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CFD" w:rsidRDefault="00A74CFD" w:rsidP="00A74CFD">
      <w:pPr>
        <w:pStyle w:val="Heading1"/>
      </w:pPr>
      <w:r>
        <w:t>security k --- bfhlr</w:t>
      </w:r>
    </w:p>
    <w:p w:rsidR="00765910" w:rsidRDefault="00765910" w:rsidP="00765910">
      <w:pPr>
        <w:pStyle w:val="Heading3"/>
      </w:pPr>
      <w:r>
        <w:t>1nc security k</w:t>
      </w:r>
    </w:p>
    <w:p w:rsidR="00596DB4" w:rsidRDefault="00A018E5" w:rsidP="00765910">
      <w:pPr>
        <w:pStyle w:val="Heading4"/>
      </w:pPr>
      <w:r>
        <w:t xml:space="preserve">The </w:t>
      </w:r>
      <w:r w:rsidR="000B65EA">
        <w:t xml:space="preserve">1ac’s geopolitical security rhetoric sustains an imperial </w:t>
      </w:r>
      <w:r>
        <w:t xml:space="preserve">imagination that </w:t>
      </w:r>
      <w:r w:rsidR="000B65EA">
        <w:t>produces fearful</w:t>
      </w:r>
      <w:r w:rsidR="00400689">
        <w:t xml:space="preserve"> anxieties </w:t>
      </w:r>
      <w:r w:rsidR="000B65EA">
        <w:t>and</w:t>
      </w:r>
      <w:r w:rsidR="00400689">
        <w:t xml:space="preserve"> exceptionalist delusions. Their attempt at engagement is</w:t>
      </w:r>
      <w:r w:rsidR="00916123">
        <w:t xml:space="preserve"> merely</w:t>
      </w:r>
      <w:r>
        <w:t xml:space="preserve"> paternalistic </w:t>
      </w:r>
      <w:r w:rsidR="00400689">
        <w:t>strategy</w:t>
      </w:r>
      <w:r>
        <w:t xml:space="preserve"> to socialize China </w:t>
      </w:r>
      <w:r w:rsidR="00916123">
        <w:t xml:space="preserve">as a “responsible” vassal state, ensuring cycles of escalating intervention and imperial domination.  </w:t>
      </w:r>
    </w:p>
    <w:p w:rsidR="00916123" w:rsidRDefault="00916123" w:rsidP="00916123">
      <w:r w:rsidRPr="00916123">
        <w:rPr>
          <w:b/>
        </w:rPr>
        <w:t>Pan 14</w:t>
      </w:r>
      <w:r>
        <w:t xml:space="preserve"> [Chengxin Pan is a Senior Lecturer in International Relations in the School of Humanities and Social Sciences at Deakin University, “The ‘Indo-Pacific’ and geopolitical anxieties about China’s rise in the Asian regional order,” Australian Journal of International Affairs, 2014, Vol. 68, No. 4, 453–469]</w:t>
      </w:r>
    </w:p>
    <w:p w:rsidR="00916123" w:rsidRDefault="00916123" w:rsidP="00916123"/>
    <w:p w:rsidR="00BB0147" w:rsidRPr="00400689" w:rsidRDefault="00BB0147" w:rsidP="00916123">
      <w:pPr>
        <w:rPr>
          <w:sz w:val="16"/>
        </w:rPr>
      </w:pPr>
      <w:r w:rsidRPr="00400689">
        <w:rPr>
          <w:sz w:val="16"/>
        </w:rPr>
        <w:t>National imaginations and geopolitical anxieties</w:t>
      </w:r>
    </w:p>
    <w:p w:rsidR="00BB0147" w:rsidRPr="00400689" w:rsidRDefault="00BB0147" w:rsidP="00916123">
      <w:pPr>
        <w:rPr>
          <w:sz w:val="16"/>
        </w:rPr>
      </w:pPr>
      <w:r w:rsidRPr="00400689">
        <w:rPr>
          <w:sz w:val="16"/>
        </w:rPr>
        <w:t xml:space="preserve">The ‘Indo-Pacific’ as a region did not exist prior to its ‘discovery’ by astute observers; rather, it has been imagined into being by them. I will return to this point in a moment, but one thing about ‘imagination’ is worth noting here. According to David Brin (1989, 67; original emphasis), </w:t>
      </w:r>
      <w:r w:rsidRPr="00BB0147">
        <w:rPr>
          <w:rStyle w:val="StyleUnderline"/>
        </w:rPr>
        <w:t>imagination is a uniquely human talent that ‘lets us “know” what has never happened</w:t>
      </w:r>
      <w:r w:rsidRPr="00400689">
        <w:rPr>
          <w:sz w:val="16"/>
        </w:rPr>
        <w:t xml:space="preserve">, and even what might truly never happen!’ Therefore, by definition, </w:t>
      </w:r>
      <w:r w:rsidRPr="00BB0147">
        <w:rPr>
          <w:rStyle w:val="StyleUnderline"/>
        </w:rPr>
        <w:t xml:space="preserve">there is always a </w:t>
      </w:r>
      <w:r w:rsidRPr="00BB0147">
        <w:rPr>
          <w:rStyle w:val="Emphasis"/>
        </w:rPr>
        <w:t>gap</w:t>
      </w:r>
      <w:r w:rsidRPr="00BB0147">
        <w:rPr>
          <w:rStyle w:val="StyleUnderline"/>
        </w:rPr>
        <w:t xml:space="preserve"> between </w:t>
      </w:r>
      <w:r w:rsidRPr="00BB0147">
        <w:rPr>
          <w:rStyle w:val="Emphasis"/>
        </w:rPr>
        <w:t>what is imagined</w:t>
      </w:r>
      <w:r w:rsidRPr="00BB0147">
        <w:rPr>
          <w:rStyle w:val="StyleUnderline"/>
        </w:rPr>
        <w:t xml:space="preserve"> and </w:t>
      </w:r>
      <w:r w:rsidRPr="00BB0147">
        <w:rPr>
          <w:rStyle w:val="Emphasis"/>
        </w:rPr>
        <w:t>what is putatively real</w:t>
      </w:r>
      <w:r w:rsidRPr="00400689">
        <w:rPr>
          <w:sz w:val="16"/>
        </w:rPr>
        <w:t>—</w:t>
      </w:r>
      <w:r w:rsidRPr="00BB0147">
        <w:rPr>
          <w:rStyle w:val="StyleUnderline"/>
        </w:rPr>
        <w:t>a gap which renders the imagined object both psychologically exciting and ontologically insecure.</w:t>
      </w:r>
      <w:r w:rsidRPr="00400689">
        <w:rPr>
          <w:sz w:val="16"/>
        </w:rPr>
        <w:t xml:space="preserve"> In this sense, </w:t>
      </w:r>
      <w:r w:rsidRPr="00BB0147">
        <w:rPr>
          <w:rStyle w:val="StyleUnderline"/>
        </w:rPr>
        <w:t>anxiety, fear and fantasy are integral to such imagination</w:t>
      </w:r>
      <w:r w:rsidRPr="00400689">
        <w:rPr>
          <w:sz w:val="16"/>
        </w:rPr>
        <w:t>.</w:t>
      </w:r>
    </w:p>
    <w:p w:rsidR="00BB0147" w:rsidRPr="00400689" w:rsidRDefault="00BB0147" w:rsidP="00916123">
      <w:pPr>
        <w:rPr>
          <w:sz w:val="16"/>
        </w:rPr>
      </w:pPr>
      <w:r w:rsidRPr="00400689">
        <w:rPr>
          <w:sz w:val="16"/>
        </w:rPr>
        <w:t xml:space="preserve">In order to illustrate this point, one need only </w:t>
      </w:r>
      <w:r w:rsidRPr="00BB0147">
        <w:rPr>
          <w:rStyle w:val="Emphasis"/>
        </w:rPr>
        <w:t>look at the imagined community of the nation state.</w:t>
      </w:r>
      <w:r w:rsidRPr="00400689">
        <w:rPr>
          <w:sz w:val="16"/>
        </w:rPr>
        <w:t xml:space="preserve"> Despite its seemingly organic status, </w:t>
      </w:r>
      <w:r w:rsidRPr="00BB0147">
        <w:rPr>
          <w:rStyle w:val="StyleUnderline"/>
        </w:rPr>
        <w:t>the state</w:t>
      </w:r>
      <w:r w:rsidRPr="00400689">
        <w:rPr>
          <w:sz w:val="16"/>
        </w:rPr>
        <w:t xml:space="preserve"> from the beginning </w:t>
      </w:r>
      <w:r w:rsidRPr="00BB0147">
        <w:rPr>
          <w:rStyle w:val="StyleUnderline"/>
        </w:rPr>
        <w:t>suffers chronic anxiety about its precarious ontological</w:t>
      </w:r>
      <w:r w:rsidRPr="00400689">
        <w:rPr>
          <w:sz w:val="16"/>
        </w:rPr>
        <w:t xml:space="preserve"> being (raison d’état), </w:t>
      </w:r>
      <w:r w:rsidRPr="00BB0147">
        <w:rPr>
          <w:rStyle w:val="StyleUnderline"/>
        </w:rPr>
        <w:t>hence the incessant concern with</w:t>
      </w:r>
      <w:r w:rsidRPr="00400689">
        <w:rPr>
          <w:sz w:val="16"/>
        </w:rPr>
        <w:t xml:space="preserve"> national identity, </w:t>
      </w:r>
      <w:r w:rsidRPr="00BB0147">
        <w:rPr>
          <w:rStyle w:val="Emphasis"/>
        </w:rPr>
        <w:t>survival</w:t>
      </w:r>
      <w:r w:rsidRPr="00400689">
        <w:rPr>
          <w:sz w:val="16"/>
        </w:rPr>
        <w:t xml:space="preserve">, </w:t>
      </w:r>
      <w:r w:rsidRPr="00BB0147">
        <w:rPr>
          <w:rStyle w:val="Emphasis"/>
        </w:rPr>
        <w:t>security</w:t>
      </w:r>
      <w:r w:rsidRPr="00400689">
        <w:rPr>
          <w:sz w:val="16"/>
        </w:rPr>
        <w:t xml:space="preserve">, </w:t>
      </w:r>
      <w:r w:rsidRPr="00BB0147">
        <w:rPr>
          <w:rStyle w:val="Emphasis"/>
        </w:rPr>
        <w:t>sovereignty</w:t>
      </w:r>
      <w:r w:rsidRPr="00400689">
        <w:rPr>
          <w:sz w:val="16"/>
        </w:rPr>
        <w:t xml:space="preserve">, nation-building, living space, territorial integrity, border control, ‘access’, foreign invasion/takeover, </w:t>
      </w:r>
      <w:r w:rsidRPr="00400689">
        <w:rPr>
          <w:rStyle w:val="Emphasis"/>
        </w:rPr>
        <w:t>regional order</w:t>
      </w:r>
      <w:r w:rsidRPr="00400689">
        <w:rPr>
          <w:sz w:val="16"/>
        </w:rPr>
        <w:t xml:space="preserve">, </w:t>
      </w:r>
      <w:r w:rsidRPr="00400689">
        <w:rPr>
          <w:rStyle w:val="Emphasis"/>
        </w:rPr>
        <w:t>power balance</w:t>
      </w:r>
      <w:r w:rsidRPr="00400689">
        <w:rPr>
          <w:sz w:val="16"/>
        </w:rPr>
        <w:t xml:space="preserve"> </w:t>
      </w:r>
      <w:r w:rsidRPr="00400689">
        <w:rPr>
          <w:rStyle w:val="StyleUnderline"/>
        </w:rPr>
        <w:t>and</w:t>
      </w:r>
      <w:r w:rsidRPr="00400689">
        <w:rPr>
          <w:sz w:val="16"/>
        </w:rPr>
        <w:t xml:space="preserve"> power </w:t>
      </w:r>
      <w:r w:rsidRPr="00400689">
        <w:rPr>
          <w:rStyle w:val="StyleUnderline"/>
        </w:rPr>
        <w:t>shift</w:t>
      </w:r>
      <w:r w:rsidRPr="00400689">
        <w:rPr>
          <w:sz w:val="16"/>
        </w:rPr>
        <w:t xml:space="preserve">. As Europe was the birthplace of the nation state, it is not surprising that it was there that </w:t>
      </w:r>
      <w:r w:rsidRPr="00400689">
        <w:rPr>
          <w:rStyle w:val="StyleUnderline"/>
        </w:rPr>
        <w:t>classical geopolitics</w:t>
      </w:r>
      <w:r w:rsidRPr="00400689">
        <w:rPr>
          <w:sz w:val="16"/>
        </w:rPr>
        <w:t>—the dominant metageographical framework about the world—</w:t>
      </w:r>
      <w:r w:rsidRPr="00400689">
        <w:rPr>
          <w:rStyle w:val="StyleUnderline"/>
        </w:rPr>
        <w:t>was</w:t>
      </w:r>
      <w:r w:rsidRPr="00400689">
        <w:rPr>
          <w:sz w:val="16"/>
        </w:rPr>
        <w:t xml:space="preserve"> first </w:t>
      </w:r>
      <w:r w:rsidRPr="00400689">
        <w:rPr>
          <w:rStyle w:val="StyleUnderline"/>
        </w:rPr>
        <w:t>developed</w:t>
      </w:r>
      <w:r w:rsidRPr="00400689">
        <w:rPr>
          <w:sz w:val="16"/>
        </w:rPr>
        <w:t xml:space="preserve"> as a ‘science’ </w:t>
      </w:r>
      <w:r w:rsidRPr="00400689">
        <w:rPr>
          <w:rStyle w:val="StyleUnderline"/>
        </w:rPr>
        <w:t>to</w:t>
      </w:r>
      <w:r w:rsidRPr="00400689">
        <w:rPr>
          <w:sz w:val="16"/>
        </w:rPr>
        <w:t xml:space="preserve"> help account for and </w:t>
      </w:r>
      <w:r w:rsidRPr="00400689">
        <w:rPr>
          <w:rStyle w:val="StyleUnderline"/>
        </w:rPr>
        <w:t>manage nationalist anxieties about</w:t>
      </w:r>
      <w:r w:rsidRPr="00400689">
        <w:rPr>
          <w:sz w:val="16"/>
        </w:rPr>
        <w:t xml:space="preserve"> </w:t>
      </w:r>
      <w:r w:rsidRPr="00400689">
        <w:rPr>
          <w:rStyle w:val="StyleUnderline"/>
        </w:rPr>
        <w:t>‘survival’</w:t>
      </w:r>
      <w:r w:rsidRPr="00400689">
        <w:rPr>
          <w:sz w:val="16"/>
        </w:rPr>
        <w:t xml:space="preserve"> in an ‘anarchical’ interstate system. For instance, Halford Mackinder’s ideas about ‘geographical pivot’ and the ‘Euro-Asia heart-land’ reflected both the anxiety and excitement about Britain’s global imperial ambitions (Ó Tuathail 1996). In popular culture, copious invasion novels testify to the prevalence of such </w:t>
      </w:r>
      <w:r w:rsidRPr="00400689">
        <w:rPr>
          <w:rStyle w:val="StyleUnderline"/>
        </w:rPr>
        <w:t>geopolitical anxieties in the public imagination</w:t>
      </w:r>
      <w:r w:rsidRPr="00400689">
        <w:rPr>
          <w:sz w:val="16"/>
        </w:rPr>
        <w:t>.</w:t>
      </w:r>
    </w:p>
    <w:p w:rsidR="00BB0147" w:rsidRPr="00400689" w:rsidRDefault="00BB0147" w:rsidP="00916123">
      <w:pPr>
        <w:rPr>
          <w:sz w:val="16"/>
        </w:rPr>
      </w:pPr>
      <w:r w:rsidRPr="00400689">
        <w:rPr>
          <w:sz w:val="16"/>
        </w:rPr>
        <w:t xml:space="preserve">Geopolitical anxieties </w:t>
      </w:r>
      <w:r w:rsidRPr="00400689">
        <w:rPr>
          <w:rStyle w:val="StyleUnderline"/>
        </w:rPr>
        <w:t>are closely linked to a raft of practices of spatial security</w:t>
      </w:r>
      <w:r w:rsidRPr="00400689">
        <w:rPr>
          <w:sz w:val="16"/>
        </w:rPr>
        <w:t xml:space="preserve">: </w:t>
      </w:r>
      <w:r w:rsidRPr="00400689">
        <w:rPr>
          <w:rStyle w:val="StyleUnderline"/>
        </w:rPr>
        <w:t>war</w:t>
      </w:r>
      <w:r w:rsidRPr="00400689">
        <w:rPr>
          <w:sz w:val="16"/>
        </w:rPr>
        <w:t xml:space="preserve">, territorial annexation, </w:t>
      </w:r>
      <w:r w:rsidRPr="00400689">
        <w:rPr>
          <w:rStyle w:val="StyleUnderline"/>
        </w:rPr>
        <w:t>expansion</w:t>
      </w:r>
      <w:r w:rsidRPr="00400689">
        <w:rPr>
          <w:sz w:val="16"/>
        </w:rPr>
        <w:t xml:space="preserve">, alliance formation, military build-up, </w:t>
      </w:r>
      <w:r w:rsidRPr="00400689">
        <w:rPr>
          <w:rStyle w:val="StyleUnderline"/>
        </w:rPr>
        <w:t>the arms race</w:t>
      </w:r>
      <w:r w:rsidRPr="00400689">
        <w:rPr>
          <w:sz w:val="16"/>
        </w:rPr>
        <w:t xml:space="preserve">, missile defence, military exercises, forward defence, </w:t>
      </w:r>
      <w:r w:rsidRPr="00400689">
        <w:rPr>
          <w:rStyle w:val="StyleUnderline"/>
        </w:rPr>
        <w:t>strategic talks and so forth.</w:t>
      </w:r>
      <w:r w:rsidRPr="00400689">
        <w:rPr>
          <w:sz w:val="16"/>
        </w:rPr>
        <w:t xml:space="preserve"> As a result of such practices and their international interactions, regional </w:t>
      </w:r>
      <w:r w:rsidRPr="00400689">
        <w:rPr>
          <w:rStyle w:val="StyleUnderline"/>
        </w:rPr>
        <w:t>boundaries may be redrawn or reinterpreted with new meaning</w:t>
      </w:r>
      <w:r w:rsidRPr="00400689">
        <w:rPr>
          <w:sz w:val="16"/>
        </w:rPr>
        <w:t>s. In order to better understand how the ‘Indo-Pacific’ has come about,</w:t>
      </w:r>
    </w:p>
    <w:p w:rsidR="00BB0147" w:rsidRPr="00400689" w:rsidRDefault="00BB0147" w:rsidP="00916123">
      <w:pPr>
        <w:rPr>
          <w:sz w:val="16"/>
        </w:rPr>
      </w:pPr>
      <w:r w:rsidRPr="00400689">
        <w:rPr>
          <w:sz w:val="16"/>
        </w:rPr>
        <w:t xml:space="preserve">I now turn to the specific geopolitical anxieties and imaginations in the USA, Australia, Japan, India and China, and examine how their </w:t>
      </w:r>
      <w:r w:rsidRPr="00400689">
        <w:rPr>
          <w:rStyle w:val="StyleUnderline"/>
        </w:rPr>
        <w:t>imaginative geographies and associated security practices together help construct this new political space</w:t>
      </w:r>
      <w:r w:rsidRPr="00400689">
        <w:rPr>
          <w:sz w:val="16"/>
        </w:rPr>
        <w:t>. My focus on these countries, I should add, does not imply that they are unitary or the only actors in the imaginative and constitutive processes.</w:t>
      </w:r>
    </w:p>
    <w:p w:rsidR="00596DB4" w:rsidRPr="00A018E5" w:rsidRDefault="00596DB4" w:rsidP="00596DB4">
      <w:pPr>
        <w:rPr>
          <w:sz w:val="16"/>
        </w:rPr>
      </w:pPr>
      <w:r w:rsidRPr="00A018E5">
        <w:rPr>
          <w:sz w:val="16"/>
        </w:rPr>
        <w:t>US geopolitical imaginations of China’s rise</w:t>
      </w:r>
    </w:p>
    <w:p w:rsidR="00596DB4" w:rsidRPr="00A018E5" w:rsidRDefault="00596DB4" w:rsidP="00596DB4">
      <w:pPr>
        <w:rPr>
          <w:rStyle w:val="StyleUnderline"/>
        </w:rPr>
      </w:pPr>
      <w:r w:rsidRPr="00A018E5">
        <w:rPr>
          <w:sz w:val="16"/>
        </w:rPr>
        <w:t xml:space="preserve">The ‘Indo-Pacific’ has its roots first and foremost in US geopolitical imaginations about the world in general and the rise of China in particular. </w:t>
      </w:r>
      <w:r w:rsidRPr="00A018E5">
        <w:rPr>
          <w:rStyle w:val="StyleUnderline"/>
        </w:rPr>
        <w:t>As the ‘imagined community par excellence’</w:t>
      </w:r>
      <w:r w:rsidRPr="00A018E5">
        <w:rPr>
          <w:sz w:val="16"/>
        </w:rPr>
        <w:t xml:space="preserve"> (Campbell 1998, 91, 132), </w:t>
      </w:r>
      <w:r w:rsidRPr="00A018E5">
        <w:rPr>
          <w:rStyle w:val="Emphasis"/>
        </w:rPr>
        <w:t>geopolitics has been central to the US self-imagination</w:t>
      </w:r>
      <w:r w:rsidRPr="00A018E5">
        <w:rPr>
          <w:sz w:val="16"/>
        </w:rPr>
        <w:t xml:space="preserve">. </w:t>
      </w:r>
      <w:r w:rsidRPr="00A018E5">
        <w:rPr>
          <w:rStyle w:val="Emphasis"/>
        </w:rPr>
        <w:t>US security and survival</w:t>
      </w:r>
      <w:r w:rsidRPr="00A018E5">
        <w:rPr>
          <w:sz w:val="16"/>
        </w:rPr>
        <w:t xml:space="preserve">, for instance, </w:t>
      </w:r>
      <w:r w:rsidRPr="00A018E5">
        <w:rPr>
          <w:rStyle w:val="StyleUnderline"/>
        </w:rPr>
        <w:t>is often predicated on various spatial practices of geopolitics</w:t>
      </w:r>
      <w:r w:rsidRPr="00A018E5">
        <w:rPr>
          <w:sz w:val="16"/>
        </w:rPr>
        <w:t xml:space="preserve">, </w:t>
      </w:r>
      <w:r w:rsidRPr="00A018E5">
        <w:rPr>
          <w:rStyle w:val="StyleUnderline"/>
        </w:rPr>
        <w:t xml:space="preserve">with </w:t>
      </w:r>
      <w:r w:rsidRPr="00A018E5">
        <w:rPr>
          <w:rStyle w:val="Emphasis"/>
        </w:rPr>
        <w:t>ever expanding frontiers</w:t>
      </w:r>
      <w:r w:rsidRPr="00A018E5">
        <w:rPr>
          <w:rStyle w:val="StyleUnderline"/>
        </w:rPr>
        <w:t xml:space="preserve"> seen as crucial for its self-renewal as the </w:t>
      </w:r>
      <w:r w:rsidRPr="00A018E5">
        <w:rPr>
          <w:rStyle w:val="Emphasis"/>
        </w:rPr>
        <w:t>exceptional</w:t>
      </w:r>
      <w:r w:rsidRPr="00A018E5">
        <w:rPr>
          <w:rStyle w:val="StyleUnderline"/>
        </w:rPr>
        <w:t xml:space="preserve"> and </w:t>
      </w:r>
      <w:r w:rsidRPr="00A018E5">
        <w:rPr>
          <w:rStyle w:val="Emphasis"/>
        </w:rPr>
        <w:t>indispensable nation</w:t>
      </w:r>
      <w:r w:rsidRPr="00A018E5">
        <w:rPr>
          <w:sz w:val="16"/>
        </w:rPr>
        <w:t xml:space="preserve">. Dean Acheson (1950) once asserted that </w:t>
      </w:r>
      <w:r w:rsidRPr="00A018E5">
        <w:rPr>
          <w:rStyle w:val="StyleUnderline"/>
        </w:rPr>
        <w:t>Americans ‘are children of freedom’ and ‘cannot be safe except in an environment of freedom’.</w:t>
      </w:r>
      <w:r w:rsidRPr="00A018E5">
        <w:rPr>
          <w:sz w:val="16"/>
        </w:rPr>
        <w:t xml:space="preserve"> In order to create and maintain this living space for freedom, </w:t>
      </w:r>
      <w:r w:rsidRPr="00A018E5">
        <w:rPr>
          <w:rStyle w:val="StyleUnderline"/>
        </w:rPr>
        <w:t>its value has to be communicated to ‘the four corners of the earth’</w:t>
      </w:r>
      <w:r w:rsidRPr="00A018E5">
        <w:rPr>
          <w:sz w:val="16"/>
        </w:rPr>
        <w:t xml:space="preserve">. This belief reflects what Hardt and Negri (2000, 165) call </w:t>
      </w:r>
      <w:r w:rsidRPr="00A018E5">
        <w:rPr>
          <w:rStyle w:val="StyleUnderline"/>
        </w:rPr>
        <w:t>US imperial sovereignty, with ‘its tendency toward an open, expansive project operating on an unbounded terrain’</w:t>
      </w:r>
      <w:r w:rsidRPr="00A018E5">
        <w:rPr>
          <w:sz w:val="16"/>
        </w:rPr>
        <w:t xml:space="preserve">. While classical geopolitics gave rise to the Monroe Doctrine to exclude the European powers from the Americas, </w:t>
      </w:r>
      <w:r w:rsidRPr="00A018E5">
        <w:rPr>
          <w:rStyle w:val="StyleUnderline"/>
        </w:rPr>
        <w:t>the</w:t>
      </w:r>
      <w:r w:rsidRPr="00A018E5">
        <w:rPr>
          <w:sz w:val="16"/>
        </w:rPr>
        <w:t xml:space="preserve"> USA’s new </w:t>
      </w:r>
      <w:r w:rsidRPr="00A018E5">
        <w:rPr>
          <w:rStyle w:val="Emphasis"/>
        </w:rPr>
        <w:t>imperial imagination</w:t>
      </w:r>
      <w:r w:rsidRPr="00A018E5">
        <w:rPr>
          <w:sz w:val="16"/>
        </w:rPr>
        <w:t xml:space="preserve">, combining both geopolitics and a certain ‘New World’ idealism, </w:t>
      </w:r>
      <w:r w:rsidRPr="00A018E5">
        <w:rPr>
          <w:rStyle w:val="StyleUnderline"/>
        </w:rPr>
        <w:t>provided the impetus for Americans to turn to ‘new frontiers’ in the Pacific and Asia. R</w:t>
      </w:r>
      <w:r w:rsidRPr="00A018E5">
        <w:rPr>
          <w:sz w:val="16"/>
        </w:rPr>
        <w:t xml:space="preserve">unning through the USA’s foreign policy tradition is a strategic article of faith that the USA ought to ‘dominate the western hemisphere while not permitting another great power to dominate Europe or Northeast Asia’ (Mearsheimer 2001a, 46). </w:t>
      </w:r>
      <w:r w:rsidRPr="00A018E5">
        <w:rPr>
          <w:rStyle w:val="StyleUnderline"/>
        </w:rPr>
        <w:t xml:space="preserve">While this strategy helps ease US geopolitical anxieties, its geopolitical mindset of seeing its mirror image in the behaviour of other powers sustains a </w:t>
      </w:r>
      <w:r w:rsidRPr="00A018E5">
        <w:rPr>
          <w:rStyle w:val="Emphasis"/>
        </w:rPr>
        <w:t>perpetual state of fear</w:t>
      </w:r>
      <w:r w:rsidRPr="00A018E5">
        <w:rPr>
          <w:sz w:val="16"/>
        </w:rPr>
        <w:t xml:space="preserve">, </w:t>
      </w:r>
      <w:r w:rsidRPr="00A018E5">
        <w:rPr>
          <w:rStyle w:val="StyleUnderline"/>
        </w:rPr>
        <w:t>with China now increasingly as its main ‘source’ (</w:t>
      </w:r>
      <w:r w:rsidRPr="00A018E5">
        <w:rPr>
          <w:sz w:val="16"/>
        </w:rPr>
        <w:t xml:space="preserve">Pan 2004, 2012a). With its vast land mass and fast-growing economy, </w:t>
      </w:r>
      <w:r w:rsidRPr="00A018E5">
        <w:rPr>
          <w:rStyle w:val="StyleUnderline"/>
        </w:rPr>
        <w:t>China is seen as a natural candidate to dominate Asia and uproot US primacy in the region.</w:t>
      </w:r>
    </w:p>
    <w:p w:rsidR="00596DB4" w:rsidRPr="00A018E5" w:rsidRDefault="00596DB4" w:rsidP="00596DB4">
      <w:pPr>
        <w:rPr>
          <w:sz w:val="16"/>
        </w:rPr>
      </w:pPr>
      <w:r w:rsidRPr="00A018E5">
        <w:rPr>
          <w:sz w:val="16"/>
        </w:rPr>
        <w:t>Drawing from the logic that explains US expansion and ascendancy in the past,</w:t>
      </w:r>
      <w:r w:rsidR="00A018E5" w:rsidRPr="00A018E5">
        <w:rPr>
          <w:sz w:val="16"/>
        </w:rPr>
        <w:t xml:space="preserve"> </w:t>
      </w:r>
      <w:r w:rsidRPr="00A018E5">
        <w:rPr>
          <w:sz w:val="16"/>
        </w:rPr>
        <w:t>many American observers perceive China’s rise in Asia as following an</w:t>
      </w:r>
      <w:r w:rsidR="00A018E5" w:rsidRPr="00A018E5">
        <w:rPr>
          <w:sz w:val="16"/>
        </w:rPr>
        <w:t xml:space="preserve"> </w:t>
      </w:r>
      <w:r w:rsidRPr="00A018E5">
        <w:rPr>
          <w:sz w:val="16"/>
        </w:rPr>
        <w:t>essentially similar geopolitical trajectory. As John Mearsheimer (2001b, 401)</w:t>
      </w:r>
      <w:r w:rsidR="00A018E5" w:rsidRPr="00A018E5">
        <w:rPr>
          <w:sz w:val="16"/>
        </w:rPr>
        <w:t xml:space="preserve"> </w:t>
      </w:r>
      <w:r w:rsidRPr="00A018E5">
        <w:rPr>
          <w:sz w:val="16"/>
        </w:rPr>
        <w:t>argues, like the rise of the USA in the nineteenth century, a rising China ‘would</w:t>
      </w:r>
      <w:r w:rsidR="00A018E5" w:rsidRPr="00A018E5">
        <w:rPr>
          <w:sz w:val="16"/>
        </w:rPr>
        <w:t xml:space="preserve"> </w:t>
      </w:r>
      <w:r w:rsidRPr="00A018E5">
        <w:rPr>
          <w:sz w:val="16"/>
        </w:rPr>
        <w:t>surely pursue regional hegemony’ with its own Monroe Doctrine. It is predicted</w:t>
      </w:r>
      <w:r w:rsidR="00A018E5" w:rsidRPr="00A018E5">
        <w:rPr>
          <w:sz w:val="16"/>
        </w:rPr>
        <w:t xml:space="preserve"> </w:t>
      </w:r>
      <w:r w:rsidRPr="00A018E5">
        <w:rPr>
          <w:sz w:val="16"/>
        </w:rPr>
        <w:t>that this Chinese Monroe Doctrine would ‘push U.S. forces out of the AsiaPacific</w:t>
      </w:r>
      <w:r w:rsidR="00A018E5" w:rsidRPr="00A018E5">
        <w:rPr>
          <w:sz w:val="16"/>
        </w:rPr>
        <w:t xml:space="preserve"> </w:t>
      </w:r>
      <w:r w:rsidRPr="00A018E5">
        <w:rPr>
          <w:sz w:val="16"/>
        </w:rPr>
        <w:t>region’ (Walt 2012) and lead to ‘the loss of the Indian and Western</w:t>
      </w:r>
      <w:r w:rsidR="00A018E5" w:rsidRPr="00A018E5">
        <w:rPr>
          <w:sz w:val="16"/>
        </w:rPr>
        <w:t xml:space="preserve"> </w:t>
      </w:r>
      <w:r w:rsidRPr="00A018E5">
        <w:rPr>
          <w:sz w:val="16"/>
        </w:rPr>
        <w:t>Pacific oceans as veritable American military lakes’ (Kaplan 2009a, 45). As the</w:t>
      </w:r>
      <w:r w:rsidR="00A018E5" w:rsidRPr="00A018E5">
        <w:rPr>
          <w:sz w:val="16"/>
        </w:rPr>
        <w:t xml:space="preserve"> </w:t>
      </w:r>
      <w:r w:rsidRPr="00A018E5">
        <w:rPr>
          <w:sz w:val="16"/>
        </w:rPr>
        <w:t xml:space="preserve">imaginative catchphrase of ‘Red Star over the Pacific’ implies, </w:t>
      </w:r>
      <w:r w:rsidRPr="00A018E5">
        <w:rPr>
          <w:rStyle w:val="StyleUnderline"/>
        </w:rPr>
        <w:t>the days of US</w:t>
      </w:r>
      <w:r w:rsidR="00A018E5" w:rsidRPr="00A018E5">
        <w:rPr>
          <w:rStyle w:val="StyleUnderline"/>
        </w:rPr>
        <w:t xml:space="preserve"> </w:t>
      </w:r>
      <w:r w:rsidRPr="00A018E5">
        <w:rPr>
          <w:rStyle w:val="StyleUnderline"/>
        </w:rPr>
        <w:t>control of the vast ocean seem to be numbered</w:t>
      </w:r>
      <w:r w:rsidRPr="00A018E5">
        <w:rPr>
          <w:sz w:val="16"/>
        </w:rPr>
        <w:t xml:space="preserve"> (Yoshihara and Holmes 2010).</w:t>
      </w:r>
      <w:r w:rsidR="00A018E5" w:rsidRPr="00A018E5">
        <w:rPr>
          <w:sz w:val="16"/>
        </w:rPr>
        <w:t xml:space="preserve"> </w:t>
      </w:r>
      <w:r w:rsidRPr="00A018E5">
        <w:rPr>
          <w:sz w:val="16"/>
        </w:rPr>
        <w:t>Washington’s heightened concerns over its freedom of navigation in the South</w:t>
      </w:r>
      <w:r w:rsidR="00A018E5" w:rsidRPr="00A018E5">
        <w:rPr>
          <w:sz w:val="16"/>
        </w:rPr>
        <w:t xml:space="preserve"> </w:t>
      </w:r>
      <w:r w:rsidRPr="00A018E5">
        <w:rPr>
          <w:sz w:val="16"/>
        </w:rPr>
        <w:t>China Sea and China’s ‘anti-access/area denial’ (A2/AD) capabilities, for</w:t>
      </w:r>
      <w:r w:rsidR="00A018E5" w:rsidRPr="00A018E5">
        <w:rPr>
          <w:sz w:val="16"/>
        </w:rPr>
        <w:t xml:space="preserve"> </w:t>
      </w:r>
      <w:r w:rsidRPr="00A018E5">
        <w:rPr>
          <w:sz w:val="16"/>
        </w:rPr>
        <w:t xml:space="preserve">instance, epitomise this anxiety. Indeed, </w:t>
      </w:r>
      <w:r w:rsidRPr="00A018E5">
        <w:rPr>
          <w:rStyle w:val="StyleUnderline"/>
        </w:rPr>
        <w:t>‘</w:t>
      </w:r>
      <w:r w:rsidRPr="00A018E5">
        <w:rPr>
          <w:rStyle w:val="Emphasis"/>
        </w:rPr>
        <w:t>access denial</w:t>
      </w:r>
      <w:r w:rsidRPr="00A018E5">
        <w:rPr>
          <w:rStyle w:val="StyleUnderline"/>
        </w:rPr>
        <w:t xml:space="preserve"> has become the prism</w:t>
      </w:r>
      <w:r w:rsidR="00A018E5" w:rsidRPr="00A018E5">
        <w:rPr>
          <w:rStyle w:val="StyleUnderline"/>
        </w:rPr>
        <w:t xml:space="preserve"> </w:t>
      </w:r>
      <w:r w:rsidRPr="00A018E5">
        <w:rPr>
          <w:rStyle w:val="StyleUnderline"/>
        </w:rPr>
        <w:t>through which policymakers in Washington survey the rise of Chinese sea</w:t>
      </w:r>
      <w:r w:rsidR="00A018E5" w:rsidRPr="00A018E5">
        <w:rPr>
          <w:rStyle w:val="StyleUnderline"/>
        </w:rPr>
        <w:t xml:space="preserve"> </w:t>
      </w:r>
      <w:r w:rsidRPr="00A018E5">
        <w:rPr>
          <w:rStyle w:val="StyleUnderline"/>
        </w:rPr>
        <w:t>power’</w:t>
      </w:r>
      <w:r w:rsidRPr="00A018E5">
        <w:rPr>
          <w:sz w:val="16"/>
        </w:rPr>
        <w:t xml:space="preserve"> (Yoshihara and Holmes 2010, 6).</w:t>
      </w:r>
    </w:p>
    <w:p w:rsidR="00596DB4" w:rsidRPr="00A018E5" w:rsidRDefault="00596DB4" w:rsidP="00596DB4">
      <w:pPr>
        <w:rPr>
          <w:sz w:val="16"/>
        </w:rPr>
      </w:pPr>
      <w:r w:rsidRPr="00A018E5">
        <w:rPr>
          <w:rStyle w:val="StyleUnderline"/>
        </w:rPr>
        <w:t>US anxieties about China’s rise are not just about the latter’s economic and</w:t>
      </w:r>
      <w:r w:rsidR="00A018E5" w:rsidRPr="00A018E5">
        <w:rPr>
          <w:rStyle w:val="StyleUnderline"/>
        </w:rPr>
        <w:t xml:space="preserve"> </w:t>
      </w:r>
      <w:r w:rsidRPr="00A018E5">
        <w:rPr>
          <w:rStyle w:val="StyleUnderline"/>
        </w:rPr>
        <w:t>military power per se</w:t>
      </w:r>
      <w:r w:rsidRPr="00A018E5">
        <w:rPr>
          <w:sz w:val="16"/>
        </w:rPr>
        <w:t xml:space="preserve"> (Zhang 2013). Increasingly, the ‘China threat’ is now seen</w:t>
      </w:r>
      <w:r w:rsidR="00A018E5" w:rsidRPr="00A018E5">
        <w:rPr>
          <w:sz w:val="16"/>
        </w:rPr>
        <w:t xml:space="preserve"> </w:t>
      </w:r>
      <w:r w:rsidRPr="00A018E5">
        <w:rPr>
          <w:sz w:val="16"/>
        </w:rPr>
        <w:t>in the context of the Middle Kingdom’s growing regional ambition. In other</w:t>
      </w:r>
      <w:r w:rsidR="00A018E5" w:rsidRPr="00A018E5">
        <w:rPr>
          <w:sz w:val="16"/>
        </w:rPr>
        <w:t xml:space="preserve"> </w:t>
      </w:r>
      <w:r w:rsidRPr="00A018E5">
        <w:rPr>
          <w:sz w:val="16"/>
        </w:rPr>
        <w:t xml:space="preserve">words, the traditional </w:t>
      </w:r>
      <w:r w:rsidRPr="00A018E5">
        <w:rPr>
          <w:rStyle w:val="StyleUnderline"/>
        </w:rPr>
        <w:t>bilateral competition</w:t>
      </w:r>
      <w:r w:rsidRPr="00A018E5">
        <w:rPr>
          <w:sz w:val="16"/>
        </w:rPr>
        <w:t xml:space="preserve"> between Washington and Beijing</w:t>
      </w:r>
      <w:r w:rsidR="00A018E5" w:rsidRPr="00A018E5">
        <w:rPr>
          <w:sz w:val="16"/>
        </w:rPr>
        <w:t xml:space="preserve"> </w:t>
      </w:r>
      <w:r w:rsidRPr="00A018E5">
        <w:rPr>
          <w:rStyle w:val="StyleUnderline"/>
        </w:rPr>
        <w:t>has taken the form of regionalism rivalry</w:t>
      </w:r>
      <w:r w:rsidRPr="00A018E5">
        <w:rPr>
          <w:sz w:val="16"/>
        </w:rPr>
        <w:t xml:space="preserve"> (Zhu 2013)—a contest that China</w:t>
      </w:r>
      <w:r w:rsidR="00A018E5" w:rsidRPr="00A018E5">
        <w:rPr>
          <w:sz w:val="16"/>
        </w:rPr>
        <w:t xml:space="preserve"> </w:t>
      </w:r>
      <w:r w:rsidRPr="00A018E5">
        <w:rPr>
          <w:sz w:val="16"/>
        </w:rPr>
        <w:t>appears to be winning. For example, after the 1997–8 Asian financial crisis,</w:t>
      </w:r>
      <w:r w:rsidR="00A018E5" w:rsidRPr="00A018E5">
        <w:rPr>
          <w:sz w:val="16"/>
        </w:rPr>
        <w:t xml:space="preserve"> </w:t>
      </w:r>
      <w:r w:rsidRPr="00A018E5">
        <w:rPr>
          <w:sz w:val="16"/>
        </w:rPr>
        <w:t>China emerged as a ‘responsible economic actor’ in the region (Breslin 2008). In</w:t>
      </w:r>
      <w:r w:rsidR="00A018E5" w:rsidRPr="00A018E5">
        <w:rPr>
          <w:sz w:val="16"/>
        </w:rPr>
        <w:t xml:space="preserve"> </w:t>
      </w:r>
      <w:r w:rsidRPr="00A018E5">
        <w:rPr>
          <w:sz w:val="16"/>
        </w:rPr>
        <w:t xml:space="preserve">contrast to George W. Bush’s ‘shock and awe’ unilateralism, </w:t>
      </w:r>
      <w:r w:rsidRPr="00A018E5">
        <w:rPr>
          <w:rStyle w:val="StyleUnderline"/>
        </w:rPr>
        <w:t>Beijing’s ‘charm</w:t>
      </w:r>
      <w:r w:rsidR="00A018E5" w:rsidRPr="00A018E5">
        <w:rPr>
          <w:rStyle w:val="StyleUnderline"/>
        </w:rPr>
        <w:t xml:space="preserve"> </w:t>
      </w:r>
      <w:r w:rsidRPr="00A018E5">
        <w:rPr>
          <w:rStyle w:val="StyleUnderline"/>
        </w:rPr>
        <w:t>offensive’</w:t>
      </w:r>
      <w:r w:rsidRPr="00A018E5">
        <w:rPr>
          <w:sz w:val="16"/>
        </w:rPr>
        <w:t xml:space="preserve"> in South-East Asia and elsewhere </w:t>
      </w:r>
      <w:r w:rsidRPr="00A018E5">
        <w:rPr>
          <w:rStyle w:val="StyleUnderline"/>
        </w:rPr>
        <w:t>seemed to win it many friends</w:t>
      </w:r>
      <w:r w:rsidRPr="00A018E5">
        <w:rPr>
          <w:sz w:val="16"/>
        </w:rPr>
        <w:t>, so</w:t>
      </w:r>
      <w:r w:rsidR="00A018E5" w:rsidRPr="00A018E5">
        <w:rPr>
          <w:sz w:val="16"/>
        </w:rPr>
        <w:t xml:space="preserve"> </w:t>
      </w:r>
      <w:r w:rsidRPr="00A018E5">
        <w:rPr>
          <w:sz w:val="16"/>
        </w:rPr>
        <w:t>much so that it was widely believed that a Sino-centric East Asian order was on</w:t>
      </w:r>
      <w:r w:rsidR="00A018E5" w:rsidRPr="00A018E5">
        <w:rPr>
          <w:sz w:val="16"/>
        </w:rPr>
        <w:t xml:space="preserve"> </w:t>
      </w:r>
      <w:r w:rsidRPr="00A018E5">
        <w:rPr>
          <w:sz w:val="16"/>
        </w:rPr>
        <w:t>the horizon (Beeson 2009).</w:t>
      </w:r>
    </w:p>
    <w:p w:rsidR="00596DB4" w:rsidRPr="00A018E5" w:rsidRDefault="00596DB4" w:rsidP="00596DB4">
      <w:pPr>
        <w:rPr>
          <w:sz w:val="16"/>
        </w:rPr>
      </w:pPr>
      <w:r w:rsidRPr="00A018E5">
        <w:rPr>
          <w:sz w:val="16"/>
        </w:rPr>
        <w:t>Thus, at the height of the USA’s war on terrorism, the neoconservative</w:t>
      </w:r>
      <w:r w:rsidR="00A018E5" w:rsidRPr="00A018E5">
        <w:rPr>
          <w:sz w:val="16"/>
        </w:rPr>
        <w:t xml:space="preserve"> </w:t>
      </w:r>
      <w:r w:rsidRPr="00A018E5">
        <w:rPr>
          <w:sz w:val="16"/>
        </w:rPr>
        <w:t>Francis Fukuyama (2005) urged the USA not to forget that ‘the biggest</w:t>
      </w:r>
      <w:r w:rsidR="00A018E5" w:rsidRPr="00A018E5">
        <w:rPr>
          <w:sz w:val="16"/>
        </w:rPr>
        <w:t xml:space="preserve"> </w:t>
      </w:r>
      <w:r w:rsidRPr="00A018E5">
        <w:rPr>
          <w:sz w:val="16"/>
        </w:rPr>
        <w:t>geopolitical development of this generation’ was the rise of China. Meanwhile,</w:t>
      </w:r>
      <w:r w:rsidR="00A018E5" w:rsidRPr="00A018E5">
        <w:rPr>
          <w:sz w:val="16"/>
        </w:rPr>
        <w:t xml:space="preserve"> </w:t>
      </w:r>
      <w:r w:rsidRPr="00A018E5">
        <w:rPr>
          <w:sz w:val="16"/>
        </w:rPr>
        <w:t xml:space="preserve">US Deputy Secretary of State Robert Zoellick (2005) made it clear that </w:t>
      </w:r>
      <w:r w:rsidRPr="00A018E5">
        <w:rPr>
          <w:rStyle w:val="StyleUnderline"/>
        </w:rPr>
        <w:t>China’s</w:t>
      </w:r>
      <w:r w:rsidR="00A018E5" w:rsidRPr="00A018E5">
        <w:rPr>
          <w:rStyle w:val="StyleUnderline"/>
        </w:rPr>
        <w:t xml:space="preserve"> </w:t>
      </w:r>
      <w:r w:rsidRPr="00A018E5">
        <w:rPr>
          <w:rStyle w:val="StyleUnderline"/>
        </w:rPr>
        <w:t>rise had generated ‘</w:t>
      </w:r>
      <w:r w:rsidRPr="00A018E5">
        <w:rPr>
          <w:rStyle w:val="Emphasis"/>
        </w:rPr>
        <w:t>a cauldron of anxiety</w:t>
      </w:r>
      <w:r w:rsidRPr="00A018E5">
        <w:rPr>
          <w:rStyle w:val="StyleUnderline"/>
        </w:rPr>
        <w:t>’</w:t>
      </w:r>
      <w:r w:rsidRPr="00A018E5">
        <w:rPr>
          <w:sz w:val="16"/>
        </w:rPr>
        <w:t xml:space="preserve"> in the USA and elsewhere, </w:t>
      </w:r>
      <w:r w:rsidRPr="00A018E5">
        <w:rPr>
          <w:rStyle w:val="StyleUnderline"/>
        </w:rPr>
        <w:t>although</w:t>
      </w:r>
      <w:r w:rsidR="00A018E5" w:rsidRPr="00A018E5">
        <w:rPr>
          <w:rStyle w:val="StyleUnderline"/>
        </w:rPr>
        <w:t xml:space="preserve"> </w:t>
      </w:r>
      <w:r w:rsidRPr="00A018E5">
        <w:rPr>
          <w:rStyle w:val="StyleUnderline"/>
        </w:rPr>
        <w:t xml:space="preserve">he remained hopeful that China could still be </w:t>
      </w:r>
      <w:r w:rsidRPr="00A018E5">
        <w:rPr>
          <w:rStyle w:val="Emphasis"/>
        </w:rPr>
        <w:t>socialised to become a ‘responsible</w:t>
      </w:r>
      <w:r w:rsidR="00A018E5" w:rsidRPr="00A018E5">
        <w:rPr>
          <w:rStyle w:val="Emphasis"/>
        </w:rPr>
        <w:t xml:space="preserve"> </w:t>
      </w:r>
      <w:r w:rsidRPr="00A018E5">
        <w:rPr>
          <w:rStyle w:val="Emphasis"/>
        </w:rPr>
        <w:t>stakeholder</w:t>
      </w:r>
      <w:r w:rsidRPr="00A018E5">
        <w:rPr>
          <w:rStyle w:val="StyleUnderline"/>
        </w:rPr>
        <w:t>’.</w:t>
      </w:r>
      <w:r w:rsidRPr="00A018E5">
        <w:rPr>
          <w:sz w:val="16"/>
        </w:rPr>
        <w:t xml:space="preserve"> Similar hopes were shared by Barack Obama at the beginning of</w:t>
      </w:r>
      <w:r w:rsidR="00A018E5" w:rsidRPr="00A018E5">
        <w:rPr>
          <w:sz w:val="16"/>
        </w:rPr>
        <w:t xml:space="preserve"> </w:t>
      </w:r>
      <w:r w:rsidRPr="00A018E5">
        <w:rPr>
          <w:sz w:val="16"/>
        </w:rPr>
        <w:t>his presidency when he briefly pursued a policy of strategic reassurance to China</w:t>
      </w:r>
      <w:r w:rsidR="00A018E5" w:rsidRPr="00A018E5">
        <w:rPr>
          <w:sz w:val="16"/>
        </w:rPr>
        <w:t xml:space="preserve"> </w:t>
      </w:r>
      <w:r w:rsidRPr="00A018E5">
        <w:rPr>
          <w:sz w:val="16"/>
        </w:rPr>
        <w:t>(Wei 2013; Zhao 2012). Yet his departure from ‘balance-of-power’ geopolitics</w:t>
      </w:r>
      <w:r w:rsidR="00A018E5" w:rsidRPr="00A018E5">
        <w:rPr>
          <w:sz w:val="16"/>
        </w:rPr>
        <w:t xml:space="preserve"> </w:t>
      </w:r>
      <w:r w:rsidRPr="00A018E5">
        <w:rPr>
          <w:sz w:val="16"/>
        </w:rPr>
        <w:t>proved to be short-lived, as Obama quickly embraced a more Bush-style,</w:t>
      </w:r>
      <w:r w:rsidR="00A018E5" w:rsidRPr="00A018E5">
        <w:rPr>
          <w:sz w:val="16"/>
        </w:rPr>
        <w:t xml:space="preserve"> </w:t>
      </w:r>
      <w:r w:rsidRPr="00A018E5">
        <w:rPr>
          <w:sz w:val="16"/>
        </w:rPr>
        <w:t>neoconservative vision of friends and foes, and democracies and autocracies</w:t>
      </w:r>
      <w:r w:rsidR="00A018E5" w:rsidRPr="00A018E5">
        <w:rPr>
          <w:sz w:val="16"/>
        </w:rPr>
        <w:t xml:space="preserve"> </w:t>
      </w:r>
      <w:r w:rsidRPr="00A018E5">
        <w:rPr>
          <w:sz w:val="16"/>
        </w:rPr>
        <w:t xml:space="preserve">(Kagan 2010). From this standpoint, </w:t>
      </w:r>
      <w:r w:rsidRPr="00A018E5">
        <w:rPr>
          <w:rStyle w:val="StyleUnderline"/>
        </w:rPr>
        <w:t>the increasing regional clout of an assertive</w:t>
      </w:r>
      <w:r w:rsidR="00A018E5" w:rsidRPr="00A018E5">
        <w:rPr>
          <w:rStyle w:val="StyleUnderline"/>
        </w:rPr>
        <w:t xml:space="preserve"> </w:t>
      </w:r>
      <w:r w:rsidRPr="00A018E5">
        <w:rPr>
          <w:rStyle w:val="StyleUnderline"/>
        </w:rPr>
        <w:t>authoritarian China took on a doubly sinister quality and rebalancing against it</w:t>
      </w:r>
      <w:r w:rsidR="00A018E5" w:rsidRPr="00A018E5">
        <w:rPr>
          <w:rStyle w:val="StyleUnderline"/>
        </w:rPr>
        <w:t xml:space="preserve"> </w:t>
      </w:r>
      <w:r w:rsidRPr="00A018E5">
        <w:rPr>
          <w:rStyle w:val="StyleUnderline"/>
        </w:rPr>
        <w:t>became a strategic imperative. The USA’s fear of losing the ‘contest over</w:t>
      </w:r>
      <w:r w:rsidR="00A018E5" w:rsidRPr="00A018E5">
        <w:rPr>
          <w:rStyle w:val="StyleUnderline"/>
        </w:rPr>
        <w:t xml:space="preserve"> </w:t>
      </w:r>
      <w:r w:rsidRPr="00A018E5">
        <w:rPr>
          <w:rStyle w:val="StyleUnderline"/>
        </w:rPr>
        <w:t xml:space="preserve">defining an Asian regional identity’ </w:t>
      </w:r>
      <w:r w:rsidRPr="00A018E5">
        <w:rPr>
          <w:sz w:val="16"/>
        </w:rPr>
        <w:t xml:space="preserve">(Buzan 2012, 2–3) </w:t>
      </w:r>
      <w:r w:rsidRPr="00A018E5">
        <w:rPr>
          <w:rStyle w:val="StyleUnderline"/>
        </w:rPr>
        <w:t>can thus help explain</w:t>
      </w:r>
      <w:r w:rsidR="00A018E5" w:rsidRPr="00A018E5">
        <w:rPr>
          <w:rStyle w:val="StyleUnderline"/>
        </w:rPr>
        <w:t xml:space="preserve"> </w:t>
      </w:r>
      <w:r w:rsidRPr="00A018E5">
        <w:rPr>
          <w:rStyle w:val="StyleUnderline"/>
        </w:rPr>
        <w:t>Obama’s tour of Asian democracies</w:t>
      </w:r>
      <w:r w:rsidRPr="00A018E5">
        <w:rPr>
          <w:sz w:val="16"/>
        </w:rPr>
        <w:t xml:space="preserve"> in 2010 </w:t>
      </w:r>
      <w:r w:rsidRPr="00A018E5">
        <w:rPr>
          <w:rStyle w:val="StyleUnderline"/>
        </w:rPr>
        <w:t>and the</w:t>
      </w:r>
      <w:r w:rsidRPr="00A018E5">
        <w:rPr>
          <w:sz w:val="16"/>
        </w:rPr>
        <w:t xml:space="preserve"> US-led </w:t>
      </w:r>
      <w:r w:rsidRPr="00A018E5">
        <w:rPr>
          <w:rStyle w:val="StyleUnderline"/>
        </w:rPr>
        <w:t>T</w:t>
      </w:r>
      <w:r w:rsidRPr="00A018E5">
        <w:rPr>
          <w:sz w:val="16"/>
        </w:rPr>
        <w:t>rans-</w:t>
      </w:r>
      <w:r w:rsidRPr="00A018E5">
        <w:rPr>
          <w:rStyle w:val="StyleUnderline"/>
        </w:rPr>
        <w:t>P</w:t>
      </w:r>
      <w:r w:rsidRPr="00A018E5">
        <w:rPr>
          <w:sz w:val="16"/>
        </w:rPr>
        <w:t>acific</w:t>
      </w:r>
      <w:r w:rsidR="00A018E5" w:rsidRPr="00A018E5">
        <w:rPr>
          <w:sz w:val="16"/>
        </w:rPr>
        <w:t xml:space="preserve"> </w:t>
      </w:r>
      <w:r w:rsidRPr="00A018E5">
        <w:rPr>
          <w:rStyle w:val="StyleUnderline"/>
        </w:rPr>
        <w:t>P</w:t>
      </w:r>
      <w:r w:rsidRPr="00A018E5">
        <w:rPr>
          <w:sz w:val="16"/>
        </w:rPr>
        <w:t>artnership framework, as well as the rising popularity of the ‘Indo-Pacific’</w:t>
      </w:r>
      <w:r w:rsidR="00A018E5" w:rsidRPr="00A018E5">
        <w:rPr>
          <w:sz w:val="16"/>
        </w:rPr>
        <w:t xml:space="preserve"> </w:t>
      </w:r>
      <w:r w:rsidRPr="00A018E5">
        <w:rPr>
          <w:sz w:val="16"/>
        </w:rPr>
        <w:t>concept.</w:t>
      </w:r>
    </w:p>
    <w:p w:rsidR="00596DB4" w:rsidRPr="00A018E5" w:rsidRDefault="00596DB4" w:rsidP="00596DB4">
      <w:pPr>
        <w:rPr>
          <w:sz w:val="16"/>
        </w:rPr>
      </w:pPr>
      <w:r w:rsidRPr="00A018E5">
        <w:rPr>
          <w:sz w:val="16"/>
        </w:rPr>
        <w:t>The ‘Indo-Pacific’ construct offers the rationale for the Pentagon’s AirSea</w:t>
      </w:r>
      <w:r w:rsidR="00A018E5" w:rsidRPr="00A018E5">
        <w:rPr>
          <w:sz w:val="16"/>
        </w:rPr>
        <w:t xml:space="preserve"> </w:t>
      </w:r>
      <w:r w:rsidRPr="00A018E5">
        <w:rPr>
          <w:sz w:val="16"/>
        </w:rPr>
        <w:t>Battle plan, as well as recent US strategic deployment and realignment in this</w:t>
      </w:r>
      <w:r w:rsidR="00A018E5" w:rsidRPr="00A018E5">
        <w:rPr>
          <w:sz w:val="16"/>
        </w:rPr>
        <w:t xml:space="preserve"> </w:t>
      </w:r>
      <w:r w:rsidRPr="00A018E5">
        <w:rPr>
          <w:sz w:val="16"/>
        </w:rPr>
        <w:t>vast region, sometimes known as its ‘pivot to Asia’ (Medcalf, Heinrichs, and</w:t>
      </w:r>
      <w:r w:rsidR="00A018E5" w:rsidRPr="00A018E5">
        <w:rPr>
          <w:sz w:val="16"/>
        </w:rPr>
        <w:t xml:space="preserve"> </w:t>
      </w:r>
      <w:r w:rsidRPr="00A018E5">
        <w:rPr>
          <w:sz w:val="16"/>
        </w:rPr>
        <w:t>Jones 2011, 19–20; O’Hanlon 2012; White 2012, 76–77). It serves a dual</w:t>
      </w:r>
      <w:r w:rsidR="00A018E5" w:rsidRPr="00A018E5">
        <w:rPr>
          <w:sz w:val="16"/>
        </w:rPr>
        <w:t xml:space="preserve"> </w:t>
      </w:r>
      <w:r w:rsidRPr="00A018E5">
        <w:rPr>
          <w:sz w:val="16"/>
        </w:rPr>
        <w:t>purpose of both constraining the rise of a ‘peer competitor’ in Asia and</w:t>
      </w:r>
      <w:r w:rsidR="00A018E5" w:rsidRPr="00A018E5">
        <w:rPr>
          <w:sz w:val="16"/>
        </w:rPr>
        <w:t xml:space="preserve"> </w:t>
      </w:r>
      <w:r w:rsidRPr="00A018E5">
        <w:rPr>
          <w:sz w:val="16"/>
        </w:rPr>
        <w:t>preventing regional integration from being ‘inward looking and exclusive’</w:t>
      </w:r>
      <w:r w:rsidR="00A018E5" w:rsidRPr="00A018E5">
        <w:rPr>
          <w:sz w:val="16"/>
        </w:rPr>
        <w:t xml:space="preserve"> </w:t>
      </w:r>
      <w:r w:rsidRPr="00A018E5">
        <w:rPr>
          <w:sz w:val="16"/>
        </w:rPr>
        <w:t>(Condoleezza Rice, quoted in Ciorciari 2011, 146). The second purpose reflects</w:t>
      </w:r>
      <w:r w:rsidR="00A018E5" w:rsidRPr="00A018E5">
        <w:rPr>
          <w:sz w:val="16"/>
        </w:rPr>
        <w:t xml:space="preserve"> </w:t>
      </w:r>
      <w:r w:rsidRPr="00A018E5">
        <w:rPr>
          <w:sz w:val="16"/>
        </w:rPr>
        <w:t>another US geopolitical imperative, which has been brilliantly summed up by</w:t>
      </w:r>
      <w:r w:rsidR="00A018E5" w:rsidRPr="00A018E5">
        <w:rPr>
          <w:sz w:val="16"/>
        </w:rPr>
        <w:t xml:space="preserve"> </w:t>
      </w:r>
      <w:r w:rsidRPr="00A018E5">
        <w:rPr>
          <w:sz w:val="16"/>
        </w:rPr>
        <w:t xml:space="preserve">Zbigniew Brzezinski. </w:t>
      </w:r>
      <w:r w:rsidRPr="00A018E5">
        <w:rPr>
          <w:rStyle w:val="Emphasis"/>
        </w:rPr>
        <w:t>Imperial geostrategy</w:t>
      </w:r>
      <w:r w:rsidRPr="00A018E5">
        <w:rPr>
          <w:sz w:val="16"/>
        </w:rPr>
        <w:t>, as he puts it</w:t>
      </w:r>
      <w:r w:rsidRPr="00A018E5">
        <w:rPr>
          <w:rStyle w:val="StyleUnderline"/>
        </w:rPr>
        <w:t>, needs ‘to prevent</w:t>
      </w:r>
      <w:r w:rsidR="00A018E5" w:rsidRPr="00A018E5">
        <w:rPr>
          <w:rStyle w:val="StyleUnderline"/>
        </w:rPr>
        <w:t xml:space="preserve"> </w:t>
      </w:r>
      <w:r w:rsidRPr="00A018E5">
        <w:rPr>
          <w:rStyle w:val="StyleUnderline"/>
        </w:rPr>
        <w:t>collusion and maintain security dependence among the vassals, to keep</w:t>
      </w:r>
      <w:r w:rsidR="00A018E5" w:rsidRPr="00A018E5">
        <w:rPr>
          <w:rStyle w:val="StyleUnderline"/>
        </w:rPr>
        <w:t xml:space="preserve"> </w:t>
      </w:r>
      <w:r w:rsidRPr="00A018E5">
        <w:rPr>
          <w:rStyle w:val="StyleUnderline"/>
        </w:rPr>
        <w:t>tributaries pliant and protected, and to keep the barbarians from coming</w:t>
      </w:r>
      <w:r w:rsidR="00A018E5" w:rsidRPr="00A018E5">
        <w:rPr>
          <w:rStyle w:val="StyleUnderline"/>
        </w:rPr>
        <w:t xml:space="preserve"> </w:t>
      </w:r>
      <w:r w:rsidRPr="00A018E5">
        <w:rPr>
          <w:rStyle w:val="StyleUnderline"/>
        </w:rPr>
        <w:t>together’</w:t>
      </w:r>
      <w:r w:rsidRPr="00A018E5">
        <w:rPr>
          <w:sz w:val="16"/>
        </w:rPr>
        <w:t xml:space="preserve"> (Brzezinski 1997, quoted in Beeson 2009, 507). In this sense, the</w:t>
      </w:r>
      <w:r w:rsidR="00A018E5" w:rsidRPr="00A018E5">
        <w:rPr>
          <w:sz w:val="16"/>
        </w:rPr>
        <w:t xml:space="preserve"> </w:t>
      </w:r>
      <w:r w:rsidRPr="00A018E5">
        <w:rPr>
          <w:sz w:val="16"/>
        </w:rPr>
        <w:t xml:space="preserve">USA’s motive behind the ‘Indo-Pacific’ becomes clearer. </w:t>
      </w:r>
      <w:r w:rsidRPr="00916123">
        <w:rPr>
          <w:rStyle w:val="StyleUnderline"/>
        </w:rPr>
        <w:t>There is no better way</w:t>
      </w:r>
      <w:r w:rsidR="00A018E5" w:rsidRPr="00916123">
        <w:rPr>
          <w:rStyle w:val="StyleUnderline"/>
        </w:rPr>
        <w:t xml:space="preserve"> </w:t>
      </w:r>
      <w:r w:rsidRPr="00916123">
        <w:rPr>
          <w:rStyle w:val="StyleUnderline"/>
        </w:rPr>
        <w:t>of keeping the ‘barbarians’ apart than by designing a ‘super-region’</w:t>
      </w:r>
      <w:r w:rsidRPr="00A018E5">
        <w:rPr>
          <w:sz w:val="16"/>
        </w:rPr>
        <w:t xml:space="preserve"> like the</w:t>
      </w:r>
      <w:r w:rsidR="00A018E5" w:rsidRPr="00A018E5">
        <w:rPr>
          <w:sz w:val="16"/>
        </w:rPr>
        <w:t xml:space="preserve"> </w:t>
      </w:r>
      <w:r w:rsidRPr="00A018E5">
        <w:rPr>
          <w:sz w:val="16"/>
        </w:rPr>
        <w:t xml:space="preserve">‘Indo-Pacific’ </w:t>
      </w:r>
      <w:r w:rsidRPr="00916123">
        <w:rPr>
          <w:rStyle w:val="StyleUnderline"/>
        </w:rPr>
        <w:t>in order to allow the USA to legitimately claim that ‘</w:t>
      </w:r>
      <w:r w:rsidRPr="00916123">
        <w:rPr>
          <w:rStyle w:val="Emphasis"/>
        </w:rPr>
        <w:t>we are here</w:t>
      </w:r>
      <w:r w:rsidR="00A018E5" w:rsidRPr="00916123">
        <w:rPr>
          <w:rStyle w:val="Emphasis"/>
        </w:rPr>
        <w:t xml:space="preserve"> </w:t>
      </w:r>
      <w:r w:rsidRPr="00916123">
        <w:rPr>
          <w:rStyle w:val="Emphasis"/>
        </w:rPr>
        <w:t>to stay’</w:t>
      </w:r>
      <w:r w:rsidRPr="00916123">
        <w:rPr>
          <w:rStyle w:val="StyleUnderline"/>
        </w:rPr>
        <w:t>, all the while thwarting the emergence of indigenous regional groupings</w:t>
      </w:r>
      <w:r w:rsidR="00A018E5" w:rsidRPr="00A018E5">
        <w:rPr>
          <w:sz w:val="16"/>
        </w:rPr>
        <w:t xml:space="preserve"> </w:t>
      </w:r>
      <w:r w:rsidRPr="00A018E5">
        <w:rPr>
          <w:sz w:val="16"/>
        </w:rPr>
        <w:t>(Buzan 2012).</w:t>
      </w:r>
    </w:p>
    <w:p w:rsidR="00596DB4" w:rsidRPr="00A018E5" w:rsidRDefault="00596DB4" w:rsidP="00596DB4">
      <w:pPr>
        <w:rPr>
          <w:sz w:val="16"/>
        </w:rPr>
      </w:pPr>
      <w:r w:rsidRPr="00A018E5">
        <w:rPr>
          <w:sz w:val="16"/>
        </w:rPr>
        <w:t>This is how the Indian Ocean was brought to the fore. Another ‘American</w:t>
      </w:r>
      <w:r w:rsidR="00A018E5" w:rsidRPr="00A018E5">
        <w:rPr>
          <w:sz w:val="16"/>
        </w:rPr>
        <w:t xml:space="preserve"> </w:t>
      </w:r>
      <w:r w:rsidRPr="00A018E5">
        <w:rPr>
          <w:sz w:val="16"/>
        </w:rPr>
        <w:t>lake’, the Indian Ocean region has become more fluid with the rise of India and</w:t>
      </w:r>
      <w:r w:rsidR="00A018E5" w:rsidRPr="00A018E5">
        <w:rPr>
          <w:sz w:val="16"/>
        </w:rPr>
        <w:t xml:space="preserve"> </w:t>
      </w:r>
      <w:r w:rsidRPr="00A018E5">
        <w:rPr>
          <w:sz w:val="16"/>
        </w:rPr>
        <w:t>the spectre of India–China rivalry or even cooperation. For example, during</w:t>
      </w:r>
      <w:r w:rsidR="00A018E5" w:rsidRPr="00A018E5">
        <w:rPr>
          <w:sz w:val="16"/>
        </w:rPr>
        <w:t xml:space="preserve"> </w:t>
      </w:r>
      <w:r w:rsidRPr="00A018E5">
        <w:rPr>
          <w:sz w:val="16"/>
        </w:rPr>
        <w:t>Chinese Premier Wen Jiabao’s visit to India in 2005, his Indian counterpart</w:t>
      </w:r>
      <w:r w:rsidR="00A018E5" w:rsidRPr="00A018E5">
        <w:rPr>
          <w:sz w:val="16"/>
        </w:rPr>
        <w:t xml:space="preserve"> </w:t>
      </w:r>
      <w:r w:rsidRPr="00A018E5">
        <w:rPr>
          <w:sz w:val="16"/>
        </w:rPr>
        <w:t>Manmohan Singh posited that: ‘Together, India and China could reshape the</w:t>
      </w:r>
      <w:r w:rsidR="00A018E5" w:rsidRPr="00A018E5">
        <w:rPr>
          <w:sz w:val="16"/>
        </w:rPr>
        <w:t xml:space="preserve"> </w:t>
      </w:r>
      <w:r w:rsidRPr="00A018E5">
        <w:rPr>
          <w:sz w:val="16"/>
        </w:rPr>
        <w:t>world order’ (quoted in Prestwitz 2005). But such an order is hardly music to</w:t>
      </w:r>
      <w:r w:rsidR="00A018E5" w:rsidRPr="00A018E5">
        <w:rPr>
          <w:sz w:val="16"/>
        </w:rPr>
        <w:t xml:space="preserve"> </w:t>
      </w:r>
      <w:r w:rsidRPr="00A018E5">
        <w:rPr>
          <w:sz w:val="16"/>
        </w:rPr>
        <w:t>the ears of US strategists. Invoking the vicious imagery of a monsoon, Kaplan,</w:t>
      </w:r>
      <w:r w:rsidR="00A018E5" w:rsidRPr="00A018E5">
        <w:rPr>
          <w:sz w:val="16"/>
        </w:rPr>
        <w:t xml:space="preserve"> </w:t>
      </w:r>
      <w:r w:rsidRPr="00A018E5">
        <w:rPr>
          <w:sz w:val="16"/>
        </w:rPr>
        <w:t>whose writings have done much to educate US officials about the greater Indian</w:t>
      </w:r>
      <w:r w:rsidR="00A018E5" w:rsidRPr="00A018E5">
        <w:rPr>
          <w:sz w:val="16"/>
        </w:rPr>
        <w:t xml:space="preserve"> </w:t>
      </w:r>
      <w:r w:rsidRPr="00A018E5">
        <w:rPr>
          <w:sz w:val="16"/>
        </w:rPr>
        <w:t>Ocean (Green and Shearer 2012, 175), promptly warned that the dawn of the</w:t>
      </w:r>
      <w:r w:rsidR="00A018E5" w:rsidRPr="00A018E5">
        <w:rPr>
          <w:sz w:val="16"/>
        </w:rPr>
        <w:t xml:space="preserve"> </w:t>
      </w:r>
      <w:r w:rsidRPr="00A018E5">
        <w:rPr>
          <w:sz w:val="16"/>
        </w:rPr>
        <w:t xml:space="preserve">Indo-Pacific era could not have come at ‘a more turbulent time’. </w:t>
      </w:r>
      <w:r w:rsidRPr="00A018E5">
        <w:rPr>
          <w:rStyle w:val="StyleUnderline"/>
        </w:rPr>
        <w:t>Crowded with</w:t>
      </w:r>
      <w:r w:rsidR="00A018E5" w:rsidRPr="00A018E5">
        <w:rPr>
          <w:rStyle w:val="StyleUnderline"/>
        </w:rPr>
        <w:t xml:space="preserve"> </w:t>
      </w:r>
      <w:r w:rsidRPr="00A018E5">
        <w:rPr>
          <w:rStyle w:val="StyleUnderline"/>
        </w:rPr>
        <w:t>‘</w:t>
      </w:r>
      <w:r w:rsidRPr="00A018E5">
        <w:rPr>
          <w:rStyle w:val="Emphasis"/>
        </w:rPr>
        <w:t>highly volatile</w:t>
      </w:r>
      <w:r w:rsidRPr="00A018E5">
        <w:rPr>
          <w:rStyle w:val="StyleUnderline"/>
        </w:rPr>
        <w:t xml:space="preserve"> and </w:t>
      </w:r>
      <w:r w:rsidRPr="00A018E5">
        <w:rPr>
          <w:rStyle w:val="Emphasis"/>
        </w:rPr>
        <w:t>populous pivot states</w:t>
      </w:r>
      <w:r w:rsidRPr="00A018E5">
        <w:rPr>
          <w:rStyle w:val="StyleUnderline"/>
        </w:rPr>
        <w:t>’, the region is characterised by ‘</w:t>
      </w:r>
      <w:r w:rsidRPr="00A018E5">
        <w:rPr>
          <w:rStyle w:val="Emphasis"/>
        </w:rPr>
        <w:t>weak</w:t>
      </w:r>
      <w:r w:rsidR="00A018E5" w:rsidRPr="00A018E5">
        <w:rPr>
          <w:rStyle w:val="Emphasis"/>
        </w:rPr>
        <w:t xml:space="preserve"> </w:t>
      </w:r>
      <w:r w:rsidRPr="00A018E5">
        <w:rPr>
          <w:rStyle w:val="Emphasis"/>
        </w:rPr>
        <w:t>institutions</w:t>
      </w:r>
      <w:r w:rsidRPr="00A018E5">
        <w:rPr>
          <w:rStyle w:val="StyleUnderline"/>
        </w:rPr>
        <w:t xml:space="preserve">, </w:t>
      </w:r>
      <w:r w:rsidRPr="00A018E5">
        <w:rPr>
          <w:rStyle w:val="Emphasis"/>
        </w:rPr>
        <w:t>tottering infrastructures</w:t>
      </w:r>
      <w:r w:rsidRPr="00A018E5">
        <w:rPr>
          <w:rStyle w:val="StyleUnderline"/>
        </w:rPr>
        <w:t>, and young and restive populations</w:t>
      </w:r>
      <w:r w:rsidR="00A018E5" w:rsidRPr="00A018E5">
        <w:rPr>
          <w:rStyle w:val="StyleUnderline"/>
        </w:rPr>
        <w:t xml:space="preserve"> </w:t>
      </w:r>
      <w:r w:rsidRPr="00A018E5">
        <w:rPr>
          <w:rStyle w:val="StyleUnderline"/>
        </w:rPr>
        <w:t>tempted by extremism.</w:t>
      </w:r>
      <w:r w:rsidRPr="00A018E5">
        <w:rPr>
          <w:sz w:val="16"/>
        </w:rPr>
        <w:t xml:space="preserve"> Yet they are the future’ (Kaplan 2010, xii; see also</w:t>
      </w:r>
      <w:r w:rsidR="00A018E5" w:rsidRPr="00A018E5">
        <w:rPr>
          <w:sz w:val="16"/>
        </w:rPr>
        <w:t xml:space="preserve"> </w:t>
      </w:r>
      <w:r w:rsidRPr="00A018E5">
        <w:rPr>
          <w:sz w:val="16"/>
        </w:rPr>
        <w:t>Munson 2013).</w:t>
      </w:r>
    </w:p>
    <w:p w:rsidR="00916123" w:rsidRDefault="00596DB4" w:rsidP="00596DB4">
      <w:pPr>
        <w:rPr>
          <w:sz w:val="16"/>
        </w:rPr>
      </w:pPr>
      <w:r w:rsidRPr="00A018E5">
        <w:rPr>
          <w:sz w:val="16"/>
        </w:rPr>
        <w:t>To Kaplan (2010, xiv) and others, ‘</w:t>
      </w:r>
      <w:r w:rsidRPr="00A018E5">
        <w:rPr>
          <w:rStyle w:val="StyleUnderline"/>
        </w:rPr>
        <w:t>America’s own destiny and that of the</w:t>
      </w:r>
      <w:r w:rsidR="00A018E5" w:rsidRPr="00A018E5">
        <w:rPr>
          <w:rStyle w:val="StyleUnderline"/>
        </w:rPr>
        <w:t xml:space="preserve"> </w:t>
      </w:r>
      <w:r w:rsidRPr="00A018E5">
        <w:rPr>
          <w:rStyle w:val="StyleUnderline"/>
        </w:rPr>
        <w:t xml:space="preserve">West as a whole’ are </w:t>
      </w:r>
      <w:r w:rsidRPr="00A018E5">
        <w:rPr>
          <w:rStyle w:val="Emphasis"/>
        </w:rPr>
        <w:t>on the line in these troubled waters</w:t>
      </w:r>
      <w:r w:rsidRPr="00A018E5">
        <w:rPr>
          <w:sz w:val="16"/>
        </w:rPr>
        <w:t>. Yet, by the same</w:t>
      </w:r>
      <w:r w:rsidR="00A018E5" w:rsidRPr="00A018E5">
        <w:rPr>
          <w:sz w:val="16"/>
        </w:rPr>
        <w:t xml:space="preserve"> </w:t>
      </w:r>
      <w:r w:rsidRPr="00A018E5">
        <w:rPr>
          <w:sz w:val="16"/>
        </w:rPr>
        <w:t xml:space="preserve">token, </w:t>
      </w:r>
      <w:r w:rsidRPr="00A018E5">
        <w:rPr>
          <w:rStyle w:val="Emphasis"/>
        </w:rPr>
        <w:t>these menacing imageries also open up strategic opportunities for the</w:t>
      </w:r>
      <w:r w:rsidR="00A018E5" w:rsidRPr="00A018E5">
        <w:rPr>
          <w:rStyle w:val="Emphasis"/>
        </w:rPr>
        <w:t xml:space="preserve"> </w:t>
      </w:r>
      <w:r w:rsidRPr="00A018E5">
        <w:rPr>
          <w:rStyle w:val="Emphasis"/>
        </w:rPr>
        <w:t>USA to ‘pivot’</w:t>
      </w:r>
      <w:r w:rsidRPr="00A018E5">
        <w:rPr>
          <w:sz w:val="16"/>
        </w:rPr>
        <w:t xml:space="preserve"> to this part of the world and enlist India as a ‘desirable’ partner</w:t>
      </w:r>
      <w:r w:rsidR="00A018E5" w:rsidRPr="00A018E5">
        <w:rPr>
          <w:sz w:val="16"/>
        </w:rPr>
        <w:t xml:space="preserve"> </w:t>
      </w:r>
      <w:r w:rsidRPr="00A018E5">
        <w:rPr>
          <w:sz w:val="16"/>
        </w:rPr>
        <w:t>(Blank 2007, 1). To US defence contractors, India’s estimated US$80 billion</w:t>
      </w:r>
      <w:r w:rsidR="00A018E5" w:rsidRPr="00A018E5">
        <w:rPr>
          <w:sz w:val="16"/>
        </w:rPr>
        <w:t xml:space="preserve"> </w:t>
      </w:r>
      <w:r w:rsidRPr="00A018E5">
        <w:rPr>
          <w:sz w:val="16"/>
        </w:rPr>
        <w:t>military modernisation program by 2015 no doubt adds another dimension to</w:t>
      </w:r>
      <w:r w:rsidR="00A018E5" w:rsidRPr="00A018E5">
        <w:rPr>
          <w:sz w:val="16"/>
        </w:rPr>
        <w:t xml:space="preserve"> </w:t>
      </w:r>
      <w:r w:rsidRPr="00A018E5">
        <w:rPr>
          <w:sz w:val="16"/>
        </w:rPr>
        <w:t>New Delhi’s desirability (Berteau and Green 2012, 38). With more than 60 joint</w:t>
      </w:r>
      <w:r w:rsidR="00A018E5" w:rsidRPr="00A018E5">
        <w:rPr>
          <w:sz w:val="16"/>
        </w:rPr>
        <w:t xml:space="preserve"> </w:t>
      </w:r>
      <w:r w:rsidRPr="00A018E5">
        <w:rPr>
          <w:sz w:val="16"/>
        </w:rPr>
        <w:t>military exercises with the Pentagon in the past decade, India has conducted</w:t>
      </w:r>
      <w:r w:rsidR="00A018E5" w:rsidRPr="00A018E5">
        <w:rPr>
          <w:sz w:val="16"/>
        </w:rPr>
        <w:t xml:space="preserve"> </w:t>
      </w:r>
      <w:r w:rsidRPr="00A018E5">
        <w:rPr>
          <w:sz w:val="16"/>
        </w:rPr>
        <w:t>more exercises with the USA than with any other country (Berteau and Green</w:t>
      </w:r>
      <w:r w:rsidR="00A018E5" w:rsidRPr="00A018E5">
        <w:rPr>
          <w:sz w:val="16"/>
        </w:rPr>
        <w:t xml:space="preserve"> </w:t>
      </w:r>
      <w:r w:rsidRPr="00A018E5">
        <w:rPr>
          <w:sz w:val="16"/>
        </w:rPr>
        <w:t>2012). Despite the USA’s role in initiating those operations (Gilboy and</w:t>
      </w:r>
      <w:r w:rsidR="00A018E5" w:rsidRPr="00A018E5">
        <w:rPr>
          <w:sz w:val="16"/>
        </w:rPr>
        <w:t xml:space="preserve"> </w:t>
      </w:r>
      <w:r w:rsidRPr="00A018E5">
        <w:rPr>
          <w:sz w:val="16"/>
        </w:rPr>
        <w:t>Heginbotham 2013, 125–126), Clinton (2011, 58) insisted that it was the</w:t>
      </w:r>
      <w:r w:rsidR="00A018E5" w:rsidRPr="00A018E5">
        <w:rPr>
          <w:sz w:val="16"/>
        </w:rPr>
        <w:t xml:space="preserve"> </w:t>
      </w:r>
      <w:r w:rsidRPr="00A018E5">
        <w:rPr>
          <w:sz w:val="16"/>
        </w:rPr>
        <w:t>region which was ‘eager for our leadership and our business’. In any case, as</w:t>
      </w:r>
      <w:r w:rsidR="00A018E5" w:rsidRPr="00A018E5">
        <w:rPr>
          <w:sz w:val="16"/>
        </w:rPr>
        <w:t xml:space="preserve"> </w:t>
      </w:r>
      <w:r w:rsidRPr="00A018E5">
        <w:rPr>
          <w:sz w:val="16"/>
        </w:rPr>
        <w:t>McDevitt (2013, 8) points out, it was India’s emergence as a strategic partner</w:t>
      </w:r>
      <w:r w:rsidR="00A018E5" w:rsidRPr="00A018E5">
        <w:rPr>
          <w:sz w:val="16"/>
        </w:rPr>
        <w:t xml:space="preserve"> </w:t>
      </w:r>
      <w:r w:rsidRPr="00A018E5">
        <w:rPr>
          <w:sz w:val="16"/>
        </w:rPr>
        <w:t>and the strengthening of US–India security ties that ‘led U.S. government policy</w:t>
      </w:r>
      <w:r w:rsidR="00A018E5" w:rsidRPr="00A018E5">
        <w:rPr>
          <w:sz w:val="16"/>
        </w:rPr>
        <w:t xml:space="preserve"> </w:t>
      </w:r>
      <w:r w:rsidRPr="00A018E5">
        <w:rPr>
          <w:sz w:val="16"/>
        </w:rPr>
        <w:t>officials to begin thinking about the interconnectedness of the Pacific and Indian</w:t>
      </w:r>
      <w:r w:rsidR="00A018E5" w:rsidRPr="00A018E5">
        <w:rPr>
          <w:sz w:val="16"/>
        </w:rPr>
        <w:t xml:space="preserve"> </w:t>
      </w:r>
      <w:r w:rsidRPr="00A018E5">
        <w:rPr>
          <w:sz w:val="16"/>
        </w:rPr>
        <w:t>oceans’, not the other way round. Also, by insisting on ‘old-fashioned alliance</w:t>
      </w:r>
      <w:r w:rsidR="00A018E5" w:rsidRPr="00A018E5">
        <w:rPr>
          <w:sz w:val="16"/>
        </w:rPr>
        <w:t xml:space="preserve"> </w:t>
      </w:r>
      <w:r w:rsidRPr="00A018E5">
        <w:rPr>
          <w:sz w:val="16"/>
        </w:rPr>
        <w:t>management’ (i.e. the ‘hub-and-spoke’ system) instead of new regional multilateral</w:t>
      </w:r>
      <w:r w:rsidR="00A018E5" w:rsidRPr="00A018E5">
        <w:rPr>
          <w:sz w:val="16"/>
        </w:rPr>
        <w:t xml:space="preserve"> </w:t>
      </w:r>
      <w:r w:rsidRPr="00A018E5">
        <w:rPr>
          <w:sz w:val="16"/>
        </w:rPr>
        <w:t>initiatives (Green and Shearer 2012, 187), the elite conception of the</w:t>
      </w:r>
      <w:r w:rsidR="00A018E5" w:rsidRPr="00A018E5">
        <w:rPr>
          <w:sz w:val="16"/>
        </w:rPr>
        <w:t xml:space="preserve"> </w:t>
      </w:r>
      <w:r w:rsidRPr="00A018E5">
        <w:rPr>
          <w:sz w:val="16"/>
        </w:rPr>
        <w:t>‘Indo-Pacific’ ‘fits with a longstanding and very clever antiregional diplomatic</w:t>
      </w:r>
      <w:r w:rsidR="00A018E5" w:rsidRPr="00A018E5">
        <w:rPr>
          <w:sz w:val="16"/>
        </w:rPr>
        <w:t xml:space="preserve"> </w:t>
      </w:r>
      <w:r w:rsidRPr="00A018E5">
        <w:rPr>
          <w:sz w:val="16"/>
        </w:rPr>
        <w:t>tactic of the US’ (Buzan 2012).</w:t>
      </w:r>
    </w:p>
    <w:p w:rsidR="00C17FDC" w:rsidRDefault="000B65EA" w:rsidP="00C17FDC">
      <w:pPr>
        <w:pStyle w:val="Heading4"/>
      </w:pPr>
      <w:r>
        <w:t>Their anxious</w:t>
      </w:r>
      <w:r w:rsidRPr="000B65EA">
        <w:rPr>
          <w:i/>
        </w:rPr>
        <w:t xml:space="preserve"> </w:t>
      </w:r>
      <w:r w:rsidRPr="000B65EA">
        <w:rPr>
          <w:u w:val="single"/>
        </w:rPr>
        <w:t>spatial imagination</w:t>
      </w:r>
      <w:r>
        <w:t xml:space="preserve"> </w:t>
      </w:r>
      <w:r w:rsidRPr="000B65EA">
        <w:t>obscures</w:t>
      </w:r>
      <w:r w:rsidR="005C0267">
        <w:t xml:space="preserve"> transnational structural violence while </w:t>
      </w:r>
      <w:r>
        <w:t xml:space="preserve">exacerbating constructed </w:t>
      </w:r>
      <w:r w:rsidR="005C0267">
        <w:t xml:space="preserve">tensions into self-fulfilling prophecies </w:t>
      </w:r>
    </w:p>
    <w:p w:rsidR="00C17FDC" w:rsidRDefault="00C17FDC" w:rsidP="00C17FDC">
      <w:r w:rsidRPr="00916123">
        <w:rPr>
          <w:b/>
        </w:rPr>
        <w:t>Pan 14</w:t>
      </w:r>
      <w:r>
        <w:t xml:space="preserve"> [Chengxin Pan is a Senior Lecturer in International Relations in the School of Humanities and Social Sciences at Deakin University, “The ‘Indo-Pacific’ and geopolitical anxieties about China’s rise in the Asian regional order,” Australian Journal of International Affairs, 2014, Vol. 68, No. 4, 453–469]</w:t>
      </w:r>
    </w:p>
    <w:p w:rsidR="00C17FDC" w:rsidRDefault="00C17FDC" w:rsidP="00C17FDC"/>
    <w:p w:rsidR="00C17FDC" w:rsidRPr="00BB0147" w:rsidRDefault="00C17FDC" w:rsidP="00C17FDC">
      <w:pPr>
        <w:rPr>
          <w:sz w:val="16"/>
        </w:rPr>
      </w:pPr>
      <w:r w:rsidRPr="00BB0147">
        <w:rPr>
          <w:sz w:val="16"/>
        </w:rPr>
        <w:t>Conclusion: what’s in a name?</w:t>
      </w:r>
    </w:p>
    <w:p w:rsidR="00C17FDC" w:rsidRPr="00BB0147" w:rsidRDefault="00C17FDC" w:rsidP="00C17FDC">
      <w:pPr>
        <w:rPr>
          <w:sz w:val="16"/>
        </w:rPr>
      </w:pPr>
      <w:r w:rsidRPr="00BB0147">
        <w:rPr>
          <w:sz w:val="16"/>
        </w:rPr>
        <w:t xml:space="preserve">In this article, I have argued that </w:t>
      </w:r>
      <w:r w:rsidRPr="00916123">
        <w:rPr>
          <w:rStyle w:val="StyleUnderline"/>
        </w:rPr>
        <w:t>the ‘Indo-Pacific’ is</w:t>
      </w:r>
      <w:r w:rsidRPr="00BB0147">
        <w:rPr>
          <w:sz w:val="16"/>
        </w:rPr>
        <w:t xml:space="preserve"> primarily </w:t>
      </w:r>
      <w:r w:rsidRPr="00916123">
        <w:rPr>
          <w:rStyle w:val="StyleUnderline"/>
        </w:rPr>
        <w:t>a collective</w:t>
      </w:r>
      <w:r>
        <w:rPr>
          <w:rStyle w:val="StyleUnderline"/>
        </w:rPr>
        <w:t xml:space="preserve"> </w:t>
      </w:r>
      <w:r w:rsidRPr="00916123">
        <w:rPr>
          <w:rStyle w:val="StyleUnderline"/>
        </w:rPr>
        <w:t>geopolitical construct</w:t>
      </w:r>
      <w:r w:rsidRPr="00BB0147">
        <w:rPr>
          <w:sz w:val="16"/>
        </w:rPr>
        <w:t xml:space="preserve"> with a neoconservative bent, but it is worth stressing that its arrival is not entirely a matter of geopolitical imaginations. </w:t>
      </w:r>
      <w:r w:rsidRPr="00916123">
        <w:rPr>
          <w:rStyle w:val="StyleUnderline"/>
        </w:rPr>
        <w:t>Its formation has</w:t>
      </w:r>
      <w:r>
        <w:rPr>
          <w:rStyle w:val="StyleUnderline"/>
        </w:rPr>
        <w:t xml:space="preserve"> </w:t>
      </w:r>
      <w:r w:rsidRPr="00916123">
        <w:rPr>
          <w:rStyle w:val="StyleUnderline"/>
        </w:rPr>
        <w:t>been aided also by some liberal</w:t>
      </w:r>
      <w:r w:rsidRPr="00BB0147">
        <w:rPr>
          <w:sz w:val="16"/>
        </w:rPr>
        <w:t xml:space="preserve"> and functionalist </w:t>
      </w:r>
      <w:r w:rsidRPr="00916123">
        <w:rPr>
          <w:rStyle w:val="StyleUnderline"/>
        </w:rPr>
        <w:t>views of a globalised world,</w:t>
      </w:r>
      <w:r>
        <w:rPr>
          <w:rStyle w:val="StyleUnderline"/>
        </w:rPr>
        <w:t xml:space="preserve"> </w:t>
      </w:r>
      <w:r w:rsidRPr="00916123">
        <w:rPr>
          <w:rStyle w:val="StyleUnderline"/>
        </w:rPr>
        <w:t>where geoeconomics</w:t>
      </w:r>
      <w:r w:rsidRPr="00BB0147">
        <w:rPr>
          <w:sz w:val="16"/>
        </w:rPr>
        <w:t xml:space="preserve">, global supply chains </w:t>
      </w:r>
      <w:r w:rsidRPr="00916123">
        <w:rPr>
          <w:rStyle w:val="StyleUnderline"/>
        </w:rPr>
        <w:t>and increasing economic interdependence</w:t>
      </w:r>
      <w:r>
        <w:rPr>
          <w:rStyle w:val="StyleUnderline"/>
        </w:rPr>
        <w:t xml:space="preserve"> </w:t>
      </w:r>
      <w:r w:rsidRPr="00916123">
        <w:rPr>
          <w:rStyle w:val="StyleUnderline"/>
        </w:rPr>
        <w:t>are believed to underpin regional integration</w:t>
      </w:r>
      <w:r w:rsidRPr="00BB0147">
        <w:rPr>
          <w:sz w:val="16"/>
        </w:rPr>
        <w:t xml:space="preserve"> (Engardio 2007). In fact, even the most enthusiastic geopolitical advocates such as Kaplan (2010, 291) acknowledge that regional relations are not always about geopolitical manoeuvring. On that basis, most </w:t>
      </w:r>
      <w:r w:rsidRPr="00BB0147">
        <w:rPr>
          <w:rStyle w:val="Emphasis"/>
        </w:rPr>
        <w:t>proponents</w:t>
      </w:r>
      <w:r w:rsidRPr="00BB0147">
        <w:rPr>
          <w:sz w:val="16"/>
        </w:rPr>
        <w:t xml:space="preserve"> of the ‘Indo-Pacific’ would </w:t>
      </w:r>
      <w:r w:rsidRPr="00BB0147">
        <w:rPr>
          <w:rStyle w:val="Emphasis"/>
        </w:rPr>
        <w:t>deny that</w:t>
      </w:r>
      <w:r>
        <w:rPr>
          <w:rStyle w:val="Emphasis"/>
        </w:rPr>
        <w:t xml:space="preserve"> </w:t>
      </w:r>
      <w:r w:rsidRPr="00BB0147">
        <w:rPr>
          <w:rStyle w:val="Emphasis"/>
        </w:rPr>
        <w:t>the new regional concept is about containing China.</w:t>
      </w:r>
      <w:r w:rsidRPr="00BB0147">
        <w:rPr>
          <w:sz w:val="16"/>
        </w:rPr>
        <w:t xml:space="preserve"> Medcalf (2013b, p. 64), for example, insists that the Indo-Pacific is ‘a geo-economic reality … not a strategic project to contain that rise’. Others point out that the US pivot to the IndoPacific is </w:t>
      </w:r>
      <w:r w:rsidRPr="00BB0147">
        <w:rPr>
          <w:rStyle w:val="StyleUnderline"/>
        </w:rPr>
        <w:t>motivated by a range of issues such as energy supplies, failing states</w:t>
      </w:r>
      <w:r w:rsidRPr="00BB0147">
        <w:rPr>
          <w:sz w:val="16"/>
        </w:rPr>
        <w:t xml:space="preserve">, </w:t>
      </w:r>
      <w:r w:rsidRPr="00BB0147">
        <w:rPr>
          <w:rStyle w:val="StyleUnderline"/>
        </w:rPr>
        <w:t>climate change, piracy, terrorism, Iran and drug trafficking</w:t>
      </w:r>
      <w:r w:rsidRPr="00BB0147">
        <w:rPr>
          <w:sz w:val="16"/>
        </w:rPr>
        <w:t>, not just great-power rivalry (Green and Shearer 2012, 176).</w:t>
      </w:r>
    </w:p>
    <w:p w:rsidR="00C17FDC" w:rsidRPr="00BB0147" w:rsidRDefault="00C17FDC" w:rsidP="00C17FDC">
      <w:pPr>
        <w:rPr>
          <w:sz w:val="16"/>
        </w:rPr>
      </w:pPr>
      <w:r w:rsidRPr="00BB0147">
        <w:rPr>
          <w:sz w:val="16"/>
        </w:rPr>
        <w:t xml:space="preserve">Yet, </w:t>
      </w:r>
      <w:r w:rsidRPr="00BB0147">
        <w:rPr>
          <w:rStyle w:val="StyleUnderline"/>
        </w:rPr>
        <w:t>despite such exceptions and denials, geopolitics has been central to</w:t>
      </w:r>
      <w:r>
        <w:rPr>
          <w:rStyle w:val="StyleUnderline"/>
        </w:rPr>
        <w:t xml:space="preserve"> </w:t>
      </w:r>
      <w:r w:rsidRPr="00BB0147">
        <w:rPr>
          <w:rStyle w:val="StyleUnderline"/>
        </w:rPr>
        <w:t>mainstream ‘Indo-Pacific’ discourses</w:t>
      </w:r>
      <w:r w:rsidRPr="00BB0147">
        <w:rPr>
          <w:sz w:val="16"/>
        </w:rPr>
        <w:t xml:space="preserve">. If anti-piracy, disaster relief and fighting terrorism were the main purposes of the new regional design, then the reported plan to deploy giant unmanned patrol planes to the Cocos Islands, and aircraft carriers and nuclear-powered attack submarines near Perth would not make much sense (Taylor 2012). </w:t>
      </w:r>
      <w:r w:rsidRPr="00BB0147">
        <w:rPr>
          <w:rStyle w:val="StyleUnderline"/>
        </w:rPr>
        <w:t>Even when there was anti-piracy or disaster relief</w:t>
      </w:r>
      <w:r>
        <w:rPr>
          <w:rStyle w:val="StyleUnderline"/>
        </w:rPr>
        <w:t xml:space="preserve"> </w:t>
      </w:r>
      <w:r w:rsidRPr="00BB0147">
        <w:rPr>
          <w:rStyle w:val="StyleUnderline"/>
        </w:rPr>
        <w:t xml:space="preserve">cooperation, </w:t>
      </w:r>
      <w:r w:rsidRPr="00BB0147">
        <w:rPr>
          <w:rStyle w:val="Emphasis"/>
        </w:rPr>
        <w:t>geopolitics still seemed to be at play</w:t>
      </w:r>
      <w:r w:rsidRPr="00BB0147">
        <w:rPr>
          <w:sz w:val="16"/>
        </w:rPr>
        <w:t xml:space="preserve">, as exemplified by China’s exclusion from the 2004 tsunami core group (from which the short-lived quadrilateral talks emerged) and the US-led Task Force 151, the main multilateral anti-piracy group (Green and Shearer 2012, 185). </w:t>
      </w:r>
      <w:r w:rsidRPr="00BB0147">
        <w:rPr>
          <w:rStyle w:val="StyleUnderline"/>
        </w:rPr>
        <w:t xml:space="preserve">Such </w:t>
      </w:r>
      <w:r w:rsidRPr="00BB0147">
        <w:rPr>
          <w:rStyle w:val="Emphasis"/>
        </w:rPr>
        <w:t>geopolitical</w:t>
      </w:r>
      <w:r>
        <w:rPr>
          <w:rStyle w:val="Emphasis"/>
        </w:rPr>
        <w:t xml:space="preserve"> </w:t>
      </w:r>
      <w:r w:rsidRPr="00BB0147">
        <w:rPr>
          <w:rStyle w:val="Emphasis"/>
        </w:rPr>
        <w:t>practices of security</w:t>
      </w:r>
      <w:r w:rsidRPr="00BB0147">
        <w:rPr>
          <w:sz w:val="16"/>
        </w:rPr>
        <w:t xml:space="preserve"> </w:t>
      </w:r>
      <w:r w:rsidRPr="00BB0147">
        <w:rPr>
          <w:rStyle w:val="StyleUnderline"/>
        </w:rPr>
        <w:t>seem to lend credence to a senior US official’s admission</w:t>
      </w:r>
      <w:r w:rsidRPr="00BB0147">
        <w:rPr>
          <w:sz w:val="16"/>
        </w:rPr>
        <w:t xml:space="preserve"> </w:t>
      </w:r>
      <w:r w:rsidRPr="00BB0147">
        <w:rPr>
          <w:rStyle w:val="StyleUnderline"/>
        </w:rPr>
        <w:t>that ‘China is a central element in our effort to encourage India’s emergence as a</w:t>
      </w:r>
      <w:r>
        <w:rPr>
          <w:rStyle w:val="StyleUnderline"/>
        </w:rPr>
        <w:t xml:space="preserve"> </w:t>
      </w:r>
      <w:r w:rsidRPr="00BB0147">
        <w:rPr>
          <w:rStyle w:val="StyleUnderline"/>
        </w:rPr>
        <w:t>world power’ and that ‘we don’t need to talk about the containment of China.</w:t>
      </w:r>
      <w:r>
        <w:rPr>
          <w:rStyle w:val="StyleUnderline"/>
        </w:rPr>
        <w:t xml:space="preserve"> </w:t>
      </w:r>
      <w:r w:rsidRPr="00BB0147">
        <w:rPr>
          <w:sz w:val="16"/>
        </w:rPr>
        <w:t xml:space="preserve">It will take care of itself as India rises’ (Twining 2007, 83; see also Gilboy and Heginbotham 2013, 139). And given that the criteria or principles for regional cooperation often entail ‘democratic values’ and ‘a willingness to help shape and abide by rules and norms for a secure and stable region’ (Medcalf 2013b, p. 66), </w:t>
      </w:r>
      <w:r w:rsidRPr="00BB0147">
        <w:rPr>
          <w:rStyle w:val="StyleUnderline"/>
        </w:rPr>
        <w:t xml:space="preserve">it is not difficult to see which country is the </w:t>
      </w:r>
      <w:r w:rsidRPr="00BB0147">
        <w:rPr>
          <w:rStyle w:val="Emphasis"/>
        </w:rPr>
        <w:t>main intended</w:t>
      </w:r>
      <w:r w:rsidRPr="00BB0147">
        <w:rPr>
          <w:rStyle w:val="StyleUnderline"/>
        </w:rPr>
        <w:t xml:space="preserve"> target for</w:t>
      </w:r>
      <w:r>
        <w:rPr>
          <w:rStyle w:val="StyleUnderline"/>
        </w:rPr>
        <w:t xml:space="preserve"> </w:t>
      </w:r>
      <w:r w:rsidRPr="00BB0147">
        <w:rPr>
          <w:rStyle w:val="Emphasis"/>
        </w:rPr>
        <w:t>socialisation</w:t>
      </w:r>
      <w:r w:rsidRPr="00BB0147">
        <w:rPr>
          <w:rStyle w:val="StyleUnderline"/>
        </w:rPr>
        <w:t xml:space="preserve"> and</w:t>
      </w:r>
      <w:r w:rsidRPr="00BB0147">
        <w:rPr>
          <w:sz w:val="16"/>
        </w:rPr>
        <w:t xml:space="preserve">, </w:t>
      </w:r>
      <w:r w:rsidRPr="00BB0147">
        <w:rPr>
          <w:rStyle w:val="StyleUnderline"/>
        </w:rPr>
        <w:t>failing that</w:t>
      </w:r>
      <w:r w:rsidRPr="00BB0147">
        <w:rPr>
          <w:sz w:val="16"/>
        </w:rPr>
        <w:t xml:space="preserve">, </w:t>
      </w:r>
      <w:r w:rsidRPr="00BB0147">
        <w:rPr>
          <w:rStyle w:val="Emphasis"/>
        </w:rPr>
        <w:t>exclusion</w:t>
      </w:r>
      <w:r w:rsidRPr="00BB0147">
        <w:rPr>
          <w:sz w:val="16"/>
        </w:rPr>
        <w:t xml:space="preserve">. </w:t>
      </w:r>
      <w:r w:rsidRPr="00BB0147">
        <w:rPr>
          <w:rStyle w:val="StyleUnderline"/>
        </w:rPr>
        <w:t>The fact that such a geopolitical</w:t>
      </w:r>
      <w:r>
        <w:rPr>
          <w:rStyle w:val="StyleUnderline"/>
        </w:rPr>
        <w:t xml:space="preserve"> </w:t>
      </w:r>
      <w:r w:rsidRPr="00BB0147">
        <w:rPr>
          <w:rStyle w:val="StyleUnderline"/>
        </w:rPr>
        <w:t>undertone is not always palpable may be due to ‘the sensitive presentation of</w:t>
      </w:r>
      <w:r>
        <w:rPr>
          <w:rStyle w:val="StyleUnderline"/>
        </w:rPr>
        <w:t xml:space="preserve"> </w:t>
      </w:r>
      <w:r w:rsidRPr="00BB0147">
        <w:rPr>
          <w:rStyle w:val="StyleUnderline"/>
        </w:rPr>
        <w:t>initiatives with an emphasis on broader benefits to the region’</w:t>
      </w:r>
      <w:r w:rsidRPr="00BB0147">
        <w:rPr>
          <w:sz w:val="16"/>
        </w:rPr>
        <w:t xml:space="preserve"> (Berteau and Green 2012, 33). But in her appeal to Congress to maintain State Department funding, Secretary Clinton felt obliged to talk straight: ‘We are in a competition for influence with China; let’s put aside the moral, humanitarian, do-good side of what we believe in, and let’s just talk straight realpolitik’ (Dombey 2011).</w:t>
      </w:r>
    </w:p>
    <w:p w:rsidR="00C17FDC" w:rsidRPr="00916123" w:rsidRDefault="00C17FDC" w:rsidP="00C17FDC">
      <w:pPr>
        <w:rPr>
          <w:rStyle w:val="StyleUnderline"/>
        </w:rPr>
      </w:pPr>
      <w:r w:rsidRPr="00916123">
        <w:rPr>
          <w:rStyle w:val="StyleUnderline"/>
        </w:rPr>
        <w:t xml:space="preserve">The </w:t>
      </w:r>
      <w:r w:rsidRPr="00916123">
        <w:rPr>
          <w:rStyle w:val="Emphasis"/>
        </w:rPr>
        <w:t>geopolitical</w:t>
      </w:r>
      <w:r w:rsidRPr="00BB0147">
        <w:rPr>
          <w:sz w:val="16"/>
        </w:rPr>
        <w:t xml:space="preserve"> and neoconservative </w:t>
      </w:r>
      <w:r w:rsidRPr="00916123">
        <w:rPr>
          <w:rStyle w:val="Emphasis"/>
        </w:rPr>
        <w:t>constructions</w:t>
      </w:r>
      <w:r w:rsidRPr="00916123">
        <w:rPr>
          <w:rStyle w:val="StyleUnderline"/>
        </w:rPr>
        <w:t xml:space="preserve"> of the ‘Indo-Pacific’</w:t>
      </w:r>
      <w:r>
        <w:rPr>
          <w:rStyle w:val="StyleUnderline"/>
        </w:rPr>
        <w:t xml:space="preserve"> </w:t>
      </w:r>
      <w:r w:rsidRPr="00916123">
        <w:rPr>
          <w:rStyle w:val="StyleUnderline"/>
        </w:rPr>
        <w:t xml:space="preserve">should raise concerns about its </w:t>
      </w:r>
      <w:r w:rsidRPr="00916123">
        <w:rPr>
          <w:rStyle w:val="Emphasis"/>
        </w:rPr>
        <w:t>long-term political implications</w:t>
      </w:r>
      <w:r w:rsidRPr="00BB0147">
        <w:rPr>
          <w:sz w:val="16"/>
        </w:rPr>
        <w:t xml:space="preserve">. As this concept gains traction, we need to look more closely at its conflicting regional agendas and ask whose interests it serves (Bisley and Phillips 2012). </w:t>
      </w:r>
      <w:r w:rsidRPr="00916123">
        <w:rPr>
          <w:rStyle w:val="Emphasis"/>
        </w:rPr>
        <w:t>For all its apparent</w:t>
      </w:r>
      <w:r>
        <w:rPr>
          <w:rStyle w:val="Emphasis"/>
        </w:rPr>
        <w:t xml:space="preserve"> </w:t>
      </w:r>
      <w:r w:rsidRPr="00916123">
        <w:rPr>
          <w:rStyle w:val="Emphasis"/>
        </w:rPr>
        <w:t>inclusion</w:t>
      </w:r>
      <w:r w:rsidRPr="00916123">
        <w:rPr>
          <w:rStyle w:val="StyleUnderline"/>
        </w:rPr>
        <w:t xml:space="preserve"> of such ‘low-</w:t>
      </w:r>
      <w:r w:rsidRPr="00916123">
        <w:rPr>
          <w:rStyle w:val="Emphasis"/>
        </w:rPr>
        <w:t>politics’ ‘do-good’ issues as climate change</w:t>
      </w:r>
      <w:r w:rsidRPr="00916123">
        <w:rPr>
          <w:rStyle w:val="StyleUnderline"/>
        </w:rPr>
        <w:t xml:space="preserve"> and antipiracy,</w:t>
      </w:r>
      <w:r>
        <w:rPr>
          <w:rStyle w:val="StyleUnderline"/>
        </w:rPr>
        <w:t xml:space="preserve"> </w:t>
      </w:r>
      <w:r w:rsidRPr="00916123">
        <w:rPr>
          <w:rStyle w:val="StyleUnderline"/>
        </w:rPr>
        <w:t xml:space="preserve">this </w:t>
      </w:r>
      <w:r w:rsidRPr="00916123">
        <w:rPr>
          <w:rStyle w:val="Emphasis"/>
        </w:rPr>
        <w:t>spatial imagination has been galvanised by the perceived rise of</w:t>
      </w:r>
      <w:r>
        <w:rPr>
          <w:rStyle w:val="Emphasis"/>
        </w:rPr>
        <w:t xml:space="preserve"> </w:t>
      </w:r>
      <w:r w:rsidRPr="00916123">
        <w:rPr>
          <w:rStyle w:val="Emphasis"/>
        </w:rPr>
        <w:t>China</w:t>
      </w:r>
      <w:r w:rsidRPr="00916123">
        <w:rPr>
          <w:rStyle w:val="StyleUnderline"/>
        </w:rPr>
        <w:t xml:space="preserve"> and </w:t>
      </w:r>
      <w:r w:rsidRPr="00916123">
        <w:rPr>
          <w:rStyle w:val="Emphasis"/>
        </w:rPr>
        <w:t>concurrent great-power rivalries</w:t>
      </w:r>
      <w:r w:rsidRPr="00916123">
        <w:rPr>
          <w:rStyle w:val="StyleUnderline"/>
        </w:rPr>
        <w:t xml:space="preserve"> for regional hegemony</w:t>
      </w:r>
      <w:r w:rsidRPr="00BB0147">
        <w:rPr>
          <w:sz w:val="16"/>
        </w:rPr>
        <w:t xml:space="preserve">. This </w:t>
      </w:r>
      <w:r w:rsidRPr="00916123">
        <w:rPr>
          <w:rStyle w:val="StyleUnderline"/>
        </w:rPr>
        <w:t>geopolitical obsession</w:t>
      </w:r>
      <w:r w:rsidRPr="00BB0147">
        <w:rPr>
          <w:sz w:val="16"/>
        </w:rPr>
        <w:t xml:space="preserve"> not only </w:t>
      </w:r>
      <w:r w:rsidRPr="00916123">
        <w:rPr>
          <w:rStyle w:val="Emphasis"/>
        </w:rPr>
        <w:t>obscures the extensive regional cooperation</w:t>
      </w:r>
      <w:r w:rsidRPr="00BB0147">
        <w:rPr>
          <w:sz w:val="16"/>
        </w:rPr>
        <w:t xml:space="preserve"> </w:t>
      </w:r>
      <w:r w:rsidRPr="00916123">
        <w:rPr>
          <w:rStyle w:val="Emphasis"/>
        </w:rPr>
        <w:t>and transnational issues of human security</w:t>
      </w:r>
      <w:r w:rsidRPr="00BB0147">
        <w:rPr>
          <w:sz w:val="16"/>
        </w:rPr>
        <w:t xml:space="preserve"> </w:t>
      </w:r>
      <w:r w:rsidRPr="00916123">
        <w:rPr>
          <w:rStyle w:val="StyleUnderline"/>
        </w:rPr>
        <w:t xml:space="preserve">such as </w:t>
      </w:r>
      <w:r w:rsidRPr="00916123">
        <w:rPr>
          <w:rStyle w:val="Emphasis"/>
        </w:rPr>
        <w:t>poverty</w:t>
      </w:r>
      <w:r w:rsidRPr="00916123">
        <w:rPr>
          <w:rStyle w:val="StyleUnderline"/>
        </w:rPr>
        <w:t xml:space="preserve">, </w:t>
      </w:r>
      <w:r w:rsidRPr="00916123">
        <w:rPr>
          <w:rStyle w:val="Emphasis"/>
        </w:rPr>
        <w:t>hunger</w:t>
      </w:r>
      <w:r w:rsidRPr="00916123">
        <w:rPr>
          <w:rStyle w:val="StyleUnderline"/>
        </w:rPr>
        <w:t xml:space="preserve">, </w:t>
      </w:r>
      <w:r w:rsidRPr="00916123">
        <w:rPr>
          <w:rStyle w:val="Emphasis"/>
        </w:rPr>
        <w:t>public</w:t>
      </w:r>
      <w:r>
        <w:rPr>
          <w:rStyle w:val="Emphasis"/>
        </w:rPr>
        <w:t xml:space="preserve"> </w:t>
      </w:r>
      <w:r w:rsidRPr="00916123">
        <w:rPr>
          <w:rStyle w:val="Emphasis"/>
        </w:rPr>
        <w:t>health</w:t>
      </w:r>
      <w:r w:rsidRPr="00916123">
        <w:rPr>
          <w:rStyle w:val="StyleUnderline"/>
        </w:rPr>
        <w:t xml:space="preserve">, </w:t>
      </w:r>
      <w:r w:rsidRPr="00916123">
        <w:rPr>
          <w:rStyle w:val="Emphasis"/>
        </w:rPr>
        <w:t>small-arms</w:t>
      </w:r>
      <w:r w:rsidRPr="00916123">
        <w:rPr>
          <w:rStyle w:val="StyleUnderline"/>
        </w:rPr>
        <w:t xml:space="preserve"> and </w:t>
      </w:r>
      <w:r w:rsidRPr="00916123">
        <w:rPr>
          <w:rStyle w:val="Emphasis"/>
        </w:rPr>
        <w:t>drug trafficking</w:t>
      </w:r>
      <w:r w:rsidRPr="00916123">
        <w:rPr>
          <w:rStyle w:val="StyleUnderline"/>
        </w:rPr>
        <w:t xml:space="preserve">, </w:t>
      </w:r>
      <w:r w:rsidRPr="00916123">
        <w:rPr>
          <w:rStyle w:val="Emphasis"/>
        </w:rPr>
        <w:t>environmental degradation</w:t>
      </w:r>
      <w:r w:rsidRPr="00916123">
        <w:rPr>
          <w:rStyle w:val="StyleUnderline"/>
        </w:rPr>
        <w:t xml:space="preserve"> and </w:t>
      </w:r>
      <w:r w:rsidRPr="00916123">
        <w:rPr>
          <w:rStyle w:val="Emphasis"/>
        </w:rPr>
        <w:t>natural</w:t>
      </w:r>
      <w:r>
        <w:rPr>
          <w:rStyle w:val="Emphasis"/>
        </w:rPr>
        <w:t xml:space="preserve"> </w:t>
      </w:r>
      <w:r w:rsidRPr="00916123">
        <w:rPr>
          <w:rStyle w:val="Emphasis"/>
        </w:rPr>
        <w:t>disasters</w:t>
      </w:r>
      <w:r w:rsidRPr="00916123">
        <w:rPr>
          <w:rStyle w:val="StyleUnderline"/>
        </w:rPr>
        <w:t xml:space="preserve"> in the region</w:t>
      </w:r>
      <w:r w:rsidRPr="00BB0147">
        <w:rPr>
          <w:sz w:val="16"/>
        </w:rPr>
        <w:t xml:space="preserve"> (Bateman, Chan, and Graham 2011, 8–9), </w:t>
      </w:r>
      <w:r w:rsidRPr="00916123">
        <w:rPr>
          <w:rStyle w:val="StyleUnderline"/>
        </w:rPr>
        <w:t>but it also</w:t>
      </w:r>
      <w:r>
        <w:rPr>
          <w:rStyle w:val="StyleUnderline"/>
        </w:rPr>
        <w:t xml:space="preserve"> </w:t>
      </w:r>
      <w:r w:rsidRPr="00916123">
        <w:rPr>
          <w:rStyle w:val="Emphasis"/>
        </w:rPr>
        <w:t>plays on</w:t>
      </w:r>
      <w:r w:rsidRPr="00916123">
        <w:rPr>
          <w:rStyle w:val="StyleUnderline"/>
        </w:rPr>
        <w:t xml:space="preserve"> and </w:t>
      </w:r>
      <w:r w:rsidRPr="00916123">
        <w:rPr>
          <w:rStyle w:val="Emphasis"/>
        </w:rPr>
        <w:t>exacerbates</w:t>
      </w:r>
      <w:r w:rsidRPr="00916123">
        <w:rPr>
          <w:rStyle w:val="StyleUnderline"/>
        </w:rPr>
        <w:t xml:space="preserve"> the </w:t>
      </w:r>
      <w:r w:rsidRPr="00916123">
        <w:rPr>
          <w:rStyle w:val="Emphasis"/>
        </w:rPr>
        <w:t>existing anxieties</w:t>
      </w:r>
      <w:r w:rsidRPr="00916123">
        <w:rPr>
          <w:rStyle w:val="StyleUnderline"/>
        </w:rPr>
        <w:t xml:space="preserve">, </w:t>
      </w:r>
      <w:r w:rsidRPr="00916123">
        <w:rPr>
          <w:rStyle w:val="Emphasis"/>
        </w:rPr>
        <w:t>mistrust</w:t>
      </w:r>
      <w:r w:rsidRPr="00916123">
        <w:rPr>
          <w:rStyle w:val="StyleUnderline"/>
        </w:rPr>
        <w:t xml:space="preserve"> and </w:t>
      </w:r>
      <w:r w:rsidRPr="00916123">
        <w:rPr>
          <w:rStyle w:val="Emphasis"/>
        </w:rPr>
        <w:t>security dilemmas</w:t>
      </w:r>
      <w:r w:rsidRPr="00916123">
        <w:rPr>
          <w:rStyle w:val="StyleUnderline"/>
        </w:rPr>
        <w:t>.</w:t>
      </w:r>
    </w:p>
    <w:p w:rsidR="00C17FDC" w:rsidRPr="00BB0147" w:rsidRDefault="00C17FDC" w:rsidP="00C17FDC">
      <w:pPr>
        <w:rPr>
          <w:sz w:val="16"/>
        </w:rPr>
      </w:pPr>
      <w:r w:rsidRPr="00916123">
        <w:rPr>
          <w:rStyle w:val="StyleUnderline"/>
        </w:rPr>
        <w:t>When the USA turned down the United Nations’ request to include China in the</w:t>
      </w:r>
      <w:r>
        <w:rPr>
          <w:rStyle w:val="StyleUnderline"/>
        </w:rPr>
        <w:t xml:space="preserve"> </w:t>
      </w:r>
      <w:r w:rsidRPr="00916123">
        <w:rPr>
          <w:rStyle w:val="StyleUnderline"/>
        </w:rPr>
        <w:t>joint tsunami disaster relief operations</w:t>
      </w:r>
      <w:r w:rsidRPr="00BB0147">
        <w:rPr>
          <w:sz w:val="16"/>
        </w:rPr>
        <w:t xml:space="preserve"> in December 2004, </w:t>
      </w:r>
      <w:r w:rsidRPr="00916123">
        <w:rPr>
          <w:rStyle w:val="StyleUnderline"/>
        </w:rPr>
        <w:t>China allegedly</w:t>
      </w:r>
      <w:r>
        <w:rPr>
          <w:rStyle w:val="StyleUnderline"/>
        </w:rPr>
        <w:t xml:space="preserve"> </w:t>
      </w:r>
      <w:r w:rsidRPr="00916123">
        <w:rPr>
          <w:rStyle w:val="StyleUnderline"/>
        </w:rPr>
        <w:t>hastened the ‘rollout of its out-of-area “military missions other than war”</w:t>
      </w:r>
      <w:r>
        <w:rPr>
          <w:rStyle w:val="StyleUnderline"/>
        </w:rPr>
        <w:t xml:space="preserve"> </w:t>
      </w:r>
      <w:r w:rsidRPr="00916123">
        <w:rPr>
          <w:rStyle w:val="StyleUnderline"/>
        </w:rPr>
        <w:t>activities’</w:t>
      </w:r>
      <w:r w:rsidRPr="00BB0147">
        <w:rPr>
          <w:sz w:val="16"/>
        </w:rPr>
        <w:t xml:space="preserve"> (Gupta 2012). And in response to China’s military modernisation, alongside the pivot to Asia, a long article in </w:t>
      </w:r>
      <w:r w:rsidRPr="00916123">
        <w:rPr>
          <w:rStyle w:val="StyleUnderline"/>
        </w:rPr>
        <w:t>the</w:t>
      </w:r>
      <w:r w:rsidRPr="00BB0147">
        <w:rPr>
          <w:sz w:val="16"/>
        </w:rPr>
        <w:t xml:space="preserve"> prestigious </w:t>
      </w:r>
      <w:r w:rsidRPr="00916123">
        <w:rPr>
          <w:rStyle w:val="StyleUnderline"/>
        </w:rPr>
        <w:t>Journal of Strategic</w:t>
      </w:r>
      <w:r>
        <w:rPr>
          <w:rStyle w:val="StyleUnderline"/>
        </w:rPr>
        <w:t xml:space="preserve"> </w:t>
      </w:r>
      <w:r w:rsidRPr="00916123">
        <w:rPr>
          <w:rStyle w:val="StyleUnderline"/>
        </w:rPr>
        <w:t>Studies</w:t>
      </w:r>
      <w:r w:rsidRPr="00BB0147">
        <w:rPr>
          <w:sz w:val="16"/>
        </w:rPr>
        <w:t xml:space="preserve"> (Mirski 2013), </w:t>
      </w:r>
      <w:r w:rsidRPr="00916123">
        <w:rPr>
          <w:rStyle w:val="StyleUnderline"/>
        </w:rPr>
        <w:t>with</w:t>
      </w:r>
      <w:r w:rsidRPr="00BB0147">
        <w:rPr>
          <w:sz w:val="16"/>
        </w:rPr>
        <w:t xml:space="preserve"> a shorter version appearing in </w:t>
      </w:r>
      <w:r w:rsidRPr="00916123">
        <w:rPr>
          <w:rStyle w:val="StyleUnderline"/>
        </w:rPr>
        <w:t>the</w:t>
      </w:r>
      <w:r w:rsidRPr="00BB0147">
        <w:rPr>
          <w:sz w:val="16"/>
        </w:rPr>
        <w:t xml:space="preserve"> influential </w:t>
      </w:r>
      <w:r w:rsidRPr="00916123">
        <w:rPr>
          <w:rStyle w:val="StyleUnderline"/>
        </w:rPr>
        <w:t>National Interest</w:t>
      </w:r>
      <w:r w:rsidRPr="00BB0147">
        <w:rPr>
          <w:sz w:val="16"/>
        </w:rPr>
        <w:t xml:space="preserve"> magazine, now </w:t>
      </w:r>
      <w:r w:rsidRPr="00916123">
        <w:rPr>
          <w:rStyle w:val="Emphasis"/>
        </w:rPr>
        <w:t>openly advocate</w:t>
      </w:r>
      <w:r w:rsidRPr="00BB0147">
        <w:rPr>
          <w:sz w:val="16"/>
        </w:rPr>
        <w:t xml:space="preserve">s </w:t>
      </w:r>
      <w:r w:rsidRPr="00916123">
        <w:rPr>
          <w:rStyle w:val="StyleUnderline"/>
        </w:rPr>
        <w:t xml:space="preserve">a US </w:t>
      </w:r>
      <w:r w:rsidRPr="00916123">
        <w:rPr>
          <w:rStyle w:val="Emphasis"/>
        </w:rPr>
        <w:t>naval blockade against</w:t>
      </w:r>
      <w:r>
        <w:rPr>
          <w:rStyle w:val="Emphasis"/>
        </w:rPr>
        <w:t xml:space="preserve"> </w:t>
      </w:r>
      <w:r w:rsidRPr="00916123">
        <w:rPr>
          <w:rStyle w:val="Emphasis"/>
        </w:rPr>
        <w:t>China</w:t>
      </w:r>
      <w:r w:rsidRPr="00BB0147">
        <w:rPr>
          <w:sz w:val="16"/>
        </w:rPr>
        <w:t xml:space="preserve">, specifically targeting its oil imports. </w:t>
      </w:r>
      <w:r w:rsidRPr="00916123">
        <w:rPr>
          <w:rStyle w:val="StyleUnderline"/>
        </w:rPr>
        <w:t xml:space="preserve">The likely </w:t>
      </w:r>
      <w:r w:rsidRPr="00916123">
        <w:rPr>
          <w:rStyle w:val="Emphasis"/>
        </w:rPr>
        <w:t>tit-for-tat</w:t>
      </w:r>
      <w:r w:rsidRPr="00916123">
        <w:rPr>
          <w:rStyle w:val="StyleUnderline"/>
        </w:rPr>
        <w:t xml:space="preserve"> cycles of such</w:t>
      </w:r>
      <w:r>
        <w:rPr>
          <w:rStyle w:val="StyleUnderline"/>
        </w:rPr>
        <w:t xml:space="preserve"> </w:t>
      </w:r>
      <w:r w:rsidRPr="00916123">
        <w:rPr>
          <w:rStyle w:val="StyleUnderline"/>
        </w:rPr>
        <w:t xml:space="preserve">fanciful but potentially </w:t>
      </w:r>
      <w:r w:rsidRPr="00916123">
        <w:rPr>
          <w:rStyle w:val="Emphasis"/>
        </w:rPr>
        <w:t>self-fulfilling game</w:t>
      </w:r>
      <w:r w:rsidRPr="00916123">
        <w:rPr>
          <w:rStyle w:val="StyleUnderline"/>
        </w:rPr>
        <w:t xml:space="preserve"> plays do not bode well for the future</w:t>
      </w:r>
      <w:r>
        <w:rPr>
          <w:rStyle w:val="StyleUnderline"/>
        </w:rPr>
        <w:t xml:space="preserve"> </w:t>
      </w:r>
      <w:r w:rsidRPr="00916123">
        <w:rPr>
          <w:rStyle w:val="StyleUnderline"/>
        </w:rPr>
        <w:t>regional order</w:t>
      </w:r>
      <w:r w:rsidRPr="00BB0147">
        <w:rPr>
          <w:sz w:val="16"/>
        </w:rPr>
        <w:t xml:space="preserve">. It is in this context that </w:t>
      </w:r>
      <w:r w:rsidRPr="00916123">
        <w:rPr>
          <w:rStyle w:val="Emphasis"/>
        </w:rPr>
        <w:t>it is imperative</w:t>
      </w:r>
      <w:r w:rsidRPr="00916123">
        <w:rPr>
          <w:rStyle w:val="StyleUnderline"/>
        </w:rPr>
        <w:t xml:space="preserve"> to </w:t>
      </w:r>
      <w:r w:rsidRPr="00916123">
        <w:rPr>
          <w:rStyle w:val="Emphasis"/>
        </w:rPr>
        <w:t>critically examine</w:t>
      </w:r>
      <w:r w:rsidRPr="00916123">
        <w:rPr>
          <w:rStyle w:val="StyleUnderline"/>
        </w:rPr>
        <w:t xml:space="preserve"> the</w:t>
      </w:r>
      <w:r>
        <w:rPr>
          <w:rStyle w:val="StyleUnderline"/>
        </w:rPr>
        <w:t xml:space="preserve"> </w:t>
      </w:r>
      <w:r w:rsidRPr="00916123">
        <w:rPr>
          <w:rStyle w:val="Emphasis"/>
        </w:rPr>
        <w:t>overwhelming geopolitical reading</w:t>
      </w:r>
      <w:r w:rsidRPr="00916123">
        <w:rPr>
          <w:rStyle w:val="StyleUnderline"/>
        </w:rPr>
        <w:t xml:space="preserve"> of the regional dynamism</w:t>
      </w:r>
      <w:r w:rsidRPr="00BB0147">
        <w:rPr>
          <w:sz w:val="16"/>
        </w:rPr>
        <w:t xml:space="preserve">. Insofar as </w:t>
      </w:r>
      <w:r w:rsidRPr="00916123">
        <w:rPr>
          <w:rStyle w:val="Emphasis"/>
        </w:rPr>
        <w:t>all</w:t>
      </w:r>
      <w:r>
        <w:rPr>
          <w:rStyle w:val="Emphasis"/>
        </w:rPr>
        <w:t xml:space="preserve"> </w:t>
      </w:r>
      <w:r w:rsidRPr="00916123">
        <w:rPr>
          <w:rStyle w:val="Emphasis"/>
        </w:rPr>
        <w:t>regions</w:t>
      </w:r>
      <w:r w:rsidRPr="00916123">
        <w:rPr>
          <w:rStyle w:val="StyleUnderline"/>
        </w:rPr>
        <w:t xml:space="preserve"> are ‘</w:t>
      </w:r>
      <w:r w:rsidRPr="00916123">
        <w:rPr>
          <w:rStyle w:val="Emphasis"/>
        </w:rPr>
        <w:t>social constructions created through politics</w:t>
      </w:r>
      <w:r w:rsidRPr="00916123">
        <w:rPr>
          <w:rStyle w:val="StyleUnderline"/>
        </w:rPr>
        <w:t>’</w:t>
      </w:r>
      <w:r w:rsidRPr="00BB0147">
        <w:rPr>
          <w:sz w:val="16"/>
        </w:rPr>
        <w:t xml:space="preserve"> (Katzenstein 2002, 105), </w:t>
      </w:r>
      <w:r w:rsidRPr="00916123">
        <w:rPr>
          <w:rStyle w:val="StyleUnderline"/>
        </w:rPr>
        <w:t>rather than predetermined by certain mysterious, irresistible geographical</w:t>
      </w:r>
      <w:r>
        <w:rPr>
          <w:rStyle w:val="StyleUnderline"/>
        </w:rPr>
        <w:t xml:space="preserve"> </w:t>
      </w:r>
      <w:r w:rsidRPr="00916123">
        <w:rPr>
          <w:rStyle w:val="StyleUnderline"/>
        </w:rPr>
        <w:t xml:space="preserve">forces, the ‘Indo-Pacific’ can and should be made for the better through </w:t>
      </w:r>
      <w:r w:rsidRPr="00916123">
        <w:rPr>
          <w:rStyle w:val="Emphasis"/>
        </w:rPr>
        <w:t>less</w:t>
      </w:r>
      <w:r>
        <w:rPr>
          <w:rStyle w:val="Emphasis"/>
        </w:rPr>
        <w:t xml:space="preserve"> </w:t>
      </w:r>
      <w:r w:rsidRPr="00916123">
        <w:rPr>
          <w:rStyle w:val="Emphasis"/>
        </w:rPr>
        <w:t>geopolitically driven imaginations</w:t>
      </w:r>
      <w:r w:rsidRPr="00BB0147">
        <w:rPr>
          <w:sz w:val="16"/>
        </w:rPr>
        <w:t>.</w:t>
      </w:r>
    </w:p>
    <w:p w:rsidR="00BB0147" w:rsidRDefault="005C0267" w:rsidP="00BB0147">
      <w:pPr>
        <w:pStyle w:val="Heading4"/>
      </w:pPr>
      <w:r>
        <w:t>State-centric security frames</w:t>
      </w:r>
      <w:r w:rsidR="00D928EE">
        <w:t xml:space="preserve"> </w:t>
      </w:r>
      <w:r>
        <w:t>ensure that the aff’s benign attempt to resist insecurity reproduces</w:t>
      </w:r>
      <w:r w:rsidR="00D928EE">
        <w:t xml:space="preserve"> the biopolitical imperative that compels liberal regimes to make </w:t>
      </w:r>
      <w:r>
        <w:t xml:space="preserve">catastrophic </w:t>
      </w:r>
      <w:r w:rsidR="00D928EE">
        <w:t xml:space="preserve">war on </w:t>
      </w:r>
      <w:r>
        <w:t>difference – the impact is extinction</w:t>
      </w:r>
    </w:p>
    <w:p w:rsidR="00BB0147" w:rsidRDefault="00BB0147" w:rsidP="00BB0147">
      <w:r w:rsidRPr="002542D8">
        <w:rPr>
          <w:b/>
        </w:rPr>
        <w:t>Evans 16</w:t>
      </w:r>
      <w:r>
        <w:t xml:space="preserve"> [Brad Evans is a senior lecturer in international relations at the School of Sociology, Politics &amp; International Studies (SPAIS), University of Bristol, UK, “Liberal Violence: From the Benjaminian Divine to the Angels of History,” Theory &amp; Event &gt; Volume 19, Issue 1, 2016] </w:t>
      </w:r>
    </w:p>
    <w:p w:rsidR="00BB0147" w:rsidRDefault="00BB0147" w:rsidP="00BB0147"/>
    <w:p w:rsidR="00BB0147" w:rsidRPr="00A61890" w:rsidRDefault="00BB0147" w:rsidP="00BB0147">
      <w:pPr>
        <w:rPr>
          <w:sz w:val="16"/>
        </w:rPr>
      </w:pPr>
      <w:r w:rsidRPr="00A61890">
        <w:rPr>
          <w:sz w:val="16"/>
        </w:rPr>
        <w:t>Liberal War as Divine Violence</w:t>
      </w:r>
    </w:p>
    <w:p w:rsidR="00BB0147" w:rsidRPr="00C0766D" w:rsidRDefault="00BB0147" w:rsidP="00BB0147">
      <w:pPr>
        <w:rPr>
          <w:rStyle w:val="StyleUnderline"/>
        </w:rPr>
      </w:pPr>
      <w:r w:rsidRPr="00C0766D">
        <w:rPr>
          <w:rStyle w:val="StyleUnderline"/>
        </w:rPr>
        <w:t>Despite universal claims to</w:t>
      </w:r>
      <w:r w:rsidRPr="00A61890">
        <w:rPr>
          <w:sz w:val="16"/>
        </w:rPr>
        <w:t xml:space="preserve"> peaceful </w:t>
      </w:r>
      <w:r w:rsidRPr="00C0766D">
        <w:rPr>
          <w:rStyle w:val="StyleUnderline"/>
        </w:rPr>
        <w:t xml:space="preserve">co-habitation, </w:t>
      </w:r>
      <w:r w:rsidRPr="00DD6F77">
        <w:rPr>
          <w:rStyle w:val="Emphasis"/>
          <w:highlight w:val="yellow"/>
        </w:rPr>
        <w:t>liberal regimes have been compelled to make war on whatever threatens</w:t>
      </w:r>
      <w:r w:rsidRPr="00C0766D">
        <w:rPr>
          <w:rStyle w:val="Emphasis"/>
        </w:rPr>
        <w:t xml:space="preserve"> </w:t>
      </w:r>
      <w:proofErr w:type="gramStart"/>
      <w:r w:rsidRPr="00C0766D">
        <w:rPr>
          <w:rStyle w:val="Emphasis"/>
        </w:rPr>
        <w:t>it</w:t>
      </w:r>
      <w:r w:rsidRPr="00A61890">
        <w:rPr>
          <w:sz w:val="16"/>
        </w:rPr>
        <w:t>40 .</w:t>
      </w:r>
      <w:proofErr w:type="gramEnd"/>
      <w:r w:rsidRPr="00A61890">
        <w:rPr>
          <w:sz w:val="16"/>
        </w:rPr>
        <w:t xml:space="preserve"> This is why </w:t>
      </w:r>
      <w:r w:rsidRPr="00C0766D">
        <w:rPr>
          <w:rStyle w:val="StyleUnderline"/>
        </w:rPr>
        <w:t>the liberal account of freedom has depended upon a lethal principle</w:t>
      </w:r>
      <w:r w:rsidRPr="00A61890">
        <w:rPr>
          <w:sz w:val="16"/>
        </w:rPr>
        <w:t xml:space="preserve">, which </w:t>
      </w:r>
      <w:r w:rsidRPr="00F97A69">
        <w:rPr>
          <w:rStyle w:val="StyleUnderline"/>
          <w:highlight w:val="yellow"/>
        </w:rPr>
        <w:t>discursively wrapped in the language of</w:t>
      </w:r>
      <w:r w:rsidRPr="00A61890">
        <w:rPr>
          <w:sz w:val="16"/>
        </w:rPr>
        <w:t xml:space="preserve"> rights, </w:t>
      </w:r>
      <w:r w:rsidRPr="00F97A69">
        <w:rPr>
          <w:rStyle w:val="Emphasis"/>
          <w:highlight w:val="yellow"/>
        </w:rPr>
        <w:t>security</w:t>
      </w:r>
      <w:r w:rsidRPr="00C0766D">
        <w:rPr>
          <w:rStyle w:val="StyleUnderline"/>
        </w:rPr>
        <w:t xml:space="preserve"> and justice, inaugurated planetary state of warfare and siege. It has promoted an account of freedom that</w:t>
      </w:r>
      <w:r w:rsidRPr="00A61890">
        <w:rPr>
          <w:sz w:val="16"/>
        </w:rPr>
        <w:t xml:space="preserve">, in the process of taking hold of the problem of the planetary life of political subjects, </w:t>
      </w:r>
      <w:r w:rsidRPr="00C0766D">
        <w:rPr>
          <w:rStyle w:val="StyleUnderline"/>
        </w:rPr>
        <w:t>linked human potentiality to the possibility of its ruination. If liberal violence has</w:t>
      </w:r>
      <w:r w:rsidRPr="00A61890">
        <w:rPr>
          <w:sz w:val="16"/>
        </w:rPr>
        <w:t xml:space="preserve"> then </w:t>
      </w:r>
      <w:r w:rsidRPr="00C0766D">
        <w:rPr>
          <w:rStyle w:val="StyleUnderline"/>
        </w:rPr>
        <w:t>produced a necessary lethal corollary in its mission to foster the peace and prosperity of the species in order to alleviate unnecessary suffering; so it has also needed to foster a belief in the necessity of violence in the name of that suffering and vulnerability to which</w:t>
      </w:r>
      <w:r w:rsidRPr="00A61890">
        <w:rPr>
          <w:sz w:val="16"/>
        </w:rPr>
        <w:t xml:space="preserve"> it </w:t>
      </w:r>
      <w:r w:rsidRPr="00C0766D">
        <w:rPr>
          <w:rStyle w:val="StyleUnderline"/>
        </w:rPr>
        <w:t>continually stakes a claim.</w:t>
      </w:r>
    </w:p>
    <w:p w:rsidR="00BB0147" w:rsidRPr="00A61890" w:rsidRDefault="00BB0147" w:rsidP="00BB0147">
      <w:pPr>
        <w:rPr>
          <w:sz w:val="16"/>
        </w:rPr>
      </w:pPr>
      <w:r w:rsidRPr="00A61890">
        <w:rPr>
          <w:sz w:val="16"/>
        </w:rPr>
        <w:t xml:space="preserve">The </w:t>
      </w:r>
      <w:r w:rsidRPr="00DD6F77">
        <w:rPr>
          <w:rStyle w:val="StyleUnderline"/>
          <w:highlight w:val="yellow"/>
        </w:rPr>
        <w:t>Liberal wars</w:t>
      </w:r>
      <w:r w:rsidRPr="00A61890">
        <w:rPr>
          <w:sz w:val="16"/>
        </w:rPr>
        <w:t xml:space="preserve"> of the past two decades in </w:t>
      </w:r>
      <w:r w:rsidRPr="00C0766D">
        <w:rPr>
          <w:rStyle w:val="StyleUnderline"/>
        </w:rPr>
        <w:t xml:space="preserve">particular have revealed a number of defining </w:t>
      </w:r>
      <w:proofErr w:type="gramStart"/>
      <w:r w:rsidRPr="00C0766D">
        <w:rPr>
          <w:rStyle w:val="StyleUnderline"/>
        </w:rPr>
        <w:t>principles41</w:t>
      </w:r>
      <w:r w:rsidRPr="00A61890">
        <w:rPr>
          <w:sz w:val="16"/>
        </w:rPr>
        <w:t xml:space="preserve"> .</w:t>
      </w:r>
      <w:proofErr w:type="gramEnd"/>
      <w:r w:rsidRPr="00A61890">
        <w:rPr>
          <w:sz w:val="16"/>
        </w:rPr>
        <w:t xml:space="preserve"> Aside from relying upon technological supremacy and universal claims to truth, </w:t>
      </w:r>
      <w:r w:rsidRPr="00C0766D">
        <w:rPr>
          <w:rStyle w:val="StyleUnderline"/>
        </w:rPr>
        <w:t xml:space="preserve">they </w:t>
      </w:r>
      <w:r w:rsidRPr="00DD6F77">
        <w:rPr>
          <w:rStyle w:val="StyleUnderline"/>
          <w:highlight w:val="yellow"/>
        </w:rPr>
        <w:t xml:space="preserve">have been </w:t>
      </w:r>
      <w:r w:rsidRPr="00DD6F77">
        <w:rPr>
          <w:rStyle w:val="Emphasis"/>
          <w:highlight w:val="yellow"/>
        </w:rPr>
        <w:t>overwhelmingly driven by a bio-political imperative</w:t>
      </w:r>
      <w:r w:rsidRPr="00A61890">
        <w:rPr>
          <w:sz w:val="16"/>
        </w:rPr>
        <w:t xml:space="preserve">, </w:t>
      </w:r>
      <w:r w:rsidRPr="00C0766D">
        <w:rPr>
          <w:rStyle w:val="StyleUnderline"/>
        </w:rPr>
        <w:t xml:space="preserve">which has </w:t>
      </w:r>
      <w:r w:rsidRPr="00DD6F77">
        <w:rPr>
          <w:rStyle w:val="StyleUnderline"/>
          <w:highlight w:val="yellow"/>
        </w:rPr>
        <w:t xml:space="preserve">displaced concerns with Sovereign integrities with forms of violence carried out in the name of an </w:t>
      </w:r>
      <w:r w:rsidRPr="00DD6F77">
        <w:rPr>
          <w:rStyle w:val="Emphasis"/>
          <w:highlight w:val="yellow"/>
        </w:rPr>
        <w:t>endangered humanity</w:t>
      </w:r>
      <w:r w:rsidRPr="00A61890">
        <w:rPr>
          <w:sz w:val="16"/>
        </w:rPr>
        <w:t xml:space="preserve">. In this regard, </w:t>
      </w:r>
      <w:r w:rsidRPr="00C0766D">
        <w:rPr>
          <w:rStyle w:val="StyleUnderline"/>
        </w:rPr>
        <w:t xml:space="preserve">they </w:t>
      </w:r>
      <w:r w:rsidRPr="00DD6F77">
        <w:rPr>
          <w:rStyle w:val="StyleUnderline"/>
          <w:highlight w:val="yellow"/>
        </w:rPr>
        <w:t>have destroyed the Westphalia pretence</w:t>
      </w:r>
      <w:r w:rsidRPr="00C0766D">
        <w:rPr>
          <w:rStyle w:val="StyleUnderline"/>
        </w:rPr>
        <w:t>, seeing the catastrophes of our global age in fact as a condition of possibility to further the liberal will to rule</w:t>
      </w:r>
      <w:r w:rsidRPr="00A61890">
        <w:rPr>
          <w:sz w:val="16"/>
        </w:rPr>
        <w:t xml:space="preserve">. Since incorporation in this setting has proceed on the basis that all life should necessarily be included within its strategic orbit, the veritable evisceration of any sense of “the outside” (as conceived in terms of its political imaginary) has led to the blurring of all conventional demarcations between friends/enemies, citizens/soldiers, times of war/times of peace. What is more, </w:t>
      </w:r>
      <w:r w:rsidRPr="00C0766D">
        <w:rPr>
          <w:rStyle w:val="StyleUnderline"/>
        </w:rPr>
        <w:t>as life itself became increasingly central to questions of security</w:t>
      </w:r>
      <w:r w:rsidRPr="00A61890">
        <w:rPr>
          <w:sz w:val="16"/>
        </w:rPr>
        <w:t xml:space="preserve">, </w:t>
      </w:r>
      <w:r w:rsidRPr="00C0766D">
        <w:rPr>
          <w:rStyle w:val="StyleUnderline"/>
        </w:rPr>
        <w:t>issues of development as broadly conceived would no longer be regarded as peripheral to the war effort</w:t>
      </w:r>
      <w:r w:rsidRPr="00A61890">
        <w:rPr>
          <w:sz w:val="16"/>
        </w:rPr>
        <w:t xml:space="preserve">. It would in fact become a central motif as most notably articulated in the strategic mantras “War by Other means” and “War for Hearts and Minds”. </w:t>
      </w:r>
      <w:r w:rsidRPr="00C0766D">
        <w:rPr>
          <w:rStyle w:val="StyleUnderline"/>
        </w:rPr>
        <w:t xml:space="preserve">Not only would </w:t>
      </w:r>
      <w:r w:rsidRPr="00DD6F77">
        <w:rPr>
          <w:rStyle w:val="StyleUnderline"/>
          <w:highlight w:val="yellow"/>
        </w:rPr>
        <w:t>this</w:t>
      </w:r>
      <w:r w:rsidRPr="00C0766D">
        <w:rPr>
          <w:rStyle w:val="StyleUnderline"/>
        </w:rPr>
        <w:t xml:space="preserve"> point to new forms of de-politicisation which</w:t>
      </w:r>
      <w:r w:rsidRPr="00A61890">
        <w:rPr>
          <w:sz w:val="16"/>
        </w:rPr>
        <w:t xml:space="preserve">, less about Schmittean exceptionalism, </w:t>
      </w:r>
      <w:r w:rsidRPr="00C0766D">
        <w:rPr>
          <w:rStyle w:val="StyleUnderline"/>
        </w:rPr>
        <w:t xml:space="preserve">were more explicable in terms of the fundamental political and social transformation of societies. It </w:t>
      </w:r>
      <w:r w:rsidRPr="00DD6F77">
        <w:rPr>
          <w:rStyle w:val="StyleUnderline"/>
          <w:highlight w:val="yellow"/>
        </w:rPr>
        <w:t>would</w:t>
      </w:r>
      <w:r w:rsidRPr="00C0766D">
        <w:rPr>
          <w:rStyle w:val="StyleUnderline"/>
        </w:rPr>
        <w:t xml:space="preserve"> also </w:t>
      </w:r>
      <w:r w:rsidRPr="00DD6F77">
        <w:rPr>
          <w:rStyle w:val="StyleUnderline"/>
          <w:highlight w:val="yellow"/>
        </w:rPr>
        <w:t xml:space="preserve">lead to the </w:t>
      </w:r>
      <w:r w:rsidRPr="00DD6F77">
        <w:rPr>
          <w:rStyle w:val="Emphasis"/>
          <w:highlight w:val="yellow"/>
        </w:rPr>
        <w:t>production of violent subjects</w:t>
      </w:r>
      <w:r w:rsidRPr="00A61890">
        <w:rPr>
          <w:sz w:val="16"/>
        </w:rPr>
        <w:t xml:space="preserve">, as </w:t>
      </w:r>
      <w:r w:rsidRPr="00C0766D">
        <w:rPr>
          <w:rStyle w:val="StyleUnderline"/>
        </w:rPr>
        <w:t>the recourse to violence became sure testament to a conception of humanity realised through the wars fought in its name</w:t>
      </w:r>
      <w:r w:rsidRPr="00A61890">
        <w:rPr>
          <w:sz w:val="16"/>
        </w:rPr>
        <w:t xml:space="preserve">. </w:t>
      </w:r>
      <w:r w:rsidRPr="00DD6F77">
        <w:rPr>
          <w:rStyle w:val="StyleUnderline"/>
          <w:highlight w:val="yellow"/>
        </w:rPr>
        <w:t>Liberal violence</w:t>
      </w:r>
      <w:r w:rsidRPr="00A61890">
        <w:rPr>
          <w:sz w:val="16"/>
        </w:rPr>
        <w:t xml:space="preserve">, in other words, </w:t>
      </w:r>
      <w:r w:rsidRPr="00DD6F77">
        <w:rPr>
          <w:rStyle w:val="Emphasis"/>
          <w:highlight w:val="yellow"/>
        </w:rPr>
        <w:t>proved to be unbounded, unlimited and without conventional Sovereign warrant</w:t>
      </w:r>
      <w:r w:rsidRPr="00A61890">
        <w:rPr>
          <w:sz w:val="16"/>
        </w:rPr>
        <w:t xml:space="preserve"> – namely revealing of the fundamental principles of what Benjamin once elected to term “the divine”.</w:t>
      </w:r>
    </w:p>
    <w:p w:rsidR="00BB0147" w:rsidRPr="00A61890" w:rsidRDefault="00BB0147" w:rsidP="00BB0147">
      <w:pPr>
        <w:rPr>
          <w:sz w:val="16"/>
        </w:rPr>
      </w:pPr>
      <w:r w:rsidRPr="00C0766D">
        <w:rPr>
          <w:rStyle w:val="StyleUnderline"/>
        </w:rPr>
        <w:t>Diagnosing the liberal wars of the past two decades as a form of divine violence offers a more disturbing reading of the violence of the liberal encounter. If the violence of political realism</w:t>
      </w:r>
      <w:r w:rsidRPr="00A61890">
        <w:rPr>
          <w:sz w:val="16"/>
        </w:rPr>
        <w:t xml:space="preserve">, at least in theory, </w:t>
      </w:r>
      <w:r w:rsidRPr="00C0766D">
        <w:rPr>
          <w:rStyle w:val="StyleUnderline"/>
        </w:rPr>
        <w:t xml:space="preserve">appreciated the value of limits and boundaries, what seems to define the lethality of liberal freedom has been a commitment to war without boundaries, hence </w:t>
      </w:r>
      <w:proofErr w:type="gramStart"/>
      <w:r w:rsidRPr="00C0766D">
        <w:rPr>
          <w:rStyle w:val="StyleUnderline"/>
        </w:rPr>
        <w:t>limitless.</w:t>
      </w:r>
      <w:proofErr w:type="gramEnd"/>
      <w:r w:rsidRPr="00A61890">
        <w:rPr>
          <w:sz w:val="16"/>
        </w:rPr>
        <w:t xml:space="preserve"> As Dillon and Julian Reid acutely observed:</w:t>
      </w:r>
    </w:p>
    <w:p w:rsidR="00BB0147" w:rsidRPr="00A61890" w:rsidRDefault="00BB0147" w:rsidP="00BB0147">
      <w:pPr>
        <w:rPr>
          <w:sz w:val="16"/>
        </w:rPr>
      </w:pPr>
      <w:r w:rsidRPr="00C0766D">
        <w:rPr>
          <w:rStyle w:val="Emphasis"/>
        </w:rPr>
        <w:t xml:space="preserve">[L]iberal </w:t>
      </w:r>
      <w:r w:rsidRPr="00DD6F77">
        <w:rPr>
          <w:rStyle w:val="Emphasis"/>
          <w:highlight w:val="yellow"/>
        </w:rPr>
        <w:t>peacemaking is lethal</w:t>
      </w:r>
      <w:r w:rsidRPr="00C0766D">
        <w:rPr>
          <w:rStyle w:val="Emphasis"/>
        </w:rPr>
        <w:t>.</w:t>
      </w:r>
      <w:r w:rsidRPr="00A61890">
        <w:rPr>
          <w:sz w:val="16"/>
        </w:rPr>
        <w:t xml:space="preserve"> </w:t>
      </w:r>
      <w:r w:rsidRPr="00C0766D">
        <w:rPr>
          <w:rStyle w:val="StyleUnderline"/>
        </w:rPr>
        <w:t>Its violence a necessary corollary of the aporetic character of its mission to foster the peace and</w:t>
      </w:r>
      <w:r w:rsidRPr="00A61890">
        <w:rPr>
          <w:sz w:val="16"/>
        </w:rPr>
        <w:t xml:space="preserve"> </w:t>
      </w:r>
      <w:r w:rsidRPr="00C0766D">
        <w:rPr>
          <w:rStyle w:val="StyleUnderline"/>
        </w:rPr>
        <w:t>prosperity of the species</w:t>
      </w:r>
      <w:r w:rsidRPr="00A61890">
        <w:rPr>
          <w:sz w:val="16"/>
        </w:rPr>
        <w:t xml:space="preserve"> ... There is, then, a martial face to liberal peace. </w:t>
      </w:r>
      <w:r w:rsidRPr="00C0766D">
        <w:rPr>
          <w:rStyle w:val="StyleUnderline"/>
        </w:rPr>
        <w:t xml:space="preserve">The liberal way of rule is contoured by the </w:t>
      </w:r>
      <w:r w:rsidRPr="00C0766D">
        <w:rPr>
          <w:rStyle w:val="Emphasis"/>
        </w:rPr>
        <w:t>liberal way of war</w:t>
      </w:r>
      <w:r w:rsidRPr="00C0766D">
        <w:rPr>
          <w:rStyle w:val="StyleUnderline"/>
        </w:rPr>
        <w:t xml:space="preserve"> ...</w:t>
      </w:r>
      <w:r w:rsidRPr="00A61890">
        <w:rPr>
          <w:sz w:val="16"/>
        </w:rPr>
        <w:t xml:space="preserve"> </w:t>
      </w:r>
      <w:r w:rsidRPr="00DD6F77">
        <w:rPr>
          <w:rStyle w:val="StyleUnderline"/>
          <w:highlight w:val="yellow"/>
        </w:rPr>
        <w:t>Liberalism is</w:t>
      </w:r>
      <w:r w:rsidRPr="00C0766D">
        <w:rPr>
          <w:rStyle w:val="StyleUnderline"/>
        </w:rPr>
        <w:t xml:space="preserve"> therefore </w:t>
      </w:r>
      <w:r w:rsidRPr="00DD6F77">
        <w:rPr>
          <w:rStyle w:val="StyleUnderline"/>
          <w:highlight w:val="yellow"/>
        </w:rPr>
        <w:t xml:space="preserve">obliged to exercise a </w:t>
      </w:r>
      <w:r w:rsidRPr="00DD6F77">
        <w:rPr>
          <w:rStyle w:val="Emphasis"/>
          <w:highlight w:val="yellow"/>
        </w:rPr>
        <w:t>strategic calculus</w:t>
      </w:r>
      <w:r w:rsidRPr="00DD6F77">
        <w:rPr>
          <w:rStyle w:val="StyleUnderline"/>
          <w:highlight w:val="yellow"/>
        </w:rPr>
        <w:t xml:space="preserve"> of </w:t>
      </w:r>
      <w:r w:rsidRPr="00DD6F77">
        <w:rPr>
          <w:rStyle w:val="Emphasis"/>
          <w:highlight w:val="yellow"/>
        </w:rPr>
        <w:t>necessary killing</w:t>
      </w:r>
      <w:r w:rsidRPr="00A61890">
        <w:rPr>
          <w:sz w:val="16"/>
        </w:rPr>
        <w:t xml:space="preserve">, </w:t>
      </w:r>
      <w:r w:rsidRPr="00C0766D">
        <w:rPr>
          <w:rStyle w:val="StyleUnderline"/>
        </w:rPr>
        <w:t>in the course of which calculus ought to be able to</w:t>
      </w:r>
      <w:r w:rsidRPr="00A61890">
        <w:rPr>
          <w:sz w:val="16"/>
        </w:rPr>
        <w:t xml:space="preserve"> </w:t>
      </w:r>
      <w:r w:rsidRPr="00C0766D">
        <w:rPr>
          <w:rStyle w:val="StyleUnderline"/>
        </w:rPr>
        <w:t>say how much killing is enough</w:t>
      </w:r>
      <w:r w:rsidRPr="00A61890">
        <w:rPr>
          <w:sz w:val="16"/>
        </w:rPr>
        <w:t xml:space="preserve">... [However] </w:t>
      </w:r>
      <w:r w:rsidRPr="00C0766D">
        <w:rPr>
          <w:rStyle w:val="StyleUnderline"/>
        </w:rPr>
        <w:t xml:space="preserve">it has no better way of saying how much killing is enough, once it starts killing to make life live, than does the geopolitical strategic calculus of necessary </w:t>
      </w:r>
      <w:proofErr w:type="gramStart"/>
      <w:r w:rsidRPr="00C0766D">
        <w:rPr>
          <w:rStyle w:val="StyleUnderline"/>
        </w:rPr>
        <w:t>killing</w:t>
      </w:r>
      <w:r w:rsidRPr="00A61890">
        <w:rPr>
          <w:sz w:val="16"/>
        </w:rPr>
        <w:t>’42 .</w:t>
      </w:r>
      <w:proofErr w:type="gramEnd"/>
    </w:p>
    <w:p w:rsidR="00BB0147" w:rsidRPr="00A61890" w:rsidRDefault="00BB0147" w:rsidP="00BB0147">
      <w:pPr>
        <w:rPr>
          <w:sz w:val="16"/>
        </w:rPr>
      </w:pPr>
      <w:r w:rsidRPr="00A61890">
        <w:rPr>
          <w:sz w:val="16"/>
        </w:rPr>
        <w:t xml:space="preserve">This brings us to Steven Pinker’s Better Angels of Our </w:t>
      </w:r>
      <w:proofErr w:type="gramStart"/>
      <w:r w:rsidRPr="00A61890">
        <w:rPr>
          <w:sz w:val="16"/>
        </w:rPr>
        <w:t>Nature43 .</w:t>
      </w:r>
      <w:proofErr w:type="gramEnd"/>
      <w:r w:rsidRPr="00A61890">
        <w:rPr>
          <w:sz w:val="16"/>
        </w:rPr>
        <w:t xml:space="preserve"> Reworking the well-rehearsed liberal peace thesis, for Pinker, the reason we have become less warlike today can be account for in terms of our liberal maturity. </w:t>
      </w:r>
      <w:r w:rsidRPr="002542D8">
        <w:rPr>
          <w:rStyle w:val="StyleUnderline"/>
        </w:rPr>
        <w:t xml:space="preserve">Leaving aside the evident theological undertones to </w:t>
      </w:r>
      <w:r w:rsidRPr="00DD6F77">
        <w:rPr>
          <w:rStyle w:val="StyleUnderline"/>
          <w:highlight w:val="yellow"/>
        </w:rPr>
        <w:t>Pinker’s</w:t>
      </w:r>
      <w:r w:rsidRPr="002542D8">
        <w:rPr>
          <w:rStyle w:val="StyleUnderline"/>
        </w:rPr>
        <w:t xml:space="preserve"> work</w:t>
      </w:r>
      <w:r w:rsidRPr="00A61890">
        <w:rPr>
          <w:sz w:val="16"/>
        </w:rPr>
        <w:t xml:space="preserve">, </w:t>
      </w:r>
      <w:r w:rsidRPr="002542D8">
        <w:rPr>
          <w:rStyle w:val="StyleUnderline"/>
        </w:rPr>
        <w:t xml:space="preserve">along with the </w:t>
      </w:r>
      <w:r w:rsidRPr="002542D8">
        <w:rPr>
          <w:rStyle w:val="Emphasis"/>
        </w:rPr>
        <w:t>numerous empirical flaws</w:t>
      </w:r>
      <w:r w:rsidRPr="002542D8">
        <w:rPr>
          <w:rStyle w:val="StyleUnderline"/>
        </w:rPr>
        <w:t xml:space="preserve"> in his thesis</w:t>
      </w:r>
      <w:r w:rsidRPr="00A61890">
        <w:rPr>
          <w:sz w:val="16"/>
        </w:rPr>
        <w:t xml:space="preserve">, </w:t>
      </w:r>
      <w:r w:rsidRPr="002542D8">
        <w:rPr>
          <w:rStyle w:val="StyleUnderline"/>
        </w:rPr>
        <w:t xml:space="preserve">his </w:t>
      </w:r>
      <w:r w:rsidRPr="00DD6F77">
        <w:rPr>
          <w:rStyle w:val="StyleUnderline"/>
          <w:highlight w:val="yellow"/>
        </w:rPr>
        <w:t>not so original thesis</w:t>
      </w:r>
      <w:r w:rsidRPr="002542D8">
        <w:rPr>
          <w:rStyle w:val="StyleUnderline"/>
        </w:rPr>
        <w:t xml:space="preserve"> at least </w:t>
      </w:r>
      <w:r w:rsidRPr="00DD6F77">
        <w:rPr>
          <w:rStyle w:val="StyleUnderline"/>
          <w:highlight w:val="yellow"/>
        </w:rPr>
        <w:t>accredits its</w:t>
      </w:r>
      <w:r w:rsidRPr="002542D8">
        <w:rPr>
          <w:rStyle w:val="StyleUnderline"/>
        </w:rPr>
        <w:t xml:space="preserve"> all too </w:t>
      </w:r>
      <w:r w:rsidRPr="00DD6F77">
        <w:rPr>
          <w:rStyle w:val="StyleUnderline"/>
          <w:highlight w:val="yellow"/>
        </w:rPr>
        <w:t>Euro-centric</w:t>
      </w:r>
      <w:r w:rsidRPr="00DD6F77">
        <w:rPr>
          <w:sz w:val="16"/>
          <w:highlight w:val="yellow"/>
        </w:rPr>
        <w:t xml:space="preserve"> </w:t>
      </w:r>
      <w:r w:rsidRPr="00DD6F77">
        <w:rPr>
          <w:rStyle w:val="StyleUnderline"/>
          <w:highlight w:val="yellow"/>
        </w:rPr>
        <w:t>sources of inspiration</w:t>
      </w:r>
      <w:r w:rsidRPr="002542D8">
        <w:rPr>
          <w:rStyle w:val="StyleUnderline"/>
        </w:rPr>
        <w:t xml:space="preserve"> on matters of civility</w:t>
      </w:r>
      <w:r w:rsidRPr="00A61890">
        <w:rPr>
          <w:sz w:val="16"/>
        </w:rPr>
        <w:t>: ‘The reason so many violent institutions succumbed within so short a span of time was that the arguments that slew them belong to a coherent philosophy that emerged during the Age of Reason and the Enlightenment. The ideas of thinkers like Hobbes, Spinoza, Descartes, Locke, David Hume, Mary Astell, Kant, Beccaria, Smith, Mary Wollstonecraft, Madison, Jefferson, Hamilton and John Stuart Mill coalesced into a worldview that we can call Enlightenment humanism’. John Gray has been rightly suspicious of the entire project and claims being made here:</w:t>
      </w:r>
    </w:p>
    <w:p w:rsidR="00BB0147" w:rsidRPr="00A61890" w:rsidRDefault="00BB0147" w:rsidP="00BB0147">
      <w:pPr>
        <w:rPr>
          <w:sz w:val="16"/>
        </w:rPr>
      </w:pPr>
      <w:r w:rsidRPr="002542D8">
        <w:rPr>
          <w:rStyle w:val="StyleUnderline"/>
        </w:rPr>
        <w:t xml:space="preserve">The idea </w:t>
      </w:r>
      <w:r w:rsidRPr="00DD6F77">
        <w:rPr>
          <w:rStyle w:val="StyleUnderline"/>
          <w:highlight w:val="yellow"/>
        </w:rPr>
        <w:t>that a new world can be constructed through</w:t>
      </w:r>
      <w:r w:rsidRPr="002542D8">
        <w:rPr>
          <w:rStyle w:val="StyleUnderline"/>
        </w:rPr>
        <w:t xml:space="preserve"> the rational application of </w:t>
      </w:r>
      <w:r w:rsidRPr="00DD6F77">
        <w:rPr>
          <w:rStyle w:val="StyleUnderline"/>
          <w:highlight w:val="yellow"/>
        </w:rPr>
        <w:t>force is peculiarly modern</w:t>
      </w:r>
      <w:r w:rsidRPr="002542D8">
        <w:rPr>
          <w:rStyle w:val="StyleUnderline"/>
        </w:rPr>
        <w:t xml:space="preserve">, </w:t>
      </w:r>
      <w:r w:rsidRPr="00DD6F77">
        <w:rPr>
          <w:rStyle w:val="StyleUnderline"/>
          <w:highlight w:val="yellow"/>
        </w:rPr>
        <w:t>animating ideas of</w:t>
      </w:r>
      <w:r w:rsidRPr="002542D8">
        <w:rPr>
          <w:rStyle w:val="StyleUnderline"/>
        </w:rPr>
        <w:t xml:space="preserve"> revolutionary war and </w:t>
      </w:r>
      <w:r w:rsidRPr="00DD6F77">
        <w:rPr>
          <w:rStyle w:val="StyleUnderline"/>
          <w:highlight w:val="yellow"/>
        </w:rPr>
        <w:t>pedagogic terror</w:t>
      </w:r>
      <w:r w:rsidRPr="002542D8">
        <w:rPr>
          <w:rStyle w:val="StyleUnderline"/>
        </w:rPr>
        <w:t xml:space="preserve"> that feature </w:t>
      </w:r>
      <w:r w:rsidRPr="00DD6F77">
        <w:rPr>
          <w:rStyle w:val="StyleUnderline"/>
          <w:highlight w:val="yellow"/>
        </w:rPr>
        <w:t>in</w:t>
      </w:r>
      <w:r w:rsidRPr="002542D8">
        <w:rPr>
          <w:rStyle w:val="StyleUnderline"/>
        </w:rPr>
        <w:t xml:space="preserve"> an influential tradition of radical </w:t>
      </w:r>
      <w:r w:rsidRPr="00DD6F77">
        <w:rPr>
          <w:rStyle w:val="StyleUnderline"/>
          <w:highlight w:val="yellow"/>
        </w:rPr>
        <w:t>Enlightenment thinking</w:t>
      </w:r>
      <w:r w:rsidRPr="00DD6F77">
        <w:rPr>
          <w:sz w:val="16"/>
          <w:highlight w:val="yellow"/>
        </w:rPr>
        <w:t xml:space="preserve">. </w:t>
      </w:r>
      <w:r w:rsidRPr="00DD6F77">
        <w:rPr>
          <w:rStyle w:val="Emphasis"/>
          <w:highlight w:val="yellow"/>
        </w:rPr>
        <w:t>Downplaying this</w:t>
      </w:r>
      <w:r w:rsidRPr="002542D8">
        <w:rPr>
          <w:rStyle w:val="Emphasis"/>
        </w:rPr>
        <w:t xml:space="preserve"> tradition </w:t>
      </w:r>
      <w:r w:rsidRPr="00DD6F77">
        <w:rPr>
          <w:rStyle w:val="Emphasis"/>
          <w:highlight w:val="yellow"/>
        </w:rPr>
        <w:t>is extremely important for Pinker</w:t>
      </w:r>
      <w:r w:rsidRPr="002542D8">
        <w:rPr>
          <w:rStyle w:val="Emphasis"/>
        </w:rPr>
        <w:t>.</w:t>
      </w:r>
      <w:r w:rsidRPr="00A61890">
        <w:rPr>
          <w:sz w:val="16"/>
        </w:rPr>
        <w:t xml:space="preserve"> Along with liberal humanists everywhere, he regards the core of the Enlightenment as a commitment to rationality. </w:t>
      </w:r>
      <w:r w:rsidRPr="002542D8">
        <w:rPr>
          <w:rStyle w:val="StyleUnderline"/>
        </w:rPr>
        <w:t>The fact that prominent Enlightenment figures have favoured violence as an instrument of social transformation is—</w:t>
      </w:r>
      <w:r w:rsidRPr="00A61890">
        <w:rPr>
          <w:sz w:val="16"/>
        </w:rPr>
        <w:t>to put it mildly—</w:t>
      </w:r>
      <w:r w:rsidRPr="002542D8">
        <w:rPr>
          <w:rStyle w:val="Emphasis"/>
        </w:rPr>
        <w:t>inconvenient</w:t>
      </w:r>
      <w:r w:rsidRPr="00A61890">
        <w:rPr>
          <w:sz w:val="16"/>
        </w:rPr>
        <w:t xml:space="preserve">... No doubt we have become less violent in some ways. But </w:t>
      </w:r>
      <w:r w:rsidRPr="002542D8">
        <w:rPr>
          <w:rStyle w:val="StyleUnderline"/>
        </w:rPr>
        <w:t>it is easy for liberal humanists to pass over the respects in</w:t>
      </w:r>
      <w:r w:rsidRPr="00A61890">
        <w:rPr>
          <w:sz w:val="16"/>
        </w:rPr>
        <w:t xml:space="preserve"> </w:t>
      </w:r>
      <w:r w:rsidRPr="002542D8">
        <w:rPr>
          <w:rStyle w:val="StyleUnderline"/>
        </w:rPr>
        <w:t>which civilisation has retreated</w:t>
      </w:r>
      <w:r w:rsidRPr="00A61890">
        <w:rPr>
          <w:sz w:val="16"/>
        </w:rPr>
        <w:t xml:space="preserve">. </w:t>
      </w:r>
      <w:r w:rsidRPr="00DD6F77">
        <w:rPr>
          <w:rStyle w:val="StyleUnderline"/>
          <w:highlight w:val="yellow"/>
        </w:rPr>
        <w:t>Pinker</w:t>
      </w:r>
      <w:r w:rsidRPr="00A61890">
        <w:rPr>
          <w:sz w:val="16"/>
        </w:rPr>
        <w:t xml:space="preserve"> is no exception. Just as he </w:t>
      </w:r>
      <w:r w:rsidRPr="00BB0147">
        <w:rPr>
          <w:rStyle w:val="Emphasis"/>
          <w:highlight w:val="yellow"/>
        </w:rPr>
        <w:t xml:space="preserve">writes </w:t>
      </w:r>
      <w:r w:rsidRPr="00DD6F77">
        <w:rPr>
          <w:rStyle w:val="Emphasis"/>
          <w:highlight w:val="yellow"/>
        </w:rPr>
        <w:t>off mass killing in developing countries</w:t>
      </w:r>
      <w:r w:rsidRPr="00DD6F77">
        <w:rPr>
          <w:rStyle w:val="StyleUnderline"/>
          <w:highlight w:val="yellow"/>
        </w:rPr>
        <w:t xml:space="preserve"> as evidence of backwardness </w:t>
      </w:r>
      <w:r w:rsidRPr="00DD6F77">
        <w:rPr>
          <w:rStyle w:val="Emphasis"/>
          <w:highlight w:val="yellow"/>
        </w:rPr>
        <w:t>without enquiring whether it might be linked in some way to peace in the developed world</w:t>
      </w:r>
      <w:r w:rsidRPr="00A61890">
        <w:rPr>
          <w:sz w:val="16"/>
        </w:rPr>
        <w:t xml:space="preserve">, </w:t>
      </w:r>
      <w:r w:rsidRPr="00BB0147">
        <w:rPr>
          <w:rStyle w:val="StyleUnderline"/>
        </w:rPr>
        <w:t xml:space="preserve">he celebrates “re-civilisation”... without much concern for those who pay the price of the re-civilising </w:t>
      </w:r>
      <w:proofErr w:type="gramStart"/>
      <w:r w:rsidRPr="00BB0147">
        <w:rPr>
          <w:rStyle w:val="StyleUnderline"/>
        </w:rPr>
        <w:t>process</w:t>
      </w:r>
      <w:r w:rsidRPr="00BB0147">
        <w:rPr>
          <w:sz w:val="16"/>
        </w:rPr>
        <w:t>44 .</w:t>
      </w:r>
      <w:proofErr w:type="gramEnd"/>
    </w:p>
    <w:p w:rsidR="00BB0147" w:rsidRPr="00A61890" w:rsidRDefault="00BB0147" w:rsidP="00BB0147">
      <w:pPr>
        <w:rPr>
          <w:sz w:val="16"/>
        </w:rPr>
      </w:pPr>
      <w:r w:rsidRPr="002542D8">
        <w:rPr>
          <w:rStyle w:val="StyleUnderline"/>
        </w:rPr>
        <w:t xml:space="preserve">Gray showed his evident concerns here with the </w:t>
      </w:r>
      <w:r w:rsidRPr="00BB0147">
        <w:rPr>
          <w:rStyle w:val="StyleUnderline"/>
        </w:rPr>
        <w:t>promissory nature of liberal violence</w:t>
      </w:r>
      <w:r w:rsidRPr="00BB0147">
        <w:rPr>
          <w:sz w:val="16"/>
        </w:rPr>
        <w:t xml:space="preserve">. Indeed, </w:t>
      </w:r>
      <w:r w:rsidRPr="00BB0147">
        <w:rPr>
          <w:rStyle w:val="StyleUnderline"/>
        </w:rPr>
        <w:t>what he elsewhere terms the violence of the</w:t>
      </w:r>
      <w:r w:rsidRPr="00BB0147">
        <w:rPr>
          <w:sz w:val="16"/>
        </w:rPr>
        <w:t xml:space="preserve"> </w:t>
      </w:r>
      <w:r w:rsidRPr="00BB0147">
        <w:rPr>
          <w:rStyle w:val="StyleUnderline"/>
        </w:rPr>
        <w:t>liberal missionary, reposes Nietzsche’s further instance that ‘god is dead and man has killed him’ with a devastating humanistic critique45</w:t>
      </w:r>
      <w:r w:rsidRPr="00BB0147">
        <w:rPr>
          <w:sz w:val="16"/>
        </w:rPr>
        <w:t xml:space="preserve"> . </w:t>
      </w:r>
      <w:r w:rsidRPr="00BB0147">
        <w:rPr>
          <w:rStyle w:val="StyleUnderline"/>
        </w:rPr>
        <w:t>Such violence</w:t>
      </w:r>
      <w:r w:rsidRPr="00BB0147">
        <w:rPr>
          <w:sz w:val="16"/>
        </w:rPr>
        <w:t xml:space="preserve">, in the end, however </w:t>
      </w:r>
      <w:r w:rsidRPr="00BB0147">
        <w:rPr>
          <w:rStyle w:val="StyleUnderline"/>
        </w:rPr>
        <w:t>has proved to be politically</w:t>
      </w:r>
      <w:r w:rsidRPr="00BB0147">
        <w:rPr>
          <w:sz w:val="16"/>
        </w:rPr>
        <w:t xml:space="preserve">, ethically and economically </w:t>
      </w:r>
      <w:r w:rsidRPr="00BB0147">
        <w:rPr>
          <w:rStyle w:val="StyleUnderline"/>
        </w:rPr>
        <w:t>narcissistic</w:t>
      </w:r>
      <w:r w:rsidRPr="00BB0147">
        <w:rPr>
          <w:sz w:val="16"/>
        </w:rPr>
        <w:t>. Just as liberal advocates in the zones of crises now increasingly find themselves operating within fortified protectorates as part of a great separation from the world46 , this has been matched</w:t>
      </w:r>
      <w:r w:rsidRPr="00A61890">
        <w:rPr>
          <w:sz w:val="16"/>
        </w:rPr>
        <w:t>, albeit it ways that initially appear disconnected, by new forms of violence which also takes place almost exclusively at a distance. Indeed</w:t>
      </w:r>
      <w:r w:rsidRPr="00BB0147">
        <w:rPr>
          <w:sz w:val="16"/>
        </w:rPr>
        <w:t xml:space="preserve">, </w:t>
      </w:r>
      <w:r w:rsidRPr="00BB0147">
        <w:rPr>
          <w:rStyle w:val="StyleUnderline"/>
        </w:rPr>
        <w:t>as liberal actors increasingly give up on the idea that the world may be transformed for</w:t>
      </w:r>
      <w:r w:rsidRPr="00C0766D">
        <w:rPr>
          <w:rStyle w:val="StyleUnderline"/>
        </w:rPr>
        <w:t xml:space="preserve"> the better</w:t>
      </w:r>
      <w:r w:rsidRPr="00A61890">
        <w:rPr>
          <w:sz w:val="16"/>
        </w:rPr>
        <w:t xml:space="preserve">, </w:t>
      </w:r>
      <w:r w:rsidRPr="00C0766D">
        <w:rPr>
          <w:rStyle w:val="StyleUnderline"/>
        </w:rPr>
        <w:t xml:space="preserve">new modalities of violence are emerging which seem to be more logically in fitting with the new politics of catastrophe that increasingly defines our terrifyingly normal </w:t>
      </w:r>
      <w:r w:rsidRPr="00BB0147">
        <w:rPr>
          <w:rStyle w:val="StyleUnderline"/>
        </w:rPr>
        <w:t>times. As the promise of violence and catastrophe now appears inescapable</w:t>
      </w:r>
      <w:r w:rsidRPr="00C0766D">
        <w:rPr>
          <w:rStyle w:val="StyleUnderline"/>
        </w:rPr>
        <w:t xml:space="preserve">, </w:t>
      </w:r>
      <w:r w:rsidRPr="003E19D0">
        <w:rPr>
          <w:rStyle w:val="Emphasis"/>
          <w:highlight w:val="yellow"/>
        </w:rPr>
        <w:t>insecurity is becoming normalised</w:t>
      </w:r>
      <w:r w:rsidRPr="00A61890">
        <w:rPr>
          <w:sz w:val="16"/>
        </w:rPr>
        <w:t xml:space="preserve">, dystopian </w:t>
      </w:r>
      <w:r w:rsidRPr="003E19D0">
        <w:rPr>
          <w:rStyle w:val="Emphasis"/>
          <w:highlight w:val="yellow"/>
        </w:rPr>
        <w:t>realism becoming the prevailing imaginaries for political rule</w:t>
      </w:r>
      <w:r w:rsidRPr="00A61890">
        <w:rPr>
          <w:sz w:val="16"/>
        </w:rPr>
        <w:t xml:space="preserve">, and once cited claims to emancipation, unending progress and lasting security for peoples all but </w:t>
      </w:r>
      <w:proofErr w:type="gramStart"/>
      <w:r w:rsidRPr="00A61890">
        <w:rPr>
          <w:sz w:val="16"/>
        </w:rPr>
        <w:t>abandoned47 .</w:t>
      </w:r>
      <w:proofErr w:type="gramEnd"/>
    </w:p>
    <w:p w:rsidR="00BB0147" w:rsidRPr="00C0766D" w:rsidRDefault="00BB0147" w:rsidP="00BB0147">
      <w:pPr>
        <w:rPr>
          <w:rStyle w:val="StyleUnderline"/>
        </w:rPr>
      </w:pPr>
      <w:r w:rsidRPr="00C0766D">
        <w:rPr>
          <w:rStyle w:val="StyleUnderline"/>
        </w:rPr>
        <w:t>The politics of catastrophe</w:t>
      </w:r>
      <w:r w:rsidRPr="00A61890">
        <w:rPr>
          <w:sz w:val="16"/>
        </w:rPr>
        <w:t xml:space="preserve"> and its relationship to “end of times” narratives </w:t>
      </w:r>
      <w:r w:rsidRPr="00C0766D">
        <w:rPr>
          <w:rStyle w:val="StyleUnderline"/>
        </w:rPr>
        <w:t>adds another layer to our theological enquiry</w:t>
      </w:r>
      <w:r w:rsidRPr="00A61890">
        <w:rPr>
          <w:sz w:val="16"/>
        </w:rPr>
        <w:t xml:space="preserve">. As Jacob Taubes once </w:t>
      </w:r>
      <w:proofErr w:type="gramStart"/>
      <w:r w:rsidRPr="00A61890">
        <w:rPr>
          <w:sz w:val="16"/>
        </w:rPr>
        <w:t>noted48 ,</w:t>
      </w:r>
      <w:proofErr w:type="gramEnd"/>
      <w:r w:rsidRPr="00A61890">
        <w:rPr>
          <w:sz w:val="16"/>
        </w:rPr>
        <w:t xml:space="preserve"> </w:t>
      </w:r>
      <w:r w:rsidRPr="00C0766D">
        <w:rPr>
          <w:rStyle w:val="StyleUnderline"/>
        </w:rPr>
        <w:t>there is perhaps something theologically different at work here between the pre-modern apocalyptic movements and the</w:t>
      </w:r>
      <w:r w:rsidRPr="00A61890">
        <w:rPr>
          <w:sz w:val="16"/>
        </w:rPr>
        <w:t xml:space="preserve"> </w:t>
      </w:r>
      <w:r w:rsidRPr="00C0766D">
        <w:rPr>
          <w:rStyle w:val="StyleUnderline"/>
        </w:rPr>
        <w:t>catastrophic reasoning now defining the contemporary moment. For all their</w:t>
      </w:r>
      <w:r w:rsidRPr="00A61890">
        <w:rPr>
          <w:sz w:val="16"/>
        </w:rPr>
        <w:t xml:space="preserve"> nihilism and monotheistic servitude</w:t>
      </w:r>
      <w:r w:rsidRPr="00C0766D">
        <w:rPr>
          <w:rStyle w:val="StyleUnderline"/>
        </w:rPr>
        <w:t>, at least the apocalyptic movements of yesteryear could imagine a better world than already existed</w:t>
      </w:r>
      <w:r w:rsidRPr="00A61890">
        <w:rPr>
          <w:sz w:val="16"/>
        </w:rPr>
        <w:t xml:space="preserve">. There is therefore a vast difference between the subjects which names its disaster ‘apocalypse’ to that which reads disaster in terms of ‘catastrophe.’49 </w:t>
      </w:r>
      <w:proofErr w:type="gramStart"/>
      <w:r w:rsidRPr="00A61890">
        <w:rPr>
          <w:sz w:val="16"/>
        </w:rPr>
        <w:t>Unl</w:t>
      </w:r>
      <w:r w:rsidRPr="00C0766D">
        <w:rPr>
          <w:rStyle w:val="StyleUnderline"/>
        </w:rPr>
        <w:t>ike</w:t>
      </w:r>
      <w:proofErr w:type="gramEnd"/>
      <w:r w:rsidRPr="00C0766D">
        <w:rPr>
          <w:rStyle w:val="StyleUnderline"/>
        </w:rPr>
        <w:t xml:space="preserve"> apocalypse</w:t>
      </w:r>
      <w:r w:rsidRPr="00BB0147">
        <w:rPr>
          <w:rStyle w:val="StyleUnderline"/>
        </w:rPr>
        <w:t>, there is no beyond the catastrophic.</w:t>
      </w:r>
      <w:r w:rsidRPr="00BB0147">
        <w:rPr>
          <w:sz w:val="16"/>
        </w:rPr>
        <w:t xml:space="preserve"> Its mediation on</w:t>
      </w:r>
      <w:r w:rsidRPr="00A61890">
        <w:rPr>
          <w:sz w:val="16"/>
        </w:rPr>
        <w:t xml:space="preserve"> the “end of times” is already fated. </w:t>
      </w:r>
      <w:r w:rsidRPr="0042687A">
        <w:rPr>
          <w:rStyle w:val="Emphasis"/>
          <w:highlight w:val="yellow"/>
        </w:rPr>
        <w:t>Catastrophe denies political transformation</w:t>
      </w:r>
      <w:r w:rsidRPr="00C0766D">
        <w:rPr>
          <w:rStyle w:val="Emphasis"/>
        </w:rPr>
        <w:t>.</w:t>
      </w:r>
      <w:r w:rsidRPr="00A61890">
        <w:rPr>
          <w:sz w:val="16"/>
        </w:rPr>
        <w:t xml:space="preserve"> </w:t>
      </w:r>
      <w:r w:rsidRPr="00C0766D">
        <w:rPr>
          <w:rStyle w:val="StyleUnderline"/>
        </w:rPr>
        <w:t xml:space="preserve">It </w:t>
      </w:r>
      <w:r w:rsidRPr="0042687A">
        <w:rPr>
          <w:rStyle w:val="StyleUnderline"/>
          <w:highlight w:val="yellow"/>
        </w:rPr>
        <w:t>demands</w:t>
      </w:r>
      <w:r w:rsidRPr="00C0766D">
        <w:rPr>
          <w:rStyle w:val="StyleUnderline"/>
        </w:rPr>
        <w:t xml:space="preserve"> instead </w:t>
      </w:r>
      <w:r w:rsidRPr="0042687A">
        <w:rPr>
          <w:rStyle w:val="StyleUnderline"/>
          <w:highlight w:val="yellow"/>
        </w:rPr>
        <w:t xml:space="preserve">a forced partaking in a world that is </w:t>
      </w:r>
      <w:r w:rsidRPr="0042687A">
        <w:rPr>
          <w:rStyle w:val="Emphasis"/>
          <w:highlight w:val="yellow"/>
        </w:rPr>
        <w:t>deemed to be insecure unto the end</w:t>
      </w:r>
      <w:r w:rsidRPr="00A61890">
        <w:rPr>
          <w:sz w:val="16"/>
        </w:rPr>
        <w:t xml:space="preserve">. </w:t>
      </w:r>
      <w:r w:rsidRPr="00C0766D">
        <w:rPr>
          <w:rStyle w:val="StyleUnderline"/>
        </w:rPr>
        <w:t xml:space="preserve">The upshot being, as all things become the source of endangerment, </w:t>
      </w:r>
      <w:r w:rsidRPr="0042687A">
        <w:rPr>
          <w:rStyle w:val="StyleUnderline"/>
          <w:highlight w:val="yellow"/>
        </w:rPr>
        <w:t>the human becomes the source of our veritable undoing</w:t>
      </w:r>
      <w:r w:rsidRPr="00C0766D">
        <w:rPr>
          <w:rStyle w:val="StyleUnderline"/>
        </w:rPr>
        <w:t>.</w:t>
      </w:r>
    </w:p>
    <w:p w:rsidR="00BB0147" w:rsidRPr="00A61890" w:rsidRDefault="00BB0147" w:rsidP="00BB0147">
      <w:pPr>
        <w:rPr>
          <w:sz w:val="16"/>
        </w:rPr>
      </w:pPr>
      <w:r w:rsidRPr="00A61890">
        <w:rPr>
          <w:sz w:val="16"/>
        </w:rPr>
        <w:t>Angels of History</w:t>
      </w:r>
    </w:p>
    <w:p w:rsidR="00BB0147" w:rsidRPr="00A61890" w:rsidRDefault="00BB0147" w:rsidP="00BB0147">
      <w:pPr>
        <w:rPr>
          <w:sz w:val="16"/>
        </w:rPr>
      </w:pPr>
      <w:r w:rsidRPr="00A61890">
        <w:rPr>
          <w:rStyle w:val="StyleUnderline"/>
        </w:rPr>
        <w:t>Every war produces its casualties. Some of these stand out in terms of the sheer body count. The horror of mass warfare reduced to the most banal forms of inhuman quantification. Others, no less important, are its political and philosophical losses</w:t>
      </w:r>
      <w:r w:rsidRPr="00A61890">
        <w:rPr>
          <w:sz w:val="16"/>
        </w:rPr>
        <w:t>. What is increasingly clear is that the past two decades of liberal warfare, punctured but not initially determined by the tragedy of the events of September 11th 2001, ultimately put the very concept of war into question. The reluctance to officially declare war, even when our involvement in the politically motivated violence appears to be all too evident, now demands a move beyond the dominant frames which have shaped discussions for the past two decades. There is an important caveat to address here. What happened during last decade of the Global Wars on Terror cannot simply be inserted into a post 9/11 frames for analysis. Much of what passed for post 9/11 justice or military excessiveness was slowly maturing in the global borderlands for some considerable time. If there is a departure it needs to be accounted for against this broader post-Cold War humanitarian sensibility through which liberalism absorbed local crises into its political fabric to further condition its violent interventions.</w:t>
      </w:r>
    </w:p>
    <w:p w:rsidR="00BB0147" w:rsidRPr="00A61890" w:rsidRDefault="00BB0147" w:rsidP="00BB0147">
      <w:pPr>
        <w:rPr>
          <w:sz w:val="16"/>
        </w:rPr>
      </w:pPr>
      <w:r w:rsidRPr="0042687A">
        <w:rPr>
          <w:rStyle w:val="StyleUnderline"/>
          <w:highlight w:val="yellow"/>
        </w:rPr>
        <w:t>It has been</w:t>
      </w:r>
      <w:r w:rsidRPr="00A61890">
        <w:rPr>
          <w:rStyle w:val="StyleUnderline"/>
        </w:rPr>
        <w:t xml:space="preserve"> all too </w:t>
      </w:r>
      <w:r w:rsidRPr="0042687A">
        <w:rPr>
          <w:rStyle w:val="StyleUnderline"/>
          <w:highlight w:val="yellow"/>
        </w:rPr>
        <w:t>easy for</w:t>
      </w:r>
      <w:r w:rsidRPr="00A61890">
        <w:rPr>
          <w:rStyle w:val="StyleUnderline"/>
        </w:rPr>
        <w:t xml:space="preserve"> political and social </w:t>
      </w:r>
      <w:r w:rsidRPr="0042687A">
        <w:rPr>
          <w:rStyle w:val="StyleUnderline"/>
          <w:highlight w:val="yellow"/>
        </w:rPr>
        <w:t>theorists to put the blame</w:t>
      </w:r>
      <w:r w:rsidRPr="00A61890">
        <w:rPr>
          <w:rStyle w:val="StyleUnderline"/>
        </w:rPr>
        <w:t xml:space="preserve"> for the violence</w:t>
      </w:r>
      <w:r w:rsidRPr="00A61890">
        <w:rPr>
          <w:sz w:val="16"/>
        </w:rPr>
        <w:t xml:space="preserve"> and atrocities of the Global Wars on Terror </w:t>
      </w:r>
      <w:r w:rsidRPr="0042687A">
        <w:rPr>
          <w:rStyle w:val="StyleUnderline"/>
          <w:highlight w:val="yellow"/>
        </w:rPr>
        <w:t>on</w:t>
      </w:r>
      <w:r w:rsidRPr="00A61890">
        <w:rPr>
          <w:rStyle w:val="StyleUnderline"/>
        </w:rPr>
        <w:t>to the</w:t>
      </w:r>
      <w:r w:rsidRPr="00A61890">
        <w:rPr>
          <w:sz w:val="16"/>
        </w:rPr>
        <w:t xml:space="preserve"> shoulders of </w:t>
      </w:r>
      <w:r w:rsidRPr="00A61890">
        <w:rPr>
          <w:rStyle w:val="StyleUnderline"/>
        </w:rPr>
        <w:t xml:space="preserve">George </w:t>
      </w:r>
      <w:r w:rsidRPr="0042687A">
        <w:rPr>
          <w:rStyle w:val="StyleUnderline"/>
          <w:highlight w:val="yellow"/>
        </w:rPr>
        <w:t>Bush</w:t>
      </w:r>
      <w:r w:rsidRPr="00A61890">
        <w:rPr>
          <w:sz w:val="16"/>
        </w:rPr>
        <w:t xml:space="preserve"> and Dick Cheney. </w:t>
      </w:r>
      <w:r w:rsidRPr="0042687A">
        <w:rPr>
          <w:rStyle w:val="StyleUnderline"/>
        </w:rPr>
        <w:t>This has allowed liberals</w:t>
      </w:r>
      <w:r w:rsidRPr="00A61890">
        <w:rPr>
          <w:rStyle w:val="StyleUnderline"/>
        </w:rPr>
        <w:t xml:space="preserve"> to</w:t>
      </w:r>
      <w:r w:rsidRPr="00A61890">
        <w:rPr>
          <w:sz w:val="16"/>
        </w:rPr>
        <w:t xml:space="preserve"> appropriate Schmitt as one of their own, hence </w:t>
      </w:r>
      <w:r w:rsidRPr="0042687A">
        <w:rPr>
          <w:rStyle w:val="StyleUnderline"/>
          <w:highlight w:val="yellow"/>
        </w:rPr>
        <w:t>reducing the</w:t>
      </w:r>
      <w:r w:rsidRPr="00A61890">
        <w:rPr>
          <w:rStyle w:val="StyleUnderline"/>
        </w:rPr>
        <w:t xml:space="preserve"> entire </w:t>
      </w:r>
      <w:r w:rsidRPr="0042687A">
        <w:rPr>
          <w:rStyle w:val="StyleUnderline"/>
          <w:highlight w:val="yellow"/>
        </w:rPr>
        <w:t>war</w:t>
      </w:r>
      <w:r w:rsidRPr="00A61890">
        <w:rPr>
          <w:rStyle w:val="StyleUnderline"/>
        </w:rPr>
        <w:t xml:space="preserve"> effort </w:t>
      </w:r>
      <w:r w:rsidRPr="0042687A">
        <w:rPr>
          <w:rStyle w:val="StyleUnderline"/>
          <w:highlight w:val="yellow"/>
        </w:rPr>
        <w:t xml:space="preserve">to the </w:t>
      </w:r>
      <w:r w:rsidRPr="0042687A">
        <w:rPr>
          <w:rStyle w:val="Emphasis"/>
          <w:highlight w:val="yellow"/>
        </w:rPr>
        <w:t>reductionist measures of</w:t>
      </w:r>
      <w:r w:rsidRPr="00A61890">
        <w:rPr>
          <w:rStyle w:val="Emphasis"/>
        </w:rPr>
        <w:t xml:space="preserve"> “US </w:t>
      </w:r>
      <w:r w:rsidRPr="0042687A">
        <w:rPr>
          <w:rStyle w:val="Emphasis"/>
          <w:highlight w:val="yellow"/>
        </w:rPr>
        <w:t>heg</w:t>
      </w:r>
      <w:r w:rsidRPr="00A61890">
        <w:rPr>
          <w:rStyle w:val="StyleUnderline"/>
        </w:rPr>
        <w:t>emony/exceptionalism</w:t>
      </w:r>
      <w:r w:rsidRPr="00A61890">
        <w:rPr>
          <w:sz w:val="16"/>
        </w:rPr>
        <w:t xml:space="preserve">”. </w:t>
      </w:r>
      <w:r w:rsidRPr="00A61890">
        <w:rPr>
          <w:rStyle w:val="Emphasis"/>
        </w:rPr>
        <w:t xml:space="preserve">Such </w:t>
      </w:r>
      <w:r w:rsidRPr="0042687A">
        <w:rPr>
          <w:rStyle w:val="Emphasis"/>
          <w:highlight w:val="yellow"/>
        </w:rPr>
        <w:t>retreats back into state centric models</w:t>
      </w:r>
      <w:r w:rsidRPr="00A61890">
        <w:rPr>
          <w:sz w:val="16"/>
        </w:rPr>
        <w:t xml:space="preserve"> have not only proved unhelpful in terms of questioning the normalization of violence, they have </w:t>
      </w:r>
      <w:r w:rsidRPr="0042687A">
        <w:rPr>
          <w:rStyle w:val="Emphasis"/>
          <w:highlight w:val="yellow"/>
        </w:rPr>
        <w:t>failed to grasp the complexity of war</w:t>
      </w:r>
      <w:r w:rsidRPr="00A61890">
        <w:rPr>
          <w:sz w:val="16"/>
        </w:rPr>
        <w:t xml:space="preserve"> – especially how questions of universality, economy, power and the formation of political subjectivities can be rethought through violent encounters. What is more, </w:t>
      </w:r>
      <w:r w:rsidRPr="00A61890">
        <w:rPr>
          <w:rStyle w:val="StyleUnderline"/>
        </w:rPr>
        <w:t>the limits of these analyses have been further evidenced by the complete lack of engagement with political theology, failing to recognize the violence of universal ambitions</w:t>
      </w:r>
      <w:r w:rsidRPr="00A61890">
        <w:rPr>
          <w:sz w:val="16"/>
        </w:rPr>
        <w:t>, along with the need to put the contemporary legacy of Kant on trial. Let us not forget Tony Blair and Barack Obama have embodied the liberal Kantian idea of political leadership better than any others throughout the history of liberalism. Any change in liberal fortunes must be understood in this context.</w:t>
      </w:r>
    </w:p>
    <w:p w:rsidR="00BB0147" w:rsidRPr="00A61890" w:rsidRDefault="00BB0147" w:rsidP="00BB0147">
      <w:pPr>
        <w:rPr>
          <w:sz w:val="16"/>
        </w:rPr>
      </w:pPr>
      <w:r w:rsidRPr="0042687A">
        <w:rPr>
          <w:rStyle w:val="StyleUnderline"/>
          <w:highlight w:val="yellow"/>
        </w:rPr>
        <w:t>We have witnessed</w:t>
      </w:r>
      <w:r w:rsidRPr="00C0766D">
        <w:rPr>
          <w:rStyle w:val="StyleUnderline"/>
        </w:rPr>
        <w:t xml:space="preserve"> </w:t>
      </w:r>
      <w:r w:rsidRPr="00A61890">
        <w:rPr>
          <w:sz w:val="16"/>
        </w:rPr>
        <w:t xml:space="preserve">in recent times </w:t>
      </w:r>
      <w:r w:rsidRPr="00C0766D">
        <w:rPr>
          <w:rStyle w:val="StyleUnderline"/>
        </w:rPr>
        <w:t xml:space="preserve">profound </w:t>
      </w:r>
      <w:r w:rsidRPr="0042687A">
        <w:rPr>
          <w:rStyle w:val="StyleUnderline"/>
          <w:highlight w:val="yellow"/>
        </w:rPr>
        <w:t>changes in</w:t>
      </w:r>
      <w:r w:rsidRPr="00C0766D">
        <w:rPr>
          <w:rStyle w:val="StyleUnderline"/>
        </w:rPr>
        <w:t xml:space="preserve"> the </w:t>
      </w:r>
      <w:r w:rsidRPr="0042687A">
        <w:rPr>
          <w:rStyle w:val="StyleUnderline"/>
          <w:highlight w:val="yellow"/>
        </w:rPr>
        <w:t>violent cartography of</w:t>
      </w:r>
      <w:r w:rsidRPr="00C0766D">
        <w:rPr>
          <w:rStyle w:val="StyleUnderline"/>
        </w:rPr>
        <w:t xml:space="preserve"> what is a </w:t>
      </w:r>
      <w:r w:rsidRPr="0042687A">
        <w:rPr>
          <w:rStyle w:val="Emphasis"/>
          <w:highlight w:val="yellow"/>
        </w:rPr>
        <w:t>post-Iraq liberal influence</w:t>
      </w:r>
      <w:r w:rsidRPr="00C0766D">
        <w:rPr>
          <w:rStyle w:val="StyleUnderline"/>
        </w:rPr>
        <w:t>.</w:t>
      </w:r>
      <w:r w:rsidRPr="00A61890">
        <w:rPr>
          <w:sz w:val="16"/>
        </w:rPr>
        <w:t xml:space="preserve"> Instead of actively and one-sidedly engaging the world, humanely, violently or otherwise, what </w:t>
      </w:r>
      <w:r w:rsidRPr="0042687A">
        <w:rPr>
          <w:rStyle w:val="StyleUnderline"/>
          <w:highlight w:val="yellow"/>
        </w:rPr>
        <w:t>we</w:t>
      </w:r>
      <w:r w:rsidRPr="00C0766D">
        <w:rPr>
          <w:rStyle w:val="StyleUnderline"/>
        </w:rPr>
        <w:t xml:space="preserve"> are now </w:t>
      </w:r>
      <w:r w:rsidRPr="0042687A">
        <w:rPr>
          <w:rStyle w:val="StyleUnderline"/>
          <w:highlight w:val="yellow"/>
        </w:rPr>
        <w:t>encounter</w:t>
      </w:r>
      <w:r w:rsidRPr="00C0766D">
        <w:rPr>
          <w:rStyle w:val="StyleUnderline"/>
        </w:rPr>
        <w:t xml:space="preserve">ing are </w:t>
      </w:r>
      <w:r w:rsidRPr="0042687A">
        <w:rPr>
          <w:rStyle w:val="StyleUnderline"/>
          <w:highlight w:val="yellow"/>
        </w:rPr>
        <w:t>new</w:t>
      </w:r>
      <w:r w:rsidRPr="00C0766D">
        <w:rPr>
          <w:rStyle w:val="StyleUnderline"/>
        </w:rPr>
        <w:t xml:space="preserve"> political </w:t>
      </w:r>
      <w:r w:rsidRPr="0042687A">
        <w:rPr>
          <w:rStyle w:val="StyleUnderline"/>
          <w:highlight w:val="yellow"/>
        </w:rPr>
        <w:t>arrangements shaped by</w:t>
      </w:r>
      <w:r w:rsidRPr="00C0766D">
        <w:rPr>
          <w:rStyle w:val="StyleUnderline"/>
        </w:rPr>
        <w:t xml:space="preserve"> forms of </w:t>
      </w:r>
      <w:r w:rsidRPr="0042687A">
        <w:rPr>
          <w:rStyle w:val="Emphasis"/>
          <w:highlight w:val="yellow"/>
        </w:rPr>
        <w:t>distancing</w:t>
      </w:r>
      <w:r w:rsidRPr="0042687A">
        <w:rPr>
          <w:rStyle w:val="StyleUnderline"/>
          <w:highlight w:val="yellow"/>
        </w:rPr>
        <w:t xml:space="preserve"> and </w:t>
      </w:r>
      <w:r w:rsidRPr="0042687A">
        <w:rPr>
          <w:rStyle w:val="Emphasis"/>
          <w:highlight w:val="yellow"/>
        </w:rPr>
        <w:t>tech</w:t>
      </w:r>
      <w:r w:rsidRPr="0042687A">
        <w:rPr>
          <w:rStyle w:val="Emphasis"/>
        </w:rPr>
        <w:t>nological realignment</w:t>
      </w:r>
      <w:r w:rsidRPr="00C0766D">
        <w:rPr>
          <w:rStyle w:val="StyleUnderline"/>
        </w:rPr>
        <w:t>.</w:t>
      </w:r>
      <w:r w:rsidRPr="00A61890">
        <w:rPr>
          <w:sz w:val="16"/>
        </w:rPr>
        <w:t xml:space="preserve"> </w:t>
      </w:r>
      <w:r w:rsidRPr="00C0766D">
        <w:rPr>
          <w:rStyle w:val="StyleUnderline"/>
        </w:rPr>
        <w:t>Just as liberal agents in the dangerous borderland areas increasingly find themselves operating within fortified protectorates as part of a great separation from the world, this is matched</w:t>
      </w:r>
      <w:r w:rsidRPr="00A61890">
        <w:rPr>
          <w:sz w:val="16"/>
        </w:rPr>
        <w:t xml:space="preserve">, albeit it ways that initially appear disconnected, </w:t>
      </w:r>
      <w:r w:rsidRPr="00C0766D">
        <w:rPr>
          <w:rStyle w:val="StyleUnderline"/>
        </w:rPr>
        <w:t xml:space="preserve">by </w:t>
      </w:r>
      <w:r w:rsidRPr="0042687A">
        <w:rPr>
          <w:rStyle w:val="Emphasis"/>
          <w:highlight w:val="yellow"/>
        </w:rPr>
        <w:t>new forms of violence that</w:t>
      </w:r>
      <w:r w:rsidRPr="00C0766D">
        <w:rPr>
          <w:rStyle w:val="Emphasis"/>
        </w:rPr>
        <w:t xml:space="preserve"> also </w:t>
      </w:r>
      <w:r w:rsidRPr="0042687A">
        <w:rPr>
          <w:rStyle w:val="Emphasis"/>
          <w:highlight w:val="yellow"/>
        </w:rPr>
        <w:t>take place at a distance</w:t>
      </w:r>
      <w:r w:rsidRPr="00A61890">
        <w:rPr>
          <w:sz w:val="16"/>
        </w:rPr>
        <w:t xml:space="preserve">. The political and philosophical significance of this should not be underestimated. </w:t>
      </w:r>
      <w:r w:rsidRPr="0042687A">
        <w:rPr>
          <w:rStyle w:val="StyleUnderline"/>
          <w:highlight w:val="yellow"/>
        </w:rPr>
        <w:t>The</w:t>
      </w:r>
      <w:r w:rsidRPr="00C0766D">
        <w:rPr>
          <w:rStyle w:val="StyleUnderline"/>
        </w:rPr>
        <w:t xml:space="preserve"> technological and strategic </w:t>
      </w:r>
      <w:r w:rsidRPr="0042687A">
        <w:rPr>
          <w:rStyle w:val="StyleUnderline"/>
          <w:highlight w:val="yellow"/>
        </w:rPr>
        <w:t xml:space="preserve">confluence between the </w:t>
      </w:r>
      <w:r w:rsidRPr="0042687A">
        <w:rPr>
          <w:rStyle w:val="Emphasis"/>
          <w:highlight w:val="yellow"/>
        </w:rPr>
        <w:t>remote management of populations</w:t>
      </w:r>
      <w:r w:rsidRPr="00A61890">
        <w:rPr>
          <w:sz w:val="16"/>
        </w:rPr>
        <w:t xml:space="preserve"> (notably surveillance) </w:t>
      </w:r>
      <w:r w:rsidRPr="0042687A">
        <w:rPr>
          <w:rStyle w:val="StyleUnderline"/>
          <w:highlight w:val="yellow"/>
        </w:rPr>
        <w:t>and new</w:t>
      </w:r>
      <w:r w:rsidRPr="00C0766D">
        <w:rPr>
          <w:rStyle w:val="StyleUnderline"/>
        </w:rPr>
        <w:t xml:space="preserve"> forms of </w:t>
      </w:r>
      <w:r w:rsidRPr="0042687A">
        <w:rPr>
          <w:rStyle w:val="StyleUnderline"/>
          <w:highlight w:val="yellow"/>
        </w:rPr>
        <w:t xml:space="preserve">violence are indicative of the </w:t>
      </w:r>
      <w:r w:rsidRPr="0042687A">
        <w:rPr>
          <w:rStyle w:val="Emphasis"/>
          <w:highlight w:val="yellow"/>
        </w:rPr>
        <w:t>narcissism of a liberal project</w:t>
      </w:r>
      <w:r w:rsidRPr="0042687A">
        <w:rPr>
          <w:rStyle w:val="StyleUnderline"/>
          <w:highlight w:val="yellow"/>
        </w:rPr>
        <w:t xml:space="preserve"> that reeks of</w:t>
      </w:r>
      <w:r w:rsidRPr="00C0766D">
        <w:rPr>
          <w:rStyle w:val="StyleUnderline"/>
        </w:rPr>
        <w:t xml:space="preserve"> the worst </w:t>
      </w:r>
      <w:r w:rsidRPr="0042687A">
        <w:rPr>
          <w:rStyle w:val="StyleUnderline"/>
          <w:highlight w:val="yellow"/>
        </w:rPr>
        <w:t>excesses of technological determinism</w:t>
      </w:r>
      <w:r w:rsidRPr="00C0766D">
        <w:rPr>
          <w:rStyle w:val="StyleUnderline"/>
        </w:rPr>
        <w:t xml:space="preserve">. </w:t>
      </w:r>
      <w:r w:rsidRPr="00A61890">
        <w:rPr>
          <w:sz w:val="16"/>
        </w:rPr>
        <w:t>Instead of looking with confidence towards a post-liberal commitment to transforming the living conditions of the world of peoples, what has taken its place is an intellectually barren landscape offering no alternative other than to live out our catastrophically fated existence. This is instructive regarding how we might envisage “the end of liberal times” as marked out and defined by this incommensurable sense of planetary siege. It also demands new thinking about the relationship between violence, technology and theology in these uncertain times.</w:t>
      </w:r>
    </w:p>
    <w:p w:rsidR="00BB0147" w:rsidRPr="00A61890" w:rsidRDefault="00BB0147" w:rsidP="00BB0147">
      <w:pPr>
        <w:rPr>
          <w:sz w:val="16"/>
        </w:rPr>
      </w:pPr>
      <w:r w:rsidRPr="00A61890">
        <w:rPr>
          <w:rStyle w:val="StyleUnderline"/>
        </w:rPr>
        <w:t xml:space="preserve">The </w:t>
      </w:r>
      <w:r w:rsidRPr="0042687A">
        <w:rPr>
          <w:rStyle w:val="StyleUnderline"/>
          <w:highlight w:val="yellow"/>
        </w:rPr>
        <w:t>liberal wars of the</w:t>
      </w:r>
      <w:r w:rsidRPr="00A61890">
        <w:rPr>
          <w:rStyle w:val="StyleUnderline"/>
        </w:rPr>
        <w:t xml:space="preserve"> past </w:t>
      </w:r>
      <w:r w:rsidRPr="0042687A">
        <w:rPr>
          <w:rStyle w:val="StyleUnderline"/>
          <w:highlight w:val="yellow"/>
        </w:rPr>
        <w:t>decade have been</w:t>
      </w:r>
      <w:r w:rsidRPr="00A61890">
        <w:rPr>
          <w:rStyle w:val="StyleUnderline"/>
        </w:rPr>
        <w:t xml:space="preserve"> premised </w:t>
      </w:r>
      <w:r w:rsidRPr="0042687A">
        <w:rPr>
          <w:rStyle w:val="StyleUnderline"/>
          <w:highlight w:val="yellow"/>
        </w:rPr>
        <w:t>on two</w:t>
      </w:r>
      <w:r w:rsidRPr="00A61890">
        <w:rPr>
          <w:rStyle w:val="StyleUnderline"/>
        </w:rPr>
        <w:t xml:space="preserve"> notable </w:t>
      </w:r>
      <w:r w:rsidRPr="0042687A">
        <w:rPr>
          <w:rStyle w:val="StyleUnderline"/>
          <w:highlight w:val="yellow"/>
        </w:rPr>
        <w:t>claims</w:t>
      </w:r>
      <w:r w:rsidRPr="00A61890">
        <w:rPr>
          <w:rStyle w:val="StyleUnderline"/>
        </w:rPr>
        <w:t xml:space="preserve"> to superiority. The first was </w:t>
      </w:r>
      <w:r w:rsidRPr="0042687A">
        <w:rPr>
          <w:rStyle w:val="StyleUnderline"/>
        </w:rPr>
        <w:t>premised on</w:t>
      </w:r>
      <w:r w:rsidRPr="0042687A">
        <w:rPr>
          <w:rStyle w:val="StyleUnderline"/>
          <w:highlight w:val="yellow"/>
        </w:rPr>
        <w:t xml:space="preserve"> the logic of tech</w:t>
      </w:r>
      <w:r w:rsidRPr="0042687A">
        <w:rPr>
          <w:rStyle w:val="StyleUnderline"/>
        </w:rPr>
        <w:t>nolog</w:t>
      </w:r>
      <w:r w:rsidRPr="0042687A">
        <w:rPr>
          <w:sz w:val="16"/>
        </w:rPr>
        <w:t>y</w:t>
      </w:r>
      <w:r w:rsidRPr="00A61890">
        <w:rPr>
          <w:sz w:val="16"/>
        </w:rPr>
        <w:t xml:space="preserve"> where it was assumed that high-tech sophistry could replace the need to suffer casualties. </w:t>
      </w:r>
      <w:r w:rsidRPr="00A61890">
        <w:rPr>
          <w:rStyle w:val="StyleUnderline"/>
        </w:rPr>
        <w:t xml:space="preserve">The </w:t>
      </w:r>
      <w:r w:rsidRPr="0042687A">
        <w:rPr>
          <w:rStyle w:val="StyleUnderline"/>
          <w:highlight w:val="yellow"/>
        </w:rPr>
        <w:t>second</w:t>
      </w:r>
      <w:r w:rsidRPr="00A61890">
        <w:rPr>
          <w:rStyle w:val="StyleUnderline"/>
        </w:rPr>
        <w:t xml:space="preserve"> was premised upon </w:t>
      </w:r>
      <w:r w:rsidRPr="0042687A">
        <w:rPr>
          <w:rStyle w:val="StyleUnderline"/>
          <w:highlight w:val="yellow"/>
        </w:rPr>
        <w:t>a more humanitarian ethos</w:t>
      </w:r>
      <w:r w:rsidRPr="00A61890">
        <w:rPr>
          <w:rStyle w:val="StyleUnderline"/>
        </w:rPr>
        <w:t>, which demanded local knowledge and engagement with dangerous populations. The narcissistic violence of the Global War on Terror has put this secondary vision into lasting crises</w:t>
      </w:r>
      <w:r w:rsidRPr="00A61890">
        <w:rPr>
          <w:sz w:val="16"/>
        </w:rPr>
        <w:t xml:space="preserve"> as the violence of liberal encounter has fatefully exposed any universal commitment to rights and justice. Not only did we appear to be the principle authors of violence, thereby challenging the notion that underdevelopment was the true cause of planetary endangerment, populations within liberal societies have lost faith in worldly responsibilities. </w:t>
      </w:r>
      <w:r w:rsidRPr="0042687A">
        <w:rPr>
          <w:rStyle w:val="Emphasis"/>
          <w:highlight w:val="yellow"/>
        </w:rPr>
        <w:t>Metaphysical hubris displaced by a catastrophic reasoning that quite literally places us at the point of extinction</w:t>
      </w:r>
      <w:r w:rsidRPr="00A61890">
        <w:rPr>
          <w:rStyle w:val="Emphasis"/>
        </w:rPr>
        <w:t>.</w:t>
      </w:r>
      <w:r w:rsidRPr="00A61890">
        <w:rPr>
          <w:sz w:val="16"/>
        </w:rPr>
        <w:t xml:space="preserve"> </w:t>
      </w:r>
      <w:r w:rsidRPr="00A61890">
        <w:rPr>
          <w:rStyle w:val="StyleUnderline"/>
        </w:rPr>
        <w:t>Violence as such has assumed non-locatable forms as liberalism is coming to terms with the limits to its territorial will to rule</w:t>
      </w:r>
      <w:r w:rsidRPr="00A61890">
        <w:rPr>
          <w:sz w:val="16"/>
        </w:rPr>
        <w:t xml:space="preserve">. Physically separated from a world it no longer understands, </w:t>
      </w:r>
      <w:r w:rsidRPr="0042687A">
        <w:rPr>
          <w:rStyle w:val="StyleUnderline"/>
          <w:highlight w:val="yellow"/>
        </w:rPr>
        <w:t>it is</w:t>
      </w:r>
      <w:r w:rsidRPr="00A61890">
        <w:rPr>
          <w:rStyle w:val="StyleUnderline"/>
        </w:rPr>
        <w:t xml:space="preserve"> now </w:t>
      </w:r>
      <w:r w:rsidRPr="0042687A">
        <w:rPr>
          <w:rStyle w:val="StyleUnderline"/>
          <w:highlight w:val="yellow"/>
        </w:rPr>
        <w:t>left to the digital and technological recoupment of distanc</w:t>
      </w:r>
      <w:r w:rsidRPr="00A61890">
        <w:rPr>
          <w:rStyle w:val="StyleUnderline"/>
        </w:rPr>
        <w:t>e to shape worldly relations with little concern for human relations</w:t>
      </w:r>
      <w:r w:rsidRPr="00A61890">
        <w:rPr>
          <w:sz w:val="16"/>
        </w:rPr>
        <w:t>.</w:t>
      </w:r>
    </w:p>
    <w:p w:rsidR="00BB0147" w:rsidRPr="00A61890" w:rsidRDefault="00BB0147" w:rsidP="00BB0147">
      <w:pPr>
        <w:rPr>
          <w:sz w:val="16"/>
        </w:rPr>
      </w:pPr>
      <w:r w:rsidRPr="0042687A">
        <w:rPr>
          <w:rStyle w:val="StyleUnderline"/>
          <w:highlight w:val="yellow"/>
        </w:rPr>
        <w:t>Drone violence is</w:t>
      </w:r>
      <w:r w:rsidRPr="00C0766D">
        <w:rPr>
          <w:rStyle w:val="StyleUnderline"/>
        </w:rPr>
        <w:t xml:space="preserve"> particularly </w:t>
      </w:r>
      <w:r w:rsidRPr="0042687A">
        <w:rPr>
          <w:rStyle w:val="StyleUnderline"/>
          <w:highlight w:val="yellow"/>
        </w:rPr>
        <w:t>revealing</w:t>
      </w:r>
      <w:r w:rsidRPr="00C0766D">
        <w:rPr>
          <w:rStyle w:val="StyleUnderline"/>
        </w:rPr>
        <w:t xml:space="preserve"> of this shift in the liberal worldview</w:t>
      </w:r>
      <w:r w:rsidRPr="00A61890">
        <w:rPr>
          <w:sz w:val="16"/>
        </w:rPr>
        <w:t xml:space="preserve">. While the first recorded drone strike was authorised by President George Bush in Pakistan on 18th June 2004, </w:t>
      </w:r>
      <w:r w:rsidRPr="00C0766D">
        <w:rPr>
          <w:rStyle w:val="StyleUnderline"/>
        </w:rPr>
        <w:t xml:space="preserve">it has been </w:t>
      </w:r>
      <w:r w:rsidRPr="0042687A">
        <w:rPr>
          <w:rStyle w:val="StyleUnderline"/>
          <w:highlight w:val="yellow"/>
        </w:rPr>
        <w:t>during</w:t>
      </w:r>
      <w:r w:rsidRPr="00C0766D">
        <w:rPr>
          <w:rStyle w:val="StyleUnderline"/>
        </w:rPr>
        <w:t xml:space="preserve"> the</w:t>
      </w:r>
      <w:r w:rsidRPr="00A61890">
        <w:rPr>
          <w:sz w:val="16"/>
        </w:rPr>
        <w:t xml:space="preserve"> Presidency of </w:t>
      </w:r>
      <w:r w:rsidRPr="0042687A">
        <w:rPr>
          <w:rStyle w:val="StyleUnderline"/>
          <w:highlight w:val="yellow"/>
        </w:rPr>
        <w:t>Obama</w:t>
      </w:r>
      <w:r w:rsidRPr="00C0766D">
        <w:rPr>
          <w:rStyle w:val="StyleUnderline"/>
        </w:rPr>
        <w:t xml:space="preserve"> that the</w:t>
      </w:r>
      <w:r w:rsidRPr="00A61890">
        <w:rPr>
          <w:sz w:val="16"/>
        </w:rPr>
        <w:t xml:space="preserve"> use of the </w:t>
      </w:r>
      <w:r w:rsidRPr="0042687A">
        <w:rPr>
          <w:rStyle w:val="StyleUnderline"/>
          <w:highlight w:val="yellow"/>
        </w:rPr>
        <w:t>tech</w:t>
      </w:r>
      <w:r w:rsidRPr="00A61890">
        <w:rPr>
          <w:sz w:val="16"/>
        </w:rPr>
        <w:t xml:space="preserve">nology </w:t>
      </w:r>
      <w:r w:rsidRPr="0042687A">
        <w:rPr>
          <w:rStyle w:val="StyleUnderline"/>
          <w:highlight w:val="yellow"/>
        </w:rPr>
        <w:t>has become the</w:t>
      </w:r>
      <w:r w:rsidRPr="00C0766D">
        <w:rPr>
          <w:rStyle w:val="StyleUnderline"/>
        </w:rPr>
        <w:t xml:space="preserve"> more favoured </w:t>
      </w:r>
      <w:r w:rsidRPr="0042687A">
        <w:rPr>
          <w:rStyle w:val="StyleUnderline"/>
          <w:highlight w:val="yellow"/>
        </w:rPr>
        <w:t>method for dealing with recalcitrant elements</w:t>
      </w:r>
      <w:r w:rsidRPr="00C0766D">
        <w:rPr>
          <w:rStyle w:val="StyleUnderline"/>
        </w:rPr>
        <w:t xml:space="preserve"> in the global borderlands.</w:t>
      </w:r>
      <w:r w:rsidRPr="00A61890">
        <w:rPr>
          <w:sz w:val="16"/>
        </w:rPr>
        <w:t xml:space="preserve"> Indeed, it seems, whilst the Bush administration favoured extraordinary rendition, detention and torture, the Obama policy for preventing the growth of inmates in camps such as Guantanamo has been their execution. Hence inhumane torture and barbarity replaced by the more dignified and considerate method of targeted assassination! While debates on drone violence tend to centre on questions its legality, especially whether it fits within established rules of war, little attention is given to the wider political moment and how the violence points to the changing nature of liberal power and its veritable retreat from the world of people.</w:t>
      </w:r>
    </w:p>
    <w:p w:rsidR="00BB0147" w:rsidRPr="00A61890" w:rsidRDefault="00BB0147" w:rsidP="00BB0147">
      <w:pPr>
        <w:rPr>
          <w:sz w:val="16"/>
        </w:rPr>
      </w:pPr>
      <w:r w:rsidRPr="00C0766D">
        <w:rPr>
          <w:rStyle w:val="StyleUnderline"/>
        </w:rPr>
        <w:t xml:space="preserve">Whereas </w:t>
      </w:r>
      <w:r w:rsidRPr="0042687A">
        <w:rPr>
          <w:rStyle w:val="StyleUnderline"/>
          <w:highlight w:val="yellow"/>
        </w:rPr>
        <w:t>Bush</w:t>
      </w:r>
      <w:r w:rsidRPr="00A61890">
        <w:rPr>
          <w:sz w:val="16"/>
        </w:rPr>
        <w:t xml:space="preserve"> and Blair </w:t>
      </w:r>
      <w:r w:rsidRPr="0042687A">
        <w:rPr>
          <w:rStyle w:val="StyleUnderline"/>
          <w:highlight w:val="yellow"/>
        </w:rPr>
        <w:t>launched a one-sided territorial assault on Iraq</w:t>
      </w:r>
      <w:r w:rsidRPr="00A61890">
        <w:rPr>
          <w:sz w:val="16"/>
        </w:rPr>
        <w:t xml:space="preserve"> and Afghanistan in order to promote ‘civilisation’, </w:t>
      </w:r>
      <w:r w:rsidRPr="0042687A">
        <w:rPr>
          <w:rStyle w:val="StyleUnderline"/>
          <w:highlight w:val="yellow"/>
        </w:rPr>
        <w:t>Obama</w:t>
      </w:r>
      <w:r w:rsidRPr="00C0766D">
        <w:rPr>
          <w:rStyle w:val="StyleUnderline"/>
        </w:rPr>
        <w:t xml:space="preserve"> has </w:t>
      </w:r>
      <w:r w:rsidRPr="0042687A">
        <w:rPr>
          <w:rStyle w:val="StyleUnderline"/>
          <w:highlight w:val="yellow"/>
        </w:rPr>
        <w:t>waged</w:t>
      </w:r>
      <w:r w:rsidRPr="00C0766D">
        <w:rPr>
          <w:rStyle w:val="StyleUnderline"/>
        </w:rPr>
        <w:t xml:space="preserve"> </w:t>
      </w:r>
      <w:r w:rsidRPr="0042687A">
        <w:rPr>
          <w:rStyle w:val="StyleUnderline"/>
          <w:highlight w:val="yellow"/>
        </w:rPr>
        <w:t>his</w:t>
      </w:r>
      <w:r w:rsidRPr="00C0766D">
        <w:rPr>
          <w:rStyle w:val="StyleUnderline"/>
        </w:rPr>
        <w:t xml:space="preserve"> war </w:t>
      </w:r>
      <w:r w:rsidRPr="0042687A">
        <w:rPr>
          <w:rStyle w:val="StyleUnderline"/>
          <w:highlight w:val="yellow"/>
        </w:rPr>
        <w:t>in the deregulated atmospheric shadows</w:t>
      </w:r>
      <w:r w:rsidRPr="00C0766D">
        <w:rPr>
          <w:rStyle w:val="StyleUnderline"/>
        </w:rPr>
        <w:t xml:space="preserve"> where </w:t>
      </w:r>
      <w:r w:rsidRPr="0042687A">
        <w:rPr>
          <w:rStyle w:val="StyleUnderline"/>
          <w:highlight w:val="yellow"/>
        </w:rPr>
        <w:t>tech</w:t>
      </w:r>
      <w:r w:rsidRPr="00C0766D">
        <w:rPr>
          <w:rStyle w:val="StyleUnderline"/>
        </w:rPr>
        <w:t xml:space="preserve">nological </w:t>
      </w:r>
      <w:r w:rsidRPr="0042687A">
        <w:rPr>
          <w:rStyle w:val="StyleUnderline"/>
          <w:highlight w:val="yellow"/>
        </w:rPr>
        <w:t>supremacy allows</w:t>
      </w:r>
      <w:r w:rsidRPr="00C0766D">
        <w:rPr>
          <w:rStyle w:val="StyleUnderline"/>
        </w:rPr>
        <w:t xml:space="preserve"> for </w:t>
      </w:r>
      <w:r w:rsidRPr="0042687A">
        <w:rPr>
          <w:rStyle w:val="StyleUnderline"/>
          <w:highlight w:val="yellow"/>
        </w:rPr>
        <w:t>the continuation of uninhibited forms of violence</w:t>
      </w:r>
      <w:r w:rsidRPr="00A61890">
        <w:rPr>
          <w:sz w:val="16"/>
        </w:rPr>
        <w:t xml:space="preserve">, while addressing the fact that the previous interventions failed by any given measure. Hence, this time, </w:t>
      </w:r>
      <w:r w:rsidRPr="00C0766D">
        <w:rPr>
          <w:rStyle w:val="StyleUnderline"/>
        </w:rPr>
        <w:t xml:space="preserve">out of respect for public sensibilities </w:t>
      </w:r>
      <w:r w:rsidRPr="0042687A">
        <w:rPr>
          <w:rStyle w:val="StyleUnderline"/>
          <w:highlight w:val="yellow"/>
        </w:rPr>
        <w:t xml:space="preserve">a </w:t>
      </w:r>
      <w:r w:rsidRPr="0042687A">
        <w:rPr>
          <w:rStyle w:val="StyleUnderline"/>
        </w:rPr>
        <w:t xml:space="preserve">‘precise’ or </w:t>
      </w:r>
      <w:r w:rsidRPr="0042687A">
        <w:rPr>
          <w:rStyle w:val="StyleUnderline"/>
          <w:highlight w:val="yellow"/>
        </w:rPr>
        <w:t>‘surgical’</w:t>
      </w:r>
      <w:r w:rsidRPr="00C0766D">
        <w:rPr>
          <w:rStyle w:val="StyleUnderline"/>
        </w:rPr>
        <w:t xml:space="preserve"> form of </w:t>
      </w:r>
      <w:r w:rsidRPr="0042687A">
        <w:rPr>
          <w:rStyle w:val="StyleUnderline"/>
          <w:highlight w:val="yellow"/>
        </w:rPr>
        <w:t>violence is delivered</w:t>
      </w:r>
      <w:r w:rsidRPr="00C0766D">
        <w:rPr>
          <w:rStyle w:val="StyleUnderline"/>
        </w:rPr>
        <w:t xml:space="preserve"> remotely </w:t>
      </w:r>
      <w:r w:rsidRPr="0042687A">
        <w:rPr>
          <w:rStyle w:val="StyleUnderline"/>
          <w:highlight w:val="yellow"/>
        </w:rPr>
        <w:t>to its distant adversaries</w:t>
      </w:r>
      <w:r w:rsidRPr="00C0766D">
        <w:rPr>
          <w:rStyle w:val="StyleUnderline"/>
        </w:rPr>
        <w:t xml:space="preserve">. We should not forget however that the </w:t>
      </w:r>
      <w:r w:rsidRPr="0042687A">
        <w:rPr>
          <w:rStyle w:val="StyleUnderline"/>
          <w:highlight w:val="yellow"/>
        </w:rPr>
        <w:t>tech</w:t>
      </w:r>
      <w:r w:rsidRPr="00C0766D">
        <w:rPr>
          <w:rStyle w:val="StyleUnderline"/>
        </w:rPr>
        <w:t>nologies,</w:t>
      </w:r>
      <w:r w:rsidRPr="00A61890">
        <w:rPr>
          <w:sz w:val="16"/>
        </w:rPr>
        <w:t xml:space="preserve"> infrastructures and aesthetics </w:t>
      </w:r>
      <w:r w:rsidRPr="0042687A">
        <w:rPr>
          <w:rStyle w:val="StyleUnderline"/>
          <w:highlight w:val="yellow"/>
        </w:rPr>
        <w:t>essential for remote warfare are</w:t>
      </w:r>
      <w:r w:rsidRPr="00C0766D">
        <w:rPr>
          <w:rStyle w:val="StyleUnderline"/>
        </w:rPr>
        <w:t xml:space="preserve"> essentially </w:t>
      </w:r>
      <w:r w:rsidRPr="0042687A">
        <w:rPr>
          <w:rStyle w:val="StyleUnderline"/>
          <w:highlight w:val="yellow"/>
        </w:rPr>
        <w:t xml:space="preserve">the same as </w:t>
      </w:r>
      <w:r w:rsidRPr="0042687A">
        <w:rPr>
          <w:rStyle w:val="StyleUnderline"/>
        </w:rPr>
        <w:t xml:space="preserve">those that support the economy </w:t>
      </w:r>
      <w:r w:rsidRPr="0042687A">
        <w:rPr>
          <w:rStyle w:val="StyleUnderline"/>
          <w:highlight w:val="yellow"/>
        </w:rPr>
        <w:t>and consumer society</w:t>
      </w:r>
      <w:r w:rsidRPr="00A61890">
        <w:rPr>
          <w:sz w:val="16"/>
        </w:rPr>
        <w:t xml:space="preserve">. </w:t>
      </w:r>
      <w:r w:rsidRPr="00C0766D">
        <w:rPr>
          <w:rStyle w:val="StyleUnderline"/>
        </w:rPr>
        <w:t>Targeted drone-strikes and the advertising that maintains the consumer hothouse essentially rely on the same computer-based technologies and algorithmic sense-making tools</w:t>
      </w:r>
      <w:r w:rsidRPr="00A61890">
        <w:rPr>
          <w:sz w:val="16"/>
        </w:rPr>
        <w:t>. Put another way, how Amazon mechanically predicts your next book purchase is not fundamentally different from how adversarial behavioural patterns are isolated in authoring a signature-kill.</w:t>
      </w:r>
    </w:p>
    <w:p w:rsidR="00BB0147" w:rsidRDefault="00BB0147" w:rsidP="00BB0147">
      <w:r w:rsidRPr="0042687A">
        <w:rPr>
          <w:rStyle w:val="StyleUnderline"/>
          <w:highlight w:val="yellow"/>
        </w:rPr>
        <w:t>Drone</w:t>
      </w:r>
      <w:r w:rsidRPr="00C0766D">
        <w:rPr>
          <w:rStyle w:val="StyleUnderline"/>
        </w:rPr>
        <w:t xml:space="preserve"> technologie</w:t>
      </w:r>
      <w:r w:rsidRPr="0042687A">
        <w:rPr>
          <w:rStyle w:val="StyleUnderline"/>
          <w:highlight w:val="yellow"/>
        </w:rPr>
        <w:t>s</w:t>
      </w:r>
      <w:r w:rsidRPr="00C0766D">
        <w:rPr>
          <w:rStyle w:val="StyleUnderline"/>
        </w:rPr>
        <w:t xml:space="preserve"> are not simply a new tool of warfare that allow for legal or strategic reassessment</w:t>
      </w:r>
      <w:r w:rsidRPr="00A61890">
        <w:rPr>
          <w:sz w:val="16"/>
        </w:rPr>
        <w:t xml:space="preserve">. </w:t>
      </w:r>
      <w:r w:rsidRPr="00C0766D">
        <w:rPr>
          <w:rStyle w:val="StyleUnderline"/>
        </w:rPr>
        <w:t xml:space="preserve">They </w:t>
      </w:r>
      <w:r w:rsidRPr="0042687A">
        <w:rPr>
          <w:rStyle w:val="StyleUnderline"/>
          <w:highlight w:val="yellow"/>
        </w:rPr>
        <w:t>are paradigmatic to the contemporary stages of liberal rule</w:t>
      </w:r>
      <w:r w:rsidRPr="00A61890">
        <w:rPr>
          <w:sz w:val="16"/>
        </w:rPr>
        <w:t>. As technological advance compensates for the “soldiers on the ground” militaristic retreat</w:t>
      </w:r>
      <w:r w:rsidRPr="00C0766D">
        <w:rPr>
          <w:rStyle w:val="StyleUnderline"/>
        </w:rPr>
        <w:t>, they further radicalise the very idea of the territorial front line such that any</w:t>
      </w:r>
      <w:r w:rsidRPr="00A61890">
        <w:rPr>
          <w:sz w:val="16"/>
        </w:rPr>
        <w:t xml:space="preserve"> Schmittean </w:t>
      </w:r>
      <w:r w:rsidRPr="00C0766D">
        <w:rPr>
          <w:rStyle w:val="StyleUnderline"/>
        </w:rPr>
        <w:t>notion of inside/outside appears like some arcane remnant of an out-dated past. What takes its place is an atmospheric gaze that further eviscerates the human</w:t>
      </w:r>
      <w:r w:rsidRPr="00A61890">
        <w:rPr>
          <w:sz w:val="16"/>
        </w:rPr>
        <w:t xml:space="preserve">. From the perspective of violence, </w:t>
      </w:r>
      <w:r w:rsidRPr="00C0766D">
        <w:rPr>
          <w:rStyle w:val="StyleUnderline"/>
        </w:rPr>
        <w:t xml:space="preserve">displacing the primacy of human </w:t>
      </w:r>
      <w:r w:rsidRPr="001434CC">
        <w:rPr>
          <w:rStyle w:val="StyleUnderline"/>
          <w:highlight w:val="yellow"/>
        </w:rPr>
        <w:t>agency from the act of killing represents</w:t>
      </w:r>
      <w:r w:rsidRPr="00C0766D">
        <w:rPr>
          <w:rStyle w:val="StyleUnderline"/>
        </w:rPr>
        <w:t xml:space="preserve"> more than the realisation of </w:t>
      </w:r>
      <w:r w:rsidRPr="001434CC">
        <w:rPr>
          <w:rStyle w:val="StyleUnderline"/>
          <w:highlight w:val="yellow"/>
        </w:rPr>
        <w:t>the military’s dream of zero casualties</w:t>
      </w:r>
      <w:r w:rsidRPr="00C0766D">
        <w:rPr>
          <w:rStyle w:val="StyleUnderline"/>
        </w:rPr>
        <w:t xml:space="preserve">. </w:t>
      </w:r>
      <w:r w:rsidRPr="001434CC">
        <w:rPr>
          <w:rStyle w:val="StyleUnderline"/>
          <w:highlight w:val="yellow"/>
        </w:rPr>
        <w:t>It reveals</w:t>
      </w:r>
      <w:r w:rsidRPr="00C0766D">
        <w:rPr>
          <w:rStyle w:val="StyleUnderline"/>
        </w:rPr>
        <w:t xml:space="preserve"> more fully </w:t>
      </w:r>
      <w:r w:rsidRPr="001434CC">
        <w:rPr>
          <w:rStyle w:val="StyleUnderline"/>
          <w:highlight w:val="yellow"/>
        </w:rPr>
        <w:t>the dominance of</w:t>
      </w:r>
      <w:r w:rsidRPr="00C0766D">
        <w:rPr>
          <w:rStyle w:val="StyleUnderline"/>
        </w:rPr>
        <w:t xml:space="preserve"> dystopian </w:t>
      </w:r>
      <w:r w:rsidRPr="001434CC">
        <w:rPr>
          <w:rStyle w:val="StyleUnderline"/>
          <w:highlight w:val="yellow"/>
        </w:rPr>
        <w:t>realism</w:t>
      </w:r>
      <w:r w:rsidRPr="00C0766D">
        <w:rPr>
          <w:rStyle w:val="StyleUnderline"/>
        </w:rPr>
        <w:t xml:space="preserve"> as the defining rationality shaping the political landscape in the here and now, and </w:t>
      </w:r>
      <w:proofErr w:type="gramStart"/>
      <w:r w:rsidRPr="00C0766D">
        <w:rPr>
          <w:rStyle w:val="StyleUnderline"/>
        </w:rPr>
        <w:t>beyond50</w:t>
      </w:r>
      <w:r w:rsidRPr="00A61890">
        <w:rPr>
          <w:sz w:val="16"/>
        </w:rPr>
        <w:t xml:space="preserve"> .</w:t>
      </w:r>
      <w:proofErr w:type="gramEnd"/>
      <w:r w:rsidRPr="00A61890">
        <w:rPr>
          <w:sz w:val="16"/>
        </w:rPr>
        <w:t xml:space="preserve"> </w:t>
      </w:r>
      <w:r w:rsidRPr="00C0766D">
        <w:rPr>
          <w:rStyle w:val="StyleUnderline"/>
        </w:rPr>
        <w:t>Demanding then of a new conceptual vocabulary that allows us to critique what happens when violence is neither orderly nor progressive, but is simply tasked to mitigate the demise liberal power and ambition in an uncertain world seems more pressing than ever</w:t>
      </w:r>
      <w:r w:rsidRPr="00A61890">
        <w:rPr>
          <w:sz w:val="16"/>
        </w:rPr>
        <w:t>.</w:t>
      </w:r>
    </w:p>
    <w:p w:rsidR="00D928EE" w:rsidRDefault="005C0267" w:rsidP="00D928EE">
      <w:pPr>
        <w:pStyle w:val="Heading4"/>
      </w:pPr>
      <w:r>
        <w:t xml:space="preserve">The alternative </w:t>
      </w:r>
      <w:r w:rsidR="000B65EA">
        <w:t xml:space="preserve">infuses policy analysis with critical security perspectives --- academic criticism of Chinese threat construction that demands genuine ethical visions for transforming the world around us has already challenged the hegemonic policy influence of traditional security studies --- the alt doesn’t preclude </w:t>
      </w:r>
      <w:r w:rsidR="00057040">
        <w:t>political engagement, but the plan and perm cause serial policy failure</w:t>
      </w:r>
    </w:p>
    <w:p w:rsidR="00D928EE" w:rsidRDefault="00D928EE" w:rsidP="00D928EE">
      <w:r>
        <w:rPr>
          <w:b/>
        </w:rPr>
        <w:t xml:space="preserve">McDonald 16 </w:t>
      </w:r>
      <w:r>
        <w:t>[Matt McDonald, Associate Professor, School of Political Science and International Studies, Faculty of Humanities and Social Sciences, University of Queensland, “Critical Security in the Asia-Pacific,” Paper for International Studies Association Asia Pacific Conference, Hong Kong, June 2016]</w:t>
      </w:r>
    </w:p>
    <w:p w:rsidR="00D928EE" w:rsidRPr="00400689" w:rsidRDefault="00D928EE" w:rsidP="00D928EE"/>
    <w:p w:rsidR="00D928EE" w:rsidRPr="00D2330E" w:rsidRDefault="00D928EE" w:rsidP="00D928EE">
      <w:pPr>
        <w:rPr>
          <w:sz w:val="16"/>
        </w:rPr>
      </w:pPr>
      <w:r w:rsidRPr="00D2330E">
        <w:rPr>
          <w:sz w:val="16"/>
        </w:rPr>
        <w:t xml:space="preserve">But </w:t>
      </w:r>
      <w:r w:rsidRPr="00D2330E">
        <w:rPr>
          <w:rStyle w:val="StyleUnderline"/>
        </w:rPr>
        <w:t>dismissing the purchase of a critical approach to security in the academy on these grounds is problematic for a number of reasons.</w:t>
      </w:r>
      <w:r w:rsidRPr="00D2330E">
        <w:rPr>
          <w:sz w:val="16"/>
        </w:rPr>
        <w:t xml:space="preserve"> In particular, while the labels of ‘critical security’ or ‘emancipation’ may not be prominent, </w:t>
      </w:r>
      <w:r w:rsidRPr="00D2330E">
        <w:rPr>
          <w:rStyle w:val="StyleUnderline"/>
        </w:rPr>
        <w:t>analysis in the broad ‘critical’ tradition has grown substantially in scholarship on and within the region</w:t>
      </w:r>
      <w:r w:rsidRPr="00D2330E">
        <w:rPr>
          <w:sz w:val="16"/>
        </w:rPr>
        <w:t xml:space="preserve">. Constructivist analyses of security and those applying the ‘securitization’ framework have been increasingly common. Such accounts reflect an interest in </w:t>
      </w:r>
      <w:r w:rsidRPr="00D2330E">
        <w:rPr>
          <w:rStyle w:val="StyleUnderline"/>
        </w:rPr>
        <w:t xml:space="preserve">the constructed nature of both security threats and security referents, challenging traditional conceptions of the origins of security interests and pointing to the </w:t>
      </w:r>
      <w:r w:rsidRPr="00D2330E">
        <w:rPr>
          <w:rStyle w:val="Emphasis"/>
        </w:rPr>
        <w:t>politics</w:t>
      </w:r>
      <w:r w:rsidRPr="00D2330E">
        <w:rPr>
          <w:rStyle w:val="StyleUnderline"/>
        </w:rPr>
        <w:t xml:space="preserve"> of </w:t>
      </w:r>
      <w:r w:rsidRPr="00D2330E">
        <w:rPr>
          <w:rStyle w:val="Emphasis"/>
        </w:rPr>
        <w:t>security</w:t>
      </w:r>
      <w:r w:rsidRPr="00D2330E">
        <w:rPr>
          <w:rStyle w:val="StyleUnderline"/>
        </w:rPr>
        <w:t xml:space="preserve"> and </w:t>
      </w:r>
      <w:r w:rsidRPr="00D2330E">
        <w:rPr>
          <w:rStyle w:val="Emphasis"/>
        </w:rPr>
        <w:t>threat construction</w:t>
      </w:r>
      <w:r w:rsidRPr="00D2330E">
        <w:rPr>
          <w:sz w:val="16"/>
        </w:rPr>
        <w:t xml:space="preserve">. Of course Amitav Acharya’s (2014) work has been central to examining the evolution of ASEAN as a security community in the constructivist tradition, while Evelyn Goh’s (2013) analysis of regional order building in the region also draws on constructivist thought. On securitization too, a range of analysts have identified the ways in which ‘new’ </w:t>
      </w:r>
      <w:r w:rsidRPr="00D2330E">
        <w:rPr>
          <w:rStyle w:val="StyleUnderline"/>
        </w:rPr>
        <w:t>security issues such as disease, migration, environmental change, and energy</w:t>
      </w:r>
      <w:r w:rsidRPr="00D2330E">
        <w:rPr>
          <w:sz w:val="16"/>
        </w:rPr>
        <w:t xml:space="preserve"> </w:t>
      </w:r>
      <w:r w:rsidRPr="00D2330E">
        <w:rPr>
          <w:rStyle w:val="StyleUnderline"/>
        </w:rPr>
        <w:t xml:space="preserve">access have been </w:t>
      </w:r>
      <w:r w:rsidRPr="00D2330E">
        <w:rPr>
          <w:rStyle w:val="Emphasis"/>
        </w:rPr>
        <w:t>constructed</w:t>
      </w:r>
      <w:r w:rsidRPr="00D2330E">
        <w:rPr>
          <w:rStyle w:val="StyleUnderline"/>
        </w:rPr>
        <w:t xml:space="preserve"> as </w:t>
      </w:r>
      <w:r w:rsidRPr="00D2330E">
        <w:rPr>
          <w:rStyle w:val="Emphasis"/>
        </w:rPr>
        <w:t>security threats</w:t>
      </w:r>
      <w:r w:rsidRPr="00D2330E">
        <w:rPr>
          <w:sz w:val="16"/>
        </w:rPr>
        <w:t xml:space="preserve"> (see Curley 2008; Hameiri 2014; Phillips 2013b). But we also see </w:t>
      </w:r>
      <w:r w:rsidRPr="00D2330E">
        <w:rPr>
          <w:rStyle w:val="StyleUnderline"/>
        </w:rPr>
        <w:t>attempts to examine and account for traditional security dynamics</w:t>
      </w:r>
      <w:r w:rsidRPr="00D2330E">
        <w:rPr>
          <w:sz w:val="16"/>
        </w:rPr>
        <w:t xml:space="preserve"> through such analyses, with analysts exploring the securitization of issues such as the South China Sea dispute (eg Lynch 2015). To the extent that these analyses challenge traditional approaches to security, illustrate the politics of security and/or articulate a broader ontology of security, all can be located in a critical security tradition or approach.</w:t>
      </w:r>
    </w:p>
    <w:p w:rsidR="00D928EE" w:rsidRPr="00D2330E" w:rsidRDefault="00D928EE" w:rsidP="00D928EE">
      <w:pPr>
        <w:rPr>
          <w:rStyle w:val="StyleUnderline"/>
        </w:rPr>
      </w:pPr>
      <w:r w:rsidRPr="00D2330E">
        <w:rPr>
          <w:sz w:val="16"/>
        </w:rPr>
        <w:t xml:space="preserve">The above accounts might be viewed as ‘deconstructive’ rather than ‘reconstructive’: </w:t>
      </w:r>
      <w:r w:rsidRPr="00D2330E">
        <w:rPr>
          <w:rStyle w:val="StyleUnderline"/>
        </w:rPr>
        <w:t>breaking down existing assumptions or dynamics of security and its construction</w:t>
      </w:r>
      <w:r w:rsidRPr="00D2330E">
        <w:rPr>
          <w:sz w:val="16"/>
        </w:rPr>
        <w:t xml:space="preserve">, rather than developing a normative position on the way security should be understood and approached. As noted, the latter is closer to the emancipatory impulse of the so-called ‘Welsh School’ of critical security studies (see Booth 1991; Browning and McDonald 2013). Even here, however, </w:t>
      </w:r>
      <w:r w:rsidRPr="00D2330E">
        <w:rPr>
          <w:rStyle w:val="StyleUnderline"/>
        </w:rPr>
        <w:t>we can discern an increased willingness to articulate visions of how security should be understood and approached in the Asian context</w:t>
      </w:r>
      <w:r w:rsidRPr="00D2330E">
        <w:rPr>
          <w:sz w:val="16"/>
        </w:rPr>
        <w:t xml:space="preserve">. This is evident in </w:t>
      </w:r>
      <w:r w:rsidRPr="00D2330E">
        <w:rPr>
          <w:rStyle w:val="StyleUnderline"/>
        </w:rPr>
        <w:t>analyses endorsing ‘human security’,</w:t>
      </w:r>
      <w:r w:rsidRPr="00D2330E">
        <w:rPr>
          <w:sz w:val="16"/>
        </w:rPr>
        <w:t xml:space="preserve"> an approach that </w:t>
      </w:r>
      <w:r w:rsidRPr="00D2330E">
        <w:rPr>
          <w:rStyle w:val="StyleUnderline"/>
        </w:rPr>
        <w:t>entails a focus on the suffering of people rather than the defence of states or the stability of the region</w:t>
      </w:r>
      <w:r w:rsidRPr="00D2330E">
        <w:rPr>
          <w:sz w:val="16"/>
        </w:rPr>
        <w:t xml:space="preserve"> (eg Curley 2012; Nishikawa 2010; Elliott et al eds. 2013). </w:t>
      </w:r>
      <w:r w:rsidRPr="00D2330E">
        <w:rPr>
          <w:rStyle w:val="StyleUnderline"/>
        </w:rPr>
        <w:t>It is evident too in endorsement of ‘non-traditional security’</w:t>
      </w:r>
      <w:r w:rsidRPr="00D2330E">
        <w:rPr>
          <w:sz w:val="16"/>
        </w:rPr>
        <w:t xml:space="preserve">. Here, analysts have argued that the range of acknowledged threats to security should be extended beyond military threats to transnational challenges such as environmental change, disease, crime and migration (Caballero-Anthony ed. 2016; Hameiri and Jones 2013; de Ceuster 2014). Human security and non-traditional security ultimately both make claims about what </w:t>
      </w:r>
      <w:r w:rsidRPr="00D2330E">
        <w:rPr>
          <w:rStyle w:val="StyleUnderline"/>
        </w:rPr>
        <w:t>security should mean- one decoupled from realist accounts that emphasise the territorial preservation of the nation-state from (usually external) military threat.</w:t>
      </w:r>
    </w:p>
    <w:p w:rsidR="00D928EE" w:rsidRPr="00D2330E" w:rsidRDefault="00D928EE" w:rsidP="00D928EE">
      <w:pPr>
        <w:rPr>
          <w:sz w:val="16"/>
        </w:rPr>
      </w:pPr>
      <w:r w:rsidRPr="00D2330E">
        <w:rPr>
          <w:sz w:val="16"/>
        </w:rPr>
        <w:t>While these approaches encourage a changing conception of what should count as a threat (nontraditional security), and even whose security matters (human security) in the region</w:t>
      </w:r>
      <w:r w:rsidRPr="00D2330E">
        <w:rPr>
          <w:rStyle w:val="StyleUnderline"/>
        </w:rPr>
        <w:t xml:space="preserve">, there remain </w:t>
      </w:r>
      <w:r w:rsidRPr="00D2330E">
        <w:rPr>
          <w:rStyle w:val="Emphasis"/>
        </w:rPr>
        <w:t>pressing questions</w:t>
      </w:r>
      <w:r w:rsidRPr="00D2330E">
        <w:rPr>
          <w:rStyle w:val="StyleUnderline"/>
        </w:rPr>
        <w:t xml:space="preserve"> about the relationship between power and knowledge and the </w:t>
      </w:r>
      <w:r w:rsidRPr="00D2330E">
        <w:rPr>
          <w:rStyle w:val="Emphasis"/>
        </w:rPr>
        <w:t>extent to which these approaches are as transformative as implied</w:t>
      </w:r>
      <w:r w:rsidRPr="00D2330E">
        <w:rPr>
          <w:sz w:val="16"/>
        </w:rPr>
        <w:t>. Both clearly have particular resonance and traction in the region. Human security was embraced by the Japanese government (Bacon 2014) and has been taken up in a range of analyses of regional security dynamics, as noted. And while a search for ‘critical security’ in prominent academic search engines reveals few entries with a focus on Asia, the same can certainly not be said of ‘non-traditional security’. Indeed the NTS in Singapore is home to the Centre for Non-Traditional Security Studies, comprising a network of research institutes and think tanks.</w:t>
      </w:r>
    </w:p>
    <w:p w:rsidR="00D928EE" w:rsidRPr="00D2330E" w:rsidRDefault="00D928EE" w:rsidP="00D928EE">
      <w:pPr>
        <w:rPr>
          <w:sz w:val="16"/>
        </w:rPr>
      </w:pPr>
      <w:r w:rsidRPr="00D2330E">
        <w:rPr>
          <w:sz w:val="16"/>
        </w:rPr>
        <w:t xml:space="preserve">For human security advocates, whether their focus is Asia or elsewhere, the challenge has been the extent to which theirs is an agenda that has been ‘co-opted’ by states, whether practices in the name of ‘human security’ move beyond business-as-usual, and whether the approach ultimately defaults to existing institutions and actors as security agents (see McDonald 2012). </w:t>
      </w:r>
      <w:r w:rsidRPr="00D2330E">
        <w:rPr>
          <w:rStyle w:val="StyleUnderline"/>
        </w:rPr>
        <w:t>For non-traditional security advocates, the danger here is the extent to which the focus ultimately endorses existing conceptions, agents and referents of security while adding new threats</w:t>
      </w:r>
      <w:r w:rsidRPr="00D2330E">
        <w:rPr>
          <w:sz w:val="16"/>
        </w:rPr>
        <w:t xml:space="preserve">. This has always been among key criticisms of </w:t>
      </w:r>
      <w:r w:rsidRPr="00D2330E">
        <w:rPr>
          <w:rStyle w:val="StyleUnderline"/>
        </w:rPr>
        <w:t>‘environmental security’ advocates</w:t>
      </w:r>
      <w:r w:rsidRPr="00D2330E">
        <w:rPr>
          <w:sz w:val="16"/>
        </w:rPr>
        <w:t xml:space="preserve">: that </w:t>
      </w:r>
      <w:r w:rsidRPr="00D2330E">
        <w:rPr>
          <w:rStyle w:val="StyleUnderline"/>
        </w:rPr>
        <w:t>in making the case for viewing environmental issues as security issues they still fail to genuinely engage with the meaning of security</w:t>
      </w:r>
      <w:r w:rsidRPr="00D2330E">
        <w:rPr>
          <w:sz w:val="16"/>
        </w:rPr>
        <w:t xml:space="preserve"> (see Krause and Williams 1996), </w:t>
      </w:r>
      <w:r w:rsidRPr="00D2330E">
        <w:rPr>
          <w:rStyle w:val="StyleUnderline"/>
        </w:rPr>
        <w:t xml:space="preserve">and can fall short of asking us to reflect upon or interrogate questions such as ‘who is security for?’ </w:t>
      </w:r>
      <w:r w:rsidR="005C0267">
        <w:rPr>
          <w:rStyle w:val="StyleUnderline"/>
        </w:rPr>
        <w:t>and ‘what work does security do</w:t>
      </w:r>
      <w:r w:rsidRPr="00D2330E">
        <w:rPr>
          <w:rStyle w:val="StyleUnderline"/>
        </w:rPr>
        <w:t xml:space="preserve"> politically?</w:t>
      </w:r>
      <w:r w:rsidRPr="00D2330E">
        <w:rPr>
          <w:sz w:val="16"/>
        </w:rPr>
        <w:t>’ (</w:t>
      </w:r>
      <w:proofErr w:type="gramStart"/>
      <w:r w:rsidRPr="00D2330E">
        <w:rPr>
          <w:sz w:val="16"/>
        </w:rPr>
        <w:t>see</w:t>
      </w:r>
      <w:proofErr w:type="gramEnd"/>
      <w:r w:rsidRPr="00D2330E">
        <w:rPr>
          <w:sz w:val="16"/>
        </w:rPr>
        <w:t xml:space="preserve"> McDonald 2013). In this sense, </w:t>
      </w:r>
      <w:r w:rsidRPr="00D2330E">
        <w:rPr>
          <w:rStyle w:val="StyleUnderline"/>
        </w:rPr>
        <w:t>we might ask whether the ‘NTS’ framing moves us sufficiently beyond the politics and problems of existing accounts of security</w:t>
      </w:r>
      <w:r w:rsidRPr="00D2330E">
        <w:rPr>
          <w:sz w:val="16"/>
        </w:rPr>
        <w:t xml:space="preserve"> </w:t>
      </w:r>
      <w:r w:rsidRPr="00D2330E">
        <w:rPr>
          <w:rStyle w:val="StyleUnderline"/>
        </w:rPr>
        <w:t>as taken up and applied in the region</w:t>
      </w:r>
      <w:r w:rsidRPr="00D2330E">
        <w:rPr>
          <w:sz w:val="16"/>
        </w:rPr>
        <w:t>. Does it continue to focus our attention on the preservation of the status quo, for example? And is it essentially ‘business as usual’ in security terms with some additional threats thrown into the mix? These were concerns we raised in the 2007 book, not only about some scholarship in the region but also the supposed embrace of ‘comprehensive security’ by institutions such as ASEAN.</w:t>
      </w:r>
    </w:p>
    <w:p w:rsidR="00D928EE" w:rsidRPr="00D2330E" w:rsidRDefault="00D928EE" w:rsidP="00D928EE">
      <w:pPr>
        <w:rPr>
          <w:sz w:val="16"/>
        </w:rPr>
      </w:pPr>
      <w:r w:rsidRPr="00D2330E">
        <w:rPr>
          <w:sz w:val="16"/>
        </w:rPr>
        <w:t xml:space="preserve">There is certainly an issue here if analysts are orienting towards the NTS framing because of its apparent political purchase or at least acceptability: this would imply that </w:t>
      </w:r>
      <w:r w:rsidRPr="00D2330E">
        <w:rPr>
          <w:rStyle w:val="StyleUnderline"/>
        </w:rPr>
        <w:t xml:space="preserve">policy preferences are serving to define the limits of intellectual inquiry. This is a particularly significant issue in a region in which question marks remain about the extent of academic freedom, including in </w:t>
      </w:r>
      <w:r w:rsidRPr="00D2330E">
        <w:rPr>
          <w:rStyle w:val="Emphasis"/>
        </w:rPr>
        <w:t>leading sites</w:t>
      </w:r>
      <w:r w:rsidRPr="00D2330E">
        <w:rPr>
          <w:rStyle w:val="StyleUnderline"/>
        </w:rPr>
        <w:t xml:space="preserve"> for </w:t>
      </w:r>
      <w:r w:rsidRPr="00D2330E">
        <w:rPr>
          <w:rStyle w:val="Emphasis"/>
        </w:rPr>
        <w:t>security studies</w:t>
      </w:r>
      <w:r w:rsidRPr="00D2330E">
        <w:rPr>
          <w:rStyle w:val="StyleUnderline"/>
        </w:rPr>
        <w:t xml:space="preserve"> like </w:t>
      </w:r>
      <w:r w:rsidRPr="00D2330E">
        <w:rPr>
          <w:rStyle w:val="Emphasis"/>
        </w:rPr>
        <w:t>China</w:t>
      </w:r>
      <w:r w:rsidRPr="00D2330E">
        <w:rPr>
          <w:sz w:val="16"/>
        </w:rPr>
        <w:t xml:space="preserve"> (Phillips and Pilkington 2016) and Singapore (Kinser 2015): the latter the home of the Centre for Non-Traditional Security.</w:t>
      </w:r>
    </w:p>
    <w:p w:rsidR="00D928EE" w:rsidRPr="00D2330E" w:rsidRDefault="00D928EE" w:rsidP="00D928EE">
      <w:pPr>
        <w:rPr>
          <w:sz w:val="16"/>
        </w:rPr>
      </w:pPr>
      <w:r w:rsidRPr="00D2330E">
        <w:rPr>
          <w:sz w:val="16"/>
        </w:rPr>
        <w:t xml:space="preserve">There is also some evidence to support the idea that in some instances, </w:t>
      </w:r>
      <w:r w:rsidRPr="00D2330E">
        <w:rPr>
          <w:rStyle w:val="StyleUnderline"/>
        </w:rPr>
        <w:t>states are emphasizing non-traditional security issues and cooperation associated with it as a mechanism for</w:t>
      </w:r>
      <w:r w:rsidRPr="00D2330E">
        <w:rPr>
          <w:sz w:val="16"/>
        </w:rPr>
        <w:t xml:space="preserve"> </w:t>
      </w:r>
      <w:r w:rsidRPr="00D2330E">
        <w:rPr>
          <w:rStyle w:val="Emphasis"/>
        </w:rPr>
        <w:t>consolidating strategic partnerships</w:t>
      </w:r>
      <w:r w:rsidRPr="00D2330E">
        <w:rPr>
          <w:rStyle w:val="StyleUnderline"/>
        </w:rPr>
        <w:t xml:space="preserve"> driven by more </w:t>
      </w:r>
      <w:r w:rsidRPr="00D2330E">
        <w:rPr>
          <w:rStyle w:val="Emphasis"/>
        </w:rPr>
        <w:t>traditional strategic concern.</w:t>
      </w:r>
      <w:r w:rsidRPr="00D2330E">
        <w:rPr>
          <w:sz w:val="16"/>
        </w:rPr>
        <w:t xml:space="preserve"> This might be applied to the example of responses to the 2004 tsunami. Here, the US, Japan, India and Australia established a coalition to coordinate aid delivery, in the process solidifying strategic relations while responding to regional disaster. Such a development suggests challenges associated with making clear distinctions between a traditional and non-security agenda, challenges heightened if non-traditional security is still viewed through the lens of state security.3</w:t>
      </w:r>
    </w:p>
    <w:p w:rsidR="00D928EE" w:rsidRPr="00D2330E" w:rsidRDefault="00D928EE" w:rsidP="00D928EE">
      <w:pPr>
        <w:rPr>
          <w:sz w:val="16"/>
        </w:rPr>
      </w:pPr>
      <w:r w:rsidRPr="00D2330E">
        <w:rPr>
          <w:sz w:val="16"/>
        </w:rPr>
        <w:t xml:space="preserve">These issues raise important questions about the politics of security as applied to critical approaches, especially those that wish to contribute to debates about security practices: </w:t>
      </w:r>
      <w:r w:rsidRPr="00D2330E">
        <w:rPr>
          <w:rStyle w:val="StyleUnderline"/>
        </w:rPr>
        <w:t>should our concern be with speaking truth to power and articulating a bold vision for substantially different sets of approaches and actors, or engaging with those institutions and actors with capacity to enact change, attempting to encourage more progressive practices in the process</w:t>
      </w:r>
      <w:r w:rsidRPr="00D2330E">
        <w:rPr>
          <w:sz w:val="16"/>
        </w:rPr>
        <w:t xml:space="preserve">? Of course, this is a simplistic binary in the sense that </w:t>
      </w:r>
      <w:r w:rsidRPr="00D2330E">
        <w:rPr>
          <w:rStyle w:val="StyleUnderline"/>
        </w:rPr>
        <w:t>scholarship</w:t>
      </w:r>
      <w:r w:rsidRPr="00D2330E">
        <w:rPr>
          <w:sz w:val="16"/>
        </w:rPr>
        <w:t xml:space="preserve"> (and individual scholars) </w:t>
      </w:r>
      <w:r w:rsidRPr="00D2330E">
        <w:rPr>
          <w:rStyle w:val="StyleUnderline"/>
        </w:rPr>
        <w:t xml:space="preserve">can do both. But it serves to remind us of the importance of engaging with the politics of security. We should be in a position to </w:t>
      </w:r>
      <w:r w:rsidRPr="005C0267">
        <w:rPr>
          <w:rStyle w:val="Emphasis"/>
        </w:rPr>
        <w:t>articulate grounds for incremental progressive change</w:t>
      </w:r>
      <w:r w:rsidRPr="00D2330E">
        <w:rPr>
          <w:sz w:val="16"/>
        </w:rPr>
        <w:t xml:space="preserve"> </w:t>
      </w:r>
      <w:r w:rsidRPr="005C0267">
        <w:rPr>
          <w:rStyle w:val="StyleUnderline"/>
        </w:rPr>
        <w:t>to those with the power to enact it</w:t>
      </w:r>
      <w:r w:rsidRPr="00D2330E">
        <w:rPr>
          <w:sz w:val="16"/>
        </w:rPr>
        <w:t xml:space="preserve">, even </w:t>
      </w:r>
      <w:r w:rsidRPr="005C0267">
        <w:rPr>
          <w:rStyle w:val="Emphasis"/>
        </w:rPr>
        <w:t>while compelling ourselves to keep sight of a vision of</w:t>
      </w:r>
      <w:r w:rsidRPr="00D2330E">
        <w:rPr>
          <w:rStyle w:val="Emphasis"/>
        </w:rPr>
        <w:t xml:space="preserve"> security worlds that are genuinely ethically defensible</w:t>
      </w:r>
      <w:r w:rsidRPr="00D2330E">
        <w:rPr>
          <w:rStyle w:val="StyleUnderline"/>
        </w:rPr>
        <w:t xml:space="preserve">. </w:t>
      </w:r>
      <w:r w:rsidRPr="00D2330E">
        <w:rPr>
          <w:rStyle w:val="Emphasis"/>
        </w:rPr>
        <w:t>This is a challenge for a critical approach to security,</w:t>
      </w:r>
      <w:r w:rsidRPr="00D2330E">
        <w:rPr>
          <w:sz w:val="16"/>
        </w:rPr>
        <w:t xml:space="preserve"> but one in which intellectual openness, humility and reflexivity – combined with acceptance of a division of academic labour within the broad contours of such an approach – might go some way to addressing.</w:t>
      </w:r>
    </w:p>
    <w:p w:rsidR="00D928EE" w:rsidRPr="00D2330E" w:rsidRDefault="00D928EE" w:rsidP="00D928EE">
      <w:pPr>
        <w:rPr>
          <w:sz w:val="16"/>
        </w:rPr>
      </w:pPr>
      <w:r w:rsidRPr="00D2330E">
        <w:rPr>
          <w:sz w:val="16"/>
        </w:rPr>
        <w:t>What would change?</w:t>
      </w:r>
    </w:p>
    <w:p w:rsidR="00D928EE" w:rsidRPr="00D2330E" w:rsidRDefault="00D928EE" w:rsidP="00D928EE">
      <w:pPr>
        <w:rPr>
          <w:sz w:val="16"/>
        </w:rPr>
      </w:pPr>
      <w:r w:rsidRPr="00D2330E">
        <w:rPr>
          <w:sz w:val="16"/>
        </w:rPr>
        <w:t>If genuinely crafting a text now that better reflected changes in security configurations and dynamics since 2007, what would change? First, the conception of the region would change. As the earlier discussion of the rise of India suggests, it is difficult to justify excluding India from an analysis of Asia-Pacific security dynamics, certainly compared with states such as Australia. The importance of India to Asia-Pacific security is suggested by its growth and commitment to deeper strategic engagement with the region in its foreign and security policy, its inclusion within key institutions in the region, and the increasing embrace of the terminology of the ‘IndoPacific’. While an expanding ontological focus would clearly pose challenges, including to the title of the book, drawing a line at the western border of Myanmar or the southern border of China does not do justice to the changing configurations of influence and power in the region. Another complicated question concerns which issues should be the subject of analysis. At one level, a critical perspective of course enables and even encourages a focus on issues less immediately visible on the security agenda. This is a core insight of feminist approaches to international security (see, for example, Enloe 2000; Shepherd 2013; Tickner 2004). And many analyses in the original text remain prescient even in the context of substantial change. While Roland Bleiker’s chapter on the future challenges associated with dealing with a nuclear North Korea was written just months after Pyongyang’s first nuclear test in 2006, his analysis remains remarkably applicable even after the demise of Kim Jong-Il and further nuclear tests in 2009, 2013 and 2016.</w:t>
      </w:r>
    </w:p>
    <w:p w:rsidR="00D928EE" w:rsidRPr="00D2330E" w:rsidRDefault="00D928EE" w:rsidP="00D928EE">
      <w:pPr>
        <w:rPr>
          <w:sz w:val="16"/>
        </w:rPr>
      </w:pPr>
      <w:r w:rsidRPr="00D2330E">
        <w:rPr>
          <w:sz w:val="16"/>
        </w:rPr>
        <w:t>Yet there were certainly issues we included because of their apparent significance to the regional security agenda, and flow-on implications for the lives of people in the region, that have arguably declined in significance in the intervening years. The 2007 book featured analyses of the US-led War on Terror, the struggle for democracy in Burma, and separatism in Indonesia. None of these issues have wholly disappeared. The threat of jihadi Islamic terrorism in Southeast Asia remains, profound limits to Burmese democracy are still evident even after the transition to elections, and activists continue to agitate for autonomy or independence in West Papua, Aceh and Ambon, for example. Yet other issues, from India’s engagement with the region, the dynamics of contestation over the South China Sea, disaster prevention and management, and the significance of energy security, for example, suggest themselves as alternative candidates for a contemporary analysis of Asia-Pacific security dynamics. All issues could benefit in particular from a critical perspective, one engaging with whose security these threats challenge and the assumptions upon which actors’ engagement with security dynamics of the region are based.</w:t>
      </w:r>
    </w:p>
    <w:p w:rsidR="00D928EE" w:rsidRPr="00D2330E" w:rsidRDefault="00D928EE" w:rsidP="00D928EE">
      <w:pPr>
        <w:rPr>
          <w:sz w:val="16"/>
        </w:rPr>
      </w:pPr>
      <w:r w:rsidRPr="00D2330E">
        <w:rPr>
          <w:sz w:val="16"/>
        </w:rPr>
        <w:t>Conclusion</w:t>
      </w:r>
    </w:p>
    <w:p w:rsidR="00D928EE" w:rsidRPr="00D2330E" w:rsidRDefault="00D928EE" w:rsidP="00D928EE">
      <w:pPr>
        <w:rPr>
          <w:sz w:val="16"/>
        </w:rPr>
      </w:pPr>
      <w:r w:rsidRPr="00D2330E">
        <w:rPr>
          <w:sz w:val="16"/>
        </w:rPr>
        <w:t xml:space="preserve">When assessed in terms of the take up of the term ‘critical security’ in scholarship, or the prospects of a normatively driven engagement with security in practice, the past decade has not appeared promising. As noted, the term has not found a significant foothold in scholarship in or about Asian security, especially when understood in terms of emancipatory politics. And the reemergence of great power politics and geopolitical challenges in the region, with accompanied concerns about interstate conflict, has arguably made it difficult for broader security issues or non-state referent objects to find their way onto security agenda or into debates about security. This is perhaps unsurprising- it was the waning and end of the Cold War that enabled the broader and deeper security agenda to gain international purchase, a product both of the apparent capacity to focus on threats other than nuclear warfare and the possibility of imagining genuine international cooperation to address transnational challenges. In this context, the apparent return of great power state rivalry in the region arguably pushes against recognition of an extended range of threats and referent objects. </w:t>
      </w:r>
    </w:p>
    <w:p w:rsidR="00D928EE" w:rsidRPr="00D2330E" w:rsidRDefault="00D928EE" w:rsidP="00D928EE">
      <w:pPr>
        <w:rPr>
          <w:sz w:val="16"/>
        </w:rPr>
      </w:pPr>
      <w:r w:rsidRPr="00D2330E">
        <w:rPr>
          <w:sz w:val="16"/>
        </w:rPr>
        <w:t>Yet on both counts</w:t>
      </w:r>
      <w:r w:rsidRPr="00D2330E">
        <w:rPr>
          <w:rStyle w:val="StyleUnderline"/>
        </w:rPr>
        <w:t>, to dismiss either the purchase or utility of a critical security perspective would be a significant error</w:t>
      </w:r>
      <w:r w:rsidRPr="00D2330E">
        <w:rPr>
          <w:sz w:val="16"/>
        </w:rPr>
        <w:t xml:space="preserve">. </w:t>
      </w:r>
      <w:r w:rsidRPr="00D2330E">
        <w:rPr>
          <w:rStyle w:val="StyleUnderline"/>
        </w:rPr>
        <w:t xml:space="preserve">On the issue of the contemporary security agenda in the region, two points need to be made. First, </w:t>
      </w:r>
      <w:r w:rsidRPr="00D2330E">
        <w:rPr>
          <w:rStyle w:val="Emphasis"/>
        </w:rPr>
        <w:t>a critical perspective</w:t>
      </w:r>
      <w:r w:rsidRPr="00D2330E">
        <w:rPr>
          <w:rStyle w:val="StyleUnderline"/>
        </w:rPr>
        <w:t xml:space="preserve"> is crucial for allowing us to </w:t>
      </w:r>
      <w:r w:rsidRPr="00D2330E">
        <w:rPr>
          <w:rStyle w:val="Emphasis"/>
        </w:rPr>
        <w:t>genuinely understand those dynamics</w:t>
      </w:r>
      <w:r w:rsidRPr="00D2330E">
        <w:rPr>
          <w:rStyle w:val="StyleUnderline"/>
        </w:rPr>
        <w:t>.</w:t>
      </w:r>
      <w:r w:rsidRPr="00D2330E">
        <w:rPr>
          <w:sz w:val="16"/>
        </w:rPr>
        <w:t xml:space="preserve"> </w:t>
      </w:r>
      <w:r w:rsidRPr="00D2330E">
        <w:rPr>
          <w:rStyle w:val="StyleUnderline"/>
        </w:rPr>
        <w:t xml:space="preserve">The </w:t>
      </w:r>
      <w:r w:rsidRPr="000B65EA">
        <w:rPr>
          <w:rStyle w:val="Emphasis"/>
        </w:rPr>
        <w:t>reductionism</w:t>
      </w:r>
      <w:r w:rsidRPr="00D2330E">
        <w:rPr>
          <w:rStyle w:val="StyleUnderline"/>
        </w:rPr>
        <w:t xml:space="preserve"> and </w:t>
      </w:r>
      <w:r w:rsidRPr="000B65EA">
        <w:rPr>
          <w:rStyle w:val="Emphasis"/>
        </w:rPr>
        <w:t>simplicity</w:t>
      </w:r>
      <w:r w:rsidRPr="00D2330E">
        <w:rPr>
          <w:rStyle w:val="StyleUnderline"/>
        </w:rPr>
        <w:t xml:space="preserve"> of the question of whether China is a ‘revisionist’ or ‘status quo’ power does not </w:t>
      </w:r>
      <w:r w:rsidRPr="000B65EA">
        <w:rPr>
          <w:rStyle w:val="Emphasis"/>
        </w:rPr>
        <w:t>remotely do justice</w:t>
      </w:r>
      <w:r w:rsidRPr="00D2330E">
        <w:rPr>
          <w:rStyle w:val="StyleUnderline"/>
        </w:rPr>
        <w:t xml:space="preserve"> to the drivers of Chinese foreign and security policy nor changes in its approach to international relations over time. While its actions in the South China Sea may appear reckless or bellicose, this was also a state that has committed to support international action on climate change</w:t>
      </w:r>
      <w:r w:rsidRPr="00D2330E">
        <w:rPr>
          <w:sz w:val="16"/>
        </w:rPr>
        <w:t xml:space="preserve"> (at least in Paris in 2015), and endorsed the ‘responsibility to protect’ (R2P) principle. Indeed in the interests of managing the potential misuse of R2P to justify military intervention or the imposition of models of governance, a case could be made that </w:t>
      </w:r>
      <w:r w:rsidRPr="00D2330E">
        <w:rPr>
          <w:rStyle w:val="StyleUnderline"/>
        </w:rPr>
        <w:t xml:space="preserve">China’s continued caution on the ‘application’ of the concept has allowed it to take on a constructive </w:t>
      </w:r>
      <w:r w:rsidRPr="000B65EA">
        <w:rPr>
          <w:rStyle w:val="StyleUnderline"/>
        </w:rPr>
        <w:t>role in global debates</w:t>
      </w:r>
      <w:r w:rsidRPr="00D2330E">
        <w:rPr>
          <w:sz w:val="16"/>
        </w:rPr>
        <w:t xml:space="preserve"> (Teitt 2011</w:t>
      </w:r>
      <w:r w:rsidRPr="00D2330E">
        <w:rPr>
          <w:rStyle w:val="StyleUnderline"/>
        </w:rPr>
        <w:t xml:space="preserve">). A </w:t>
      </w:r>
      <w:r w:rsidRPr="000B65EA">
        <w:rPr>
          <w:rStyle w:val="Emphasis"/>
        </w:rPr>
        <w:t>critical approach</w:t>
      </w:r>
      <w:r w:rsidRPr="00D2330E">
        <w:rPr>
          <w:rStyle w:val="StyleUnderline"/>
        </w:rPr>
        <w:t xml:space="preserve">, especially one that entails a genuine focus on domestic politics, changing responses to international normative contexts and the centrality of interpretation of the actions of others is </w:t>
      </w:r>
      <w:r w:rsidRPr="000B65EA">
        <w:rPr>
          <w:rStyle w:val="Emphasis"/>
        </w:rPr>
        <w:t>central to making sense of China’s foreign and security policy perspectives</w:t>
      </w:r>
      <w:r w:rsidRPr="00D2330E">
        <w:rPr>
          <w:rStyle w:val="StyleUnderline"/>
        </w:rPr>
        <w:t>. T</w:t>
      </w:r>
      <w:r w:rsidRPr="00D2330E">
        <w:rPr>
          <w:sz w:val="16"/>
        </w:rPr>
        <w:t>his was a point made compellingly by Yongjin Zhang in the 2007 edition of the book.</w:t>
      </w:r>
    </w:p>
    <w:p w:rsidR="00D928EE" w:rsidRPr="00D2330E" w:rsidRDefault="00D928EE" w:rsidP="00D928EE">
      <w:pPr>
        <w:rPr>
          <w:rStyle w:val="StyleUnderline"/>
        </w:rPr>
      </w:pPr>
      <w:r w:rsidRPr="00D2330E">
        <w:rPr>
          <w:sz w:val="16"/>
        </w:rPr>
        <w:t xml:space="preserve">Second, a </w:t>
      </w:r>
      <w:r w:rsidRPr="00D2330E">
        <w:rPr>
          <w:rStyle w:val="StyleUnderline"/>
        </w:rPr>
        <w:t>critical perspective encourages a normative commitment to recall the costs of a focus on the territorial preservation of the nation-state from</w:t>
      </w:r>
      <w:r w:rsidRPr="00D2330E">
        <w:rPr>
          <w:sz w:val="16"/>
        </w:rPr>
        <w:t xml:space="preserve"> (usually external) </w:t>
      </w:r>
      <w:r w:rsidRPr="00D2330E">
        <w:rPr>
          <w:rStyle w:val="StyleUnderline"/>
        </w:rPr>
        <w:t xml:space="preserve">military threat, and the need to focus our attention on the rights and needs of </w:t>
      </w:r>
      <w:r w:rsidRPr="00D2330E">
        <w:rPr>
          <w:rStyle w:val="Emphasis"/>
        </w:rPr>
        <w:t>vulnerable populations in the region</w:t>
      </w:r>
      <w:r w:rsidRPr="00D2330E">
        <w:rPr>
          <w:sz w:val="16"/>
        </w:rPr>
        <w:t xml:space="preserve">. </w:t>
      </w:r>
      <w:r w:rsidRPr="00D2330E">
        <w:rPr>
          <w:rStyle w:val="StyleUnderline"/>
        </w:rPr>
        <w:t xml:space="preserve">While issues such as great power rivalry may dominate the regional security agenda, a critical perspective encourages us to recognise that this is </w:t>
      </w:r>
      <w:r w:rsidRPr="00D2330E">
        <w:rPr>
          <w:rStyle w:val="Emphasis"/>
        </w:rPr>
        <w:t>neither inevitable nor necessarily justifiable</w:t>
      </w:r>
      <w:r w:rsidRPr="00D2330E">
        <w:rPr>
          <w:rStyle w:val="StyleUnderline"/>
        </w:rPr>
        <w:t>.</w:t>
      </w:r>
    </w:p>
    <w:p w:rsidR="00D928EE" w:rsidRPr="00D2330E" w:rsidRDefault="00D928EE" w:rsidP="00D928EE">
      <w:pPr>
        <w:rPr>
          <w:sz w:val="16"/>
        </w:rPr>
      </w:pPr>
      <w:r w:rsidRPr="00D2330E">
        <w:rPr>
          <w:sz w:val="16"/>
        </w:rPr>
        <w:t xml:space="preserve">On the question of inevitability, </w:t>
      </w:r>
      <w:r w:rsidRPr="00D2330E">
        <w:rPr>
          <w:rStyle w:val="StyleUnderline"/>
        </w:rPr>
        <w:t>critical perspectives</w:t>
      </w:r>
      <w:r w:rsidRPr="00D2330E">
        <w:rPr>
          <w:sz w:val="16"/>
        </w:rPr>
        <w:t xml:space="preserve"> drawing on constructivism or securitization </w:t>
      </w:r>
      <w:r w:rsidRPr="00D2330E">
        <w:rPr>
          <w:rStyle w:val="StyleUnderline"/>
        </w:rPr>
        <w:t xml:space="preserve">point to the shifting nature of security agenda and the capacity for different issues or threats to rise and </w:t>
      </w:r>
      <w:r w:rsidRPr="000B65EA">
        <w:rPr>
          <w:rStyle w:val="StyleUnderline"/>
        </w:rPr>
        <w:t>fall</w:t>
      </w:r>
      <w:r w:rsidRPr="00D2330E">
        <w:rPr>
          <w:sz w:val="16"/>
        </w:rPr>
        <w:t xml:space="preserve">. And on justifiability, as advocates of human security or an emancipatory approach to security would argue, </w:t>
      </w:r>
      <w:r w:rsidRPr="00D2330E">
        <w:rPr>
          <w:rStyle w:val="StyleUnderline"/>
        </w:rPr>
        <w:t>we cannot continue to ignore the scale and effects of poverty, disease, natural disasters, political repression and environmental change while claiming a focus on the dynamics that genuinely threaten the lives and livelihoods of people in the region</w:t>
      </w:r>
      <w:r w:rsidRPr="00D2330E">
        <w:rPr>
          <w:sz w:val="16"/>
        </w:rPr>
        <w:t>. The introduction to our 2007 book began with the example of the Indian Ocean tsunami of 2004 in making the case for the relevance of a broader security agenda and a return to a focus on people. The introduction to a text 10 years later could easily begin with a discussion of climate-induced flooding in south Asia, the political repression of Rohingya populations in Myanmar, or the devastating effects of the 2011 tsunami in Japan.</w:t>
      </w:r>
    </w:p>
    <w:p w:rsidR="00D928EE" w:rsidRPr="00D2330E" w:rsidRDefault="00D928EE" w:rsidP="00D928EE">
      <w:pPr>
        <w:rPr>
          <w:sz w:val="16"/>
        </w:rPr>
      </w:pPr>
      <w:r w:rsidRPr="00D2330E">
        <w:rPr>
          <w:sz w:val="16"/>
        </w:rPr>
        <w:t xml:space="preserve">Finally, on the issue of take-up in the academy, both within Asia and in scholarship about the region, </w:t>
      </w:r>
      <w:r w:rsidRPr="00D2330E">
        <w:rPr>
          <w:rStyle w:val="StyleUnderline"/>
        </w:rPr>
        <w:t>it is difficult to justify dismissing the relevance and purchase of a critical security approach</w:t>
      </w:r>
      <w:r w:rsidRPr="00D2330E">
        <w:rPr>
          <w:sz w:val="16"/>
        </w:rPr>
        <w:t xml:space="preserve">. While those explicitly endorsing emancipation might be few on the ground (beyond the 2007 edition of our book), authors engaging with </w:t>
      </w:r>
      <w:r w:rsidRPr="00D2330E">
        <w:rPr>
          <w:rStyle w:val="StyleUnderline"/>
        </w:rPr>
        <w:t>Asian security dynamics have increasingly embraced constructivist approaches, the securitization framework, a non-traditional security focus and an emphasis on the imperative of human security. All of these developments in the academy push us beyond a narrow and atavistic focus on national security from a realist</w:t>
      </w:r>
      <w:r w:rsidRPr="00D2330E">
        <w:rPr>
          <w:sz w:val="16"/>
        </w:rPr>
        <w:t xml:space="preserve"> (and especially structural realist) </w:t>
      </w:r>
      <w:r w:rsidRPr="00D2330E">
        <w:rPr>
          <w:rStyle w:val="StyleUnderline"/>
        </w:rPr>
        <w:t>perspective</w:t>
      </w:r>
      <w:r w:rsidRPr="00D2330E">
        <w:rPr>
          <w:sz w:val="16"/>
        </w:rPr>
        <w:t xml:space="preserve">, and </w:t>
      </w:r>
      <w:r w:rsidRPr="00D2330E">
        <w:rPr>
          <w:rStyle w:val="Emphasis"/>
        </w:rPr>
        <w:t>all were difficult to imagine on either the political or academic agenda in the region as recently as 20 years ago.</w:t>
      </w:r>
      <w:r w:rsidRPr="00D2330E">
        <w:rPr>
          <w:sz w:val="16"/>
        </w:rPr>
        <w:t xml:space="preserve"> There may be lingering concerns about how far these frameworks and concepts ultimately push us, and whether they remain too wedded to existing security agents and agenda. But there is little doubt </w:t>
      </w:r>
      <w:r w:rsidRPr="00D2330E">
        <w:rPr>
          <w:rStyle w:val="Emphasis"/>
        </w:rPr>
        <w:t>they move beyond tradit</w:t>
      </w:r>
      <w:r w:rsidR="005C0267">
        <w:rPr>
          <w:rStyle w:val="Emphasis"/>
        </w:rPr>
        <w:t>ional</w:t>
      </w:r>
      <w:r w:rsidRPr="00D2330E">
        <w:rPr>
          <w:rStyle w:val="Emphasis"/>
        </w:rPr>
        <w:t xml:space="preserve"> security perspectives</w:t>
      </w:r>
      <w:r w:rsidRPr="00D2330E">
        <w:rPr>
          <w:sz w:val="16"/>
        </w:rPr>
        <w:t xml:space="preserve">, </w:t>
      </w:r>
      <w:r w:rsidRPr="00D2330E">
        <w:rPr>
          <w:rStyle w:val="StyleUnderline"/>
        </w:rPr>
        <w:t>and encourage recognition of the widening and deepening of securit</w:t>
      </w:r>
      <w:r w:rsidRPr="00D2330E">
        <w:rPr>
          <w:sz w:val="16"/>
        </w:rPr>
        <w:t xml:space="preserve">y. </w:t>
      </w:r>
      <w:r w:rsidRPr="00D2330E">
        <w:rPr>
          <w:rStyle w:val="Emphasis"/>
        </w:rPr>
        <w:t>The challenge will ultimately be to continue to promote this agenda and demonstrate the benefits of a critical security perspective</w:t>
      </w:r>
      <w:r w:rsidRPr="00D2330E">
        <w:rPr>
          <w:sz w:val="16"/>
        </w:rPr>
        <w:t xml:space="preserve"> </w:t>
      </w:r>
      <w:r w:rsidRPr="00D2330E">
        <w:rPr>
          <w:rStyle w:val="StyleUnderline"/>
        </w:rPr>
        <w:t>in deepening our understanding of existing security dynamics</w:t>
      </w:r>
      <w:r w:rsidRPr="00D2330E">
        <w:rPr>
          <w:sz w:val="16"/>
        </w:rPr>
        <w:t xml:space="preserve">, </w:t>
      </w:r>
      <w:r w:rsidRPr="00D2330E">
        <w:rPr>
          <w:rStyle w:val="StyleUnderline"/>
        </w:rPr>
        <w:t xml:space="preserve">while exploring opportunities to push both scholarship and practice further in recognizing the </w:t>
      </w:r>
      <w:r w:rsidRPr="00D2330E">
        <w:rPr>
          <w:rStyle w:val="Emphasis"/>
        </w:rPr>
        <w:t>normative imperative of changing the way we think and act in security terms</w:t>
      </w:r>
      <w:r w:rsidRPr="00D2330E">
        <w:rPr>
          <w:sz w:val="16"/>
        </w:rPr>
        <w:t>. It is that challenge that the papers in this series of panels attempt to take up</w:t>
      </w:r>
      <w:r>
        <w:rPr>
          <w:sz w:val="16"/>
        </w:rPr>
        <w:t>.</w:t>
      </w:r>
    </w:p>
    <w:p w:rsidR="00D928EE" w:rsidRPr="00400689" w:rsidRDefault="00D928EE" w:rsidP="00D928EE"/>
    <w:p w:rsidR="00DF35FC" w:rsidRDefault="00DF35FC" w:rsidP="00DF35FC">
      <w:pPr>
        <w:pStyle w:val="Heading2"/>
      </w:pPr>
      <w:r>
        <w:t>framework/alt</w:t>
      </w:r>
    </w:p>
    <w:p w:rsidR="00A74CFD" w:rsidRDefault="00A74CFD" w:rsidP="00A74CFD">
      <w:pPr>
        <w:pStyle w:val="Heading3"/>
      </w:pPr>
      <w:r>
        <w:t>2nc alt solvency</w:t>
      </w:r>
    </w:p>
    <w:p w:rsidR="00A74CFD" w:rsidRDefault="00A74CFD" w:rsidP="00A74CFD">
      <w:pPr>
        <w:pStyle w:val="Heading4"/>
      </w:pPr>
      <w:r>
        <w:t>Our framework’s the only way to resolve warhawk hysteria --- communication</w:t>
      </w:r>
      <w:r>
        <w:t xml:space="preserve"> scholarship</w:t>
      </w:r>
      <w:r>
        <w:t xml:space="preserve"> and rhetoric</w:t>
      </w:r>
      <w:r>
        <w:t>al analysis that reframes our habits of speech are key</w:t>
      </w:r>
      <w:r>
        <w:t xml:space="preserve"> to avoiding US-China conflict and global war</w:t>
      </w:r>
    </w:p>
    <w:p w:rsidR="00A74CFD" w:rsidRDefault="00A74CFD" w:rsidP="00A74CFD">
      <w:r w:rsidRPr="00D2330E">
        <w:rPr>
          <w:b/>
        </w:rPr>
        <w:t>Hartnett 11</w:t>
      </w:r>
      <w:r>
        <w:t xml:space="preserve"> [Stephan, Professor and Chair of the Department of Communication at </w:t>
      </w:r>
      <w:proofErr w:type="gramStart"/>
      <w:r>
        <w:t>The</w:t>
      </w:r>
      <w:proofErr w:type="gramEnd"/>
      <w:r>
        <w:t xml:space="preserve"> University of Colorado Denver, “Google and the “Twisted Cyber Spy” Affair: US–Chinese Communication in an Age of Globalization,” Quarterly Journal of Speech</w:t>
      </w:r>
    </w:p>
    <w:p w:rsidR="00A74CFD" w:rsidRDefault="00A74CFD" w:rsidP="00A74CFD">
      <w:r>
        <w:t>Volume 97, Issue 4, 2011]</w:t>
      </w:r>
    </w:p>
    <w:p w:rsidR="00A74CFD" w:rsidRPr="00D2330E" w:rsidRDefault="00A74CFD" w:rsidP="00A74CFD"/>
    <w:p w:rsidR="00A74CFD" w:rsidRPr="00152C2F" w:rsidRDefault="00A74CFD" w:rsidP="00A74CFD">
      <w:pPr>
        <w:rPr>
          <w:sz w:val="16"/>
        </w:rPr>
      </w:pPr>
      <w:r w:rsidRPr="00152C2F">
        <w:rPr>
          <w:sz w:val="16"/>
        </w:rPr>
        <w:t>Let me close this essay by returning to the questions of Google, globalization, and the possible fates of our relationship with China. When the allegations of “cyber-intrusions” were first announced in January 2010, Google appeared to be pondering leaving China; the Internet giant then announced that Chinese users of its search engine would automatically be redirected from their Chinese browsers to the Google browser offered in Hong Kong, where there is no censorship. This was unacceptable to the CCP, which threatened to force Google to abandon not only its search engine functions in China but also its other lucrative dealings (such as selling song downloads, translation programs, and mobile phone services). Google then countered the threat with an offer that was accepted by the CCP: instead of automatically sending Chinese browsers to Hong Kong, Google created a new landing page where users could access the old (and censored) google.cn search engine or, by clicking on a button, they could redirect themselves to google.com.hk and seek unfiltered information. The catch, of course, is that while the .hk site shows the usual plethora of choices, once users try to access that material, any information the Party does not want entering China is blocked anyway. Still, as one observer noted, the new arrangement means that “Google is no longer the enforcer of censorship—China is.” In summary, Google returned to business as usual, albeit without the stain of enforcing CCP censorship, while Chinese web users remain stuck with a one-dimensional world controlled by the Party and its Maoist version of “command communication.”31</w:t>
      </w:r>
    </w:p>
    <w:p w:rsidR="00A74CFD" w:rsidRPr="00152C2F" w:rsidRDefault="00A74CFD" w:rsidP="00A74CFD">
      <w:pPr>
        <w:rPr>
          <w:sz w:val="16"/>
        </w:rPr>
      </w:pPr>
      <w:r w:rsidRPr="00152C2F">
        <w:rPr>
          <w:sz w:val="16"/>
        </w:rPr>
        <w:t>In the face of the CCP's commitment to “command communication” and censorship, Secretary of State Hillary Rodham Clinton's speech appears even more important, for as the Obama administration's National Security Strategy of the United States notes of America's evolving relationship with China, “we will not agree on every issue,” but “we will be candid on our human rights concerns”—and to her credit, Clinton was brusquely candid. The question, of course, is whether “being candid” and deploying belligerent humanitarianism will produce transformations in global human rights. As communication scholar Leonard Hawes observes, “</w:t>
      </w:r>
      <w:r w:rsidRPr="00152C2F">
        <w:rPr>
          <w:rStyle w:val="StyleUnderline"/>
        </w:rPr>
        <w:t>instead of resolving disputes</w:t>
      </w:r>
      <w:r w:rsidRPr="00152C2F">
        <w:rPr>
          <w:sz w:val="16"/>
        </w:rPr>
        <w:t xml:space="preserve"> … rights-based arguments more often than not escalate antagonisms.” If the critics of this Obama/Clinton/human rights strategy are correct, then </w:t>
      </w:r>
      <w:r w:rsidRPr="00152C2F">
        <w:rPr>
          <w:rStyle w:val="StyleUnderline"/>
        </w:rPr>
        <w:t>the rhetorical pattern of belligerent humanitarianism will not only not produce the desired effects</w:t>
      </w:r>
      <w:r w:rsidRPr="00152C2F">
        <w:rPr>
          <w:sz w:val="16"/>
        </w:rPr>
        <w:t xml:space="preserve"> </w:t>
      </w:r>
      <w:r w:rsidRPr="00152C2F">
        <w:rPr>
          <w:rStyle w:val="StyleUnderline"/>
        </w:rPr>
        <w:t>in China but will leave the notion of human rights in a compromised position</w:t>
      </w:r>
      <w:r w:rsidRPr="00152C2F">
        <w:rPr>
          <w:sz w:val="16"/>
        </w:rPr>
        <w:t xml:space="preserve"> wherein it is perceived by certain parties </w:t>
      </w:r>
      <w:r w:rsidRPr="00152C2F">
        <w:rPr>
          <w:rStyle w:val="StyleUnderline"/>
        </w:rPr>
        <w:t xml:space="preserve">as little more than cover for Western imperialism. Skeptics will further argue that belligerent humanitarianism is particularly vacuous when deployed by the same parties who seem beholden to neoliberal market forces and who support water-boarding, the rendition of alleged terrorists, and other human rights violations </w:t>
      </w:r>
      <w:r w:rsidRPr="00152C2F">
        <w:rPr>
          <w:sz w:val="16"/>
        </w:rPr>
        <w:t>perpetuated in the name of defending US democracy.32</w:t>
      </w:r>
    </w:p>
    <w:p w:rsidR="00A74CFD" w:rsidRPr="00152C2F" w:rsidRDefault="00A74CFD" w:rsidP="00A74CFD">
      <w:pPr>
        <w:rPr>
          <w:sz w:val="16"/>
        </w:rPr>
      </w:pPr>
      <w:r w:rsidRPr="00152C2F">
        <w:rPr>
          <w:sz w:val="16"/>
        </w:rPr>
        <w:t xml:space="preserve">While American hypocrisy and Chinese censorship stand among the most powerful impediments to advancing international discourse about human rights, a third key factor is the bulldozer force of global capitalism. One financial observer predicts that with its business dealings renewed in China, Google's online advertising in the PRC could net the company between $5 and $6 billion annually, proving that the giants of neoliberal capitalism and authoritarian regimes can walk happily hand-in-hand. The fact that Google's spring quarter 2010 revenue of $6.82 billion and profits of $1.84 billion were received by. market analysts as “below expectations”—despite indicating 24 percent increases over the spring quarter 2009!—suggests not only that investors are “impatient” but that the company's future success depends in part on opening new markets. This means that Google and other transnational corporations will continue to feel intense pressure to partner with non-democratic states: </w:t>
      </w:r>
      <w:r w:rsidRPr="00152C2F">
        <w:rPr>
          <w:rStyle w:val="StyleUnderline"/>
        </w:rPr>
        <w:t>in an age of globalization, the laws of international capitalism trump “candid” concerns over human rights</w:t>
      </w:r>
      <w:r w:rsidRPr="00152C2F">
        <w:rPr>
          <w:sz w:val="16"/>
        </w:rPr>
        <w:t xml:space="preserve">. And so, since the Summer of 2010, when similar questions about censorship, new media technologies, emerging markets, and the limits of human rights flared in India, Saudi Arabia, Kuwait, and Bahrain, no US companies have pulled out of these states, and the White House has issued no statements about their compromised political systems. Instead, President Obama has announced deals with China amounting to $45 billion. And so </w:t>
      </w:r>
      <w:r w:rsidRPr="00152C2F">
        <w:rPr>
          <w:rStyle w:val="StyleUnderline"/>
        </w:rPr>
        <w:t>the global market marches on: democracy, free speech, and human rights be damned</w:t>
      </w:r>
      <w:r w:rsidRPr="00152C2F">
        <w:rPr>
          <w:sz w:val="16"/>
        </w:rPr>
        <w:t>.33</w:t>
      </w:r>
    </w:p>
    <w:p w:rsidR="00A74CFD" w:rsidRPr="00152C2F" w:rsidRDefault="00A74CFD" w:rsidP="00A74CFD">
      <w:pPr>
        <w:rPr>
          <w:sz w:val="16"/>
        </w:rPr>
      </w:pPr>
      <w:r w:rsidRPr="00152C2F">
        <w:rPr>
          <w:sz w:val="16"/>
        </w:rPr>
        <w:t xml:space="preserve">Moreover, </w:t>
      </w:r>
      <w:r w:rsidRPr="00152C2F">
        <w:rPr>
          <w:rStyle w:val="StyleUnderline"/>
        </w:rPr>
        <w:t>given the fact that China now owns trillions of dollars worth of US Treasury notes, federal bonds, and other American market investments, the CCP and the US appear to be wedded in a dance of financial dependence</w:t>
      </w:r>
      <w:r w:rsidRPr="00152C2F">
        <w:rPr>
          <w:sz w:val="16"/>
        </w:rPr>
        <w:t xml:space="preserve">. </w:t>
      </w:r>
      <w:r w:rsidRPr="00152C2F">
        <w:rPr>
          <w:rStyle w:val="StyleUnderline"/>
        </w:rPr>
        <w:t>Should either nation act too irrationally, it would destroy the economies of both players</w:t>
      </w:r>
      <w:r w:rsidRPr="00152C2F">
        <w:rPr>
          <w:sz w:val="16"/>
        </w:rPr>
        <w:t xml:space="preserve">, amounting to what Lawrence Summers, former Director of the White House's National Economic Council, calls our “balance of financial terror.” </w:t>
      </w:r>
      <w:r w:rsidRPr="00152C2F">
        <w:rPr>
          <w:rStyle w:val="StyleUnderline"/>
        </w:rPr>
        <w:t>The champions of globalizing neoliberalism</w:t>
      </w:r>
      <w:r w:rsidRPr="00152C2F">
        <w:rPr>
          <w:sz w:val="16"/>
        </w:rPr>
        <w:t xml:space="preserve"> and belligerent </w:t>
      </w:r>
      <w:r w:rsidRPr="00152C2F">
        <w:rPr>
          <w:rStyle w:val="StyleUnderline"/>
        </w:rPr>
        <w:t>humanitarianism would have us believe that that complicated dance will eventually meander into t</w:t>
      </w:r>
      <w:r w:rsidRPr="00152C2F">
        <w:rPr>
          <w:sz w:val="16"/>
        </w:rPr>
        <w:t xml:space="preserve">he neighborhood of </w:t>
      </w:r>
      <w:r w:rsidRPr="00152C2F">
        <w:rPr>
          <w:rStyle w:val="StyleUnderline"/>
        </w:rPr>
        <w:t>democracy</w:t>
      </w:r>
      <w:r w:rsidRPr="00152C2F">
        <w:rPr>
          <w:sz w:val="16"/>
        </w:rPr>
        <w:t xml:space="preserve">. </w:t>
      </w:r>
      <w:r w:rsidRPr="00152C2F">
        <w:rPr>
          <w:rStyle w:val="StyleUnderline"/>
        </w:rPr>
        <w:t>Critics</w:t>
      </w:r>
      <w:r w:rsidRPr="00152C2F">
        <w:rPr>
          <w:sz w:val="16"/>
        </w:rPr>
        <w:t xml:space="preserve"> of the missionary myth of free markets </w:t>
      </w:r>
      <w:r w:rsidRPr="00152C2F">
        <w:rPr>
          <w:rStyle w:val="StyleUnderline"/>
        </w:rPr>
        <w:t>would have us believe instead that that strange embrace will lead the lucky few into swanky post-national bistros while consigning billions to lives of poverty</w:t>
      </w:r>
      <w:r w:rsidRPr="00152C2F">
        <w:rPr>
          <w:sz w:val="16"/>
        </w:rPr>
        <w:t xml:space="preserve">. Google and other technophiles would have us believe that the Internet will somehow prod the CCP toward opening up the flow of ideas and information. </w:t>
      </w:r>
      <w:r w:rsidRPr="00152C2F">
        <w:rPr>
          <w:rStyle w:val="StyleUnderline"/>
        </w:rPr>
        <w:t xml:space="preserve">And the practitioners of </w:t>
      </w:r>
      <w:r w:rsidRPr="00152C2F">
        <w:rPr>
          <w:rStyle w:val="Emphasis"/>
        </w:rPr>
        <w:t>warhawk hysteria</w:t>
      </w:r>
      <w:r w:rsidRPr="00152C2F">
        <w:rPr>
          <w:rStyle w:val="StyleUnderline"/>
        </w:rPr>
        <w:t xml:space="preserve">, both in the US and China, would have us believe that the </w:t>
      </w:r>
      <w:r w:rsidRPr="00152C2F">
        <w:rPr>
          <w:rStyle w:val="Emphasis"/>
        </w:rPr>
        <w:t>competition underlying that dance</w:t>
      </w:r>
      <w:r w:rsidRPr="00152C2F">
        <w:rPr>
          <w:rStyle w:val="StyleUnderline"/>
        </w:rPr>
        <w:t xml:space="preserve"> will lead inevitably to </w:t>
      </w:r>
      <w:r w:rsidRPr="00152C2F">
        <w:rPr>
          <w:rStyle w:val="Emphasis"/>
        </w:rPr>
        <w:t>war</w:t>
      </w:r>
      <w:r w:rsidRPr="00152C2F">
        <w:rPr>
          <w:rStyle w:val="StyleUnderline"/>
        </w:rPr>
        <w:t>, either of the shooting, hacking, or combined variations</w:t>
      </w:r>
      <w:r w:rsidRPr="00152C2F">
        <w:rPr>
          <w:sz w:val="16"/>
        </w:rPr>
        <w:t>.34</w:t>
      </w:r>
    </w:p>
    <w:p w:rsidR="00A74CFD" w:rsidRPr="00152C2F" w:rsidRDefault="00A74CFD" w:rsidP="00A74CFD">
      <w:pPr>
        <w:rPr>
          <w:sz w:val="16"/>
        </w:rPr>
      </w:pPr>
      <w:r w:rsidRPr="00152C2F">
        <w:rPr>
          <w:sz w:val="16"/>
        </w:rPr>
        <w:t xml:space="preserve">As I have shown here, </w:t>
      </w:r>
      <w:r w:rsidRPr="00152C2F">
        <w:rPr>
          <w:rStyle w:val="StyleUnderline"/>
        </w:rPr>
        <w:t xml:space="preserve">if we hope to avoid that warhawk scenario, forge a better relationship between China and the US, and help build a more equitable version of globalization, then we will need to </w:t>
      </w:r>
      <w:r w:rsidRPr="00152C2F">
        <w:rPr>
          <w:rStyle w:val="Emphasis"/>
        </w:rPr>
        <w:t>re-envision our rhetorical habits</w:t>
      </w:r>
      <w:r w:rsidRPr="00152C2F">
        <w:rPr>
          <w:sz w:val="16"/>
        </w:rPr>
        <w:t xml:space="preserve">. I have thus tried to demonstrate how the Party's traumatized nationalism produces an especially toxic version of victimage, heroism, and market triumphalism, while </w:t>
      </w:r>
      <w:r w:rsidRPr="00152C2F">
        <w:rPr>
          <w:rStyle w:val="StyleUnderline"/>
        </w:rPr>
        <w:t>the US's belligerent humanitarianism rankles those uneager to be treated as wayward adolescents needing a lecture.</w:t>
      </w:r>
      <w:r w:rsidRPr="00152C2F">
        <w:rPr>
          <w:sz w:val="16"/>
        </w:rPr>
        <w:t xml:space="preserve"> </w:t>
      </w:r>
      <w:r w:rsidRPr="00152C2F">
        <w:rPr>
          <w:rStyle w:val="StyleUnderline"/>
        </w:rPr>
        <w:t>The question</w:t>
      </w:r>
      <w:r w:rsidRPr="00152C2F">
        <w:rPr>
          <w:sz w:val="16"/>
        </w:rPr>
        <w:t>, of course</w:t>
      </w:r>
      <w:r w:rsidRPr="00152C2F">
        <w:rPr>
          <w:rStyle w:val="StyleUnderline"/>
        </w:rPr>
        <w:t>, is whether the market forces that drive neoliberal globalization and the military forces that drive warhawk hysteria will encourage, tolerate, or stifle any significant shift in political arrangements.</w:t>
      </w:r>
      <w:r w:rsidRPr="00152C2F">
        <w:rPr>
          <w:sz w:val="16"/>
        </w:rPr>
        <w:t xml:space="preserve"> Nonetheless, as the twenty-first century unfolds, </w:t>
      </w:r>
      <w:r w:rsidRPr="00152C2F">
        <w:rPr>
          <w:rStyle w:val="StyleUnderline"/>
        </w:rPr>
        <w:t>these questions will become even more pressing, for Venezuela, Mexico, Iraq, Iran, Afghanistan, Pakistan, India, and others will almost certainly try to counter the US's belligerent humanitarianism and warhawk hysteria with their own versions of traumatized nationalism</w:t>
      </w:r>
      <w:r w:rsidRPr="00152C2F">
        <w:rPr>
          <w:sz w:val="16"/>
        </w:rPr>
        <w:t xml:space="preserve">, hence </w:t>
      </w:r>
      <w:r w:rsidRPr="00152C2F">
        <w:rPr>
          <w:rStyle w:val="StyleUnderline"/>
        </w:rPr>
        <w:t>creating rhetorical situations that will demand prudence and creativity</w:t>
      </w:r>
      <w:r w:rsidRPr="00152C2F">
        <w:rPr>
          <w:sz w:val="16"/>
        </w:rPr>
        <w:t xml:space="preserve">. Indeed, </w:t>
      </w:r>
      <w:r w:rsidRPr="00152C2F">
        <w:rPr>
          <w:rStyle w:val="Emphasis"/>
        </w:rPr>
        <w:t>the future of global democracy hinges</w:t>
      </w:r>
      <w:r w:rsidRPr="00152C2F">
        <w:rPr>
          <w:sz w:val="16"/>
        </w:rPr>
        <w:t xml:space="preserve">, in part, </w:t>
      </w:r>
      <w:r w:rsidRPr="00152C2F">
        <w:rPr>
          <w:rStyle w:val="Emphasis"/>
        </w:rPr>
        <w:t>on how effectively we communication scholars can help our leaders</w:t>
      </w:r>
      <w:r w:rsidRPr="00152C2F">
        <w:rPr>
          <w:sz w:val="16"/>
        </w:rPr>
        <w:t xml:space="preserve">, both in China and the US, </w:t>
      </w:r>
      <w:r w:rsidRPr="00152C2F">
        <w:rPr>
          <w:rStyle w:val="Emphasis"/>
        </w:rPr>
        <w:t>handle such rhetorical occasions by moving from anger to prudence</w:t>
      </w:r>
      <w:r w:rsidRPr="00152C2F">
        <w:rPr>
          <w:sz w:val="16"/>
        </w:rPr>
        <w:t xml:space="preserve">, </w:t>
      </w:r>
      <w:r w:rsidRPr="00152C2F">
        <w:rPr>
          <w:rStyle w:val="Emphasis"/>
        </w:rPr>
        <w:t>from arrogance to humility</w:t>
      </w:r>
      <w:r w:rsidRPr="00152C2F">
        <w:rPr>
          <w:sz w:val="16"/>
        </w:rPr>
        <w:t xml:space="preserve">, </w:t>
      </w:r>
      <w:r w:rsidRPr="00152C2F">
        <w:rPr>
          <w:rStyle w:val="Emphasis"/>
        </w:rPr>
        <w:t>from a slavish devotion to wealth to fulfilling human needs</w:t>
      </w:r>
      <w:r w:rsidRPr="00152C2F">
        <w:rPr>
          <w:sz w:val="16"/>
        </w:rPr>
        <w:t xml:space="preserve">, </w:t>
      </w:r>
      <w:r w:rsidRPr="00152C2F">
        <w:rPr>
          <w:rStyle w:val="Emphasis"/>
        </w:rPr>
        <w:t>and from nationalist myth-making to cosmopolitan dialogue</w:t>
      </w:r>
      <w:r w:rsidRPr="00152C2F">
        <w:rPr>
          <w:sz w:val="16"/>
        </w:rPr>
        <w:t>.</w:t>
      </w:r>
    </w:p>
    <w:p w:rsidR="00A74CFD" w:rsidRDefault="00A74CFD" w:rsidP="00A74CFD"/>
    <w:p w:rsidR="00A74CFD" w:rsidRDefault="00A74CFD" w:rsidP="00A74CFD"/>
    <w:p w:rsidR="00A74CFD" w:rsidRPr="00C17FDC" w:rsidRDefault="00A74CFD" w:rsidP="00A74CFD">
      <w:pPr>
        <w:pStyle w:val="Heading4"/>
        <w:rPr>
          <w:rStyle w:val="Style13ptBold"/>
          <w:b/>
        </w:rPr>
      </w:pPr>
      <w:r w:rsidRPr="00C17FDC">
        <w:rPr>
          <w:rStyle w:val="Style13ptBold"/>
          <w:b/>
        </w:rPr>
        <w:t>The affirmative’s geopolitical imagination of policy centers on macropolitical state rivalries and threats—this conflict prevention strategy merely stabilizes the world for the imposition of an institutionalized slow violence that squashes any resistance. Instead, we should develop nuanced geographies of peace.</w:t>
      </w:r>
    </w:p>
    <w:p w:rsidR="00A74CFD" w:rsidRPr="00C17FDC" w:rsidRDefault="00A74CFD" w:rsidP="00A74CFD">
      <w:pPr>
        <w:rPr>
          <w:rStyle w:val="Style13ptBold"/>
        </w:rPr>
      </w:pPr>
      <w:r w:rsidRPr="00C17FDC">
        <w:rPr>
          <w:rStyle w:val="Style13ptBold"/>
        </w:rPr>
        <w:t>Dalby 11 – professor @ Carleton University</w:t>
      </w:r>
    </w:p>
    <w:p w:rsidR="00A74CFD" w:rsidRPr="00C17FDC" w:rsidRDefault="00A74CFD" w:rsidP="00A74CFD">
      <w:r w:rsidRPr="00C17FDC">
        <w:t>(Simon, ‘PEACE AND GEOPOLITICS: IMAGINING PEACEFUL GEOGRAPHIES,’ Paper for presentation to the University of Newcastle symposium on Peace in Geography and Politics)</w:t>
      </w:r>
    </w:p>
    <w:p w:rsidR="00A74CFD" w:rsidRPr="00C17FDC" w:rsidRDefault="00A74CFD" w:rsidP="00A74CFD">
      <w:pPr>
        <w:rPr>
          <w:sz w:val="16"/>
        </w:rPr>
      </w:pPr>
      <w:r w:rsidRPr="00C17FDC">
        <w:rPr>
          <w:sz w:val="16"/>
        </w:rPr>
        <w:t xml:space="preserve">Contemporary social theory might point to Michel Foucault, and the argument drawn from his writings that politics is the extension of war rather than the other way round. Given the interest in biopolitics and geogovernance within the discipline these matters are obviously relevant but the connection to </w:t>
      </w:r>
      <w:r w:rsidRPr="00C17FDC">
        <w:rPr>
          <w:rStyle w:val="StyleUnderline"/>
        </w:rPr>
        <w:t xml:space="preserve">peace needs to be </w:t>
      </w:r>
      <w:r w:rsidRPr="00C17FDC">
        <w:rPr>
          <w:rStyle w:val="Emphasis"/>
        </w:rPr>
        <w:t>thought carefully</w:t>
      </w:r>
      <w:r w:rsidRPr="00C17FDC">
        <w:rPr>
          <w:rStyle w:val="StyleUnderline"/>
        </w:rPr>
        <w:t xml:space="preserve"> beyond formulations that simply assume it as </w:t>
      </w:r>
      <w:r w:rsidRPr="00C17FDC">
        <w:rPr>
          <w:rStyle w:val="Emphasis"/>
        </w:rPr>
        <w:t>the opposite of wars</w:t>
      </w:r>
      <w:r w:rsidRPr="00C17FDC">
        <w:rPr>
          <w:sz w:val="16"/>
        </w:rPr>
        <w:t xml:space="preserve"> (Morrissey 2011). </w:t>
      </w:r>
      <w:r w:rsidRPr="00C17FDC">
        <w:rPr>
          <w:rStyle w:val="StyleUnderline"/>
        </w:rPr>
        <w:t xml:space="preserve">This is especially the case given the </w:t>
      </w:r>
      <w:r w:rsidRPr="00C17FDC">
        <w:rPr>
          <w:rStyle w:val="Emphasis"/>
        </w:rPr>
        <w:t>changing modes of contemporary warfare</w:t>
      </w:r>
      <w:r w:rsidRPr="00C17FDC">
        <w:rPr>
          <w:sz w:val="16"/>
        </w:rPr>
        <w:t xml:space="preserve"> and the advocacy of violence as an appropriate policy in present circumstances. </w:t>
      </w:r>
      <w:r w:rsidRPr="00C17FDC">
        <w:rPr>
          <w:rStyle w:val="StyleUnderline"/>
        </w:rPr>
        <w:t>The modes of warfare at the heart of liberalism suggest that</w:t>
      </w:r>
      <w:r w:rsidRPr="00C17FDC">
        <w:rPr>
          <w:sz w:val="16"/>
        </w:rPr>
        <w:t xml:space="preserve"> the </w:t>
      </w:r>
      <w:r w:rsidRPr="00C17FDC">
        <w:rPr>
          <w:rStyle w:val="StyleUnderline"/>
        </w:rPr>
        <w:t>security</w:t>
      </w:r>
      <w:r w:rsidRPr="00C17FDC">
        <w:rPr>
          <w:sz w:val="16"/>
        </w:rPr>
        <w:t xml:space="preserve"> of what Reid and Dillon (2009) call the biohuman, the liberal consuming subject, </w:t>
      </w:r>
      <w:r w:rsidRPr="00C17FDC">
        <w:rPr>
          <w:rStyle w:val="StyleUnderline"/>
        </w:rPr>
        <w:t xml:space="preserve">involves a </w:t>
      </w:r>
      <w:r w:rsidRPr="00C17FDC">
        <w:rPr>
          <w:rStyle w:val="Emphasis"/>
        </w:rPr>
        <w:t>violent series of practices designed to pacify the world by the elimination of political alternatives</w:t>
      </w:r>
      <w:r w:rsidRPr="00C17FDC">
        <w:rPr>
          <w:sz w:val="16"/>
        </w:rPr>
        <w:t xml:space="preserve">. </w:t>
      </w:r>
      <w:r w:rsidRPr="00C17FDC">
        <w:rPr>
          <w:rStyle w:val="StyleUnderline"/>
        </w:rPr>
        <w:t xml:space="preserve">The tension here suggests </w:t>
      </w:r>
      <w:r w:rsidRPr="00C17FDC">
        <w:rPr>
          <w:rStyle w:val="Emphasis"/>
        </w:rPr>
        <w:t>an imperial peace, a forceful imposition of a state of non-war</w:t>
      </w:r>
      <w:r w:rsidRPr="00C17FDC">
        <w:rPr>
          <w:sz w:val="16"/>
        </w:rPr>
        <w:t>. In George W. Bush’s terms justifying the war on terror, a long struggle to eliminate tyranny (Dalby 2009a). Peace is, in this geopolitical understanding, what comes after the elimination of opposition. In late 2011 such formulations dominated discussions of the death of Colonel Gadaffi in Libya.</w:t>
      </w:r>
      <w:r w:rsidRPr="00C17FDC">
        <w:rPr>
          <w:sz w:val="12"/>
        </w:rPr>
        <w:t>¶</w:t>
      </w:r>
      <w:r w:rsidRPr="00C17FDC">
        <w:rPr>
          <w:sz w:val="16"/>
        </w:rPr>
        <w:t xml:space="preserve"> </w:t>
      </w:r>
      <w:r w:rsidRPr="00C17FDC">
        <w:rPr>
          <w:rStyle w:val="StyleUnderline"/>
        </w:rPr>
        <w:t>The dramatic transformation of human affairs</w:t>
      </w:r>
      <w:r w:rsidRPr="00C17FDC">
        <w:rPr>
          <w:sz w:val="16"/>
        </w:rPr>
        <w:t xml:space="preserve"> in the last couple of generations </w:t>
      </w:r>
      <w:r w:rsidRPr="00C17FDC">
        <w:rPr>
          <w:rStyle w:val="StyleUnderline"/>
        </w:rPr>
        <w:t xml:space="preserve">do require that </w:t>
      </w:r>
      <w:r w:rsidRPr="00C17FDC">
        <w:rPr>
          <w:sz w:val="16"/>
        </w:rPr>
        <w:t xml:space="preserve">would-be </w:t>
      </w:r>
      <w:r w:rsidRPr="00C17FDC">
        <w:rPr>
          <w:rStyle w:val="StyleUnderline"/>
        </w:rPr>
        <w:t>peaceful geographers look both to</w:t>
      </w:r>
      <w:r w:rsidRPr="00C17FDC">
        <w:rPr>
          <w:sz w:val="16"/>
        </w:rPr>
        <w:t xml:space="preserve"> the importance of </w:t>
      </w:r>
      <w:r w:rsidRPr="00C17FDC">
        <w:rPr>
          <w:rStyle w:val="StyleUnderline"/>
        </w:rPr>
        <w:t xml:space="preserve">non-violence and simultaneously to how </w:t>
      </w:r>
      <w:r w:rsidRPr="00C17FDC">
        <w:rPr>
          <w:rStyle w:val="Emphasis"/>
        </w:rPr>
        <w:t>global transformations are changing the landscape of violence</w:t>
      </w:r>
      <w:r w:rsidRPr="00C17FDC">
        <w:rPr>
          <w:rStyle w:val="StyleUnderline"/>
        </w:rPr>
        <w:t xml:space="preserve"> and social change, all</w:t>
      </w:r>
      <w:r w:rsidRPr="00C17FDC">
        <w:rPr>
          <w:sz w:val="16"/>
        </w:rPr>
        <w:t xml:space="preserve"> of it still </w:t>
      </w:r>
      <w:r w:rsidRPr="00C17FDC">
        <w:rPr>
          <w:rStyle w:val="StyleUnderline"/>
        </w:rPr>
        <w:t>under the threat of nuclear devastation</w:t>
      </w:r>
      <w:r w:rsidRPr="00C17FDC">
        <w:rPr>
          <w:sz w:val="16"/>
        </w:rPr>
        <w:t xml:space="preserve"> should major inter-state war occur once again. The re-emergence of non-violence as an explicit political strategy, and in particular the use of Gene Sharp’s (1973) ideas of non-violent direct action in recent events pose these questions very pointedly. </w:t>
      </w:r>
      <w:r w:rsidRPr="00C17FDC">
        <w:rPr>
          <w:rStyle w:val="StyleUnderline"/>
        </w:rPr>
        <w:t>Geographers have much to offer in such re-thinking</w:t>
      </w:r>
      <w:r w:rsidRPr="00C17FDC">
        <w:rPr>
          <w:sz w:val="16"/>
        </w:rPr>
        <w:t xml:space="preserve"> that may yet play their part </w:t>
      </w:r>
      <w:r w:rsidRPr="00C17FDC">
        <w:rPr>
          <w:rStyle w:val="StyleUnderline"/>
        </w:rPr>
        <w:t>in a more global understanding of how interconnected our fates are becoming</w:t>
      </w:r>
      <w:r w:rsidRPr="00C17FDC">
        <w:rPr>
          <w:sz w:val="16"/>
        </w:rPr>
        <w:t xml:space="preserve"> and how inappropriate national state boundaries are as the premise for political action in a rapidly changing biosphere.</w:t>
      </w:r>
      <w:r w:rsidRPr="00C17FDC">
        <w:rPr>
          <w:sz w:val="12"/>
        </w:rPr>
        <w:t>¶</w:t>
      </w:r>
      <w:r w:rsidRPr="00C17FDC">
        <w:rPr>
          <w:sz w:val="16"/>
        </w:rPr>
        <w:t xml:space="preserve"> But to do so </w:t>
      </w:r>
      <w:r w:rsidRPr="00C17FDC">
        <w:rPr>
          <w:rStyle w:val="StyleUnderline"/>
        </w:rPr>
        <w:t>some hard thinking is needed on geopolitics, and on how it works as well as how peace-full scholarship might foster that which it desires</w:t>
      </w:r>
      <w:r w:rsidRPr="00C17FDC">
        <w:rPr>
          <w:sz w:val="16"/>
        </w:rPr>
        <w:t xml:space="preserve">. Linking the practical actions of non-violence from Tahrir Square to those of the Occupy Wall Street actions, underway as the first draft of this paper was keyboarded, requires that we think very carefully about the practices that now are designated in terms of globalization. Not all this is novel, but </w:t>
      </w:r>
      <w:r w:rsidRPr="00C17FDC">
        <w:rPr>
          <w:rStyle w:val="StyleUnderline"/>
        </w:rPr>
        <w:t>the geopolitical scene is shifting in ways that need to be incorporated into the new thinking</w:t>
      </w:r>
      <w:r w:rsidRPr="00C17FDC">
        <w:rPr>
          <w:sz w:val="16"/>
        </w:rPr>
        <w:t xml:space="preserve"> within geography </w:t>
      </w:r>
      <w:r w:rsidRPr="00C17FDC">
        <w:rPr>
          <w:rStyle w:val="StyleUnderline"/>
        </w:rPr>
        <w:t>about war, peace, violence and what</w:t>
      </w:r>
      <w:r w:rsidRPr="00C17FDC">
        <w:rPr>
          <w:sz w:val="16"/>
        </w:rPr>
        <w:t xml:space="preserve"> the discipline might have </w:t>
      </w:r>
      <w:r w:rsidRPr="00C17FDC">
        <w:rPr>
          <w:rStyle w:val="StyleUnderline"/>
        </w:rPr>
        <w:t xml:space="preserve">to say about, and contribute to, </w:t>
      </w:r>
      <w:r w:rsidRPr="00C17FDC">
        <w:rPr>
          <w:rStyle w:val="Emphasis"/>
        </w:rPr>
        <w:t>non-violence as well as to contestations of contemporary lawfare</w:t>
      </w:r>
      <w:r w:rsidRPr="00C17FDC">
        <w:rPr>
          <w:sz w:val="16"/>
        </w:rPr>
        <w:t xml:space="preserve"> (Gregory 2006).</w:t>
      </w:r>
      <w:r w:rsidRPr="00C17FDC">
        <w:rPr>
          <w:sz w:val="12"/>
        </w:rPr>
        <w:t>¶</w:t>
      </w:r>
      <w:r w:rsidRPr="00C17FDC">
        <w:rPr>
          <w:sz w:val="16"/>
        </w:rPr>
        <w:t xml:space="preserve"> Whether the delegitimization of violence as a mode of rule will be extended further in coming decades is one of the big questions facing peace researchers. The American reaction to 9/11 set things back dramatically, an opportunity to respond in terms of response to a crime and diplomacy was squandered, but the </w:t>
      </w:r>
      <w:r w:rsidRPr="00C17FDC">
        <w:rPr>
          <w:rStyle w:val="Emphasis"/>
        </w:rPr>
        <w:t>wider social refusal to accept repression and violence</w:t>
      </w:r>
      <w:r w:rsidRPr="00C17FDC">
        <w:rPr>
          <w:rStyle w:val="StyleUnderline"/>
        </w:rPr>
        <w:t xml:space="preserve"> as appropriate modes of rule has</w:t>
      </w:r>
      <w:r w:rsidRPr="00C17FDC">
        <w:rPr>
          <w:sz w:val="16"/>
        </w:rPr>
        <w:t xml:space="preserve"> interesting </w:t>
      </w:r>
      <w:r w:rsidRPr="00C17FDC">
        <w:rPr>
          <w:rStyle w:val="StyleUnderline"/>
        </w:rPr>
        <w:t xml:space="preserve">potential to </w:t>
      </w:r>
      <w:r w:rsidRPr="00C17FDC">
        <w:rPr>
          <w:rStyle w:val="Emphasis"/>
        </w:rPr>
        <w:t>constrain the</w:t>
      </w:r>
      <w:r w:rsidRPr="00C17FDC">
        <w:rPr>
          <w:sz w:val="16"/>
        </w:rPr>
        <w:t xml:space="preserve"> use of </w:t>
      </w:r>
      <w:r w:rsidRPr="00C17FDC">
        <w:rPr>
          <w:rStyle w:val="Emphasis"/>
        </w:rPr>
        <w:t>military</w:t>
      </w:r>
      <w:r w:rsidRPr="00C17FDC">
        <w:rPr>
          <w:sz w:val="16"/>
        </w:rPr>
        <w:t xml:space="preserve"> force. The professionalization of many high technology militaries also reduces their inclination to involve themselves in repressing social movements, although here Mikhail Gorbachev’s refusal to use the Red Army against dissidents in Eastern Europe in the late 1980s remains emblematic of the changes norms of acceptable rule that have been extended in the last few generations.</w:t>
      </w:r>
      <w:r w:rsidRPr="00C17FDC">
        <w:rPr>
          <w:sz w:val="12"/>
        </w:rPr>
        <w:t>¶</w:t>
      </w:r>
      <w:r w:rsidRPr="00C17FDC">
        <w:rPr>
          <w:sz w:val="16"/>
        </w:rPr>
        <w:t xml:space="preserve"> </w:t>
      </w:r>
      <w:r w:rsidRPr="00C17FDC">
        <w:rPr>
          <w:rStyle w:val="StyleUnderline"/>
        </w:rPr>
        <w:t xml:space="preserve">A geography discipline seriously interested in peace needs to </w:t>
      </w:r>
      <w:r w:rsidRPr="00C17FDC">
        <w:rPr>
          <w:rStyle w:val="Emphasis"/>
        </w:rPr>
        <w:t>link the social processes on the relatively small scale</w:t>
      </w:r>
      <w:r w:rsidRPr="00C17FDC">
        <w:rPr>
          <w:rStyle w:val="StyleUnderline"/>
        </w:rPr>
        <w:t xml:space="preserve"> such as</w:t>
      </w:r>
      <w:r w:rsidRPr="00C17FDC">
        <w:rPr>
          <w:sz w:val="16"/>
        </w:rPr>
        <w:t xml:space="preserve"> the </w:t>
      </w:r>
      <w:r w:rsidRPr="00C17FDC">
        <w:rPr>
          <w:rStyle w:val="StyleUnderline"/>
        </w:rPr>
        <w:t>non-violent protests</w:t>
      </w:r>
      <w:r w:rsidRPr="00C17FDC">
        <w:rPr>
          <w:sz w:val="16"/>
        </w:rPr>
        <w:t xml:space="preserve"> Megoran (2011) highlights, </w:t>
      </w:r>
      <w:r w:rsidRPr="00C17FDC">
        <w:rPr>
          <w:rStyle w:val="StyleUnderline"/>
        </w:rPr>
        <w:t>and</w:t>
      </w:r>
      <w:r w:rsidRPr="00C17FDC">
        <w:rPr>
          <w:sz w:val="16"/>
        </w:rPr>
        <w:t xml:space="preserve"> the </w:t>
      </w:r>
      <w:r w:rsidRPr="00C17FDC">
        <w:rPr>
          <w:rStyle w:val="StyleUnderline"/>
        </w:rPr>
        <w:t>peaceful accompaniment actions</w:t>
      </w:r>
      <w:r w:rsidRPr="00C17FDC">
        <w:rPr>
          <w:sz w:val="16"/>
        </w:rPr>
        <w:t xml:space="preserve"> that Koopman (2011) documents, </w:t>
      </w:r>
      <w:r w:rsidRPr="00C17FDC">
        <w:rPr>
          <w:rStyle w:val="StyleUnderline"/>
        </w:rPr>
        <w:t xml:space="preserve">to </w:t>
      </w:r>
      <w:r w:rsidRPr="00C17FDC">
        <w:rPr>
          <w:rStyle w:val="Emphasis"/>
        </w:rPr>
        <w:t>the larger geopolitical transformations of our times</w:t>
      </w:r>
      <w:r w:rsidRPr="00C17FDC">
        <w:rPr>
          <w:rStyle w:val="StyleUnderline"/>
        </w:rPr>
        <w:t>, to make the</w:t>
      </w:r>
      <w:r w:rsidRPr="00C17FDC">
        <w:rPr>
          <w:sz w:val="16"/>
        </w:rPr>
        <w:t xml:space="preserve"> eminently geographical </w:t>
      </w:r>
      <w:r w:rsidRPr="00C17FDC">
        <w:rPr>
          <w:rStyle w:val="StyleUnderline"/>
        </w:rPr>
        <w:t>point that peace activities</w:t>
      </w:r>
      <w:r w:rsidRPr="00C17FDC">
        <w:rPr>
          <w:sz w:val="16"/>
        </w:rPr>
        <w:t xml:space="preserve"> vary widely from place to place, but now </w:t>
      </w:r>
      <w:r w:rsidRPr="00C17FDC">
        <w:rPr>
          <w:rStyle w:val="StyleUnderline"/>
        </w:rPr>
        <w:t>are an important part of</w:t>
      </w:r>
      <w:r w:rsidRPr="00C17FDC">
        <w:rPr>
          <w:sz w:val="16"/>
        </w:rPr>
        <w:t xml:space="preserve"> larger </w:t>
      </w:r>
      <w:r w:rsidRPr="00C17FDC">
        <w:rPr>
          <w:rStyle w:val="StyleUnderline"/>
        </w:rPr>
        <w:t xml:space="preserve">contemporary geopolitical transformations. </w:t>
      </w:r>
      <w:r w:rsidRPr="00C17FDC">
        <w:rPr>
          <w:rStyle w:val="StyleUnderline"/>
          <w:sz w:val="12"/>
        </w:rPr>
        <w:t xml:space="preserve">¶ </w:t>
      </w:r>
      <w:r w:rsidRPr="00C17FDC">
        <w:rPr>
          <w:rStyle w:val="StyleUnderline"/>
        </w:rPr>
        <w:t xml:space="preserve">Geopolitics has mostly been about </w:t>
      </w:r>
      <w:r w:rsidRPr="00C17FDC">
        <w:rPr>
          <w:rStyle w:val="Emphasis"/>
        </w:rPr>
        <w:t>rivalries between great powers</w:t>
      </w:r>
      <w:r w:rsidRPr="00C17FDC">
        <w:rPr>
          <w:rStyle w:val="StyleUnderline"/>
        </w:rPr>
        <w:t xml:space="preserve"> and</w:t>
      </w:r>
      <w:r w:rsidRPr="00C17FDC">
        <w:rPr>
          <w:sz w:val="16"/>
        </w:rPr>
        <w:t xml:space="preserve"> their </w:t>
      </w:r>
      <w:r w:rsidRPr="00C17FDC">
        <w:rPr>
          <w:rStyle w:val="StyleUnderline"/>
        </w:rPr>
        <w:t xml:space="preserve">contestations of power on </w:t>
      </w:r>
      <w:r w:rsidRPr="00C17FDC">
        <w:rPr>
          <w:rStyle w:val="Emphasis"/>
        </w:rPr>
        <w:t>the large scale</w:t>
      </w:r>
      <w:r w:rsidRPr="00C17FDC">
        <w:rPr>
          <w:sz w:val="16"/>
        </w:rPr>
        <w:t xml:space="preserve">. </w:t>
      </w:r>
      <w:r w:rsidRPr="00C17FDC">
        <w:rPr>
          <w:rStyle w:val="StyleUnderline"/>
        </w:rPr>
        <w:t>These specifications of the political world focus on states and</w:t>
      </w:r>
      <w:r w:rsidRPr="00C17FDC">
        <w:rPr>
          <w:sz w:val="16"/>
        </w:rPr>
        <w:t xml:space="preserve"> the perpetuation of </w:t>
      </w:r>
      <w:r w:rsidRPr="00C17FDC">
        <w:rPr>
          <w:rStyle w:val="Emphasis"/>
        </w:rPr>
        <w:t>threats mapped as external dangers</w:t>
      </w:r>
      <w:r w:rsidRPr="00C17FDC">
        <w:rPr>
          <w:rStyle w:val="StyleUnderline"/>
        </w:rPr>
        <w:t xml:space="preserve"> to </w:t>
      </w:r>
      <w:r w:rsidRPr="00C17FDC">
        <w:rPr>
          <w:rStyle w:val="Emphasis"/>
        </w:rPr>
        <w:t>supposedly pacific polities</w:t>
      </w:r>
      <w:r w:rsidRPr="00C17FDC">
        <w:rPr>
          <w:sz w:val="16"/>
        </w:rPr>
        <w:t xml:space="preserve">. Much </w:t>
      </w:r>
      <w:r w:rsidRPr="00C17FDC">
        <w:rPr>
          <w:rStyle w:val="StyleUnderline"/>
        </w:rPr>
        <w:t>geopolitical discourse specifies the world as a dangerous place</w:t>
      </w:r>
      <w:r w:rsidRPr="00C17FDC">
        <w:rPr>
          <w:sz w:val="16"/>
        </w:rPr>
        <w:t xml:space="preserve">, hence </w:t>
      </w:r>
      <w:r w:rsidRPr="00C17FDC">
        <w:rPr>
          <w:rStyle w:val="StyleUnderline"/>
        </w:rPr>
        <w:t>precisely because of these mappings</w:t>
      </w:r>
      <w:r w:rsidRPr="00C17FDC">
        <w:rPr>
          <w:sz w:val="16"/>
        </w:rPr>
        <w:t xml:space="preserve">, one supposedly </w:t>
      </w:r>
      <w:r w:rsidRPr="00C17FDC">
        <w:rPr>
          <w:rStyle w:val="Emphasis"/>
        </w:rPr>
        <w:t>necessitating violence</w:t>
      </w:r>
      <w:r w:rsidRPr="00C17FDC">
        <w:rPr>
          <w:sz w:val="16"/>
        </w:rPr>
        <w:t xml:space="preserve"> in what </w:t>
      </w:r>
      <w:r w:rsidRPr="00C17FDC">
        <w:rPr>
          <w:rStyle w:val="Emphasis"/>
        </w:rPr>
        <w:t>passes for a realist interpretation of great powers</w:t>
      </w:r>
      <w:r w:rsidRPr="00C17FDC">
        <w:rPr>
          <w:sz w:val="16"/>
        </w:rPr>
        <w:t xml:space="preserve"> as the prime movers of history (Mearsheimer 2001). </w:t>
      </w:r>
      <w:r w:rsidRPr="00C17FDC">
        <w:rPr>
          <w:rStyle w:val="StyleUnderline"/>
        </w:rPr>
        <w:t>Geopolitical thinking is about order and order is</w:t>
      </w:r>
      <w:r w:rsidRPr="00C17FDC">
        <w:rPr>
          <w:sz w:val="16"/>
        </w:rPr>
        <w:t xml:space="preserve"> in part </w:t>
      </w:r>
      <w:r w:rsidRPr="00C17FDC">
        <w:rPr>
          <w:rStyle w:val="StyleUnderline"/>
        </w:rPr>
        <w:t>a cartographic notion</w:t>
      </w:r>
      <w:r w:rsidRPr="00C17FDC">
        <w:rPr>
          <w:sz w:val="16"/>
        </w:rPr>
        <w:t xml:space="preserve">. Juliet </w:t>
      </w:r>
      <w:r w:rsidRPr="00C17FDC">
        <w:rPr>
          <w:rStyle w:val="StyleUnderline"/>
        </w:rPr>
        <w:t>Fall</w:t>
      </w:r>
      <w:r w:rsidRPr="00C17FDC">
        <w:rPr>
          <w:sz w:val="16"/>
        </w:rPr>
        <w:t xml:space="preserve"> (2010) once again </w:t>
      </w:r>
      <w:r w:rsidRPr="00C17FDC">
        <w:rPr>
          <w:rStyle w:val="StyleUnderline"/>
        </w:rPr>
        <w:t xml:space="preserve">emphasizes the importance of taken for granted boundaries as </w:t>
      </w:r>
      <w:r w:rsidRPr="00C17FDC">
        <w:rPr>
          <w:rStyle w:val="Emphasis"/>
        </w:rPr>
        <w:t>the ontological given of contemporary politics</w:t>
      </w:r>
      <w:r w:rsidRPr="00C17FDC">
        <w:rPr>
          <w:sz w:val="16"/>
        </w:rPr>
        <w:t xml:space="preserve">. Politics is about the cartographic control of territories, as Megoran (2011) too ponders regarding the first half of the twentieth century, but it also about much more than this, despite the fascination that so many commentators have with the ideal form of the supposedly national territorial state. Part of what geographers bring to </w:t>
      </w:r>
      <w:r w:rsidRPr="00C17FDC">
        <w:rPr>
          <w:rStyle w:val="StyleUnderline"/>
        </w:rPr>
        <w:t xml:space="preserve">the discussion of peace is a </w:t>
      </w:r>
      <w:r w:rsidRPr="00C17FDC">
        <w:rPr>
          <w:rStyle w:val="Emphasis"/>
        </w:rPr>
        <w:t>more nuanced geographical imagination</w:t>
      </w:r>
      <w:r w:rsidRPr="00C17FDC">
        <w:rPr>
          <w:sz w:val="16"/>
        </w:rPr>
        <w:t xml:space="preserve"> than that found in so much of international studies (Dalby 2011a).</w:t>
      </w:r>
      <w:r w:rsidRPr="00C17FDC">
        <w:rPr>
          <w:sz w:val="12"/>
        </w:rPr>
        <w:t>¶</w:t>
      </w:r>
      <w:r w:rsidRPr="00C17FDC">
        <w:rPr>
          <w:sz w:val="16"/>
        </w:rPr>
        <w:t xml:space="preserve"> On the other hand much of the discussion of peace sees war as the problem, peace as the solution. </w:t>
      </w:r>
      <w:r w:rsidRPr="00C17FDC">
        <w:rPr>
          <w:rStyle w:val="StyleUnderline"/>
        </w:rPr>
        <w:t xml:space="preserve">Implied in that is </w:t>
      </w:r>
      <w:r w:rsidRPr="00C17FDC">
        <w:rPr>
          <w:rStyle w:val="Emphasis"/>
        </w:rPr>
        <w:t>geopolitics as the problem</w:t>
      </w:r>
      <w:r w:rsidRPr="00C17FDC">
        <w:rPr>
          <w:rStyle w:val="StyleUnderline"/>
        </w:rPr>
        <w:t>, mapping dangers turns out to be</w:t>
      </w:r>
      <w:r w:rsidRPr="00C17FDC">
        <w:rPr>
          <w:sz w:val="16"/>
        </w:rPr>
        <w:t xml:space="preserve"> a </w:t>
      </w:r>
      <w:r w:rsidRPr="00C17FDC">
        <w:rPr>
          <w:rStyle w:val="StyleUnderline"/>
        </w:rPr>
        <w:t>dangerous</w:t>
      </w:r>
      <w:r w:rsidRPr="00C17FDC">
        <w:rPr>
          <w:sz w:val="16"/>
        </w:rPr>
        <w:t xml:space="preserve"> enterprise </w:t>
      </w:r>
      <w:r w:rsidRPr="00C17FDC">
        <w:rPr>
          <w:rStyle w:val="StyleUnderline"/>
        </w:rPr>
        <w:t xml:space="preserve">insofar as it </w:t>
      </w:r>
      <w:r w:rsidRPr="00C17FDC">
        <w:rPr>
          <w:rStyle w:val="Emphasis"/>
        </w:rPr>
        <w:t>facilitates the perpetuation of violence by representing other places as threats</w:t>
      </w:r>
      <w:r w:rsidRPr="00C17FDC">
        <w:rPr>
          <w:sz w:val="16"/>
        </w:rPr>
        <w:t xml:space="preserve"> to which our place is susceptible. But this only matters if </w:t>
      </w:r>
      <w:r w:rsidRPr="00C17FDC">
        <w:rPr>
          <w:rStyle w:val="StyleUnderline"/>
        </w:rPr>
        <w:t>this is related to the realist assumptions of the inevitability of rivalry, the eternal search for power as key to humanity’s self-organisation and the assumption that organized violence is the ultimate arbiter</w:t>
      </w:r>
      <w:r w:rsidRPr="00C17FDC">
        <w:rPr>
          <w:sz w:val="16"/>
        </w:rPr>
        <w:t xml:space="preserve"> (Dalby 2010). Critical geopolitics is about challenging such contextualizations, and as such its relationships to peace would seem to be obvious, albeit as Megoran (2011) notes mostly by way of a focus on what Galtung (1969, 1971) calls negative peace. </w:t>
      </w:r>
      <w:r w:rsidRPr="00C17FDC">
        <w:rPr>
          <w:rStyle w:val="StyleUnderline"/>
        </w:rPr>
        <w:t xml:space="preserve">Given the repeated </w:t>
      </w:r>
      <w:r w:rsidRPr="00C17FDC">
        <w:rPr>
          <w:rStyle w:val="Emphasis"/>
        </w:rPr>
        <w:t>reinvention of colonial tropes</w:t>
      </w:r>
      <w:r w:rsidRPr="00C17FDC">
        <w:rPr>
          <w:rStyle w:val="StyleUnderline"/>
        </w:rPr>
        <w:t xml:space="preserve"> in contemporary Western political discourse</w:t>
      </w:r>
      <w:r w:rsidRPr="00C17FDC">
        <w:rPr>
          <w:sz w:val="16"/>
        </w:rPr>
        <w:t xml:space="preserve"> such </w:t>
      </w:r>
      <w:r w:rsidRPr="00C17FDC">
        <w:rPr>
          <w:rStyle w:val="StyleUnderline"/>
        </w:rPr>
        <w:t>critique remains</w:t>
      </w:r>
      <w:r w:rsidRPr="00C17FDC">
        <w:rPr>
          <w:sz w:val="16"/>
        </w:rPr>
        <w:t xml:space="preserve"> an </w:t>
      </w:r>
      <w:r w:rsidRPr="00C17FDC">
        <w:rPr>
          <w:rStyle w:val="StyleUnderline"/>
        </w:rPr>
        <w:t>essential</w:t>
      </w:r>
      <w:r w:rsidRPr="00C17FDC">
        <w:rPr>
          <w:sz w:val="16"/>
        </w:rPr>
        <w:t xml:space="preserve"> part of a political geography that grants peoples “the courtesy of political geography” (Mitchell and Smith 1991). </w:t>
      </w:r>
      <w:r w:rsidRPr="00C17FDC">
        <w:rPr>
          <w:rStyle w:val="Emphasis"/>
        </w:rPr>
        <w:t>Undercutting the moral logics of violence</w:t>
      </w:r>
      <w:r w:rsidRPr="00C17FDC">
        <w:rPr>
          <w:rStyle w:val="StyleUnderline"/>
        </w:rPr>
        <w:t xml:space="preserve">, so frequently relying on </w:t>
      </w:r>
      <w:r w:rsidRPr="00C17FDC">
        <w:rPr>
          <w:rStyle w:val="Emphasis"/>
        </w:rPr>
        <w:t>simplistic invocations of</w:t>
      </w:r>
      <w:r w:rsidRPr="00C17FDC">
        <w:rPr>
          <w:rStyle w:val="StyleUnderline"/>
        </w:rPr>
        <w:t xml:space="preserve"> </w:t>
      </w:r>
      <w:r w:rsidRPr="00C17FDC">
        <w:rPr>
          <w:sz w:val="16"/>
        </w:rPr>
        <w:t>geographical</w:t>
      </w:r>
      <w:r w:rsidRPr="00C17FDC">
        <w:rPr>
          <w:rStyle w:val="StyleUnderline"/>
        </w:rPr>
        <w:t xml:space="preserve"> </w:t>
      </w:r>
      <w:r w:rsidRPr="00C17FDC">
        <w:rPr>
          <w:rStyle w:val="Emphasis"/>
        </w:rPr>
        <w:t>inevitability</w:t>
      </w:r>
      <w:r w:rsidRPr="00C17FDC">
        <w:rPr>
          <w:sz w:val="16"/>
        </w:rPr>
        <w:t xml:space="preserve">, to structure their apologetics, </w:t>
      </w:r>
      <w:r w:rsidRPr="00C17FDC">
        <w:rPr>
          <w:rStyle w:val="StyleUnderline"/>
        </w:rPr>
        <w:t xml:space="preserve">remains a </w:t>
      </w:r>
      <w:r w:rsidRPr="00C17FDC">
        <w:rPr>
          <w:rStyle w:val="Emphasis"/>
        </w:rPr>
        <w:t>crucial</w:t>
      </w:r>
      <w:r w:rsidRPr="00C17FDC">
        <w:rPr>
          <w:rStyle w:val="StyleUnderline"/>
        </w:rPr>
        <w:t xml:space="preserve"> contribution.</w:t>
      </w:r>
      <w:r w:rsidRPr="00C17FDC">
        <w:rPr>
          <w:rStyle w:val="StyleUnderline"/>
          <w:sz w:val="12"/>
        </w:rPr>
        <w:t xml:space="preserve">¶ </w:t>
      </w:r>
      <w:proofErr w:type="gramStart"/>
      <w:r w:rsidRPr="00C17FDC">
        <w:rPr>
          <w:sz w:val="16"/>
        </w:rPr>
        <w:t>Both</w:t>
      </w:r>
      <w:proofErr w:type="gramEnd"/>
      <w:r w:rsidRPr="00C17FDC">
        <w:rPr>
          <w:sz w:val="16"/>
        </w:rPr>
        <w:t xml:space="preserve"> </w:t>
      </w:r>
      <w:r w:rsidRPr="00C17FDC">
        <w:rPr>
          <w:rStyle w:val="StyleUnderline"/>
        </w:rPr>
        <w:t>the practical matters of recent history</w:t>
      </w:r>
      <w:r w:rsidRPr="00C17FDC">
        <w:rPr>
          <w:sz w:val="16"/>
        </w:rPr>
        <w:t xml:space="preserve"> and the scholarly contributions by geographers </w:t>
      </w:r>
      <w:r w:rsidRPr="00C17FDC">
        <w:rPr>
          <w:rStyle w:val="StyleUnderline"/>
        </w:rPr>
        <w:t xml:space="preserve">do not allow </w:t>
      </w:r>
      <w:r w:rsidRPr="00C17FDC">
        <w:rPr>
          <w:rStyle w:val="Emphasis"/>
        </w:rPr>
        <w:t>simple binary distinctions of peace and war</w:t>
      </w:r>
      <w:r w:rsidRPr="00C17FDC">
        <w:rPr>
          <w:rStyle w:val="StyleUnderline"/>
        </w:rPr>
        <w:t xml:space="preserve"> to be used as the premise of either scholarship or political practice. History and scholarship suggest</w:t>
      </w:r>
      <w:r w:rsidRPr="00C17FDC">
        <w:rPr>
          <w:sz w:val="16"/>
        </w:rPr>
        <w:t xml:space="preserve"> rather that </w:t>
      </w:r>
      <w:r w:rsidRPr="00C17FDC">
        <w:rPr>
          <w:rStyle w:val="StyleUnderline"/>
        </w:rPr>
        <w:t xml:space="preserve">peace is what comes </w:t>
      </w:r>
      <w:r w:rsidRPr="00C17FDC">
        <w:rPr>
          <w:rStyle w:val="Emphasis"/>
        </w:rPr>
        <w:t>after war</w:t>
      </w:r>
      <w:r w:rsidRPr="00C17FDC">
        <w:rPr>
          <w:rStyle w:val="StyleUnderline"/>
        </w:rPr>
        <w:t xml:space="preserve">; the relationship is </w:t>
      </w:r>
      <w:r w:rsidRPr="00C17FDC">
        <w:rPr>
          <w:rStyle w:val="Emphasis"/>
        </w:rPr>
        <w:t>temporal</w:t>
      </w:r>
      <w:r w:rsidRPr="00C17FDC">
        <w:rPr>
          <w:sz w:val="16"/>
        </w:rPr>
        <w:t xml:space="preserve">, stages in matters of violence, geography and reorganizing facts on the ground. Historically in the era of European warfare, coincident with the rise of modernity, that many people hope is now near its end, </w:t>
      </w:r>
      <w:r w:rsidRPr="00C17FDC">
        <w:rPr>
          <w:rStyle w:val="StyleUnderline"/>
        </w:rPr>
        <w:t xml:space="preserve">peace was that which was </w:t>
      </w:r>
      <w:r w:rsidRPr="00C17FDC">
        <w:rPr>
          <w:rStyle w:val="Emphasis"/>
        </w:rPr>
        <w:t>imposed by the victors</w:t>
      </w:r>
      <w:r w:rsidRPr="00C17FDC">
        <w:rPr>
          <w:sz w:val="16"/>
        </w:rPr>
        <w:t xml:space="preserve">, who in turn were the most powerful in whatever contest was followed by a “peace”. Much recent geographical scholarship suggests that </w:t>
      </w:r>
      <w:r w:rsidRPr="00C17FDC">
        <w:rPr>
          <w:rStyle w:val="StyleUnderline"/>
        </w:rPr>
        <w:t>post conflict re-construction is a mode of peace building literally</w:t>
      </w:r>
      <w:r w:rsidRPr="00C17FDC">
        <w:rPr>
          <w:sz w:val="16"/>
        </w:rPr>
        <w:t xml:space="preserve"> (Kirsch and Flint 2011). </w:t>
      </w:r>
      <w:r w:rsidRPr="00C17FDC">
        <w:rPr>
          <w:rStyle w:val="StyleUnderline"/>
        </w:rPr>
        <w:t xml:space="preserve">But those of us who would </w:t>
      </w:r>
      <w:r w:rsidRPr="00C17FDC">
        <w:rPr>
          <w:rStyle w:val="Emphasis"/>
        </w:rPr>
        <w:t>challenge war as a human institution</w:t>
      </w:r>
      <w:r w:rsidRPr="00C17FDC">
        <w:rPr>
          <w:rStyle w:val="StyleUnderline"/>
        </w:rPr>
        <w:t>, or think about non-violence as a strategy</w:t>
      </w:r>
      <w:r w:rsidRPr="00C17FDC">
        <w:rPr>
          <w:sz w:val="16"/>
        </w:rPr>
        <w:t xml:space="preserve"> for a better world, </w:t>
      </w:r>
      <w:r w:rsidRPr="00C17FDC">
        <w:rPr>
          <w:rStyle w:val="StyleUnderline"/>
        </w:rPr>
        <w:t>will not be satisfied</w:t>
      </w:r>
      <w:r w:rsidRPr="00C17FDC">
        <w:rPr>
          <w:sz w:val="16"/>
        </w:rPr>
        <w:t xml:space="preserve"> with a geography that is concerned </w:t>
      </w:r>
      <w:r w:rsidRPr="00C17FDC">
        <w:rPr>
          <w:rStyle w:val="StyleUnderline"/>
        </w:rPr>
        <w:t xml:space="preserve">only to pick up the pieces and reconfigure them after they have been </w:t>
      </w:r>
      <w:r w:rsidRPr="00C17FDC">
        <w:rPr>
          <w:rStyle w:val="Emphasis"/>
        </w:rPr>
        <w:t>shattered by the latest round of organized violence</w:t>
      </w:r>
      <w:r w:rsidRPr="00C17FDC">
        <w:rPr>
          <w:sz w:val="16"/>
        </w:rPr>
        <w:t>.</w:t>
      </w:r>
      <w:r w:rsidRPr="00C17FDC">
        <w:rPr>
          <w:sz w:val="12"/>
        </w:rPr>
        <w:t>¶</w:t>
      </w:r>
      <w:r w:rsidRPr="00C17FDC">
        <w:rPr>
          <w:sz w:val="16"/>
        </w:rPr>
        <w:t xml:space="preserve"> The key points are that </w:t>
      </w:r>
      <w:r w:rsidRPr="00C17FDC">
        <w:rPr>
          <w:rStyle w:val="StyleUnderline"/>
        </w:rPr>
        <w:t xml:space="preserve">reconstruction is a </w:t>
      </w:r>
      <w:r w:rsidRPr="00C17FDC">
        <w:rPr>
          <w:rStyle w:val="Emphasis"/>
        </w:rPr>
        <w:t>violent transformation</w:t>
      </w:r>
      <w:r w:rsidRPr="00C17FDC">
        <w:rPr>
          <w:rStyle w:val="StyleUnderline"/>
        </w:rPr>
        <w:t xml:space="preserve"> of society</w:t>
      </w:r>
      <w:r w:rsidRPr="00C17FDC">
        <w:rPr>
          <w:sz w:val="16"/>
        </w:rPr>
        <w:t xml:space="preserve">, a world where frequently </w:t>
      </w:r>
      <w:r w:rsidRPr="00C17FDC">
        <w:rPr>
          <w:rStyle w:val="StyleUnderline"/>
        </w:rPr>
        <w:t>neo-liberal globalization is</w:t>
      </w:r>
      <w:r w:rsidRPr="00C17FDC">
        <w:rPr>
          <w:sz w:val="16"/>
        </w:rPr>
        <w:t xml:space="preserve"> seen as </w:t>
      </w:r>
      <w:r w:rsidRPr="00C17FDC">
        <w:rPr>
          <w:rStyle w:val="StyleUnderline"/>
        </w:rPr>
        <w:t xml:space="preserve">the </w:t>
      </w:r>
      <w:r w:rsidRPr="00C17FDC">
        <w:rPr>
          <w:rStyle w:val="Emphasis"/>
        </w:rPr>
        <w:t>imposition of social forms that will not resist its logics</w:t>
      </w:r>
      <w:r w:rsidRPr="00C17FDC">
        <w:rPr>
          <w:sz w:val="16"/>
        </w:rPr>
        <w:t xml:space="preserve">. </w:t>
      </w:r>
      <w:r w:rsidRPr="00C17FDC">
        <w:rPr>
          <w:rStyle w:val="StyleUnderline"/>
        </w:rPr>
        <w:t xml:space="preserve">Hence peace is what victors impose, an </w:t>
      </w:r>
      <w:r w:rsidRPr="00C17FDC">
        <w:rPr>
          <w:rStyle w:val="Emphasis"/>
        </w:rPr>
        <w:t>imperial peace</w:t>
      </w:r>
      <w:r w:rsidRPr="00C17FDC">
        <w:rPr>
          <w:sz w:val="16"/>
        </w:rPr>
        <w:t xml:space="preserve"> that may eventually be quite welcome to those who benefit from the new arrangements. </w:t>
      </w:r>
      <w:r w:rsidRPr="00C17FDC">
        <w:rPr>
          <w:rStyle w:val="StyleUnderline"/>
        </w:rPr>
        <w:t>Is peace then post-war? Perhaps</w:t>
      </w:r>
      <w:r w:rsidRPr="00C17FDC">
        <w:rPr>
          <w:sz w:val="16"/>
        </w:rPr>
        <w:t xml:space="preserve"> it can be understood in these terms. </w:t>
      </w:r>
      <w:r w:rsidRPr="00C17FDC">
        <w:rPr>
          <w:rStyle w:val="StyleUnderline"/>
        </w:rPr>
        <w:t>But the corollary is</w:t>
      </w:r>
      <w:r w:rsidRPr="00C17FDC">
        <w:rPr>
          <w:sz w:val="16"/>
        </w:rPr>
        <w:t xml:space="preserve"> the </w:t>
      </w:r>
      <w:r w:rsidRPr="00C17FDC">
        <w:rPr>
          <w:rStyle w:val="StyleUnderline"/>
        </w:rPr>
        <w:t>equally important</w:t>
      </w:r>
      <w:r w:rsidRPr="00C17FDC">
        <w:rPr>
          <w:sz w:val="16"/>
        </w:rPr>
        <w:t xml:space="preserve"> point that </w:t>
      </w:r>
      <w:r w:rsidRPr="00C17FDC">
        <w:rPr>
          <w:rStyle w:val="StyleUnderline"/>
        </w:rPr>
        <w:t>peace is</w:t>
      </w:r>
      <w:r w:rsidRPr="00C17FDC">
        <w:rPr>
          <w:sz w:val="16"/>
        </w:rPr>
        <w:t xml:space="preserve"> also frequently </w:t>
      </w:r>
      <w:r w:rsidRPr="00C17FDC">
        <w:rPr>
          <w:rStyle w:val="StyleUnderline"/>
        </w:rPr>
        <w:t xml:space="preserve">what comes before </w:t>
      </w:r>
      <w:r w:rsidRPr="00C17FDC">
        <w:rPr>
          <w:rStyle w:val="Emphasis"/>
        </w:rPr>
        <w:t>the next war</w:t>
      </w:r>
      <w:r w:rsidRPr="00C17FDC">
        <w:rPr>
          <w:sz w:val="16"/>
        </w:rPr>
        <w:t xml:space="preserve">. The normal human situation these days is a matter of non-war, but it is far from clear where security is enforced that this is more than a limited form of negative peace. </w:t>
      </w:r>
      <w:r w:rsidRPr="00C17FDC">
        <w:rPr>
          <w:rStyle w:val="Emphasis"/>
        </w:rPr>
        <w:t>Without large-scale de-militarization then peace is just what happens between wars</w:t>
      </w:r>
      <w:r w:rsidRPr="00C17FDC">
        <w:rPr>
          <w:sz w:val="16"/>
        </w:rPr>
        <w:t xml:space="preserve">. But given this then one additional key point that geographers interested in war need to pay attention to is the matter of how peace fails, how conflict escalates and how geography matters in these processes (Flint et al 2009). Peacekeeping is frequently about geographical separation as the Orwellian names for contemporary walls in terms of lines of peace have it. But there is much more geographical thinking to be done about these matters and the scales of interactions across supposedly peaceful borders, not least where what matters most is state security and </w:t>
      </w:r>
      <w:proofErr w:type="gramStart"/>
      <w:r w:rsidRPr="00C17FDC">
        <w:rPr>
          <w:sz w:val="16"/>
        </w:rPr>
        <w:t>its</w:t>
      </w:r>
      <w:proofErr w:type="gramEnd"/>
      <w:r w:rsidRPr="00C17FDC">
        <w:rPr>
          <w:sz w:val="16"/>
        </w:rPr>
        <w:t xml:space="preserve"> ordering principles rather than local interactions across frontiers. This is so not least because of the marked current trend to build fences around states as the supposed solution to numerous security challenges (Jones 2011).</w:t>
      </w:r>
      <w:r w:rsidRPr="00C17FDC">
        <w:rPr>
          <w:sz w:val="12"/>
        </w:rPr>
        <w:t>¶</w:t>
      </w:r>
      <w:r w:rsidRPr="00C17FDC">
        <w:rPr>
          <w:sz w:val="16"/>
        </w:rPr>
        <w:t xml:space="preserve"> </w:t>
      </w:r>
      <w:proofErr w:type="gramStart"/>
      <w:r w:rsidRPr="00C17FDC">
        <w:rPr>
          <w:sz w:val="16"/>
        </w:rPr>
        <w:t>Putting</w:t>
      </w:r>
      <w:proofErr w:type="gramEnd"/>
      <w:r w:rsidRPr="00C17FDC">
        <w:rPr>
          <w:sz w:val="16"/>
        </w:rPr>
        <w:t xml:space="preserve"> matters into historical context also suggests that </w:t>
      </w:r>
      <w:r w:rsidRPr="00C17FDC">
        <w:rPr>
          <w:rStyle w:val="Emphasis"/>
        </w:rPr>
        <w:t>war is not what it used to be</w:t>
      </w:r>
      <w:r w:rsidRPr="00C17FDC">
        <w:rPr>
          <w:sz w:val="16"/>
        </w:rPr>
        <w:t xml:space="preserve">, at least not after the events of the 1940s. </w:t>
      </w:r>
      <w:r w:rsidRPr="00C17FDC">
        <w:rPr>
          <w:rStyle w:val="StyleUnderline"/>
        </w:rPr>
        <w:t xml:space="preserve">Negative peace is about </w:t>
      </w:r>
      <w:r w:rsidRPr="00C17FDC">
        <w:rPr>
          <w:rStyle w:val="Emphasis"/>
        </w:rPr>
        <w:t>preventing conflict</w:t>
      </w:r>
      <w:r w:rsidRPr="00C17FDC">
        <w:rPr>
          <w:rStyle w:val="StyleUnderline"/>
        </w:rPr>
        <w:t xml:space="preserve">; non-violence is about </w:t>
      </w:r>
      <w:r w:rsidRPr="00C17FDC">
        <w:rPr>
          <w:rStyle w:val="Emphasis"/>
        </w:rPr>
        <w:t>political strategies to delegitimise violence, to challenge the human norms of behavior that allow cultures of violence</w:t>
      </w:r>
      <w:r w:rsidRPr="00C17FDC">
        <w:rPr>
          <w:sz w:val="16"/>
        </w:rPr>
        <w:t xml:space="preserve">. </w:t>
      </w:r>
      <w:r w:rsidRPr="00C17FDC">
        <w:rPr>
          <w:rStyle w:val="StyleUnderline"/>
        </w:rPr>
        <w:t>It is important to link this to the issues of what are now called lawfare</w:t>
      </w:r>
      <w:r w:rsidRPr="00C17FDC">
        <w:rPr>
          <w:sz w:val="16"/>
        </w:rPr>
        <w:t xml:space="preserve"> (Morrissey 2011), </w:t>
      </w:r>
      <w:r w:rsidRPr="00C17FDC">
        <w:rPr>
          <w:rStyle w:val="StyleUnderline"/>
        </w:rPr>
        <w:t xml:space="preserve">the use of law as </w:t>
      </w:r>
      <w:r w:rsidRPr="00C17FDC">
        <w:rPr>
          <w:rStyle w:val="Emphasis"/>
        </w:rPr>
        <w:t>power and coercion</w:t>
      </w:r>
      <w:r w:rsidRPr="00C17FDC">
        <w:rPr>
          <w:rStyle w:val="StyleUnderline"/>
        </w:rPr>
        <w:t xml:space="preserve"> to </w:t>
      </w:r>
      <w:r w:rsidRPr="00C17FDC">
        <w:rPr>
          <w:rStyle w:val="Emphasis"/>
        </w:rPr>
        <w:t>set the rules of social and political life</w:t>
      </w:r>
      <w:r w:rsidRPr="00C17FDC">
        <w:rPr>
          <w:sz w:val="16"/>
        </w:rPr>
        <w:t xml:space="preserve"> too. </w:t>
      </w:r>
      <w:r w:rsidRPr="00C17FDC">
        <w:rPr>
          <w:rStyle w:val="StyleUnderline"/>
        </w:rPr>
        <w:t>This has been a key part of</w:t>
      </w:r>
      <w:r w:rsidRPr="00C17FDC">
        <w:rPr>
          <w:sz w:val="16"/>
        </w:rPr>
        <w:t xml:space="preserve"> the </w:t>
      </w:r>
      <w:r w:rsidRPr="00C17FDC">
        <w:rPr>
          <w:rStyle w:val="StyleUnderline"/>
        </w:rPr>
        <w:t xml:space="preserve">US strategy for a long time; </w:t>
      </w:r>
      <w:r w:rsidRPr="00C17FDC">
        <w:rPr>
          <w:rStyle w:val="Emphasis"/>
        </w:rPr>
        <w:t>shaping institutions to the benefit of the US economy</w:t>
      </w:r>
      <w:r w:rsidRPr="00C17FDC">
        <w:rPr>
          <w:sz w:val="16"/>
        </w:rPr>
        <w:t xml:space="preserve"> as been what much of international relations has been about, but the larger benefits of constraining conflict are part of the larger process that international law struggles to legitimize. Rules of conduct matter in the international system and the wide-scale repudiation of the American invasion of Iraq in 2003 demonstrated this point clearly.</w:t>
      </w:r>
    </w:p>
    <w:p w:rsidR="00A74CFD" w:rsidRDefault="00A74CFD" w:rsidP="00A74CFD">
      <w:pPr>
        <w:pStyle w:val="Heading3"/>
      </w:pPr>
      <w:r>
        <w:t>2nc alt solves environment</w:t>
      </w:r>
    </w:p>
    <w:p w:rsidR="00A74CFD" w:rsidRDefault="00A74CFD" w:rsidP="00A74CFD">
      <w:pPr>
        <w:pStyle w:val="Heading4"/>
      </w:pPr>
      <w:r>
        <w:t xml:space="preserve">Overhauling IR key to produce solutions capable of solving environmental catastrophe </w:t>
      </w:r>
    </w:p>
    <w:p w:rsidR="00A74CFD" w:rsidRDefault="00A74CFD" w:rsidP="00A74CFD">
      <w:r w:rsidRPr="00921423">
        <w:rPr>
          <w:b/>
        </w:rPr>
        <w:t>Burke et al 16</w:t>
      </w:r>
      <w:r>
        <w:t xml:space="preserve"> [Anthony Burke, Audra Mitchell, Balsillie School of International Affairs/Wilfrid Laurier University, Canada, Simon Dalby, Balsillie School of International Affairs/Wilfrid Laurier University, Canada, Daniel J. Levine, University of Alabama, USA, Stefanie Fishel, The Department of Gender and Race Studies, University of Alabama, “Planet Politics: A Manifesto from the End of IR,” Millennium - Journal of International Studies June 2016 vol. 44 no. 3 499-523]</w:t>
      </w:r>
    </w:p>
    <w:p w:rsidR="00A74CFD" w:rsidRPr="00921423" w:rsidRDefault="00A74CFD" w:rsidP="00A74CFD"/>
    <w:p w:rsidR="00A74CFD" w:rsidRPr="00D46652" w:rsidRDefault="00A74CFD" w:rsidP="00A74CFD">
      <w:pPr>
        <w:rPr>
          <w:sz w:val="16"/>
        </w:rPr>
      </w:pPr>
      <w:r w:rsidRPr="00D46652">
        <w:rPr>
          <w:sz w:val="16"/>
        </w:rPr>
        <w:t>8. Global ethics must respond to mass extinction</w:t>
      </w:r>
    </w:p>
    <w:p w:rsidR="00A74CFD" w:rsidRPr="00D46652" w:rsidRDefault="00A74CFD" w:rsidP="00A74CFD">
      <w:pPr>
        <w:rPr>
          <w:sz w:val="16"/>
        </w:rPr>
      </w:pPr>
      <w:r w:rsidRPr="00D46652">
        <w:rPr>
          <w:sz w:val="16"/>
        </w:rPr>
        <w:t>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w:t>
      </w:r>
    </w:p>
    <w:p w:rsidR="00A74CFD" w:rsidRPr="00D46652" w:rsidRDefault="00A74CFD" w:rsidP="00A74CFD">
      <w:pPr>
        <w:rPr>
          <w:sz w:val="16"/>
        </w:rPr>
      </w:pPr>
      <w:r w:rsidRPr="00152C2F">
        <w:rPr>
          <w:rStyle w:val="StyleUnderline"/>
        </w:rPr>
        <w:t>Mass extinction is not simply extinction</w:t>
      </w:r>
      <w:r w:rsidRPr="00D46652">
        <w:rPr>
          <w:sz w:val="16"/>
        </w:rPr>
        <w:t xml:space="preserve"> (or death) writ large: </w:t>
      </w:r>
      <w:r w:rsidRPr="00152C2F">
        <w:rPr>
          <w:rStyle w:val="StyleUnderline"/>
        </w:rPr>
        <w:t>it is a qualitatively different phenomena that demands its own ethical categories. It cannot be grasped by aggregating species extinctions, let alone the deaths of individual organisms</w:t>
      </w:r>
      <w:r w:rsidRPr="00D46652">
        <w:rPr>
          <w:sz w:val="16"/>
        </w:rPr>
        <w:t xml:space="preserve">. Not only does it erase diverse, irreplaceable life forms, their unique histories and open-ended possibilities, but it </w:t>
      </w:r>
      <w:r w:rsidRPr="00152C2F">
        <w:rPr>
          <w:rStyle w:val="Emphasis"/>
        </w:rPr>
        <w:t>threatens the ontological conditions of Earthly life</w:t>
      </w:r>
      <w:r w:rsidRPr="00D46652">
        <w:rPr>
          <w:sz w:val="16"/>
        </w:rPr>
        <w:t>.</w:t>
      </w:r>
    </w:p>
    <w:p w:rsidR="00A74CFD" w:rsidRPr="00D46652" w:rsidRDefault="00A74CFD" w:rsidP="00A74CFD">
      <w:pPr>
        <w:rPr>
          <w:sz w:val="16"/>
        </w:rPr>
      </w:pPr>
      <w:r w:rsidRPr="00152C2F">
        <w:rPr>
          <w:rStyle w:val="StyleUnderline"/>
        </w:rPr>
        <w:t>IR is one of few disciplines that is explicitly devoted to the pursuit of survival</w:t>
      </w:r>
      <w:r w:rsidRPr="00D46652">
        <w:rPr>
          <w:sz w:val="16"/>
        </w:rPr>
        <w:t xml:space="preserve">, </w:t>
      </w:r>
      <w:r w:rsidRPr="00152C2F">
        <w:rPr>
          <w:rStyle w:val="StyleUnderline"/>
        </w:rPr>
        <w:t>yet it has almost nothing to say in the face of a possible mass extinction event</w:t>
      </w:r>
      <w:r w:rsidRPr="00D46652">
        <w:rPr>
          <w:sz w:val="16"/>
        </w:rPr>
        <w:t xml:space="preserve">.62 </w:t>
      </w:r>
      <w:proofErr w:type="gramStart"/>
      <w:r w:rsidRPr="00152C2F">
        <w:rPr>
          <w:rStyle w:val="StyleUnderline"/>
        </w:rPr>
        <w:t>It</w:t>
      </w:r>
      <w:proofErr w:type="gramEnd"/>
      <w:r w:rsidRPr="00152C2F">
        <w:rPr>
          <w:rStyle w:val="StyleUnderline"/>
        </w:rPr>
        <w:t xml:space="preserve"> utterly lacks the conceptual and ethical frameworks necessary to foster diverse, meaningful responses to this phenomenon. </w:t>
      </w:r>
      <w:r w:rsidRPr="00D46652">
        <w:rPr>
          <w:sz w:val="16"/>
        </w:rPr>
        <w:t>As mentioned above, Cold-War era concepts such as ‘</w:t>
      </w:r>
      <w:r w:rsidRPr="00152C2F">
        <w:rPr>
          <w:rStyle w:val="StyleUnderline"/>
        </w:rPr>
        <w:t>nuclear winter’ and ‘omnicide’</w:t>
      </w:r>
      <w:r w:rsidRPr="00D46652">
        <w:rPr>
          <w:sz w:val="16"/>
        </w:rPr>
        <w:t xml:space="preserve"> gesture towards harms massive in their scale and moral horror. However, they are asymptotic: they </w:t>
      </w:r>
      <w:r w:rsidRPr="00152C2F">
        <w:rPr>
          <w:rStyle w:val="StyleUnderline"/>
        </w:rPr>
        <w:t xml:space="preserve">imagine nightmares of a severely denuded planet, yet they do not contemplate the </w:t>
      </w:r>
      <w:r w:rsidRPr="00152C2F">
        <w:rPr>
          <w:rStyle w:val="Emphasis"/>
        </w:rPr>
        <w:t>comprehensive negation</w:t>
      </w:r>
      <w:r w:rsidRPr="00152C2F">
        <w:rPr>
          <w:rStyle w:val="StyleUnderline"/>
        </w:rPr>
        <w:t xml:space="preserve"> that a mass extinction event entails</w:t>
      </w:r>
      <w:r w:rsidRPr="00D46652">
        <w:rPr>
          <w:sz w:val="16"/>
        </w:rPr>
        <w:t xml:space="preserve">. In contemporary IR discourses, where it appears at all, </w:t>
      </w:r>
      <w:r w:rsidRPr="00152C2F">
        <w:rPr>
          <w:rStyle w:val="StyleUnderline"/>
        </w:rPr>
        <w:t xml:space="preserve">extinction is treated as a problem of scientific management and biopolitical control aimed at </w:t>
      </w:r>
      <w:r w:rsidRPr="00152C2F">
        <w:rPr>
          <w:rStyle w:val="Emphasis"/>
        </w:rPr>
        <w:t>securing existing human lifestyles</w:t>
      </w:r>
      <w:r w:rsidRPr="00D46652">
        <w:rPr>
          <w:sz w:val="16"/>
        </w:rPr>
        <w:t xml:space="preserve">.63 Once again, </w:t>
      </w:r>
      <w:r w:rsidRPr="00152C2F">
        <w:rPr>
          <w:rStyle w:val="StyleUnderline"/>
        </w:rPr>
        <w:t>this approach fails to recognise the reality of extinction, which is a matter of being and nonbeing</w:t>
      </w:r>
      <w:r w:rsidRPr="00D46652">
        <w:rPr>
          <w:sz w:val="16"/>
        </w:rPr>
        <w:t>, not one of life and death processes.</w:t>
      </w:r>
    </w:p>
    <w:p w:rsidR="00A74CFD" w:rsidRPr="00D46652" w:rsidRDefault="00A74CFD" w:rsidP="00A74CFD">
      <w:pPr>
        <w:rPr>
          <w:sz w:val="16"/>
        </w:rPr>
      </w:pPr>
      <w:r w:rsidRPr="00152C2F">
        <w:rPr>
          <w:rStyle w:val="StyleUnderline"/>
        </w:rPr>
        <w:t xml:space="preserve">Confronting the enormity of a possible mass extinction event requires a </w:t>
      </w:r>
      <w:r w:rsidRPr="00152C2F">
        <w:rPr>
          <w:rStyle w:val="Emphasis"/>
        </w:rPr>
        <w:t>total overhaul of human perceptions of what is at stake</w:t>
      </w:r>
      <w:r w:rsidRPr="00152C2F">
        <w:rPr>
          <w:rStyle w:val="StyleUnderline"/>
        </w:rPr>
        <w:t xml:space="preserve"> in the disruption of the conditions of Earthly</w:t>
      </w:r>
      <w:r w:rsidRPr="00D46652">
        <w:rPr>
          <w:sz w:val="16"/>
        </w:rPr>
        <w:t xml:space="preserve"> life. The question of what is ‘lost’ in extinction has, since the inception of the concept of ‘conservation’, been addressed in terms of financial cost and economic liabilities.64 </w:t>
      </w:r>
      <w:r w:rsidRPr="00152C2F">
        <w:rPr>
          <w:rStyle w:val="StyleUnderline"/>
        </w:rPr>
        <w:t xml:space="preserve">Beyond reducing life to forms to capital, currencies and financial instruments, the dominant neoliberal political economy of conservation imposes a </w:t>
      </w:r>
      <w:r w:rsidRPr="00152C2F">
        <w:rPr>
          <w:rStyle w:val="Emphasis"/>
        </w:rPr>
        <w:t>homogenising</w:t>
      </w:r>
      <w:r w:rsidRPr="00152C2F">
        <w:rPr>
          <w:rStyle w:val="StyleUnderline"/>
        </w:rPr>
        <w:t xml:space="preserve">, </w:t>
      </w:r>
      <w:r w:rsidRPr="00152C2F">
        <w:rPr>
          <w:rStyle w:val="Emphasis"/>
        </w:rPr>
        <w:t>Western secular worldview</w:t>
      </w:r>
      <w:r w:rsidRPr="00152C2F">
        <w:rPr>
          <w:rStyle w:val="StyleUnderline"/>
        </w:rPr>
        <w:t xml:space="preserve"> on a planetary phenomenon</w:t>
      </w:r>
      <w:r w:rsidRPr="00D46652">
        <w:rPr>
          <w:sz w:val="16"/>
        </w:rPr>
        <w:t xml:space="preserve">. Yet the enormity, complexity, and scale of mass extinction is so huge that </w:t>
      </w:r>
      <w:r w:rsidRPr="00921423">
        <w:rPr>
          <w:rStyle w:val="StyleUnderline"/>
        </w:rPr>
        <w:t>humans need to draw on every possible resource in order to find ways of responding.</w:t>
      </w:r>
      <w:r w:rsidRPr="00D46652">
        <w:rPr>
          <w:sz w:val="16"/>
        </w:rPr>
        <w:t xml:space="preserve"> This means that they need to mobilise multiple worldviews and lifeways – including those emerging from indigenous and marginalised cosmologies.</w:t>
      </w:r>
    </w:p>
    <w:p w:rsidR="00A74CFD" w:rsidRPr="00921423" w:rsidRDefault="00A74CFD" w:rsidP="00A74CFD">
      <w:pPr>
        <w:rPr>
          <w:rStyle w:val="StyleUnderline"/>
        </w:rPr>
      </w:pPr>
      <w:r w:rsidRPr="00D46652">
        <w:rPr>
          <w:sz w:val="16"/>
        </w:rPr>
        <w:t xml:space="preserve">Above all, it is crucial and urgent to realise that </w:t>
      </w:r>
      <w:r w:rsidRPr="00921423">
        <w:rPr>
          <w:rStyle w:val="Emphasis"/>
        </w:rPr>
        <w:t>extinction is a matter of global ethics</w:t>
      </w:r>
      <w:r w:rsidRPr="00D46652">
        <w:rPr>
          <w:sz w:val="16"/>
        </w:rPr>
        <w:t>. I</w:t>
      </w:r>
      <w:r w:rsidRPr="00921423">
        <w:rPr>
          <w:rStyle w:val="StyleUnderline"/>
        </w:rPr>
        <w:t xml:space="preserve">t is not simply an issue of </w:t>
      </w:r>
      <w:r w:rsidRPr="00921423">
        <w:rPr>
          <w:rStyle w:val="Emphasis"/>
        </w:rPr>
        <w:t>management</w:t>
      </w:r>
      <w:r w:rsidRPr="00921423">
        <w:rPr>
          <w:rStyle w:val="StyleUnderline"/>
        </w:rPr>
        <w:t xml:space="preserve"> or </w:t>
      </w:r>
      <w:r w:rsidRPr="00921423">
        <w:rPr>
          <w:rStyle w:val="Emphasis"/>
        </w:rPr>
        <w:t>security</w:t>
      </w:r>
      <w:r w:rsidRPr="00D46652">
        <w:rPr>
          <w:sz w:val="16"/>
        </w:rPr>
        <w:t xml:space="preserve">, or even of particular visions of the good life. Instead, </w:t>
      </w:r>
      <w:r w:rsidRPr="00921423">
        <w:rPr>
          <w:rStyle w:val="StyleUnderline"/>
        </w:rPr>
        <w:t>it is about staking a claim as to the goodness of life itself</w:t>
      </w:r>
      <w:r w:rsidRPr="00D46652">
        <w:rPr>
          <w:sz w:val="16"/>
        </w:rPr>
        <w:t xml:space="preserve">. </w:t>
      </w:r>
      <w:r w:rsidRPr="00921423">
        <w:rPr>
          <w:rStyle w:val="StyleUnderline"/>
        </w:rPr>
        <w:t>If it does not fit within the existing parameters of global ethics, then it is these boundaries that need to change.</w:t>
      </w:r>
    </w:p>
    <w:p w:rsidR="00A74CFD" w:rsidRPr="00D46652" w:rsidRDefault="00A74CFD" w:rsidP="00A74CFD">
      <w:pPr>
        <w:rPr>
          <w:sz w:val="16"/>
        </w:rPr>
      </w:pPr>
      <w:r w:rsidRPr="00D46652">
        <w:rPr>
          <w:sz w:val="16"/>
        </w:rPr>
        <w:t>9. An Earth-worldly politics</w:t>
      </w:r>
    </w:p>
    <w:p w:rsidR="00A74CFD" w:rsidRPr="00921423" w:rsidRDefault="00A74CFD" w:rsidP="00A74CFD">
      <w:pPr>
        <w:rPr>
          <w:rStyle w:val="StyleUnderline"/>
        </w:rPr>
      </w:pPr>
      <w:r w:rsidRPr="00921423">
        <w:rPr>
          <w:rStyle w:val="StyleUnderline"/>
        </w:rPr>
        <w:t>Humans are worldly – that is, we are fundamentally world-forming and embedded in multiple worlds that traverse the Earth</w:t>
      </w:r>
      <w:r w:rsidRPr="00D46652">
        <w:rPr>
          <w:sz w:val="16"/>
        </w:rPr>
        <w:t xml:space="preserve">. However, </w:t>
      </w:r>
      <w:r w:rsidRPr="00921423">
        <w:rPr>
          <w:rStyle w:val="StyleUnderline"/>
        </w:rPr>
        <w:t>the Earth</w:t>
      </w:r>
      <w:r w:rsidRPr="00D46652">
        <w:rPr>
          <w:sz w:val="16"/>
        </w:rPr>
        <w:t xml:space="preserve"> is not ‘our’ world, as the grand theories of IR, and some accounts of the Anthropocene have it – an object and possession to be appropriated, circumnavigated, </w:t>
      </w:r>
      <w:proofErr w:type="gramStart"/>
      <w:r w:rsidRPr="00D46652">
        <w:rPr>
          <w:sz w:val="16"/>
        </w:rPr>
        <w:t>instrumentalised</w:t>
      </w:r>
      <w:proofErr w:type="gramEnd"/>
      <w:r w:rsidRPr="00D46652">
        <w:rPr>
          <w:sz w:val="16"/>
        </w:rPr>
        <w:t xml:space="preserve"> and englobed.65 Rather, it </w:t>
      </w:r>
      <w:r w:rsidRPr="00921423">
        <w:rPr>
          <w:rStyle w:val="StyleUnderline"/>
        </w:rPr>
        <w:t>is a complex of worlds that we share, co-constitute, create, destroy and inhabit with countless other life forms and beings.</w:t>
      </w:r>
    </w:p>
    <w:p w:rsidR="00A74CFD" w:rsidRPr="00921423" w:rsidRDefault="00A74CFD" w:rsidP="00A74CFD">
      <w:pPr>
        <w:rPr>
          <w:rStyle w:val="StyleUnderline"/>
        </w:rPr>
      </w:pPr>
      <w:r w:rsidRPr="00921423">
        <w:rPr>
          <w:rStyle w:val="StyleUnderline"/>
        </w:rPr>
        <w:t>The formation of the Anthropocene reflects a particular type of worlding, one in which the Earth is treated as raw material for the creation of a world tailored to human needs.</w:t>
      </w:r>
      <w:r w:rsidRPr="00D46652">
        <w:rPr>
          <w:sz w:val="16"/>
        </w:rPr>
        <w:t xml:space="preserve"> Heidegger famously framed ‘earth’ and ‘world’ as two countervailing, conflicting forces that constrain and shape one another. We contend that </w:t>
      </w:r>
      <w:r w:rsidRPr="00921423">
        <w:rPr>
          <w:rStyle w:val="Emphasis"/>
        </w:rPr>
        <w:t>existing political, economic and social conditions have pushed human worlding so far to one extreme that it has become almost entirely detached from the conditions of the Earth</w:t>
      </w:r>
      <w:r w:rsidRPr="00D46652">
        <w:rPr>
          <w:sz w:val="16"/>
        </w:rPr>
        <w:t xml:space="preserve">. </w:t>
      </w:r>
      <w:r w:rsidRPr="00921423">
        <w:rPr>
          <w:rStyle w:val="StyleUnderline"/>
        </w:rPr>
        <w:t>Planet Politics calls</w:t>
      </w:r>
      <w:r w:rsidRPr="00D46652">
        <w:rPr>
          <w:sz w:val="16"/>
        </w:rPr>
        <w:t>, instead</w:t>
      </w:r>
      <w:r w:rsidRPr="00921423">
        <w:rPr>
          <w:rStyle w:val="StyleUnderline"/>
        </w:rPr>
        <w:t>, for a mode of worlding that is responsive to, and grounded in, the Earth.</w:t>
      </w:r>
    </w:p>
    <w:p w:rsidR="00A74CFD" w:rsidRPr="00D46652" w:rsidRDefault="00A74CFD" w:rsidP="00A74CFD">
      <w:pPr>
        <w:rPr>
          <w:sz w:val="16"/>
        </w:rPr>
      </w:pPr>
      <w:r w:rsidRPr="00D46652">
        <w:rPr>
          <w:sz w:val="16"/>
        </w:rPr>
        <w:t xml:space="preserve">One of these ways of being Earth-worldly is to </w:t>
      </w:r>
      <w:r w:rsidRPr="00921423">
        <w:rPr>
          <w:rStyle w:val="Emphasis"/>
        </w:rPr>
        <w:t>embrace the condition of being entangled</w:t>
      </w:r>
      <w:r w:rsidRPr="00D46652">
        <w:rPr>
          <w:sz w:val="16"/>
        </w:rPr>
        <w:t xml:space="preserve">. We can interpret this term in the way that Heidegger66 did, as </w:t>
      </w:r>
      <w:r w:rsidRPr="00921423">
        <w:rPr>
          <w:rStyle w:val="StyleUnderline"/>
        </w:rPr>
        <w:t>the condition of being mired in everyday human concerns, worries, and anxiety, to prolong existence</w:t>
      </w:r>
      <w:r w:rsidRPr="00D46652">
        <w:rPr>
          <w:sz w:val="16"/>
        </w:rPr>
        <w:t>. But, in contrast, we can and should reframe it as authors like Karen Barad67 and Donna Haraway68 have done. To them and many others,</w:t>
      </w:r>
      <w:r w:rsidRPr="00921423">
        <w:rPr>
          <w:rStyle w:val="StyleUnderline"/>
        </w:rPr>
        <w:t xml:space="preserve"> ‘entanglement’ is a radical, indeed fundamental condition of being-with</w:t>
      </w:r>
      <w:r w:rsidRPr="00D46652">
        <w:rPr>
          <w:sz w:val="16"/>
        </w:rPr>
        <w:t>, or, as Jean-Luc Nancy puts it, ‘being singular plural’.69</w:t>
      </w:r>
    </w:p>
    <w:p w:rsidR="00A74CFD" w:rsidRPr="00D46652" w:rsidRDefault="00A74CFD" w:rsidP="00A74CFD">
      <w:pPr>
        <w:rPr>
          <w:sz w:val="16"/>
        </w:rPr>
      </w:pPr>
      <w:r w:rsidRPr="00D46652">
        <w:rPr>
          <w:sz w:val="16"/>
        </w:rPr>
        <w:t xml:space="preserve">This means that </w:t>
      </w:r>
      <w:r w:rsidRPr="00921423">
        <w:rPr>
          <w:rStyle w:val="StyleUnderline"/>
        </w:rPr>
        <w:t>no being is truly autonomous or separate, whether at the scale of international politic</w:t>
      </w:r>
      <w:r w:rsidRPr="00D46652">
        <w:rPr>
          <w:sz w:val="16"/>
        </w:rPr>
        <w:t xml:space="preserve">s or of quantum physics. World itself is singular plural: what </w:t>
      </w:r>
      <w:r w:rsidRPr="00921423">
        <w:rPr>
          <w:rStyle w:val="StyleUnderline"/>
        </w:rPr>
        <w:t>humans tend to refer to as ‘the’ world is actually a multiplicity of worlds at various scales that intersect, overlap, conflict, emerge as they surge across the Earth</w:t>
      </w:r>
      <w:r w:rsidRPr="00D46652">
        <w:rPr>
          <w:sz w:val="16"/>
        </w:rPr>
        <w:t xml:space="preserve">. </w:t>
      </w:r>
      <w:r w:rsidRPr="00921423">
        <w:rPr>
          <w:rStyle w:val="StyleUnderline"/>
        </w:rPr>
        <w:t>World emerges from the poetics of existence</w:t>
      </w:r>
      <w:r w:rsidRPr="00D46652">
        <w:rPr>
          <w:sz w:val="16"/>
        </w:rPr>
        <w:t xml:space="preserve">, the </w:t>
      </w:r>
      <w:r w:rsidRPr="00921423">
        <w:rPr>
          <w:rStyle w:val="StyleUnderline"/>
        </w:rPr>
        <w:t>collision of energy and matter</w:t>
      </w:r>
      <w:r w:rsidRPr="00D46652">
        <w:rPr>
          <w:sz w:val="16"/>
        </w:rPr>
        <w:t>, the tumult of agencies, the fusion and diffusion of bonds.</w:t>
      </w:r>
    </w:p>
    <w:p w:rsidR="00A74CFD" w:rsidRPr="00D46652" w:rsidRDefault="00A74CFD" w:rsidP="00A74CFD">
      <w:pPr>
        <w:rPr>
          <w:sz w:val="16"/>
        </w:rPr>
      </w:pPr>
      <w:r w:rsidRPr="00921423">
        <w:rPr>
          <w:rStyle w:val="StyleUnderline"/>
        </w:rPr>
        <w:t>Worlds erupt from, and consist in, the intersection of diverse forms of being</w:t>
      </w:r>
      <w:r w:rsidRPr="00D46652">
        <w:rPr>
          <w:sz w:val="16"/>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921423">
        <w:rPr>
          <w:rStyle w:val="StyleUnderline"/>
        </w:rPr>
        <w:t>Concepts of violence, harm and (in)security that focus only on humans ignore at their peril the destruction and severance of worlds</w:t>
      </w:r>
      <w:r w:rsidRPr="00D46652">
        <w:rPr>
          <w:sz w:val="16"/>
        </w:rPr>
        <w:t>,70 which undermines the conditions of plurality that enables life on Earth to thrive.</w:t>
      </w:r>
    </w:p>
    <w:p w:rsidR="00A74CFD" w:rsidRPr="00D46652" w:rsidRDefault="00A74CFD" w:rsidP="00A74CFD">
      <w:pPr>
        <w:rPr>
          <w:sz w:val="16"/>
        </w:rPr>
      </w:pPr>
      <w:r w:rsidRPr="00D46652">
        <w:rPr>
          <w:sz w:val="16"/>
        </w:rPr>
        <w:t xml:space="preserve">To respond to the destruction of worlds, </w:t>
      </w:r>
      <w:r w:rsidRPr="00921423">
        <w:rPr>
          <w:rStyle w:val="StyleUnderline"/>
        </w:rPr>
        <w:t xml:space="preserve">we need a politics that is Earth-worldly, and an Earth-worldliness that is political. </w:t>
      </w:r>
      <w:r w:rsidRPr="00D46652">
        <w:rPr>
          <w:sz w:val="16"/>
        </w:rPr>
        <w:t xml:space="preserve">What might this look like? </w:t>
      </w:r>
      <w:r w:rsidRPr="00921423">
        <w:rPr>
          <w:rStyle w:val="Emphasis"/>
        </w:rPr>
        <w:t>First, humans can acknowledge and embrace worldliness as a fundamental ontological condition and ethical imperative</w:t>
      </w:r>
      <w:r w:rsidRPr="00D46652">
        <w:rPr>
          <w:sz w:val="16"/>
        </w:rPr>
        <w:t xml:space="preserve">. </w:t>
      </w:r>
      <w:r w:rsidRPr="00921423">
        <w:rPr>
          <w:rStyle w:val="StyleUnderline"/>
        </w:rPr>
        <w:t>Being worldly means understanding that we are nurtured, threatened, nourished, and harmed, by profound forces – and that our movements, responses and poetics make a difference to world</w:t>
      </w:r>
      <w:r w:rsidRPr="00D46652">
        <w:rPr>
          <w:sz w:val="16"/>
        </w:rPr>
        <w:t>s. Humans also need to understand that b</w:t>
      </w:r>
      <w:r w:rsidRPr="00921423">
        <w:rPr>
          <w:rStyle w:val="StyleUnderline"/>
        </w:rPr>
        <w:t>eing-Earth-worldly means being-vulnerable along with the other co-constituents of the worlds we inhabit and travers</w:t>
      </w:r>
      <w:r w:rsidRPr="00D46652">
        <w:rPr>
          <w:sz w:val="16"/>
        </w:rPr>
        <w:t xml:space="preserve">e. </w:t>
      </w:r>
      <w:r w:rsidRPr="00921423">
        <w:rPr>
          <w:rStyle w:val="StyleUnderline"/>
        </w:rPr>
        <w:t>Instead of attempting in vain to escape this co-vulnerability</w:t>
      </w:r>
      <w:r w:rsidRPr="00D46652">
        <w:rPr>
          <w:sz w:val="16"/>
        </w:rPr>
        <w:t xml:space="preserve">, as the global rich attempt to insulate themselves from the worst effects of global warming suffered by the poor – </w:t>
      </w:r>
      <w:r w:rsidRPr="00921423">
        <w:rPr>
          <w:rStyle w:val="StyleUnderline"/>
        </w:rPr>
        <w:t>humans need to acknowledge its inescapability</w:t>
      </w:r>
      <w:r w:rsidRPr="00D46652">
        <w:rPr>
          <w:sz w:val="16"/>
        </w:rPr>
        <w:t xml:space="preserve">. More than this, </w:t>
      </w:r>
      <w:r w:rsidRPr="00921423">
        <w:rPr>
          <w:rStyle w:val="StyleUnderline"/>
        </w:rPr>
        <w:t>they need to reframe it as a source of positive solidarity, rather than simply the fearful, clinging, negative solidarity</w:t>
      </w:r>
      <w:r w:rsidRPr="00D46652">
        <w:rPr>
          <w:sz w:val="16"/>
        </w:rPr>
        <w:t>71 forged by survival anxiety.</w:t>
      </w:r>
    </w:p>
    <w:p w:rsidR="00A74CFD" w:rsidRPr="00921423" w:rsidRDefault="00A74CFD" w:rsidP="00A74CFD">
      <w:pPr>
        <w:rPr>
          <w:rStyle w:val="StyleUnderline"/>
        </w:rPr>
      </w:pPr>
      <w:r w:rsidRPr="00D46652">
        <w:rPr>
          <w:sz w:val="16"/>
        </w:rPr>
        <w:t xml:space="preserve">This means acknowledging that being worldly is not an option or a choice, nor is it an obstacle to human ‘progress’ that can be overcome, whether through major projects of terraforming or emerging projects of space colonisation. </w:t>
      </w:r>
      <w:r w:rsidRPr="00921423">
        <w:rPr>
          <w:rStyle w:val="StyleUnderline"/>
        </w:rPr>
        <w:t>Instead of confronting worldliness with resentment that prompts nihilistic violence or apathy</w:t>
      </w:r>
      <w:r w:rsidRPr="00D46652">
        <w:rPr>
          <w:sz w:val="16"/>
        </w:rPr>
        <w:t xml:space="preserve">72 – </w:t>
      </w:r>
      <w:r w:rsidRPr="00921423">
        <w:rPr>
          <w:rStyle w:val="StyleUnderline"/>
        </w:rPr>
        <w:t>or</w:t>
      </w:r>
      <w:r w:rsidRPr="00D46652">
        <w:rPr>
          <w:sz w:val="16"/>
        </w:rPr>
        <w:t xml:space="preserve">, on the other hand, </w:t>
      </w:r>
      <w:r w:rsidRPr="00921423">
        <w:rPr>
          <w:rStyle w:val="StyleUnderline"/>
        </w:rPr>
        <w:t>the instrumentalising optimism of eco-modernism</w:t>
      </w:r>
      <w:r w:rsidRPr="00D46652">
        <w:rPr>
          <w:sz w:val="16"/>
        </w:rPr>
        <w:t xml:space="preserve">73 – </w:t>
      </w:r>
      <w:r w:rsidRPr="00921423">
        <w:rPr>
          <w:rStyle w:val="StyleUnderline"/>
        </w:rPr>
        <w:t>this ethico-politics would embrace the conditions, possibilities, and limitations of being-worldly.</w:t>
      </w:r>
    </w:p>
    <w:p w:rsidR="00A74CFD" w:rsidRPr="00D46652" w:rsidRDefault="00A74CFD" w:rsidP="00A74CFD">
      <w:pPr>
        <w:rPr>
          <w:sz w:val="16"/>
        </w:rPr>
      </w:pPr>
      <w:r w:rsidRPr="00921423">
        <w:rPr>
          <w:rStyle w:val="StyleUnderline"/>
        </w:rPr>
        <w:t>Second, humans can cultivate gratitude for worldliness and the gifts it confers</w:t>
      </w:r>
      <w:r w:rsidRPr="00D46652">
        <w:rPr>
          <w:sz w:val="16"/>
        </w:rPr>
        <w:t xml:space="preserve">. We can learn from Nigel Clark74 and other post-Levinasian thinkers, who urge us to acknowledge that humans owe their existence to chains of beings stretching back to the Big Bang (and beyond), and outwards in every direction, across the boundaries of species and all other categories. And, in turn, </w:t>
      </w:r>
      <w:r w:rsidRPr="00921423">
        <w:rPr>
          <w:rStyle w:val="StyleUnderline"/>
        </w:rPr>
        <w:t>humans can attempt to give back</w:t>
      </w:r>
      <w:r w:rsidRPr="00D46652">
        <w:rPr>
          <w:sz w:val="16"/>
        </w:rPr>
        <w:t xml:space="preserve"> – to inhabit, protect, nurture, and, yes, kill and consume other beings and worlds – </w:t>
      </w:r>
      <w:r w:rsidRPr="00152C2F">
        <w:rPr>
          <w:rStyle w:val="StyleUnderline"/>
        </w:rPr>
        <w:t xml:space="preserve">without </w:t>
      </w:r>
      <w:r w:rsidRPr="00921423">
        <w:rPr>
          <w:rStyle w:val="StyleUnderline"/>
        </w:rPr>
        <w:t>expecting them to conform to our demands, or exacting promises from them. Being Earth-worldly means embracing the collective threat that is the condition of being. It means engaging in this complex and ultimately finite project with gratitude, attention, resolution, and</w:t>
      </w:r>
      <w:r w:rsidRPr="00D46652">
        <w:rPr>
          <w:sz w:val="16"/>
        </w:rPr>
        <w:t>, above all, with an amor mundi that embraces the Earth – not only human worlds.</w:t>
      </w:r>
    </w:p>
    <w:p w:rsidR="00A74CFD" w:rsidRDefault="00A74CFD" w:rsidP="00A74CFD"/>
    <w:p w:rsidR="00A74CFD" w:rsidRPr="00152C2F" w:rsidRDefault="00A74CFD" w:rsidP="00A74CFD"/>
    <w:p w:rsidR="00A74CFD" w:rsidRDefault="00A74CFD" w:rsidP="00A74CFD"/>
    <w:p w:rsidR="00A74CFD" w:rsidRPr="00C17FDC" w:rsidRDefault="00A74CFD" w:rsidP="00A74CFD">
      <w:pPr>
        <w:pStyle w:val="Heading3"/>
      </w:pPr>
      <w:r>
        <w:t>2nc critical peace research</w:t>
      </w:r>
    </w:p>
    <w:p w:rsidR="00A74CFD" w:rsidRPr="00C17FDC" w:rsidRDefault="00A74CFD" w:rsidP="00A74CFD">
      <w:pPr>
        <w:pStyle w:val="Heading4"/>
        <w:rPr>
          <w:rStyle w:val="Style13ptBold"/>
          <w:b/>
        </w:rPr>
      </w:pPr>
      <w:r>
        <w:rPr>
          <w:rStyle w:val="Style13ptBold"/>
          <w:b/>
        </w:rPr>
        <w:t xml:space="preserve">The </w:t>
      </w:r>
      <w:proofErr w:type="gramStart"/>
      <w:r>
        <w:rPr>
          <w:rStyle w:val="Style13ptBold"/>
          <w:b/>
        </w:rPr>
        <w:t xml:space="preserve">alternative’s </w:t>
      </w:r>
      <w:r w:rsidRPr="00C17FDC">
        <w:rPr>
          <w:rStyle w:val="Style13ptBold"/>
          <w:b/>
        </w:rPr>
        <w:t xml:space="preserve"> critical</w:t>
      </w:r>
      <w:proofErr w:type="gramEnd"/>
      <w:r w:rsidRPr="00C17FDC">
        <w:rPr>
          <w:rStyle w:val="Style13ptBold"/>
          <w:b/>
        </w:rPr>
        <w:t xml:space="preserve"> peace research, a strategy that continuously critiques and questions sovereign conceptions of violence and peace while simultaneously committing to the ethical and practical imperative of non-violent resistance to structures of domination. This requires rejecting social science’s purportedly neutral/objective focus on problem solving and linear causality in favor of a critical pedagogy that equips students with a set of conceptual tools to practically critique and resist power. This shift in the pedagogical frame is a prerequisite for ethical subject formation.</w:t>
      </w:r>
    </w:p>
    <w:p w:rsidR="00A74CFD" w:rsidRPr="00C17FDC" w:rsidRDefault="00A74CFD" w:rsidP="00A74CFD">
      <w:pPr>
        <w:rPr>
          <w:b/>
        </w:rPr>
      </w:pPr>
      <w:r w:rsidRPr="00C17FDC">
        <w:rPr>
          <w:b/>
        </w:rPr>
        <w:t xml:space="preserve">Ask not ‘what causes this?’ but ‘how </w:t>
      </w:r>
      <w:proofErr w:type="gramStart"/>
      <w:r w:rsidRPr="00C17FDC">
        <w:rPr>
          <w:b/>
        </w:rPr>
        <w:t>is this</w:t>
      </w:r>
      <w:proofErr w:type="gramEnd"/>
      <w:r w:rsidRPr="00C17FDC">
        <w:rPr>
          <w:b/>
        </w:rPr>
        <w:t xml:space="preserve"> made possible by the world?’ – </w:t>
      </w:r>
      <w:proofErr w:type="gramStart"/>
      <w:r w:rsidRPr="00C17FDC">
        <w:rPr>
          <w:b/>
        </w:rPr>
        <w:t>structural</w:t>
      </w:r>
      <w:proofErr w:type="gramEnd"/>
      <w:r w:rsidRPr="00C17FDC">
        <w:rPr>
          <w:b/>
        </w:rPr>
        <w:t xml:space="preserve"> questions not direct causality</w:t>
      </w:r>
    </w:p>
    <w:p w:rsidR="00A74CFD" w:rsidRPr="00C17FDC" w:rsidRDefault="00A74CFD" w:rsidP="00A74CFD">
      <w:pPr>
        <w:rPr>
          <w:b/>
        </w:rPr>
      </w:pPr>
      <w:r w:rsidRPr="00C17FDC">
        <w:rPr>
          <w:b/>
        </w:rPr>
        <w:t>Education should be problem-posing and not problem-solving in order to empower students to deconstruct and transform structures of domination</w:t>
      </w:r>
    </w:p>
    <w:p w:rsidR="00A74CFD" w:rsidRPr="00C17FDC" w:rsidRDefault="00A74CFD" w:rsidP="00A74CFD">
      <w:pPr>
        <w:rPr>
          <w:rStyle w:val="Style13ptBold"/>
        </w:rPr>
      </w:pPr>
      <w:r w:rsidRPr="00C17FDC">
        <w:rPr>
          <w:rStyle w:val="Style13ptBold"/>
        </w:rPr>
        <w:t xml:space="preserve">Jackson 15 – </w:t>
      </w:r>
      <w:proofErr w:type="gramStart"/>
      <w:r w:rsidRPr="00C17FDC">
        <w:rPr>
          <w:rStyle w:val="Style13ptBold"/>
        </w:rPr>
        <w:t>prof</w:t>
      </w:r>
      <w:proofErr w:type="gramEnd"/>
      <w:r w:rsidRPr="00C17FDC">
        <w:rPr>
          <w:rStyle w:val="Style13ptBold"/>
        </w:rPr>
        <w:t xml:space="preserve"> of peace and conflict studies @ U of Otago</w:t>
      </w:r>
    </w:p>
    <w:p w:rsidR="00A74CFD" w:rsidRPr="00C17FDC" w:rsidRDefault="00A74CFD" w:rsidP="00A74CFD">
      <w:r w:rsidRPr="00C17FDC">
        <w:t xml:space="preserve">(Richard, ‘Towards critical peace research: Lessons from critical terrorism studies,’ chapter in </w:t>
      </w:r>
      <w:r w:rsidRPr="00C17FDC">
        <w:rPr>
          <w:i/>
        </w:rPr>
        <w:t>Researching Terrorism, Peace and Conflict Studies: Interaction, synthesis, and opposition</w:t>
      </w:r>
      <w:r w:rsidRPr="00C17FDC">
        <w:t>, edited by Ioannis Tellidis and Harmonie Toros, pp. 24-31)</w:t>
      </w:r>
    </w:p>
    <w:p w:rsidR="00A74CFD" w:rsidRPr="00C17FDC" w:rsidRDefault="00A74CFD" w:rsidP="00A74CFD">
      <w:pPr>
        <w:rPr>
          <w:sz w:val="12"/>
        </w:rPr>
      </w:pPr>
      <w:r w:rsidRPr="00C17FDC">
        <w:rPr>
          <w:rStyle w:val="Emphasis"/>
        </w:rPr>
        <w:t>Critical peace research</w:t>
      </w:r>
      <w:r w:rsidRPr="00C17FDC">
        <w:rPr>
          <w:sz w:val="12"/>
        </w:rPr>
        <w:t xml:space="preserve">: a proposal On the basis of the above assessment, this section briefly outlines a set of core commitments which I believe ought to characterise CPR. I conceive of ‘critical’ (peace) research in two primary senses. First, it simply means an intellectual orientation or attitude which attempts to stand apart from the existing order (while at the same time acknowledging that one can never fully escape one’s own situatedness or biases), which </w:t>
      </w:r>
      <w:r w:rsidRPr="00C17FDC">
        <w:rPr>
          <w:rStyle w:val="StyleUnderline"/>
        </w:rPr>
        <w:t>questions widely accepted common- sense and dominant forms of knowledge about peace and conflict, and</w:t>
      </w:r>
      <w:r w:rsidRPr="00C17FDC">
        <w:rPr>
          <w:sz w:val="12"/>
        </w:rPr>
        <w:t xml:space="preserve"> which </w:t>
      </w:r>
      <w:r w:rsidRPr="00C17FDC">
        <w:rPr>
          <w:rStyle w:val="StyleUnderline"/>
        </w:rPr>
        <w:t xml:space="preserve">asks probing questions about </w:t>
      </w:r>
      <w:r w:rsidRPr="00C17FDC">
        <w:rPr>
          <w:rStyle w:val="Emphasis"/>
        </w:rPr>
        <w:t>how existing social and epistemic orders came into existence</w:t>
      </w:r>
      <w:r w:rsidRPr="00C17FDC">
        <w:rPr>
          <w:rStyle w:val="StyleUnderline"/>
        </w:rPr>
        <w:t xml:space="preserve"> and the processes by which they are maintained</w:t>
      </w:r>
      <w:r w:rsidRPr="00C17FDC">
        <w:rPr>
          <w:sz w:val="12"/>
        </w:rPr>
        <w:t xml:space="preserve">. Second, and more narrowly, the term ‘critical’ is used to refer to approaches which draw upon the analytical tools and insights of Frankfurt School- inspired Critical Theory, as well as related critical-normative social theories and disciplinary approaches such as critical constructivism, post- structuralism, feminism, post- colonialism and others. In the first instance, critical approaches are </w:t>
      </w:r>
      <w:r w:rsidRPr="00C17FDC">
        <w:rPr>
          <w:rStyle w:val="StyleUnderline"/>
        </w:rPr>
        <w:t xml:space="preserve">characterised by a </w:t>
      </w:r>
      <w:r w:rsidRPr="00C17FDC">
        <w:rPr>
          <w:rStyle w:val="Emphasis"/>
        </w:rPr>
        <w:t>healthy scepticism</w:t>
      </w:r>
      <w:r w:rsidRPr="00C17FDC">
        <w:rPr>
          <w:rStyle w:val="StyleUnderline"/>
        </w:rPr>
        <w:t xml:space="preserve"> towards accepted knowledge claims</w:t>
      </w:r>
      <w:r w:rsidRPr="00C17FDC">
        <w:rPr>
          <w:sz w:val="12"/>
        </w:rPr>
        <w:t xml:space="preserve"> and dominant ideas, </w:t>
      </w:r>
      <w:r w:rsidRPr="00C17FDC">
        <w:rPr>
          <w:rStyle w:val="StyleUnderline"/>
        </w:rPr>
        <w:t xml:space="preserve">and instead, seek to </w:t>
      </w:r>
      <w:r w:rsidRPr="00C17FDC">
        <w:rPr>
          <w:rStyle w:val="Emphasis"/>
        </w:rPr>
        <w:t>continuously question and interrogate</w:t>
      </w:r>
      <w:r w:rsidRPr="00C17FDC">
        <w:rPr>
          <w:sz w:val="12"/>
        </w:rPr>
        <w:t xml:space="preserve"> that which is taken for granted. In particular, </w:t>
      </w:r>
      <w:r w:rsidRPr="00C17FDC">
        <w:rPr>
          <w:rStyle w:val="StyleUnderline"/>
        </w:rPr>
        <w:t>critical scholars are committed to interrogating how the status quo is implicated in some of the very problems that traditional theory seeks to solve, in this case, the ‘problems’ of conflict, violence</w:t>
      </w:r>
      <w:r w:rsidRPr="00C17FDC">
        <w:rPr>
          <w:sz w:val="12"/>
        </w:rPr>
        <w:t xml:space="preserve">, lack of reconciliation and the like. In part, this is because critical approaches recognise that knowledge and power are intimately connected– that knowledge is never neutral, but ‘theory is always for someone and for some purpose’ (Cox 1981). Lastly, </w:t>
      </w:r>
      <w:r w:rsidRPr="00C17FDC">
        <w:rPr>
          <w:rStyle w:val="StyleUnderline"/>
        </w:rPr>
        <w:t xml:space="preserve">in contrast to the social scientific adoption of a </w:t>
      </w:r>
      <w:r w:rsidRPr="00C17FDC">
        <w:rPr>
          <w:rStyle w:val="Emphasis"/>
        </w:rPr>
        <w:t>purportedly neutral standpoint</w:t>
      </w:r>
      <w:r w:rsidRPr="00C17FDC">
        <w:rPr>
          <w:rStyle w:val="StyleUnderline"/>
        </w:rPr>
        <w:t xml:space="preserve"> on political and ethical issues, critical approaches are characterised by an </w:t>
      </w:r>
      <w:r w:rsidRPr="00C17FDC">
        <w:rPr>
          <w:rStyle w:val="Emphasis"/>
        </w:rPr>
        <w:t>openly ethical- normative commitment</w:t>
      </w:r>
      <w:r w:rsidRPr="00C17FDC">
        <w:rPr>
          <w:rStyle w:val="StyleUnderline"/>
        </w:rPr>
        <w:t xml:space="preserve"> to</w:t>
      </w:r>
      <w:r w:rsidRPr="00C17FDC">
        <w:rPr>
          <w:sz w:val="12"/>
        </w:rPr>
        <w:t xml:space="preserve"> human rights, </w:t>
      </w:r>
      <w:r w:rsidRPr="00C17FDC">
        <w:rPr>
          <w:rStyle w:val="StyleUnderline"/>
        </w:rPr>
        <w:t>social justice, progressive politics, and improving the lives of individuals and communities – or what is often called ‘emancipation’ or praxis</w:t>
      </w:r>
      <w:r w:rsidRPr="00C17FDC">
        <w:rPr>
          <w:sz w:val="12"/>
        </w:rPr>
        <w:t xml:space="preserve"> (McDonald 2009). </w:t>
      </w:r>
      <w:r w:rsidRPr="00C17FDC">
        <w:rPr>
          <w:rStyle w:val="Emphasis"/>
        </w:rPr>
        <w:t xml:space="preserve">Ontological commitments </w:t>
      </w:r>
      <w:r w:rsidRPr="00C17FDC">
        <w:rPr>
          <w:rStyle w:val="StyleUnderline"/>
        </w:rPr>
        <w:t>What exactly are the things called ‘conflict’, ‘peace’, ‘violence’, ‘terrorism’,</w:t>
      </w:r>
      <w:r w:rsidRPr="00C17FDC">
        <w:rPr>
          <w:sz w:val="12"/>
        </w:rPr>
        <w:t xml:space="preserve"> ‘mediation’, ‘reconciliation’ </w:t>
      </w:r>
      <w:r w:rsidRPr="00C17FDC">
        <w:rPr>
          <w:rStyle w:val="StyleUnderline"/>
        </w:rPr>
        <w:t>and the like</w:t>
      </w:r>
      <w:r w:rsidRPr="00C17FDC">
        <w:rPr>
          <w:sz w:val="12"/>
        </w:rPr>
        <w:t xml:space="preserve">, that we study, </w:t>
      </w:r>
      <w:r w:rsidRPr="00C17FDC">
        <w:rPr>
          <w:rStyle w:val="StyleUnderline"/>
        </w:rPr>
        <w:t>and how should we conceive, understand and speak of them?</w:t>
      </w:r>
      <w:r w:rsidRPr="00C17FDC">
        <w:rPr>
          <w:sz w:val="12"/>
        </w:rPr>
        <w:t xml:space="preserve"> An openly critical approach would suggest that all of </w:t>
      </w:r>
      <w:r w:rsidRPr="00C17FDC">
        <w:rPr>
          <w:rStyle w:val="StyleUnderline"/>
        </w:rPr>
        <w:t xml:space="preserve">these objects of study are not free- standing, ontologically distinct phenomena discoverable by </w:t>
      </w:r>
      <w:r w:rsidRPr="00C17FDC">
        <w:rPr>
          <w:rStyle w:val="Emphasis"/>
        </w:rPr>
        <w:t>objective social scientific study</w:t>
      </w:r>
      <w:r w:rsidRPr="00C17FDC">
        <w:rPr>
          <w:sz w:val="12"/>
        </w:rPr>
        <w:t xml:space="preserve">. </w:t>
      </w:r>
      <w:r w:rsidRPr="00C17FDC">
        <w:rPr>
          <w:rStyle w:val="StyleUnderline"/>
        </w:rPr>
        <w:t>Instead, things like ‘peace’, ‘humanitarian intervention’, ‘cultural violence’ or ‘reconciliation’ are social formations and sets of social activities that are</w:t>
      </w:r>
      <w:r w:rsidRPr="00C17FDC">
        <w:rPr>
          <w:sz w:val="12"/>
        </w:rPr>
        <w:t xml:space="preserve"> in large part </w:t>
      </w:r>
      <w:r w:rsidRPr="00C17FDC">
        <w:rPr>
          <w:rStyle w:val="Emphasis"/>
        </w:rPr>
        <w:t>contingent upon, and constituted by, the</w:t>
      </w:r>
      <w:r w:rsidRPr="00C17FDC">
        <w:rPr>
          <w:sz w:val="12"/>
        </w:rPr>
        <w:t xml:space="preserve"> terms, languages and </w:t>
      </w:r>
      <w:r w:rsidRPr="00C17FDC">
        <w:rPr>
          <w:rStyle w:val="Emphasis"/>
        </w:rPr>
        <w:t>discourses</w:t>
      </w:r>
      <w:r w:rsidRPr="00C17FDC">
        <w:rPr>
          <w:rStyle w:val="StyleUnderline"/>
        </w:rPr>
        <w:t xml:space="preserve"> used to describe and study them</w:t>
      </w:r>
      <w:r w:rsidRPr="00C17FDC">
        <w:rPr>
          <w:sz w:val="12"/>
        </w:rPr>
        <w:t xml:space="preserve">. </w:t>
      </w:r>
      <w:r w:rsidRPr="00C17FDC">
        <w:rPr>
          <w:rStyle w:val="StyleUnderline"/>
        </w:rPr>
        <w:t>A concept like ‘peace’ is</w:t>
      </w:r>
      <w:r w:rsidRPr="00C17FDC">
        <w:rPr>
          <w:sz w:val="12"/>
        </w:rPr>
        <w:t xml:space="preserve"> actually ‘an </w:t>
      </w:r>
      <w:r w:rsidRPr="00C17FDC">
        <w:rPr>
          <w:rStyle w:val="Emphasis"/>
        </w:rPr>
        <w:t>ontologically suspicious</w:t>
      </w:r>
      <w:r w:rsidRPr="00C17FDC">
        <w:rPr>
          <w:sz w:val="12"/>
        </w:rPr>
        <w:t xml:space="preserve"> concept’ (Elshtain quoted in Neufeld 1993: 172), and whether a particular society is described as ‘peaceful’, ‘post- conflict’, ‘reconciled’, or ‘violent’ is not a value- free fact or ‘truth’ waiting to be discovered by a scholar through the scientific method, but the consequence of the operation of a series of academic, political and social discourses, judgements and practices in different locales. In other words, </w:t>
      </w:r>
      <w:r w:rsidRPr="00C17FDC">
        <w:rPr>
          <w:rStyle w:val="StyleUnderline"/>
        </w:rPr>
        <w:t>there is a discursive, political, cultural and academic process by which real world actors and processes are given meaning through</w:t>
      </w:r>
      <w:r w:rsidRPr="00C17FDC">
        <w:rPr>
          <w:sz w:val="12"/>
        </w:rPr>
        <w:t xml:space="preserve"> the negotiated application of different kinds of </w:t>
      </w:r>
      <w:r w:rsidRPr="00C17FDC">
        <w:rPr>
          <w:rStyle w:val="StyleUnderline"/>
        </w:rPr>
        <w:t>political and intellectual labels, categories and narratives, including</w:t>
      </w:r>
      <w:r w:rsidRPr="00C17FDC">
        <w:rPr>
          <w:sz w:val="12"/>
        </w:rPr>
        <w:t xml:space="preserve"> a set of </w:t>
      </w:r>
      <w:r w:rsidRPr="00C17FDC">
        <w:rPr>
          <w:rStyle w:val="StyleUnderline"/>
        </w:rPr>
        <w:t xml:space="preserve">discursively constructed </w:t>
      </w:r>
      <w:r w:rsidRPr="00C17FDC">
        <w:rPr>
          <w:rStyle w:val="Emphasis"/>
        </w:rPr>
        <w:t>measures by which ‘peacefulness’ or ‘violence’ can be ranked</w:t>
      </w:r>
      <w:r w:rsidRPr="00C17FDC">
        <w:rPr>
          <w:sz w:val="12"/>
        </w:rPr>
        <w:t xml:space="preserve">, or groups judged to be ‘spoilers’, for example. </w:t>
      </w:r>
      <w:r w:rsidRPr="00C17FDC">
        <w:rPr>
          <w:rStyle w:val="StyleUnderline"/>
        </w:rPr>
        <w:t xml:space="preserve">Such measurements are </w:t>
      </w:r>
      <w:r w:rsidRPr="00C17FDC">
        <w:rPr>
          <w:rStyle w:val="Emphasis"/>
        </w:rPr>
        <w:t>inherently ideological</w:t>
      </w:r>
      <w:r w:rsidRPr="00C17FDC">
        <w:rPr>
          <w:rStyle w:val="StyleUnderline"/>
        </w:rPr>
        <w:t xml:space="preserve"> in that they </w:t>
      </w:r>
      <w:r w:rsidRPr="00C17FDC">
        <w:rPr>
          <w:rStyle w:val="Emphasis"/>
        </w:rPr>
        <w:t>prioritise some values over others: direct violence over structural violence, order over social justice</w:t>
      </w:r>
      <w:r w:rsidRPr="00C17FDC">
        <w:rPr>
          <w:sz w:val="12"/>
        </w:rPr>
        <w:t xml:space="preserve">, dialogue over resistance. Moreover, </w:t>
      </w:r>
      <w:r w:rsidRPr="00C17FDC">
        <w:rPr>
          <w:rStyle w:val="StyleUnderline"/>
        </w:rPr>
        <w:t xml:space="preserve">such labels, concepts, categories and meanings are prone to </w:t>
      </w:r>
      <w:r w:rsidRPr="00C17FDC">
        <w:rPr>
          <w:rStyle w:val="Emphasis"/>
        </w:rPr>
        <w:t>change and contestation</w:t>
      </w:r>
      <w:r w:rsidRPr="00C17FDC">
        <w:rPr>
          <w:sz w:val="12"/>
        </w:rPr>
        <w:t xml:space="preserve">; they never just ‘speak for themselves’. In terms of exactly what a ‘conflict’ consists of, for example, something that started as a ‘rebellion’ might then become a ‘terrorist campaign’ (or ‘The troubles’), before being designated a ‘civil war’ (usually, by virtue of reaching an arbitrary fatality threshold), a ‘genocide’ or a ‘counter-insurgency campaign’. </w:t>
      </w:r>
      <w:r w:rsidRPr="00C17FDC">
        <w:rPr>
          <w:rStyle w:val="StyleUnderline"/>
        </w:rPr>
        <w:t>This is not to say that critical approaches do not recognise actual physical violence in the ‘real world’ which is experienced</w:t>
      </w:r>
      <w:r w:rsidRPr="00C17FDC">
        <w:rPr>
          <w:sz w:val="12"/>
        </w:rPr>
        <w:t xml:space="preserve"> by people </w:t>
      </w:r>
      <w:r w:rsidRPr="00C17FDC">
        <w:rPr>
          <w:rStyle w:val="StyleUnderline"/>
        </w:rPr>
        <w:t>as ‘civil war’ or ‘terrorism’, or conditions of low direct violence which is understood as ‘peace’. Rather,</w:t>
      </w:r>
      <w:r w:rsidRPr="00C17FDC">
        <w:rPr>
          <w:sz w:val="12"/>
        </w:rPr>
        <w:t xml:space="preserve"> it is to adopt a Frankfurt School- inspired ontology which maintains a ‘minimal foundationalism’ in which the ontological distinction between subject and object is preserved, and </w:t>
      </w:r>
      <w:r w:rsidRPr="00C17FDC">
        <w:rPr>
          <w:rStyle w:val="StyleUnderline"/>
        </w:rPr>
        <w:t xml:space="preserve">discourse and materiality are conceptualised as </w:t>
      </w:r>
      <w:r w:rsidRPr="00C17FDC">
        <w:rPr>
          <w:rStyle w:val="Emphasis"/>
        </w:rPr>
        <w:t>shaping each other in a dialectical, never-ceasing dynamic</w:t>
      </w:r>
      <w:r w:rsidRPr="00C17FDC">
        <w:rPr>
          <w:rStyle w:val="StyleUnderline"/>
        </w:rPr>
        <w:t>, rather than the one being solely constituted by the other</w:t>
      </w:r>
      <w:r w:rsidRPr="00C17FDC">
        <w:rPr>
          <w:sz w:val="12"/>
        </w:rPr>
        <w:t xml:space="preserve"> (Toros and Gunning 2009). Such an ontological standpoint recognizes that there are observable ‘regularities’ in human activity (what positivists might call laws), and that one can distinguish between different phenomena on the basis of their delineated characteristics, while at the same time recognising that these characteristics and how they are interpreted are a product of their social and historical context and thus, are not ‘objective facts’ in the positivist sense. Consequently, for critical scholars, the acceptance of the relative ontological insecurity of analytical concepts results in a real sensitivity to the politics of labelling and categorising, and extreme care in the use of different terms during research and teaching. However, critical approaches go even further, recognising that </w:t>
      </w:r>
      <w:r w:rsidRPr="00C17FDC">
        <w:rPr>
          <w:rStyle w:val="StyleUnderline"/>
        </w:rPr>
        <w:t xml:space="preserve">peace, conflict, violence, reconciliation and the like are in themselves </w:t>
      </w:r>
      <w:r w:rsidRPr="00C17FDC">
        <w:rPr>
          <w:rStyle w:val="Emphasis"/>
        </w:rPr>
        <w:t>constituted by social and political narratives, discourses and practices</w:t>
      </w:r>
      <w:r w:rsidRPr="00C17FDC">
        <w:rPr>
          <w:sz w:val="12"/>
        </w:rPr>
        <w:t xml:space="preserve">. As a consequence, critical scholars are interested in the constitutive nature of norms, ideas and other discursive elements which make the social practices of conflict, violence, dialogue, peace and reconciliation possible in specific historical and spatial contexts (Alkopher 2005: 716). In other words, critical approaches suggest that </w:t>
      </w:r>
      <w:r w:rsidRPr="00C17FDC">
        <w:rPr>
          <w:rStyle w:val="StyleUnderline"/>
        </w:rPr>
        <w:t xml:space="preserve">violent conflict cannot be fully understood apart from the particular kinds of narratives, discourses and social practices which </w:t>
      </w:r>
      <w:r w:rsidRPr="00C17FDC">
        <w:rPr>
          <w:rStyle w:val="Emphasis"/>
        </w:rPr>
        <w:t>make it possible by rendering it conceivable, legitimate and reasonable</w:t>
      </w:r>
      <w:r w:rsidRPr="00C17FDC">
        <w:rPr>
          <w:sz w:val="12"/>
        </w:rPr>
        <w:t xml:space="preserve"> (see Jabri 1996). Crucial to this process is the role played by existing normative structures which function to construct identities, interests and modes of social action (Alkopher 2005: 720). Importantly, in addition to critical civil war research (see Jackson 2014) within the conflict analysis side of the field, a critical ontology which accepts the social construction and inherent instability of the key concepts is also starting to inform approaches to the study of peace (Richmond 2007, Shinko 2008) and conflict resolution (Hansen 2008), among others. </w:t>
      </w:r>
      <w:r w:rsidRPr="00C17FDC">
        <w:rPr>
          <w:rStyle w:val="Emphasis"/>
        </w:rPr>
        <w:t xml:space="preserve">Epistemological commitments </w:t>
      </w:r>
      <w:r w:rsidRPr="00C17FDC">
        <w:rPr>
          <w:sz w:val="12"/>
        </w:rPr>
        <w:t xml:space="preserve">A critical epistemology accepts that creating </w:t>
      </w:r>
      <w:r w:rsidRPr="00C17FDC">
        <w:rPr>
          <w:rStyle w:val="StyleUnderline"/>
        </w:rPr>
        <w:t>knowledge is ultimately a social process which depends on a range of contextual and process- related factors,</w:t>
      </w:r>
      <w:r w:rsidRPr="00C17FDC">
        <w:rPr>
          <w:sz w:val="12"/>
        </w:rPr>
        <w:t xml:space="preserve"> not least the social position of the researcher, the institutional context within which they conduct their research, and the kinds of methods they employ. </w:t>
      </w:r>
      <w:r w:rsidRPr="00C17FDC">
        <w:rPr>
          <w:rStyle w:val="StyleUnderline"/>
        </w:rPr>
        <w:t xml:space="preserve">Such factors impact on the kinds of knowledge produced, as well as the purposes to which it is ultimately put. Importantly, this </w:t>
      </w:r>
      <w:r w:rsidRPr="00C17FDC">
        <w:rPr>
          <w:rStyle w:val="Emphasis"/>
        </w:rPr>
        <w:t>does not mean that all knowledge about the social world is hopelessly insecure</w:t>
      </w:r>
      <w:r w:rsidRPr="00C17FDC">
        <w:rPr>
          <w:rStyle w:val="StyleUnderline"/>
        </w:rPr>
        <w:t>, that</w:t>
      </w:r>
      <w:r w:rsidRPr="00C17FDC">
        <w:rPr>
          <w:sz w:val="12"/>
        </w:rPr>
        <w:t xml:space="preserve"> scholarly standards and procedures in </w:t>
      </w:r>
      <w:r w:rsidRPr="00C17FDC">
        <w:rPr>
          <w:rStyle w:val="StyleUnderline"/>
        </w:rPr>
        <w:t>research should be rejected</w:t>
      </w:r>
      <w:r w:rsidRPr="00C17FDC">
        <w:rPr>
          <w:sz w:val="12"/>
        </w:rPr>
        <w:t xml:space="preserve">, or that ‘anchorages’ – relatively secure knowledge claims – cannot be found and built upon (Booth 2008). </w:t>
      </w:r>
      <w:r w:rsidRPr="00C17FDC">
        <w:rPr>
          <w:rStyle w:val="StyleUnderline"/>
        </w:rPr>
        <w:t>Rather, it suggests</w:t>
      </w:r>
      <w:r w:rsidRPr="00C17FDC">
        <w:rPr>
          <w:sz w:val="12"/>
        </w:rPr>
        <w:t xml:space="preserve"> that CPR should be characterised by </w:t>
      </w:r>
      <w:r w:rsidRPr="00C17FDC">
        <w:rPr>
          <w:rStyle w:val="StyleUnderline"/>
        </w:rPr>
        <w:t xml:space="preserve">a </w:t>
      </w:r>
      <w:r w:rsidRPr="00C17FDC">
        <w:rPr>
          <w:rStyle w:val="Emphasis"/>
        </w:rPr>
        <w:t xml:space="preserve">continuous and critical reflexivity </w:t>
      </w:r>
      <w:r w:rsidRPr="00C17FDC">
        <w:rPr>
          <w:rStyle w:val="StyleUnderline"/>
        </w:rPr>
        <w:t>in regards to</w:t>
      </w:r>
      <w:r w:rsidRPr="00C17FDC">
        <w:rPr>
          <w:sz w:val="12"/>
        </w:rPr>
        <w:t xml:space="preserve"> its own </w:t>
      </w:r>
      <w:r w:rsidRPr="00C17FDC">
        <w:rPr>
          <w:rStyle w:val="StyleUnderline"/>
        </w:rPr>
        <w:t>epistemology, methodology and assumptions.</w:t>
      </w:r>
      <w:r w:rsidRPr="00C17FDC">
        <w:rPr>
          <w:sz w:val="12"/>
        </w:rPr>
        <w:t xml:space="preserve"> It also means that </w:t>
      </w:r>
      <w:r w:rsidRPr="00C17FDC">
        <w:rPr>
          <w:rStyle w:val="StyleUnderline"/>
        </w:rPr>
        <w:t>there are few if any knowledge claims about conflict, violence, peace</w:t>
      </w:r>
      <w:r w:rsidRPr="00C17FDC">
        <w:rPr>
          <w:sz w:val="12"/>
        </w:rPr>
        <w:t xml:space="preserve">, reconciliation and the like </w:t>
      </w:r>
      <w:r w:rsidRPr="00C17FDC">
        <w:rPr>
          <w:rStyle w:val="StyleUnderline"/>
        </w:rPr>
        <w:t>that cannot be challenged or questioned</w:t>
      </w:r>
      <w:r w:rsidRPr="00C17FDC">
        <w:rPr>
          <w:sz w:val="12"/>
        </w:rPr>
        <w:t xml:space="preserve">. Related to this, a critical perspective also recognises that </w:t>
      </w:r>
      <w:r w:rsidRPr="00C17FDC">
        <w:rPr>
          <w:rStyle w:val="StyleUnderline"/>
        </w:rPr>
        <w:t>no individual</w:t>
      </w:r>
      <w:r w:rsidRPr="00C17FDC">
        <w:rPr>
          <w:sz w:val="12"/>
        </w:rPr>
        <w:t xml:space="preserve">, including academic researchers, </w:t>
      </w:r>
      <w:r w:rsidRPr="00C17FDC">
        <w:rPr>
          <w:rStyle w:val="StyleUnderline"/>
        </w:rPr>
        <w:t>can</w:t>
      </w:r>
      <w:r w:rsidRPr="00C17FDC">
        <w:rPr>
          <w:sz w:val="12"/>
        </w:rPr>
        <w:t xml:space="preserve"> completely </w:t>
      </w:r>
      <w:r w:rsidRPr="00C17FDC">
        <w:rPr>
          <w:rStyle w:val="StyleUnderline"/>
        </w:rPr>
        <w:t xml:space="preserve">put aside their personal </w:t>
      </w:r>
      <w:r w:rsidRPr="00C17FDC">
        <w:rPr>
          <w:rStyle w:val="Emphasis"/>
        </w:rPr>
        <w:t>identity, values, perceptions, and world view</w:t>
      </w:r>
      <w:r w:rsidRPr="00C17FDC">
        <w:rPr>
          <w:sz w:val="12"/>
        </w:rPr>
        <w:t xml:space="preserve"> and then engage in purely objective, dispassionate, value- free research. Rather, every researcher brings with them a particular culture and set of values and understandings which shapes their research in important ways. At the very least, critical scholars argue that </w:t>
      </w:r>
      <w:r w:rsidRPr="00C17FDC">
        <w:rPr>
          <w:rStyle w:val="StyleUnderline"/>
        </w:rPr>
        <w:t>recognising and acknowledging</w:t>
      </w:r>
      <w:r w:rsidRPr="00C17FDC">
        <w:rPr>
          <w:sz w:val="12"/>
        </w:rPr>
        <w:t xml:space="preserve"> the </w:t>
      </w:r>
      <w:r w:rsidRPr="00C17FDC">
        <w:rPr>
          <w:rStyle w:val="StyleUnderline"/>
        </w:rPr>
        <w:t>personal subjectivity</w:t>
      </w:r>
      <w:r w:rsidRPr="00C17FDC">
        <w:rPr>
          <w:sz w:val="12"/>
        </w:rPr>
        <w:t xml:space="preserve"> of the researcher </w:t>
      </w:r>
      <w:r w:rsidRPr="00C17FDC">
        <w:rPr>
          <w:rStyle w:val="StyleUnderline"/>
        </w:rPr>
        <w:t>is an important step</w:t>
      </w:r>
      <w:r w:rsidRPr="00C17FDC">
        <w:rPr>
          <w:sz w:val="12"/>
        </w:rPr>
        <w:t xml:space="preserve"> (see Breen Smyth 2009), </w:t>
      </w:r>
      <w:r w:rsidRPr="00C17FDC">
        <w:rPr>
          <w:rStyle w:val="StyleUnderline"/>
        </w:rPr>
        <w:t xml:space="preserve">not least because such continuous reflexivity acts as an antidote to the </w:t>
      </w:r>
      <w:r w:rsidRPr="00C17FDC">
        <w:rPr>
          <w:rStyle w:val="Emphasis"/>
        </w:rPr>
        <w:t>dangerous claim that some kinds of knowledge are objective</w:t>
      </w:r>
      <w:r w:rsidRPr="00C17FDC">
        <w:rPr>
          <w:sz w:val="12"/>
        </w:rPr>
        <w:t xml:space="preserve"> and wholly unbiased, </w:t>
      </w:r>
      <w:r w:rsidRPr="00C17FDC">
        <w:rPr>
          <w:rStyle w:val="Emphasis"/>
        </w:rPr>
        <w:t>and therefore superior</w:t>
      </w:r>
      <w:r w:rsidRPr="00C17FDC">
        <w:rPr>
          <w:rStyle w:val="StyleUnderline"/>
        </w:rPr>
        <w:t xml:space="preserve"> to others.</w:t>
      </w:r>
      <w:r w:rsidRPr="00C17FDC">
        <w:rPr>
          <w:sz w:val="12"/>
        </w:rPr>
        <w:t xml:space="preserve"> Crucially, such an epistemological stance does not entail a wholesale rejection of the social scientific notion of objectivity, but instead accepts that </w:t>
      </w:r>
      <w:r w:rsidRPr="00C17FDC">
        <w:rPr>
          <w:rStyle w:val="StyleUnderline"/>
        </w:rPr>
        <w:t>there are multiple ways of knowing about</w:t>
      </w:r>
      <w:r w:rsidRPr="00C17FDC">
        <w:rPr>
          <w:sz w:val="12"/>
        </w:rPr>
        <w:t xml:space="preserve"> objects of social analysis, such as </w:t>
      </w:r>
      <w:r w:rsidRPr="00C17FDC">
        <w:rPr>
          <w:rStyle w:val="StyleUnderline"/>
        </w:rPr>
        <w:t>conflicts or peace</w:t>
      </w:r>
      <w:r w:rsidRPr="00C17FDC">
        <w:rPr>
          <w:sz w:val="12"/>
        </w:rPr>
        <w:t xml:space="preserve"> processes, that </w:t>
      </w:r>
      <w:r w:rsidRPr="00C17FDC">
        <w:rPr>
          <w:rStyle w:val="StyleUnderline"/>
        </w:rPr>
        <w:t>it is</w:t>
      </w:r>
      <w:r w:rsidRPr="00C17FDC">
        <w:rPr>
          <w:sz w:val="12"/>
        </w:rPr>
        <w:t xml:space="preserve"> in any case </w:t>
      </w:r>
      <w:r w:rsidRPr="00C17FDC">
        <w:rPr>
          <w:rStyle w:val="StyleUnderline"/>
        </w:rPr>
        <w:t>beyond the capacity of any single narrative to provide the best account of such processes</w:t>
      </w:r>
      <w:r w:rsidRPr="00C17FDC">
        <w:rPr>
          <w:sz w:val="12"/>
        </w:rPr>
        <w:t>, and that through a pluralisation of perspectives and their inevitable clashes a more justifiable knowledge can be assembled (see Campbell 1998: 279–281). A critical approach therefore suggests that ‘</w:t>
      </w:r>
      <w:r w:rsidRPr="00C17FDC">
        <w:rPr>
          <w:rStyle w:val="Emphasis"/>
        </w:rPr>
        <w:t>continual contestation</w:t>
      </w:r>
      <w:r w:rsidRPr="00C17FDC">
        <w:rPr>
          <w:rStyle w:val="StyleUnderline"/>
        </w:rPr>
        <w:t>, rather than</w:t>
      </w:r>
      <w:r w:rsidRPr="00C17FDC">
        <w:rPr>
          <w:sz w:val="12"/>
        </w:rPr>
        <w:t xml:space="preserve"> the aspirations of </w:t>
      </w:r>
      <w:r w:rsidRPr="00C17FDC">
        <w:rPr>
          <w:rStyle w:val="StyleUnderline"/>
        </w:rPr>
        <w:t>synthesis and totality, should be the aim of inquiry’</w:t>
      </w:r>
      <w:r w:rsidRPr="00C17FDC">
        <w:rPr>
          <w:sz w:val="12"/>
        </w:rPr>
        <w:t xml:space="preserve"> (</w:t>
      </w:r>
      <w:proofErr w:type="gramStart"/>
      <w:r w:rsidRPr="00C17FDC">
        <w:rPr>
          <w:sz w:val="12"/>
        </w:rPr>
        <w:t>ibid.:</w:t>
      </w:r>
      <w:proofErr w:type="gramEnd"/>
      <w:r w:rsidRPr="00C17FDC">
        <w:rPr>
          <w:sz w:val="12"/>
        </w:rPr>
        <w:t xml:space="preserve"> 281). </w:t>
      </w:r>
      <w:r w:rsidRPr="00C17FDC">
        <w:rPr>
          <w:rStyle w:val="StyleUnderline"/>
        </w:rPr>
        <w:t>A third important</w:t>
      </w:r>
      <w:r w:rsidRPr="00C17FDC">
        <w:rPr>
          <w:sz w:val="12"/>
        </w:rPr>
        <w:t xml:space="preserve"> epistemological </w:t>
      </w:r>
      <w:r w:rsidRPr="00C17FDC">
        <w:rPr>
          <w:rStyle w:val="StyleUnderline"/>
        </w:rPr>
        <w:t>stance is a deep awareness of the</w:t>
      </w:r>
      <w:r w:rsidRPr="00C17FDC">
        <w:rPr>
          <w:sz w:val="12"/>
        </w:rPr>
        <w:t xml:space="preserve"> linkages between power and knowledge, particularly in terms of the different </w:t>
      </w:r>
      <w:r w:rsidRPr="00C17FDC">
        <w:rPr>
          <w:rStyle w:val="StyleUnderline"/>
        </w:rPr>
        <w:t>ways in which knowledge can be employed by actors as a political tool of influence and domination</w:t>
      </w:r>
      <w:r w:rsidRPr="00C17FDC">
        <w:rPr>
          <w:sz w:val="12"/>
        </w:rPr>
        <w:t xml:space="preserve">. For example, critical scholars are sceptical of the way in which </w:t>
      </w:r>
      <w:r w:rsidRPr="00C17FDC">
        <w:rPr>
          <w:rStyle w:val="StyleUnderline"/>
        </w:rPr>
        <w:t>certain kinds of knowledge claims about peace and conflict – for example, that movements who resist and contest neoliberalism</w:t>
      </w:r>
      <w:r w:rsidRPr="00C17FDC">
        <w:rPr>
          <w:sz w:val="12"/>
        </w:rPr>
        <w:t xml:space="preserve"> or reject dialogue </w:t>
      </w:r>
      <w:r w:rsidRPr="00C17FDC">
        <w:rPr>
          <w:rStyle w:val="StyleUnderline"/>
        </w:rPr>
        <w:t>are</w:t>
      </w:r>
      <w:r w:rsidRPr="00C17FDC">
        <w:rPr>
          <w:sz w:val="12"/>
        </w:rPr>
        <w:t xml:space="preserve"> by definition </w:t>
      </w:r>
      <w:r w:rsidRPr="00C17FDC">
        <w:rPr>
          <w:rStyle w:val="StyleUnderline"/>
        </w:rPr>
        <w:t>‘spoilers’,</w:t>
      </w:r>
      <w:r w:rsidRPr="00C17FDC">
        <w:rPr>
          <w:sz w:val="12"/>
        </w:rPr>
        <w:t xml:space="preserve"> or that dialogue is an inherent social good, </w:t>
      </w:r>
      <w:r w:rsidRPr="00C17FDC">
        <w:rPr>
          <w:rStyle w:val="StyleUnderline"/>
        </w:rPr>
        <w:t xml:space="preserve">or </w:t>
      </w:r>
      <w:r w:rsidRPr="00C17FDC">
        <w:rPr>
          <w:rStyle w:val="Emphasis"/>
        </w:rPr>
        <w:t>that neo- liberal peacebuilding leads inevitably to ‘peace</w:t>
      </w:r>
      <w:r w:rsidRPr="00C17FDC">
        <w:rPr>
          <w:rStyle w:val="StyleUnderline"/>
        </w:rPr>
        <w:t xml:space="preserve">’ – have been </w:t>
      </w:r>
      <w:r w:rsidRPr="00C17FDC">
        <w:rPr>
          <w:rStyle w:val="Emphasis"/>
        </w:rPr>
        <w:t>used by governments and international organisations to de- legitimise</w:t>
      </w:r>
      <w:r w:rsidRPr="00C17FDC">
        <w:rPr>
          <w:sz w:val="12"/>
        </w:rPr>
        <w:t xml:space="preserve"> certain kinds of </w:t>
      </w:r>
      <w:r w:rsidRPr="00C17FDC">
        <w:rPr>
          <w:rStyle w:val="Emphasis"/>
        </w:rPr>
        <w:t>struggles and support</w:t>
      </w:r>
      <w:r w:rsidRPr="00C17FDC">
        <w:rPr>
          <w:sz w:val="12"/>
        </w:rPr>
        <w:t xml:space="preserve"> certain kinds of </w:t>
      </w:r>
      <w:r w:rsidRPr="00C17FDC">
        <w:rPr>
          <w:rStyle w:val="Emphasis"/>
        </w:rPr>
        <w:t>externally imposed ‘solutions’</w:t>
      </w:r>
      <w:r w:rsidRPr="00C17FDC">
        <w:rPr>
          <w:sz w:val="12"/>
        </w:rPr>
        <w:t xml:space="preserve"> (see Duffield 2001). </w:t>
      </w:r>
      <w:r w:rsidRPr="00C17FDC">
        <w:rPr>
          <w:rStyle w:val="StyleUnderline"/>
        </w:rPr>
        <w:t>Consequently, critical scholars begin by asking: Who is peace and conflict research for? How does peace research support particular interests?</w:t>
      </w:r>
      <w:r w:rsidRPr="00C17FDC">
        <w:rPr>
          <w:sz w:val="12"/>
        </w:rPr>
        <w:t xml:space="preserve"> What are the ideological effects of peace research, particularly on those societies being studied? Another important epistemological issue for CPR is the notion of categories and how they are applied, particularly in research on political violence, peace, reconciliation and the like (Jackson et al. 2011: 158–164). While categories can be very useful for understanding complex realities and uncovering salient aspects of a particular phenomenon, they are at the same time profoundly problematic. In particular, critical scholars are concerned that when typologies are presented as universally applicable, without recognition of the specific power- knowledge structures in which they emerged and which sustain them, they can function as a tool of ideology, in part through their assumptions of ‘sameness’ and ‘otherness’, and their reliance on presumed essences and binary differences. As Foucault (1970) argues in The Order of Things, at their root, orders or categories are never natural or objective, but part of a political- historical structure. In contrast, critical scholars do not view their categories as timeless or universal, but as products of a particular set of power structures and their regimes. As such, they should be continuously interrogated, their boundaries, dichotomies and causal implications problematised, and their political and ideological effects exposed. This has certainly been the case by CTS scholars in the terrorism field (see Jackson et al. 2011). Methodological commitments </w:t>
      </w:r>
      <w:proofErr w:type="gramStart"/>
      <w:r w:rsidRPr="00C17FDC">
        <w:rPr>
          <w:sz w:val="12"/>
        </w:rPr>
        <w:t>The</w:t>
      </w:r>
      <w:proofErr w:type="gramEnd"/>
      <w:r w:rsidRPr="00C17FDC">
        <w:rPr>
          <w:sz w:val="12"/>
        </w:rPr>
        <w:t xml:space="preserve"> ontological and epistemological commitments outlined thus far have a number of important specific consequences for method and research practice. First, </w:t>
      </w:r>
      <w:r w:rsidRPr="00C17FDC">
        <w:rPr>
          <w:rStyle w:val="StyleUnderline"/>
        </w:rPr>
        <w:t>critical scholars are committed to transparency about their own values and standpoints</w:t>
      </w:r>
      <w:r w:rsidRPr="00C17FDC">
        <w:rPr>
          <w:sz w:val="12"/>
        </w:rPr>
        <w:t xml:space="preserve">, particularly as they relate to the interests and values of the societies in which they live and work. </w:t>
      </w:r>
      <w:r w:rsidRPr="00C17FDC">
        <w:rPr>
          <w:rStyle w:val="StyleUnderline"/>
        </w:rPr>
        <w:t>For Western- based scholars, this translates into an abiding commitment to being aware of, and trying to overcome, the Eurocentric, Orientalist, and patriarchal forms of knowledge often prevalent within Peace Studies, Security Studies, IR, and other areas of social science more generally</w:t>
      </w:r>
      <w:r w:rsidRPr="00C17FDC">
        <w:rPr>
          <w:sz w:val="12"/>
        </w:rPr>
        <w:t xml:space="preserve"> (see Henderson 2013; Toros and Gunning 2009). Related to this, </w:t>
      </w:r>
      <w:r w:rsidRPr="00C17FDC">
        <w:rPr>
          <w:rStyle w:val="StyleUnderline"/>
        </w:rPr>
        <w:t xml:space="preserve">critical scholars are committed to </w:t>
      </w:r>
      <w:r w:rsidRPr="00C17FDC">
        <w:rPr>
          <w:rStyle w:val="Emphasis"/>
        </w:rPr>
        <w:t>taking subjectivity seriously</w:t>
      </w:r>
      <w:r w:rsidRPr="00C17FDC">
        <w:rPr>
          <w:sz w:val="12"/>
        </w:rPr>
        <w:t xml:space="preserve">, in terms of both the researcher and the research subject (Dauphinee 2007). This means being aware of, and transparent about, the values and impact of the researcher on the process and outcomes of the research, and </w:t>
      </w:r>
      <w:r w:rsidRPr="00C17FDC">
        <w:rPr>
          <w:rStyle w:val="StyleUnderline"/>
        </w:rPr>
        <w:t xml:space="preserve">being willing to seriously engage with </w:t>
      </w:r>
      <w:r w:rsidRPr="00C17FDC">
        <w:rPr>
          <w:rStyle w:val="Emphasis"/>
        </w:rPr>
        <w:t xml:space="preserve">the viewpoint and perceptions of the </w:t>
      </w:r>
      <w:proofErr w:type="gramStart"/>
      <w:r w:rsidRPr="00C17FDC">
        <w:rPr>
          <w:rStyle w:val="Emphasis"/>
        </w:rPr>
        <w:t>Other</w:t>
      </w:r>
      <w:proofErr w:type="gramEnd"/>
      <w:r w:rsidRPr="00C17FDC">
        <w:rPr>
          <w:sz w:val="12"/>
        </w:rPr>
        <w:t xml:space="preserve">, particularly those </w:t>
      </w:r>
      <w:r w:rsidRPr="00C17FDC">
        <w:rPr>
          <w:rStyle w:val="StyleUnderline"/>
        </w:rPr>
        <w:t>who have been demonised or silenced in</w:t>
      </w:r>
      <w:r w:rsidRPr="00C17FDC">
        <w:rPr>
          <w:sz w:val="12"/>
        </w:rPr>
        <w:t xml:space="preserve"> broader peace and </w:t>
      </w:r>
      <w:r w:rsidRPr="00C17FDC">
        <w:rPr>
          <w:rStyle w:val="StyleUnderline"/>
        </w:rPr>
        <w:t>security discourses</w:t>
      </w:r>
      <w:r w:rsidRPr="00C17FDC">
        <w:rPr>
          <w:sz w:val="12"/>
        </w:rPr>
        <w:t xml:space="preserve">. As Jutila, Pehkonen and Vayrynen (2008: 628) put it, the peace researcher ‘should enter into the life- worlds of the groups </w:t>
      </w:r>
      <w:proofErr w:type="gramStart"/>
      <w:r w:rsidRPr="00C17FDC">
        <w:rPr>
          <w:sz w:val="12"/>
        </w:rPr>
        <w:t>she or he</w:t>
      </w:r>
      <w:proofErr w:type="gramEnd"/>
      <w:r w:rsidRPr="00C17FDC">
        <w:rPr>
          <w:sz w:val="12"/>
        </w:rPr>
        <w:t xml:space="preserve"> studies before venturing to write about them’. </w:t>
      </w:r>
      <w:r w:rsidRPr="00C17FDC">
        <w:rPr>
          <w:rStyle w:val="StyleUnderline"/>
        </w:rPr>
        <w:t>Another commitment</w:t>
      </w:r>
      <w:r w:rsidRPr="00C17FDC">
        <w:rPr>
          <w:sz w:val="12"/>
        </w:rPr>
        <w:t xml:space="preserve"> of a critical approach </w:t>
      </w:r>
      <w:r w:rsidRPr="00C17FDC">
        <w:rPr>
          <w:rStyle w:val="StyleUnderline"/>
        </w:rPr>
        <w:t>is to methodological and disciplinary pluralism</w:t>
      </w:r>
      <w:r w:rsidRPr="00C17FDC">
        <w:rPr>
          <w:sz w:val="12"/>
        </w:rPr>
        <w:t xml:space="preserve"> – a willingness to embrace the insights and perspectives of different academic disciplines, intellectual approaches, and schools of thought. In particular, </w:t>
      </w:r>
      <w:r w:rsidRPr="00C17FDC">
        <w:rPr>
          <w:rStyle w:val="StyleUnderline"/>
        </w:rPr>
        <w:t>critical scholars see value in</w:t>
      </w:r>
      <w:r w:rsidRPr="00C17FDC">
        <w:rPr>
          <w:sz w:val="12"/>
        </w:rPr>
        <w:t xml:space="preserve"> post- positivist and </w:t>
      </w:r>
      <w:r w:rsidRPr="00C17FDC">
        <w:rPr>
          <w:rStyle w:val="StyleUnderline"/>
        </w:rPr>
        <w:t>non- IR-based methods and approaches</w:t>
      </w:r>
      <w:r w:rsidRPr="00C17FDC">
        <w:rPr>
          <w:sz w:val="12"/>
        </w:rPr>
        <w:t xml:space="preserve">, such as discourse analysis, post-structuralism, constructivism, Critical Theory, historical materialism, history, ethnography and others. In one respect, </w:t>
      </w:r>
      <w:r w:rsidRPr="00C17FDC">
        <w:rPr>
          <w:rStyle w:val="StyleUnderline"/>
        </w:rPr>
        <w:t xml:space="preserve">this means </w:t>
      </w:r>
      <w:r w:rsidRPr="00C17FDC">
        <w:rPr>
          <w:rStyle w:val="Emphasis"/>
        </w:rPr>
        <w:t>refusing to be limited by the narrow logic of normal social scientific explanation based on linear notions of cause and effect</w:t>
      </w:r>
      <w:r w:rsidRPr="00C17FDC">
        <w:rPr>
          <w:sz w:val="12"/>
        </w:rPr>
        <w:t xml:space="preserve">. </w:t>
      </w:r>
      <w:r w:rsidRPr="00C17FDC">
        <w:rPr>
          <w:rStyle w:val="StyleUnderline"/>
        </w:rPr>
        <w:t xml:space="preserve">Instead, a critical perspective argues that adopting an </w:t>
      </w:r>
      <w:r w:rsidRPr="00C17FDC">
        <w:rPr>
          <w:rStyle w:val="Emphasis"/>
        </w:rPr>
        <w:t>interpretive ‘logic of understanding’</w:t>
      </w:r>
      <w:r w:rsidRPr="00C17FDC">
        <w:rPr>
          <w:rStyle w:val="StyleUnderline"/>
        </w:rPr>
        <w:t xml:space="preserve"> rooted in </w:t>
      </w:r>
      <w:r w:rsidRPr="00C17FDC">
        <w:rPr>
          <w:rStyle w:val="Emphasis"/>
        </w:rPr>
        <w:t>‘how possible’ rather than ‘what causes’</w:t>
      </w:r>
      <w:r w:rsidRPr="00C17FDC">
        <w:rPr>
          <w:rStyle w:val="StyleUnderline"/>
        </w:rPr>
        <w:t xml:space="preserve"> questions, can open space for </w:t>
      </w:r>
      <w:r w:rsidRPr="00C17FDC">
        <w:rPr>
          <w:rStyle w:val="Emphasis"/>
        </w:rPr>
        <w:t>subjects, perspectives and affective forms of understanding that are often foreclosed by traditional social science</w:t>
      </w:r>
      <w:r w:rsidRPr="00C17FDC">
        <w:rPr>
          <w:sz w:val="12"/>
        </w:rPr>
        <w:t xml:space="preserve"> (see Doty 1993). </w:t>
      </w:r>
      <w:r w:rsidRPr="00C17FDC">
        <w:rPr>
          <w:rStyle w:val="StyleUnderline"/>
        </w:rPr>
        <w:t>A final important</w:t>
      </w:r>
      <w:r w:rsidRPr="00C17FDC">
        <w:rPr>
          <w:sz w:val="12"/>
        </w:rPr>
        <w:t xml:space="preserve"> methodological </w:t>
      </w:r>
      <w:r w:rsidRPr="00C17FDC">
        <w:rPr>
          <w:rStyle w:val="StyleUnderline"/>
        </w:rPr>
        <w:t>commitment is</w:t>
      </w:r>
      <w:r w:rsidRPr="00C17FDC">
        <w:rPr>
          <w:sz w:val="12"/>
        </w:rPr>
        <w:t xml:space="preserve"> a permanent adherence </w:t>
      </w:r>
      <w:r w:rsidRPr="00C17FDC">
        <w:rPr>
          <w:rStyle w:val="StyleUnderline"/>
        </w:rPr>
        <w:t>to</w:t>
      </w:r>
      <w:r w:rsidRPr="00C17FDC">
        <w:rPr>
          <w:sz w:val="12"/>
        </w:rPr>
        <w:t xml:space="preserve"> a set of responsible research ethics which </w:t>
      </w:r>
      <w:r w:rsidRPr="00C17FDC">
        <w:rPr>
          <w:rStyle w:val="StyleUnderline"/>
        </w:rPr>
        <w:t xml:space="preserve">take account of the </w:t>
      </w:r>
      <w:r w:rsidRPr="00C17FDC">
        <w:rPr>
          <w:sz w:val="12"/>
        </w:rPr>
        <w:t>various</w:t>
      </w:r>
      <w:r w:rsidRPr="00C17FDC">
        <w:rPr>
          <w:rStyle w:val="StyleUnderline"/>
        </w:rPr>
        <w:t xml:space="preserve"> </w:t>
      </w:r>
      <w:r w:rsidRPr="00C17FDC">
        <w:rPr>
          <w:rStyle w:val="Emphasis"/>
        </w:rPr>
        <w:t>end- users</w:t>
      </w:r>
      <w:r w:rsidRPr="00C17FDC">
        <w:rPr>
          <w:rStyle w:val="StyleUnderline"/>
        </w:rPr>
        <w:t xml:space="preserve"> of peace and conflict research, including</w:t>
      </w:r>
      <w:r w:rsidRPr="00C17FDC">
        <w:rPr>
          <w:sz w:val="12"/>
        </w:rPr>
        <w:t xml:space="preserve"> informants, the </w:t>
      </w:r>
      <w:r w:rsidRPr="00C17FDC">
        <w:rPr>
          <w:rStyle w:val="StyleUnderline"/>
        </w:rPr>
        <w:t>communities from which insurgents or rebels come,</w:t>
      </w:r>
      <w:r w:rsidRPr="00C17FDC">
        <w:rPr>
          <w:sz w:val="12"/>
        </w:rPr>
        <w:t xml:space="preserve"> vulnerable populations like </w:t>
      </w:r>
      <w:r w:rsidRPr="00C17FDC">
        <w:rPr>
          <w:rStyle w:val="StyleUnderline"/>
        </w:rPr>
        <w:t>refugees or child soldiers, and</w:t>
      </w:r>
      <w:r w:rsidRPr="00C17FDC">
        <w:rPr>
          <w:sz w:val="12"/>
        </w:rPr>
        <w:t xml:space="preserve"> the </w:t>
      </w:r>
      <w:r w:rsidRPr="00C17FDC">
        <w:rPr>
          <w:rStyle w:val="StyleUnderline"/>
        </w:rPr>
        <w:t>populations who bear the brunt of counter- insurgency campaigns or peacebuilding programmes</w:t>
      </w:r>
      <w:r w:rsidRPr="00C17FDC">
        <w:rPr>
          <w:sz w:val="12"/>
        </w:rPr>
        <w:t xml:space="preserve"> – as well as the wider public, other academics, and policymakers. </w:t>
      </w:r>
      <w:r w:rsidRPr="00C17FDC">
        <w:rPr>
          <w:rStyle w:val="StyleUnderline"/>
        </w:rPr>
        <w:t>More concretely, this means ‘</w:t>
      </w:r>
      <w:r w:rsidRPr="00C17FDC">
        <w:rPr>
          <w:rStyle w:val="Emphasis"/>
        </w:rPr>
        <w:t>recognising the human behind the label</w:t>
      </w:r>
      <w:r w:rsidRPr="00C17FDC">
        <w:rPr>
          <w:rStyle w:val="StyleUnderline"/>
        </w:rPr>
        <w:t>’</w:t>
      </w:r>
      <w:r w:rsidRPr="00C17FDC">
        <w:rPr>
          <w:sz w:val="12"/>
        </w:rPr>
        <w:t xml:space="preserve"> (Booth 2008: 73), </w:t>
      </w:r>
      <w:r w:rsidRPr="00C17FDC">
        <w:rPr>
          <w:rStyle w:val="StyleUnderline"/>
        </w:rPr>
        <w:t>identifying marginalised and silenced voices, the adoption of a ‘do no harm’ approach</w:t>
      </w:r>
      <w:r w:rsidRPr="00C17FDC">
        <w:rPr>
          <w:sz w:val="12"/>
        </w:rPr>
        <w:t xml:space="preserve">, operating transparently as a researcher, </w:t>
      </w:r>
      <w:r w:rsidRPr="00C17FDC">
        <w:rPr>
          <w:rStyle w:val="Emphasis"/>
        </w:rPr>
        <w:t>recognising</w:t>
      </w:r>
      <w:r w:rsidRPr="00C17FDC">
        <w:rPr>
          <w:sz w:val="12"/>
        </w:rPr>
        <w:t xml:space="preserve"> the different kinds of </w:t>
      </w:r>
      <w:r w:rsidRPr="00C17FDC">
        <w:rPr>
          <w:rStyle w:val="Emphasis"/>
        </w:rPr>
        <w:t>vulnerability</w:t>
      </w:r>
      <w:r w:rsidRPr="00C17FDC">
        <w:rPr>
          <w:sz w:val="12"/>
        </w:rPr>
        <w:t xml:space="preserve"> of those being researched, honouring undertakings of confidentiality and protecting interviewees, utilising principles of informed consent, and taking responsibility for the anticipated impact of research and the ways in which it may be utilised (Breen Smyth 2009). A critical praxis of peace research Simultaneous with the ontological, epistemological and methodological commitments described above, CPR is rooted in a broad but clear set of ethical- normative and praxiological commitments. These commitments are based first and foremost on the recognition that ‘</w:t>
      </w:r>
      <w:r w:rsidRPr="00C17FDC">
        <w:rPr>
          <w:rStyle w:val="StyleUnderline"/>
        </w:rPr>
        <w:t xml:space="preserve">no reality transforms </w:t>
      </w:r>
      <w:proofErr w:type="gramStart"/>
      <w:r w:rsidRPr="00C17FDC">
        <w:rPr>
          <w:rStyle w:val="StyleUnderline"/>
        </w:rPr>
        <w:t>itself ’</w:t>
      </w:r>
      <w:proofErr w:type="gramEnd"/>
      <w:r w:rsidRPr="00C17FDC">
        <w:rPr>
          <w:sz w:val="12"/>
        </w:rPr>
        <w:t xml:space="preserve"> (Freire 1993: 53); rather, </w:t>
      </w:r>
      <w:r w:rsidRPr="00C17FDC">
        <w:rPr>
          <w:rStyle w:val="StyleUnderline"/>
        </w:rPr>
        <w:t>human agents must engage in critical interventions – critical praxis – in order to transform oppression</w:t>
      </w:r>
      <w:r w:rsidRPr="00C17FDC">
        <w:rPr>
          <w:sz w:val="12"/>
        </w:rPr>
        <w:t xml:space="preserve">. Related to </w:t>
      </w:r>
      <w:r w:rsidRPr="00C17FDC">
        <w:rPr>
          <w:rStyle w:val="StyleUnderline"/>
        </w:rPr>
        <w:t>this</w:t>
      </w:r>
      <w:r w:rsidRPr="00C17FDC">
        <w:rPr>
          <w:sz w:val="12"/>
        </w:rPr>
        <w:t xml:space="preserve">, it </w:t>
      </w:r>
      <w:r w:rsidRPr="00C17FDC">
        <w:rPr>
          <w:rStyle w:val="StyleUnderline"/>
        </w:rPr>
        <w:t xml:space="preserve">is based on the acceptance of the </w:t>
      </w:r>
      <w:r w:rsidRPr="00C17FDC">
        <w:rPr>
          <w:rStyle w:val="Emphasis"/>
        </w:rPr>
        <w:t>inherently degenerate and harmful nature of all forms of structural, cultural and direct violence.</w:t>
      </w:r>
      <w:r w:rsidRPr="00C17FDC">
        <w:rPr>
          <w:sz w:val="12"/>
        </w:rPr>
        <w:t xml:space="preserve"> Consequently, </w:t>
      </w:r>
      <w:r w:rsidRPr="00C17FDC">
        <w:rPr>
          <w:rStyle w:val="StyleUnderline"/>
        </w:rPr>
        <w:t>critical research</w:t>
      </w:r>
      <w:r w:rsidRPr="00C17FDC">
        <w:rPr>
          <w:sz w:val="12"/>
        </w:rPr>
        <w:t xml:space="preserve"> implicitly and </w:t>
      </w:r>
      <w:r w:rsidRPr="00C17FDC">
        <w:rPr>
          <w:rStyle w:val="StyleUnderline"/>
        </w:rPr>
        <w:t>explicitly questions</w:t>
      </w:r>
      <w:r w:rsidRPr="00C17FDC">
        <w:rPr>
          <w:sz w:val="12"/>
        </w:rPr>
        <w:t xml:space="preserve"> both </w:t>
      </w:r>
      <w:r w:rsidRPr="00C17FDC">
        <w:rPr>
          <w:rStyle w:val="StyleUnderline"/>
        </w:rPr>
        <w:t xml:space="preserve">the ways in which </w:t>
      </w:r>
      <w:r w:rsidRPr="00C17FDC">
        <w:rPr>
          <w:rStyle w:val="Emphasis"/>
        </w:rPr>
        <w:t>dominant Western narratives</w:t>
      </w:r>
      <w:r w:rsidRPr="00C17FDC">
        <w:rPr>
          <w:rStyle w:val="StyleUnderline"/>
        </w:rPr>
        <w:t xml:space="preserve"> have constructed</w:t>
      </w:r>
      <w:r w:rsidRPr="00C17FDC">
        <w:rPr>
          <w:sz w:val="12"/>
        </w:rPr>
        <w:t xml:space="preserve"> their own practices of war and humanitarian intervention as </w:t>
      </w:r>
      <w:r w:rsidRPr="00C17FDC">
        <w:rPr>
          <w:rStyle w:val="Emphasis"/>
        </w:rPr>
        <w:t>legitimate violence</w:t>
      </w:r>
      <w:r w:rsidRPr="00C17FDC">
        <w:rPr>
          <w:rStyle w:val="StyleUnderline"/>
        </w:rPr>
        <w:t xml:space="preserve">, and the </w:t>
      </w:r>
      <w:r w:rsidRPr="00C17FDC">
        <w:rPr>
          <w:rStyle w:val="Emphasis"/>
        </w:rPr>
        <w:t>power structures, practices and narratives</w:t>
      </w:r>
      <w:r w:rsidRPr="00C17FDC">
        <w:rPr>
          <w:sz w:val="12"/>
        </w:rPr>
        <w:t xml:space="preserve"> in the Western- dominated status quo </w:t>
      </w:r>
      <w:r w:rsidRPr="00C17FDC">
        <w:rPr>
          <w:rStyle w:val="Emphasis"/>
        </w:rPr>
        <w:t>which make direct and structural violence possible</w:t>
      </w:r>
      <w:r w:rsidRPr="00C17FDC">
        <w:rPr>
          <w:rStyle w:val="StyleUnderline"/>
        </w:rPr>
        <w:t xml:space="preserve"> – including narratives of</w:t>
      </w:r>
      <w:r w:rsidRPr="00C17FDC">
        <w:rPr>
          <w:sz w:val="12"/>
        </w:rPr>
        <w:t xml:space="preserve"> ‘new barbarism’, ethnic essentialism, </w:t>
      </w:r>
      <w:r w:rsidRPr="00C17FDC">
        <w:rPr>
          <w:rStyle w:val="StyleUnderline"/>
        </w:rPr>
        <w:t>worthy and unworthy victims, ‘good wars’, democratic peace, peacebuilding and the instrumental rationality of legitimate political violence</w:t>
      </w:r>
      <w:r w:rsidRPr="00C17FDC">
        <w:rPr>
          <w:sz w:val="12"/>
        </w:rPr>
        <w:t xml:space="preserve"> (see Jabri 1996). More specifically, </w:t>
      </w:r>
      <w:r w:rsidRPr="00C17FDC">
        <w:rPr>
          <w:rStyle w:val="StyleUnderline"/>
        </w:rPr>
        <w:t xml:space="preserve">a critical approach involves </w:t>
      </w:r>
      <w:r w:rsidRPr="00C17FDC">
        <w:rPr>
          <w:rStyle w:val="Emphasis"/>
        </w:rPr>
        <w:t>a shift from state- centrism and</w:t>
      </w:r>
      <w:r w:rsidRPr="00C17FDC">
        <w:rPr>
          <w:sz w:val="12"/>
        </w:rPr>
        <w:t xml:space="preserve"> making state </w:t>
      </w:r>
      <w:r w:rsidRPr="00C17FDC">
        <w:rPr>
          <w:rStyle w:val="Emphasis"/>
        </w:rPr>
        <w:t>security and system stability</w:t>
      </w:r>
      <w:r w:rsidRPr="00C17FDC">
        <w:rPr>
          <w:rStyle w:val="StyleUnderline"/>
        </w:rPr>
        <w:t xml:space="preserve"> the central concern, to a focus on the</w:t>
      </w:r>
      <w:r w:rsidRPr="00C17FDC">
        <w:rPr>
          <w:sz w:val="12"/>
        </w:rPr>
        <w:t xml:space="preserve"> security, </w:t>
      </w:r>
      <w:r w:rsidRPr="00C17FDC">
        <w:rPr>
          <w:rStyle w:val="Emphasis"/>
        </w:rPr>
        <w:t>freedom, and well- being of human individuals and communities</w:t>
      </w:r>
      <w:r w:rsidRPr="00C17FDC">
        <w:rPr>
          <w:sz w:val="12"/>
        </w:rPr>
        <w:t xml:space="preserve">. </w:t>
      </w:r>
      <w:r w:rsidRPr="00C17FDC">
        <w:rPr>
          <w:rStyle w:val="StyleUnderline"/>
        </w:rPr>
        <w:t xml:space="preserve">Critical scholars </w:t>
      </w:r>
      <w:r w:rsidRPr="00C17FDC">
        <w:rPr>
          <w:sz w:val="12"/>
        </w:rPr>
        <w:t xml:space="preserve">tend to prioritise human security and societal security over national security, and they are </w:t>
      </w:r>
      <w:r w:rsidRPr="00C17FDC">
        <w:rPr>
          <w:rStyle w:val="Emphasis"/>
        </w:rPr>
        <w:t>committed to minimizing all forms of physical, structural, and cultural violence</w:t>
      </w:r>
      <w:r w:rsidRPr="00C17FDC">
        <w:rPr>
          <w:sz w:val="12"/>
        </w:rPr>
        <w:t xml:space="preserve"> (Toros and Gunning 2009), </w:t>
      </w:r>
      <w:r w:rsidRPr="00C17FDC">
        <w:rPr>
          <w:rStyle w:val="StyleUnderline"/>
        </w:rPr>
        <w:t>including that which results from states and international organisations</w:t>
      </w:r>
      <w:r w:rsidRPr="00C17FDC">
        <w:rPr>
          <w:sz w:val="12"/>
        </w:rPr>
        <w:t xml:space="preserve">, and from practices </w:t>
      </w:r>
      <w:r w:rsidRPr="00C17FDC">
        <w:rPr>
          <w:rStyle w:val="StyleUnderline"/>
        </w:rPr>
        <w:t xml:space="preserve">such as humanitarian intervention, diplomacy, peacebuilding, and the like. </w:t>
      </w:r>
      <w:r w:rsidRPr="00C17FDC">
        <w:rPr>
          <w:sz w:val="12"/>
        </w:rPr>
        <w:t xml:space="preserve">Importantly, </w:t>
      </w:r>
      <w:r w:rsidRPr="00C17FDC">
        <w:rPr>
          <w:rStyle w:val="StyleUnderline"/>
        </w:rPr>
        <w:t>this means abandoning</w:t>
      </w:r>
      <w:r w:rsidRPr="00C17FDC">
        <w:rPr>
          <w:sz w:val="12"/>
        </w:rPr>
        <w:t xml:space="preserve"> the established conflict resolution norm of </w:t>
      </w:r>
      <w:r w:rsidRPr="00C17FDC">
        <w:rPr>
          <w:rStyle w:val="StyleUnderline"/>
        </w:rPr>
        <w:t>neutrality</w:t>
      </w:r>
      <w:r w:rsidRPr="00C17FDC">
        <w:rPr>
          <w:sz w:val="12"/>
        </w:rPr>
        <w:t xml:space="preserve"> in conflict resolution practice, </w:t>
      </w:r>
      <w:r w:rsidRPr="00C17FDC">
        <w:rPr>
          <w:rStyle w:val="StyleUnderline"/>
        </w:rPr>
        <w:t>because ‘a neutral stance, without an analysis of power</w:t>
      </w:r>
      <w:r w:rsidRPr="00C17FDC">
        <w:rPr>
          <w:sz w:val="12"/>
        </w:rPr>
        <w:t xml:space="preserve"> between the parties in conflict, </w:t>
      </w:r>
      <w:r w:rsidRPr="00C17FDC">
        <w:rPr>
          <w:rStyle w:val="StyleUnderline"/>
        </w:rPr>
        <w:t xml:space="preserve">can </w:t>
      </w:r>
      <w:r w:rsidRPr="00C17FDC">
        <w:rPr>
          <w:rStyle w:val="Emphasis"/>
        </w:rPr>
        <w:t>obfuscate the power differential</w:t>
      </w:r>
      <w:r w:rsidRPr="00C17FDC">
        <w:rPr>
          <w:sz w:val="12"/>
        </w:rPr>
        <w:t xml:space="preserve"> that exists between parties in conflict </w:t>
      </w:r>
      <w:r w:rsidRPr="00C17FDC">
        <w:rPr>
          <w:rStyle w:val="StyleUnderline"/>
        </w:rPr>
        <w:t xml:space="preserve">and actually </w:t>
      </w:r>
      <w:r w:rsidRPr="00C17FDC">
        <w:rPr>
          <w:rStyle w:val="Emphasis"/>
        </w:rPr>
        <w:t>undermine the efforts of oppressed people</w:t>
      </w:r>
      <w:r w:rsidRPr="00C17FDC">
        <w:rPr>
          <w:rStyle w:val="StyleUnderline"/>
        </w:rPr>
        <w:t xml:space="preserve"> by tacitly or explicitly </w:t>
      </w:r>
      <w:r w:rsidRPr="00C17FDC">
        <w:rPr>
          <w:rStyle w:val="Emphasis"/>
        </w:rPr>
        <w:t>supporting the prevailing ideology and social order</w:t>
      </w:r>
      <w:r w:rsidRPr="00C17FDC">
        <w:rPr>
          <w:rStyle w:val="StyleUnderline"/>
        </w:rPr>
        <w:t xml:space="preserve"> oppressing them’</w:t>
      </w:r>
      <w:r w:rsidRPr="00C17FDC">
        <w:rPr>
          <w:sz w:val="12"/>
        </w:rPr>
        <w:t xml:space="preserve"> (Hansen 2008: 412). Third- party</w:t>
      </w:r>
      <w:r w:rsidRPr="00C17FDC">
        <w:rPr>
          <w:rStyle w:val="StyleUnderline"/>
        </w:rPr>
        <w:t xml:space="preserve"> neutrality</w:t>
      </w:r>
      <w:r w:rsidRPr="00C17FDC">
        <w:rPr>
          <w:sz w:val="12"/>
        </w:rPr>
        <w:t xml:space="preserve">, in this context, </w:t>
      </w:r>
      <w:r w:rsidRPr="00C17FDC">
        <w:rPr>
          <w:rStyle w:val="StyleUnderline"/>
        </w:rPr>
        <w:t>functions to reinforce the status quo and unwittingly oppress</w:t>
      </w:r>
      <w:r w:rsidRPr="00C17FDC">
        <w:rPr>
          <w:sz w:val="12"/>
        </w:rPr>
        <w:t xml:space="preserve"> the very </w:t>
      </w:r>
      <w:r w:rsidRPr="00C17FDC">
        <w:rPr>
          <w:rStyle w:val="StyleUnderline"/>
        </w:rPr>
        <w:t>people</w:t>
      </w:r>
      <w:r w:rsidRPr="00C17FDC">
        <w:rPr>
          <w:sz w:val="12"/>
        </w:rPr>
        <w:t xml:space="preserve"> they are serving. Related to this, </w:t>
      </w:r>
      <w:r w:rsidRPr="00C17FDC">
        <w:rPr>
          <w:rStyle w:val="StyleUnderline"/>
        </w:rPr>
        <w:t xml:space="preserve">CPR takes seriously the scholarly and practical </w:t>
      </w:r>
      <w:r w:rsidRPr="00C17FDC">
        <w:rPr>
          <w:rStyle w:val="Emphasis"/>
        </w:rPr>
        <w:t>exploration of non- violent resistance</w:t>
      </w:r>
      <w:r w:rsidRPr="00C17FDC">
        <w:rPr>
          <w:sz w:val="12"/>
        </w:rPr>
        <w:t xml:space="preserve"> and agonistic dialogue </w:t>
      </w:r>
      <w:r w:rsidRPr="00C17FDC">
        <w:rPr>
          <w:rStyle w:val="StyleUnderline"/>
        </w:rPr>
        <w:t>as practical alternatives to</w:t>
      </w:r>
      <w:r w:rsidRPr="00C17FDC">
        <w:rPr>
          <w:sz w:val="12"/>
        </w:rPr>
        <w:t xml:space="preserve"> both legitimate and illegitimate forms of </w:t>
      </w:r>
      <w:r w:rsidRPr="00C17FDC">
        <w:rPr>
          <w:rStyle w:val="StyleUnderline"/>
        </w:rPr>
        <w:t>political violence</w:t>
      </w:r>
      <w:r w:rsidRPr="00C17FDC">
        <w:rPr>
          <w:sz w:val="12"/>
        </w:rPr>
        <w:t xml:space="preserve">. Importantly, this entails the adoption of an explicitly critical approach to conflict resolution practice, whether it is third- party peacemaking or peacekeeping (Pugh 2004, 2005) during the open conflict stage, or stabilisation and peacebuilding (Mac Ginty 2012a) during the post- conflict stage. In either case, </w:t>
      </w:r>
      <w:r w:rsidRPr="00C17FDC">
        <w:rPr>
          <w:rStyle w:val="StyleUnderline"/>
        </w:rPr>
        <w:t xml:space="preserve">CPR entails a </w:t>
      </w:r>
      <w:r w:rsidRPr="00C17FDC">
        <w:rPr>
          <w:rStyle w:val="Emphasis"/>
        </w:rPr>
        <w:t>commitment to non-violent alternatives</w:t>
      </w:r>
      <w:r w:rsidRPr="00C17FDC">
        <w:rPr>
          <w:sz w:val="12"/>
        </w:rPr>
        <w:t xml:space="preserve"> to the use of military force, </w:t>
      </w:r>
      <w:r w:rsidRPr="00C17FDC">
        <w:rPr>
          <w:rStyle w:val="Emphasis"/>
        </w:rPr>
        <w:t>local ownership and empowerment, resistance to oppression, the priority of social justice, the transformation of structures of structural and cultural violence (which may therefore entail the rejection of neo- liberal economic and political forms),</w:t>
      </w:r>
      <w:r w:rsidRPr="00C17FDC">
        <w:rPr>
          <w:sz w:val="12"/>
        </w:rPr>
        <w:t xml:space="preserve"> and agonistic forms of politics. </w:t>
      </w:r>
      <w:r w:rsidRPr="00C17FDC">
        <w:rPr>
          <w:rStyle w:val="StyleUnderline"/>
        </w:rPr>
        <w:t>Critical scholars are committed to engaging</w:t>
      </w:r>
      <w:r w:rsidRPr="00C17FDC">
        <w:rPr>
          <w:sz w:val="12"/>
        </w:rPr>
        <w:t xml:space="preserve"> equally with </w:t>
      </w:r>
      <w:r w:rsidRPr="00C17FDC">
        <w:rPr>
          <w:rStyle w:val="StyleUnderline"/>
        </w:rPr>
        <w:t>both policy-makers</w:t>
      </w:r>
      <w:r w:rsidRPr="00C17FDC">
        <w:rPr>
          <w:sz w:val="12"/>
        </w:rPr>
        <w:t xml:space="preserve"> – the officials who have to make policies to deal with conflict and violence – </w:t>
      </w:r>
      <w:r w:rsidRPr="00C17FDC">
        <w:rPr>
          <w:rStyle w:val="StyleUnderline"/>
        </w:rPr>
        <w:t>and policy- takers – the groups and wider societies who have to bear the brunt of</w:t>
      </w:r>
      <w:r w:rsidRPr="00C17FDC">
        <w:rPr>
          <w:sz w:val="12"/>
        </w:rPr>
        <w:t xml:space="preserve"> humanitarian intervention, </w:t>
      </w:r>
      <w:r w:rsidRPr="00C17FDC">
        <w:rPr>
          <w:rStyle w:val="StyleUnderline"/>
        </w:rPr>
        <w:t xml:space="preserve">neo- liberal peacebuilding policies or other peace efforts. Engaging with policy- takers </w:t>
      </w:r>
      <w:r w:rsidRPr="00C17FDC">
        <w:rPr>
          <w:rStyle w:val="Emphasis"/>
        </w:rPr>
        <w:t>lessens the risk of co- option</w:t>
      </w:r>
      <w:r w:rsidRPr="00C17FDC">
        <w:rPr>
          <w:sz w:val="12"/>
        </w:rPr>
        <w:t xml:space="preserve"> by the status quo, particularly if those thus engaged include members of communities labelled as ‘protestors’, ‘activists’, ‘rebels’, ‘insurgents’ or even ‘terrorists’. However, to be effective in realising the potential for positive change within the status quo, critical scholars must simultaneously strive to engage with those who are embedded in the state, international officials, and so on. </w:t>
      </w:r>
      <w:r w:rsidRPr="00C17FDC">
        <w:rPr>
          <w:rStyle w:val="StyleUnderline"/>
        </w:rPr>
        <w:t xml:space="preserve">Collectively, this set of commitments – to </w:t>
      </w:r>
      <w:r w:rsidRPr="00C17FDC">
        <w:rPr>
          <w:rStyle w:val="Emphasis"/>
        </w:rPr>
        <w:t>human security over state security</w:t>
      </w:r>
      <w:r w:rsidRPr="00C17FDC">
        <w:rPr>
          <w:sz w:val="12"/>
        </w:rPr>
        <w:t xml:space="preserve">, to ending avoidable suffering, </w:t>
      </w:r>
      <w:r w:rsidRPr="00C17FDC">
        <w:rPr>
          <w:rStyle w:val="StyleUnderline"/>
        </w:rPr>
        <w:t xml:space="preserve">to </w:t>
      </w:r>
      <w:r w:rsidRPr="00C17FDC">
        <w:rPr>
          <w:rStyle w:val="Emphasis"/>
        </w:rPr>
        <w:t>minimising and questioning all forms of violence</w:t>
      </w:r>
      <w:r w:rsidRPr="00C17FDC">
        <w:rPr>
          <w:rStyle w:val="StyleUnderline"/>
        </w:rPr>
        <w:t>, to continuous immanent critique</w:t>
      </w:r>
      <w:r w:rsidRPr="00C17FDC">
        <w:rPr>
          <w:sz w:val="12"/>
        </w:rPr>
        <w:t xml:space="preserve">, including conflict resolution practice, </w:t>
      </w:r>
      <w:r w:rsidRPr="00C17FDC">
        <w:rPr>
          <w:rStyle w:val="StyleUnderline"/>
        </w:rPr>
        <w:t xml:space="preserve">and to </w:t>
      </w:r>
      <w:r w:rsidRPr="00C17FDC">
        <w:rPr>
          <w:rStyle w:val="Emphasis"/>
        </w:rPr>
        <w:t>positively transforming existing structures, including neo- liberal capitalism</w:t>
      </w:r>
      <w:r w:rsidRPr="00C17FDC">
        <w:rPr>
          <w:rStyle w:val="StyleUnderline"/>
        </w:rPr>
        <w:t xml:space="preserve"> – can be described as a broad commitment to</w:t>
      </w:r>
      <w:r w:rsidRPr="00C17FDC">
        <w:rPr>
          <w:sz w:val="12"/>
        </w:rPr>
        <w:t xml:space="preserve"> the notion of </w:t>
      </w:r>
      <w:r w:rsidRPr="00C17FDC">
        <w:rPr>
          <w:rStyle w:val="Emphasis"/>
        </w:rPr>
        <w:t>emancipation</w:t>
      </w:r>
      <w:r w:rsidRPr="00C17FDC">
        <w:rPr>
          <w:sz w:val="12"/>
        </w:rPr>
        <w:t xml:space="preserve"> (see Jackson et al. 2009: 226–227), </w:t>
      </w:r>
      <w:r w:rsidRPr="00C17FDC">
        <w:rPr>
          <w:rStyle w:val="StyleUnderline"/>
        </w:rPr>
        <w:t>or what Freire</w:t>
      </w:r>
      <w:r w:rsidRPr="00C17FDC">
        <w:rPr>
          <w:sz w:val="12"/>
        </w:rPr>
        <w:t xml:space="preserve"> (1993: 66) </w:t>
      </w:r>
      <w:r w:rsidRPr="00C17FDC">
        <w:rPr>
          <w:rStyle w:val="StyleUnderline"/>
        </w:rPr>
        <w:t xml:space="preserve">more simply calls </w:t>
      </w:r>
      <w:r w:rsidRPr="00C17FDC">
        <w:rPr>
          <w:rStyle w:val="Emphasis"/>
        </w:rPr>
        <w:t>‘the ontological and historical vocation of becoming more fully human.’</w:t>
      </w:r>
      <w:r w:rsidRPr="00C17FDC">
        <w:rPr>
          <w:sz w:val="12"/>
        </w:rPr>
        <w:t xml:space="preserve"> Despite objections to the term and its past implication in violent hegemonic projects, </w:t>
      </w:r>
      <w:r w:rsidRPr="00C17FDC">
        <w:rPr>
          <w:rStyle w:val="StyleUnderline"/>
        </w:rPr>
        <w:t>critical scholars</w:t>
      </w:r>
      <w:r w:rsidRPr="00C17FDC">
        <w:rPr>
          <w:sz w:val="12"/>
        </w:rPr>
        <w:t xml:space="preserve"> for the most part </w:t>
      </w:r>
      <w:r w:rsidRPr="00C17FDC">
        <w:rPr>
          <w:rStyle w:val="StyleUnderline"/>
        </w:rPr>
        <w:t xml:space="preserve">see emancipation as a process of trying to construct </w:t>
      </w:r>
      <w:r w:rsidRPr="00C17FDC">
        <w:rPr>
          <w:rStyle w:val="Emphasis"/>
        </w:rPr>
        <w:t>‘concrete utopias’</w:t>
      </w:r>
      <w:r w:rsidRPr="00C17FDC">
        <w:rPr>
          <w:rStyle w:val="StyleUnderline"/>
        </w:rPr>
        <w:t xml:space="preserve"> by</w:t>
      </w:r>
      <w:r w:rsidRPr="00C17FDC">
        <w:rPr>
          <w:sz w:val="12"/>
        </w:rPr>
        <w:t xml:space="preserve"> realising the unfulfilled potential of existing structures, freeing individuals from unnecessary structural constraints, and the democratisation of the public sphere (Wyn Jones 2004: 229–232). Importantly, emancipation should be seen as </w:t>
      </w:r>
      <w:r w:rsidRPr="00C17FDC">
        <w:rPr>
          <w:rStyle w:val="StyleUnderline"/>
        </w:rPr>
        <w:t xml:space="preserve">a </w:t>
      </w:r>
      <w:r w:rsidRPr="00C17FDC">
        <w:rPr>
          <w:rStyle w:val="Emphasis"/>
        </w:rPr>
        <w:t xml:space="preserve">continuous process of struggle and critique rather than any particular endpoint or universal grand narrative. </w:t>
      </w:r>
      <w:r w:rsidRPr="00C17FDC">
        <w:rPr>
          <w:sz w:val="12"/>
        </w:rPr>
        <w:t xml:space="preserve">Critical pedagogy </w:t>
      </w:r>
      <w:proofErr w:type="gramStart"/>
      <w:r w:rsidRPr="00C17FDC">
        <w:rPr>
          <w:sz w:val="12"/>
        </w:rPr>
        <w:t>Lastly</w:t>
      </w:r>
      <w:proofErr w:type="gramEnd"/>
      <w:r w:rsidRPr="00C17FDC">
        <w:rPr>
          <w:sz w:val="12"/>
        </w:rPr>
        <w:t xml:space="preserve">, given the importance and centrality of teaching to Peace Studies, I would argue that CPR is openly committed to critical pedagogy (Freire 1993; see also Hansen 2008). </w:t>
      </w:r>
      <w:r w:rsidRPr="00C17FDC">
        <w:rPr>
          <w:rStyle w:val="StyleUnderline"/>
        </w:rPr>
        <w:t>Such a commitment is rooted in an understanding that teaching can never be neutral;</w:t>
      </w:r>
      <w:r w:rsidRPr="00C17FDC">
        <w:rPr>
          <w:sz w:val="12"/>
        </w:rPr>
        <w:t xml:space="preserve"> instead, ‘</w:t>
      </w:r>
      <w:r w:rsidRPr="00C17FDC">
        <w:rPr>
          <w:rStyle w:val="StyleUnderline"/>
        </w:rPr>
        <w:t>education either functions as an instrument</w:t>
      </w:r>
      <w:r w:rsidRPr="00C17FDC">
        <w:rPr>
          <w:sz w:val="12"/>
        </w:rPr>
        <w:t xml:space="preserve"> that is used </w:t>
      </w:r>
      <w:r w:rsidRPr="00C17FDC">
        <w:rPr>
          <w:rStyle w:val="StyleUnderline"/>
        </w:rPr>
        <w:t>to facilitate</w:t>
      </w:r>
      <w:r w:rsidRPr="00C17FDC">
        <w:rPr>
          <w:sz w:val="12"/>
        </w:rPr>
        <w:t xml:space="preserve"> the integration of the younger generation into the present system and bring about </w:t>
      </w:r>
      <w:r w:rsidRPr="00C17FDC">
        <w:rPr>
          <w:rStyle w:val="Emphasis"/>
        </w:rPr>
        <w:t>conformity</w:t>
      </w:r>
      <w:r w:rsidRPr="00C17FDC">
        <w:rPr>
          <w:sz w:val="12"/>
        </w:rPr>
        <w:t xml:space="preserve"> to it, </w:t>
      </w:r>
      <w:r w:rsidRPr="00C17FDC">
        <w:rPr>
          <w:rStyle w:val="Emphasis"/>
        </w:rPr>
        <w:t>or</w:t>
      </w:r>
      <w:r w:rsidRPr="00C17FDC">
        <w:rPr>
          <w:sz w:val="12"/>
        </w:rPr>
        <w:t xml:space="preserve"> it becomes . . . the means by which men and women . . . discover how to participate in the </w:t>
      </w:r>
      <w:r w:rsidRPr="00C17FDC">
        <w:rPr>
          <w:rStyle w:val="Emphasis"/>
        </w:rPr>
        <w:t>transformation</w:t>
      </w:r>
      <w:r w:rsidRPr="00C17FDC">
        <w:rPr>
          <w:rStyle w:val="StyleUnderline"/>
        </w:rPr>
        <w:t xml:space="preserve"> of their world’</w:t>
      </w:r>
      <w:r w:rsidRPr="00C17FDC">
        <w:rPr>
          <w:sz w:val="12"/>
        </w:rPr>
        <w:t xml:space="preserve"> (Shaull 1993: 34; original emphasis). In other words, </w:t>
      </w:r>
      <w:r w:rsidRPr="00C17FDC">
        <w:rPr>
          <w:rStyle w:val="Emphasis"/>
        </w:rPr>
        <w:t>instead of problem- solving education,</w:t>
      </w:r>
      <w:r w:rsidRPr="00C17FDC">
        <w:rPr>
          <w:rStyle w:val="StyleUnderline"/>
        </w:rPr>
        <w:t xml:space="preserve"> CPR ought to be oriented towards a kind of ‘</w:t>
      </w:r>
      <w:r w:rsidRPr="00C17FDC">
        <w:rPr>
          <w:rStyle w:val="Emphasis"/>
        </w:rPr>
        <w:t>problem- posing education’</w:t>
      </w:r>
      <w:r w:rsidRPr="00C17FDC">
        <w:rPr>
          <w:rStyle w:val="StyleUnderline"/>
        </w:rPr>
        <w:t xml:space="preserve"> in which ‘</w:t>
      </w:r>
      <w:r w:rsidRPr="00C17FDC">
        <w:rPr>
          <w:rStyle w:val="Emphasis"/>
        </w:rPr>
        <w:t>students learn to deconstruct the societal ideology affecting them in their everyday lives</w:t>
      </w:r>
      <w:r w:rsidRPr="00C17FDC">
        <w:rPr>
          <w:sz w:val="12"/>
        </w:rPr>
        <w:t xml:space="preserve">, see how it inhibits attainment of their interests, and visualize possible societal changes that could better serve their interests’ (Hansen 2008: 408). </w:t>
      </w:r>
      <w:r w:rsidRPr="00C17FDC">
        <w:rPr>
          <w:rStyle w:val="StyleUnderline"/>
        </w:rPr>
        <w:t>This</w:t>
      </w:r>
      <w:r w:rsidRPr="00C17FDC">
        <w:rPr>
          <w:sz w:val="12"/>
        </w:rPr>
        <w:t xml:space="preserve"> necessarily </w:t>
      </w:r>
      <w:r w:rsidRPr="00C17FDC">
        <w:rPr>
          <w:rStyle w:val="StyleUnderline"/>
        </w:rPr>
        <w:t xml:space="preserve">entails </w:t>
      </w:r>
      <w:r w:rsidRPr="00C17FDC">
        <w:rPr>
          <w:rStyle w:val="Emphasis"/>
        </w:rPr>
        <w:t>providing students with a language and set of conceptual tools</w:t>
      </w:r>
      <w:r w:rsidRPr="00C17FDC">
        <w:rPr>
          <w:rStyle w:val="StyleUnderline"/>
        </w:rPr>
        <w:t xml:space="preserve"> for understanding the ‘problematics of power</w:t>
      </w:r>
      <w:r w:rsidRPr="00C17FDC">
        <w:rPr>
          <w:sz w:val="12"/>
        </w:rPr>
        <w:t xml:space="preserve">, agency, and history’ (Macedo 1993: 17), </w:t>
      </w:r>
      <w:r w:rsidRPr="00C17FDC">
        <w:rPr>
          <w:rStyle w:val="StyleUnderline"/>
        </w:rPr>
        <w:t>and</w:t>
      </w:r>
      <w:r w:rsidRPr="00C17FDC">
        <w:rPr>
          <w:sz w:val="12"/>
        </w:rPr>
        <w:t xml:space="preserve"> for </w:t>
      </w:r>
      <w:r w:rsidRPr="00C17FDC">
        <w:rPr>
          <w:rStyle w:val="StyleUnderline"/>
        </w:rPr>
        <w:t>developing appropriate modes of resistance and emancipatory action</w:t>
      </w:r>
      <w:r w:rsidRPr="00C17FDC">
        <w:rPr>
          <w:sz w:val="12"/>
        </w:rPr>
        <w:t xml:space="preserve">. </w:t>
      </w:r>
      <w:r w:rsidRPr="00C17FDC">
        <w:rPr>
          <w:rStyle w:val="StyleUnderline"/>
        </w:rPr>
        <w:t xml:space="preserve">Such forms of critical pedagogy are </w:t>
      </w:r>
      <w:r w:rsidRPr="00C17FDC">
        <w:rPr>
          <w:rStyle w:val="Emphasis"/>
        </w:rPr>
        <w:t>inherently praxiological</w:t>
      </w:r>
      <w:r w:rsidRPr="00C17FDC">
        <w:rPr>
          <w:sz w:val="12"/>
        </w:rPr>
        <w:t xml:space="preserve"> </w:t>
      </w:r>
      <w:r w:rsidRPr="00C17FDC">
        <w:rPr>
          <w:rStyle w:val="StyleUnderline"/>
        </w:rPr>
        <w:t>because ‘when individuals reach critical consciousness, it allows them to become subjects in their world, actively and consciously co- creating it, rather than passive “objects” who accept their social reality’</w:t>
      </w:r>
      <w:r w:rsidRPr="00C17FDC">
        <w:rPr>
          <w:sz w:val="12"/>
        </w:rPr>
        <w:t xml:space="preserve"> (ibid.). From one vantage point, it also means accepting that ‘education is . . . a subversive force’ (Shaull 1993: 29), and </w:t>
      </w:r>
      <w:r w:rsidRPr="00C17FDC">
        <w:rPr>
          <w:rStyle w:val="Emphasis"/>
        </w:rPr>
        <w:t>the goal of teaching is</w:t>
      </w:r>
      <w:r w:rsidRPr="00C17FDC">
        <w:rPr>
          <w:sz w:val="12"/>
        </w:rPr>
        <w:t xml:space="preserve"> in part </w:t>
      </w:r>
      <w:r w:rsidRPr="00C17FDC">
        <w:rPr>
          <w:rStyle w:val="Emphasis"/>
        </w:rPr>
        <w:t>to radicalise the student</w:t>
      </w:r>
      <w:r w:rsidRPr="00C17FDC">
        <w:rPr>
          <w:sz w:val="12"/>
        </w:rPr>
        <w:t xml:space="preserve"> </w:t>
      </w:r>
      <w:r w:rsidRPr="00C17FDC">
        <w:rPr>
          <w:rStyle w:val="StyleUnderline"/>
        </w:rPr>
        <w:t>because ‘the more radical the person is, the more fully he or she enters into reality so that, knowing it better, he or she can better transform it’</w:t>
      </w:r>
      <w:r w:rsidRPr="00C17FDC">
        <w:rPr>
          <w:sz w:val="12"/>
        </w:rPr>
        <w:t xml:space="preserve"> (Freire 1993: 39). Clearly, at the present juncture, such a critical pedagogy is far removed from the current teaching of Peace Studies, which is largely focused on abstract theorising, (positivist) methodological training, the accumulated empirical findings of the field, inter- personal conflict resolution skills transfers, and the like.</w:t>
      </w:r>
    </w:p>
    <w:p w:rsidR="00D928EE" w:rsidRPr="00400689" w:rsidRDefault="00D928EE" w:rsidP="00D928EE">
      <w:pPr>
        <w:pStyle w:val="Heading3"/>
      </w:pPr>
      <w:r>
        <w:t>2nc framework</w:t>
      </w:r>
    </w:p>
    <w:p w:rsidR="00D928EE" w:rsidRPr="003E7DC1" w:rsidRDefault="00D928EE" w:rsidP="00D928EE">
      <w:pPr>
        <w:pStyle w:val="Heading4"/>
        <w:rPr>
          <w:u w:val="single"/>
        </w:rPr>
      </w:pPr>
      <w:r w:rsidRPr="003E7DC1">
        <w:t>Judges in debate are academics, not political scientists—</w:t>
      </w:r>
      <w:r>
        <w:t xml:space="preserve">plan desirability isn’t offense or even a relevant concern, you should prioritize </w:t>
      </w:r>
      <w:r>
        <w:rPr>
          <w:u w:val="single"/>
        </w:rPr>
        <w:t xml:space="preserve">epistemological interrogation </w:t>
      </w:r>
    </w:p>
    <w:p w:rsidR="00D928EE" w:rsidRPr="009801E4" w:rsidRDefault="00D928EE" w:rsidP="00D928EE">
      <w:r w:rsidRPr="00D928EE">
        <w:rPr>
          <w:b/>
        </w:rPr>
        <w:t>Zambernardi, 15</w:t>
      </w:r>
      <w:r w:rsidRPr="003E7DC1">
        <w:t>—University of Bologna (Lorenzo, “Politics is too important to be left to political scientists: A critique of the theory–policy nexus in International Relations”, European Journal of International Relations 1–21, April 2015, dml)</w:t>
      </w:r>
    </w:p>
    <w:p w:rsidR="00D928EE" w:rsidRPr="003E7DC1" w:rsidRDefault="00D928EE" w:rsidP="00D928EE"/>
    <w:p w:rsidR="00D928EE" w:rsidRPr="003E7DC1" w:rsidRDefault="00D928EE" w:rsidP="00D928EE">
      <w:pPr>
        <w:rPr>
          <w:rStyle w:val="StyleUnderline"/>
          <w:b/>
        </w:rPr>
      </w:pPr>
      <w:r w:rsidRPr="003E7DC1">
        <w:rPr>
          <w:rStyle w:val="StyleUnderline"/>
        </w:rPr>
        <w:t>There are two</w:t>
      </w:r>
      <w:r w:rsidRPr="003E7DC1">
        <w:rPr>
          <w:sz w:val="16"/>
        </w:rPr>
        <w:t xml:space="preserve"> main </w:t>
      </w:r>
      <w:r w:rsidRPr="003E7DC1">
        <w:rPr>
          <w:rStyle w:val="StyleUnderline"/>
        </w:rPr>
        <w:t>reasons why</w:t>
      </w:r>
      <w:r w:rsidRPr="003E7DC1">
        <w:rPr>
          <w:sz w:val="16"/>
        </w:rPr>
        <w:t xml:space="preserve"> the notion of </w:t>
      </w:r>
      <w:r w:rsidRPr="00495581">
        <w:rPr>
          <w:rStyle w:val="StyleUnderline"/>
        </w:rPr>
        <w:t>applied social science still appears</w:t>
      </w:r>
      <w:r w:rsidRPr="00495581">
        <w:rPr>
          <w:sz w:val="16"/>
        </w:rPr>
        <w:t xml:space="preserve"> to be </w:t>
      </w:r>
      <w:r w:rsidRPr="00495581">
        <w:rPr>
          <w:rStyle w:val="StyleUnderline"/>
        </w:rPr>
        <w:t>unsound</w:t>
      </w:r>
      <w:r w:rsidRPr="003E7DC1">
        <w:rPr>
          <w:sz w:val="16"/>
        </w:rPr>
        <w:t xml:space="preserve">. </w:t>
      </w:r>
      <w:r w:rsidRPr="003E7DC1">
        <w:rPr>
          <w:rStyle w:val="StyleUnderline"/>
        </w:rPr>
        <w:t>The first</w:t>
      </w:r>
      <w:r w:rsidRPr="003E7DC1">
        <w:rPr>
          <w:sz w:val="16"/>
        </w:rPr>
        <w:t xml:space="preserve"> one </w:t>
      </w:r>
      <w:r w:rsidRPr="003E7DC1">
        <w:rPr>
          <w:rStyle w:val="StyleUnderline"/>
        </w:rPr>
        <w:t xml:space="preserve">has to do </w:t>
      </w:r>
      <w:r w:rsidRPr="00495581">
        <w:rPr>
          <w:rStyle w:val="StyleUnderline"/>
        </w:rPr>
        <w:t xml:space="preserve">with </w:t>
      </w:r>
      <w:r w:rsidRPr="00495581">
        <w:rPr>
          <w:rStyle w:val="StyleUnderline"/>
          <w:b/>
        </w:rPr>
        <w:t>the need for policymaking to rely on some degree of prediction</w:t>
      </w:r>
      <w:r w:rsidRPr="00495581">
        <w:rPr>
          <w:sz w:val="16"/>
        </w:rPr>
        <w:t xml:space="preserve"> (Chernoff, 2009; Mearsheimer and Walt, 2013: 436; Merton and Lerner, 1951: 304). As Herbert Simon (2001: 32, 60) explained, </w:t>
      </w:r>
      <w:r w:rsidRPr="00495581">
        <w:rPr>
          <w:rStyle w:val="StyleUnderline"/>
        </w:rPr>
        <w:t>while ‘basic’ science describes the</w:t>
      </w:r>
      <w:r w:rsidRPr="003E7DC1">
        <w:rPr>
          <w:rStyle w:val="StyleUnderline"/>
        </w:rPr>
        <w:t xml:space="preserve"> world and makes generalizations about collected phenomena, ‘applied’ science is grounded on the predict</w:t>
      </w:r>
      <w:r w:rsidRPr="005B5BB5">
        <w:rPr>
          <w:rStyle w:val="StyleUnderline"/>
        </w:rPr>
        <w:t>ive power of the knowledge we possess</w:t>
      </w:r>
      <w:r w:rsidRPr="005B5BB5">
        <w:rPr>
          <w:sz w:val="16"/>
        </w:rPr>
        <w:t>.6 Indeed</w:t>
      </w:r>
      <w:r w:rsidRPr="003E7DC1">
        <w:rPr>
          <w:sz w:val="16"/>
        </w:rPr>
        <w:t xml:space="preserve">, </w:t>
      </w:r>
      <w:r w:rsidRPr="009801E4">
        <w:rPr>
          <w:rStyle w:val="StyleUnderline"/>
          <w:highlight w:val="green"/>
        </w:rPr>
        <w:t>choosing one policy</w:t>
      </w:r>
      <w:r w:rsidRPr="003E7DC1">
        <w:rPr>
          <w:rStyle w:val="StyleUnderline"/>
        </w:rPr>
        <w:t xml:space="preserve"> rather than another </w:t>
      </w:r>
      <w:r w:rsidRPr="009801E4">
        <w:rPr>
          <w:rStyle w:val="StyleUnderline"/>
          <w:highlight w:val="green"/>
        </w:rPr>
        <w:t>means having</w:t>
      </w:r>
      <w:r w:rsidRPr="003E7DC1">
        <w:rPr>
          <w:rStyle w:val="StyleUnderline"/>
        </w:rPr>
        <w:t xml:space="preserve"> some </w:t>
      </w:r>
      <w:r w:rsidRPr="009801E4">
        <w:rPr>
          <w:rStyle w:val="StyleUnderline"/>
          <w:highlight w:val="green"/>
        </w:rPr>
        <w:t>expectations about the effects</w:t>
      </w:r>
      <w:r w:rsidRPr="003E7DC1">
        <w:rPr>
          <w:rStyle w:val="StyleUnderline"/>
        </w:rPr>
        <w:t xml:space="preserve"> of the policy itself</w:t>
      </w:r>
      <w:r w:rsidRPr="003E7DC1">
        <w:rPr>
          <w:sz w:val="16"/>
        </w:rPr>
        <w:t xml:space="preserve">. As Bueno de Mesquita (2009) rightly contends, </w:t>
      </w:r>
      <w:r w:rsidRPr="009801E4">
        <w:rPr>
          <w:rStyle w:val="StyleUnderline"/>
          <w:b/>
          <w:highlight w:val="green"/>
        </w:rPr>
        <w:t>you can shape</w:t>
      </w:r>
      <w:r w:rsidRPr="003E7DC1">
        <w:rPr>
          <w:rStyle w:val="StyleUnderline"/>
          <w:b/>
        </w:rPr>
        <w:t xml:space="preserve"> and engineer </w:t>
      </w:r>
      <w:r w:rsidRPr="009801E4">
        <w:rPr>
          <w:rStyle w:val="StyleUnderline"/>
          <w:b/>
          <w:highlight w:val="green"/>
        </w:rPr>
        <w:t xml:space="preserve">the future </w:t>
      </w:r>
      <w:r w:rsidRPr="009801E4">
        <w:rPr>
          <w:rStyle w:val="Emphasis"/>
          <w:highlight w:val="green"/>
        </w:rPr>
        <w:t>only if you</w:t>
      </w:r>
      <w:r w:rsidRPr="003E7DC1">
        <w:rPr>
          <w:rStyle w:val="Emphasis"/>
        </w:rPr>
        <w:t xml:space="preserve"> are able to </w:t>
      </w:r>
      <w:r w:rsidRPr="005B5BB5">
        <w:rPr>
          <w:rStyle w:val="Emphasis"/>
          <w:highlight w:val="green"/>
        </w:rPr>
        <w:t xml:space="preserve">make </w:t>
      </w:r>
      <w:r w:rsidRPr="009801E4">
        <w:rPr>
          <w:rStyle w:val="Emphasis"/>
          <w:highlight w:val="green"/>
        </w:rPr>
        <w:t>accurate predictions</w:t>
      </w:r>
      <w:r w:rsidRPr="003E7DC1">
        <w:rPr>
          <w:rStyle w:val="StyleUnderline"/>
          <w:b/>
        </w:rPr>
        <w:t>.</w:t>
      </w:r>
    </w:p>
    <w:p w:rsidR="00D928EE" w:rsidRPr="003E7DC1" w:rsidRDefault="00D928EE" w:rsidP="00D928EE">
      <w:pPr>
        <w:rPr>
          <w:sz w:val="14"/>
        </w:rPr>
      </w:pPr>
      <w:r w:rsidRPr="003E7DC1">
        <w:rPr>
          <w:sz w:val="16"/>
        </w:rPr>
        <w:t xml:space="preserve">However, </w:t>
      </w:r>
      <w:r w:rsidRPr="005B5BB5">
        <w:rPr>
          <w:rStyle w:val="StyleUnderline"/>
          <w:b/>
        </w:rPr>
        <w:t>even if one overlooks the fact that</w:t>
      </w:r>
      <w:r w:rsidRPr="003E7DC1">
        <w:rPr>
          <w:rStyle w:val="StyleUnderline"/>
          <w:b/>
        </w:rPr>
        <w:t xml:space="preserve"> IR </w:t>
      </w:r>
      <w:r w:rsidRPr="009801E4">
        <w:rPr>
          <w:rStyle w:val="StyleUnderline"/>
          <w:b/>
          <w:highlight w:val="green"/>
        </w:rPr>
        <w:t xml:space="preserve">scholars have </w:t>
      </w:r>
      <w:r w:rsidRPr="009801E4">
        <w:rPr>
          <w:rStyle w:val="Emphasis"/>
          <w:highlight w:val="green"/>
        </w:rPr>
        <w:t>systematically</w:t>
      </w:r>
      <w:r w:rsidRPr="003E7DC1">
        <w:rPr>
          <w:rStyle w:val="Emphasis"/>
        </w:rPr>
        <w:t xml:space="preserve"> tried</w:t>
      </w:r>
      <w:r w:rsidRPr="003E7DC1">
        <w:rPr>
          <w:sz w:val="16"/>
        </w:rPr>
        <w:t xml:space="preserve"> (Gaddis, 1992–1993: 10)7 </w:t>
      </w:r>
      <w:r w:rsidRPr="003E7DC1">
        <w:rPr>
          <w:rStyle w:val="Emphasis"/>
        </w:rPr>
        <w:t xml:space="preserve">but </w:t>
      </w:r>
      <w:r w:rsidRPr="009801E4">
        <w:rPr>
          <w:rStyle w:val="Emphasis"/>
          <w:highlight w:val="green"/>
        </w:rPr>
        <w:t>failed</w:t>
      </w:r>
      <w:r w:rsidRPr="009801E4">
        <w:rPr>
          <w:rStyle w:val="StyleUnderline"/>
          <w:b/>
          <w:highlight w:val="green"/>
        </w:rPr>
        <w:t xml:space="preserve"> to predict major events</w:t>
      </w:r>
      <w:r w:rsidRPr="003E7DC1">
        <w:rPr>
          <w:sz w:val="16"/>
        </w:rPr>
        <w:t xml:space="preserve"> such as the Iranian Revolution, the peaceful end of the Cold War, the Iraqi invasion of Kuwait and, more recently, the Arab Spring, </w:t>
      </w:r>
      <w:r w:rsidRPr="009801E4">
        <w:rPr>
          <w:rStyle w:val="StyleUnderline"/>
          <w:b/>
        </w:rPr>
        <w:t xml:space="preserve">available </w:t>
      </w:r>
      <w:r w:rsidRPr="009801E4">
        <w:rPr>
          <w:rStyle w:val="StyleUnderline"/>
          <w:b/>
          <w:highlight w:val="green"/>
        </w:rPr>
        <w:t xml:space="preserve">studies show that experts are not much better at predicting </w:t>
      </w:r>
      <w:r w:rsidRPr="009801E4">
        <w:rPr>
          <w:rStyle w:val="StyleUnderline"/>
          <w:b/>
        </w:rPr>
        <w:t xml:space="preserve">future outcomes </w:t>
      </w:r>
      <w:r w:rsidRPr="009801E4">
        <w:rPr>
          <w:rStyle w:val="StyleUnderline"/>
          <w:b/>
          <w:highlight w:val="green"/>
        </w:rPr>
        <w:t>than common people</w:t>
      </w:r>
      <w:r w:rsidRPr="003E7DC1">
        <w:rPr>
          <w:sz w:val="16"/>
        </w:rPr>
        <w:t xml:space="preserve">. In his Expert Political Judgment, Philip Tetlock (2005) has shown that </w:t>
      </w:r>
      <w:r w:rsidRPr="003E7DC1">
        <w:rPr>
          <w:rStyle w:val="StyleUnderline"/>
        </w:rPr>
        <w:t>experts</w:t>
      </w:r>
      <w:r w:rsidRPr="003E7DC1">
        <w:rPr>
          <w:sz w:val="16"/>
        </w:rPr>
        <w:t xml:space="preserve">, largely political scientists, area study specialists and economists working in academic and non-academic institutions, </w:t>
      </w:r>
      <w:r w:rsidRPr="003E7DC1">
        <w:rPr>
          <w:rStyle w:val="StyleUnderline"/>
        </w:rPr>
        <w:t>are not very good at predicting future developments</w:t>
      </w:r>
      <w:r w:rsidRPr="003E7DC1">
        <w:rPr>
          <w:sz w:val="16"/>
        </w:rPr>
        <w:t xml:space="preserve">. </w:t>
      </w:r>
      <w:r w:rsidRPr="003E7DC1">
        <w:rPr>
          <w:rStyle w:val="StyleUnderline"/>
        </w:rPr>
        <w:t>They are</w:t>
      </w:r>
      <w:r w:rsidRPr="003E7DC1">
        <w:rPr>
          <w:sz w:val="16"/>
        </w:rPr>
        <w:t xml:space="preserve"> better than the ‘unwashed masses’ (i.e. Berkeley undergrads), but </w:t>
      </w:r>
      <w:r w:rsidRPr="003E7DC1">
        <w:rPr>
          <w:rStyle w:val="StyleUnderline"/>
        </w:rPr>
        <w:t>no better than relatively simple statistical procedures and attentive readers of newspapers</w:t>
      </w:r>
      <w:r w:rsidRPr="003E7DC1">
        <w:rPr>
          <w:sz w:val="16"/>
        </w:rPr>
        <w:t xml:space="preserve">. Moreover, Tetlock found that knowledge of a specific issue might make one a better forecaster, but </w:t>
      </w:r>
      <w:r w:rsidRPr="003E7DC1">
        <w:rPr>
          <w:rStyle w:val="StyleUnderline"/>
          <w:b/>
        </w:rPr>
        <w:t>being a specialist can actually reduce the ability to predict future developments</w:t>
      </w:r>
      <w:r w:rsidRPr="003E7DC1">
        <w:rPr>
          <w:rStyle w:val="StyleUnderline"/>
        </w:rPr>
        <w:t>: ‘we reach the point of diminishing marginal predictive returns for knowledge disconcertingly quickly’</w:t>
      </w:r>
      <w:r w:rsidRPr="003E7DC1">
        <w:rPr>
          <w:sz w:val="14"/>
        </w:rPr>
        <w:t xml:space="preserve"> (Tetlock, 2005: 59). </w:t>
      </w:r>
      <w:r w:rsidRPr="003E7DC1">
        <w:rPr>
          <w:rStyle w:val="StyleUnderline"/>
        </w:rPr>
        <w:t xml:space="preserve">That leads to a paradoxical situation in which </w:t>
      </w:r>
      <w:r w:rsidRPr="009801E4">
        <w:rPr>
          <w:rStyle w:val="StyleUnderline"/>
          <w:b/>
          <w:highlight w:val="green"/>
        </w:rPr>
        <w:t xml:space="preserve">more knowledge means </w:t>
      </w:r>
      <w:r w:rsidRPr="009801E4">
        <w:rPr>
          <w:rStyle w:val="Emphasis"/>
          <w:highlight w:val="green"/>
        </w:rPr>
        <w:t>a lower capacity of being a reliable forecaster</w:t>
      </w:r>
      <w:r w:rsidRPr="003E7DC1">
        <w:rPr>
          <w:sz w:val="14"/>
        </w:rPr>
        <w:t>. Tetlock’s conclusion is quite depressing for those scholars who wish to influence policymaking:</w:t>
      </w:r>
    </w:p>
    <w:p w:rsidR="00D928EE" w:rsidRPr="003E7DC1" w:rsidRDefault="00D928EE" w:rsidP="00D928EE">
      <w:pPr>
        <w:rPr>
          <w:sz w:val="14"/>
        </w:rPr>
      </w:pPr>
      <w:r w:rsidRPr="003E7DC1">
        <w:rPr>
          <w:rStyle w:val="StyleUnderline"/>
        </w:rPr>
        <w:t>In this age of academic hyper-specialization, there is no reason</w:t>
      </w:r>
      <w:r w:rsidRPr="003E7DC1">
        <w:rPr>
          <w:sz w:val="14"/>
        </w:rPr>
        <w:t xml:space="preserve"> for supposing </w:t>
      </w:r>
      <w:r w:rsidRPr="003E7DC1">
        <w:rPr>
          <w:rStyle w:val="StyleUnderline"/>
        </w:rPr>
        <w:t>that</w:t>
      </w:r>
      <w:r w:rsidRPr="003E7DC1">
        <w:rPr>
          <w:sz w:val="14"/>
        </w:rPr>
        <w:t xml:space="preserve"> contributors to top journals — distinguished </w:t>
      </w:r>
      <w:r w:rsidRPr="003E7DC1">
        <w:rPr>
          <w:rStyle w:val="StyleUnderline"/>
        </w:rPr>
        <w:t>political scientists</w:t>
      </w:r>
      <w:r w:rsidRPr="003E7DC1">
        <w:rPr>
          <w:sz w:val="14"/>
        </w:rPr>
        <w:t xml:space="preserve">, area study specialists, </w:t>
      </w:r>
      <w:r w:rsidRPr="003E7DC1">
        <w:rPr>
          <w:rStyle w:val="StyleUnderline"/>
        </w:rPr>
        <w:t>economists</w:t>
      </w:r>
      <w:r w:rsidRPr="003E7DC1">
        <w:rPr>
          <w:sz w:val="14"/>
        </w:rPr>
        <w:t xml:space="preserve">, and so on — </w:t>
      </w:r>
      <w:r w:rsidRPr="003E7DC1">
        <w:rPr>
          <w:rStyle w:val="StyleUnderline"/>
        </w:rPr>
        <w:t>are any better</w:t>
      </w:r>
      <w:r w:rsidRPr="003E7DC1">
        <w:rPr>
          <w:sz w:val="14"/>
        </w:rPr>
        <w:t xml:space="preserve"> than journalists or attentive readers of the New York Times </w:t>
      </w:r>
      <w:r w:rsidRPr="003E7DC1">
        <w:rPr>
          <w:rStyle w:val="StyleUnderline"/>
        </w:rPr>
        <w:t>in ‘reading’ emerging situations</w:t>
      </w:r>
      <w:r w:rsidRPr="003E7DC1">
        <w:rPr>
          <w:sz w:val="14"/>
        </w:rPr>
        <w:t>. (Tetlock, 2005: 233)8</w:t>
      </w:r>
    </w:p>
    <w:p w:rsidR="00D928EE" w:rsidRPr="003E7DC1" w:rsidRDefault="00D928EE" w:rsidP="00D928EE">
      <w:pPr>
        <w:rPr>
          <w:sz w:val="16"/>
        </w:rPr>
      </w:pPr>
      <w:r w:rsidRPr="003E7DC1">
        <w:rPr>
          <w:sz w:val="14"/>
        </w:rPr>
        <w:t xml:space="preserve">If the ability to predict is a necessary requirement for an applied science but IR scholars are only slightly better at predicting than the general </w:t>
      </w:r>
      <w:r w:rsidRPr="003E7DC1">
        <w:rPr>
          <w:sz w:val="16"/>
        </w:rPr>
        <w:t xml:space="preserve">public, </w:t>
      </w:r>
      <w:r w:rsidRPr="003E7DC1">
        <w:rPr>
          <w:rStyle w:val="StyleUnderline"/>
        </w:rPr>
        <w:t>why should they be credited with a privileged epistemological standpoint in the policymaking process?</w:t>
      </w:r>
      <w:r w:rsidRPr="003E7DC1">
        <w:rPr>
          <w:sz w:val="16"/>
        </w:rPr>
        <w:t xml:space="preserve"> Here, I am not suggesting that policymakers can master political subjects better than scholars; as Henry Nau (2008: 636) points out, ‘neither profession can make a superior claim to social knowledge.’ Nor do I contend that prediction is impossible. In fact, some limited prediction is possible but, again, experts of international politics are not much better at forecasting than practitioners and laypeople.</w:t>
      </w:r>
    </w:p>
    <w:p w:rsidR="00D928EE" w:rsidRPr="00765910" w:rsidRDefault="00D928EE" w:rsidP="00D928EE">
      <w:pPr>
        <w:rPr>
          <w:sz w:val="16"/>
        </w:rPr>
      </w:pPr>
      <w:r w:rsidRPr="003E7DC1">
        <w:rPr>
          <w:sz w:val="16"/>
        </w:rPr>
        <w:t xml:space="preserve">Although </w:t>
      </w:r>
      <w:r w:rsidRPr="009801E4">
        <w:rPr>
          <w:rStyle w:val="StyleUnderline"/>
          <w:highlight w:val="green"/>
        </w:rPr>
        <w:t>failure to predict</w:t>
      </w:r>
      <w:r w:rsidRPr="003E7DC1">
        <w:rPr>
          <w:sz w:val="16"/>
        </w:rPr>
        <w:t xml:space="preserve"> might not pose any problems for a scientific study of politics — as explaining (Keil, 2010; Lepgold and Nincic, 2001: 89; Singer, 1990: 74) or scenario analysis (Bernstein et al., 2000) can be sufficient goals9 — it </w:t>
      </w:r>
      <w:r w:rsidRPr="009801E4">
        <w:rPr>
          <w:rStyle w:val="StyleUnderline"/>
          <w:b/>
          <w:highlight w:val="green"/>
        </w:rPr>
        <w:t xml:space="preserve">does have </w:t>
      </w:r>
      <w:r w:rsidRPr="009801E4">
        <w:rPr>
          <w:rStyle w:val="Emphasis"/>
          <w:highlight w:val="green"/>
        </w:rPr>
        <w:t>detrimental implications</w:t>
      </w:r>
      <w:r w:rsidRPr="009801E4">
        <w:rPr>
          <w:rStyle w:val="StyleUnderline"/>
          <w:b/>
          <w:highlight w:val="green"/>
        </w:rPr>
        <w:t xml:space="preserve"> for a </w:t>
      </w:r>
      <w:r w:rsidRPr="00495581">
        <w:rPr>
          <w:rStyle w:val="StyleUnderline"/>
          <w:b/>
        </w:rPr>
        <w:t xml:space="preserve">social </w:t>
      </w:r>
      <w:r w:rsidRPr="009801E4">
        <w:rPr>
          <w:rStyle w:val="StyleUnderline"/>
          <w:b/>
          <w:highlight w:val="green"/>
        </w:rPr>
        <w:t xml:space="preserve">science that </w:t>
      </w:r>
      <w:r w:rsidRPr="009801E4">
        <w:rPr>
          <w:rStyle w:val="Emphasis"/>
          <w:highlight w:val="green"/>
        </w:rPr>
        <w:t xml:space="preserve">aspires to </w:t>
      </w:r>
      <w:r w:rsidRPr="009801E4">
        <w:rPr>
          <w:rStyle w:val="Emphasis"/>
        </w:rPr>
        <w:t>advise</w:t>
      </w:r>
      <w:r w:rsidRPr="003E7DC1">
        <w:rPr>
          <w:rStyle w:val="Emphasis"/>
        </w:rPr>
        <w:t xml:space="preserve">, drive and </w:t>
      </w:r>
      <w:r w:rsidRPr="009801E4">
        <w:rPr>
          <w:rStyle w:val="Emphasis"/>
          <w:highlight w:val="green"/>
        </w:rPr>
        <w:t>change politics</w:t>
      </w:r>
      <w:r w:rsidRPr="003E7DC1">
        <w:rPr>
          <w:sz w:val="16"/>
        </w:rPr>
        <w:t xml:space="preserve">. </w:t>
      </w:r>
      <w:r w:rsidRPr="003E7DC1">
        <w:rPr>
          <w:rStyle w:val="StyleUnderline"/>
        </w:rPr>
        <w:t>Advising, desig</w:t>
      </w:r>
      <w:r w:rsidRPr="00765910">
        <w:rPr>
          <w:rStyle w:val="StyleUnderline"/>
        </w:rPr>
        <w:t>ning and planning are all based on the assumption that social scientists are much better at prediction than the general public. Yet, such a claim is</w:t>
      </w:r>
      <w:r w:rsidRPr="00765910">
        <w:rPr>
          <w:sz w:val="16"/>
        </w:rPr>
        <w:t xml:space="preserve">, at present, </w:t>
      </w:r>
      <w:r w:rsidRPr="00765910">
        <w:rPr>
          <w:rStyle w:val="StyleUnderline"/>
        </w:rPr>
        <w:t>unsubstantiated.</w:t>
      </w:r>
    </w:p>
    <w:p w:rsidR="00D928EE" w:rsidRPr="00765910" w:rsidRDefault="00D928EE" w:rsidP="00D928EE">
      <w:pPr>
        <w:rPr>
          <w:sz w:val="16"/>
        </w:rPr>
      </w:pPr>
      <w:r w:rsidRPr="00765910">
        <w:rPr>
          <w:sz w:val="16"/>
        </w:rPr>
        <w:t xml:space="preserve">The second reason why the argument for an applied IR theory seems misguided is concerned with the issue of the knowledge generated within the discipline. In particular, there is no agreement among scholars about what we know and how international politics works. </w:t>
      </w:r>
      <w:r w:rsidRPr="00765910">
        <w:rPr>
          <w:rStyle w:val="StyleUnderline"/>
        </w:rPr>
        <w:t>Even if we neglect the problems concerning prediction and go for a pragmatic attitude to political knowledge</w:t>
      </w:r>
      <w:r w:rsidRPr="00765910">
        <w:rPr>
          <w:sz w:val="16"/>
        </w:rPr>
        <w:t xml:space="preserve"> — an attitude by which the latter is simply what investigators agree upon (Friedrichs and </w:t>
      </w:r>
      <w:r w:rsidRPr="00765910">
        <w:rPr>
          <w:rStyle w:val="Emphasis"/>
        </w:rPr>
        <w:t>Kratochwil</w:t>
      </w:r>
      <w:r w:rsidRPr="00765910">
        <w:rPr>
          <w:sz w:val="16"/>
        </w:rPr>
        <w:t xml:space="preserve">, 2009; Peirce, 1992[1878]: 138–139) — </w:t>
      </w:r>
      <w:r w:rsidRPr="00765910">
        <w:rPr>
          <w:rStyle w:val="StyleUnderline"/>
          <w:b/>
        </w:rPr>
        <w:t>scholars do not agree about what we know and about the best means to reach political goals</w:t>
      </w:r>
      <w:r w:rsidRPr="00765910">
        <w:rPr>
          <w:sz w:val="16"/>
        </w:rPr>
        <w:t>. Interestingly, disagreement on these important areas can be found not only between different epistemological approaches, but also among like-minded scholars working within the same theory of knowledge and even within the same school, tradition, research programme or paradigm.</w:t>
      </w:r>
    </w:p>
    <w:p w:rsidR="00D928EE" w:rsidRPr="003E7DC1" w:rsidRDefault="00D928EE" w:rsidP="00D928EE">
      <w:pPr>
        <w:rPr>
          <w:sz w:val="16"/>
        </w:rPr>
      </w:pPr>
      <w:r w:rsidRPr="00765910">
        <w:rPr>
          <w:sz w:val="16"/>
        </w:rPr>
        <w:t xml:space="preserve">The problem lies not solely in the fact that there are several theories aiming to explain one and the same political phenomenon, but rather in the fact that </w:t>
      </w:r>
      <w:r w:rsidRPr="00765910">
        <w:rPr>
          <w:rStyle w:val="StyleUnderline"/>
        </w:rPr>
        <w:t>it has become impossible to establish the scientific validity of the knowledge produced in the discipline</w:t>
      </w:r>
      <w:r w:rsidRPr="00765910">
        <w:rPr>
          <w:sz w:val="16"/>
        </w:rPr>
        <w:t>. Despite the presence of agreed-upon rules to determine theory acceptance (Bueno de Mesquita, 2004; Christensen and Snyder, 1997; Elman and Elman, 2002; Hopf, 1998; Lake, 2013; Legro and Moravcsik, 1999; Vasquez, 1997), there is still sharp disagreement on the progress of IR. Indeed, the widespread (though not universal10) adoption of the criteria suggested</w:t>
      </w:r>
      <w:r w:rsidRPr="003E7DC1">
        <w:rPr>
          <w:sz w:val="16"/>
        </w:rPr>
        <w:t xml:space="preserve"> by Imre Lakatos (1970) — the methodology of scientific research programmes — has not generated consensus on the progress in terms of knowledge achieved by the discipline. </w:t>
      </w:r>
    </w:p>
    <w:p w:rsidR="00D928EE" w:rsidRPr="003E7DC1" w:rsidRDefault="00D928EE" w:rsidP="00D928EE">
      <w:pPr>
        <w:rPr>
          <w:sz w:val="10"/>
          <w:szCs w:val="10"/>
        </w:rPr>
      </w:pPr>
      <w:r w:rsidRPr="003E7DC1">
        <w:rPr>
          <w:sz w:val="10"/>
          <w:szCs w:val="10"/>
        </w:rPr>
        <w:t>If some of the main theorists of some of the main schools of IR claim that their research programmes are all progressive (Di Cicco and Levy, 2003; Keohane and Martin, 2003; Lee Ray, 2003; Moravcsik, 2003) and, therefore, all scientific and cumulative, then one could infer that none of them is probably truly progressive, at least in Lakatos’s terms. For Lakatos, judgement on progress is not simply a contest between theory and empirical evidence, but rather a three-cornered contest between competing theories and empirical evidence. Moreover, besides awarding a promising future to their research programmes, some of these scholars have also claimed that their rivals’ theoretical programmes are ‘degenerative’ and, thus, outside the scope of science (Legro and Moravcsik, 1999; Vasquez, 1997).</w:t>
      </w:r>
    </w:p>
    <w:p w:rsidR="00D928EE" w:rsidRPr="003E7DC1" w:rsidRDefault="00D928EE" w:rsidP="00D928EE">
      <w:pPr>
        <w:rPr>
          <w:sz w:val="10"/>
          <w:szCs w:val="10"/>
        </w:rPr>
      </w:pPr>
      <w:r w:rsidRPr="003E7DC1">
        <w:rPr>
          <w:sz w:val="10"/>
          <w:szCs w:val="10"/>
        </w:rPr>
        <w:t>Thus, not only do meta-theoretical debates about epistemology and ontology appear irresolvable (Monteiro and Ruby, 2009; Sil and Katzenstein, 2010a: 417), but so are empirically testable questions rarely resolved. Indeed, there is no consensus on what causes war, on the economic and political sources of democracy, on when states should intervene abroad, and on other major issues concerning international politics. The debate over these questions seems interminable.11</w:t>
      </w:r>
    </w:p>
    <w:p w:rsidR="00D928EE" w:rsidRPr="00495581" w:rsidRDefault="00D928EE" w:rsidP="00D928EE">
      <w:pPr>
        <w:rPr>
          <w:sz w:val="16"/>
        </w:rPr>
      </w:pPr>
      <w:r w:rsidRPr="003E7DC1">
        <w:rPr>
          <w:sz w:val="16"/>
        </w:rPr>
        <w:t xml:space="preserve">The fact that strong disagreement also exists in the hard </w:t>
      </w:r>
      <w:r w:rsidRPr="005B5BB5">
        <w:rPr>
          <w:sz w:val="16"/>
        </w:rPr>
        <w:t xml:space="preserve">sciences is not good news for IR theory. Although scientific research always implies the assumption of fallibility and the knowledge produced is often subject to change, that does not mean that the natural and social sciences are essentially identical. </w:t>
      </w:r>
      <w:r w:rsidRPr="005B5BB5">
        <w:rPr>
          <w:rStyle w:val="StyleUnderline"/>
        </w:rPr>
        <w:t>Dismissing the differences in accuracy, prediction and control</w:t>
      </w:r>
      <w:r w:rsidRPr="005B5BB5">
        <w:rPr>
          <w:sz w:val="16"/>
        </w:rPr>
        <w:t xml:space="preserve"> between the natural sciences and social sciences </w:t>
      </w:r>
      <w:r w:rsidRPr="005B5BB5">
        <w:rPr>
          <w:rStyle w:val="StyleUnderline"/>
        </w:rPr>
        <w:t>as ‘mere matters of degree’ is an old but untenable strategy in order to defend the scientific</w:t>
      </w:r>
      <w:r w:rsidRPr="003E7DC1">
        <w:rPr>
          <w:rStyle w:val="StyleUnderline"/>
        </w:rPr>
        <w:t xml:space="preserve"> study of politics</w:t>
      </w:r>
      <w:r w:rsidRPr="003E7DC1">
        <w:rPr>
          <w:sz w:val="16"/>
        </w:rPr>
        <w:t xml:space="preserve"> (Crick, 1959: 218</w:t>
      </w:r>
      <w:r w:rsidRPr="00495581">
        <w:rPr>
          <w:sz w:val="16"/>
        </w:rPr>
        <w:t xml:space="preserve">). Indeed, </w:t>
      </w:r>
      <w:r w:rsidRPr="00495581">
        <w:rPr>
          <w:rStyle w:val="StyleUnderline"/>
          <w:b/>
        </w:rPr>
        <w:t>differences in degree might soon turn into differences in kind</w:t>
      </w:r>
      <w:r w:rsidRPr="00495581">
        <w:rPr>
          <w:sz w:val="16"/>
        </w:rPr>
        <w:t>.</w:t>
      </w:r>
    </w:p>
    <w:p w:rsidR="00D928EE" w:rsidRPr="003E7DC1" w:rsidRDefault="00D928EE" w:rsidP="00D928EE">
      <w:pPr>
        <w:rPr>
          <w:sz w:val="16"/>
        </w:rPr>
      </w:pPr>
      <w:r w:rsidRPr="00495581">
        <w:rPr>
          <w:rStyle w:val="StyleUnderline"/>
        </w:rPr>
        <w:t>The modest success of IR theory in developing a body of policy-relevant</w:t>
      </w:r>
      <w:r w:rsidRPr="003E7DC1">
        <w:rPr>
          <w:rStyle w:val="StyleUnderline"/>
        </w:rPr>
        <w:t xml:space="preserve"> knowledge</w:t>
      </w:r>
      <w:r w:rsidRPr="003E7DC1">
        <w:rPr>
          <w:sz w:val="16"/>
        </w:rPr>
        <w:t xml:space="preserve"> barely comparable to the one generated by the natural sciences </w:t>
      </w:r>
      <w:r w:rsidRPr="003E7DC1">
        <w:rPr>
          <w:rStyle w:val="StyleUnderline"/>
        </w:rPr>
        <w:t>suggests that the so-called scientific method has not yet been able to produce remarkable results when employed in the study of international politics.</w:t>
      </w:r>
      <w:r w:rsidRPr="003E7DC1">
        <w:rPr>
          <w:sz w:val="16"/>
        </w:rPr>
        <w:t xml:space="preserve"> Hayek’s and Morgenthau’s critiques of applied social science still appear to be valid, though many students of international politics think and write that such an unsuccessful record does not question the possibility of an applied political science.</w:t>
      </w:r>
    </w:p>
    <w:p w:rsidR="00D928EE" w:rsidRPr="003E7DC1" w:rsidRDefault="00D928EE" w:rsidP="00D928EE">
      <w:pPr>
        <w:rPr>
          <w:rStyle w:val="StyleUnderline"/>
        </w:rPr>
      </w:pPr>
      <w:r w:rsidRPr="003E7DC1">
        <w:rPr>
          <w:sz w:val="16"/>
        </w:rPr>
        <w:t xml:space="preserve">If no theory or method can deliver any truly predictive knowledge of international politics, then </w:t>
      </w:r>
      <w:r w:rsidRPr="009801E4">
        <w:rPr>
          <w:rStyle w:val="StyleUnderline"/>
          <w:highlight w:val="green"/>
        </w:rPr>
        <w:t xml:space="preserve">policy must be insensitive to </w:t>
      </w:r>
      <w:r w:rsidRPr="00495581">
        <w:rPr>
          <w:rStyle w:val="StyleUnderline"/>
        </w:rPr>
        <w:t xml:space="preserve">theoretical and </w:t>
      </w:r>
      <w:r w:rsidRPr="009801E4">
        <w:rPr>
          <w:rStyle w:val="StyleUnderline"/>
          <w:highlight w:val="green"/>
        </w:rPr>
        <w:t>empirical findings</w:t>
      </w:r>
      <w:r w:rsidRPr="003E7DC1">
        <w:rPr>
          <w:sz w:val="16"/>
        </w:rPr>
        <w:t xml:space="preserve">. This is why, </w:t>
      </w:r>
      <w:r w:rsidRPr="009801E4">
        <w:rPr>
          <w:rStyle w:val="StyleUnderline"/>
          <w:highlight w:val="green"/>
        </w:rPr>
        <w:t>despite</w:t>
      </w:r>
      <w:r w:rsidRPr="003E7DC1">
        <w:rPr>
          <w:rStyle w:val="StyleUnderline"/>
        </w:rPr>
        <w:t xml:space="preserve"> being concerned with relevant political issues and </w:t>
      </w:r>
      <w:r w:rsidRPr="009801E4">
        <w:rPr>
          <w:rStyle w:val="StyleUnderline"/>
          <w:highlight w:val="green"/>
        </w:rPr>
        <w:t>emphasizing</w:t>
      </w:r>
      <w:r w:rsidRPr="003E7DC1">
        <w:rPr>
          <w:rStyle w:val="StyleUnderline"/>
        </w:rPr>
        <w:t xml:space="preserve"> any </w:t>
      </w:r>
      <w:r w:rsidRPr="009801E4">
        <w:rPr>
          <w:rStyle w:val="StyleUnderline"/>
          <w:highlight w:val="green"/>
        </w:rPr>
        <w:t>potential dangers</w:t>
      </w:r>
      <w:r w:rsidRPr="003E7DC1">
        <w:rPr>
          <w:rStyle w:val="StyleUnderline"/>
        </w:rPr>
        <w:t xml:space="preserve"> and mistakes, </w:t>
      </w:r>
      <w:r w:rsidRPr="009801E4">
        <w:rPr>
          <w:rStyle w:val="StyleUnderline"/>
          <w:b/>
          <w:highlight w:val="green"/>
        </w:rPr>
        <w:t xml:space="preserve">IR theory </w:t>
      </w:r>
      <w:r w:rsidRPr="009801E4">
        <w:rPr>
          <w:rStyle w:val="Emphasis"/>
          <w:highlight w:val="green"/>
        </w:rPr>
        <w:t xml:space="preserve">should not </w:t>
      </w:r>
      <w:r w:rsidRPr="00495581">
        <w:rPr>
          <w:rStyle w:val="Emphasis"/>
        </w:rPr>
        <w:t xml:space="preserve">directly </w:t>
      </w:r>
      <w:r w:rsidRPr="009801E4">
        <w:rPr>
          <w:rStyle w:val="Emphasis"/>
          <w:highlight w:val="green"/>
        </w:rPr>
        <w:t>inform policy</w:t>
      </w:r>
      <w:r w:rsidRPr="003E7DC1">
        <w:rPr>
          <w:sz w:val="16"/>
        </w:rPr>
        <w:t xml:space="preserve">. French statesman Georges Clemenceau famously remarked that ‘war is too important to be left to the generals.’ Paraphrasing Clemenceau, I would argue that </w:t>
      </w:r>
      <w:r w:rsidRPr="009801E4">
        <w:rPr>
          <w:rStyle w:val="Emphasis"/>
          <w:sz w:val="28"/>
          <w:szCs w:val="28"/>
          <w:highlight w:val="green"/>
        </w:rPr>
        <w:t>politics is too important to be left to political scientists</w:t>
      </w:r>
      <w:r w:rsidRPr="003E7DC1">
        <w:rPr>
          <w:rStyle w:val="StyleUnderline"/>
        </w:rPr>
        <w:t>.</w:t>
      </w:r>
    </w:p>
    <w:p w:rsidR="00D928EE" w:rsidRPr="003E7DC1" w:rsidRDefault="00D928EE" w:rsidP="00D928EE">
      <w:pPr>
        <w:rPr>
          <w:sz w:val="16"/>
        </w:rPr>
      </w:pPr>
      <w:r w:rsidRPr="003E7DC1">
        <w:rPr>
          <w:rStyle w:val="StyleUnderline"/>
        </w:rPr>
        <w:t>Suggesting that policies are to ignore scientific conjectures</w:t>
      </w:r>
      <w:r w:rsidRPr="003E7DC1">
        <w:rPr>
          <w:sz w:val="16"/>
        </w:rPr>
        <w:t xml:space="preserve">, however, </w:t>
      </w:r>
      <w:r w:rsidRPr="003E7DC1">
        <w:rPr>
          <w:rStyle w:val="StyleUnderline"/>
        </w:rPr>
        <w:t>does not imply that there should be no role for IR theory and no point in theorizing about international politics and foreign policy</w:t>
      </w:r>
      <w:r w:rsidRPr="003E7DC1">
        <w:rPr>
          <w:sz w:val="16"/>
        </w:rPr>
        <w:t xml:space="preserve">. </w:t>
      </w:r>
      <w:r w:rsidRPr="009801E4">
        <w:rPr>
          <w:rStyle w:val="StyleUnderline"/>
          <w:b/>
          <w:highlight w:val="green"/>
        </w:rPr>
        <w:t>Being practically relevant does not equate to directly affecting policy</w:t>
      </w:r>
      <w:r w:rsidRPr="003E7DC1">
        <w:rPr>
          <w:sz w:val="16"/>
        </w:rPr>
        <w:t xml:space="preserve">. The argument developed here does not deny the importance of </w:t>
      </w:r>
      <w:r w:rsidRPr="003E7DC1">
        <w:rPr>
          <w:rStyle w:val="StyleUnderline"/>
        </w:rPr>
        <w:t>IR scholarship</w:t>
      </w:r>
      <w:r w:rsidRPr="003E7DC1">
        <w:rPr>
          <w:sz w:val="16"/>
        </w:rPr>
        <w:t xml:space="preserve">, which, far from claiming any direct influence of a scientist kind, </w:t>
      </w:r>
      <w:r w:rsidRPr="003E7DC1">
        <w:rPr>
          <w:rStyle w:val="StyleUnderline"/>
        </w:rPr>
        <w:t>can have practical relevance</w:t>
      </w:r>
      <w:r w:rsidRPr="003E7DC1">
        <w:rPr>
          <w:sz w:val="16"/>
        </w:rPr>
        <w:t xml:space="preserve"> in two different functions.</w:t>
      </w:r>
    </w:p>
    <w:p w:rsidR="00D928EE" w:rsidRPr="005B5BB5" w:rsidRDefault="00D928EE" w:rsidP="00D928EE">
      <w:pPr>
        <w:rPr>
          <w:sz w:val="16"/>
        </w:rPr>
      </w:pPr>
      <w:r w:rsidRPr="003E7DC1">
        <w:rPr>
          <w:sz w:val="16"/>
        </w:rPr>
        <w:t xml:space="preserve">The first one refers to the role of theory in political judgement. In particular, I would argue that </w:t>
      </w:r>
      <w:r w:rsidRPr="009801E4">
        <w:rPr>
          <w:rStyle w:val="StyleUnderline"/>
          <w:b/>
          <w:highlight w:val="green"/>
        </w:rPr>
        <w:t xml:space="preserve">theory is an important tool for </w:t>
      </w:r>
      <w:r w:rsidRPr="009801E4">
        <w:rPr>
          <w:rStyle w:val="Emphasis"/>
          <w:highlight w:val="green"/>
        </w:rPr>
        <w:t>the intellectual development of policymakers</w:t>
      </w:r>
      <w:r w:rsidRPr="003E7DC1">
        <w:rPr>
          <w:sz w:val="16"/>
        </w:rPr>
        <w:t xml:space="preserve">. From this viewpoint, </w:t>
      </w:r>
      <w:r w:rsidRPr="003E7DC1">
        <w:rPr>
          <w:rStyle w:val="StyleUnderline"/>
        </w:rPr>
        <w:t>no broad line of demarcation should be drawn between the practitioner and the scholar</w:t>
      </w:r>
      <w:r w:rsidRPr="003E7DC1">
        <w:rPr>
          <w:sz w:val="16"/>
        </w:rPr>
        <w:t xml:space="preserve">. The second function, on the other hand, is concerned with IR scholarship as a whole and involves its unintended effects on policymaking. Such influence is indirect, yet no less important. Here, I contend that a broad line of demarcation should be drawn between decision-making and IR theory. Despite the fact that these two implications might appear to be inconsistent at first sight, as I will try to show in the next two sections, they tend to reduce the scholar’s role but not the </w:t>
      </w:r>
      <w:r w:rsidRPr="005B5BB5">
        <w:rPr>
          <w:sz w:val="16"/>
        </w:rPr>
        <w:t>function of scholarship.</w:t>
      </w:r>
    </w:p>
    <w:p w:rsidR="00D928EE" w:rsidRPr="005B5BB5" w:rsidRDefault="00D928EE" w:rsidP="00D928EE">
      <w:pPr>
        <w:rPr>
          <w:sz w:val="16"/>
        </w:rPr>
      </w:pPr>
      <w:r w:rsidRPr="005B5BB5">
        <w:rPr>
          <w:sz w:val="16"/>
        </w:rPr>
        <w:t>IR as a tool of self-education</w:t>
      </w:r>
    </w:p>
    <w:p w:rsidR="00D928EE" w:rsidRPr="003E7DC1" w:rsidRDefault="00D928EE" w:rsidP="00D928EE">
      <w:pPr>
        <w:rPr>
          <w:sz w:val="16"/>
        </w:rPr>
      </w:pPr>
      <w:r w:rsidRPr="005B5BB5">
        <w:rPr>
          <w:rStyle w:val="StyleUnderline"/>
        </w:rPr>
        <w:t>While</w:t>
      </w:r>
      <w:r w:rsidRPr="005B5BB5">
        <w:rPr>
          <w:sz w:val="16"/>
        </w:rPr>
        <w:t xml:space="preserve">, at present, </w:t>
      </w:r>
      <w:r w:rsidRPr="005B5BB5">
        <w:rPr>
          <w:rStyle w:val="StyleUnderline"/>
        </w:rPr>
        <w:t>point prediction appears impossible in international politics, what about</w:t>
      </w:r>
      <w:r w:rsidRPr="005B5BB5">
        <w:rPr>
          <w:sz w:val="16"/>
        </w:rPr>
        <w:t xml:space="preserve"> the most</w:t>
      </w:r>
      <w:r w:rsidRPr="003E7DC1">
        <w:rPr>
          <w:sz w:val="16"/>
        </w:rPr>
        <w:t xml:space="preserve"> common type of forecasting in social science — that is, </w:t>
      </w:r>
      <w:r w:rsidRPr="009801E4">
        <w:rPr>
          <w:rStyle w:val="StyleUnderline"/>
          <w:highlight w:val="green"/>
        </w:rPr>
        <w:t>probabilistic predictions</w:t>
      </w:r>
      <w:r w:rsidRPr="003E7DC1">
        <w:rPr>
          <w:rStyle w:val="StyleUnderline"/>
        </w:rPr>
        <w:t>?</w:t>
      </w:r>
      <w:r w:rsidRPr="003E7DC1">
        <w:rPr>
          <w:sz w:val="16"/>
        </w:rPr>
        <w:t xml:space="preserve"> Apart from Bueno de Mesquita perhaps, </w:t>
      </w:r>
      <w:r w:rsidRPr="003E7DC1">
        <w:rPr>
          <w:rStyle w:val="StyleUnderline"/>
        </w:rPr>
        <w:t>no scholar would claim to have developed the right formula for forecasting future outcomes</w:t>
      </w:r>
      <w:r w:rsidRPr="003E7DC1">
        <w:rPr>
          <w:sz w:val="16"/>
        </w:rPr>
        <w:t>. Proponents of statistical models, for example, would argue that the predictions they make are probabilistic and the variables they employ are ‘probability-raisers’ (Grynaviski, 2013: 824).</w:t>
      </w:r>
    </w:p>
    <w:p w:rsidR="00D928EE" w:rsidRPr="003E7DC1" w:rsidRDefault="00D928EE" w:rsidP="00D928EE">
      <w:pPr>
        <w:rPr>
          <w:sz w:val="16"/>
        </w:rPr>
      </w:pPr>
      <w:r w:rsidRPr="003E7DC1">
        <w:rPr>
          <w:sz w:val="16"/>
        </w:rPr>
        <w:t xml:space="preserve">In relation to the theory–policy nexus, however, </w:t>
      </w:r>
      <w:r w:rsidRPr="00495581">
        <w:rPr>
          <w:rStyle w:val="StyleUnderline"/>
          <w:b/>
        </w:rPr>
        <w:t xml:space="preserve">facts and figures </w:t>
      </w:r>
      <w:r w:rsidRPr="005B5BB5">
        <w:rPr>
          <w:rStyle w:val="StyleUnderline"/>
          <w:b/>
        </w:rPr>
        <w:t xml:space="preserve">cast in probabilistic terms </w:t>
      </w:r>
      <w:r w:rsidRPr="009801E4">
        <w:rPr>
          <w:rStyle w:val="Emphasis"/>
          <w:highlight w:val="green"/>
        </w:rPr>
        <w:t xml:space="preserve">cannot solve </w:t>
      </w:r>
      <w:r w:rsidRPr="00495581">
        <w:rPr>
          <w:rStyle w:val="Emphasis"/>
        </w:rPr>
        <w:t xml:space="preserve">the dilemmas of </w:t>
      </w:r>
      <w:r w:rsidRPr="009801E4">
        <w:rPr>
          <w:rStyle w:val="Emphasis"/>
          <w:highlight w:val="green"/>
        </w:rPr>
        <w:t>policy</w:t>
      </w:r>
      <w:r w:rsidRPr="003E7DC1">
        <w:rPr>
          <w:rStyle w:val="StyleUnderline"/>
        </w:rPr>
        <w:t xml:space="preserve">. </w:t>
      </w:r>
      <w:r w:rsidRPr="009801E4">
        <w:rPr>
          <w:rStyle w:val="StyleUnderline"/>
          <w:highlight w:val="green"/>
        </w:rPr>
        <w:t xml:space="preserve">Although scholars might be content </w:t>
      </w:r>
      <w:r w:rsidRPr="00495581">
        <w:rPr>
          <w:rStyle w:val="StyleUnderline"/>
        </w:rPr>
        <w:t>with knowing that there is a certain relationship between vari</w:t>
      </w:r>
      <w:r w:rsidRPr="003E7DC1">
        <w:rPr>
          <w:rStyle w:val="StyleUnderline"/>
        </w:rPr>
        <w:t xml:space="preserve">ables, </w:t>
      </w:r>
      <w:r w:rsidRPr="009801E4">
        <w:rPr>
          <w:rStyle w:val="StyleUnderline"/>
          <w:highlight w:val="green"/>
        </w:rPr>
        <w:t xml:space="preserve">policymakers cannot act according to probabilistic propositions in </w:t>
      </w:r>
      <w:r w:rsidRPr="005B5BB5">
        <w:rPr>
          <w:rStyle w:val="StyleUnderline"/>
        </w:rPr>
        <w:t xml:space="preserve">the </w:t>
      </w:r>
      <w:r w:rsidRPr="009801E4">
        <w:rPr>
          <w:rStyle w:val="StyleUnderline"/>
          <w:highlight w:val="green"/>
        </w:rPr>
        <w:t>particular,</w:t>
      </w:r>
      <w:r w:rsidRPr="003E7DC1">
        <w:rPr>
          <w:rStyle w:val="StyleUnderline"/>
        </w:rPr>
        <w:t xml:space="preserve"> individual </w:t>
      </w:r>
      <w:r w:rsidRPr="009801E4">
        <w:rPr>
          <w:rStyle w:val="StyleUnderline"/>
          <w:highlight w:val="green"/>
        </w:rPr>
        <w:t xml:space="preserve">cases </w:t>
      </w:r>
      <w:r w:rsidRPr="005B5BB5">
        <w:rPr>
          <w:rStyle w:val="StyleUnderline"/>
        </w:rPr>
        <w:t xml:space="preserve">that they have to face. </w:t>
      </w:r>
      <w:r w:rsidRPr="009801E4">
        <w:rPr>
          <w:rStyle w:val="StyleUnderline"/>
          <w:highlight w:val="green"/>
        </w:rPr>
        <w:t xml:space="preserve">In matters of war </w:t>
      </w:r>
      <w:r w:rsidRPr="009801E4">
        <w:rPr>
          <w:rStyle w:val="StyleUnderline"/>
        </w:rPr>
        <w:t>and peace</w:t>
      </w:r>
      <w:r w:rsidRPr="003E7DC1">
        <w:rPr>
          <w:sz w:val="16"/>
        </w:rPr>
        <w:t xml:space="preserve">, for instance, </w:t>
      </w:r>
      <w:r w:rsidRPr="003E7DC1">
        <w:rPr>
          <w:rStyle w:val="StyleUnderline"/>
        </w:rPr>
        <w:t xml:space="preserve">where many lives may be at stake, </w:t>
      </w:r>
      <w:r w:rsidRPr="009801E4">
        <w:rPr>
          <w:rStyle w:val="StyleUnderline"/>
          <w:b/>
          <w:highlight w:val="green"/>
        </w:rPr>
        <w:t xml:space="preserve">the error term </w:t>
      </w:r>
      <w:r w:rsidRPr="005B5BB5">
        <w:rPr>
          <w:rStyle w:val="StyleUnderline"/>
          <w:b/>
        </w:rPr>
        <w:t xml:space="preserve">is </w:t>
      </w:r>
      <w:r w:rsidRPr="005B5BB5">
        <w:rPr>
          <w:rStyle w:val="Emphasis"/>
        </w:rPr>
        <w:t xml:space="preserve">something that </w:t>
      </w:r>
      <w:r w:rsidRPr="009801E4">
        <w:rPr>
          <w:rStyle w:val="Emphasis"/>
          <w:highlight w:val="green"/>
        </w:rPr>
        <w:t>cannot be ignored</w:t>
      </w:r>
      <w:r w:rsidRPr="003E7DC1">
        <w:rPr>
          <w:rStyle w:val="StyleUnderline"/>
        </w:rPr>
        <w:t>: ‘How, for example, can the cost of thinking rather too well of a particular speculation within pure theory be compared to the pain, sufferance and death which follow errors in the application of theory</w:t>
      </w:r>
      <w:r w:rsidRPr="003E7DC1">
        <w:rPr>
          <w:sz w:val="16"/>
        </w:rPr>
        <w:t>?’ (Collingridge and Reeve, 1986: 34).</w:t>
      </w:r>
    </w:p>
    <w:p w:rsidR="00D928EE" w:rsidRPr="003E7DC1" w:rsidRDefault="00D928EE" w:rsidP="00D928EE">
      <w:pPr>
        <w:rPr>
          <w:sz w:val="16"/>
        </w:rPr>
      </w:pPr>
      <w:r w:rsidRPr="003E7DC1">
        <w:rPr>
          <w:sz w:val="16"/>
        </w:rPr>
        <w:t>Practitioners are not interested in distinguishing between approximations and exact results not because they fail to understand the epistemological limits of the social sciences and the complex nature of political reality, but because they often face issues and circumstances that are unique. Since a variable ruled out of a theory on account of its rare or scarce influence on a particular phenomenon might have a major effect under specific circumstances, generalizations are of little help to practitioners.</w:t>
      </w:r>
    </w:p>
    <w:p w:rsidR="00D928EE" w:rsidRPr="003E7DC1" w:rsidRDefault="00D928EE" w:rsidP="00D928EE">
      <w:pPr>
        <w:rPr>
          <w:rStyle w:val="StyleUnderline"/>
        </w:rPr>
      </w:pPr>
      <w:r w:rsidRPr="003E7DC1">
        <w:rPr>
          <w:sz w:val="16"/>
        </w:rPr>
        <w:t xml:space="preserve">Likewise, </w:t>
      </w:r>
      <w:r w:rsidRPr="003E7DC1">
        <w:rPr>
          <w:rStyle w:val="StyleUnderline"/>
        </w:rPr>
        <w:t>knowledge of causal mechanisms and processes</w:t>
      </w:r>
      <w:r w:rsidRPr="003E7DC1">
        <w:rPr>
          <w:sz w:val="16"/>
        </w:rPr>
        <w:t xml:space="preserve">, highly valuable for </w:t>
      </w:r>
      <w:r w:rsidRPr="003E7DC1">
        <w:rPr>
          <w:rStyle w:val="StyleUnderline"/>
        </w:rPr>
        <w:t>understanding how variables are connected to one another, does not solve the problem of whether the case that a policymaker is facing is either a particular case of a general class of events or a contingency characterized by unique features</w:t>
      </w:r>
      <w:r w:rsidRPr="003E7DC1">
        <w:rPr>
          <w:sz w:val="16"/>
        </w:rPr>
        <w:t xml:space="preserve">.12 Thus, </w:t>
      </w:r>
      <w:r w:rsidRPr="003E7DC1">
        <w:rPr>
          <w:rStyle w:val="StyleUnderline"/>
        </w:rPr>
        <w:t>general propositions about causal chains and mechanisms are also of limited use for policymaking</w:t>
      </w:r>
      <w:r w:rsidRPr="003E7DC1">
        <w:rPr>
          <w:sz w:val="16"/>
        </w:rPr>
        <w:t xml:space="preserve">. As George and Bennett (2004: 277) acknowledge: ‘No theory or systematic generic knowledge can provide policy specialists with detailed, high-confidence prescriptions for action in each contingency that arises. </w:t>
      </w:r>
      <w:r w:rsidRPr="009801E4">
        <w:rPr>
          <w:rStyle w:val="StyleUnderline"/>
          <w:b/>
          <w:highlight w:val="green"/>
        </w:rPr>
        <w:t xml:space="preserve">Such policy-relevant </w:t>
      </w:r>
      <w:r w:rsidRPr="005B5BB5">
        <w:rPr>
          <w:rStyle w:val="StyleUnderline"/>
          <w:b/>
        </w:rPr>
        <w:t xml:space="preserve">theory and </w:t>
      </w:r>
      <w:r w:rsidRPr="009801E4">
        <w:rPr>
          <w:rStyle w:val="StyleUnderline"/>
          <w:b/>
          <w:highlight w:val="green"/>
        </w:rPr>
        <w:t xml:space="preserve">knowledge </w:t>
      </w:r>
      <w:r w:rsidRPr="009801E4">
        <w:rPr>
          <w:rStyle w:val="Emphasis"/>
          <w:highlight w:val="green"/>
        </w:rPr>
        <w:t>does not exist</w:t>
      </w:r>
      <w:r w:rsidRPr="009801E4">
        <w:rPr>
          <w:rStyle w:val="StyleUnderline"/>
          <w:b/>
          <w:highlight w:val="green"/>
        </w:rPr>
        <w:t xml:space="preserve"> and </w:t>
      </w:r>
      <w:r w:rsidRPr="009801E4">
        <w:rPr>
          <w:rStyle w:val="Emphasis"/>
          <w:highlight w:val="green"/>
        </w:rPr>
        <w:t>is not feasible</w:t>
      </w:r>
      <w:r w:rsidRPr="003E7DC1">
        <w:rPr>
          <w:rStyle w:val="StyleUnderline"/>
        </w:rPr>
        <w:t>.’</w:t>
      </w:r>
    </w:p>
    <w:p w:rsidR="00D928EE" w:rsidRPr="003E7DC1" w:rsidRDefault="00D928EE" w:rsidP="00D928EE">
      <w:pPr>
        <w:rPr>
          <w:rStyle w:val="StyleUnderline"/>
        </w:rPr>
      </w:pPr>
      <w:r w:rsidRPr="003E7DC1">
        <w:rPr>
          <w:sz w:val="16"/>
        </w:rPr>
        <w:t xml:space="preserve">By clarifying the problems and risks involved in certain situations, theory can contribute to informing policy. However, scientific knowledge cannot replace political deliberation; many instances in international politics are so unique that the idea that generalizations can be employed to conduct foreign policy appears misguided.13 What ‘makes men foolish or wise, understanding or blind, as opposed to knowledgeable or learned or well informed’, writes Isaiah Berlin (1999: 24), ‘is the perception of these unique flavours of each situation as it is, in its specific differences.’ To these ‘unique flavours’, IR conceived as a scientific enterprise has not much to offer. </w:t>
      </w:r>
      <w:r w:rsidRPr="003E7DC1">
        <w:rPr>
          <w:rStyle w:val="StyleUnderline"/>
        </w:rPr>
        <w:t>Good political judgement might not be illusory; the illusion is to think that judgement can be replaced with rational calculation or probabilistic inference.</w:t>
      </w:r>
    </w:p>
    <w:p w:rsidR="00D928EE" w:rsidRPr="003E7DC1" w:rsidRDefault="00D928EE" w:rsidP="00D928EE">
      <w:pPr>
        <w:rPr>
          <w:sz w:val="16"/>
        </w:rPr>
      </w:pPr>
      <w:r w:rsidRPr="009801E4">
        <w:rPr>
          <w:rStyle w:val="StyleUnderline"/>
          <w:highlight w:val="green"/>
        </w:rPr>
        <w:t xml:space="preserve">Acting on </w:t>
      </w:r>
      <w:r w:rsidRPr="005B5BB5">
        <w:rPr>
          <w:rStyle w:val="StyleUnderline"/>
        </w:rPr>
        <w:t xml:space="preserve">the </w:t>
      </w:r>
      <w:r w:rsidRPr="009801E4">
        <w:rPr>
          <w:rStyle w:val="StyleUnderline"/>
          <w:highlight w:val="green"/>
        </w:rPr>
        <w:t xml:space="preserve">highest probabilities </w:t>
      </w:r>
      <w:r w:rsidRPr="005B5BB5">
        <w:rPr>
          <w:rStyle w:val="StyleUnderline"/>
        </w:rPr>
        <w:t>available, indifference</w:t>
      </w:r>
      <w:r w:rsidRPr="003E7DC1">
        <w:rPr>
          <w:rStyle w:val="StyleUnderline"/>
        </w:rPr>
        <w:t xml:space="preserve"> to the ‘particular’</w:t>
      </w:r>
      <w:r w:rsidRPr="003E7DC1">
        <w:rPr>
          <w:sz w:val="16"/>
        </w:rPr>
        <w:t xml:space="preserve"> </w:t>
      </w:r>
      <w:r w:rsidRPr="003E7DC1">
        <w:rPr>
          <w:rStyle w:val="StyleUnderline"/>
        </w:rPr>
        <w:t>and</w:t>
      </w:r>
      <w:r w:rsidRPr="003E7DC1">
        <w:rPr>
          <w:sz w:val="16"/>
        </w:rPr>
        <w:t xml:space="preserve"> blindness to the </w:t>
      </w:r>
      <w:r w:rsidRPr="003E7DC1">
        <w:rPr>
          <w:rStyle w:val="StyleUnderline"/>
        </w:rPr>
        <w:t xml:space="preserve">individual circumstances </w:t>
      </w:r>
      <w:r w:rsidRPr="009801E4">
        <w:rPr>
          <w:rStyle w:val="StyleUnderline"/>
          <w:b/>
          <w:highlight w:val="green"/>
        </w:rPr>
        <w:t>is a very dangerous path to take</w:t>
      </w:r>
      <w:r w:rsidRPr="003E7DC1">
        <w:rPr>
          <w:sz w:val="16"/>
        </w:rPr>
        <w:t xml:space="preserve"> in international politics. Thus, </w:t>
      </w:r>
      <w:r w:rsidRPr="009801E4">
        <w:rPr>
          <w:rStyle w:val="StyleUnderline"/>
          <w:b/>
          <w:highlight w:val="green"/>
        </w:rPr>
        <w:t>it is necessary to understand</w:t>
      </w:r>
      <w:r w:rsidRPr="003E7DC1">
        <w:rPr>
          <w:rStyle w:val="StyleUnderline"/>
          <w:b/>
        </w:rPr>
        <w:t xml:space="preserve"> </w:t>
      </w:r>
      <w:r w:rsidRPr="003E7DC1">
        <w:rPr>
          <w:rStyle w:val="Emphasis"/>
        </w:rPr>
        <w:t>the nature</w:t>
      </w:r>
      <w:r w:rsidRPr="003E7DC1">
        <w:rPr>
          <w:rStyle w:val="StyleUnderline"/>
          <w:b/>
        </w:rPr>
        <w:t xml:space="preserve">, </w:t>
      </w:r>
      <w:r w:rsidRPr="009801E4">
        <w:rPr>
          <w:rStyle w:val="Emphasis"/>
          <w:highlight w:val="green"/>
        </w:rPr>
        <w:t>the structure</w:t>
      </w:r>
      <w:r w:rsidRPr="009801E4">
        <w:rPr>
          <w:rStyle w:val="StyleUnderline"/>
          <w:b/>
          <w:highlight w:val="green"/>
        </w:rPr>
        <w:t xml:space="preserve"> </w:t>
      </w:r>
      <w:r w:rsidRPr="005B5BB5">
        <w:rPr>
          <w:rStyle w:val="StyleUnderline"/>
          <w:b/>
        </w:rPr>
        <w:t xml:space="preserve">and </w:t>
      </w:r>
      <w:r w:rsidRPr="005B5BB5">
        <w:rPr>
          <w:rStyle w:val="Emphasis"/>
        </w:rPr>
        <w:t>the issues</w:t>
      </w:r>
      <w:r w:rsidRPr="005B5BB5">
        <w:rPr>
          <w:rStyle w:val="StyleUnderline"/>
          <w:b/>
        </w:rPr>
        <w:t xml:space="preserve"> </w:t>
      </w:r>
      <w:r w:rsidRPr="009801E4">
        <w:rPr>
          <w:rStyle w:val="StyleUnderline"/>
          <w:b/>
          <w:highlight w:val="green"/>
        </w:rPr>
        <w:t>of a particular context</w:t>
      </w:r>
      <w:r w:rsidRPr="003E7DC1">
        <w:rPr>
          <w:sz w:val="16"/>
        </w:rPr>
        <w:t xml:space="preserve"> regardless of universal formulas and general rules. As Isaiah Berlin (1999: 45) argued:</w:t>
      </w:r>
    </w:p>
    <w:p w:rsidR="00D928EE" w:rsidRPr="003E7DC1" w:rsidRDefault="00D928EE" w:rsidP="00D928EE">
      <w:pPr>
        <w:rPr>
          <w:sz w:val="16"/>
        </w:rPr>
      </w:pPr>
      <w:r w:rsidRPr="003E7DC1">
        <w:rPr>
          <w:sz w:val="16"/>
        </w:rPr>
        <w:t>What makes statesmen, like drivers of cars, successful is that they do not think in general terms — that is, they do not primarily ask themselves in what respect a given situation is like or unlike other situations in the long course of human history...</w:t>
      </w:r>
    </w:p>
    <w:p w:rsidR="00D928EE" w:rsidRPr="003E7DC1" w:rsidRDefault="00D928EE" w:rsidP="00D928EE">
      <w:pPr>
        <w:rPr>
          <w:rStyle w:val="StyleUnderline"/>
          <w:b/>
        </w:rPr>
      </w:pPr>
      <w:r w:rsidRPr="003E7DC1">
        <w:rPr>
          <w:sz w:val="16"/>
        </w:rPr>
        <w:t xml:space="preserve">Hence, </w:t>
      </w:r>
      <w:r w:rsidRPr="003E7DC1">
        <w:rPr>
          <w:rStyle w:val="StyleUnderline"/>
        </w:rPr>
        <w:t xml:space="preserve">every situation must be understood in its own distinctiveness and </w:t>
      </w:r>
      <w:r w:rsidRPr="009801E4">
        <w:rPr>
          <w:rStyle w:val="StyleUnderline"/>
          <w:highlight w:val="green"/>
        </w:rPr>
        <w:t>a particular decision should</w:t>
      </w:r>
      <w:r w:rsidRPr="003E7DC1">
        <w:rPr>
          <w:sz w:val="16"/>
        </w:rPr>
        <w:t xml:space="preserve"> not </w:t>
      </w:r>
      <w:r w:rsidRPr="009801E4">
        <w:rPr>
          <w:rStyle w:val="StyleUnderline"/>
          <w:highlight w:val="green"/>
        </w:rPr>
        <w:t>be</w:t>
      </w:r>
      <w:r w:rsidRPr="003E7DC1">
        <w:rPr>
          <w:sz w:val="16"/>
        </w:rPr>
        <w:t xml:space="preserve"> the rigid application of a mathematical formula, but rather </w:t>
      </w:r>
      <w:r w:rsidRPr="009801E4">
        <w:rPr>
          <w:rStyle w:val="StyleUnderline"/>
          <w:b/>
          <w:highlight w:val="green"/>
        </w:rPr>
        <w:t xml:space="preserve">a deliberation </w:t>
      </w:r>
      <w:r w:rsidRPr="009801E4">
        <w:rPr>
          <w:rStyle w:val="Emphasis"/>
          <w:highlight w:val="green"/>
        </w:rPr>
        <w:t>based on critical reflection</w:t>
      </w:r>
      <w:r w:rsidRPr="009801E4">
        <w:rPr>
          <w:rStyle w:val="StyleUnderline"/>
          <w:b/>
          <w:highlight w:val="green"/>
        </w:rPr>
        <w:t xml:space="preserve"> over the specific situation</w:t>
      </w:r>
      <w:r w:rsidRPr="003E7DC1">
        <w:rPr>
          <w:rStyle w:val="StyleUnderline"/>
          <w:b/>
        </w:rPr>
        <w:t xml:space="preserve"> in which one needs to act.</w:t>
      </w:r>
    </w:p>
    <w:p w:rsidR="00D928EE" w:rsidRDefault="00D928EE" w:rsidP="00D928EE"/>
    <w:p w:rsidR="00D928EE" w:rsidRPr="00765910" w:rsidRDefault="00D928EE" w:rsidP="00D928EE"/>
    <w:p w:rsidR="00C17FDC" w:rsidRPr="00C17FDC" w:rsidRDefault="00C17FDC" w:rsidP="00C17FDC">
      <w:pPr>
        <w:pStyle w:val="Heading4"/>
        <w:rPr>
          <w:rStyle w:val="Style13ptBold"/>
          <w:b/>
        </w:rPr>
      </w:pPr>
      <w:r w:rsidRPr="00C17FDC">
        <w:rPr>
          <w:rStyle w:val="Style13ptBold"/>
          <w:b/>
        </w:rPr>
        <w:t>Their framework arguments are a version of Habermasian public sphere theory that relies on a rationalist misconception of the public. Publics do not exist for us to influence and persuade, they must be convened and generated by affective, embodied political techniques like the alternative</w:t>
      </w:r>
    </w:p>
    <w:p w:rsidR="00C17FDC" w:rsidRPr="00C17FDC" w:rsidRDefault="00C17FDC" w:rsidP="00C17FDC">
      <w:pPr>
        <w:rPr>
          <w:b/>
        </w:rPr>
      </w:pPr>
      <w:r w:rsidRPr="00C17FDC">
        <w:rPr>
          <w:b/>
        </w:rPr>
        <w:t>-publics do not exist for us to work in, they must be created and convened by creative embodied political acts that generate attention and movement</w:t>
      </w:r>
    </w:p>
    <w:p w:rsidR="00C17FDC" w:rsidRPr="00C17FDC" w:rsidRDefault="00C17FDC" w:rsidP="00C17FDC">
      <w:pPr>
        <w:rPr>
          <w:rStyle w:val="Style13ptBold"/>
        </w:rPr>
      </w:pPr>
      <w:r w:rsidRPr="00C17FDC">
        <w:rPr>
          <w:rStyle w:val="Style13ptBold"/>
        </w:rPr>
        <w:t>Walters &amp; D’Aoust 15 – researchers @ Carleton, Université du Québec</w:t>
      </w:r>
    </w:p>
    <w:p w:rsidR="00C17FDC" w:rsidRPr="00C17FDC" w:rsidRDefault="00C17FDC" w:rsidP="00C17FDC">
      <w:r w:rsidRPr="00C17FDC">
        <w:t xml:space="preserve">(William &amp; Anne-Marie, ‘Bringing Publics into Critical Security Studies: Notes for a Research Strategy,’ </w:t>
      </w:r>
      <w:r w:rsidRPr="00C17FDC">
        <w:rPr>
          <w:i/>
        </w:rPr>
        <w:t>Millennium: Journal of International Studies</w:t>
      </w:r>
      <w:r w:rsidRPr="00C17FDC">
        <w:t>, Vol. 44, No. 1, pp. 45–68)</w:t>
      </w:r>
    </w:p>
    <w:p w:rsidR="00C17FDC" w:rsidRPr="00C17FDC" w:rsidRDefault="00C17FDC" w:rsidP="00C17FDC">
      <w:pPr>
        <w:rPr>
          <w:sz w:val="12"/>
        </w:rPr>
      </w:pPr>
      <w:r w:rsidRPr="00C17FDC">
        <w:rPr>
          <w:sz w:val="12"/>
        </w:rPr>
        <w:t xml:space="preserve">For one thing, as Bourbeau rightly criticises, </w:t>
      </w:r>
      <w:r w:rsidRPr="00C17FDC">
        <w:rPr>
          <w:rStyle w:val="StyleUnderline"/>
        </w:rPr>
        <w:t xml:space="preserve">securitisation theory </w:t>
      </w:r>
      <w:r w:rsidRPr="00C17FDC">
        <w:rPr>
          <w:sz w:val="12"/>
        </w:rPr>
        <w:t>‘treats the sequence of the securitization process in a unidirectional fashion in which audience stands only at the very end’.17 In other words, the audience is a preliminary formed body, whose primary, if not sole role, is limited to hearing, and then approving or rejecting, a securitisation process. Moving beyond the notion of a generic audience, and nuancing between different possible audiences (into ‘popular, elite, technocratic, and scientific’ as Salter proposes, or into ‘sufficient’ or ‘significant’ audiences as Buzan et al. do) is important.18 Nevertheless, it still does not resolve this problem either, as it</w:t>
      </w:r>
      <w:r w:rsidRPr="00C17FDC">
        <w:rPr>
          <w:rStyle w:val="StyleUnderline"/>
        </w:rPr>
        <w:t xml:space="preserve"> </w:t>
      </w:r>
      <w:r w:rsidRPr="00C17FDC">
        <w:rPr>
          <w:rStyle w:val="Emphasis"/>
        </w:rPr>
        <w:t>still presupposes a pre- formed public</w:t>
      </w:r>
      <w:r w:rsidRPr="00C17FDC">
        <w:rPr>
          <w:sz w:val="12"/>
        </w:rPr>
        <w:t xml:space="preserve"> or </w:t>
      </w:r>
      <w:r w:rsidRPr="00C17FDC">
        <w:rPr>
          <w:rStyle w:val="Emphasis"/>
        </w:rPr>
        <w:t>space</w:t>
      </w:r>
      <w:r w:rsidRPr="00C17FDC">
        <w:rPr>
          <w:rStyle w:val="StyleUnderline"/>
        </w:rPr>
        <w:t xml:space="preserve"> </w:t>
      </w:r>
      <w:r w:rsidRPr="00C17FDC">
        <w:rPr>
          <w:sz w:val="12"/>
        </w:rPr>
        <w:t xml:space="preserve">to be identified. </w:t>
      </w:r>
      <w:r w:rsidRPr="00C17FDC">
        <w:rPr>
          <w:rStyle w:val="StyleUnderline"/>
        </w:rPr>
        <w:t>The notion</w:t>
      </w:r>
      <w:r w:rsidRPr="00C17FDC">
        <w:rPr>
          <w:sz w:val="12"/>
        </w:rPr>
        <w:t xml:space="preserve"> of audience is also limited because it </w:t>
      </w:r>
      <w:r w:rsidRPr="00C17FDC">
        <w:rPr>
          <w:rStyle w:val="StyleUnderline"/>
        </w:rPr>
        <w:t xml:space="preserve">grants </w:t>
      </w:r>
      <w:r w:rsidRPr="00C17FDC">
        <w:rPr>
          <w:rStyle w:val="Emphasis"/>
        </w:rPr>
        <w:t>a rather restricted form of agency</w:t>
      </w:r>
      <w:r w:rsidRPr="00C17FDC">
        <w:rPr>
          <w:rStyle w:val="StyleUnderline"/>
        </w:rPr>
        <w:t xml:space="preserve"> to its subjects</w:t>
      </w:r>
      <w:r w:rsidRPr="00C17FDC">
        <w:rPr>
          <w:sz w:val="12"/>
        </w:rPr>
        <w:t xml:space="preserve">. What of all those situations in which the subjects of security practices are engaged, not primarily as audiences who watch, listen, and interpret, but as users who act? For example, this would seem to be the case with certain everyday strategies to secure public health. Consider the case of the hand sanitiser dispenser. These modest devices became ubiquitous from 2009 onwards as a response to the swine flu epidemic. As they spread throughout the social space of airports, malls, and other places of mobility, they became ‘palpable signs of a population on zoonotic alert’.19 </w:t>
      </w:r>
      <w:proofErr w:type="gramStart"/>
      <w:r w:rsidRPr="00C17FDC">
        <w:rPr>
          <w:sz w:val="12"/>
        </w:rPr>
        <w:t>These</w:t>
      </w:r>
      <w:proofErr w:type="gramEnd"/>
      <w:r w:rsidRPr="00C17FDC">
        <w:rPr>
          <w:sz w:val="12"/>
        </w:rPr>
        <w:t xml:space="preserve"> little technologies of hygiene certainly engage a population, but not primarily in its capacity as an audience. After all, often the public at stake might not even share a common language or customs. If these soap dispensers play an ongoing function in the governance of public health amongst circulatory populations, it is not through appealing to the latter as audiences, but as user-publics.20 Elbe is right to high- light how pandemic disease increasingly became perceived by national security experts as a security issue from the 1990s onwards.21 However, moving beyond a public policy focus to consider the cultural history of hand sanitisers would surely illuminate key aspects of the capillary nature of this securitisation of health, and in particular how it connects with publics on the scale of their hands, through the sense of touch and via the mechanism of routine gestures. Aside from debates about audience, </w:t>
      </w:r>
      <w:r w:rsidRPr="00C17FDC">
        <w:rPr>
          <w:rStyle w:val="StyleUnderline"/>
        </w:rPr>
        <w:t xml:space="preserve">another way that security studies has tangentially addressed publics is in </w:t>
      </w:r>
      <w:r w:rsidRPr="00C17FDC">
        <w:rPr>
          <w:rStyle w:val="Emphasis"/>
        </w:rPr>
        <w:t>the guise of public sphere theory</w:t>
      </w:r>
      <w:r w:rsidRPr="00C17FDC">
        <w:rPr>
          <w:sz w:val="12"/>
        </w:rPr>
        <w:t xml:space="preserve">. We mentioned Habermas earlier, and his work has proved influential for </w:t>
      </w:r>
      <w:r w:rsidRPr="00C17FDC">
        <w:rPr>
          <w:rStyle w:val="StyleUnderline"/>
        </w:rPr>
        <w:t>IR</w:t>
      </w:r>
      <w:r w:rsidRPr="00C17FDC">
        <w:rPr>
          <w:sz w:val="12"/>
        </w:rPr>
        <w:t xml:space="preserve"> and European integration </w:t>
      </w:r>
      <w:r w:rsidRPr="00C17FDC">
        <w:rPr>
          <w:rStyle w:val="StyleUnderline"/>
        </w:rPr>
        <w:t>scholars examining the rise of transnational public spheres</w:t>
      </w:r>
      <w:r w:rsidRPr="00C17FDC">
        <w:rPr>
          <w:sz w:val="12"/>
        </w:rPr>
        <w:t>. While such work has had a direct bearing on theories of sovereignty, democracy, and citizenship</w:t>
      </w:r>
      <w:proofErr w:type="gramStart"/>
      <w:r w:rsidRPr="00C17FDC">
        <w:rPr>
          <w:sz w:val="12"/>
        </w:rPr>
        <w:t>,22</w:t>
      </w:r>
      <w:proofErr w:type="gramEnd"/>
      <w:r w:rsidRPr="00C17FDC">
        <w:rPr>
          <w:sz w:val="12"/>
        </w:rPr>
        <w:t xml:space="preserve"> it has yet to connect in a sustained way with the study of security. We should also mention in this regard scholarship that </w:t>
      </w:r>
      <w:r w:rsidRPr="00C17FDC">
        <w:rPr>
          <w:rStyle w:val="StyleUnderline"/>
        </w:rPr>
        <w:t xml:space="preserve">situates security and foreign policy in </w:t>
      </w:r>
      <w:r w:rsidRPr="00C17FDC">
        <w:rPr>
          <w:rStyle w:val="Emphasis"/>
        </w:rPr>
        <w:t>the political tradition of Republicanism</w:t>
      </w:r>
      <w:r w:rsidRPr="00C17FDC">
        <w:rPr>
          <w:rStyle w:val="StyleUnderline"/>
        </w:rPr>
        <w:t>.</w:t>
      </w:r>
      <w:r w:rsidRPr="00C17FDC">
        <w:rPr>
          <w:sz w:val="12"/>
        </w:rPr>
        <w:t xml:space="preserve"> For example, Tjalve has made a strong case for connecting debates in securitisation theory to the kinds of public sphere theory that developed in the US in the first half of the 20th century, debates associated with such names as Lippmann, Dewey, Arendt and Morgenthau.23 In such debates </w:t>
      </w:r>
      <w:r w:rsidRPr="00C17FDC">
        <w:rPr>
          <w:rStyle w:val="StyleUnderline"/>
        </w:rPr>
        <w:t>the public sphere came to be understood as a site of Republican democracy capable of exercising</w:t>
      </w:r>
      <w:r w:rsidRPr="00C17FDC">
        <w:rPr>
          <w:sz w:val="12"/>
        </w:rPr>
        <w:t xml:space="preserve"> important </w:t>
      </w:r>
      <w:r w:rsidRPr="00C17FDC">
        <w:rPr>
          <w:rStyle w:val="Emphasis"/>
        </w:rPr>
        <w:t>checking and restraining effects</w:t>
      </w:r>
      <w:r w:rsidRPr="00C17FDC">
        <w:rPr>
          <w:rStyle w:val="StyleUnderline"/>
        </w:rPr>
        <w:t xml:space="preserve"> on</w:t>
      </w:r>
      <w:r w:rsidRPr="00C17FDC">
        <w:rPr>
          <w:sz w:val="12"/>
        </w:rPr>
        <w:t xml:space="preserve"> the conduct of </w:t>
      </w:r>
      <w:r w:rsidRPr="00C17FDC">
        <w:rPr>
          <w:rStyle w:val="StyleUnderline"/>
        </w:rPr>
        <w:t>security policy</w:t>
      </w:r>
      <w:r w:rsidRPr="00C17FDC">
        <w:rPr>
          <w:sz w:val="12"/>
        </w:rPr>
        <w:t xml:space="preserve">. Public sphere theory has lessons to teach security studies, she suggests, not least the value of cultivating ‘a public sphere with a public language in which [security] acts may be contemplated or opposed’.24 Given that a culture of state secrecy as much as publicity has characterised the climate in which security policy in the post-Cold War era continues to be organised, Tjalve’s plea for a thicker space of political deliberation and opacity is timely. </w:t>
      </w:r>
      <w:r w:rsidRPr="00C17FDC">
        <w:rPr>
          <w:rStyle w:val="StyleUnderline"/>
        </w:rPr>
        <w:t xml:space="preserve">Yet, as we argue below, were we to </w:t>
      </w:r>
      <w:r w:rsidRPr="00C17FDC">
        <w:rPr>
          <w:rStyle w:val="Emphasis"/>
        </w:rPr>
        <w:t>stake all our political hopes on the cultivation of a more rational- critical public sphere</w:t>
      </w:r>
      <w:r w:rsidRPr="00C17FDC">
        <w:rPr>
          <w:rStyle w:val="StyleUnderline"/>
        </w:rPr>
        <w:t>, we would</w:t>
      </w:r>
      <w:r w:rsidRPr="00C17FDC">
        <w:rPr>
          <w:sz w:val="12"/>
        </w:rPr>
        <w:t xml:space="preserve"> probably </w:t>
      </w:r>
      <w:r w:rsidRPr="00C17FDC">
        <w:rPr>
          <w:rStyle w:val="StyleUnderline"/>
        </w:rPr>
        <w:t xml:space="preserve">be </w:t>
      </w:r>
      <w:r w:rsidRPr="00C17FDC">
        <w:rPr>
          <w:rStyle w:val="Emphasis"/>
        </w:rPr>
        <w:t>disappointed</w:t>
      </w:r>
      <w:r w:rsidRPr="00C17FDC">
        <w:rPr>
          <w:sz w:val="12"/>
        </w:rPr>
        <w:t xml:space="preserve">. </w:t>
      </w:r>
      <w:r w:rsidRPr="00C17FDC">
        <w:rPr>
          <w:rStyle w:val="StyleUnderline"/>
        </w:rPr>
        <w:t>It is better</w:t>
      </w:r>
      <w:r w:rsidRPr="00C17FDC">
        <w:rPr>
          <w:sz w:val="12"/>
        </w:rPr>
        <w:t xml:space="preserve">, we suggest, </w:t>
      </w:r>
      <w:r w:rsidRPr="00C17FDC">
        <w:rPr>
          <w:rStyle w:val="StyleUnderline"/>
        </w:rPr>
        <w:t>to consider</w:t>
      </w:r>
      <w:r w:rsidRPr="00C17FDC">
        <w:rPr>
          <w:sz w:val="12"/>
        </w:rPr>
        <w:t xml:space="preserve"> some of the </w:t>
      </w:r>
      <w:r w:rsidRPr="00C17FDC">
        <w:rPr>
          <w:rStyle w:val="Emphasis"/>
        </w:rPr>
        <w:t xml:space="preserve">other </w:t>
      </w:r>
      <w:r w:rsidRPr="00C17FDC">
        <w:rPr>
          <w:sz w:val="12"/>
        </w:rPr>
        <w:t xml:space="preserve">ways in which publics can be figured as </w:t>
      </w:r>
      <w:r w:rsidRPr="00C17FDC">
        <w:rPr>
          <w:rStyle w:val="Emphasis"/>
        </w:rPr>
        <w:t>zones of political communication, engagement, and understanding</w:t>
      </w:r>
      <w:r w:rsidRPr="00C17FDC">
        <w:rPr>
          <w:sz w:val="12"/>
        </w:rPr>
        <w:t xml:space="preserve">.¶ </w:t>
      </w:r>
      <w:proofErr w:type="gramStart"/>
      <w:r w:rsidRPr="00C17FDC">
        <w:rPr>
          <w:rStyle w:val="StyleUnderline"/>
        </w:rPr>
        <w:t>With</w:t>
      </w:r>
      <w:proofErr w:type="gramEnd"/>
      <w:r w:rsidRPr="00C17FDC">
        <w:rPr>
          <w:rStyle w:val="StyleUnderline"/>
        </w:rPr>
        <w:t xml:space="preserve"> this point about the limits of the rationalist version of public sphere theory in mind </w:t>
      </w:r>
      <w:r w:rsidRPr="00C17FDC">
        <w:rPr>
          <w:sz w:val="12"/>
        </w:rPr>
        <w:t xml:space="preserve">we turn now to discuss </w:t>
      </w:r>
      <w:r w:rsidRPr="00C17FDC">
        <w:rPr>
          <w:rStyle w:val="StyleUnderline"/>
        </w:rPr>
        <w:t>recent research on material publics</w:t>
      </w:r>
      <w:r w:rsidRPr="00C17FDC">
        <w:rPr>
          <w:sz w:val="12"/>
        </w:rPr>
        <w:t xml:space="preserve"> that is emerging beyond security studies. This is investigating ways in which publics – </w:t>
      </w:r>
      <w:r w:rsidRPr="00C17FDC">
        <w:rPr>
          <w:rStyle w:val="StyleUnderline"/>
        </w:rPr>
        <w:t xml:space="preserve">understood as </w:t>
      </w:r>
      <w:r w:rsidRPr="00C17FDC">
        <w:rPr>
          <w:rStyle w:val="Emphasis"/>
        </w:rPr>
        <w:t>lively, affective and creative assemblies</w:t>
      </w:r>
      <w:r w:rsidRPr="00C17FDC">
        <w:rPr>
          <w:rStyle w:val="StyleUnderline"/>
        </w:rPr>
        <w:t>, and as modalities of engaging, mobilising and informing subjects</w:t>
      </w:r>
      <w:r w:rsidRPr="00C17FDC">
        <w:rPr>
          <w:sz w:val="12"/>
        </w:rPr>
        <w:t xml:space="preserve"> – </w:t>
      </w:r>
      <w:r w:rsidRPr="00C17FDC">
        <w:rPr>
          <w:rStyle w:val="StyleUnderline"/>
        </w:rPr>
        <w:t xml:space="preserve">can </w:t>
      </w:r>
      <w:r w:rsidRPr="00C17FDC">
        <w:rPr>
          <w:rStyle w:val="Emphasis"/>
        </w:rPr>
        <w:t>bring energy to democratic life</w:t>
      </w:r>
      <w:r w:rsidRPr="00C17FDC">
        <w:rPr>
          <w:rStyle w:val="StyleUnderline"/>
        </w:rPr>
        <w:t>, albeit not always in ways that conform to the Habermasian ideal of a rational-deliberative space.</w:t>
      </w:r>
      <w:r w:rsidRPr="00C17FDC">
        <w:rPr>
          <w:rStyle w:val="StyleUnderline"/>
          <w:sz w:val="12"/>
        </w:rPr>
        <w:t xml:space="preserve">¶ </w:t>
      </w:r>
      <w:r w:rsidRPr="00C17FDC">
        <w:rPr>
          <w:sz w:val="12"/>
        </w:rPr>
        <w:t xml:space="preserve">Rethinking the Public: Some Lessons from Materialist Approaches¶ We have argued that in critical security studies </w:t>
      </w:r>
      <w:r w:rsidRPr="00C17FDC">
        <w:rPr>
          <w:rStyle w:val="StyleUnderline"/>
        </w:rPr>
        <w:t>the question of publics has neither been accorded sufficient theoretical attention nor engaged with enough reflexivity. When publics do come up it is typically as</w:t>
      </w:r>
      <w:r w:rsidRPr="00C17FDC">
        <w:rPr>
          <w:sz w:val="12"/>
        </w:rPr>
        <w:t xml:space="preserve"> a public sector that forms the backdrop in studies of privatisation (e.g. of military force), as an audience that (mis)interprets security messages, or as </w:t>
      </w:r>
      <w:r w:rsidRPr="00C17FDC">
        <w:rPr>
          <w:rStyle w:val="StyleUnderline"/>
        </w:rPr>
        <w:t xml:space="preserve">a particular realm of </w:t>
      </w:r>
      <w:r w:rsidRPr="00C17FDC">
        <w:rPr>
          <w:rStyle w:val="Emphasis"/>
        </w:rPr>
        <w:t>deliberation and discussion</w:t>
      </w:r>
      <w:r w:rsidRPr="00C17FDC">
        <w:rPr>
          <w:rStyle w:val="StyleUnderline"/>
        </w:rPr>
        <w:t xml:space="preserve"> – for example, the space constituted through parliaments, media, etc. – </w:t>
      </w:r>
      <w:r w:rsidRPr="00C17FDC">
        <w:rPr>
          <w:rStyle w:val="Emphasis"/>
        </w:rPr>
        <w:t>where policy goals might be assessed and debated</w:t>
      </w:r>
      <w:r w:rsidRPr="00C17FDC">
        <w:rPr>
          <w:sz w:val="12"/>
        </w:rPr>
        <w:t xml:space="preserve">. These are valid observations. Yet </w:t>
      </w:r>
      <w:r w:rsidRPr="00C17FDC">
        <w:rPr>
          <w:rStyle w:val="StyleUnderline"/>
        </w:rPr>
        <w:t>this seems</w:t>
      </w:r>
      <w:r w:rsidRPr="00C17FDC">
        <w:rPr>
          <w:sz w:val="12"/>
        </w:rPr>
        <w:t xml:space="preserve"> to us </w:t>
      </w:r>
      <w:r w:rsidRPr="00C17FDC">
        <w:rPr>
          <w:rStyle w:val="StyleUnderline"/>
        </w:rPr>
        <w:t xml:space="preserve">an </w:t>
      </w:r>
      <w:r w:rsidRPr="00C17FDC">
        <w:rPr>
          <w:rStyle w:val="Emphasis"/>
        </w:rPr>
        <w:t>unnecessarily restricted and thin account</w:t>
      </w:r>
      <w:r w:rsidRPr="00C17FDC">
        <w:rPr>
          <w:rStyle w:val="StyleUnderline"/>
        </w:rPr>
        <w:t xml:space="preserve"> of</w:t>
      </w:r>
      <w:r w:rsidRPr="00C17FDC">
        <w:rPr>
          <w:sz w:val="12"/>
        </w:rPr>
        <w:t xml:space="preserve"> what publics are and how they function in </w:t>
      </w:r>
      <w:r w:rsidRPr="00C17FDC">
        <w:rPr>
          <w:rStyle w:val="StyleUnderline"/>
        </w:rPr>
        <w:t>contemporary politics</w:t>
      </w:r>
      <w:r w:rsidRPr="00C17FDC">
        <w:rPr>
          <w:sz w:val="12"/>
        </w:rPr>
        <w:t xml:space="preserve">. What might critical security studies gain by rethinking the public? </w:t>
      </w:r>
      <w:r w:rsidRPr="00C17FDC">
        <w:rPr>
          <w:rStyle w:val="StyleUnderline"/>
        </w:rPr>
        <w:t>What might a more nuanced account of the</w:t>
      </w:r>
      <w:r w:rsidRPr="00C17FDC">
        <w:rPr>
          <w:sz w:val="12"/>
        </w:rPr>
        <w:t xml:space="preserve"> nature, </w:t>
      </w:r>
      <w:r w:rsidRPr="00C17FDC">
        <w:rPr>
          <w:rStyle w:val="StyleUnderline"/>
        </w:rPr>
        <w:t>character, making and unmaking of publics bring to our understanding of practices, regimes and politics of security?</w:t>
      </w:r>
      <w:r w:rsidRPr="00C17FDC">
        <w:rPr>
          <w:sz w:val="12"/>
        </w:rPr>
        <w:t xml:space="preserve"> To answer these questions we need to take stock of certain recent theoretical developments in the study of publics.¶ Over the last decade there has been a renewed interest on the part of scholars in a num- ber of disciplinary and interdisciplinary sites – but in particular, geography, sociology, anthropology, cultural studies, and science studies – </w:t>
      </w:r>
      <w:r w:rsidRPr="00C17FDC">
        <w:rPr>
          <w:rStyle w:val="StyleUnderline"/>
        </w:rPr>
        <w:t>to move beyond the old idea of a public as a transcendental</w:t>
      </w:r>
      <w:r w:rsidRPr="00C17FDC">
        <w:rPr>
          <w:sz w:val="12"/>
        </w:rPr>
        <w:t xml:space="preserve"> subject </w:t>
      </w:r>
      <w:r w:rsidRPr="00C17FDC">
        <w:rPr>
          <w:rStyle w:val="StyleUnderline"/>
        </w:rPr>
        <w:t xml:space="preserve">or fixed space, and to understand publics as </w:t>
      </w:r>
      <w:r w:rsidRPr="00C17FDC">
        <w:rPr>
          <w:rStyle w:val="Emphasis"/>
        </w:rPr>
        <w:t>material entities</w:t>
      </w:r>
      <w:r w:rsidRPr="00C17FDC">
        <w:rPr>
          <w:rStyle w:val="StyleUnderline"/>
        </w:rPr>
        <w:t>.</w:t>
      </w:r>
      <w:r w:rsidRPr="00C17FDC">
        <w:rPr>
          <w:sz w:val="12"/>
        </w:rPr>
        <w:t xml:space="preserve"> Borrowing a term from Marres and Lezaun, we refer to this work as material publics.25 Building on queer theory,26 actor-network theory,27 feminist thought,28 Foucauldian genealogies,29 democratic theory,30 and cultural studies of transparency and secrecy,31 material publics research is showing that </w:t>
      </w:r>
      <w:r w:rsidRPr="00C17FDC">
        <w:rPr>
          <w:rStyle w:val="StyleUnderline"/>
        </w:rPr>
        <w:t xml:space="preserve">the public is not a given or a self-evident phenomenon. Instead, it can be understood as the correlate </w:t>
      </w:r>
      <w:r w:rsidRPr="00C17FDC">
        <w:rPr>
          <w:sz w:val="12"/>
        </w:rPr>
        <w:t>and the effect</w:t>
      </w:r>
      <w:r w:rsidRPr="00C17FDC">
        <w:rPr>
          <w:rStyle w:val="StyleUnderline"/>
        </w:rPr>
        <w:t xml:space="preserve"> of a whole range of </w:t>
      </w:r>
      <w:r w:rsidRPr="00C17FDC">
        <w:rPr>
          <w:rStyle w:val="Emphasis"/>
        </w:rPr>
        <w:t>historically conditioned and socially structured practices</w:t>
      </w:r>
      <w:r w:rsidRPr="00C17FDC">
        <w:rPr>
          <w:sz w:val="12"/>
        </w:rPr>
        <w:t xml:space="preserve">, ranging from petitions32 to opinion polls,33 and from the Victorian idea of a library or museum34 to Twitter.35 </w:t>
      </w:r>
      <w:r w:rsidRPr="00C17FDC">
        <w:rPr>
          <w:rStyle w:val="StyleUnderline"/>
        </w:rPr>
        <w:t>If</w:t>
      </w:r>
      <w:r w:rsidRPr="00C17FDC">
        <w:rPr>
          <w:sz w:val="12"/>
        </w:rPr>
        <w:t xml:space="preserve"> genealogy and critical political economy has demonstrated to us that </w:t>
      </w:r>
      <w:r w:rsidRPr="00C17FDC">
        <w:rPr>
          <w:rStyle w:val="StyleUnderline"/>
        </w:rPr>
        <w:t>such seemingly self-evident phe- nomena as ‘the economy’</w:t>
      </w:r>
      <w:r w:rsidRPr="00C17FDC">
        <w:rPr>
          <w:sz w:val="12"/>
        </w:rPr>
        <w:t>,36 ‘</w:t>
      </w:r>
      <w:r w:rsidRPr="00C17FDC">
        <w:rPr>
          <w:rStyle w:val="StyleUnderline"/>
        </w:rPr>
        <w:t>the state’</w:t>
      </w:r>
      <w:r w:rsidRPr="00C17FDC">
        <w:rPr>
          <w:sz w:val="12"/>
        </w:rPr>
        <w:t xml:space="preserve">37 </w:t>
      </w:r>
      <w:r w:rsidRPr="00C17FDC">
        <w:rPr>
          <w:rStyle w:val="StyleUnderline"/>
        </w:rPr>
        <w:t>and ‘the international’</w:t>
      </w:r>
      <w:r w:rsidRPr="00C17FDC">
        <w:rPr>
          <w:sz w:val="12"/>
        </w:rPr>
        <w:t xml:space="preserve">38 </w:t>
      </w:r>
      <w:r w:rsidRPr="00C17FDC">
        <w:rPr>
          <w:rStyle w:val="StyleUnderline"/>
        </w:rPr>
        <w:t>are not universals but</w:t>
      </w:r>
      <w:r w:rsidRPr="00C17FDC">
        <w:rPr>
          <w:sz w:val="12"/>
        </w:rPr>
        <w:t xml:space="preserve"> are </w:t>
      </w:r>
      <w:r w:rsidRPr="00C17FDC">
        <w:rPr>
          <w:rStyle w:val="StyleUnderline"/>
        </w:rPr>
        <w:t>historically and socially-constituted effects within power relations, then it seems the same should now be said for ‘the public’.</w:t>
      </w:r>
      <w:r w:rsidRPr="00C17FDC">
        <w:rPr>
          <w:rStyle w:val="StyleUnderline"/>
          <w:sz w:val="12"/>
        </w:rPr>
        <w:t xml:space="preserve">¶ </w:t>
      </w:r>
      <w:r w:rsidRPr="00C17FDC">
        <w:rPr>
          <w:sz w:val="12"/>
        </w:rPr>
        <w:t xml:space="preserve">It would be a mistake to imagine that a material perspective on publics is particularly recent or entirely unprecedented. We mentioned Habermas’s Structural Transformation at the start of this article. That work was notable for the empirical nuance with which it did situate the birth of the modern bourgeois public, and the idea of publicity in the 17th century within a matrix of class dynamics, economic processes (e.g. the spread of print media), cultural practices (e.g. literary criticism), and urban spaces (e.g. coffee houses and salons). The approaches we highlight in this section share this sensitivity towards material practices. However, a key way they depart from Habermas is that they do not assume his task of locating these practices in an overarching developmental trajectory of modern capitalism and class struggle. Instead, and at the risk of generalising, we could say they are closer to the more situated form of analysis associated with Foucault, and the task of accounting for the emergence of practices in terms of polymorphous power rela- tions and contingent events. ¶ Space precludes the kind of elaboration of material </w:t>
      </w:r>
      <w:proofErr w:type="gramStart"/>
      <w:r w:rsidRPr="00C17FDC">
        <w:rPr>
          <w:sz w:val="12"/>
        </w:rPr>
        <w:t>publics</w:t>
      </w:r>
      <w:proofErr w:type="gramEnd"/>
      <w:r w:rsidRPr="00C17FDC">
        <w:rPr>
          <w:sz w:val="12"/>
        </w:rPr>
        <w:t xml:space="preserve"> research that it deserves. For the purpose of this article it will suffice to highlight three themes, and elaborate their relevance for critical security studies. First, a point about what we might call the transi- tory mode of existence of publics. It is that publics are better understood as convened or assembled than as transcendental actors who are always already there. This point has been underscored by Marres who stresses that ‘issues spark a public into being’.39 Building on the immanent and pragmatist conception of publics first elaborated by Dewey and Lippmann, she insists that </w:t>
      </w:r>
      <w:r w:rsidRPr="00C17FDC">
        <w:rPr>
          <w:rStyle w:val="StyleUnderline"/>
        </w:rPr>
        <w:t>research into publics should start with</w:t>
      </w:r>
      <w:r w:rsidRPr="00C17FDC">
        <w:rPr>
          <w:sz w:val="12"/>
        </w:rPr>
        <w:t xml:space="preserve"> issues. It should begin with events, incidents, and controversies – </w:t>
      </w:r>
      <w:r w:rsidRPr="00C17FDC">
        <w:rPr>
          <w:rStyle w:val="StyleUnderline"/>
        </w:rPr>
        <w:t xml:space="preserve">the </w:t>
      </w:r>
      <w:r w:rsidRPr="00C17FDC">
        <w:rPr>
          <w:rStyle w:val="Emphasis"/>
        </w:rPr>
        <w:t>kinds of phenomena that are the everyday stuff of political life</w:t>
      </w:r>
      <w:r w:rsidRPr="00C17FDC">
        <w:rPr>
          <w:rStyle w:val="StyleUnderline"/>
        </w:rPr>
        <w:t xml:space="preserve"> but which </w:t>
      </w:r>
      <w:r w:rsidRPr="00C17FDC">
        <w:rPr>
          <w:rStyle w:val="Emphasis"/>
        </w:rPr>
        <w:t>political science and IR often devalue as mere ephemera</w:t>
      </w:r>
      <w:r w:rsidRPr="00C17FDC">
        <w:rPr>
          <w:sz w:val="12"/>
        </w:rPr>
        <w:t xml:space="preserve">. It should then consider how publics attend to these issues. As we see it, </w:t>
      </w:r>
      <w:r w:rsidRPr="00C17FDC">
        <w:rPr>
          <w:rStyle w:val="StyleUnderline"/>
        </w:rPr>
        <w:t>the</w:t>
      </w:r>
      <w:r w:rsidRPr="00C17FDC">
        <w:rPr>
          <w:sz w:val="12"/>
        </w:rPr>
        <w:t xml:space="preserve"> value of a </w:t>
      </w:r>
      <w:r w:rsidRPr="00C17FDC">
        <w:rPr>
          <w:rStyle w:val="StyleUnderline"/>
        </w:rPr>
        <w:t>focus</w:t>
      </w:r>
      <w:r w:rsidRPr="00C17FDC">
        <w:rPr>
          <w:sz w:val="12"/>
        </w:rPr>
        <w:t xml:space="preserve"> on issues is that it </w:t>
      </w:r>
      <w:r w:rsidRPr="00C17FDC">
        <w:rPr>
          <w:rStyle w:val="StyleUnderline"/>
        </w:rPr>
        <w:t xml:space="preserve">brings out the </w:t>
      </w:r>
      <w:r w:rsidRPr="00C17FDC">
        <w:rPr>
          <w:rStyle w:val="Emphasis"/>
        </w:rPr>
        <w:t>aleatory quality of publics</w:t>
      </w:r>
      <w:r w:rsidRPr="00C17FDC">
        <w:rPr>
          <w:rStyle w:val="StyleUnderline"/>
        </w:rPr>
        <w:t>: how they come and go,</w:t>
      </w:r>
      <w:r w:rsidRPr="00C17FDC">
        <w:rPr>
          <w:sz w:val="12"/>
        </w:rPr>
        <w:t xml:space="preserve"> how they </w:t>
      </w:r>
      <w:r w:rsidRPr="00C17FDC">
        <w:rPr>
          <w:rStyle w:val="StyleUnderline"/>
        </w:rPr>
        <w:t>gather and disperse</w:t>
      </w:r>
      <w:r w:rsidRPr="00C17FDC">
        <w:rPr>
          <w:sz w:val="12"/>
        </w:rPr>
        <w:t xml:space="preserve">. In this view, </w:t>
      </w:r>
      <w:r w:rsidRPr="00C17FDC">
        <w:rPr>
          <w:rStyle w:val="StyleUnderline"/>
        </w:rPr>
        <w:t xml:space="preserve">the public is </w:t>
      </w:r>
      <w:r w:rsidRPr="00C17FDC">
        <w:rPr>
          <w:rStyle w:val="Emphasis"/>
        </w:rPr>
        <w:t>not ever present</w:t>
      </w:r>
      <w:r w:rsidRPr="00C17FDC">
        <w:rPr>
          <w:sz w:val="12"/>
        </w:rPr>
        <w:t xml:space="preserve">. Instead, </w:t>
      </w:r>
      <w:r w:rsidRPr="00C17FDC">
        <w:rPr>
          <w:rStyle w:val="StyleUnderline"/>
        </w:rPr>
        <w:t>publics only exist as long as an issue is</w:t>
      </w:r>
      <w:r w:rsidRPr="00C17FDC">
        <w:rPr>
          <w:sz w:val="12"/>
        </w:rPr>
        <w:t xml:space="preserve"> being attended to. </w:t>
      </w:r>
      <w:r w:rsidRPr="00C17FDC">
        <w:rPr>
          <w:rStyle w:val="StyleUnderline"/>
        </w:rPr>
        <w:t>But</w:t>
      </w:r>
      <w:r w:rsidRPr="00C17FDC">
        <w:rPr>
          <w:sz w:val="12"/>
        </w:rPr>
        <w:t xml:space="preserve"> as we know, </w:t>
      </w:r>
      <w:r w:rsidRPr="00C17FDC">
        <w:rPr>
          <w:rStyle w:val="StyleUnderline"/>
        </w:rPr>
        <w:t xml:space="preserve">there is </w:t>
      </w:r>
      <w:r w:rsidRPr="00C17FDC">
        <w:rPr>
          <w:rStyle w:val="Emphasis"/>
        </w:rPr>
        <w:t>nothing automatic or guaranteed</w:t>
      </w:r>
      <w:r w:rsidRPr="00C17FDC">
        <w:rPr>
          <w:rStyle w:val="StyleUnderline"/>
        </w:rPr>
        <w:t xml:space="preserve"> about attention</w:t>
      </w:r>
      <w:r w:rsidRPr="00C17FDC">
        <w:rPr>
          <w:sz w:val="12"/>
        </w:rPr>
        <w:t xml:space="preserve">. </w:t>
      </w:r>
      <w:r w:rsidRPr="00C17FDC">
        <w:rPr>
          <w:rStyle w:val="StyleUnderline"/>
        </w:rPr>
        <w:t xml:space="preserve">Hence the question becomes: </w:t>
      </w:r>
      <w:r w:rsidRPr="00C17FDC">
        <w:rPr>
          <w:rStyle w:val="Emphasis"/>
        </w:rPr>
        <w:t>by what means and modalities, with what devices and mediators is attention sought, captured</w:t>
      </w:r>
      <w:r w:rsidRPr="00C17FDC">
        <w:rPr>
          <w:rStyle w:val="StyleUnderline"/>
        </w:rPr>
        <w:t>, diverted, engineered and/or lost?</w:t>
      </w:r>
      <w:r w:rsidRPr="00C17FDC">
        <w:rPr>
          <w:rStyle w:val="StyleUnderline"/>
          <w:sz w:val="12"/>
        </w:rPr>
        <w:t xml:space="preserve">¶ </w:t>
      </w:r>
      <w:r w:rsidRPr="00C17FDC">
        <w:rPr>
          <w:rStyle w:val="StyleUnderline"/>
        </w:rPr>
        <w:t>To illustrate this point,</w:t>
      </w:r>
      <w:r w:rsidRPr="00C17FDC">
        <w:rPr>
          <w:sz w:val="12"/>
        </w:rPr>
        <w:t xml:space="preserve"> and to highlight its relevance for the study of issues of security, consider the elegant study which anthropologist Joseph Masco offers of a billboard campaign and its role in the making of what he calls a nuclear public sphere.40 </w:t>
      </w:r>
      <w:r w:rsidRPr="00C17FDC">
        <w:rPr>
          <w:rStyle w:val="StyleUnderline"/>
        </w:rPr>
        <w:t>Masco examines</w:t>
      </w:r>
      <w:r w:rsidRPr="00C17FDC">
        <w:rPr>
          <w:sz w:val="12"/>
        </w:rPr>
        <w:t xml:space="preserve"> the case of the Los Alamos Study Group (LASG), </w:t>
      </w:r>
      <w:r w:rsidRPr="00C17FDC">
        <w:rPr>
          <w:rStyle w:val="StyleUnderline"/>
        </w:rPr>
        <w:t>a peace activism and nonproliferation organisation</w:t>
      </w:r>
      <w:r w:rsidRPr="00C17FDC">
        <w:rPr>
          <w:sz w:val="12"/>
        </w:rPr>
        <w:t xml:space="preserve"> operating in New Mexico, </w:t>
      </w:r>
      <w:r w:rsidRPr="00C17FDC">
        <w:rPr>
          <w:rStyle w:val="StyleUnderline"/>
        </w:rPr>
        <w:t xml:space="preserve">and the </w:t>
      </w:r>
      <w:r w:rsidRPr="00C17FDC">
        <w:rPr>
          <w:rStyle w:val="Emphasis"/>
        </w:rPr>
        <w:t>tactics they used to draw a public’s attention</w:t>
      </w:r>
      <w:r w:rsidRPr="00C17FDC">
        <w:rPr>
          <w:rStyle w:val="StyleUnderline"/>
        </w:rPr>
        <w:t xml:space="preserve"> to the issue of the nuclear weapons research complex.</w:t>
      </w:r>
      <w:r w:rsidRPr="00C17FDC">
        <w:rPr>
          <w:sz w:val="12"/>
        </w:rPr>
        <w:t xml:space="preserve"> LASG rented </w:t>
      </w:r>
      <w:r w:rsidRPr="00C17FDC">
        <w:rPr>
          <w:rStyle w:val="StyleUnderline"/>
        </w:rPr>
        <w:t>billboard</w:t>
      </w:r>
      <w:r w:rsidRPr="00C17FDC">
        <w:rPr>
          <w:sz w:val="12"/>
        </w:rPr>
        <w:t xml:space="preserve"> space along some of the major highways crossing the state. Using eye-catching </w:t>
      </w:r>
      <w:r w:rsidRPr="00C17FDC">
        <w:rPr>
          <w:rStyle w:val="StyleUnderline"/>
        </w:rPr>
        <w:t>graphics and slogans like ‘Welcome to New Mexico: America’s Nuclear Weapons Colony</w:t>
      </w:r>
      <w:r w:rsidRPr="00C17FDC">
        <w:rPr>
          <w:sz w:val="12"/>
        </w:rPr>
        <w:t xml:space="preserve">’, they </w:t>
      </w:r>
      <w:r w:rsidRPr="00C17FDC">
        <w:rPr>
          <w:rStyle w:val="StyleUnderline"/>
        </w:rPr>
        <w:t xml:space="preserve">sought to </w:t>
      </w:r>
      <w:r w:rsidRPr="00C17FDC">
        <w:rPr>
          <w:rStyle w:val="Emphasis"/>
        </w:rPr>
        <w:t>repurpose a device</w:t>
      </w:r>
      <w:r w:rsidRPr="00C17FDC">
        <w:rPr>
          <w:sz w:val="12"/>
        </w:rPr>
        <w:t xml:space="preserve"> normally dedicated to advertising accident lawyers or hamburgers </w:t>
      </w:r>
      <w:r w:rsidRPr="00C17FDC">
        <w:rPr>
          <w:rStyle w:val="Emphasis"/>
        </w:rPr>
        <w:t>into a political tool</w:t>
      </w:r>
      <w:r w:rsidRPr="00C17FDC">
        <w:rPr>
          <w:rStyle w:val="StyleUnderline"/>
        </w:rPr>
        <w:t xml:space="preserve"> for drawing attention to US nuclear policy and its effects on the regional environment</w:t>
      </w:r>
      <w:r w:rsidRPr="00C17FDC">
        <w:rPr>
          <w:sz w:val="12"/>
        </w:rPr>
        <w:t xml:space="preserve">. Masco notes that sometimes the billboards would be ripped and vandalised.41 </w:t>
      </w:r>
      <w:proofErr w:type="gramStart"/>
      <w:r w:rsidRPr="00C17FDC">
        <w:rPr>
          <w:sz w:val="12"/>
        </w:rPr>
        <w:t>The</w:t>
      </w:r>
      <w:proofErr w:type="gramEnd"/>
      <w:r w:rsidRPr="00C17FDC">
        <w:rPr>
          <w:sz w:val="12"/>
        </w:rPr>
        <w:t xml:space="preserve"> point is interesting from a material publics point of view. </w:t>
      </w:r>
      <w:r w:rsidRPr="00C17FDC">
        <w:rPr>
          <w:rStyle w:val="StyleUnderline"/>
        </w:rPr>
        <w:t>Bringing attention to issues</w:t>
      </w:r>
      <w:r w:rsidRPr="00C17FDC">
        <w:rPr>
          <w:sz w:val="12"/>
        </w:rPr>
        <w:t xml:space="preserve"> is never effortless but </w:t>
      </w:r>
      <w:r w:rsidRPr="00C17FDC">
        <w:rPr>
          <w:rStyle w:val="StyleUnderline"/>
        </w:rPr>
        <w:t>takes hard work and inventiveness</w:t>
      </w:r>
      <w:r w:rsidRPr="00C17FDC">
        <w:rPr>
          <w:sz w:val="12"/>
        </w:rPr>
        <w:t xml:space="preserve">. It must also grapple with the fact that material forms of communication are themselves prone to decay or destruction, and thus require a work of upkeep. This captures nicely the idea that </w:t>
      </w:r>
      <w:r w:rsidRPr="00C17FDC">
        <w:rPr>
          <w:rStyle w:val="StyleUnderline"/>
        </w:rPr>
        <w:t xml:space="preserve">publics do not float effortlessly, but </w:t>
      </w:r>
      <w:r w:rsidRPr="00C17FDC">
        <w:rPr>
          <w:rStyle w:val="Emphasis"/>
        </w:rPr>
        <w:t>depend for their existence on the ongoing work of creating and remaking a material world</w:t>
      </w:r>
      <w:r w:rsidRPr="00C17FDC">
        <w:rPr>
          <w:rStyle w:val="StyleUnderline"/>
        </w:rPr>
        <w:t>.</w:t>
      </w:r>
      <w:r w:rsidRPr="00C17FDC">
        <w:rPr>
          <w:rStyle w:val="StyleUnderline"/>
          <w:sz w:val="12"/>
        </w:rPr>
        <w:t xml:space="preserve">¶ </w:t>
      </w:r>
      <w:r w:rsidRPr="00C17FDC">
        <w:rPr>
          <w:sz w:val="12"/>
        </w:rPr>
        <w:t xml:space="preserve">This example of the billboard campaign can be used to show how a material publics perspective addresses some of the limitations of the more linguistic, social-constructivist framing that has characterised much work in securitisation theory. </w:t>
      </w:r>
      <w:r w:rsidRPr="00C17FDC">
        <w:rPr>
          <w:rStyle w:val="StyleUnderline"/>
        </w:rPr>
        <w:t>Social constructivist</w:t>
      </w:r>
      <w:r w:rsidRPr="00C17FDC">
        <w:rPr>
          <w:sz w:val="12"/>
        </w:rPr>
        <w:t xml:space="preserve"> and narrowly discursive </w:t>
      </w:r>
      <w:r w:rsidRPr="00C17FDC">
        <w:rPr>
          <w:rStyle w:val="StyleUnderline"/>
        </w:rPr>
        <w:t>approaches would</w:t>
      </w:r>
      <w:r w:rsidRPr="00C17FDC">
        <w:rPr>
          <w:sz w:val="12"/>
        </w:rPr>
        <w:t xml:space="preserve"> probably </w:t>
      </w:r>
      <w:r w:rsidRPr="00C17FDC">
        <w:rPr>
          <w:rStyle w:val="StyleUnderline"/>
        </w:rPr>
        <w:t>not reflect on the materiality of the billboard itself. Their attention would focus</w:t>
      </w:r>
      <w:r w:rsidRPr="00C17FDC">
        <w:rPr>
          <w:sz w:val="12"/>
        </w:rPr>
        <w:t xml:space="preserve"> largely </w:t>
      </w:r>
      <w:r w:rsidRPr="00C17FDC">
        <w:rPr>
          <w:rStyle w:val="StyleUnderline"/>
        </w:rPr>
        <w:t>on the images</w:t>
      </w:r>
      <w:r w:rsidRPr="00C17FDC">
        <w:rPr>
          <w:sz w:val="12"/>
        </w:rPr>
        <w:t xml:space="preserve"> it conveys, </w:t>
      </w:r>
      <w:r w:rsidRPr="00C17FDC">
        <w:rPr>
          <w:rStyle w:val="StyleUnderline"/>
        </w:rPr>
        <w:t>and</w:t>
      </w:r>
      <w:r w:rsidRPr="00C17FDC">
        <w:rPr>
          <w:sz w:val="12"/>
        </w:rPr>
        <w:t xml:space="preserve"> no doubt </w:t>
      </w:r>
      <w:r w:rsidRPr="00C17FDC">
        <w:rPr>
          <w:rStyle w:val="StyleUnderline"/>
        </w:rPr>
        <w:t>the framing</w:t>
      </w:r>
      <w:r w:rsidRPr="00C17FDC">
        <w:rPr>
          <w:sz w:val="12"/>
        </w:rPr>
        <w:t xml:space="preserve"> it offers </w:t>
      </w:r>
      <w:r w:rsidRPr="00C17FDC">
        <w:rPr>
          <w:rStyle w:val="StyleUnderline"/>
        </w:rPr>
        <w:t>of nuclear weapons policy. While a material publics approach takes this</w:t>
      </w:r>
      <w:r w:rsidRPr="00C17FDC">
        <w:rPr>
          <w:sz w:val="12"/>
        </w:rPr>
        <w:t xml:space="preserve"> work of </w:t>
      </w:r>
      <w:r w:rsidRPr="00C17FDC">
        <w:rPr>
          <w:rStyle w:val="StyleUnderline"/>
        </w:rPr>
        <w:t xml:space="preserve">framing and interpreting seriously, it </w:t>
      </w:r>
      <w:r w:rsidRPr="00C17FDC">
        <w:rPr>
          <w:rStyle w:val="Emphasis"/>
        </w:rPr>
        <w:t>refuses to treat it in isolation from the practical and infrastructural work</w:t>
      </w:r>
      <w:r w:rsidRPr="00C17FDC">
        <w:rPr>
          <w:sz w:val="12"/>
        </w:rPr>
        <w:t xml:space="preserve"> </w:t>
      </w:r>
      <w:r w:rsidRPr="00C17FDC">
        <w:rPr>
          <w:rStyle w:val="StyleUnderline"/>
        </w:rPr>
        <w:t>that might</w:t>
      </w:r>
      <w:r w:rsidRPr="00C17FDC">
        <w:rPr>
          <w:sz w:val="12"/>
        </w:rPr>
        <w:t xml:space="preserve"> locate, </w:t>
      </w:r>
      <w:r w:rsidRPr="00C17FDC">
        <w:rPr>
          <w:rStyle w:val="StyleUnderline"/>
        </w:rPr>
        <w:t>sustain, or constrain that interpretive work in social space</w:t>
      </w:r>
      <w:r w:rsidRPr="00C17FDC">
        <w:rPr>
          <w:sz w:val="12"/>
        </w:rPr>
        <w:t xml:space="preserve">. Put simply, someone had to make a calculation that high- ways are an effective place to catch the eye of a moving population (and perhaps more effective than newspaper advertisements); someone had to raise funds to pay for the billboard space; and someone had to repair the billboards, which, like all things, are subject to processes of decay. Flows of funding and volunteered work, desert and high- way geographies, passing cars, catchy slogans and jarring images, metal, glue, paper and electric light – all are brought together to modulate public concern over nuclear weap- onry in New Mexico. In highlighting these connections – fragile connections since they are easily damaged – </w:t>
      </w:r>
      <w:r w:rsidRPr="00C17FDC">
        <w:rPr>
          <w:rStyle w:val="StyleUnderline"/>
        </w:rPr>
        <w:t xml:space="preserve">it is not a question of asserting the pre-eminence of material over ideational or symbolic factors. Rather, the emphasis of the material publics focus that we propose here is that </w:t>
      </w:r>
      <w:r w:rsidRPr="00C17FDC">
        <w:rPr>
          <w:rStyle w:val="Emphasis"/>
        </w:rPr>
        <w:t>the symbolic and the material are imbricated in one another</w:t>
      </w:r>
      <w:r w:rsidRPr="00C17FDC">
        <w:rPr>
          <w:sz w:val="12"/>
        </w:rPr>
        <w:t xml:space="preserve">, and that the circulation of symbols, images, and ideas in the public domain, cannot be assumed but demands precise explanation.¶ The second point that we draw from recent research on material publics is that publics are a matter of things as much as they are a matter of opinions and speech. Publics attend to issues, but the issues typically involve things. Ask a social scientist what publics are made from and she might reply with a list that includes listeners, pundits, values, opinion polls, and perhaps TV. Such a list would suggest </w:t>
      </w:r>
      <w:r w:rsidRPr="00C17FDC">
        <w:rPr>
          <w:rStyle w:val="StyleUnderline"/>
        </w:rPr>
        <w:t xml:space="preserve">a rather </w:t>
      </w:r>
      <w:r w:rsidRPr="00C17FDC">
        <w:rPr>
          <w:rStyle w:val="Emphasis"/>
        </w:rPr>
        <w:t>impoverished ontology</w:t>
      </w:r>
      <w:r w:rsidRPr="00C17FDC">
        <w:rPr>
          <w:rStyle w:val="StyleUnderline"/>
        </w:rPr>
        <w:t xml:space="preserve"> of publics</w:t>
      </w:r>
      <w:r w:rsidRPr="00C17FDC">
        <w:rPr>
          <w:sz w:val="12"/>
        </w:rPr>
        <w:t xml:space="preserve">. It </w:t>
      </w:r>
      <w:r w:rsidRPr="00C17FDC">
        <w:rPr>
          <w:rStyle w:val="StyleUnderline"/>
        </w:rPr>
        <w:t xml:space="preserve">leaves out the very </w:t>
      </w:r>
      <w:r w:rsidRPr="00C17FDC">
        <w:rPr>
          <w:rStyle w:val="Emphasis"/>
        </w:rPr>
        <w:t>heterogeneous domain of things</w:t>
      </w:r>
      <w:r w:rsidRPr="00C17FDC">
        <w:rPr>
          <w:rStyle w:val="StyleUnderline"/>
        </w:rPr>
        <w:t xml:space="preserve"> that</w:t>
      </w:r>
      <w:r w:rsidRPr="00C17FDC">
        <w:rPr>
          <w:sz w:val="12"/>
        </w:rPr>
        <w:t xml:space="preserve"> so often </w:t>
      </w:r>
      <w:r w:rsidRPr="00C17FDC">
        <w:rPr>
          <w:rStyle w:val="Emphasis"/>
        </w:rPr>
        <w:t>animate</w:t>
      </w:r>
      <w:r w:rsidRPr="00C17FDC">
        <w:rPr>
          <w:rStyle w:val="StyleUnderline"/>
        </w:rPr>
        <w:t xml:space="preserve"> the</w:t>
      </w:r>
      <w:r w:rsidRPr="00C17FDC">
        <w:rPr>
          <w:sz w:val="12"/>
        </w:rPr>
        <w:t xml:space="preserve"> issues that concern a </w:t>
      </w:r>
      <w:r w:rsidRPr="00C17FDC">
        <w:rPr>
          <w:rStyle w:val="StyleUnderline"/>
        </w:rPr>
        <w:t>public</w:t>
      </w:r>
      <w:r w:rsidRPr="00C17FDC">
        <w:rPr>
          <w:sz w:val="12"/>
        </w:rPr>
        <w:t xml:space="preserve">. And here we don’t just mean the things like billboards or tweets through which communications are relayed. We mean also the things that form the stuff of public controversies, whether it be an oil slick, leaked intelligence papers, or diseased cattle.¶ Consider how issues capture a public’s attention, or how public disputes find a point of focus and dis/agreement. Bruno </w:t>
      </w:r>
      <w:r w:rsidRPr="00C17FDC">
        <w:rPr>
          <w:rStyle w:val="StyleUnderline"/>
        </w:rPr>
        <w:t>Latour</w:t>
      </w:r>
      <w:r w:rsidRPr="00C17FDC">
        <w:rPr>
          <w:sz w:val="12"/>
        </w:rPr>
        <w:t xml:space="preserve">’s work on Dingpolitik has been particularly important in clarifying how things interact with and shape the making of publics.42 He </w:t>
      </w:r>
      <w:r w:rsidRPr="00C17FDC">
        <w:rPr>
          <w:rStyle w:val="StyleUnderline"/>
        </w:rPr>
        <w:t>reminds us that public debate about the appropriate course of</w:t>
      </w:r>
      <w:r w:rsidRPr="00C17FDC">
        <w:rPr>
          <w:sz w:val="12"/>
        </w:rPr>
        <w:t xml:space="preserve">, say, </w:t>
      </w:r>
      <w:r w:rsidRPr="00C17FDC">
        <w:rPr>
          <w:rStyle w:val="StyleUnderline"/>
        </w:rPr>
        <w:t xml:space="preserve">foreign policy, is shaped </w:t>
      </w:r>
      <w:r w:rsidRPr="00C17FDC">
        <w:rPr>
          <w:rStyle w:val="Emphasis"/>
        </w:rPr>
        <w:t>not just by</w:t>
      </w:r>
      <w:r w:rsidRPr="00C17FDC">
        <w:rPr>
          <w:sz w:val="12"/>
        </w:rPr>
        <w:t xml:space="preserve"> rival </w:t>
      </w:r>
      <w:r w:rsidRPr="00C17FDC">
        <w:rPr>
          <w:rStyle w:val="Emphasis"/>
        </w:rPr>
        <w:t>political arguments or appeals to interests</w:t>
      </w:r>
      <w:r w:rsidRPr="00C17FDC">
        <w:rPr>
          <w:rStyle w:val="StyleUnderline"/>
        </w:rPr>
        <w:t>, but through</w:t>
      </w:r>
      <w:r w:rsidRPr="00C17FDC">
        <w:rPr>
          <w:sz w:val="12"/>
        </w:rPr>
        <w:t xml:space="preserve"> disputes about </w:t>
      </w:r>
      <w:r w:rsidRPr="00C17FDC">
        <w:rPr>
          <w:rStyle w:val="Emphasis"/>
        </w:rPr>
        <w:t>things</w:t>
      </w:r>
      <w:r w:rsidRPr="00C17FDC">
        <w:rPr>
          <w:sz w:val="12"/>
        </w:rPr>
        <w:t xml:space="preserve"> – including, most infamously, the absent things that were Iraq’s weapons of mass destruction. Of course, the things never speak for themselves. Instead, they require mediators and translators who speak (or claim to speak) for them in public forums. Through the testimony of forensic scientists human remains become lively participants in debates about war crimes;43 through the speech of metallurgists oil pipelines play an active role in environmental and geopolitical disputes.44 In these and myriad other ways, </w:t>
      </w:r>
      <w:r w:rsidRPr="00C17FDC">
        <w:rPr>
          <w:rStyle w:val="StyleUnderline"/>
        </w:rPr>
        <w:t xml:space="preserve">a focus on material publics reveals how </w:t>
      </w:r>
      <w:r w:rsidRPr="00C17FDC">
        <w:rPr>
          <w:rStyle w:val="Emphasis"/>
        </w:rPr>
        <w:t>things, and not just human actors, have an irreducible role</w:t>
      </w:r>
      <w:r w:rsidRPr="00C17FDC">
        <w:rPr>
          <w:rStyle w:val="StyleUnderline"/>
        </w:rPr>
        <w:t xml:space="preserve"> in shaping publics in the security domain</w:t>
      </w:r>
      <w:r w:rsidRPr="00C17FDC">
        <w:rPr>
          <w:sz w:val="12"/>
        </w:rPr>
        <w:t xml:space="preserve">.¶ While the implications of a material turn for security studies and IR have by now been debated at considerable length, our sense is that its consequences for understand- ings of politics have not been adequately addressed. Hence the point that </w:t>
      </w:r>
      <w:r w:rsidRPr="00C17FDC">
        <w:rPr>
          <w:rStyle w:val="StyleUnderline"/>
        </w:rPr>
        <w:t>material objects</w:t>
      </w:r>
      <w:r w:rsidRPr="00C17FDC">
        <w:rPr>
          <w:sz w:val="12"/>
        </w:rPr>
        <w:t xml:space="preserve"> like files, maps, and infrastructures, </w:t>
      </w:r>
      <w:r w:rsidRPr="00C17FDC">
        <w:rPr>
          <w:rStyle w:val="StyleUnderline"/>
        </w:rPr>
        <w:t>shape relations of power and governance</w:t>
      </w:r>
      <w:r w:rsidRPr="00C17FDC">
        <w:rPr>
          <w:sz w:val="12"/>
        </w:rPr>
        <w:t xml:space="preserve">, and that </w:t>
      </w:r>
      <w:r w:rsidRPr="00C17FDC">
        <w:rPr>
          <w:rStyle w:val="StyleUnderline"/>
        </w:rPr>
        <w:t xml:space="preserve">the </w:t>
      </w:r>
      <w:r w:rsidRPr="00C17FDC">
        <w:rPr>
          <w:rStyle w:val="Emphasis"/>
        </w:rPr>
        <w:t>specific and unpredictable agency of objects</w:t>
      </w:r>
      <w:r w:rsidRPr="00C17FDC">
        <w:rPr>
          <w:rStyle w:val="StyleUnderline"/>
        </w:rPr>
        <w:t xml:space="preserve"> can sometimes </w:t>
      </w:r>
      <w:r w:rsidRPr="00C17FDC">
        <w:rPr>
          <w:rStyle w:val="Emphasis"/>
        </w:rPr>
        <w:t>confound the best laid plans of experts</w:t>
      </w:r>
      <w:r w:rsidRPr="00C17FDC">
        <w:rPr>
          <w:sz w:val="12"/>
        </w:rPr>
        <w:t xml:space="preserve">. Indeed, these important arguments are by now firmly estab- lished.45 </w:t>
      </w:r>
      <w:proofErr w:type="gramStart"/>
      <w:r w:rsidRPr="00C17FDC">
        <w:rPr>
          <w:sz w:val="12"/>
        </w:rPr>
        <w:t>We</w:t>
      </w:r>
      <w:proofErr w:type="gramEnd"/>
      <w:r w:rsidRPr="00C17FDC">
        <w:rPr>
          <w:sz w:val="12"/>
        </w:rPr>
        <w:t xml:space="preserve"> argue that </w:t>
      </w:r>
      <w:r w:rsidRPr="00C17FDC">
        <w:rPr>
          <w:rStyle w:val="StyleUnderline"/>
        </w:rPr>
        <w:t>a focus on things and publics</w:t>
      </w:r>
      <w:r w:rsidRPr="00C17FDC">
        <w:rPr>
          <w:sz w:val="12"/>
        </w:rPr>
        <w:t xml:space="preserve"> brings something valuable to the material turn: it </w:t>
      </w:r>
      <w:r w:rsidRPr="00C17FDC">
        <w:rPr>
          <w:rStyle w:val="StyleUnderline"/>
        </w:rPr>
        <w:t xml:space="preserve">offers security studies a </w:t>
      </w:r>
      <w:r w:rsidRPr="00C17FDC">
        <w:rPr>
          <w:rStyle w:val="Emphasis"/>
        </w:rPr>
        <w:t>better understanding of</w:t>
      </w:r>
      <w:r w:rsidRPr="00C17FDC">
        <w:rPr>
          <w:sz w:val="12"/>
        </w:rPr>
        <w:t xml:space="preserve"> how things become entangled in </w:t>
      </w:r>
      <w:r w:rsidRPr="00C17FDC">
        <w:rPr>
          <w:rStyle w:val="Emphasis"/>
        </w:rPr>
        <w:t>political disputes</w:t>
      </w:r>
      <w:r w:rsidRPr="00C17FDC">
        <w:rPr>
          <w:sz w:val="12"/>
        </w:rPr>
        <w:t xml:space="preserve">. As such, </w:t>
      </w:r>
      <w:r w:rsidRPr="00C17FDC">
        <w:rPr>
          <w:rStyle w:val="StyleUnderline"/>
        </w:rPr>
        <w:t>it offers a path to expand the debate about</w:t>
      </w:r>
      <w:r w:rsidRPr="00C17FDC">
        <w:rPr>
          <w:sz w:val="12"/>
        </w:rPr>
        <w:t xml:space="preserve"> the material turn from </w:t>
      </w:r>
      <w:r w:rsidRPr="00C17FDC">
        <w:rPr>
          <w:rStyle w:val="StyleUnderline"/>
        </w:rPr>
        <w:t xml:space="preserve">governance and assemblages of power, to more fully encompass </w:t>
      </w:r>
      <w:r w:rsidRPr="00C17FDC">
        <w:rPr>
          <w:sz w:val="12"/>
        </w:rPr>
        <w:t>questions of</w:t>
      </w:r>
      <w:r w:rsidRPr="00C17FDC">
        <w:rPr>
          <w:rStyle w:val="StyleUnderline"/>
        </w:rPr>
        <w:t xml:space="preserve"> politics</w:t>
      </w:r>
      <w:r w:rsidRPr="00C17FDC">
        <w:rPr>
          <w:sz w:val="12"/>
        </w:rPr>
        <w:t xml:space="preserve">.46¶ </w:t>
      </w:r>
      <w:proofErr w:type="gramStart"/>
      <w:r w:rsidRPr="00C17FDC">
        <w:rPr>
          <w:rStyle w:val="StyleUnderline"/>
        </w:rPr>
        <w:t>The</w:t>
      </w:r>
      <w:proofErr w:type="gramEnd"/>
      <w:r w:rsidRPr="00C17FDC">
        <w:rPr>
          <w:sz w:val="12"/>
        </w:rPr>
        <w:t xml:space="preserve"> third and </w:t>
      </w:r>
      <w:r w:rsidRPr="00C17FDC">
        <w:rPr>
          <w:rStyle w:val="StyleUnderline"/>
        </w:rPr>
        <w:t>final lesson we draw from</w:t>
      </w:r>
      <w:r w:rsidRPr="00C17FDC">
        <w:rPr>
          <w:sz w:val="12"/>
        </w:rPr>
        <w:t xml:space="preserve"> recent </w:t>
      </w:r>
      <w:r w:rsidRPr="00C17FDC">
        <w:rPr>
          <w:rStyle w:val="StyleUnderline"/>
        </w:rPr>
        <w:t>material approaches to publics</w:t>
      </w:r>
      <w:r w:rsidRPr="00C17FDC">
        <w:rPr>
          <w:sz w:val="12"/>
        </w:rPr>
        <w:t xml:space="preserve"> and publicity </w:t>
      </w:r>
      <w:r w:rsidRPr="00C17FDC">
        <w:rPr>
          <w:rStyle w:val="StyleUnderline"/>
        </w:rPr>
        <w:t xml:space="preserve">comes from </w:t>
      </w:r>
      <w:r w:rsidRPr="00C17FDC">
        <w:rPr>
          <w:rStyle w:val="Emphasis"/>
        </w:rPr>
        <w:t>feminist approaches, which bring bodies and affects into the explanatory picture</w:t>
      </w:r>
      <w:r w:rsidRPr="00C17FDC">
        <w:rPr>
          <w:sz w:val="12"/>
        </w:rPr>
        <w:t xml:space="preserve">. For our present purposes </w:t>
      </w:r>
      <w:r w:rsidRPr="00C17FDC">
        <w:rPr>
          <w:rStyle w:val="StyleUnderline"/>
        </w:rPr>
        <w:t xml:space="preserve">such work is important </w:t>
      </w:r>
      <w:r w:rsidRPr="00C17FDC">
        <w:rPr>
          <w:rStyle w:val="Emphasis"/>
        </w:rPr>
        <w:t>not only</w:t>
      </w:r>
      <w:r w:rsidRPr="00C17FDC">
        <w:rPr>
          <w:rStyle w:val="StyleUnderline"/>
        </w:rPr>
        <w:t xml:space="preserve"> for the way it unsettles the rationalist assumption that publics are</w:t>
      </w:r>
      <w:r w:rsidRPr="00C17FDC">
        <w:rPr>
          <w:sz w:val="12"/>
        </w:rPr>
        <w:t xml:space="preserve">, or should be, </w:t>
      </w:r>
      <w:r w:rsidRPr="00C17FDC">
        <w:rPr>
          <w:rStyle w:val="StyleUnderline"/>
        </w:rPr>
        <w:t xml:space="preserve">configured in terms of </w:t>
      </w:r>
      <w:r w:rsidRPr="00C17FDC">
        <w:rPr>
          <w:rStyle w:val="Emphasis"/>
        </w:rPr>
        <w:t>disembodied deliberative processes</w:t>
      </w:r>
      <w:r w:rsidRPr="00C17FDC">
        <w:rPr>
          <w:sz w:val="12"/>
        </w:rPr>
        <w:t xml:space="preserve">. </w:t>
      </w:r>
      <w:r w:rsidRPr="00C17FDC">
        <w:rPr>
          <w:rStyle w:val="StyleUnderline"/>
        </w:rPr>
        <w:t xml:space="preserve">It is important because they </w:t>
      </w:r>
      <w:r w:rsidRPr="00C17FDC">
        <w:rPr>
          <w:rStyle w:val="Emphasis"/>
        </w:rPr>
        <w:t>also</w:t>
      </w:r>
      <w:r w:rsidRPr="00C17FDC">
        <w:rPr>
          <w:rStyle w:val="StyleUnderline"/>
        </w:rPr>
        <w:t xml:space="preserve"> show public and private distinctions to be </w:t>
      </w:r>
      <w:r w:rsidRPr="00C17FDC">
        <w:rPr>
          <w:rStyle w:val="Emphasis"/>
        </w:rPr>
        <w:t>not static or fixed, but relational and shaped by social identities</w:t>
      </w:r>
      <w:r w:rsidRPr="00C17FDC">
        <w:rPr>
          <w:sz w:val="12"/>
        </w:rPr>
        <w:t xml:space="preserve">. This point can be elaborated by considering feminist scholar Susan Gal’s argu- ment about what she calls ‘fractal thinking’.47¶ To think the relationship of public and private in fractal terms means that ‘whatever the local, historically specific content of the dichotomy, the distinction between public and private can be reproduced repeatedly by projecting it onto narrower contexts or broader ones’.48 To illustrate this more concretely she gives the example of street clean- ing. The street is usually thought of as public space. Yet, the distinction between a store-front swept and cleaned by a proprietor as opposed to the sidewalk and road that are ideally the city’s or public’s responsibility also relies on a public/ private difference, this time projected onto spaces that, when calibrated to a more encompassing context [i.e. “the street”], are all “public.” Thus spaces that are undoubtedly public (in one context) can be turned into private ones by indexical gestures (the sweeping and caretaking) which are recalibrations that bring them into new contrast sets.49¶ Gal’s discussion builds on an insight that feminists have long discussed, namely the fact that who does what directly participates in the spatial quality of what is deemed public or private. This example of street-sweeping might seem far removed from the sombre world of security, but just consider some of its implications. Some </w:t>
      </w:r>
      <w:r w:rsidRPr="00C17FDC">
        <w:rPr>
          <w:rStyle w:val="StyleUnderline"/>
        </w:rPr>
        <w:t>bodies</w:t>
      </w:r>
      <w:r w:rsidRPr="00C17FDC">
        <w:rPr>
          <w:sz w:val="12"/>
        </w:rPr>
        <w:t xml:space="preserve"> doing some things (sometimes involving some objects) </w:t>
      </w:r>
      <w:r w:rsidRPr="00C17FDC">
        <w:rPr>
          <w:rStyle w:val="StyleUnderline"/>
        </w:rPr>
        <w:t>create for others a sense of place or out-of-placeness, reflected in feeling shock, disgust</w:t>
      </w:r>
      <w:r w:rsidRPr="00C17FDC">
        <w:rPr>
          <w:sz w:val="12"/>
        </w:rPr>
        <w:t xml:space="preserve">, admiration, solidarity, etc. </w:t>
      </w:r>
      <w:r w:rsidRPr="00C17FDC">
        <w:rPr>
          <w:rStyle w:val="StyleUnderline"/>
        </w:rPr>
        <w:t>Moving bodies in space are always racialised and gendered</w:t>
      </w:r>
      <w:r w:rsidRPr="00C17FDC">
        <w:rPr>
          <w:sz w:val="12"/>
        </w:rPr>
        <w:t xml:space="preserve">, and the implications far exceed identifying differential social markers. </w:t>
      </w:r>
      <w:r w:rsidRPr="00C17FDC">
        <w:rPr>
          <w:rStyle w:val="StyleUnderline"/>
        </w:rPr>
        <w:t>This means that each body’s affective registers, and its capacity to affect others</w:t>
      </w:r>
      <w:r w:rsidRPr="00C17FDC">
        <w:rPr>
          <w:sz w:val="12"/>
        </w:rPr>
        <w:t xml:space="preserve"> in certain ways, </w:t>
      </w:r>
      <w:r w:rsidRPr="00C17FDC">
        <w:rPr>
          <w:rStyle w:val="Emphasis"/>
        </w:rPr>
        <w:t>varies greatly</w:t>
      </w:r>
      <w:r w:rsidRPr="00C17FDC">
        <w:rPr>
          <w:rStyle w:val="StyleUnderline"/>
        </w:rPr>
        <w:t>, thus creating different geographies</w:t>
      </w:r>
      <w:r w:rsidRPr="00C17FDC">
        <w:rPr>
          <w:sz w:val="12"/>
        </w:rPr>
        <w:t xml:space="preserve">.50 ‘[R]acial hier- archies continue to exist and thus influence the material ways in which marked bodies shape modern social space, thus assuring the different capacities, rhythms and resistances afforded them’.51 A Muslim man murmuring his prayers while reading the Qur’an and a nun softly praying her rosary while waiting for their connection at Chicago O’Hare International Airport after the attacks of 9/11 might elicit quite different affective responses from fellow passengers waiting. So, when empirically studying a phenomenon, can we identify the objects, technologies, emotions, and gestures that might connect bodies and relationships to space in such a way that different understanding and deployments of public and private are enacted and deployed in relation to security? With what political conse- quences? </w:t>
      </w:r>
      <w:r w:rsidRPr="00C17FDC">
        <w:rPr>
          <w:rStyle w:val="StyleUnderline"/>
        </w:rPr>
        <w:t xml:space="preserve">This </w:t>
      </w:r>
      <w:r w:rsidRPr="00C17FDC">
        <w:rPr>
          <w:rStyle w:val="Emphasis"/>
        </w:rPr>
        <w:t>attention paid to marked bodies and emotions</w:t>
      </w:r>
      <w:r w:rsidRPr="00C17FDC">
        <w:rPr>
          <w:rStyle w:val="StyleUnderline"/>
        </w:rPr>
        <w:t xml:space="preserve"> involved in the creation of ‘public’ and ‘private’ spaces allows for a </w:t>
      </w:r>
      <w:r w:rsidRPr="00C17FDC">
        <w:rPr>
          <w:rStyle w:val="Emphasis"/>
        </w:rPr>
        <w:t>less dichotomous or static understanding of the public and private in relation to security</w:t>
      </w:r>
      <w:r w:rsidRPr="00C17FDC">
        <w:rPr>
          <w:rStyle w:val="StyleUnderline"/>
        </w:rPr>
        <w:t xml:space="preserve">, and decompartmentalises them from their traditional </w:t>
      </w:r>
      <w:r w:rsidRPr="00C17FDC">
        <w:rPr>
          <w:sz w:val="12"/>
        </w:rPr>
        <w:t>relation, if not</w:t>
      </w:r>
      <w:r w:rsidRPr="00C17FDC">
        <w:rPr>
          <w:rStyle w:val="StyleUnderline"/>
        </w:rPr>
        <w:t xml:space="preserve"> </w:t>
      </w:r>
      <w:r w:rsidRPr="00C17FDC">
        <w:rPr>
          <w:rStyle w:val="Emphasis"/>
        </w:rPr>
        <w:t>confinement</w:t>
      </w:r>
      <w:r w:rsidRPr="00C17FDC">
        <w:rPr>
          <w:sz w:val="12"/>
        </w:rPr>
        <w:t xml:space="preserve">, </w:t>
      </w:r>
      <w:r w:rsidRPr="00C17FDC">
        <w:rPr>
          <w:rStyle w:val="Emphasis"/>
        </w:rPr>
        <w:t>to the idea of public deliberations</w:t>
      </w:r>
      <w:r w:rsidRPr="00C17FDC">
        <w:rPr>
          <w:rStyle w:val="StyleUnderline"/>
        </w:rPr>
        <w:t>.</w:t>
      </w:r>
      <w:r w:rsidRPr="00C17FDC">
        <w:rPr>
          <w:rStyle w:val="StyleUnderline"/>
          <w:sz w:val="12"/>
        </w:rPr>
        <w:t xml:space="preserve">¶ </w:t>
      </w:r>
      <w:r w:rsidRPr="00C17FDC">
        <w:rPr>
          <w:rStyle w:val="StyleUnderline"/>
        </w:rPr>
        <w:t>A focus on</w:t>
      </w:r>
      <w:r w:rsidRPr="00C17FDC">
        <w:rPr>
          <w:sz w:val="12"/>
        </w:rPr>
        <w:t xml:space="preserve"> issues and </w:t>
      </w:r>
      <w:r w:rsidRPr="00C17FDC">
        <w:rPr>
          <w:rStyle w:val="StyleUnderline"/>
        </w:rPr>
        <w:t xml:space="preserve">the </w:t>
      </w:r>
      <w:r w:rsidRPr="00C17FDC">
        <w:rPr>
          <w:rStyle w:val="Emphasis"/>
        </w:rPr>
        <w:t>material work of convening publics and generating attention</w:t>
      </w:r>
      <w:r w:rsidRPr="00C17FDC">
        <w:rPr>
          <w:sz w:val="12"/>
        </w:rPr>
        <w:t xml:space="preserve">; attunement to things and the powerful ways they participate in the shaping of public controversies; </w:t>
      </w:r>
      <w:r w:rsidRPr="00C17FDC">
        <w:rPr>
          <w:rStyle w:val="StyleUnderline"/>
        </w:rPr>
        <w:t xml:space="preserve">and a concern with </w:t>
      </w:r>
      <w:r w:rsidRPr="00C17FDC">
        <w:rPr>
          <w:rStyle w:val="Emphasis"/>
        </w:rPr>
        <w:t>bodies, affects and the uneven and fluctuating geographies of public/private spaces and boundaries</w:t>
      </w:r>
      <w:r w:rsidRPr="00C17FDC">
        <w:rPr>
          <w:sz w:val="12"/>
        </w:rPr>
        <w:t xml:space="preserve"> – these </w:t>
      </w:r>
      <w:r w:rsidRPr="00C17FDC">
        <w:rPr>
          <w:rStyle w:val="StyleUnderline"/>
        </w:rPr>
        <w:t>are</w:t>
      </w:r>
      <w:r w:rsidRPr="00C17FDC">
        <w:rPr>
          <w:sz w:val="12"/>
        </w:rPr>
        <w:t xml:space="preserve"> three </w:t>
      </w:r>
      <w:r w:rsidRPr="00C17FDC">
        <w:rPr>
          <w:rStyle w:val="StyleUnderline"/>
        </w:rPr>
        <w:t>insights</w:t>
      </w:r>
      <w:r w:rsidRPr="00C17FDC">
        <w:rPr>
          <w:sz w:val="12"/>
        </w:rPr>
        <w:t xml:space="preserve"> we take </w:t>
      </w:r>
      <w:r w:rsidRPr="00C17FDC">
        <w:rPr>
          <w:rStyle w:val="StyleUnderline"/>
        </w:rPr>
        <w:t xml:space="preserve">from new materialist approaches that are </w:t>
      </w:r>
      <w:r w:rsidRPr="00C17FDC">
        <w:rPr>
          <w:rStyle w:val="Emphasis"/>
        </w:rPr>
        <w:t>rethinking the public</w:t>
      </w:r>
      <w:r w:rsidRPr="00C17FDC">
        <w:rPr>
          <w:sz w:val="12"/>
        </w:rPr>
        <w:t>. We could have drawn out many other points. Our point is as much exemplary as anything else: to suggest the great poten- tial of a greater dialogue between security studies and material publics.</w:t>
      </w:r>
    </w:p>
    <w:p w:rsidR="0040777C" w:rsidRDefault="0040777C" w:rsidP="0040777C">
      <w:pPr>
        <w:pStyle w:val="Heading3"/>
        <w:rPr>
          <w:rStyle w:val="StyleUnderline"/>
          <w:sz w:val="32"/>
        </w:rPr>
      </w:pPr>
      <w:r>
        <w:rPr>
          <w:rStyle w:val="StyleUnderline"/>
          <w:sz w:val="32"/>
        </w:rPr>
        <w:t>at: discourse doesn’t shape reality</w:t>
      </w:r>
    </w:p>
    <w:p w:rsidR="0040777C" w:rsidRDefault="0040777C" w:rsidP="0040777C">
      <w:pPr>
        <w:pStyle w:val="Heading4"/>
        <w:rPr>
          <w:rStyle w:val="StyleUnderline"/>
          <w:sz w:val="26"/>
          <w:u w:val="none"/>
        </w:rPr>
      </w:pPr>
      <w:r>
        <w:rPr>
          <w:rStyle w:val="StyleUnderline"/>
          <w:sz w:val="26"/>
          <w:u w:val="none"/>
        </w:rPr>
        <w:t>Discourse shapes reality – especially in the context of China</w:t>
      </w:r>
    </w:p>
    <w:p w:rsidR="0040777C" w:rsidRPr="0058197B" w:rsidRDefault="0040777C" w:rsidP="0040777C">
      <w:r>
        <w:rPr>
          <w:b/>
        </w:rPr>
        <w:t xml:space="preserve">Sun 15 </w:t>
      </w:r>
      <w:proofErr w:type="gramStart"/>
      <w:r>
        <w:t>[ J</w:t>
      </w:r>
      <w:proofErr w:type="gramEnd"/>
      <w:r>
        <w:t xml:space="preserve">. Sun - China Foreign Affairs University , Beijing , China. </w:t>
      </w:r>
      <w:proofErr w:type="gramStart"/>
      <w:r>
        <w:t>“ The</w:t>
      </w:r>
      <w:proofErr w:type="gramEnd"/>
      <w:r>
        <w:t xml:space="preserve"> Construction of Uncertainty and Threat: Theoretical Debates on China’s Rise”, </w:t>
      </w:r>
      <w:r w:rsidRPr="00140844">
        <w:rPr>
          <w:i/>
        </w:rPr>
        <w:t>Responding to China’s Rise:</w:t>
      </w:r>
      <w:r>
        <w:rPr>
          <w:i/>
        </w:rPr>
        <w:t xml:space="preserve"> </w:t>
      </w:r>
      <w:r w:rsidRPr="00140844">
        <w:rPr>
          <w:i/>
        </w:rPr>
        <w:t>US and EU Strategies</w:t>
      </w:r>
      <w:r>
        <w:t>, The Political Economy of the Asia Pacific 15] bjs</w:t>
      </w:r>
    </w:p>
    <w:p w:rsidR="0040777C" w:rsidRPr="0058197B" w:rsidRDefault="0040777C" w:rsidP="0040777C">
      <w:pPr>
        <w:rPr>
          <w:sz w:val="16"/>
        </w:rPr>
      </w:pPr>
      <w:proofErr w:type="gramStart"/>
      <w:r w:rsidRPr="0058197B">
        <w:rPr>
          <w:sz w:val="16"/>
        </w:rPr>
        <w:t xml:space="preserve">4.1 Introduction </w:t>
      </w:r>
      <w:r w:rsidRPr="0058197B">
        <w:rPr>
          <w:rStyle w:val="StyleUnderline"/>
        </w:rPr>
        <w:t>Since China</w:t>
      </w:r>
      <w:proofErr w:type="gramEnd"/>
      <w:r w:rsidRPr="0058197B">
        <w:rPr>
          <w:rStyle w:val="StyleUnderline"/>
        </w:rPr>
        <w:t xml:space="preserve"> began to reform and open up</w:t>
      </w:r>
      <w:r w:rsidRPr="0058197B">
        <w:rPr>
          <w:sz w:val="16"/>
        </w:rPr>
        <w:t xml:space="preserve">, </w:t>
      </w:r>
      <w:r w:rsidRPr="0058197B">
        <w:rPr>
          <w:rStyle w:val="StyleUnderline"/>
        </w:rPr>
        <w:t>its growth has attracted worldwide</w:t>
      </w:r>
      <w:r>
        <w:rPr>
          <w:rStyle w:val="StyleUnderline"/>
        </w:rPr>
        <w:t xml:space="preserve"> </w:t>
      </w:r>
      <w:r w:rsidRPr="0058197B">
        <w:rPr>
          <w:rStyle w:val="StyleUnderline"/>
        </w:rPr>
        <w:t>attention</w:t>
      </w:r>
      <w:r w:rsidRPr="0058197B">
        <w:rPr>
          <w:sz w:val="16"/>
        </w:rPr>
        <w:t xml:space="preserve">. In particular, Zheng </w:t>
      </w:r>
      <w:r w:rsidRPr="0058197B">
        <w:rPr>
          <w:rStyle w:val="StyleUnderline"/>
        </w:rPr>
        <w:t>Bijian’s concept of “China’s Rise”</w:t>
      </w:r>
      <w:r w:rsidRPr="0058197B">
        <w:rPr>
          <w:sz w:val="16"/>
        </w:rPr>
        <w:t xml:space="preserve"> </w:t>
      </w:r>
      <w:r w:rsidRPr="0058197B">
        <w:rPr>
          <w:rStyle w:val="StyleUnderline"/>
        </w:rPr>
        <w:t>has become the</w:t>
      </w:r>
      <w:r>
        <w:rPr>
          <w:rStyle w:val="StyleUnderline"/>
        </w:rPr>
        <w:t xml:space="preserve"> </w:t>
      </w:r>
      <w:r w:rsidRPr="0058197B">
        <w:rPr>
          <w:rStyle w:val="StyleUnderline"/>
        </w:rPr>
        <w:t>focus of theoretical debates</w:t>
      </w:r>
      <w:r w:rsidRPr="0058197B">
        <w:rPr>
          <w:sz w:val="16"/>
        </w:rPr>
        <w:t xml:space="preserve">. </w:t>
      </w:r>
      <w:r w:rsidRPr="0058197B">
        <w:rPr>
          <w:rStyle w:val="StyleUnderline"/>
        </w:rPr>
        <w:t>In 2010</w:t>
      </w:r>
      <w:r w:rsidRPr="0058197B">
        <w:rPr>
          <w:sz w:val="16"/>
        </w:rPr>
        <w:t>, “</w:t>
      </w:r>
      <w:r w:rsidRPr="0058197B">
        <w:rPr>
          <w:rStyle w:val="StyleUnderline"/>
        </w:rPr>
        <w:t>China’s Rise” was the third most popular</w:t>
      </w:r>
      <w:r>
        <w:rPr>
          <w:rStyle w:val="StyleUnderline"/>
        </w:rPr>
        <w:t xml:space="preserve"> </w:t>
      </w:r>
      <w:r w:rsidRPr="0058197B">
        <w:rPr>
          <w:rStyle w:val="StyleUnderline"/>
        </w:rPr>
        <w:t>news expression in the US</w:t>
      </w:r>
      <w:r w:rsidRPr="0058197B">
        <w:rPr>
          <w:sz w:val="16"/>
        </w:rPr>
        <w:t xml:space="preserve"> and is often discussed in conjunction with the US. 1 Therefore, </w:t>
      </w:r>
      <w:r w:rsidRPr="0058197B">
        <w:rPr>
          <w:rStyle w:val="StyleUnderline"/>
        </w:rPr>
        <w:t>the US perception of and response to China’s economic growth is of great</w:t>
      </w:r>
      <w:r>
        <w:rPr>
          <w:rStyle w:val="StyleUnderline"/>
        </w:rPr>
        <w:t xml:space="preserve"> </w:t>
      </w:r>
      <w:r w:rsidRPr="0058197B">
        <w:rPr>
          <w:rStyle w:val="StyleUnderline"/>
        </w:rPr>
        <w:t>significance.</w:t>
      </w:r>
      <w:r w:rsidRPr="0058197B">
        <w:rPr>
          <w:sz w:val="16"/>
        </w:rPr>
        <w:t xml:space="preserve"> </w:t>
      </w:r>
      <w:r w:rsidRPr="0058197B">
        <w:rPr>
          <w:rStyle w:val="StyleUnderline"/>
        </w:rPr>
        <w:t>As language is an important factor</w:t>
      </w:r>
      <w:r w:rsidRPr="0058197B">
        <w:rPr>
          <w:sz w:val="16"/>
        </w:rPr>
        <w:t xml:space="preserve"> for international analysis </w:t>
      </w:r>
      <w:r w:rsidRPr="0058197B">
        <w:rPr>
          <w:rStyle w:val="StyleUnderline"/>
        </w:rPr>
        <w:t>and can</w:t>
      </w:r>
      <w:r>
        <w:rPr>
          <w:rStyle w:val="StyleUnderline"/>
        </w:rPr>
        <w:t xml:space="preserve"> </w:t>
      </w:r>
      <w:r w:rsidRPr="0058197B">
        <w:rPr>
          <w:rStyle w:val="StyleUnderline"/>
        </w:rPr>
        <w:t xml:space="preserve">construct social identity and influence actors’ behavior, </w:t>
      </w:r>
      <w:r w:rsidRPr="0058197B">
        <w:rPr>
          <w:sz w:val="16"/>
        </w:rPr>
        <w:t xml:space="preserve">this paper aims to analyze </w:t>
      </w:r>
      <w:r w:rsidRPr="0058197B">
        <w:rPr>
          <w:rStyle w:val="StyleUnderline"/>
        </w:rPr>
        <w:t>the US response to China’s rise from the perspective of language and discourse</w:t>
      </w:r>
      <w:r w:rsidRPr="0058197B">
        <w:rPr>
          <w:sz w:val="16"/>
        </w:rPr>
        <w:t>, by combining theories of language constructivism and post-structuralism so as to better understand th</w:t>
      </w:r>
      <w:r w:rsidRPr="0058197B">
        <w:rPr>
          <w:rStyle w:val="StyleUnderline"/>
        </w:rPr>
        <w:t>e identity that has been imposed on China throughout the theoretical</w:t>
      </w:r>
      <w:r>
        <w:rPr>
          <w:rStyle w:val="StyleUnderline"/>
        </w:rPr>
        <w:t xml:space="preserve"> </w:t>
      </w:r>
      <w:r w:rsidRPr="0058197B">
        <w:rPr>
          <w:rStyle w:val="StyleUnderline"/>
        </w:rPr>
        <w:t>debates surrounding China’s rise</w:t>
      </w:r>
      <w:r w:rsidRPr="0058197B">
        <w:rPr>
          <w:sz w:val="16"/>
        </w:rPr>
        <w:t xml:space="preserve">. Meanwhile, it also strives to add an alternative interpretation regarding how the US identifies and responds to China’s rise. Through analyzing the discursive process, we can see how </w:t>
      </w:r>
      <w:r w:rsidRPr="0058197B">
        <w:rPr>
          <w:rStyle w:val="StyleUnderline"/>
        </w:rPr>
        <w:t>the theoretical debates and particular</w:t>
      </w:r>
      <w:r>
        <w:rPr>
          <w:rStyle w:val="StyleUnderline"/>
        </w:rPr>
        <w:t xml:space="preserve"> </w:t>
      </w:r>
      <w:r w:rsidRPr="0058197B">
        <w:rPr>
          <w:rStyle w:val="StyleUnderline"/>
        </w:rPr>
        <w:t>narration and framing methods influence the construction of a dominant discourse</w:t>
      </w:r>
      <w:r>
        <w:rPr>
          <w:rStyle w:val="StyleUnderline"/>
        </w:rPr>
        <w:t xml:space="preserve"> </w:t>
      </w:r>
      <w:r w:rsidRPr="0058197B">
        <w:rPr>
          <w:rStyle w:val="StyleUnderline"/>
        </w:rPr>
        <w:t>shaping China’s identity.</w:t>
      </w:r>
      <w:r w:rsidRPr="0058197B">
        <w:rPr>
          <w:sz w:val="16"/>
        </w:rPr>
        <w:t xml:space="preserve"> This chapter is also expected to help bridge the gap between the major discourse on China’s rise in both China and the US. To this end, it can help to understand the term, its related genealogical roots, assumptions, labels, and narratives, as well as to reflect on the political and normative consequences of the language and knowledge production regarding China’s rise. </w:t>
      </w:r>
      <w:r w:rsidRPr="0058197B">
        <w:rPr>
          <w:rStyle w:val="StyleUnderline"/>
        </w:rPr>
        <w:t xml:space="preserve">Language is a critical factor </w:t>
      </w:r>
      <w:r w:rsidRPr="0058197B">
        <w:rPr>
          <w:sz w:val="16"/>
        </w:rPr>
        <w:t xml:space="preserve">in international analysis, </w:t>
      </w:r>
      <w:r w:rsidRPr="0058197B">
        <w:rPr>
          <w:rStyle w:val="StyleUnderline"/>
        </w:rPr>
        <w:t>since it reveals how</w:t>
      </w:r>
      <w:r>
        <w:rPr>
          <w:rStyle w:val="StyleUnderline"/>
        </w:rPr>
        <w:t xml:space="preserve"> </w:t>
      </w:r>
      <w:r w:rsidRPr="0058197B">
        <w:rPr>
          <w:rStyle w:val="StyleUnderline"/>
        </w:rPr>
        <w:t>discourse, identity, and policy are mutually constructed</w:t>
      </w:r>
      <w:r w:rsidRPr="0058197B">
        <w:rPr>
          <w:sz w:val="16"/>
        </w:rPr>
        <w:t xml:space="preserve">. In the field of international relations, language studies have gained momentum over the past 20 years due to post- positivism, which brought the issue of language and deliberate linguistic application to the forefront of international relations theoretical development. The post-positivist interest in language, which began in the 1980s, considers a rhetorical or linguistic turn in international relations. 2 So far, language studies have been concentrated mainly in constructivism and post-structuralism. In their view, language is not only an instrument of communication representing objective reality, but also a mechanism to construct identity, rules, context, and social reality. It also serves as the critical channel for interpretation and meaning creation. In addition to this ontological significance, language also carries an epistemological element. We can learn and understand a country’s foreign policy from its relevant linguistic tendencies. Finally, particular linguistic practices also impact individual agency in diverse ways. </w:t>
      </w:r>
      <w:r w:rsidRPr="0058197B">
        <w:rPr>
          <w:rStyle w:val="StyleUnderline"/>
        </w:rPr>
        <w:t>Language plays a largely constructive role, reflecting and realizing the language</w:t>
      </w:r>
      <w:r>
        <w:rPr>
          <w:rStyle w:val="StyleUnderline"/>
        </w:rPr>
        <w:t xml:space="preserve"> </w:t>
      </w:r>
      <w:r w:rsidRPr="0058197B">
        <w:rPr>
          <w:rStyle w:val="StyleUnderline"/>
        </w:rPr>
        <w:t>user’s intentions</w:t>
      </w:r>
      <w:r w:rsidRPr="0058197B">
        <w:rPr>
          <w:sz w:val="16"/>
        </w:rPr>
        <w:t xml:space="preserve">. Constructivism is a good approach to understand changes and processes in international relations. Alexander Wendt’s constructivist work, Social Theory of International </w:t>
      </w:r>
      <w:proofErr w:type="gramStart"/>
      <w:r w:rsidRPr="0058197B">
        <w:rPr>
          <w:sz w:val="16"/>
        </w:rPr>
        <w:t>Politics ,</w:t>
      </w:r>
      <w:proofErr w:type="gramEnd"/>
      <w:r w:rsidRPr="0058197B">
        <w:rPr>
          <w:sz w:val="16"/>
        </w:rPr>
        <w:t xml:space="preserve"> asserts that </w:t>
      </w:r>
      <w:r w:rsidRPr="0058197B">
        <w:rPr>
          <w:rStyle w:val="StyleUnderline"/>
        </w:rPr>
        <w:t>the ideational structure of the global</w:t>
      </w:r>
      <w:r>
        <w:rPr>
          <w:rStyle w:val="StyleUnderline"/>
        </w:rPr>
        <w:t xml:space="preserve"> </w:t>
      </w:r>
      <w:r w:rsidRPr="0058197B">
        <w:rPr>
          <w:rStyle w:val="StyleUnderline"/>
        </w:rPr>
        <w:t>system shapes the actor’s identity, and subsequently the actor’s interests and</w:t>
      </w:r>
      <w:r>
        <w:rPr>
          <w:rStyle w:val="StyleUnderline"/>
        </w:rPr>
        <w:t xml:space="preserve"> </w:t>
      </w:r>
      <w:r w:rsidRPr="0058197B">
        <w:rPr>
          <w:rStyle w:val="StyleUnderline"/>
        </w:rPr>
        <w:t xml:space="preserve">behavior. </w:t>
      </w:r>
      <w:r w:rsidRPr="0058197B">
        <w:rPr>
          <w:sz w:val="16"/>
        </w:rPr>
        <w:t xml:space="preserve">3 However, Wendt’s theory neglects the role of language during the interaction between actors; actors are assumed to be silent. In 1989, Nicholas Onuf used “constructivism” for the fi rst time in his book, The World of Our </w:t>
      </w:r>
      <w:proofErr w:type="gramStart"/>
      <w:r w:rsidRPr="0058197B">
        <w:rPr>
          <w:sz w:val="16"/>
        </w:rPr>
        <w:t>Making :</w:t>
      </w:r>
      <w:proofErr w:type="gramEnd"/>
      <w:r w:rsidRPr="0058197B">
        <w:rPr>
          <w:sz w:val="16"/>
        </w:rPr>
        <w:t xml:space="preserve"> Rules and Rule in Social Theory , emphasizing the central role of language in international analysis from the ontological perspective. 4 For Onuf, speaking is doing: language is both performative and social. As people speak with one another, they always follow certain rules and gradually these rules of speech develop into social rules for the rest of society. K.M. Fierke has also conducted research on the constructive role of language in international relations, using Wittgenstein’s language games as theoretical guidance. 5 According to Fierke, </w:t>
      </w:r>
      <w:r w:rsidRPr="0058197B">
        <w:rPr>
          <w:rStyle w:val="StyleUnderline"/>
        </w:rPr>
        <w:t>language constructs rules, rules shape context, and</w:t>
      </w:r>
      <w:r>
        <w:rPr>
          <w:rStyle w:val="StyleUnderline"/>
        </w:rPr>
        <w:t xml:space="preserve"> </w:t>
      </w:r>
      <w:r w:rsidRPr="0058197B">
        <w:rPr>
          <w:rStyle w:val="StyleUnderline"/>
        </w:rPr>
        <w:t>context</w:t>
      </w:r>
      <w:r>
        <w:rPr>
          <w:rStyle w:val="StyleUnderline"/>
        </w:rPr>
        <w:t xml:space="preserve"> further determines the signifi</w:t>
      </w:r>
      <w:r w:rsidRPr="0058197B">
        <w:rPr>
          <w:rStyle w:val="StyleUnderline"/>
        </w:rPr>
        <w:t>cance of the objects, actions, and behaviors.</w:t>
      </w:r>
      <w:r>
        <w:rPr>
          <w:rStyle w:val="StyleUnderline"/>
        </w:rPr>
        <w:t xml:space="preserve"> </w:t>
      </w:r>
      <w:r w:rsidRPr="0058197B">
        <w:rPr>
          <w:sz w:val="16"/>
        </w:rPr>
        <w:t xml:space="preserve">Janice Bially Mattern develops the post-constructivist theory by combining language, identity, and the world order. 6 She considers </w:t>
      </w:r>
      <w:r w:rsidRPr="0058197B">
        <w:rPr>
          <w:rStyle w:val="StyleUnderline"/>
        </w:rPr>
        <w:t>language and identity as central</w:t>
      </w:r>
      <w:r>
        <w:rPr>
          <w:rStyle w:val="StyleUnderline"/>
        </w:rPr>
        <w:t xml:space="preserve"> </w:t>
      </w:r>
      <w:r w:rsidRPr="0058197B">
        <w:rPr>
          <w:rStyle w:val="StyleUnderline"/>
        </w:rPr>
        <w:t>to understanding the world order and the creation of international institutions</w:t>
      </w:r>
      <w:r w:rsidRPr="0058197B">
        <w:rPr>
          <w:sz w:val="16"/>
        </w:rPr>
        <w:t xml:space="preserve">. 7 In her theory, the main concepts related to language are language power and representational force. Social </w:t>
      </w:r>
      <w:r w:rsidRPr="0058197B">
        <w:rPr>
          <w:rStyle w:val="StyleUnderline"/>
        </w:rPr>
        <w:t>linguistic construction produces identities and how</w:t>
      </w:r>
      <w:r>
        <w:rPr>
          <w:rStyle w:val="StyleUnderline"/>
        </w:rPr>
        <w:t xml:space="preserve"> </w:t>
      </w:r>
      <w:r w:rsidRPr="0058197B">
        <w:rPr>
          <w:rStyle w:val="StyleUnderline"/>
        </w:rPr>
        <w:t>these identities are represented to the international community influences the</w:t>
      </w:r>
      <w:r>
        <w:rPr>
          <w:rStyle w:val="StyleUnderline"/>
        </w:rPr>
        <w:t xml:space="preserve"> </w:t>
      </w:r>
      <w:r w:rsidRPr="0058197B">
        <w:rPr>
          <w:rStyle w:val="StyleUnderline"/>
        </w:rPr>
        <w:t>dynamic outcomes of global affairs and world order</w:t>
      </w:r>
      <w:r w:rsidRPr="0058197B">
        <w:rPr>
          <w:sz w:val="16"/>
        </w:rPr>
        <w:t xml:space="preserve">. 8 Because language is both performative and capable of creating dominant discourse, </w:t>
      </w:r>
      <w:r w:rsidRPr="0058197B">
        <w:rPr>
          <w:rStyle w:val="StyleUnderline"/>
        </w:rPr>
        <w:t>discourse and social reality are mutually constructed</w:t>
      </w:r>
      <w:r w:rsidRPr="0058197B">
        <w:rPr>
          <w:sz w:val="16"/>
        </w:rPr>
        <w:t xml:space="preserve">. </w:t>
      </w:r>
      <w:r w:rsidRPr="0058197B">
        <w:rPr>
          <w:rStyle w:val="StyleUnderline"/>
        </w:rPr>
        <w:t>A society’s dominant</w:t>
      </w:r>
      <w:r>
        <w:rPr>
          <w:rStyle w:val="StyleUnderline"/>
        </w:rPr>
        <w:t xml:space="preserve"> discourse inevitably infl</w:t>
      </w:r>
      <w:r w:rsidRPr="0058197B">
        <w:rPr>
          <w:rStyle w:val="StyleUnderline"/>
        </w:rPr>
        <w:t>uences people’s thinking process and subsequent behavior</w:t>
      </w:r>
      <w:r w:rsidRPr="0058197B">
        <w:rPr>
          <w:sz w:val="16"/>
        </w:rPr>
        <w:t xml:space="preserve">. Jennifer Milliken and Lene Hansen, among others, focus on the role of language from the perspective of discourse. 9 Their post-structuralist theories maintain that language is ontologically signifi cant, for only through language construction are objects, subjects, states, living beings, and material structures given meaning and a certain identity. 10 </w:t>
      </w:r>
      <w:r w:rsidRPr="0058197B">
        <w:rPr>
          <w:rStyle w:val="StyleUnderline"/>
        </w:rPr>
        <w:t>Language is therefore much more than a medium or a tool; it is a</w:t>
      </w:r>
      <w:r>
        <w:rPr>
          <w:rStyle w:val="StyleUnderline"/>
        </w:rPr>
        <w:t xml:space="preserve"> </w:t>
      </w:r>
      <w:r w:rsidRPr="0058197B">
        <w:rPr>
          <w:rStyle w:val="StyleUnderline"/>
        </w:rPr>
        <w:t xml:space="preserve">form of social and political practice. </w:t>
      </w:r>
      <w:r w:rsidRPr="0058197B">
        <w:rPr>
          <w:sz w:val="16"/>
        </w:rPr>
        <w:t xml:space="preserve">One of the most important topics that poststructuralism addresses is the interdependence among language, discourse, identity, and policy. </w:t>
      </w:r>
      <w:r w:rsidRPr="0058197B">
        <w:rPr>
          <w:rStyle w:val="StyleUnderline"/>
        </w:rPr>
        <w:t>Foreign policy relies largely on the identities that language constructs</w:t>
      </w:r>
      <w:r w:rsidRPr="0058197B">
        <w:rPr>
          <w:sz w:val="16"/>
        </w:rPr>
        <w:t xml:space="preserve"> on the global stage, and </w:t>
      </w:r>
      <w:r w:rsidRPr="0058197B">
        <w:rPr>
          <w:rStyle w:val="StyleUnderline"/>
        </w:rPr>
        <w:t>in</w:t>
      </w:r>
      <w:r w:rsidRPr="0058197B">
        <w:rPr>
          <w:sz w:val="16"/>
        </w:rPr>
        <w:t xml:space="preserve"> turn, </w:t>
      </w:r>
      <w:r w:rsidRPr="0058197B">
        <w:rPr>
          <w:rStyle w:val="StyleUnderline"/>
        </w:rPr>
        <w:t>policy further reproduces identit</w:t>
      </w:r>
      <w:r w:rsidRPr="0058197B">
        <w:rPr>
          <w:sz w:val="16"/>
        </w:rPr>
        <w:t xml:space="preserve">y. Therefore, as Hansen argues, </w:t>
      </w:r>
      <w:r w:rsidRPr="0058197B">
        <w:rPr>
          <w:rStyle w:val="StyleUnderline"/>
        </w:rPr>
        <w:t>identity is discursive in addition to being relational, political, and social</w:t>
      </w:r>
      <w:r w:rsidRPr="0058197B">
        <w:rPr>
          <w:sz w:val="16"/>
        </w:rPr>
        <w:t xml:space="preserve">. 11 In short, identity and policy are mutually constructed through language. </w:t>
      </w:r>
      <w:r w:rsidRPr="0058197B">
        <w:rPr>
          <w:rStyle w:val="StyleUnderline"/>
        </w:rPr>
        <w:t>In sum, language choice shapes the way countries narrate, frame, and define</w:t>
      </w:r>
      <w:r>
        <w:rPr>
          <w:rStyle w:val="StyleUnderline"/>
        </w:rPr>
        <w:t xml:space="preserve"> </w:t>
      </w:r>
      <w:r w:rsidRPr="0058197B">
        <w:rPr>
          <w:rStyle w:val="StyleUnderline"/>
        </w:rPr>
        <w:t>particular issues</w:t>
      </w:r>
      <w:r w:rsidRPr="0058197B">
        <w:rPr>
          <w:sz w:val="16"/>
        </w:rPr>
        <w:t xml:space="preserve">; </w:t>
      </w:r>
      <w:r w:rsidRPr="0058197B">
        <w:rPr>
          <w:rStyle w:val="StyleUnderline"/>
        </w:rPr>
        <w:t>this influences the creation and interpretation of meaning</w:t>
      </w:r>
      <w:r w:rsidRPr="0058197B">
        <w:rPr>
          <w:sz w:val="16"/>
        </w:rPr>
        <w:t xml:space="preserve">. Research from the perspective of language helps us better understand different national and international phenomena and puzzles and provides helpful suggestions for foreign policymakers. </w:t>
      </w:r>
      <w:r w:rsidRPr="0058197B">
        <w:rPr>
          <w:rStyle w:val="StyleUnderline"/>
        </w:rPr>
        <w:t>Through discourse analysis, we can see how language constitutes</w:t>
      </w:r>
      <w:r w:rsidRPr="0058197B">
        <w:rPr>
          <w:sz w:val="16"/>
        </w:rPr>
        <w:t xml:space="preserve"> and produces </w:t>
      </w:r>
      <w:r w:rsidRPr="0058197B">
        <w:rPr>
          <w:rStyle w:val="StyleUnderline"/>
        </w:rPr>
        <w:t xml:space="preserve">meaning, how discourse forms a structure of </w:t>
      </w:r>
      <w:r w:rsidRPr="0058197B">
        <w:rPr>
          <w:sz w:val="16"/>
        </w:rPr>
        <w:t xml:space="preserve">signifi cation and constructs </w:t>
      </w:r>
      <w:r w:rsidRPr="0058197B">
        <w:rPr>
          <w:rStyle w:val="StyleUnderline"/>
        </w:rPr>
        <w:t>social realities</w:t>
      </w:r>
      <w:r w:rsidRPr="0058197B">
        <w:rPr>
          <w:sz w:val="16"/>
        </w:rPr>
        <w:t xml:space="preserve">, </w:t>
      </w:r>
      <w:r>
        <w:rPr>
          <w:rStyle w:val="StyleUnderline"/>
        </w:rPr>
        <w:t>and how it defi</w:t>
      </w:r>
      <w:r w:rsidRPr="0058197B">
        <w:rPr>
          <w:rStyle w:val="StyleUnderline"/>
        </w:rPr>
        <w:t xml:space="preserve">nes subjects </w:t>
      </w:r>
      <w:r w:rsidRPr="0058197B">
        <w:rPr>
          <w:sz w:val="16"/>
        </w:rPr>
        <w:t>and their re</w:t>
      </w:r>
      <w:r w:rsidRPr="0058197B">
        <w:rPr>
          <w:rStyle w:val="StyleUnderline"/>
        </w:rPr>
        <w:t>lational positions</w:t>
      </w:r>
      <w:r>
        <w:rPr>
          <w:rStyle w:val="StyleUnderline"/>
        </w:rPr>
        <w:t xml:space="preserve"> within the system of signifi</w:t>
      </w:r>
      <w:r w:rsidRPr="0058197B">
        <w:rPr>
          <w:rStyle w:val="StyleUnderline"/>
        </w:rPr>
        <w:t xml:space="preserve">cation. </w:t>
      </w:r>
      <w:r w:rsidRPr="0058197B">
        <w:rPr>
          <w:sz w:val="16"/>
        </w:rPr>
        <w:t>Discourse analysis can help reveal the results of linguistic representation, of adopting one mode of representation over another. In short, discourse not only refl ects the power relations in a society but can also help to construct social reality. 12</w:t>
      </w:r>
    </w:p>
    <w:p w:rsidR="0040777C" w:rsidRPr="00765910" w:rsidRDefault="0040777C" w:rsidP="0040777C"/>
    <w:p w:rsidR="00DF35FC" w:rsidRPr="00E25AFB" w:rsidRDefault="00D928EE" w:rsidP="00DF35FC">
      <w:pPr>
        <w:pStyle w:val="Heading3"/>
        <w:rPr>
          <w:rFonts w:eastAsia="Times New Roman"/>
        </w:rPr>
      </w:pPr>
      <w:r>
        <w:rPr>
          <w:rFonts w:eastAsia="Times New Roman"/>
        </w:rPr>
        <w:t>at: epistemology indicts</w:t>
      </w:r>
    </w:p>
    <w:p w:rsidR="00DF35FC" w:rsidRDefault="00DF35FC" w:rsidP="00DF35FC">
      <w:pPr>
        <w:rPr>
          <w:u w:val="single"/>
        </w:rPr>
      </w:pPr>
    </w:p>
    <w:p w:rsidR="00DF35FC" w:rsidRDefault="00DF35FC" w:rsidP="00DF35FC">
      <w:pPr>
        <w:pStyle w:val="Heading4"/>
        <w:rPr>
          <w:rFonts w:eastAsia="Times New Roman"/>
        </w:rPr>
      </w:pPr>
      <w:r>
        <w:rPr>
          <w:rFonts w:eastAsia="Times New Roman"/>
        </w:rPr>
        <w:t>Their epistemology is flawed</w:t>
      </w:r>
    </w:p>
    <w:p w:rsidR="00DF35FC" w:rsidRPr="00B57155" w:rsidRDefault="00DF35FC" w:rsidP="00DF35FC">
      <w:pPr>
        <w:rPr>
          <w:rFonts w:eastAsia="Times New Roman" w:cs="Times New Roman"/>
        </w:rPr>
      </w:pPr>
      <w:r>
        <w:rPr>
          <w:rFonts w:eastAsia="Times New Roman" w:cs="Times New Roman"/>
          <w:b/>
        </w:rPr>
        <w:t xml:space="preserve">Neocleous 8 </w:t>
      </w:r>
      <w:r>
        <w:rPr>
          <w:rFonts w:eastAsia="Times New Roman" w:cs="Times New Roman"/>
        </w:rPr>
        <w:t xml:space="preserve">[Mark Neocleous, </w:t>
      </w:r>
      <w:r w:rsidRPr="00B57155">
        <w:rPr>
          <w:rFonts w:eastAsia="Times New Roman" w:cs="Times New Roman"/>
        </w:rPr>
        <w:t>PhD Philosophy (Middlesex) MSc Politics and Sociology (Birkbeck) BSc Philosophy and Sociology (City)</w:t>
      </w:r>
      <w:r>
        <w:rPr>
          <w:rFonts w:eastAsia="Times New Roman" w:cs="Times New Roman"/>
        </w:rPr>
        <w:t>, 2008, “Critique of Security”, page 6] Jmov</w:t>
      </w:r>
    </w:p>
    <w:p w:rsidR="00DF35FC" w:rsidRPr="004067A4" w:rsidRDefault="00DF35FC" w:rsidP="00DF35FC">
      <w:pPr>
        <w:rPr>
          <w:rFonts w:eastAsia="Times New Roman" w:cs="Times New Roman"/>
          <w:sz w:val="16"/>
        </w:rPr>
      </w:pPr>
      <w:r w:rsidRPr="009D236E">
        <w:rPr>
          <w:rFonts w:eastAsia="Times New Roman" w:cs="Times New Roman"/>
          <w:u w:val="single"/>
        </w:rPr>
        <w:t>Such a critique must stand at a critical distance from critical security studies</w:t>
      </w:r>
      <w:r w:rsidRPr="004067A4">
        <w:rPr>
          <w:rFonts w:eastAsia="Times New Roman" w:cs="Times New Roman"/>
          <w:sz w:val="16"/>
        </w:rPr>
        <w:t xml:space="preserve"> (and thus act as a kind of ‘critique of critical criticism’, in the sense in which Marx meant it in 1845). </w:t>
      </w:r>
      <w:r w:rsidRPr="009D236E">
        <w:rPr>
          <w:rFonts w:eastAsia="Times New Roman" w:cs="Times New Roman"/>
          <w:u w:val="single"/>
        </w:rPr>
        <w:t>This ‘school’ of thought argues that security has to be oriented around the notion of emancipation.</w:t>
      </w:r>
      <w:r w:rsidRPr="004067A4">
        <w:rPr>
          <w:rFonts w:eastAsia="Times New Roman" w:cs="Times New Roman"/>
          <w:sz w:val="16"/>
        </w:rPr>
        <w:t xml:space="preserve"> Ken Booth has argued that since ‘security’ is the absence of threats and ‘emancipation’ is the freeing of people from human and physical constraints, ‘security and emancipation are two sides of the same coin. Emancipation, not power or order, produces true security. Emancipation, theoretically, is security’. He adds that this equation can be sustained empirically: ‘</w:t>
      </w:r>
      <w:r w:rsidRPr="009D236E">
        <w:rPr>
          <w:rFonts w:eastAsia="Times New Roman" w:cs="Times New Roman"/>
          <w:u w:val="single"/>
        </w:rPr>
        <w:t>emancipation, empirically, is security’</w:t>
      </w:r>
      <w:r w:rsidRPr="004067A4">
        <w:rPr>
          <w:rFonts w:eastAsia="Times New Roman" w:cs="Times New Roman"/>
          <w:sz w:val="16"/>
        </w:rPr>
        <w:t xml:space="preserve">.24 </w:t>
      </w:r>
      <w:r w:rsidRPr="009D236E">
        <w:rPr>
          <w:rFonts w:eastAsia="Times New Roman" w:cs="Times New Roman"/>
          <w:u w:val="single"/>
        </w:rPr>
        <w:t>This seems to me to be as about as mistaken as one can possibly be about security</w:t>
      </w:r>
      <w:r w:rsidRPr="004067A4">
        <w:rPr>
          <w:rFonts w:eastAsia="Times New Roman" w:cs="Times New Roman"/>
          <w:sz w:val="16"/>
        </w:rPr>
        <w:t>; as we will see in Chapter 1</w:t>
      </w:r>
      <w:r w:rsidRPr="009D236E">
        <w:rPr>
          <w:rFonts w:eastAsia="Times New Roman" w:cs="Times New Roman"/>
          <w:u w:val="single"/>
        </w:rPr>
        <w:t>, it is in fact far closer to classical liberalism than it is to critical theory</w:t>
      </w:r>
      <w:r w:rsidRPr="004067A4">
        <w:rPr>
          <w:rFonts w:eastAsia="Times New Roman" w:cs="Times New Roman"/>
          <w:sz w:val="16"/>
        </w:rPr>
        <w:t xml:space="preserve">.25 Part of the argument here is that </w:t>
      </w:r>
      <w:r w:rsidRPr="009D236E">
        <w:rPr>
          <w:rFonts w:eastAsia="Times New Roman" w:cs="Times New Roman"/>
          <w:u w:val="single"/>
        </w:rPr>
        <w:t>security and oppression are the two sides of the same coin</w:t>
      </w:r>
      <w:r w:rsidRPr="004067A4">
        <w:rPr>
          <w:rFonts w:eastAsia="Times New Roman" w:cs="Times New Roman"/>
          <w:sz w:val="16"/>
        </w:rPr>
        <w:t>. Any argument of this kind needs to go well beyond the places in which security is usually studied. ‘</w:t>
      </w:r>
      <w:r w:rsidRPr="009D236E">
        <w:rPr>
          <w:rFonts w:eastAsia="Times New Roman" w:cs="Times New Roman"/>
          <w:u w:val="single"/>
        </w:rPr>
        <w:t>Security studies’ as such has tried a little too hard to understand itself as a discipline, and in so doing has tended to replicate the various schools or positions found in the study of international relations, offering up its own version of the narrow and deeply disciplinary ‘name, school and subfield’ approach without which most academics seem lost</w:t>
      </w:r>
      <w:r w:rsidRPr="004067A4">
        <w:rPr>
          <w:rFonts w:eastAsia="Times New Roman" w:cs="Times New Roman"/>
          <w:sz w:val="16"/>
        </w:rPr>
        <w:t xml:space="preserve">. And yet the proliferation of work aiming to expand security has quickly run into difficulties of definition. For example, </w:t>
      </w:r>
      <w:r w:rsidRPr="009D236E">
        <w:rPr>
          <w:rFonts w:eastAsia="Times New Roman" w:cs="Times New Roman"/>
          <w:u w:val="single"/>
        </w:rPr>
        <w:t>the United Nations tells us that ‘human security’ has two aspects: ‘first, safety from chronic threats such as hunger, disease and</w:t>
      </w:r>
      <w:r w:rsidRPr="004067A4">
        <w:rPr>
          <w:rFonts w:eastAsia="Times New Roman" w:cs="Times New Roman"/>
          <w:sz w:val="12"/>
        </w:rPr>
        <w:t>¶</w:t>
      </w:r>
      <w:r w:rsidRPr="009D236E">
        <w:rPr>
          <w:rFonts w:eastAsia="Times New Roman" w:cs="Times New Roman"/>
          <w:u w:val="single"/>
        </w:rPr>
        <w:t xml:space="preserve"> repression’ and, second, ‘protection from sudden and hurtful disruptions in the patterns of daily life </w:t>
      </w:r>
      <w:r w:rsidRPr="004067A4">
        <w:rPr>
          <w:rFonts w:eastAsia="Times New Roman" w:cs="Times New Roman"/>
          <w:sz w:val="16"/>
        </w:rPr>
        <w:t>– whether in homes, in jobs or in</w:t>
      </w:r>
      <w:r w:rsidRPr="004067A4">
        <w:rPr>
          <w:rFonts w:eastAsia="Times New Roman" w:cs="Times New Roman"/>
          <w:sz w:val="12"/>
        </w:rPr>
        <w:t>¶</w:t>
      </w:r>
      <w:r w:rsidRPr="004067A4">
        <w:rPr>
          <w:rFonts w:eastAsia="Times New Roman" w:cs="Times New Roman"/>
          <w:sz w:val="16"/>
        </w:rPr>
        <w:t xml:space="preserve"> communities’.26 Whatever logic the first aspect may have, </w:t>
      </w:r>
      <w:r w:rsidRPr="009D236E">
        <w:rPr>
          <w:rFonts w:eastAsia="Times New Roman" w:cs="Times New Roman"/>
          <w:u w:val="single"/>
        </w:rPr>
        <w:t>the second</w:t>
      </w:r>
      <w:r w:rsidRPr="004067A4">
        <w:rPr>
          <w:rFonts w:eastAsia="Times New Roman" w:cs="Times New Roman"/>
          <w:sz w:val="12"/>
        </w:rPr>
        <w:t>¶</w:t>
      </w:r>
      <w:r w:rsidRPr="009D236E">
        <w:rPr>
          <w:rFonts w:eastAsia="Times New Roman" w:cs="Times New Roman"/>
          <w:u w:val="single"/>
        </w:rPr>
        <w:t xml:space="preserve"> aspect appears to turn all human being and social interaction into a</w:t>
      </w:r>
      <w:r w:rsidRPr="004067A4">
        <w:rPr>
          <w:rFonts w:eastAsia="Times New Roman" w:cs="Times New Roman"/>
          <w:sz w:val="12"/>
        </w:rPr>
        <w:t>¶</w:t>
      </w:r>
      <w:r w:rsidRPr="009D236E">
        <w:rPr>
          <w:rFonts w:eastAsia="Times New Roman" w:cs="Times New Roman"/>
          <w:u w:val="single"/>
        </w:rPr>
        <w:t xml:space="preserve"> security problematic (neatly handing them over, of course, to the</w:t>
      </w:r>
      <w:r w:rsidRPr="004067A4">
        <w:rPr>
          <w:rFonts w:eastAsia="Times New Roman" w:cs="Times New Roman"/>
          <w:sz w:val="12"/>
        </w:rPr>
        <w:t>¶</w:t>
      </w:r>
      <w:r w:rsidRPr="009D236E">
        <w:rPr>
          <w:rFonts w:eastAsia="Times New Roman" w:cs="Times New Roman"/>
          <w:u w:val="single"/>
        </w:rPr>
        <w:t xml:space="preserve"> institutions which like to claim the power and right to secure).</w:t>
      </w:r>
      <w:r w:rsidRPr="004067A4">
        <w:rPr>
          <w:rFonts w:eastAsia="Times New Roman" w:cs="Times New Roman"/>
          <w:sz w:val="16"/>
        </w:rPr>
        <w:t xml:space="preserve"> At the</w:t>
      </w:r>
      <w:r w:rsidRPr="004067A4">
        <w:rPr>
          <w:rFonts w:eastAsia="Times New Roman" w:cs="Times New Roman"/>
          <w:sz w:val="12"/>
        </w:rPr>
        <w:t>¶</w:t>
      </w:r>
      <w:r w:rsidRPr="004067A4">
        <w:rPr>
          <w:rFonts w:eastAsia="Times New Roman" w:cs="Times New Roman"/>
          <w:sz w:val="16"/>
        </w:rPr>
        <w:t xml:space="preserve"> same time, one finds people working on security and yet seemingly</w:t>
      </w:r>
      <w:r w:rsidRPr="004067A4">
        <w:rPr>
          <w:rFonts w:eastAsia="Times New Roman" w:cs="Times New Roman"/>
          <w:sz w:val="12"/>
        </w:rPr>
        <w:t>¶</w:t>
      </w:r>
      <w:r w:rsidRPr="004067A4">
        <w:rPr>
          <w:rFonts w:eastAsia="Times New Roman" w:cs="Times New Roman"/>
          <w:sz w:val="16"/>
        </w:rPr>
        <w:t xml:space="preserve"> talking about very different things. </w:t>
      </w:r>
      <w:r w:rsidRPr="009D236E">
        <w:rPr>
          <w:rFonts w:eastAsia="Times New Roman" w:cs="Times New Roman"/>
          <w:u w:val="single"/>
        </w:rPr>
        <w:t>The extent to which ‘security’ has</w:t>
      </w:r>
      <w:r w:rsidRPr="004067A4">
        <w:rPr>
          <w:rFonts w:eastAsia="Times New Roman" w:cs="Times New Roman"/>
          <w:sz w:val="12"/>
        </w:rPr>
        <w:t>¶</w:t>
      </w:r>
      <w:r w:rsidRPr="009D236E">
        <w:rPr>
          <w:rFonts w:eastAsia="Times New Roman" w:cs="Times New Roman"/>
          <w:u w:val="single"/>
        </w:rPr>
        <w:t xml:space="preserve"> been ‘disciplined’ over the years</w:t>
      </w:r>
      <w:r w:rsidRPr="004067A4">
        <w:rPr>
          <w:rFonts w:eastAsia="Times New Roman" w:cs="Times New Roman"/>
          <w:sz w:val="16"/>
        </w:rPr>
        <w:t xml:space="preserve">27 </w:t>
      </w:r>
      <w:r w:rsidRPr="009D236E">
        <w:rPr>
          <w:rFonts w:eastAsia="Times New Roman" w:cs="Times New Roman"/>
          <w:u w:val="single"/>
        </w:rPr>
        <w:t>has been used to ‘discipline’ people</w:t>
      </w:r>
      <w:r w:rsidRPr="004067A4">
        <w:rPr>
          <w:rFonts w:eastAsia="Times New Roman" w:cs="Times New Roman"/>
          <w:sz w:val="12"/>
        </w:rPr>
        <w:t>¶</w:t>
      </w:r>
      <w:r w:rsidRPr="009D236E">
        <w:rPr>
          <w:rFonts w:eastAsia="Times New Roman" w:cs="Times New Roman"/>
          <w:u w:val="single"/>
        </w:rPr>
        <w:t xml:space="preserve"> in turn, encouraging intellectuals to retreat so far into their fields of</w:t>
      </w:r>
      <w:r w:rsidRPr="004067A4">
        <w:rPr>
          <w:rFonts w:eastAsia="Times New Roman" w:cs="Times New Roman"/>
          <w:sz w:val="12"/>
        </w:rPr>
        <w:t>¶</w:t>
      </w:r>
      <w:r w:rsidRPr="009D236E">
        <w:rPr>
          <w:rFonts w:eastAsia="Times New Roman" w:cs="Times New Roman"/>
          <w:u w:val="single"/>
        </w:rPr>
        <w:t xml:space="preserve"> expertise that, for example, people working on ‘social security’ have</w:t>
      </w:r>
      <w:r w:rsidRPr="004067A4">
        <w:rPr>
          <w:rFonts w:eastAsia="Times New Roman" w:cs="Times New Roman"/>
          <w:sz w:val="12"/>
        </w:rPr>
        <w:t>¶</w:t>
      </w:r>
      <w:r w:rsidRPr="009D236E">
        <w:rPr>
          <w:rFonts w:eastAsia="Times New Roman" w:cs="Times New Roman"/>
          <w:u w:val="single"/>
        </w:rPr>
        <w:t xml:space="preserve"> absolutely no contact with people working on ‘national security’ (just</w:t>
      </w:r>
      <w:r w:rsidRPr="004067A4">
        <w:rPr>
          <w:rFonts w:eastAsia="Times New Roman" w:cs="Times New Roman"/>
          <w:sz w:val="12"/>
        </w:rPr>
        <w:t>¶</w:t>
      </w:r>
      <w:r w:rsidRPr="009D236E">
        <w:rPr>
          <w:rFonts w:eastAsia="Times New Roman" w:cs="Times New Roman"/>
          <w:u w:val="single"/>
        </w:rPr>
        <w:t xml:space="preserve"> one of the many instances in which the division of intellectual labour</w:t>
      </w:r>
      <w:r w:rsidRPr="004067A4">
        <w:rPr>
          <w:rFonts w:eastAsia="Times New Roman" w:cs="Times New Roman"/>
          <w:sz w:val="12"/>
        </w:rPr>
        <w:t>¶</w:t>
      </w:r>
      <w:r w:rsidRPr="009D236E">
        <w:rPr>
          <w:rFonts w:eastAsia="Times New Roman" w:cs="Times New Roman"/>
          <w:u w:val="single"/>
        </w:rPr>
        <w:t xml:space="preserve"> in the university reflects nicely the desire of the state to keep these</w:t>
      </w:r>
      <w:r w:rsidRPr="004067A4">
        <w:rPr>
          <w:rFonts w:eastAsia="Times New Roman" w:cs="Times New Roman"/>
          <w:sz w:val="12"/>
        </w:rPr>
        <w:t>¶</w:t>
      </w:r>
      <w:r w:rsidRPr="009D236E">
        <w:rPr>
          <w:rFonts w:eastAsia="Times New Roman" w:cs="Times New Roman"/>
          <w:u w:val="single"/>
        </w:rPr>
        <w:t xml:space="preserve"> things apart, to draw a veil over the unity of state power).</w:t>
      </w:r>
      <w:r w:rsidRPr="004067A4">
        <w:rPr>
          <w:rFonts w:eastAsia="Times New Roman" w:cs="Times New Roman"/>
          <w:sz w:val="16"/>
        </w:rPr>
        <w:t xml:space="preserve"> Rather than</w:t>
      </w:r>
      <w:r w:rsidRPr="004067A4">
        <w:rPr>
          <w:rFonts w:eastAsia="Times New Roman" w:cs="Times New Roman"/>
          <w:sz w:val="12"/>
        </w:rPr>
        <w:t>¶</w:t>
      </w:r>
      <w:r w:rsidRPr="004067A4">
        <w:rPr>
          <w:rFonts w:eastAsia="Times New Roman" w:cs="Times New Roman"/>
          <w:sz w:val="16"/>
        </w:rPr>
        <w:t xml:space="preserve"> seek to be part of a discipline or school centred on security – of the</w:t>
      </w:r>
      <w:r w:rsidRPr="004067A4">
        <w:rPr>
          <w:rFonts w:eastAsia="Times New Roman" w:cs="Times New Roman"/>
          <w:sz w:val="12"/>
        </w:rPr>
        <w:t>¶</w:t>
      </w:r>
      <w:r w:rsidRPr="004067A4">
        <w:rPr>
          <w:rFonts w:eastAsia="Times New Roman" w:cs="Times New Roman"/>
          <w:sz w:val="16"/>
        </w:rPr>
        <w:t xml:space="preserve"> traditional, critical, or expanded type; of the national or social kind –</w:t>
      </w:r>
      <w:r w:rsidRPr="004067A4">
        <w:rPr>
          <w:rFonts w:eastAsia="Times New Roman" w:cs="Times New Roman"/>
          <w:sz w:val="12"/>
        </w:rPr>
        <w:t>¶</w:t>
      </w:r>
      <w:r w:rsidRPr="004067A4">
        <w:rPr>
          <w:rFonts w:eastAsia="Times New Roman" w:cs="Times New Roman"/>
          <w:sz w:val="16"/>
        </w:rPr>
        <w:t xml:space="preserve"> the critique of security ranges widely and wildly through and around</w:t>
      </w:r>
      <w:r w:rsidRPr="004067A4">
        <w:rPr>
          <w:rFonts w:eastAsia="Times New Roman" w:cs="Times New Roman"/>
          <w:sz w:val="12"/>
        </w:rPr>
        <w:t>¶</w:t>
      </w:r>
      <w:r w:rsidRPr="004067A4">
        <w:rPr>
          <w:rFonts w:eastAsia="Times New Roman" w:cs="Times New Roman"/>
          <w:sz w:val="16"/>
        </w:rPr>
        <w:t xml:space="preserve"> security studies and international political economy; history, law and</w:t>
      </w:r>
      <w:r w:rsidRPr="004067A4">
        <w:rPr>
          <w:rFonts w:eastAsia="Times New Roman" w:cs="Times New Roman"/>
          <w:sz w:val="12"/>
        </w:rPr>
        <w:t>¶</w:t>
      </w:r>
      <w:r w:rsidRPr="004067A4">
        <w:rPr>
          <w:rFonts w:eastAsia="Times New Roman" w:cs="Times New Roman"/>
          <w:sz w:val="16"/>
        </w:rPr>
        <w:t xml:space="preserve"> political theory; international relations and historical sociology, in a</w:t>
      </w:r>
      <w:r w:rsidRPr="004067A4">
        <w:rPr>
          <w:rFonts w:eastAsia="Times New Roman" w:cs="Times New Roman"/>
          <w:sz w:val="12"/>
        </w:rPr>
        <w:t>¶</w:t>
      </w:r>
      <w:r w:rsidRPr="004067A4">
        <w:rPr>
          <w:rFonts w:eastAsia="Times New Roman" w:cs="Times New Roman"/>
          <w:sz w:val="16"/>
        </w:rPr>
        <w:t xml:space="preserve"> seriously ill-disciplined manner which will no doubt annoy the</w:t>
      </w:r>
      <w:r w:rsidRPr="004067A4">
        <w:rPr>
          <w:rFonts w:eastAsia="Times New Roman" w:cs="Times New Roman"/>
          <w:sz w:val="12"/>
        </w:rPr>
        <w:t>¶</w:t>
      </w:r>
      <w:r w:rsidRPr="004067A4">
        <w:rPr>
          <w:rFonts w:eastAsia="Times New Roman" w:cs="Times New Roman"/>
          <w:sz w:val="16"/>
        </w:rPr>
        <w:t xml:space="preserve"> Guardians of Discipline and Professors of Good Order (the ‘security</w:t>
      </w:r>
      <w:r w:rsidRPr="004067A4">
        <w:rPr>
          <w:rFonts w:eastAsia="Times New Roman" w:cs="Times New Roman"/>
          <w:sz w:val="12"/>
        </w:rPr>
        <w:t>¶</w:t>
      </w:r>
      <w:r w:rsidRPr="004067A4">
        <w:rPr>
          <w:rFonts w:eastAsia="Times New Roman" w:cs="Times New Roman"/>
          <w:sz w:val="16"/>
        </w:rPr>
        <w:t xml:space="preserve"> guards’ of the modern academy). Academic disciplines are part of a</w:t>
      </w:r>
      <w:r w:rsidRPr="004067A4">
        <w:rPr>
          <w:rFonts w:eastAsia="Times New Roman" w:cs="Times New Roman"/>
          <w:sz w:val="12"/>
        </w:rPr>
        <w:t>¶</w:t>
      </w:r>
      <w:r w:rsidRPr="004067A4">
        <w:rPr>
          <w:rFonts w:eastAsia="Times New Roman" w:cs="Times New Roman"/>
          <w:sz w:val="16"/>
        </w:rPr>
        <w:t xml:space="preserve"> much broader problem of the compartmentalisation of knowledge</w:t>
      </w:r>
      <w:r w:rsidRPr="004067A4">
        <w:rPr>
          <w:rFonts w:eastAsia="Times New Roman" w:cs="Times New Roman"/>
          <w:sz w:val="12"/>
        </w:rPr>
        <w:t>¶</w:t>
      </w:r>
      <w:r w:rsidRPr="004067A4">
        <w:rPr>
          <w:rFonts w:eastAsia="Times New Roman" w:cs="Times New Roman"/>
          <w:sz w:val="16"/>
        </w:rPr>
        <w:t xml:space="preserve"> and division of the intellect against which critical theory must struggle.</w:t>
      </w:r>
      <w:r w:rsidRPr="004067A4">
        <w:rPr>
          <w:rFonts w:eastAsia="Times New Roman" w:cs="Times New Roman"/>
          <w:sz w:val="12"/>
        </w:rPr>
        <w:t>¶</w:t>
      </w:r>
      <w:r w:rsidRPr="004067A4">
        <w:rPr>
          <w:rFonts w:eastAsia="Times New Roman" w:cs="Times New Roman"/>
          <w:sz w:val="16"/>
        </w:rPr>
        <w:t xml:space="preserve"> This book is therefore not even meant to be an inter-disciplinary text</w:t>
      </w:r>
      <w:proofErr w:type="gramStart"/>
      <w:r w:rsidRPr="004067A4">
        <w:rPr>
          <w:rFonts w:eastAsia="Times New Roman" w:cs="Times New Roman"/>
          <w:sz w:val="16"/>
        </w:rPr>
        <w:t>;</w:t>
      </w:r>
      <w:r w:rsidRPr="004067A4">
        <w:rPr>
          <w:rFonts w:eastAsia="Times New Roman" w:cs="Times New Roman"/>
          <w:sz w:val="12"/>
        </w:rPr>
        <w:t>¶</w:t>
      </w:r>
      <w:proofErr w:type="gramEnd"/>
      <w:r w:rsidRPr="004067A4">
        <w:rPr>
          <w:rFonts w:eastAsia="Times New Roman" w:cs="Times New Roman"/>
          <w:sz w:val="16"/>
        </w:rPr>
        <w:t xml:space="preserve"> rather, it is anti-disciplinary. It is a work of critique.</w:t>
      </w:r>
    </w:p>
    <w:p w:rsidR="00DF35FC" w:rsidRDefault="00DF35FC" w:rsidP="00DF35FC">
      <w:pPr>
        <w:rPr>
          <w:u w:val="single"/>
        </w:rPr>
      </w:pPr>
    </w:p>
    <w:p w:rsidR="00DF35FC" w:rsidRDefault="00DF35FC" w:rsidP="00DF35FC">
      <w:pPr>
        <w:pStyle w:val="Heading4"/>
      </w:pPr>
      <w:r>
        <w:t>Do not blindly accept the aff’s impacts as true—they are grounded in unquestioned epistemology—the k is a necessary prerequisite because it interrogates the aff’s security logic</w:t>
      </w:r>
    </w:p>
    <w:p w:rsidR="00DF35FC" w:rsidRPr="00B57155" w:rsidRDefault="00DF35FC" w:rsidP="00DF35FC">
      <w:pPr>
        <w:rPr>
          <w:rFonts w:eastAsia="Times New Roman" w:cs="Times New Roman"/>
        </w:rPr>
      </w:pPr>
      <w:r>
        <w:rPr>
          <w:rFonts w:eastAsia="Times New Roman" w:cs="Times New Roman"/>
          <w:b/>
        </w:rPr>
        <w:t xml:space="preserve">Neocleous 8 </w:t>
      </w:r>
      <w:r>
        <w:rPr>
          <w:rFonts w:eastAsia="Times New Roman" w:cs="Times New Roman"/>
        </w:rPr>
        <w:t xml:space="preserve">[Mark Neocleous, </w:t>
      </w:r>
      <w:r w:rsidRPr="00B57155">
        <w:rPr>
          <w:rFonts w:eastAsia="Times New Roman" w:cs="Times New Roman"/>
        </w:rPr>
        <w:t>PhD Philosophy (Middlesex) MSc Politics and Sociology (Birkbeck) BSc Philosophy and Sociology (City)</w:t>
      </w:r>
      <w:r>
        <w:rPr>
          <w:rFonts w:eastAsia="Times New Roman" w:cs="Times New Roman"/>
        </w:rPr>
        <w:t>, 2008, “Critique of Security”, page 8] Jmov</w:t>
      </w:r>
    </w:p>
    <w:p w:rsidR="00DF35FC" w:rsidRPr="00CA5C85" w:rsidRDefault="00DF35FC" w:rsidP="00DF35FC">
      <w:pPr>
        <w:rPr>
          <w:rFonts w:eastAsia="Times New Roman" w:cs="Times New Roman"/>
          <w:sz w:val="16"/>
        </w:rPr>
      </w:pPr>
      <w:r w:rsidRPr="00CA5C85">
        <w:rPr>
          <w:rFonts w:eastAsia="Times New Roman" w:cs="Times New Roman"/>
          <w:sz w:val="16"/>
        </w:rPr>
        <w:t>Marx once described Capital as ‘a critique of economic categories or, if you like, a critical exposé of the system of bourgeois economy’.28 He saw critique as a method for simultaneously unmasking ideas and rooting them within the context of class society and the commodity form</w:t>
      </w:r>
      <w:r w:rsidRPr="00424114">
        <w:rPr>
          <w:rFonts w:eastAsia="Times New Roman" w:cs="Times New Roman"/>
          <w:u w:val="single"/>
        </w:rPr>
        <w:t>. This</w:t>
      </w:r>
      <w:r w:rsidRPr="00CA5C85">
        <w:rPr>
          <w:rFonts w:eastAsia="Times New Roman" w:cs="Times New Roman"/>
          <w:sz w:val="16"/>
        </w:rPr>
        <w:t xml:space="preserve"> book </w:t>
      </w:r>
      <w:r w:rsidRPr="00424114">
        <w:rPr>
          <w:rFonts w:eastAsia="Times New Roman" w:cs="Times New Roman"/>
          <w:u w:val="single"/>
        </w:rPr>
        <w:t>is an attempt at a critique of one of the key political categories of our time</w:t>
      </w:r>
      <w:r w:rsidRPr="00CA5C85">
        <w:rPr>
          <w:rFonts w:eastAsia="Times New Roman" w:cs="Times New Roman"/>
          <w:sz w:val="16"/>
        </w:rPr>
        <w:t xml:space="preserve">, as a simultaneous critical exposé of the system of bourgeois politics. In that sense </w:t>
      </w:r>
      <w:r w:rsidRPr="00424114">
        <w:rPr>
          <w:rFonts w:eastAsia="Times New Roman" w:cs="Times New Roman"/>
          <w:u w:val="single"/>
        </w:rPr>
        <w:t>it is meant as an unmasking of the ideology and a defetishising of the system of security. One of the features of ideology is that it imposes an obviousness or naturalness on ideas without appearing to do so</w:t>
      </w:r>
      <w:r w:rsidRPr="00CA5C85">
        <w:rPr>
          <w:rFonts w:eastAsia="Times New Roman" w:cs="Times New Roman"/>
          <w:sz w:val="16"/>
        </w:rPr>
        <w:t xml:space="preserve"> </w:t>
      </w:r>
      <w:r w:rsidRPr="00424114">
        <w:rPr>
          <w:rFonts w:eastAsia="Times New Roman" w:cs="Times New Roman"/>
          <w:u w:val="single"/>
        </w:rPr>
        <w:t>– a double victory in which the obviousness of the ideas in question is taken as a product of their</w:t>
      </w:r>
      <w:r w:rsidRPr="00CA5C85">
        <w:rPr>
          <w:rFonts w:eastAsia="Times New Roman" w:cs="Times New Roman"/>
          <w:sz w:val="12"/>
        </w:rPr>
        <w:t>¶</w:t>
      </w:r>
      <w:r w:rsidRPr="00424114">
        <w:rPr>
          <w:rFonts w:eastAsia="Times New Roman" w:cs="Times New Roman"/>
          <w:u w:val="single"/>
        </w:rPr>
        <w:t xml:space="preserve"> ‘naturalness’, and vice versa: their obviousness is obvious because they are so natural.29 This is nowhere truer than with security, the necessity of which appears so obvious and natural, so right and true, that it closes off all opposition; it has to remain unquestioned, unanalysed and undialectically presupposed, rather like the order which it is expected to secure.</w:t>
      </w:r>
      <w:r w:rsidRPr="00CA5C85">
        <w:rPr>
          <w:rFonts w:eastAsia="Times New Roman" w:cs="Times New Roman"/>
          <w:sz w:val="16"/>
        </w:rPr>
        <w:t xml:space="preserve"> And </w:t>
      </w:r>
      <w:r w:rsidRPr="00424114">
        <w:rPr>
          <w:rFonts w:eastAsia="Times New Roman" w:cs="Times New Roman"/>
          <w:u w:val="single"/>
        </w:rPr>
        <w:t>if opposition to security is closed off, then so too is opposition to the political and social forces which have placed it at the heart of the political agenda.</w:t>
      </w:r>
      <w:r w:rsidRPr="00CA5C85">
        <w:rPr>
          <w:rFonts w:eastAsia="Times New Roman" w:cs="Times New Roman"/>
          <w:sz w:val="16"/>
        </w:rPr>
        <w:t xml:space="preserve"> I want to write against this ideology by writing about the ways in which security has been coined, shaped and deployed by political, commercial and intellectual forces. The book is therefore written </w:t>
      </w:r>
      <w:r w:rsidRPr="00CA5C85">
        <w:rPr>
          <w:rFonts w:eastAsia="Times New Roman" w:cs="Times New Roman"/>
          <w:u w:val="single"/>
        </w:rPr>
        <w:t>against the security-mongering – in the literal sense of the ‘monger’ as one who traffics in a petty or discredit - able way – that dominates contemporary politics. I will perhaps be charged with not taking insecurity seriously enough. But to take security seriously means to take it critically, and not to cower in the face of its monopolistic character. This is to hold true to the idea of critique as a political genre that aims to resist the course of a world which continues to hold a gun to the heads of human beings</w:t>
      </w:r>
      <w:r w:rsidRPr="00CA5C85">
        <w:rPr>
          <w:rFonts w:eastAsia="Times New Roman" w:cs="Times New Roman"/>
          <w:sz w:val="16"/>
        </w:rPr>
        <w:t>.30</w:t>
      </w:r>
    </w:p>
    <w:p w:rsidR="00DF35FC" w:rsidRDefault="00DF35FC" w:rsidP="00DF35FC">
      <w:pPr>
        <w:rPr>
          <w:u w:val="single"/>
        </w:rPr>
      </w:pPr>
    </w:p>
    <w:p w:rsidR="0040777C" w:rsidRDefault="0040777C" w:rsidP="0040777C">
      <w:pPr>
        <w:pStyle w:val="Heading3"/>
        <w:rPr>
          <w:rStyle w:val="StyleUnderline"/>
          <w:sz w:val="32"/>
        </w:rPr>
      </w:pPr>
      <w:r>
        <w:rPr>
          <w:rStyle w:val="StyleUnderline"/>
          <w:sz w:val="32"/>
        </w:rPr>
        <w:t>at: policy relevance</w:t>
      </w:r>
    </w:p>
    <w:p w:rsidR="0040777C" w:rsidRPr="007F122F" w:rsidRDefault="0040777C" w:rsidP="0040777C">
      <w:pPr>
        <w:pStyle w:val="Heading4"/>
      </w:pPr>
      <w:r w:rsidRPr="007F122F">
        <w:t>Debating their specifics of policy is useless.</w:t>
      </w:r>
      <w:r w:rsidRPr="007F122F">
        <w:rPr>
          <w:i/>
        </w:rPr>
        <w:t xml:space="preserve"> </w:t>
      </w:r>
      <w:r w:rsidRPr="007F122F">
        <w:t xml:space="preserve">Their arguments are based in </w:t>
      </w:r>
      <w:r w:rsidRPr="007F122F">
        <w:rPr>
          <w:u w:val="single"/>
        </w:rPr>
        <w:t>blinkered intelligence</w:t>
      </w:r>
      <w:r w:rsidRPr="007F122F">
        <w:t xml:space="preserve">- imperial enclosures nurture war and </w:t>
      </w:r>
      <w:r w:rsidRPr="007F122F">
        <w:rPr>
          <w:u w:val="single"/>
        </w:rPr>
        <w:t>disinformation</w:t>
      </w:r>
      <w:r w:rsidRPr="007F122F">
        <w:t>, distorting their picture of the world and nullifying the truth-value of their claims. The aff isn’t true and their pessimism of the alt is unfounded</w:t>
      </w:r>
    </w:p>
    <w:p w:rsidR="0040777C" w:rsidRPr="007F122F" w:rsidRDefault="0040777C" w:rsidP="0040777C">
      <w:r w:rsidRPr="007F122F">
        <w:rPr>
          <w:rStyle w:val="Style13ptBold"/>
        </w:rPr>
        <w:t>Shor, 10</w:t>
      </w:r>
      <w:r w:rsidRPr="007F122F">
        <w:t xml:space="preserve"> - Wayne State history professor</w:t>
      </w:r>
    </w:p>
    <w:p w:rsidR="0040777C" w:rsidRPr="007F122F" w:rsidRDefault="0040777C" w:rsidP="0040777C">
      <w:r w:rsidRPr="007F122F">
        <w:t xml:space="preserve">[Francis, Dying Empire: US Imperialism and Global Resistance, p32-34, net library, accessed 1-31-10] </w:t>
      </w:r>
    </w:p>
    <w:p w:rsidR="0040777C" w:rsidRPr="007F122F" w:rsidRDefault="0040777C" w:rsidP="0040777C"/>
    <w:p w:rsidR="0040777C" w:rsidRPr="007F122F" w:rsidRDefault="0040777C" w:rsidP="0040777C">
      <w:r w:rsidRPr="007F122F">
        <w:rPr>
          <w:sz w:val="14"/>
        </w:rPr>
        <w:t xml:space="preserve">In order to excavate and explode the mental landscapes created by imperial enclosures, we will need to confront and transcend the blinkered intelligence, impeded wills, and hectored hearts that are integral to the </w:t>
      </w:r>
      <w:r w:rsidRPr="000E613D">
        <w:rPr>
          <w:highlight w:val="yellow"/>
          <w:u w:val="single"/>
        </w:rPr>
        <w:t xml:space="preserve">imperial </w:t>
      </w:r>
      <w:r w:rsidRPr="007F122F">
        <w:rPr>
          <w:sz w:val="14"/>
        </w:rPr>
        <w:t xml:space="preserve">and civic </w:t>
      </w:r>
      <w:r w:rsidRPr="000E613D">
        <w:rPr>
          <w:highlight w:val="yellow"/>
          <w:u w:val="single"/>
        </w:rPr>
        <w:t xml:space="preserve">enclosures </w:t>
      </w:r>
      <w:r w:rsidRPr="007F122F">
        <w:rPr>
          <w:sz w:val="14"/>
        </w:rPr>
        <w:t xml:space="preserve">that </w:t>
      </w:r>
      <w:r w:rsidRPr="000E613D">
        <w:rPr>
          <w:highlight w:val="yellow"/>
          <w:u w:val="single"/>
          <w:bdr w:val="single" w:sz="4" w:space="0" w:color="auto"/>
        </w:rPr>
        <w:t>surround us</w:t>
      </w:r>
      <w:r w:rsidRPr="000E613D">
        <w:rPr>
          <w:highlight w:val="yellow"/>
          <w:u w:val="single"/>
        </w:rPr>
        <w:t xml:space="preserve"> in the U</w:t>
      </w:r>
      <w:r w:rsidRPr="007F122F">
        <w:rPr>
          <w:sz w:val="14"/>
        </w:rPr>
        <w:t xml:space="preserve">nited </w:t>
      </w:r>
      <w:r w:rsidRPr="000E613D">
        <w:rPr>
          <w:highlight w:val="yellow"/>
          <w:u w:val="single"/>
        </w:rPr>
        <w:t>S</w:t>
      </w:r>
      <w:r w:rsidRPr="007F122F">
        <w:rPr>
          <w:sz w:val="14"/>
        </w:rPr>
        <w:t xml:space="preserve">tates. </w:t>
      </w:r>
      <w:r w:rsidRPr="000E613D">
        <w:rPr>
          <w:highlight w:val="yellow"/>
          <w:u w:val="single"/>
        </w:rPr>
        <w:t>These enclosures are enerated by ideological mechanisms</w:t>
      </w:r>
      <w:r w:rsidRPr="007F122F">
        <w:rPr>
          <w:u w:val="single"/>
        </w:rPr>
        <w:t xml:space="preserve">, </w:t>
      </w:r>
      <w:r w:rsidRPr="000E613D">
        <w:rPr>
          <w:highlight w:val="yellow"/>
          <w:u w:val="single"/>
        </w:rPr>
        <w:t>media constructions, and daily social practices</w:t>
      </w:r>
      <w:r w:rsidRPr="007F122F">
        <w:rPr>
          <w:u w:val="single"/>
        </w:rPr>
        <w:t xml:space="preserve"> that are </w:t>
      </w:r>
      <w:r w:rsidRPr="000E613D">
        <w:rPr>
          <w:highlight w:val="yellow"/>
          <w:u w:val="single"/>
        </w:rPr>
        <w:t>deeply embedded in the political culture of an imperial U.S.</w:t>
      </w:r>
      <w:r w:rsidRPr="000E613D">
        <w:rPr>
          <w:sz w:val="14"/>
          <w:highlight w:val="yellow"/>
        </w:rPr>
        <w:t xml:space="preserve"> </w:t>
      </w:r>
      <w:r w:rsidRPr="007F122F">
        <w:rPr>
          <w:u w:val="single"/>
        </w:rPr>
        <w:t>From uncritical patriotism, induced by ruling elites and ritualized by the corporate media</w:t>
      </w:r>
      <w:r w:rsidRPr="007F122F">
        <w:rPr>
          <w:sz w:val="14"/>
        </w:rPr>
        <w:t xml:space="preserve">, to cultural provincialism, </w:t>
      </w:r>
      <w:r w:rsidRPr="000E613D">
        <w:rPr>
          <w:highlight w:val="yellow"/>
          <w:u w:val="single"/>
        </w:rPr>
        <w:t xml:space="preserve">U.S. citizens are </w:t>
      </w:r>
      <w:r w:rsidRPr="000E613D">
        <w:rPr>
          <w:highlight w:val="yellow"/>
          <w:u w:val="single"/>
          <w:bdr w:val="single" w:sz="4" w:space="0" w:color="auto"/>
        </w:rPr>
        <w:t>ensconced in an imperial matrix</w:t>
      </w:r>
      <w:r w:rsidRPr="000E613D">
        <w:rPr>
          <w:highlight w:val="yellow"/>
          <w:u w:val="single"/>
        </w:rPr>
        <w:t xml:space="preserve"> that </w:t>
      </w:r>
      <w:r w:rsidRPr="000E613D">
        <w:rPr>
          <w:highlight w:val="yellow"/>
          <w:u w:val="single"/>
          <w:bdr w:val="single" w:sz="4" w:space="0" w:color="auto"/>
        </w:rPr>
        <w:t>distorts reality</w:t>
      </w:r>
      <w:r w:rsidRPr="000E613D">
        <w:rPr>
          <w:highlight w:val="yellow"/>
          <w:u w:val="single"/>
        </w:rPr>
        <w:t xml:space="preserve"> and </w:t>
      </w:r>
      <w:r w:rsidRPr="000E613D">
        <w:rPr>
          <w:highlight w:val="yellow"/>
          <w:u w:val="single"/>
          <w:bdr w:val="single" w:sz="4" w:space="0" w:color="auto"/>
        </w:rPr>
        <w:t>nurtures "aggressive militarism</w:t>
      </w:r>
      <w:r w:rsidRPr="007F122F">
        <w:rPr>
          <w:u w:val="single"/>
        </w:rPr>
        <w:t>" and 'escalating authoritarianism</w:t>
      </w:r>
      <w:r w:rsidRPr="007F122F">
        <w:rPr>
          <w:sz w:val="14"/>
        </w:rPr>
        <w:t xml:space="preserve">." "As the militarization of American society proceeds," </w:t>
      </w:r>
      <w:r w:rsidRPr="007F122F">
        <w:rPr>
          <w:u w:val="single"/>
        </w:rPr>
        <w:t>contends</w:t>
      </w:r>
      <w:r w:rsidRPr="007F122F">
        <w:rPr>
          <w:sz w:val="14"/>
        </w:rPr>
        <w:t xml:space="preserve"> Carl </w:t>
      </w:r>
      <w:r w:rsidRPr="007F122F">
        <w:rPr>
          <w:u w:val="single"/>
        </w:rPr>
        <w:t>Boggs</w:t>
      </w:r>
      <w:r w:rsidRPr="007F122F">
        <w:rPr>
          <w:sz w:val="14"/>
        </w:rPr>
        <w:t>, "</w:t>
      </w:r>
      <w:r w:rsidRPr="007F122F">
        <w:rPr>
          <w:u w:val="single"/>
        </w:rPr>
        <w:t xml:space="preserve">the confluence of </w:t>
      </w:r>
      <w:r w:rsidRPr="000E613D">
        <w:rPr>
          <w:highlight w:val="yellow"/>
          <w:u w:val="single"/>
        </w:rPr>
        <w:t xml:space="preserve">the domestic war economy </w:t>
      </w:r>
      <w:r w:rsidRPr="007F122F">
        <w:rPr>
          <w:u w:val="single"/>
        </w:rPr>
        <w:t xml:space="preserve">and global Empire </w:t>
      </w:r>
      <w:r w:rsidRPr="000E613D">
        <w:rPr>
          <w:highlight w:val="yellow"/>
          <w:u w:val="single"/>
        </w:rPr>
        <w:t>generates popular attitudes inconsistent with a vibrant</w:t>
      </w:r>
      <w:r w:rsidRPr="007F122F">
        <w:rPr>
          <w:u w:val="single"/>
        </w:rPr>
        <w:t xml:space="preserve">, democratic </w:t>
      </w:r>
      <w:r w:rsidRPr="000E613D">
        <w:rPr>
          <w:highlight w:val="yellow"/>
          <w:u w:val="single"/>
        </w:rPr>
        <w:t xml:space="preserve">public sphere: </w:t>
      </w:r>
      <w:r w:rsidRPr="007F122F">
        <w:rPr>
          <w:u w:val="single"/>
        </w:rPr>
        <w:t>fear hatred, jingoism, racism, and aggression</w:t>
      </w:r>
      <w:r w:rsidRPr="007F122F">
        <w:rPr>
          <w:sz w:val="14"/>
        </w:rPr>
        <w:t xml:space="preserve">. </w:t>
      </w:r>
      <w:r w:rsidRPr="007F122F">
        <w:rPr>
          <w:u w:val="single"/>
        </w:rPr>
        <w:t>We have arrived at a bizarre mixture of imperial arrogance and collective paranoia, violent impulses and a retreat from the norms of civic engagement and obligation that patriotic energies furnish only falsely and ephemerally."</w:t>
      </w:r>
      <w:r w:rsidRPr="007F122F">
        <w:rPr>
          <w:sz w:val="14"/>
          <w:u w:val="single"/>
        </w:rPr>
        <w:t xml:space="preserve"> </w:t>
      </w:r>
      <w:r w:rsidRPr="007F122F">
        <w:rPr>
          <w:sz w:val="14"/>
        </w:rPr>
        <w:t xml:space="preserve">Recognizing how falsely and ephemerally patriotism attempts to assuage the assaults of militarism and imperialism, a number of feminist dissenters have promoted "matriotism" as a key component of critical opposition. Among the more prominent proponents of matriotism was Cindy Sheehan, the anti-war advocate who became a lightning rod for opponents of the Iraq War after her son, Casey, was killed in Iraq. Writing in January 2006, Sheehan argued that a "true Matriot would never drop an atomic bomb or bombs filled with white phosphorous, carpet bomb cities, and villages, or control drones from thousands of miles away to kill innocent men, women and children." Beyond this critique of war-making, Sheehan urged those among her readers who would join other matriots "to stand up and say: "No, I’m not giving my child to the fake patriotism of the war machine which chews up my flesh and blood to spit out obscene profits." While </w:t>
      </w:r>
      <w:r w:rsidRPr="007F122F">
        <w:rPr>
          <w:u w:val="single"/>
        </w:rPr>
        <w:t>flag-wavering patriotism</w:t>
      </w:r>
      <w:r w:rsidRPr="007F122F">
        <w:rPr>
          <w:sz w:val="14"/>
        </w:rPr>
        <w:t xml:space="preserve"> may provide ideological cover for the mendacity of ruling elites and compensatory status for the powerless, it also </w:t>
      </w:r>
      <w:r w:rsidRPr="007F122F">
        <w:rPr>
          <w:u w:val="single"/>
        </w:rPr>
        <w:t>reinforces the self-enclosure of imperialism</w:t>
      </w:r>
      <w:r w:rsidRPr="007F122F">
        <w:rPr>
          <w:sz w:val="14"/>
        </w:rPr>
        <w:t xml:space="preserve">. </w:t>
      </w:r>
      <w:r w:rsidRPr="007F122F">
        <w:rPr>
          <w:u w:val="single"/>
        </w:rPr>
        <w:t>The desperate need to display the flag</w:t>
      </w:r>
      <w:r w:rsidRPr="007F122F">
        <w:rPr>
          <w:sz w:val="14"/>
        </w:rPr>
        <w:t xml:space="preserve">, from the phalanxes of those that now accompany the public appearances of U.S. presidents to the periodic fluttering outside the homes of average citizens, </w:t>
      </w:r>
      <w:r w:rsidRPr="007F122F">
        <w:rPr>
          <w:u w:val="single"/>
        </w:rPr>
        <w:t>provides a</w:t>
      </w:r>
      <w:r w:rsidRPr="007F122F">
        <w:rPr>
          <w:sz w:val="14"/>
        </w:rPr>
        <w:t xml:space="preserve"> </w:t>
      </w:r>
      <w:r w:rsidRPr="007F122F">
        <w:rPr>
          <w:u w:val="single"/>
        </w:rPr>
        <w:t>symbolic ritual for imperial legitimacy</w:t>
      </w:r>
      <w:r w:rsidRPr="007F122F">
        <w:rPr>
          <w:sz w:val="14"/>
        </w:rPr>
        <w:t xml:space="preserve">. In effect, </w:t>
      </w:r>
      <w:r w:rsidRPr="007F122F">
        <w:rPr>
          <w:u w:val="single"/>
        </w:rPr>
        <w:t>the more uncritical the</w:t>
      </w:r>
      <w:r w:rsidRPr="007F122F">
        <w:rPr>
          <w:sz w:val="14"/>
        </w:rPr>
        <w:t xml:space="preserve"> kind of </w:t>
      </w:r>
      <w:r w:rsidRPr="007F122F">
        <w:rPr>
          <w:u w:val="single"/>
        </w:rPr>
        <w:t>patriotism that rules popular imagination</w:t>
      </w:r>
      <w:r w:rsidRPr="007F122F">
        <w:rPr>
          <w:sz w:val="14"/>
        </w:rPr>
        <w:t xml:space="preserve"> and public discourse, the more alone, insulated, special and different the American ethos makes people feel. </w:t>
      </w:r>
      <w:r w:rsidRPr="000E613D">
        <w:rPr>
          <w:highlight w:val="yellow"/>
          <w:u w:val="single"/>
        </w:rPr>
        <w:t>The more it holds up a distorting mirror to itself a</w:t>
      </w:r>
      <w:r w:rsidRPr="007F122F">
        <w:rPr>
          <w:u w:val="single"/>
        </w:rPr>
        <w:t xml:space="preserve">nd the rest of the world, </w:t>
      </w:r>
      <w:r w:rsidRPr="000E613D">
        <w:rPr>
          <w:highlight w:val="yellow"/>
          <w:u w:val="single"/>
          <w:bdr w:val="single" w:sz="4" w:space="0" w:color="auto"/>
        </w:rPr>
        <w:t>the more incomprehensible the rest of the world becomes,</w:t>
      </w:r>
      <w:r w:rsidRPr="007F122F">
        <w:rPr>
          <w:u w:val="single"/>
        </w:rPr>
        <w:t xml:space="preserve"> </w:t>
      </w:r>
      <w:r w:rsidRPr="000E613D">
        <w:rPr>
          <w:highlight w:val="yellow"/>
          <w:u w:val="single"/>
        </w:rPr>
        <w:t>full of inarticulate, hostile elements</w:t>
      </w:r>
      <w:r w:rsidRPr="007F122F">
        <w:rPr>
          <w:u w:val="single"/>
        </w:rPr>
        <w:t>.</w:t>
      </w:r>
      <w:r w:rsidRPr="007F122F">
        <w:rPr>
          <w:sz w:val="14"/>
          <w:u w:val="single"/>
        </w:rPr>
        <w:t xml:space="preserve"> </w:t>
      </w:r>
      <w:r w:rsidRPr="007F122F">
        <w:rPr>
          <w:sz w:val="14"/>
        </w:rPr>
        <w:t xml:space="preserve">That distorting mirror is not only part of the imperial narrative that represents the United States as the repository of good in the world, but is also a function of the role of corporate media's presentation of the world. </w:t>
      </w:r>
      <w:r w:rsidRPr="000E613D">
        <w:rPr>
          <w:highlight w:val="yellow"/>
          <w:u w:val="single"/>
        </w:rPr>
        <w:t xml:space="preserve">Through </w:t>
      </w:r>
      <w:r w:rsidRPr="007F122F">
        <w:rPr>
          <w:u w:val="single"/>
        </w:rPr>
        <w:t xml:space="preserve">the use of </w:t>
      </w:r>
      <w:r w:rsidRPr="000E613D">
        <w:rPr>
          <w:highlight w:val="yellow"/>
          <w:u w:val="single"/>
        </w:rPr>
        <w:t>framing and filtering devices, U.S. corporate media</w:t>
      </w:r>
      <w:r w:rsidRPr="007F122F">
        <w:rPr>
          <w:sz w:val="14"/>
        </w:rPr>
        <w:t xml:space="preserve">, especially television, </w:t>
      </w:r>
      <w:r w:rsidRPr="007F122F">
        <w:rPr>
          <w:u w:val="single"/>
        </w:rPr>
        <w:t xml:space="preserve">manage to </w:t>
      </w:r>
      <w:r w:rsidRPr="000E613D">
        <w:rPr>
          <w:highlight w:val="yellow"/>
          <w:u w:val="single"/>
          <w:bdr w:val="single" w:sz="4" w:space="0" w:color="auto"/>
        </w:rPr>
        <w:t>narrow and exclude critical perspectives</w:t>
      </w:r>
      <w:r w:rsidRPr="000E613D">
        <w:rPr>
          <w:highlight w:val="yellow"/>
          <w:u w:val="single"/>
        </w:rPr>
        <w:t xml:space="preserve">, </w:t>
      </w:r>
      <w:r w:rsidRPr="000E613D">
        <w:rPr>
          <w:highlight w:val="yellow"/>
          <w:u w:val="single"/>
          <w:bdr w:val="single" w:sz="4" w:space="0" w:color="auto"/>
        </w:rPr>
        <w:t>leading to significant misperceptions</w:t>
      </w:r>
      <w:r w:rsidRPr="007F122F">
        <w:rPr>
          <w:sz w:val="14"/>
        </w:rPr>
        <w:t xml:space="preserve">. In fact, according to a University of Massachusetts study of television viewers during Operation Desert Storm in 1991: "the more TV people watched, the less they knew....Despite months of coverage, most people do not know basic facts about the political situation in the Middle East, or about the recent history of U.S. policy towards Iraq" Added to media distortions, misrepresentations, and complicity, the Bush Administration's deliberate policy of disinformation in the lead-up to the Iraq War in 2003 further eroded the public's critical understanding of the situation in the Middle East and Iraq. Erroneously insisting on ties between Saddam Hussein and al Qaeda and the presence of weapons of mass destruction in Iraq, the Bush Administration and complicit corporate media helped to frame the invasion and occupation of Iraq. Such misperceptions persisted into 2006 when a Harris Poll found that 64 percent still believed that Hussein had strong links to al Qaeda and 50 percent were convinced that Iraq had weapons of mass destruction when the U.S. invaded. </w:t>
      </w:r>
      <w:r w:rsidRPr="000E613D">
        <w:rPr>
          <w:highlight w:val="yellow"/>
          <w:u w:val="single"/>
        </w:rPr>
        <w:t xml:space="preserve">The </w:t>
      </w:r>
      <w:r w:rsidRPr="007F122F">
        <w:rPr>
          <w:u w:val="single"/>
        </w:rPr>
        <w:t xml:space="preserve">kind of </w:t>
      </w:r>
      <w:r w:rsidRPr="000E613D">
        <w:rPr>
          <w:highlight w:val="yellow"/>
          <w:u w:val="single"/>
          <w:bdr w:val="single" w:sz="4" w:space="0" w:color="auto"/>
        </w:rPr>
        <w:t>disinformation</w:t>
      </w:r>
      <w:r w:rsidRPr="000E613D">
        <w:rPr>
          <w:highlight w:val="yellow"/>
          <w:u w:val="single"/>
        </w:rPr>
        <w:t xml:space="preserve"> </w:t>
      </w:r>
      <w:r w:rsidRPr="007F122F">
        <w:rPr>
          <w:u w:val="single"/>
        </w:rPr>
        <w:t xml:space="preserve">spread by politicians and pundits and reinforced by the media </w:t>
      </w:r>
      <w:r w:rsidRPr="000E613D">
        <w:rPr>
          <w:highlight w:val="yellow"/>
          <w:u w:val="single"/>
        </w:rPr>
        <w:t xml:space="preserve">follows from our </w:t>
      </w:r>
      <w:r w:rsidRPr="007F122F">
        <w:rPr>
          <w:u w:val="single"/>
        </w:rPr>
        <w:t xml:space="preserve">national and </w:t>
      </w:r>
      <w:r w:rsidRPr="000E613D">
        <w:rPr>
          <w:highlight w:val="yellow"/>
          <w:u w:val="single"/>
        </w:rPr>
        <w:t>imperial myths which</w:t>
      </w:r>
      <w:r w:rsidRPr="007F122F">
        <w:rPr>
          <w:u w:val="single"/>
        </w:rPr>
        <w:t xml:space="preserve">, in turn, bother literally and figuratively </w:t>
      </w:r>
      <w:r w:rsidRPr="000E613D">
        <w:rPr>
          <w:highlight w:val="yellow"/>
          <w:u w:val="single"/>
        </w:rPr>
        <w:t>separate us from the rest of the world</w:t>
      </w:r>
      <w:r w:rsidRPr="007F122F">
        <w:rPr>
          <w:u w:val="single"/>
        </w:rPr>
        <w:t xml:space="preserve">. </w:t>
      </w:r>
      <w:r w:rsidRPr="007F122F">
        <w:rPr>
          <w:sz w:val="14"/>
        </w:rPr>
        <w:t xml:space="preserve">While not a new phenomenon, such imperial self-enclosure does seem even more striking in the globalized and interconnected world we now inhabit. "As the American media has acquired a global reach," argue cultural critics Ziauddin Sardar and Merryl Wyn Davies, "it has simultaneously, and paradoxically, become even more parochial and banal." According to Sardar and Davies, </w:t>
      </w:r>
      <w:r w:rsidRPr="000E613D">
        <w:rPr>
          <w:highlight w:val="yellow"/>
          <w:u w:val="single"/>
        </w:rPr>
        <w:t xml:space="preserve">the media </w:t>
      </w:r>
      <w:r w:rsidRPr="007F122F">
        <w:rPr>
          <w:u w:val="single"/>
        </w:rPr>
        <w:t>reinforce</w:t>
      </w:r>
      <w:r w:rsidRPr="007F122F">
        <w:rPr>
          <w:sz w:val="14"/>
        </w:rPr>
        <w:t xml:space="preserve"> what they call "</w:t>
      </w:r>
      <w:r w:rsidRPr="007F122F">
        <w:rPr>
          <w:u w:val="single"/>
        </w:rPr>
        <w:t xml:space="preserve">knowledgeable ignorance" by </w:t>
      </w:r>
      <w:r w:rsidRPr="000E613D">
        <w:rPr>
          <w:highlight w:val="yellow"/>
          <w:u w:val="single"/>
        </w:rPr>
        <w:t>acti</w:t>
      </w:r>
      <w:r w:rsidRPr="007F122F">
        <w:rPr>
          <w:u w:val="single"/>
        </w:rPr>
        <w:t xml:space="preserve">ng </w:t>
      </w:r>
      <w:r w:rsidRPr="000E613D">
        <w:rPr>
          <w:highlight w:val="yellow"/>
          <w:u w:val="single"/>
        </w:rPr>
        <w:t xml:space="preserve">as "the </w:t>
      </w:r>
      <w:r w:rsidRPr="000E613D">
        <w:rPr>
          <w:highlight w:val="yellow"/>
          <w:u w:val="single"/>
          <w:bdr w:val="single" w:sz="4" w:space="0" w:color="auto"/>
        </w:rPr>
        <w:t>gatekeeper</w:t>
      </w:r>
      <w:r w:rsidRPr="000E613D">
        <w:rPr>
          <w:highlight w:val="yellow"/>
          <w:u w:val="single"/>
        </w:rPr>
        <w:t xml:space="preserve"> of what is relevant </w:t>
      </w:r>
      <w:r w:rsidRPr="007F122F">
        <w:rPr>
          <w:u w:val="single"/>
        </w:rPr>
        <w:t>and necessary to know about Third World civilizations</w:t>
      </w:r>
      <w:r w:rsidRPr="007F122F">
        <w:rPr>
          <w:sz w:val="14"/>
        </w:rPr>
        <w:t>." Often, most evident in those mediage images are ones of random violence or poverty and disease unrelated to U.S. policies. However, it is not just those countries caught up in conflict, whether initiated by the United States or endemic to a particular region, that suffer from media frames that diminish or denigrate the reality of others' lives. "</w:t>
      </w:r>
      <w:r w:rsidRPr="007F122F">
        <w:rPr>
          <w:u w:val="single"/>
        </w:rPr>
        <w:t>As a function of American narcissism</w:t>
      </w:r>
      <w:r w:rsidRPr="007F122F">
        <w:rPr>
          <w:sz w:val="14"/>
        </w:rPr>
        <w:t>," notes another critic, "</w:t>
      </w:r>
      <w:r w:rsidRPr="007F122F">
        <w:rPr>
          <w:u w:val="single"/>
        </w:rPr>
        <w:t>American media tend to problematize all countries except the U</w:t>
      </w:r>
      <w:r w:rsidRPr="007F122F">
        <w:rPr>
          <w:sz w:val="14"/>
        </w:rPr>
        <w:t xml:space="preserve">nited </w:t>
      </w:r>
      <w:r w:rsidRPr="007F122F">
        <w:rPr>
          <w:u w:val="single"/>
        </w:rPr>
        <w:t>S</w:t>
      </w:r>
      <w:r w:rsidRPr="007F122F">
        <w:rPr>
          <w:sz w:val="14"/>
        </w:rPr>
        <w:t xml:space="preserve">tates....The absence of self-reflexivity or a sense of humor and irony in viewing America's place in the world seems to be part of the collective habitus." </w:t>
      </w:r>
      <w:r w:rsidRPr="007F122F">
        <w:rPr>
          <w:u w:val="single"/>
        </w:rPr>
        <w:t xml:space="preserve">Even when U.S. citizens are aware of some vague relationship between their government and conditions elsewhere, </w:t>
      </w:r>
      <w:r w:rsidRPr="000E613D">
        <w:rPr>
          <w:highlight w:val="yellow"/>
          <w:u w:val="single"/>
        </w:rPr>
        <w:t>there remains a</w:t>
      </w:r>
      <w:r w:rsidRPr="007F122F">
        <w:rPr>
          <w:u w:val="single"/>
        </w:rPr>
        <w:t xml:space="preserve"> kind of </w:t>
      </w:r>
      <w:r w:rsidRPr="000E613D">
        <w:rPr>
          <w:highlight w:val="yellow"/>
          <w:u w:val="single"/>
        </w:rPr>
        <w:t>phenomenological disconnection</w:t>
      </w:r>
      <w:r w:rsidRPr="007F122F">
        <w:rPr>
          <w:u w:val="single"/>
        </w:rPr>
        <w:t xml:space="preserve">, inherent in life in an imperial culture, </w:t>
      </w:r>
      <w:r w:rsidRPr="000E613D">
        <w:rPr>
          <w:highlight w:val="yellow"/>
          <w:u w:val="single"/>
        </w:rPr>
        <w:t xml:space="preserve">which impedes understanding of </w:t>
      </w:r>
      <w:r w:rsidRPr="007F122F">
        <w:rPr>
          <w:u w:val="single"/>
        </w:rPr>
        <w:t xml:space="preserve">the </w:t>
      </w:r>
      <w:r w:rsidRPr="000E613D">
        <w:rPr>
          <w:highlight w:val="yellow"/>
          <w:u w:val="single"/>
        </w:rPr>
        <w:t>causal connections</w:t>
      </w:r>
      <w:r w:rsidRPr="007F122F">
        <w:rPr>
          <w:sz w:val="14"/>
        </w:rPr>
        <w:t xml:space="preserve">. Commenting on the violations perpetrated against peasants in central America by U.S. sponsored militaries and para-militaries and the resultant gross violations of human rights, Christian Smith observes: "Most Americans probably were, in fact, concerned about these problems. But </w:t>
      </w:r>
      <w:r w:rsidRPr="007F122F">
        <w:rPr>
          <w:u w:val="single"/>
        </w:rPr>
        <w:t>for</w:t>
      </w:r>
      <w:r w:rsidRPr="007F122F">
        <w:rPr>
          <w:sz w:val="14"/>
        </w:rPr>
        <w:t xml:space="preserve"> most </w:t>
      </w:r>
      <w:r w:rsidRPr="007F122F">
        <w:rPr>
          <w:u w:val="single"/>
        </w:rPr>
        <w:t>U.S. citizens</w:t>
      </w:r>
      <w:r w:rsidRPr="007F122F">
        <w:rPr>
          <w:sz w:val="14"/>
        </w:rPr>
        <w:t xml:space="preserve">, these </w:t>
      </w:r>
      <w:r w:rsidRPr="007F122F">
        <w:rPr>
          <w:u w:val="single"/>
        </w:rPr>
        <w:t>injustices and atrocities remained</w:t>
      </w:r>
      <w:r w:rsidRPr="007F122F">
        <w:rPr>
          <w:sz w:val="14"/>
        </w:rPr>
        <w:t xml:space="preserve"> essentially </w:t>
      </w:r>
      <w:r w:rsidRPr="007F122F">
        <w:rPr>
          <w:u w:val="single"/>
        </w:rPr>
        <w:t>abstract and remote</w:t>
      </w:r>
      <w:r w:rsidRPr="007F122F">
        <w:rPr>
          <w:sz w:val="14"/>
        </w:rPr>
        <w:t xml:space="preserve">, </w:t>
      </w:r>
      <w:r w:rsidRPr="007F122F">
        <w:rPr>
          <w:u w:val="single"/>
        </w:rPr>
        <w:t>detached from the immediate affairs that shaped their lives</w:t>
      </w:r>
      <w:r w:rsidRPr="007F122F">
        <w:rPr>
          <w:sz w:val="14"/>
        </w:rPr>
        <w:t xml:space="preserve">. It is not that most </w:t>
      </w:r>
      <w:r w:rsidRPr="007F122F">
        <w:rPr>
          <w:u w:val="single"/>
        </w:rPr>
        <w:t>Americans</w:t>
      </w:r>
      <w:r w:rsidRPr="007F122F">
        <w:rPr>
          <w:sz w:val="14"/>
        </w:rPr>
        <w:t xml:space="preserve"> were necessarily callous. They </w:t>
      </w:r>
      <w:r w:rsidRPr="007F122F">
        <w:rPr>
          <w:u w:val="single"/>
        </w:rPr>
        <w:t>simply lacked the cultural and social positioning that would have infused these violations with a sense of personal immediacy and urgency</w:t>
      </w:r>
      <w:r w:rsidRPr="007F122F">
        <w:rPr>
          <w:sz w:val="14"/>
        </w:rPr>
        <w:t xml:space="preserve">. The lack of a cultural and social positioning is evident in the way some </w:t>
      </w:r>
      <w:r w:rsidRPr="000E613D">
        <w:rPr>
          <w:highlight w:val="yellow"/>
          <w:u w:val="single"/>
        </w:rPr>
        <w:t xml:space="preserve">U.S. citizens </w:t>
      </w:r>
      <w:r w:rsidRPr="007F122F">
        <w:rPr>
          <w:u w:val="single"/>
        </w:rPr>
        <w:t xml:space="preserve">continue to </w:t>
      </w:r>
      <w:r w:rsidRPr="000E613D">
        <w:rPr>
          <w:highlight w:val="yellow"/>
          <w:u w:val="single"/>
        </w:rPr>
        <w:t xml:space="preserve">see the world through </w:t>
      </w:r>
      <w:r w:rsidRPr="007F122F">
        <w:rPr>
          <w:u w:val="single"/>
        </w:rPr>
        <w:t xml:space="preserve">the same </w:t>
      </w:r>
      <w:r w:rsidRPr="000E613D">
        <w:rPr>
          <w:highlight w:val="yellow"/>
          <w:u w:val="single"/>
          <w:bdr w:val="single" w:sz="4" w:space="0" w:color="auto"/>
        </w:rPr>
        <w:t>blinkered filters</w:t>
      </w:r>
      <w:r w:rsidRPr="000E613D">
        <w:rPr>
          <w:highlight w:val="yellow"/>
          <w:u w:val="single"/>
        </w:rPr>
        <w:t xml:space="preserve"> that inform </w:t>
      </w:r>
      <w:r w:rsidRPr="007F122F">
        <w:rPr>
          <w:u w:val="single"/>
        </w:rPr>
        <w:t xml:space="preserve">the dynamics of </w:t>
      </w:r>
      <w:r w:rsidRPr="000E613D">
        <w:rPr>
          <w:highlight w:val="yellow"/>
          <w:u w:val="single"/>
        </w:rPr>
        <w:t>knowledgeable ignorance</w:t>
      </w:r>
      <w:r w:rsidRPr="007F122F">
        <w:rPr>
          <w:sz w:val="14"/>
        </w:rPr>
        <w:t>. A good example of the misperception of the U.S. role in the world is how the vast majority of U.S. citizens continue to overestimate the largesse of their government's foreign aid. Although most citizens believe the U.S. gives close to 10 percent of its GDP for foreign aid, the U.S. actually gives closer to 0.1 percent. Moreover, much of that aid is military material sent to Israel, Egypt, and Saudi Arabia. A fictional example, albeit representative, of such knowledgeable ignorance or imperial arrogance while abroad is the evangelical Baptist father in Barbara Kingsolver's 1998 novel, The Poisonwood Bible. Nathan Price stubbornly insists that every last bit of U.S. culture and horticulture can be easily transplanted in the Congo in the midst of the Cold War. With such imperial blinders and blinkered intelligence he manages to endanger his whole family, resulting in the death of one child and his own demise.</w:t>
      </w:r>
    </w:p>
    <w:p w:rsidR="0040777C" w:rsidRPr="003F37D9" w:rsidRDefault="0040777C" w:rsidP="0040777C">
      <w:pPr>
        <w:pStyle w:val="Heading4"/>
      </w:pPr>
      <w:r>
        <w:t xml:space="preserve">Ignoring the effects of </w:t>
      </w:r>
      <w:r w:rsidRPr="003F37D9">
        <w:t xml:space="preserve">securitized discourse </w:t>
      </w:r>
      <w:r>
        <w:t>produces</w:t>
      </w:r>
      <w:r w:rsidRPr="003F37D9">
        <w:t xml:space="preserve"> epistemological and ontological </w:t>
      </w:r>
      <w:r>
        <w:t>errors that cause serial policy failure</w:t>
      </w:r>
      <w:r w:rsidRPr="003F37D9">
        <w:t xml:space="preserve"> --- voting affirmative guarantees </w:t>
      </w:r>
      <w:r w:rsidRPr="003F37D9">
        <w:rPr>
          <w:u w:val="single"/>
        </w:rPr>
        <w:t>error replication</w:t>
      </w:r>
    </w:p>
    <w:p w:rsidR="0040777C" w:rsidRDefault="0040777C" w:rsidP="0040777C">
      <w:r w:rsidRPr="00B31BD2">
        <w:rPr>
          <w:b/>
        </w:rPr>
        <w:t>Cheeseman</w:t>
      </w:r>
      <w:r>
        <w:rPr>
          <w:b/>
        </w:rPr>
        <w:t xml:space="preserve"> and Bruce</w:t>
      </w:r>
      <w:r w:rsidRPr="00B31BD2">
        <w:rPr>
          <w:b/>
        </w:rPr>
        <w:t xml:space="preserve"> 96</w:t>
      </w:r>
      <w:r w:rsidRPr="003F37D9">
        <w:t xml:space="preserve"> [Graeme Cheeseman, Snr. Lecturer @ New South Wales, and Robert Bruce Assoc. Prof in social sciences @ Curtin univ, ’96 Discourses of Danger &amp; Dread Frontiers, p. 5-9]</w:t>
      </w:r>
    </w:p>
    <w:p w:rsidR="0040777C" w:rsidRPr="003F37D9" w:rsidRDefault="0040777C" w:rsidP="0040777C"/>
    <w:p w:rsidR="0040777C" w:rsidRPr="00B31BD2" w:rsidRDefault="0040777C" w:rsidP="0040777C">
      <w:pPr>
        <w:rPr>
          <w:sz w:val="16"/>
        </w:rPr>
      </w:pPr>
      <w:r w:rsidRPr="00B31BD2">
        <w:rPr>
          <w:sz w:val="16"/>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The </w:t>
      </w:r>
      <w:r w:rsidRPr="00B31BD2">
        <w:rPr>
          <w:rStyle w:val="StyleUnderline"/>
        </w:rPr>
        <w:t>inability to give meaning to global changes reflects partly the enclosed, elitist world of professional security analysts and bureaucratic experts, where entry is gained by learning and accepting to speak a particular, exclusionary language</w:t>
      </w:r>
      <w:r w:rsidRPr="00B31BD2">
        <w:rPr>
          <w:sz w:val="16"/>
        </w:rPr>
        <w:t>. The contributors to this book are familiar with the discourse, but a</w:t>
      </w:r>
      <w:r w:rsidRPr="00B31BD2">
        <w:rPr>
          <w:rStyle w:val="StyleUnderline"/>
        </w:rPr>
        <w:t>ccord no privileged place to its ‘knowledge form as reality’ in debates on defence and securit</w:t>
      </w:r>
      <w:r w:rsidRPr="00B31BD2">
        <w:rPr>
          <w:sz w:val="16"/>
        </w:rPr>
        <w:t xml:space="preserve">y. Indeed, they believe that </w:t>
      </w:r>
      <w:r w:rsidRPr="00B31BD2">
        <w:rPr>
          <w:rStyle w:val="StyleUnderline"/>
          <w:highlight w:val="yellow"/>
        </w:rPr>
        <w:t>debate will be furthered only through</w:t>
      </w:r>
      <w:r w:rsidRPr="00B31BD2">
        <w:rPr>
          <w:rStyle w:val="StyleUnderline"/>
        </w:rPr>
        <w:t xml:space="preserve"> a long overdue </w:t>
      </w:r>
      <w:r w:rsidRPr="00B31BD2">
        <w:rPr>
          <w:rStyle w:val="StyleUnderline"/>
          <w:highlight w:val="yellow"/>
        </w:rPr>
        <w:t>critical re-evaluation</w:t>
      </w:r>
      <w:r w:rsidRPr="00B31BD2">
        <w:rPr>
          <w:rStyle w:val="StyleUnderline"/>
        </w:rPr>
        <w:t xml:space="preserve"> of elite perspectives</w:t>
      </w:r>
      <w:r w:rsidRPr="00B31BD2">
        <w:rPr>
          <w:sz w:val="16"/>
        </w:rPr>
        <w:t xml:space="preserve">. </w:t>
      </w:r>
      <w:r w:rsidRPr="00B31BD2">
        <w:rPr>
          <w:rStyle w:val="StyleUnderline"/>
        </w:rPr>
        <w:t xml:space="preserve">Pluralistic, </w:t>
      </w:r>
      <w:r w:rsidRPr="00B31BD2">
        <w:rPr>
          <w:rStyle w:val="StyleUnderline"/>
          <w:highlight w:val="yellow"/>
        </w:rPr>
        <w:t>democratically-oriented perspectives</w:t>
      </w:r>
      <w:r w:rsidRPr="00B31BD2">
        <w:rPr>
          <w:rStyle w:val="StyleUnderline"/>
        </w:rPr>
        <w:t xml:space="preserve"> on</w:t>
      </w:r>
      <w:r w:rsidRPr="00B31BD2">
        <w:rPr>
          <w:sz w:val="16"/>
        </w:rPr>
        <w:t xml:space="preserve"> Australia’s </w:t>
      </w:r>
      <w:r w:rsidRPr="00B31BD2">
        <w:rPr>
          <w:rStyle w:val="StyleUnderline"/>
        </w:rPr>
        <w:t xml:space="preserve">identity </w:t>
      </w:r>
      <w:r w:rsidRPr="00B31BD2">
        <w:rPr>
          <w:rStyle w:val="StyleUnderline"/>
          <w:highlight w:val="yellow"/>
        </w:rPr>
        <w:t>are</w:t>
      </w:r>
      <w:r w:rsidRPr="00B31BD2">
        <w:rPr>
          <w:rStyle w:val="StyleUnderline"/>
        </w:rPr>
        <w:t xml:space="preserve"> both required and </w:t>
      </w:r>
      <w:r w:rsidRPr="00B31BD2">
        <w:rPr>
          <w:rStyle w:val="StyleUnderline"/>
          <w:highlight w:val="yellow"/>
        </w:rPr>
        <w:t>essential</w:t>
      </w:r>
      <w:r w:rsidRPr="00B31BD2">
        <w:rPr>
          <w:rStyle w:val="StyleUnderline"/>
        </w:rPr>
        <w:t xml:space="preserve"> if</w:t>
      </w:r>
      <w:r w:rsidRPr="00B31BD2">
        <w:rPr>
          <w:sz w:val="16"/>
        </w:rPr>
        <w:t xml:space="preserve"> Australia’s </w:t>
      </w:r>
      <w:r w:rsidRPr="00B31BD2">
        <w:rPr>
          <w:rStyle w:val="StyleUnderline"/>
        </w:rPr>
        <w:t>thinking on defence and security is to be invigorated.</w:t>
      </w:r>
      <w:r w:rsidRPr="00B31BD2">
        <w:rPr>
          <w:sz w:val="16"/>
        </w:rPr>
        <w:t xml:space="preserve"> </w:t>
      </w:r>
      <w:r w:rsidRPr="00B31BD2">
        <w:rPr>
          <w:rStyle w:val="StyleUnderline"/>
        </w:rPr>
        <w:t xml:space="preserve">This is not a conventional policy book; nor should it be, in the sense of </w:t>
      </w:r>
      <w:r w:rsidRPr="00B31BD2">
        <w:rPr>
          <w:rStyle w:val="StyleUnderline"/>
          <w:highlight w:val="yellow"/>
        </w:rPr>
        <w:t>offering</w:t>
      </w:r>
      <w:r w:rsidRPr="00B31BD2">
        <w:rPr>
          <w:rStyle w:val="StyleUnderline"/>
        </w:rPr>
        <w:t xml:space="preserve"> policy-makers and their academic </w:t>
      </w:r>
      <w:proofErr w:type="gramStart"/>
      <w:r w:rsidRPr="00B31BD2">
        <w:rPr>
          <w:rStyle w:val="StyleUnderline"/>
        </w:rPr>
        <w:t>counterparts</w:t>
      </w:r>
      <w:proofErr w:type="gramEnd"/>
      <w:r w:rsidRPr="00B31BD2">
        <w:rPr>
          <w:rStyle w:val="StyleUnderline"/>
        </w:rPr>
        <w:t xml:space="preserve"> sets of </w:t>
      </w:r>
      <w:r w:rsidRPr="00B31BD2">
        <w:rPr>
          <w:rStyle w:val="StyleUnderline"/>
          <w:highlight w:val="yellow"/>
        </w:rPr>
        <w:t>neat</w:t>
      </w:r>
      <w:r w:rsidRPr="00B31BD2">
        <w:rPr>
          <w:rStyle w:val="StyleUnderline"/>
        </w:rPr>
        <w:t xml:space="preserve"> alternative </w:t>
      </w:r>
      <w:r w:rsidRPr="00B31BD2">
        <w:rPr>
          <w:rStyle w:val="StyleUnderline"/>
          <w:highlight w:val="yellow"/>
        </w:rPr>
        <w:t>solutions,</w:t>
      </w:r>
      <w:r w:rsidRPr="00B31BD2">
        <w:rPr>
          <w:rStyle w:val="StyleUnderline"/>
        </w:rPr>
        <w:t xml:space="preserve"> in familiar language and format, to problems they pose</w:t>
      </w:r>
      <w:r w:rsidRPr="00B31BD2">
        <w:rPr>
          <w:sz w:val="16"/>
        </w:rPr>
        <w:t xml:space="preserve">. </w:t>
      </w:r>
      <w:r w:rsidRPr="00B31BD2">
        <w:rPr>
          <w:rStyle w:val="StyleUnderline"/>
          <w:highlight w:val="yellow"/>
        </w:rPr>
        <w:t xml:space="preserve">This </w:t>
      </w:r>
      <w:r w:rsidRPr="00B31BD2">
        <w:rPr>
          <w:rStyle w:val="StyleUnderline"/>
        </w:rPr>
        <w:t>expectation</w:t>
      </w:r>
      <w:r w:rsidRPr="00B31BD2">
        <w:rPr>
          <w:rStyle w:val="StyleUnderline"/>
          <w:highlight w:val="yellow"/>
        </w:rPr>
        <w:t xml:space="preserve"> is</w:t>
      </w:r>
      <w:r w:rsidRPr="00B31BD2">
        <w:rPr>
          <w:rStyle w:val="StyleUnderline"/>
        </w:rPr>
        <w:t xml:space="preserve"> in itself a considerable part of </w:t>
      </w:r>
      <w:r w:rsidRPr="00B31BD2">
        <w:rPr>
          <w:rStyle w:val="StyleUnderline"/>
          <w:highlight w:val="yellow"/>
        </w:rPr>
        <w:t>the problem</w:t>
      </w:r>
      <w:r w:rsidRPr="00B31BD2">
        <w:rPr>
          <w:sz w:val="16"/>
        </w:rPr>
        <w:t xml:space="preserve"> to be analysed. </w:t>
      </w:r>
      <w:r w:rsidRPr="00B31BD2">
        <w:rPr>
          <w:rStyle w:val="StyleUnderline"/>
          <w:highlight w:val="yellow"/>
        </w:rPr>
        <w:t>It is</w:t>
      </w:r>
      <w:r w:rsidRPr="00B31BD2">
        <w:rPr>
          <w:sz w:val="16"/>
        </w:rPr>
        <w:t xml:space="preserve">, </w:t>
      </w:r>
      <w:r w:rsidRPr="00B31BD2">
        <w:rPr>
          <w:rStyle w:val="StyleUnderline"/>
        </w:rPr>
        <w:t xml:space="preserve">however, </w:t>
      </w:r>
      <w:r w:rsidRPr="00B31BD2">
        <w:rPr>
          <w:rStyle w:val="StyleUnderline"/>
          <w:highlight w:val="yellow"/>
        </w:rPr>
        <w:t>a book</w:t>
      </w:r>
      <w:r w:rsidRPr="00B31BD2">
        <w:rPr>
          <w:rStyle w:val="StyleUnderline"/>
        </w:rPr>
        <w:t xml:space="preserve"> about policy, one </w:t>
      </w:r>
      <w:r w:rsidRPr="00B31BD2">
        <w:rPr>
          <w:rStyle w:val="StyleUnderline"/>
          <w:highlight w:val="yellow"/>
        </w:rPr>
        <w:t>that questions how problems are framed by policy-makers</w:t>
      </w:r>
      <w:r w:rsidRPr="00B31BD2">
        <w:rPr>
          <w:sz w:val="16"/>
        </w:rPr>
        <w:t xml:space="preserve">. </w:t>
      </w:r>
      <w:r w:rsidRPr="00B31BD2">
        <w:rPr>
          <w:rStyle w:val="StyleUnderline"/>
          <w:highlight w:val="yellow"/>
        </w:rPr>
        <w:t>It challenges the proposition that</w:t>
      </w:r>
      <w:r w:rsidRPr="00B31BD2">
        <w:rPr>
          <w:rStyle w:val="StyleUnderline"/>
        </w:rPr>
        <w:t xml:space="preserve"> irreducible </w:t>
      </w:r>
      <w:r w:rsidRPr="00B31BD2">
        <w:rPr>
          <w:rStyle w:val="StyleUnderline"/>
          <w:highlight w:val="yellow"/>
        </w:rPr>
        <w:t xml:space="preserve">bodies of real knowledge </w:t>
      </w:r>
      <w:r w:rsidRPr="00B31BD2">
        <w:rPr>
          <w:rStyle w:val="StyleUnderline"/>
        </w:rPr>
        <w:t xml:space="preserve">on defence and security </w:t>
      </w:r>
      <w:r w:rsidRPr="00B31BD2">
        <w:rPr>
          <w:rStyle w:val="StyleUnderline"/>
          <w:highlight w:val="yellow"/>
        </w:rPr>
        <w:t>exist independently of their ‘context</w:t>
      </w:r>
      <w:r w:rsidRPr="00B31BD2">
        <w:rPr>
          <w:rStyle w:val="StyleUnderline"/>
        </w:rPr>
        <w:t xml:space="preserve"> in the world’, and it demonstrates how </w:t>
      </w:r>
      <w:r w:rsidRPr="00B31BD2">
        <w:rPr>
          <w:rStyle w:val="StyleUnderline"/>
          <w:highlight w:val="yellow"/>
        </w:rPr>
        <w:t>security policy is articulated</w:t>
      </w:r>
      <w:r w:rsidRPr="00B31BD2">
        <w:rPr>
          <w:rStyle w:val="StyleUnderline"/>
        </w:rPr>
        <w:t xml:space="preserve"> authoritatively </w:t>
      </w:r>
      <w:r w:rsidRPr="00B31BD2">
        <w:rPr>
          <w:rStyle w:val="StyleUnderline"/>
          <w:highlight w:val="yellow"/>
        </w:rPr>
        <w:t>by the elite</w:t>
      </w:r>
      <w:r w:rsidRPr="00B31BD2">
        <w:rPr>
          <w:rStyle w:val="StyleUnderline"/>
        </w:rPr>
        <w:t xml:space="preserve"> keepers of that knowledge</w:t>
      </w:r>
      <w:r w:rsidRPr="00B31BD2">
        <w:rPr>
          <w:sz w:val="16"/>
        </w:rPr>
        <w:t xml:space="preserve">, experts trained to recognize enduring, universal wisdom. </w:t>
      </w:r>
      <w:r w:rsidRPr="00B31BD2">
        <w:rPr>
          <w:rStyle w:val="StyleUnderline"/>
        </w:rPr>
        <w:t>All others, from this perspective, must accept such wisdom or remain outside the expert domain, tainted by their inability to comply with the ‘rightness’ of the official line</w:t>
      </w:r>
      <w:r w:rsidRPr="00B31BD2">
        <w:rPr>
          <w:sz w:val="16"/>
        </w:rPr>
        <w:t xml:space="preserve">. </w:t>
      </w:r>
      <w:r w:rsidRPr="00B31BD2">
        <w:rPr>
          <w:rStyle w:val="StyleUnderline"/>
        </w:rPr>
        <w:t>But it is precisely the official line</w:t>
      </w:r>
      <w:r w:rsidRPr="00B31BD2">
        <w:rPr>
          <w:sz w:val="16"/>
        </w:rPr>
        <w:t xml:space="preserve">, or at least </w:t>
      </w:r>
      <w:r w:rsidRPr="00B31BD2">
        <w:rPr>
          <w:rStyle w:val="StyleUnderline"/>
        </w:rPr>
        <w:t>its image of the world, that needs to be problematised</w:t>
      </w:r>
      <w:r w:rsidRPr="00B31BD2">
        <w:rPr>
          <w:sz w:val="16"/>
        </w:rPr>
        <w:t xml:space="preserve">. </w:t>
      </w:r>
      <w:r w:rsidRPr="00B31BD2">
        <w:rPr>
          <w:rStyle w:val="StyleUnderline"/>
          <w:highlight w:val="yellow"/>
        </w:rPr>
        <w:t>If the critic responds</w:t>
      </w:r>
      <w:r w:rsidRPr="00B31BD2">
        <w:rPr>
          <w:rStyle w:val="StyleUnderline"/>
        </w:rPr>
        <w:t xml:space="preserve"> directly </w:t>
      </w:r>
      <w:r w:rsidRPr="00B31BD2">
        <w:rPr>
          <w:rStyle w:val="StyleUnderline"/>
          <w:highlight w:val="yellow"/>
        </w:rPr>
        <w:t xml:space="preserve">to the demand for policy </w:t>
      </w:r>
      <w:r w:rsidRPr="00B31BD2">
        <w:rPr>
          <w:rStyle w:val="StyleUnderline"/>
        </w:rPr>
        <w:t>alternatives</w:t>
      </w:r>
      <w:r w:rsidRPr="00B31BD2">
        <w:rPr>
          <w:rStyle w:val="StyleUnderline"/>
          <w:highlight w:val="yellow"/>
        </w:rPr>
        <w:t xml:space="preserve">, without addressing this image, </w:t>
      </w:r>
      <w:r w:rsidRPr="00B31BD2">
        <w:rPr>
          <w:rStyle w:val="StyleUnderline"/>
        </w:rPr>
        <w:t xml:space="preserve">he or </w:t>
      </w:r>
      <w:r w:rsidRPr="00B31BD2">
        <w:rPr>
          <w:rStyle w:val="StyleUnderline"/>
          <w:highlight w:val="yellow"/>
        </w:rPr>
        <w:t>she</w:t>
      </w:r>
      <w:r w:rsidRPr="00B31BD2">
        <w:rPr>
          <w:rStyle w:val="StyleUnderline"/>
        </w:rPr>
        <w:t xml:space="preserve"> </w:t>
      </w:r>
      <w:r w:rsidRPr="00B31BD2">
        <w:rPr>
          <w:rStyle w:val="StyleUnderline"/>
          <w:highlight w:val="yellow"/>
        </w:rPr>
        <w:t>is</w:t>
      </w:r>
      <w:r w:rsidRPr="00B31BD2">
        <w:rPr>
          <w:rStyle w:val="StyleUnderline"/>
        </w:rPr>
        <w:t xml:space="preserve"> tacitly </w:t>
      </w:r>
      <w:r w:rsidRPr="00B31BD2">
        <w:rPr>
          <w:rStyle w:val="StyleUnderline"/>
          <w:highlight w:val="yellow"/>
        </w:rPr>
        <w:t>endorsing it</w:t>
      </w:r>
      <w:r w:rsidRPr="00B31BD2">
        <w:rPr>
          <w:sz w:val="16"/>
          <w:highlight w:val="yellow"/>
        </w:rPr>
        <w:t xml:space="preserve">. </w:t>
      </w:r>
      <w:r w:rsidRPr="00B31BD2">
        <w:rPr>
          <w:rStyle w:val="StyleUnderline"/>
          <w:highlight w:val="yellow"/>
          <w:bdr w:val="single" w:sz="4" w:space="0" w:color="auto"/>
        </w:rPr>
        <w:t>Before engaging in the policy debate the critics need to reframe the</w:t>
      </w:r>
      <w:r w:rsidRPr="00B31BD2">
        <w:rPr>
          <w:rStyle w:val="StyleUnderline"/>
        </w:rPr>
        <w:t xml:space="preserve"> basic </w:t>
      </w:r>
      <w:r w:rsidRPr="00B31BD2">
        <w:rPr>
          <w:rStyle w:val="StyleUnderline"/>
          <w:highlight w:val="yellow"/>
          <w:bdr w:val="single" w:sz="4" w:space="0" w:color="auto"/>
        </w:rPr>
        <w:t>terms of reference</w:t>
      </w:r>
      <w:r w:rsidRPr="00B31BD2">
        <w:rPr>
          <w:sz w:val="16"/>
        </w:rPr>
        <w:t xml:space="preserve">. This book, then, reflects and underlines the importance of Antonio Gramsci and Edward Said’s ‘critical intellectuals’.15 </w:t>
      </w:r>
      <w:r w:rsidRPr="00B31BD2">
        <w:rPr>
          <w:rStyle w:val="StyleUnderline"/>
        </w:rPr>
        <w:t>The demand</w:t>
      </w:r>
      <w:r w:rsidRPr="00B31BD2">
        <w:rPr>
          <w:sz w:val="16"/>
        </w:rPr>
        <w:t>, tacit or otherwise</w:t>
      </w:r>
      <w:r w:rsidRPr="00B31BD2">
        <w:rPr>
          <w:rStyle w:val="StyleUnderline"/>
        </w:rPr>
        <w:t>, that the policy-maker’s frame of reference be accepted as the only basis for discussion and analysis ignores a three thousand year old tradition</w:t>
      </w:r>
      <w:r w:rsidRPr="00B31BD2">
        <w:rPr>
          <w:sz w:val="16"/>
        </w:rPr>
        <w:t xml:space="preserve"> commonly associated with Socrates and purportedly </w:t>
      </w:r>
      <w:r w:rsidRPr="00B31BD2">
        <w:rPr>
          <w:rStyle w:val="StyleUnderline"/>
        </w:rPr>
        <w:t xml:space="preserve">integral to the Western tradition of democratic dialogue. </w:t>
      </w:r>
      <w:r w:rsidRPr="00B31BD2">
        <w:rPr>
          <w:sz w:val="16"/>
        </w:rPr>
        <w:t xml:space="preserve">More immediately, </w:t>
      </w:r>
      <w:r w:rsidRPr="00B31BD2">
        <w:rPr>
          <w:rStyle w:val="StyleUnderline"/>
        </w:rPr>
        <w:t xml:space="preserve">it ignores post-seventeenth century democratic traditions which insist that a good </w:t>
      </w:r>
      <w:r w:rsidRPr="00B31BD2">
        <w:rPr>
          <w:rStyle w:val="StyleUnderline"/>
          <w:highlight w:val="yellow"/>
        </w:rPr>
        <w:t>society must have</w:t>
      </w:r>
      <w:r w:rsidRPr="00B31BD2">
        <w:rPr>
          <w:rStyle w:val="StyleUnderline"/>
        </w:rPr>
        <w:t xml:space="preserve"> within it </w:t>
      </w:r>
      <w:r w:rsidRPr="00B31BD2">
        <w:rPr>
          <w:rStyle w:val="StyleUnderline"/>
          <w:highlight w:val="yellow"/>
        </w:rPr>
        <w:t>some way of critically assessing its knowledge</w:t>
      </w:r>
      <w:r w:rsidRPr="00B31BD2">
        <w:rPr>
          <w:rStyle w:val="StyleUnderline"/>
        </w:rPr>
        <w:t xml:space="preserve"> and the decisions based upon that knowledge which impact upon citizens of such a society.</w:t>
      </w:r>
      <w:r w:rsidRPr="00B31BD2">
        <w:rPr>
          <w:sz w:val="16"/>
        </w:rPr>
        <w:t xml:space="preserve">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w:t>
      </w:r>
      <w:r w:rsidRPr="00B31BD2">
        <w:rPr>
          <w:rStyle w:val="StyleUnderline"/>
        </w:rPr>
        <w:t>Australia’s security community continues to invoke closed monological narratives on defence and security.</w:t>
      </w:r>
      <w:r w:rsidRPr="00B31BD2">
        <w:rPr>
          <w:sz w:val="16"/>
        </w:rPr>
        <w:t xml:space="preserve"> </w:t>
      </w:r>
      <w:r w:rsidRPr="00B31BD2">
        <w:rPr>
          <w:rStyle w:val="StyleUnderline"/>
        </w:rPr>
        <w:t>This book</w:t>
      </w:r>
      <w:r w:rsidRPr="00B31BD2">
        <w:rPr>
          <w:sz w:val="16"/>
        </w:rPr>
        <w:t xml:space="preserve"> also </w:t>
      </w:r>
      <w:r w:rsidRPr="00B31BD2">
        <w:rPr>
          <w:rStyle w:val="StyleUnderline"/>
        </w:rPr>
        <w:t>questions the distinctions between policy practice and academic theory that inform conventional accounts</w:t>
      </w:r>
      <w:r w:rsidRPr="00B31BD2">
        <w:rPr>
          <w:sz w:val="16"/>
        </w:rPr>
        <w:t xml:space="preserve"> of Australian security. One of its major concerns, particularly in chapters 1 and 2, is to illustrate how </w:t>
      </w:r>
      <w:r w:rsidRPr="00B31BD2">
        <w:rPr>
          <w:rStyle w:val="StyleUnderline"/>
          <w:highlight w:val="yellow"/>
        </w:rPr>
        <w:t>theory is integral to the practice of security</w:t>
      </w:r>
      <w:r w:rsidRPr="00B31BD2">
        <w:rPr>
          <w:rStyle w:val="StyleUnderline"/>
        </w:rPr>
        <w:t xml:space="preserve"> analysis and policy prescription</w:t>
      </w:r>
      <w:r w:rsidRPr="00B31BD2">
        <w:rPr>
          <w:sz w:val="16"/>
        </w:rPr>
        <w:t xml:space="preserve">. </w:t>
      </w:r>
      <w:r w:rsidRPr="00B31BD2">
        <w:rPr>
          <w:rStyle w:val="StyleUnderline"/>
          <w:highlight w:val="yellow"/>
        </w:rPr>
        <w:t>The book</w:t>
      </w:r>
      <w:r w:rsidRPr="00B31BD2">
        <w:rPr>
          <w:sz w:val="16"/>
        </w:rPr>
        <w:t xml:space="preserve"> also </w:t>
      </w:r>
      <w:r w:rsidRPr="00B31BD2">
        <w:rPr>
          <w:rStyle w:val="StyleUnderline"/>
          <w:highlight w:val="yellow"/>
        </w:rPr>
        <w:t>calls on policy-makers</w:t>
      </w:r>
      <w:r w:rsidRPr="00B31BD2">
        <w:rPr>
          <w:sz w:val="16"/>
        </w:rPr>
        <w:t xml:space="preserve">, academics and students of defence and security </w:t>
      </w:r>
      <w:r w:rsidRPr="00B31BD2">
        <w:rPr>
          <w:highlight w:val="yellow"/>
          <w:u w:val="single"/>
        </w:rPr>
        <w:t>t</w:t>
      </w:r>
      <w:r w:rsidRPr="00B31BD2">
        <w:rPr>
          <w:rStyle w:val="StyleUnderline"/>
          <w:highlight w:val="yellow"/>
        </w:rPr>
        <w:t xml:space="preserve">o think critically about what they are </w:t>
      </w:r>
      <w:r w:rsidRPr="00B31BD2">
        <w:rPr>
          <w:rStyle w:val="StyleUnderline"/>
        </w:rPr>
        <w:t xml:space="preserve">reading, </w:t>
      </w:r>
      <w:r w:rsidRPr="00B31BD2">
        <w:rPr>
          <w:rStyle w:val="StyleUnderline"/>
          <w:highlight w:val="yellow"/>
        </w:rPr>
        <w:t>writing</w:t>
      </w:r>
      <w:r w:rsidRPr="00B31BD2">
        <w:rPr>
          <w:rStyle w:val="StyleUnderline"/>
        </w:rPr>
        <w:t xml:space="preserve"> and saying; to begin to ask, of their work and study, difficult and searching questions raised in other disciplines; </w:t>
      </w:r>
      <w:r w:rsidRPr="00B31BD2">
        <w:rPr>
          <w:rStyle w:val="StyleUnderline"/>
          <w:highlight w:val="yellow"/>
        </w:rPr>
        <w:t>to recognise</w:t>
      </w:r>
      <w:r w:rsidRPr="00B31BD2">
        <w:rPr>
          <w:rStyle w:val="StyleUnderline"/>
        </w:rPr>
        <w:t xml:space="preserve">, </w:t>
      </w:r>
      <w:r w:rsidRPr="00B31BD2">
        <w:rPr>
          <w:sz w:val="16"/>
        </w:rPr>
        <w:t xml:space="preserve">no matter how uncomfortable it feels, </w:t>
      </w:r>
      <w:r w:rsidRPr="00B31BD2">
        <w:rPr>
          <w:rStyle w:val="StyleUnderline"/>
          <w:highlight w:val="yellow"/>
        </w:rPr>
        <w:t>that what is involved</w:t>
      </w:r>
      <w:r w:rsidRPr="00B31BD2">
        <w:rPr>
          <w:rStyle w:val="StyleUnderline"/>
        </w:rPr>
        <w:t xml:space="preserve"> in theory and practice </w:t>
      </w:r>
      <w:r w:rsidRPr="00B31BD2">
        <w:rPr>
          <w:rStyle w:val="StyleUnderline"/>
          <w:highlight w:val="yellow"/>
        </w:rPr>
        <w:t>is</w:t>
      </w:r>
      <w:r w:rsidRPr="00B31BD2">
        <w:rPr>
          <w:rStyle w:val="StyleUnderline"/>
        </w:rPr>
        <w:t xml:space="preserve"> not the ability to identify a replacement for failed models, but </w:t>
      </w:r>
      <w:r w:rsidRPr="00B31BD2">
        <w:rPr>
          <w:rStyle w:val="StyleUnderline"/>
          <w:highlight w:val="yellow"/>
        </w:rPr>
        <w:t>a realisation that terms</w:t>
      </w:r>
      <w:r w:rsidRPr="00B31BD2">
        <w:rPr>
          <w:rStyle w:val="StyleUnderline"/>
        </w:rPr>
        <w:t xml:space="preserve"> and concepts</w:t>
      </w:r>
      <w:r w:rsidRPr="00B31BD2">
        <w:rPr>
          <w:sz w:val="16"/>
        </w:rPr>
        <w:t xml:space="preserve"> – state sovereignty, balance of power, security, and so on –</w:t>
      </w:r>
      <w:r w:rsidRPr="00B31BD2">
        <w:rPr>
          <w:rStyle w:val="StyleUnderline"/>
        </w:rPr>
        <w:t xml:space="preserve"> </w:t>
      </w:r>
      <w:r w:rsidRPr="00B31BD2">
        <w:rPr>
          <w:rStyle w:val="StyleUnderline"/>
          <w:highlight w:val="yellow"/>
        </w:rPr>
        <w:t>are contested</w:t>
      </w:r>
      <w:r w:rsidRPr="00B31BD2">
        <w:rPr>
          <w:rStyle w:val="StyleUnderline"/>
        </w:rPr>
        <w:t xml:space="preserve"> and problematic, and that the world is indeterminate, </w:t>
      </w:r>
      <w:r w:rsidRPr="00B31BD2">
        <w:rPr>
          <w:rStyle w:val="StyleUnderline"/>
          <w:highlight w:val="yellow"/>
        </w:rPr>
        <w:t>always becoming what is written about it.</w:t>
      </w:r>
      <w:r w:rsidRPr="00B31BD2">
        <w:rPr>
          <w:sz w:val="16"/>
        </w:rPr>
        <w:t xml:space="preserve"> </w:t>
      </w:r>
      <w:r w:rsidRPr="00B31BD2">
        <w:rPr>
          <w:rStyle w:val="StyleUnderline"/>
          <w:highlight w:val="yellow"/>
        </w:rPr>
        <w:t>Critical analysis</w:t>
      </w:r>
      <w:r w:rsidRPr="00B31BD2">
        <w:rPr>
          <w:rStyle w:val="StyleUnderline"/>
        </w:rPr>
        <w:t xml:space="preserve"> which shows how particular kinds of theoretical presumptions can effectively exclude vital areas of political life from analysis </w:t>
      </w:r>
      <w:r w:rsidRPr="00B31BD2">
        <w:rPr>
          <w:rStyle w:val="StyleUnderline"/>
          <w:highlight w:val="yellow"/>
        </w:rPr>
        <w:t>has direct</w:t>
      </w:r>
      <w:r w:rsidRPr="00B31BD2">
        <w:rPr>
          <w:rStyle w:val="StyleUnderline"/>
        </w:rPr>
        <w:t xml:space="preserve"> practical </w:t>
      </w:r>
      <w:r w:rsidRPr="00B31BD2">
        <w:rPr>
          <w:rStyle w:val="StyleUnderline"/>
          <w:highlight w:val="yellow"/>
        </w:rPr>
        <w:t>implications for policy-makers</w:t>
      </w:r>
      <w:r w:rsidRPr="00B31BD2">
        <w:rPr>
          <w:sz w:val="16"/>
          <w:highlight w:val="yellow"/>
        </w:rPr>
        <w:t>,</w:t>
      </w:r>
      <w:r w:rsidRPr="00B31BD2">
        <w:rPr>
          <w:sz w:val="16"/>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B31BD2">
        <w:rPr>
          <w:rStyle w:val="StyleUnderline"/>
        </w:rPr>
        <w:t>readers will find no single, fully formed panacea for the world’s ills</w:t>
      </w:r>
      <w:r w:rsidRPr="00B31BD2">
        <w:rPr>
          <w:sz w:val="16"/>
        </w:rPr>
        <w:t xml:space="preserve"> in general, or Australia’s security in particular. </w:t>
      </w:r>
      <w:r w:rsidRPr="00B31BD2">
        <w:rPr>
          <w:rStyle w:val="StyleUnderline"/>
        </w:rPr>
        <w:t>There are none</w:t>
      </w:r>
      <w:r w:rsidRPr="00B31BD2">
        <w:rPr>
          <w:sz w:val="16"/>
        </w:rPr>
        <w:t xml:space="preserv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alternative theoretical possibilities which might better serve an Australian community pursuing security and prosperity in an uncertain world. </w:t>
      </w:r>
      <w:r w:rsidRPr="00B31BD2">
        <w:rPr>
          <w:rStyle w:val="StyleUnderline"/>
          <w:highlight w:val="yellow"/>
        </w:rPr>
        <w:t xml:space="preserve">All chapters confront </w:t>
      </w:r>
      <w:r w:rsidRPr="00B31BD2">
        <w:rPr>
          <w:rStyle w:val="StyleUnderline"/>
        </w:rPr>
        <w:t xml:space="preserve">the policy community and its counterparts in the academy with a deep awareness of the intellectual and material constraints imposed by dominant traditions of </w:t>
      </w:r>
      <w:r w:rsidRPr="00B31BD2">
        <w:rPr>
          <w:rStyle w:val="StyleUnderline"/>
          <w:highlight w:val="yellow"/>
        </w:rPr>
        <w:t>realism</w:t>
      </w:r>
      <w:r w:rsidRPr="00B31BD2">
        <w:rPr>
          <w:rStyle w:val="StyleUnderline"/>
        </w:rPr>
        <w:t>, but they avoid dismissive and exclusionary terms which often in the past characterized exchanges between policy-makers and their critics</w:t>
      </w:r>
      <w:r w:rsidRPr="00B31BD2">
        <w:rPr>
          <w:sz w:val="16"/>
        </w:rPr>
        <w:t xml:space="preserve">. This is because, as noted earlier, </w:t>
      </w:r>
      <w:r w:rsidRPr="00B31BD2">
        <w:rPr>
          <w:rStyle w:val="StyleUnderline"/>
          <w:highlight w:val="yellow"/>
        </w:rPr>
        <w:t>attention needs to be paid to the words</w:t>
      </w:r>
      <w:r w:rsidRPr="00B31BD2">
        <w:rPr>
          <w:rStyle w:val="StyleUnderline"/>
        </w:rPr>
        <w:t xml:space="preserve"> and the thought processes </w:t>
      </w:r>
      <w:r w:rsidRPr="00B31BD2">
        <w:rPr>
          <w:rStyle w:val="StyleUnderline"/>
          <w:highlight w:val="yellow"/>
        </w:rPr>
        <w:t>of those being criticized</w:t>
      </w:r>
      <w:r w:rsidRPr="00B31BD2">
        <w:rPr>
          <w:sz w:val="16"/>
        </w:rPr>
        <w:t xml:space="preserve">. </w:t>
      </w:r>
      <w:r w:rsidRPr="00B31BD2">
        <w:rPr>
          <w:rStyle w:val="StyleUnderline"/>
        </w:rPr>
        <w:t>A close reading</w:t>
      </w:r>
      <w:r w:rsidRPr="00B31BD2">
        <w:rPr>
          <w:sz w:val="16"/>
        </w:rPr>
        <w:t xml:space="preserve"> of this kind draws </w:t>
      </w:r>
      <w:r w:rsidRPr="00B31BD2">
        <w:rPr>
          <w:rStyle w:val="StyleUnderline"/>
        </w:rPr>
        <w:t>attention to underlying assumptions, showing they need to be recognized and questioned</w:t>
      </w:r>
      <w:r w:rsidRPr="00B31BD2">
        <w:rPr>
          <w:rStyle w:val="StyleUnderline"/>
          <w:highlight w:val="yellow"/>
        </w:rPr>
        <w:t>.</w:t>
      </w:r>
      <w:r w:rsidRPr="00B31BD2">
        <w:rPr>
          <w:sz w:val="16"/>
          <w:highlight w:val="yellow"/>
        </w:rPr>
        <w:t xml:space="preserve"> </w:t>
      </w:r>
      <w:r w:rsidRPr="00B31BD2">
        <w:rPr>
          <w:rStyle w:val="StyleUnderline"/>
          <w:highlight w:val="yellow"/>
        </w:rPr>
        <w:t>A sense of doubt</w:t>
      </w:r>
      <w:r w:rsidRPr="00B31BD2">
        <w:rPr>
          <w:sz w:val="16"/>
        </w:rPr>
        <w:t xml:space="preserve"> (in place of confident certainty) </w:t>
      </w:r>
      <w:r w:rsidRPr="00B31BD2">
        <w:rPr>
          <w:rStyle w:val="StyleUnderline"/>
          <w:highlight w:val="yellow"/>
        </w:rPr>
        <w:t>is a necessary prelude to a genuine search for alternative</w:t>
      </w:r>
      <w:r w:rsidRPr="00B31BD2">
        <w:rPr>
          <w:sz w:val="16"/>
          <w:highlight w:val="yellow"/>
        </w:rPr>
        <w:t xml:space="preserve"> </w:t>
      </w:r>
      <w:r w:rsidRPr="00B31BD2">
        <w:rPr>
          <w:rStyle w:val="StyleUnderline"/>
          <w:highlight w:val="yellow"/>
        </w:rPr>
        <w:t>policies.</w:t>
      </w:r>
      <w:r w:rsidRPr="00B31BD2">
        <w:rPr>
          <w:sz w:val="16"/>
          <w:highlight w:val="yellow"/>
        </w:rPr>
        <w:t xml:space="preserve"> </w:t>
      </w:r>
      <w:r w:rsidRPr="00B31BD2">
        <w:rPr>
          <w:rStyle w:val="StyleUnderline"/>
          <w:highlight w:val="yellow"/>
        </w:rPr>
        <w:t>First comes an awareness</w:t>
      </w:r>
      <w:r w:rsidRPr="00B31BD2">
        <w:rPr>
          <w:rStyle w:val="StyleUnderline"/>
        </w:rPr>
        <w:t xml:space="preserve"> of the need for new perspectives, </w:t>
      </w:r>
      <w:r w:rsidRPr="00B31BD2">
        <w:rPr>
          <w:rStyle w:val="StyleUnderline"/>
          <w:highlight w:val="yellow"/>
          <w:bdr w:val="single" w:sz="4" w:space="0" w:color="auto"/>
        </w:rPr>
        <w:t>then specific policies may follow</w:t>
      </w:r>
      <w:r w:rsidRPr="00B31BD2">
        <w:rPr>
          <w:b/>
          <w:sz w:val="16"/>
        </w:rPr>
        <w:t>.</w:t>
      </w:r>
      <w:r w:rsidRPr="00B31BD2">
        <w:rPr>
          <w:sz w:val="16"/>
        </w:rPr>
        <w:t xml:space="preserve"> As Jim George argues in the following chapter, </w:t>
      </w:r>
      <w:r w:rsidRPr="00B31BD2">
        <w:rPr>
          <w:rStyle w:val="StyleUnderline"/>
          <w:highlight w:val="yellow"/>
        </w:rPr>
        <w:t>we need to look not so much at contending policies</w:t>
      </w:r>
      <w:r w:rsidRPr="00B31BD2">
        <w:rPr>
          <w:rStyle w:val="StyleUnderline"/>
        </w:rPr>
        <w:t xml:space="preserve"> as they are made for us </w:t>
      </w:r>
      <w:r w:rsidRPr="00B31BD2">
        <w:rPr>
          <w:rStyle w:val="StyleUnderline"/>
          <w:highlight w:val="yellow"/>
        </w:rPr>
        <w:t>but at challenging ‘the discursive process</w:t>
      </w:r>
      <w:r w:rsidRPr="00B31BD2">
        <w:rPr>
          <w:rStyle w:val="StyleUnderline"/>
        </w:rPr>
        <w:t xml:space="preserve"> which gives [favoured interpretations of “reality”] their meaning and which direct [Australia’s] policy/analytical/military responses’. This process is not restricted to the small, official defence and security establishment huddled </w:t>
      </w:r>
      <w:r w:rsidRPr="00B31BD2">
        <w:rPr>
          <w:sz w:val="16"/>
        </w:rPr>
        <w:t xml:space="preserve">around the US-Australian War Memorial in Canberra. </w:t>
      </w:r>
      <w:r w:rsidRPr="00B31BD2">
        <w:rPr>
          <w:rStyle w:val="StyleUnderline"/>
        </w:rPr>
        <w:t>It also encompasses much of Australia’s academic defence and security community</w:t>
      </w:r>
      <w:r w:rsidRPr="00B31BD2">
        <w:rPr>
          <w:sz w:val="16"/>
        </w:rPr>
        <w:t xml:space="preserve">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rsidR="0040777C" w:rsidRPr="00D928EE" w:rsidRDefault="0040777C" w:rsidP="0040777C"/>
    <w:p w:rsidR="00D928EE" w:rsidRDefault="00D928EE" w:rsidP="00D928EE">
      <w:pPr>
        <w:pStyle w:val="Heading3"/>
      </w:pPr>
      <w:r>
        <w:t>at: reps don’t matter</w:t>
      </w:r>
    </w:p>
    <w:p w:rsidR="00D928EE" w:rsidRDefault="00D928EE" w:rsidP="00D928EE">
      <w:pPr>
        <w:pStyle w:val="Heading4"/>
      </w:pPr>
      <w:r>
        <w:t>Reps shape reality --- flawed reps turn the case</w:t>
      </w:r>
    </w:p>
    <w:p w:rsidR="00D928EE" w:rsidRPr="00AD476B" w:rsidRDefault="00D928EE" w:rsidP="00D928EE">
      <w:r w:rsidRPr="00AD476B">
        <w:rPr>
          <w:b/>
        </w:rPr>
        <w:t>Pan, 12</w:t>
      </w:r>
      <w:r>
        <w:t xml:space="preserve"> – Senior Lecturer in International Relations at the School of Humanities and Social Sciences Deakin University (Chengxin, “Knowledge, Desire and Power in Global Politics: Western Representations of China’s Rise”, 2012, Preface, Google Books, //11)</w:t>
      </w:r>
    </w:p>
    <w:p w:rsidR="00D928EE" w:rsidRPr="00171D0F" w:rsidRDefault="00D928EE" w:rsidP="00D928EE">
      <w:r>
        <w:t xml:space="preserve">On practical grounds, </w:t>
      </w:r>
      <w:r w:rsidRPr="009B31EE">
        <w:rPr>
          <w:rStyle w:val="StyleUnderline"/>
        </w:rPr>
        <w:t xml:space="preserve">given the </w:t>
      </w:r>
      <w:r w:rsidRPr="009B31EE">
        <w:rPr>
          <w:rStyle w:val="Emphasis"/>
        </w:rPr>
        <w:t>inescapable immanence of representation and discourse</w:t>
      </w:r>
      <w:r w:rsidRPr="009B31EE">
        <w:rPr>
          <w:rStyle w:val="StyleUnderline"/>
        </w:rPr>
        <w:t xml:space="preserve"> in the social realm, a proper study of discursive representation is not a retreat from the real world but a </w:t>
      </w:r>
      <w:r w:rsidRPr="009B31EE">
        <w:rPr>
          <w:rStyle w:val="Emphasis"/>
        </w:rPr>
        <w:t>genuine engagement</w:t>
      </w:r>
      <w:r w:rsidRPr="009B31EE">
        <w:rPr>
          <w:rStyle w:val="StyleUnderline"/>
        </w:rPr>
        <w:t xml:space="preserve"> with it in the full sense of the words</w:t>
      </w:r>
      <w:r>
        <w:t xml:space="preserve">.  Perhaps with the exception of sleepwalking or unconscious twitching, </w:t>
      </w:r>
      <w:r w:rsidRPr="009B31EE">
        <w:rPr>
          <w:rStyle w:val="StyleUnderline"/>
        </w:rPr>
        <w:t>no human activity (let alone social action) can do without thought and representation</w:t>
      </w:r>
      <w:r>
        <w:t xml:space="preserve">.  Constructivists are right in saying that </w:t>
      </w:r>
      <w:r w:rsidRPr="009B31EE">
        <w:rPr>
          <w:rStyle w:val="Emphasis"/>
        </w:rPr>
        <w:t>words have consequences</w:t>
      </w:r>
      <w:r>
        <w:t xml:space="preserve">.  But we may add that </w:t>
      </w:r>
      <w:r w:rsidRPr="009B31EE">
        <w:rPr>
          <w:rStyle w:val="StyleUnderline"/>
        </w:rPr>
        <w:t xml:space="preserve">all social domains and human relationships are mediated through and constituted by thought and representation.  China’s relationship with the West is certainly no exception.  </w:t>
      </w:r>
      <w:r w:rsidRPr="009B31EE">
        <w:rPr>
          <w:rStyle w:val="Emphasis"/>
        </w:rPr>
        <w:t>With regional stability, prosperity and even world peace at stake</w:t>
      </w:r>
      <w:r w:rsidRPr="009B31EE">
        <w:rPr>
          <w:rStyle w:val="StyleUnderline"/>
        </w:rPr>
        <w:t>, there is now an urgent, practical need to understand how the various strains of representation and discourse pervade and conditional this critical and complex relationship</w:t>
      </w:r>
      <w:r>
        <w:t xml:space="preserve">.  </w:t>
      </w:r>
    </w:p>
    <w:p w:rsidR="00D928EE" w:rsidRDefault="00D928EE" w:rsidP="00D928EE">
      <w:pPr>
        <w:pStyle w:val="Heading4"/>
      </w:pPr>
      <w:r>
        <w:t xml:space="preserve">Critical self-reflection is crucial ---- positivist understandings of a testable, objectively knowable China cause serial policy failure </w:t>
      </w:r>
    </w:p>
    <w:p w:rsidR="00D928EE" w:rsidRPr="00AD476B" w:rsidRDefault="00D928EE" w:rsidP="00D928EE">
      <w:r w:rsidRPr="00AD476B">
        <w:rPr>
          <w:b/>
        </w:rPr>
        <w:t>Pan, 12</w:t>
      </w:r>
      <w:r>
        <w:t xml:space="preserve"> – Senior Lecturer in International Relations at the School of Humanities and Social Sciences Deakin University (Chengxin, “Knowledge, Desire and Power in Global Politics: Western Representations of China’s Rise”, 2012, Google Books, //11)</w:t>
      </w:r>
    </w:p>
    <w:p w:rsidR="00D928EE" w:rsidRDefault="00D928EE" w:rsidP="00D928EE">
      <w:r>
        <w:t xml:space="preserve">These questions may strike many scholars as trivial and superfluous, if not odd.  To others, they may immediately smack of empty epistemological speculations – surely China watching is about uncovering and accumulating knowledge on China, with its core business centered on understanding key empirical issues that really matter in China’s relations with the world issues ranging from power, capabilities, interests, intentions and identity to foreign policy, grand strategy and behavior patterns.  Thus, </w:t>
      </w:r>
      <w:r w:rsidRPr="004847B5">
        <w:rPr>
          <w:rStyle w:val="StyleUnderline"/>
        </w:rPr>
        <w:t>where periodically there have been welcome attempts to reflect on the ‘state-of-the-art’ in China watching, the main objectives of those reflections have been to help ‘build cumulative knowledge’ and to explore some ‘potential avenue for new research’</w:t>
      </w:r>
      <w:r w:rsidRPr="0029612B">
        <w:rPr>
          <w:rStyle w:val="StyleUnderline"/>
        </w:rPr>
        <w:t>.</w:t>
      </w:r>
      <w:r>
        <w:t xml:space="preserve">  Predictably, such stocktaking has been largely positive and self-congratulatory in tone.  At the ‘Trends in China Watching’ conference held at George Washington University in 1999, participants seemed genuinely impressed by ‘the diversity of approaches and perspectives’ in the field, which they regarded as ‘the most valuable asset China watchers have today’.  Two prominent experts on Chinese foreign policy, Robert Ross and Alastair Jain Johnston, would concur.  In their edited book on new directions in this China field, they claim that China scholars are now in a better position to meet the growing demand for sophisticated analysis on China’s foreign policy.  For still others, ‘the field is doing a good job of keeping up with and interpreting fast-changing developments in China, and … the international “state of the field” can be judged to be healthy and growing’. </w:t>
      </w:r>
    </w:p>
    <w:p w:rsidR="00D928EE" w:rsidRDefault="00D928EE" w:rsidP="00D928EE">
      <w:r w:rsidRPr="004847B5">
        <w:rPr>
          <w:rStyle w:val="StyleUnderline"/>
        </w:rPr>
        <w:t xml:space="preserve">Growing this field may be, but </w:t>
      </w:r>
      <w:r w:rsidRPr="004847B5">
        <w:rPr>
          <w:rStyle w:val="Emphasis"/>
        </w:rPr>
        <w:t>healthy it seems not.</w:t>
      </w:r>
      <w:r w:rsidRPr="004847B5">
        <w:t xml:space="preserve"> </w:t>
      </w:r>
      <w:r>
        <w:t xml:space="preserve"> According to Roland Barthes, a ‘healthy’ sign should be honest about its own arbitrariness.  Rather than pretending to be ‘natural’ or ‘objective’, it admits ‘its own relative artificial status’.  Judging by this requirement, </w:t>
      </w:r>
      <w:r w:rsidRPr="004847B5">
        <w:rPr>
          <w:rStyle w:val="StyleUnderline"/>
        </w:rPr>
        <w:t>the IR branch of China watching appears far from healthy.</w:t>
      </w:r>
      <w:r>
        <w:t xml:space="preserve">  As just noted, amidst an ongoing celebration of its scientific contribution to China knowledge, this </w:t>
      </w:r>
      <w:r w:rsidRPr="004847B5">
        <w:rPr>
          <w:rStyle w:val="StyleUnderline"/>
        </w:rPr>
        <w:t xml:space="preserve">field has thus far shown </w:t>
      </w:r>
      <w:r w:rsidRPr="004847B5">
        <w:rPr>
          <w:rStyle w:val="Emphasis"/>
        </w:rPr>
        <w:t>little critical self-reflection</w:t>
      </w:r>
      <w:r>
        <w:t xml:space="preserve"> required of a healthy sign.  True some China watchers are aware of the limits of their own work and even the problematic status of China watching as an objective knowledge.  G. John </w:t>
      </w:r>
      <w:r w:rsidRPr="009A35DC">
        <w:rPr>
          <w:rStyle w:val="StyleUnderline"/>
        </w:rPr>
        <w:t>Ikenberry and</w:t>
      </w:r>
      <w:r>
        <w:t xml:space="preserve"> Michael </w:t>
      </w:r>
      <w:r w:rsidRPr="009A35DC">
        <w:rPr>
          <w:rStyle w:val="StyleUnderline"/>
        </w:rPr>
        <w:t>Mastanduno</w:t>
      </w:r>
      <w:r>
        <w:t xml:space="preserve"> lament that ‘the rich comparative and foreign policy scholarship on China’ is ‘under-theorized’, </w:t>
      </w:r>
      <w:r w:rsidRPr="00D03E31">
        <w:rPr>
          <w:rStyle w:val="StyleUnderline"/>
        </w:rPr>
        <w:t>and</w:t>
      </w:r>
      <w:r>
        <w:t xml:space="preserve"> they </w:t>
      </w:r>
      <w:r w:rsidRPr="00D03E31">
        <w:t>call for its better engagement with the ‘theoretical insights of international relations’</w:t>
      </w:r>
      <w:r>
        <w:t xml:space="preserve">.  David </w:t>
      </w:r>
      <w:r w:rsidRPr="00D03E31">
        <w:rPr>
          <w:rStyle w:val="StyleUnderline"/>
        </w:rPr>
        <w:t>Shambaugh</w:t>
      </w:r>
      <w:r>
        <w:t xml:space="preserve"> notes that while ‘rich in monographic literature on different periods and bilateral interactions’, the field ‘lacks studies with aggregate and reflective perspectives’.  In a semi-autobiographical reflection on China watching, Richard Baum admits that objectivity in China studies is ‘an elusive grail’ and that our understanding is often coloured by personal sentiments and emotions.’  Such </w:t>
      </w:r>
      <w:r w:rsidRPr="00D03E31">
        <w:rPr>
          <w:rStyle w:val="StyleUnderline"/>
        </w:rPr>
        <w:t>reflections</w:t>
      </w:r>
      <w:r>
        <w:t xml:space="preserve">, however, </w:t>
      </w:r>
      <w:r w:rsidRPr="00D03E31">
        <w:rPr>
          <w:rStyle w:val="StyleUnderline"/>
        </w:rPr>
        <w:t>often limited in scope and made in passing</w:t>
      </w:r>
      <w:r>
        <w:t>, remain a rare commodity.</w:t>
      </w:r>
    </w:p>
    <w:p w:rsidR="00D928EE" w:rsidRDefault="00D928EE" w:rsidP="00D928EE">
      <w:r>
        <w:t xml:space="preserve">Such a problem is not unique to IR China watchers. Anthropologists are said to be skilled at 'probing other cultures' but often fall short of reflecting on their own.1:1 Likewise, political scientists, always ready to expose the political and ideological baggage of practitioners, seldom subject their research to similar scrutiny.16 All this, it seems, reveals a common pitfall in human understanding itself: </w:t>
      </w:r>
      <w:r w:rsidRPr="00CA0AE1">
        <w:rPr>
          <w:rStyle w:val="StyleUnderline"/>
        </w:rPr>
        <w:t>'The Understanding, like the Eye, whilst it makes us see and perceive all other Things, takes no notice of itself</w:t>
      </w:r>
      <w:r>
        <w:t xml:space="preserve">: And it requires Art and Pains to set it at a distance, and make it its own Object1, thus wrote John Locke.1 If human understanding needs to better understand itself, </w:t>
      </w:r>
      <w:r w:rsidRPr="00CA0AE1">
        <w:rPr>
          <w:rStyle w:val="StyleUnderline"/>
        </w:rPr>
        <w:t>China watching as a particular subset of human understanding should also make itself its own object and allow for self-watching</w:t>
      </w:r>
      <w:r>
        <w:t>.</w:t>
      </w:r>
    </w:p>
    <w:p w:rsidR="00D928EE" w:rsidRDefault="00D928EE" w:rsidP="00D928EE">
      <w:r>
        <w:t>In research, watching the self may come in different forms. Autoethnography, for one, calls for the explicit use of the self as a methodological resource in the production of knowledge.18 In this book, by 'self I mean not literally the personal experience of China watchers (though that is no doubt fascinating in itself), but rather their collective knowledge products, the broader intellectual, socio-political context of their knowledge production, and their underlying ideas and imaginations of themselves as the knowing subject. Thus defined</w:t>
      </w:r>
      <w:r w:rsidRPr="00CA0AE1">
        <w:rPr>
          <w:rStyle w:val="StyleUnderline"/>
        </w:rPr>
        <w:t>, self-watching in China studies requires not only a methodological shift, but also an ontological and epistemological rethinking (if we suppose that the former can ever be separated from the latter).</w:t>
      </w:r>
    </w:p>
    <w:p w:rsidR="00D928EE" w:rsidRPr="00895B96" w:rsidRDefault="00D928EE" w:rsidP="00D928EE">
      <w:r>
        <w:t xml:space="preserve">A key suspect for the conspicuous absence of healthy self-reflection 111 China watching has to be the ever-appealing positivism, an epistemological glue which helps hold an otherwise 'argumentative China watching community' together.19 As an extremely influential theory of knowledge, positivism presupposes the existence of an objective reality "out there', independent of our thought but ultimately amenable to scientific analysis. " Crucially, claiming to have reached "the end of the theory of knowledge', positivism performs 'the prohibitive function of protecting scientific inquiry from epistemological self-reflection 31 In this way, the epistemological question of how we know what we know seems no longer necessary. </w:t>
      </w:r>
      <w:r w:rsidRPr="00895B96">
        <w:t>Insisting on a clear distinction between 'observable facts and often unsustainable "speculations about them'", David Martin Jones is irritated by the postcolonial effort of 'exposing representation in literary "texts" or in film and music rather than addressing the empirical realm of social facts'."</w:t>
      </w:r>
    </w:p>
    <w:p w:rsidR="00D928EE" w:rsidRDefault="00D928EE" w:rsidP="00D928EE">
      <w:r w:rsidRPr="00895B96">
        <w:rPr>
          <w:rStyle w:val="StyleUnderline"/>
        </w:rPr>
        <w:t>Rallying around the positivist tradition, most China watchers in the IR field treat China as something made up of such observable facts.</w:t>
      </w:r>
      <w:r>
        <w:t xml:space="preserve"> However complex those facts may be, and however difficult for China watchers to completely detach themselves from personal biases, it is believed that there is an ultimately knowable Chinese reality. </w:t>
      </w:r>
      <w:r w:rsidRPr="00895B96">
        <w:rPr>
          <w:rStyle w:val="StyleUnderline"/>
        </w:rPr>
        <w:t>The main task of China watching, by definition, should be about watching China. If China knowledge is indeed objective, scientifically testable, and professionally cumulative, then it would seem meaningless, if not self-indulgent, to dwell on questions such as what China knowledge is, who is producing it, how and for what purposes</w:t>
      </w:r>
      <w:r>
        <w:t xml:space="preserve">.23 Consequently, it is no surprise that </w:t>
      </w:r>
      <w:r w:rsidRPr="00895B96">
        <w:t>few in the China-studies community have shown interest in such philosophical reflections and still fewer are keen on epistemological debates on China watching</w:t>
      </w:r>
      <w:r>
        <w:rPr>
          <w:rStyle w:val="StyleUnderline"/>
        </w:rPr>
        <w:t>,</w:t>
      </w:r>
      <w:r>
        <w:t>24 such debates, standing apparently in the way of accumulating further knowledge on China, would appear not only unhelpful but needlessly polemic and divisive.</w:t>
      </w:r>
    </w:p>
    <w:p w:rsidR="00D928EE" w:rsidRDefault="00D928EE" w:rsidP="00D928EE"/>
    <w:p w:rsidR="00D928EE" w:rsidRDefault="00D928EE" w:rsidP="00D928EE"/>
    <w:p w:rsidR="00D928EE" w:rsidRDefault="00D928EE" w:rsidP="00D928EE"/>
    <w:p w:rsidR="00D928EE" w:rsidRDefault="00D928EE" w:rsidP="00D928EE"/>
    <w:p w:rsidR="00D928EE" w:rsidRDefault="00D928EE" w:rsidP="00D928EE"/>
    <w:p w:rsidR="00D928EE" w:rsidRDefault="00D928EE" w:rsidP="00D928EE"/>
    <w:p w:rsidR="00D928EE" w:rsidRDefault="00D928EE" w:rsidP="00D928EE"/>
    <w:p w:rsidR="00D928EE" w:rsidRDefault="00D928EE" w:rsidP="00D928EE"/>
    <w:p w:rsidR="0040777C" w:rsidRDefault="0040777C" w:rsidP="0040777C">
      <w:pPr>
        <w:rPr>
          <w:sz w:val="16"/>
        </w:rPr>
      </w:pPr>
    </w:p>
    <w:p w:rsidR="0040777C" w:rsidRDefault="0040777C" w:rsidP="0040777C">
      <w:pPr>
        <w:pStyle w:val="Heading3"/>
      </w:pPr>
      <w:r>
        <w:t>at: scenario planning good</w:t>
      </w:r>
    </w:p>
    <w:p w:rsidR="0040777C" w:rsidRPr="00BC0CC1" w:rsidRDefault="0040777C" w:rsidP="0040777C">
      <w:pPr>
        <w:pStyle w:val="Heading4"/>
      </w:pPr>
      <w:r w:rsidRPr="00BC0CC1">
        <w:t xml:space="preserve">Disaster consumerism means there is zero spillover from their politics and explicit ignorance of solutions ---causes political anesthesia </w:t>
      </w:r>
    </w:p>
    <w:p w:rsidR="0040777C" w:rsidRDefault="0040777C" w:rsidP="0040777C">
      <w:r w:rsidRPr="00D50C4F">
        <w:rPr>
          <w:rFonts w:eastAsiaTheme="majorEastAsia"/>
          <w:b/>
        </w:rPr>
        <w:t>Recuber 11</w:t>
      </w:r>
      <w:r>
        <w:t xml:space="preserve"> Timothy Recuber is a doctoral candidate in sociology at the Graduate Center of the City. University of New York. He has taught at Hunter College in Manhattan "CONSUMING CATASTROPHE: AUTHENTICITY AND EMOTION IN MASS-MEDIATED DISASTER" gradworks.umi.com/3477831.pdf</w:t>
      </w:r>
    </w:p>
    <w:p w:rsidR="0040777C" w:rsidRDefault="0040777C" w:rsidP="0040777C"/>
    <w:p w:rsidR="0040777C" w:rsidRPr="000A06E9" w:rsidRDefault="0040777C" w:rsidP="0040777C">
      <w:r w:rsidRPr="0075231C">
        <w:t xml:space="preserve">The emotional component of </w:t>
      </w:r>
      <w:r w:rsidRPr="00A92321">
        <w:rPr>
          <w:rStyle w:val="StyleUnderline"/>
        </w:rPr>
        <w:t>disaster consumption is</w:t>
      </w:r>
      <w:r w:rsidRPr="000A06E9">
        <w:t xml:space="preserve"> therefore an important part of these</w:t>
      </w:r>
      <w:r>
        <w:t xml:space="preserve"> </w:t>
      </w:r>
      <w:r w:rsidRPr="000A06E9">
        <w:t>processes. Sociologists who study disaster have long disputed the conventional wisdom that</w:t>
      </w:r>
      <w:r>
        <w:t xml:space="preserve"> </w:t>
      </w:r>
      <w:r w:rsidRPr="000A06E9">
        <w:t xml:space="preserve">mass panic is </w:t>
      </w:r>
      <w:r w:rsidRPr="00A92321">
        <w:rPr>
          <w:rStyle w:val="StyleUnderline"/>
        </w:rPr>
        <w:t>the defacto public response</w:t>
      </w:r>
      <w:r w:rsidRPr="000A06E9">
        <w:t xml:space="preserve"> to disasters, especially on the ground in affected</w:t>
      </w:r>
      <w:r>
        <w:t xml:space="preserve"> </w:t>
      </w:r>
      <w:r w:rsidRPr="000A06E9">
        <w:t xml:space="preserve">communities (Quarantelli, 2001; Tierny, 2007). But </w:t>
      </w:r>
      <w:r w:rsidRPr="000E613D">
        <w:rPr>
          <w:rStyle w:val="StyleUnderline"/>
          <w:highlight w:val="yellow"/>
        </w:rPr>
        <w:t>while</w:t>
      </w:r>
      <w:r w:rsidRPr="00A92321">
        <w:rPr>
          <w:rStyle w:val="StyleUnderline"/>
        </w:rPr>
        <w:t xml:space="preserve"> it is true that </w:t>
      </w:r>
      <w:r w:rsidRPr="000E613D">
        <w:rPr>
          <w:rStyle w:val="StyleUnderline"/>
          <w:highlight w:val="yellow"/>
        </w:rPr>
        <w:t>disaster-struck communities</w:t>
      </w:r>
      <w:r w:rsidRPr="00A92321">
        <w:rPr>
          <w:rStyle w:val="StyleUnderline"/>
        </w:rPr>
        <w:t xml:space="preserve"> tend to </w:t>
      </w:r>
      <w:r w:rsidRPr="000E613D">
        <w:rPr>
          <w:rStyle w:val="StyleUnderline"/>
          <w:highlight w:val="yellow"/>
        </w:rPr>
        <w:t>exhibit</w:t>
      </w:r>
      <w:r w:rsidRPr="00A92321">
        <w:rPr>
          <w:rStyle w:val="StyleUnderline"/>
        </w:rPr>
        <w:t xml:space="preserve"> a whole host of positive, </w:t>
      </w:r>
      <w:r w:rsidRPr="000E613D">
        <w:rPr>
          <w:rStyle w:val="StyleUnderline"/>
          <w:highlight w:val="yellow"/>
        </w:rPr>
        <w:t>pro-social responses, i</w:t>
      </w:r>
      <w:r w:rsidRPr="00A92321">
        <w:rPr>
          <w:rStyle w:val="StyleUnderline"/>
        </w:rPr>
        <w:t xml:space="preserve">t does not mean that mass media </w:t>
      </w:r>
      <w:r w:rsidRPr="000E613D">
        <w:rPr>
          <w:rStyle w:val="StyleUnderline"/>
          <w:highlight w:val="yellow"/>
        </w:rPr>
        <w:t>accounts of disaster</w:t>
      </w:r>
      <w:r w:rsidRPr="00A92321">
        <w:rPr>
          <w:rStyle w:val="StyleUnderline"/>
        </w:rPr>
        <w:t xml:space="preserve"> may not </w:t>
      </w:r>
      <w:r w:rsidRPr="000E613D">
        <w:rPr>
          <w:rStyle w:val="StyleUnderline"/>
          <w:highlight w:val="yellow"/>
        </w:rPr>
        <w:t xml:space="preserve">inspire panic in </w:t>
      </w:r>
      <w:r w:rsidRPr="00BA270A">
        <w:rPr>
          <w:rStyle w:val="Emphasis"/>
        </w:rPr>
        <w:t xml:space="preserve">distant </w:t>
      </w:r>
      <w:r w:rsidRPr="000E613D">
        <w:rPr>
          <w:rStyle w:val="Emphasis"/>
          <w:highlight w:val="yellow"/>
        </w:rPr>
        <w:t>spectators</w:t>
      </w:r>
      <w:r w:rsidRPr="000A06E9">
        <w:t xml:space="preserve"> who are </w:t>
      </w:r>
      <w:r w:rsidRPr="000E613D">
        <w:rPr>
          <w:rStyle w:val="Emphasis"/>
          <w:highlight w:val="yellow"/>
        </w:rPr>
        <w:t>less directly affected</w:t>
      </w:r>
      <w:r w:rsidRPr="000A06E9">
        <w:t>. Divorced from the kinds of sustaining, ad-hoc, local communities that maintain order</w:t>
      </w:r>
      <w:r>
        <w:t xml:space="preserve"> </w:t>
      </w:r>
      <w:r w:rsidRPr="000A06E9">
        <w:t xml:space="preserve">and provide support during and in the immediate aftermath of disasters (see Solnit, 2009), </w:t>
      </w:r>
      <w:r w:rsidRPr="000E613D">
        <w:rPr>
          <w:rStyle w:val="StyleUnderline"/>
          <w:highlight w:val="yellow"/>
        </w:rPr>
        <w:t xml:space="preserve">those who </w:t>
      </w:r>
      <w:r w:rsidRPr="00A92321">
        <w:rPr>
          <w:rStyle w:val="Emphasis"/>
        </w:rPr>
        <w:t xml:space="preserve">merely </w:t>
      </w:r>
      <w:r w:rsidRPr="000E613D">
        <w:rPr>
          <w:rStyle w:val="Emphasis"/>
          <w:highlight w:val="yellow"/>
        </w:rPr>
        <w:t xml:space="preserve">consume </w:t>
      </w:r>
      <w:r w:rsidRPr="00A92321">
        <w:rPr>
          <w:rStyle w:val="Emphasis"/>
        </w:rPr>
        <w:t xml:space="preserve">distressing </w:t>
      </w:r>
      <w:r w:rsidRPr="000E613D">
        <w:rPr>
          <w:rStyle w:val="Emphasis"/>
          <w:highlight w:val="yellow"/>
        </w:rPr>
        <w:t>stories</w:t>
      </w:r>
      <w:r w:rsidRPr="00A92321">
        <w:rPr>
          <w:rStyle w:val="StyleUnderline"/>
        </w:rPr>
        <w:t xml:space="preserve"> and images at a distance </w:t>
      </w:r>
      <w:r w:rsidRPr="000E613D">
        <w:rPr>
          <w:rStyle w:val="StyleUnderline"/>
          <w:highlight w:val="yellow"/>
        </w:rPr>
        <w:t>may be more likely to</w:t>
      </w:r>
      <w:r w:rsidRPr="00A92321">
        <w:rPr>
          <w:rStyle w:val="StyleUnderline"/>
        </w:rPr>
        <w:t xml:space="preserve"> take drastic measures or </w:t>
      </w:r>
      <w:r w:rsidRPr="000E613D">
        <w:rPr>
          <w:rStyle w:val="StyleUnderline"/>
          <w:highlight w:val="yellow"/>
        </w:rPr>
        <w:t>respond with maudlin or hysterical</w:t>
      </w:r>
      <w:r w:rsidRPr="00A92321">
        <w:rPr>
          <w:rStyle w:val="StyleUnderline"/>
        </w:rPr>
        <w:t xml:space="preserve"> emotional </w:t>
      </w:r>
      <w:r w:rsidRPr="000E613D">
        <w:rPr>
          <w:rStyle w:val="StyleUnderline"/>
          <w:highlight w:val="yellow"/>
        </w:rPr>
        <w:t>displays</w:t>
      </w:r>
      <w:r w:rsidRPr="000A06E9">
        <w:t xml:space="preserve">. Of course, </w:t>
      </w:r>
      <w:r w:rsidRPr="000E613D">
        <w:rPr>
          <w:rStyle w:val="Emphasis"/>
          <w:highlight w:val="yellow"/>
        </w:rPr>
        <w:t>mass media</w:t>
      </w:r>
      <w:r w:rsidRPr="0075231C">
        <w:rPr>
          <w:rStyle w:val="Emphasis"/>
        </w:rPr>
        <w:t xml:space="preserve"> today </w:t>
      </w:r>
      <w:r w:rsidRPr="00BA270A">
        <w:rPr>
          <w:rStyle w:val="Emphasis"/>
        </w:rPr>
        <w:t xml:space="preserve">tend to </w:t>
      </w:r>
      <w:r w:rsidRPr="000E613D">
        <w:rPr>
          <w:rStyle w:val="Emphasis"/>
          <w:highlight w:val="yellow"/>
        </w:rPr>
        <w:t>operate in crisis mode at all times, even over</w:t>
      </w:r>
      <w:r w:rsidRPr="0075231C">
        <w:rPr>
          <w:rStyle w:val="Emphasis"/>
        </w:rPr>
        <w:t xml:space="preserve"> seemingly </w:t>
      </w:r>
      <w:r w:rsidRPr="000E613D">
        <w:rPr>
          <w:rStyle w:val="Emphasis"/>
          <w:highlight w:val="yellow"/>
        </w:rPr>
        <w:t>trivial matters</w:t>
      </w:r>
      <w:r>
        <w:t xml:space="preserve"> </w:t>
      </w:r>
      <w:r w:rsidRPr="000A06E9">
        <w:t xml:space="preserve">(McRobbie and Thornton, 1995), </w:t>
      </w:r>
      <w:r w:rsidRPr="000E613D">
        <w:rPr>
          <w:rStyle w:val="StyleUnderline"/>
          <w:highlight w:val="yellow"/>
        </w:rPr>
        <w:t>making the shock</w:t>
      </w:r>
      <w:r w:rsidRPr="00A92321">
        <w:rPr>
          <w:rStyle w:val="StyleUnderline"/>
        </w:rPr>
        <w:t xml:space="preserve"> and immediacy of disaster-related stories an </w:t>
      </w:r>
      <w:r w:rsidRPr="000E613D">
        <w:rPr>
          <w:rStyle w:val="StyleUnderline"/>
          <w:highlight w:val="yellow"/>
        </w:rPr>
        <w:t>overly familiar</w:t>
      </w:r>
      <w:r w:rsidRPr="00A92321">
        <w:rPr>
          <w:rStyle w:val="StyleUnderline"/>
        </w:rPr>
        <w:t xml:space="preserve"> style</w:t>
      </w:r>
      <w:r w:rsidRPr="000A06E9">
        <w:t xml:space="preserve"> of communication and thus, at times, </w:t>
      </w:r>
      <w:r w:rsidRPr="000E613D">
        <w:rPr>
          <w:rStyle w:val="StyleUnderline"/>
          <w:highlight w:val="yellow"/>
        </w:rPr>
        <w:t>contributing to</w:t>
      </w:r>
      <w:r w:rsidRPr="000A06E9">
        <w:t xml:space="preserve"> the onset of what has</w:t>
      </w:r>
      <w:r>
        <w:t xml:space="preserve"> </w:t>
      </w:r>
      <w:r w:rsidRPr="000A06E9">
        <w:t>come to be known as “</w:t>
      </w:r>
      <w:r w:rsidRPr="000E613D">
        <w:rPr>
          <w:rStyle w:val="Emphasis"/>
          <w:highlight w:val="yellow"/>
        </w:rPr>
        <w:t>compassion fatigue</w:t>
      </w:r>
      <w:r w:rsidRPr="000A06E9">
        <w:t>” (Moeller, 1999). On the other hand, and at the very</w:t>
      </w:r>
      <w:r>
        <w:t xml:space="preserve"> </w:t>
      </w:r>
      <w:r w:rsidRPr="000A06E9">
        <w:t xml:space="preserve">least, </w:t>
      </w:r>
      <w:r w:rsidRPr="00A92321">
        <w:rPr>
          <w:rStyle w:val="StyleUnderline"/>
        </w:rPr>
        <w:t>American audiences of disasters have demonstrated over the past decade that distant or unaffected spectators are likely to feel that they too have been vicariously traumatized, and thus enfranchised to participate in mass-mediated rituals of commemoration, or to claim the social and political status of victim</w:t>
      </w:r>
      <w:r w:rsidRPr="000A06E9">
        <w:t xml:space="preserve"> (see Savage, 2006; Kaplan, 2005). 12 </w:t>
      </w:r>
    </w:p>
    <w:p w:rsidR="0040777C" w:rsidRPr="00A92321" w:rsidRDefault="0040777C" w:rsidP="0040777C">
      <w:pPr>
        <w:rPr>
          <w:rStyle w:val="StyleUnderline"/>
          <w:b/>
        </w:rPr>
      </w:pPr>
      <w:r w:rsidRPr="0075231C">
        <w:t>Such vicarious trauma is often the result of very genuine emotional responses by these</w:t>
      </w:r>
      <w:r>
        <w:t xml:space="preserve"> </w:t>
      </w:r>
      <w:r w:rsidRPr="0075231C">
        <w:t>distant spectators. In fact, as discussed in Chapter Three, one of the most powerful norms that</w:t>
      </w:r>
      <w:r>
        <w:t xml:space="preserve"> </w:t>
      </w:r>
      <w:r w:rsidRPr="0075231C">
        <w:t>has emerged regarding the role of the spectator of disaster is the obligation to show empathy</w:t>
      </w:r>
      <w:r>
        <w:t xml:space="preserve"> </w:t>
      </w:r>
      <w:r w:rsidRPr="0075231C">
        <w:t>towards those directly affected. Media texts have particular ways of presenting the suffering</w:t>
      </w:r>
      <w:r>
        <w:t xml:space="preserve"> </w:t>
      </w:r>
      <w:r w:rsidRPr="0075231C">
        <w:t>others designed to draw out these reactions, as I show through an analysis of two news programs,</w:t>
      </w:r>
      <w:r>
        <w:t xml:space="preserve"> </w:t>
      </w:r>
      <w:r w:rsidRPr="0075231C">
        <w:t>one reality television show, and one documentary film devoted to Hurricane Katrina and the</w:t>
      </w:r>
      <w:r>
        <w:t xml:space="preserve"> </w:t>
      </w:r>
      <w:r w:rsidRPr="0075231C">
        <w:t xml:space="preserve">Virginia Tech </w:t>
      </w:r>
      <w:r w:rsidRPr="00BA270A">
        <w:t xml:space="preserve">shootings. This empathy for the suffering of distant others is rehearsed today even in non-disaster related media programming, but it is particularly prevalent when large-scale tragedies result in not only live television news broadcasts, but also the many commemorative events and products whose proceeds are supposed to benefit those distant others. </w:t>
      </w:r>
      <w:r w:rsidRPr="00A92321">
        <w:rPr>
          <w:rStyle w:val="StyleUnderline"/>
        </w:rPr>
        <w:t>Consuming</w:t>
      </w:r>
      <w:r w:rsidRPr="00BA270A">
        <w:t xml:space="preserve"> such </w:t>
      </w:r>
      <w:r w:rsidRPr="00A92321">
        <w:rPr>
          <w:rStyle w:val="StyleUnderline"/>
        </w:rPr>
        <w:t>experiences and products marks one as an ethical, moral person with the capacity to understand the pain of others</w:t>
      </w:r>
      <w:r w:rsidRPr="00BA270A">
        <w:t xml:space="preserve">. Unlike classical forms of Enlightenment sympathy, however, in which detached spectators sought to actually alleviate the suffering of unfortunate others whose causes they found worthy, </w:t>
      </w:r>
      <w:r w:rsidRPr="00A92321">
        <w:rPr>
          <w:rStyle w:val="StyleUnderline"/>
        </w:rPr>
        <w:t>the empathy on display when one buys a Virginia Tech t-shirt or a record benefitting New Orleans musicians, or when one watches television programs devoted to these disasters, seems to be as much about self-improvement as the improvement of the conditions of those less fortunate</w:t>
      </w:r>
      <w:r w:rsidRPr="00BA270A">
        <w:t>. This is not to say that such consumption is not driven by sincere concern for disaster victims, but simply</w:t>
      </w:r>
      <w:r w:rsidRPr="000A06E9">
        <w:t xml:space="preserve"> that </w:t>
      </w:r>
      <w:r w:rsidRPr="000E613D">
        <w:rPr>
          <w:rStyle w:val="StyleUnderline"/>
          <w:highlight w:val="yellow"/>
        </w:rPr>
        <w:t>mass culture tends to direct</w:t>
      </w:r>
      <w:r w:rsidRPr="00A92321">
        <w:rPr>
          <w:rStyle w:val="StyleUnderline"/>
        </w:rPr>
        <w:t xml:space="preserve"> such </w:t>
      </w:r>
      <w:r w:rsidRPr="000E613D">
        <w:rPr>
          <w:rStyle w:val="StyleUnderline"/>
          <w:highlight w:val="yellow"/>
        </w:rPr>
        <w:t>concern towards</w:t>
      </w:r>
      <w:r w:rsidRPr="00A92321">
        <w:rPr>
          <w:rStyle w:val="StyleUnderline"/>
        </w:rPr>
        <w:t xml:space="preserve"> viewing habits and </w:t>
      </w:r>
      <w:r w:rsidRPr="000E613D">
        <w:rPr>
          <w:rStyle w:val="StyleUnderline"/>
          <w:highlight w:val="yellow"/>
        </w:rPr>
        <w:t>consumption practices that help the self-image of the viewer</w:t>
      </w:r>
      <w:r w:rsidRPr="00A92321">
        <w:rPr>
          <w:rStyle w:val="StyleUnderline"/>
        </w:rPr>
        <w:t xml:space="preserve"> or purchaser at least as much as they help any disaster-stricken communities. </w:t>
      </w:r>
    </w:p>
    <w:p w:rsidR="0040777C" w:rsidRPr="00A92321" w:rsidRDefault="0040777C" w:rsidP="0040777C">
      <w:pPr>
        <w:rPr>
          <w:rStyle w:val="StyleUnderline"/>
          <w:b/>
        </w:rPr>
      </w:pPr>
      <w:r w:rsidRPr="00A92321">
        <w:rPr>
          <w:rStyle w:val="StyleUnderline"/>
        </w:rPr>
        <w:t xml:space="preserve">The </w:t>
      </w:r>
      <w:r w:rsidRPr="000E613D">
        <w:rPr>
          <w:rStyle w:val="StyleUnderline"/>
          <w:highlight w:val="yellow"/>
        </w:rPr>
        <w:t>consumption of disaster</w:t>
      </w:r>
      <w:r w:rsidRPr="00E86E8E">
        <w:t xml:space="preserve"> thus </w:t>
      </w:r>
      <w:r w:rsidRPr="000E613D">
        <w:rPr>
          <w:rStyle w:val="StyleUnderline"/>
          <w:highlight w:val="yellow"/>
        </w:rPr>
        <w:t>encourages</w:t>
      </w:r>
      <w:r w:rsidRPr="000A06E9">
        <w:t xml:space="preserve"> a kind of “</w:t>
      </w:r>
      <w:r w:rsidRPr="000E613D">
        <w:rPr>
          <w:rStyle w:val="Emphasis"/>
          <w:highlight w:val="yellow"/>
        </w:rPr>
        <w:t>political anesthesia</w:t>
      </w:r>
      <w:r w:rsidRPr="000E613D">
        <w:rPr>
          <w:highlight w:val="yellow"/>
        </w:rPr>
        <w:t xml:space="preserve">” </w:t>
      </w:r>
      <w:r w:rsidRPr="000E613D">
        <w:rPr>
          <w:rStyle w:val="StyleUnderline"/>
          <w:highlight w:val="yellow"/>
        </w:rPr>
        <w:t xml:space="preserve">that </w:t>
      </w:r>
      <w:r w:rsidRPr="000E613D">
        <w:rPr>
          <w:rStyle w:val="Emphasis"/>
          <w:highlight w:val="yellow"/>
        </w:rPr>
        <w:t>reduces</w:t>
      </w:r>
      <w:r w:rsidRPr="00A92321">
        <w:rPr>
          <w:rStyle w:val="Emphasis"/>
        </w:rPr>
        <w:t xml:space="preserve"> one’s </w:t>
      </w:r>
      <w:r w:rsidRPr="000E613D">
        <w:rPr>
          <w:rStyle w:val="Emphasis"/>
          <w:highlight w:val="yellow"/>
        </w:rPr>
        <w:t>ability to recognize</w:t>
      </w:r>
      <w:r w:rsidRPr="00A92321">
        <w:rPr>
          <w:rStyle w:val="Emphasis"/>
        </w:rPr>
        <w:t xml:space="preserve"> the collective </w:t>
      </w:r>
      <w:r w:rsidRPr="000E613D">
        <w:rPr>
          <w:rStyle w:val="Emphasis"/>
          <w:highlight w:val="yellow"/>
        </w:rPr>
        <w:t xml:space="preserve">solutions </w:t>
      </w:r>
      <w:r w:rsidRPr="00A92321">
        <w:rPr>
          <w:rStyle w:val="Emphasis"/>
        </w:rPr>
        <w:t>to problems</w:t>
      </w:r>
      <w:r w:rsidRPr="00B80ACA">
        <w:t xml:space="preserve">, </w:t>
      </w:r>
      <w:r w:rsidRPr="000E613D">
        <w:rPr>
          <w:rStyle w:val="Emphasis"/>
          <w:highlight w:val="yellow"/>
        </w:rPr>
        <w:t>as well as</w:t>
      </w:r>
      <w:r w:rsidRPr="00A92321">
        <w:rPr>
          <w:rStyle w:val="Emphasis"/>
        </w:rPr>
        <w:t xml:space="preserve"> one’s </w:t>
      </w:r>
      <w:r w:rsidRPr="000E613D">
        <w:rPr>
          <w:rStyle w:val="Emphasis"/>
          <w:highlight w:val="yellow"/>
        </w:rPr>
        <w:t xml:space="preserve">willingness </w:t>
      </w:r>
      <w:r w:rsidRPr="00A92321">
        <w:rPr>
          <w:rStyle w:val="Emphasis"/>
        </w:rPr>
        <w:t>to work towards them</w:t>
      </w:r>
      <w:r w:rsidRPr="00B80ACA">
        <w:t xml:space="preserve"> </w:t>
      </w:r>
      <w:r w:rsidRPr="000A06E9">
        <w:t xml:space="preserve">(Szasz, 2007). Instead, </w:t>
      </w:r>
      <w:r w:rsidRPr="00A92321">
        <w:rPr>
          <w:rStyle w:val="StyleUnderline"/>
        </w:rPr>
        <w:t>the</w:t>
      </w:r>
      <w:r w:rsidRPr="000A06E9">
        <w:t xml:space="preserve"> authentically </w:t>
      </w:r>
      <w:r w:rsidRPr="00A92321">
        <w:rPr>
          <w:rStyle w:val="StyleUnderline"/>
        </w:rPr>
        <w:t xml:space="preserve">threatening quality of </w:t>
      </w:r>
      <w:r w:rsidRPr="000E613D">
        <w:rPr>
          <w:rStyle w:val="StyleUnderline"/>
          <w:highlight w:val="yellow"/>
        </w:rPr>
        <w:t>disasters</w:t>
      </w:r>
      <w:r w:rsidRPr="00A92321">
        <w:rPr>
          <w:rStyle w:val="StyleUnderline"/>
        </w:rPr>
        <w:t xml:space="preserve"> often </w:t>
      </w:r>
      <w:r w:rsidRPr="000E613D">
        <w:rPr>
          <w:rStyle w:val="StyleUnderline"/>
          <w:highlight w:val="yellow"/>
        </w:rPr>
        <w:t>nurtures a paradoxically fantastic desire to secure the safety of oneself</w:t>
      </w:r>
      <w:r w:rsidRPr="000A06E9">
        <w:t xml:space="preserve"> and one’s family </w:t>
      </w:r>
      <w:r w:rsidRPr="000E613D">
        <w:rPr>
          <w:rStyle w:val="StyleUnderline"/>
          <w:highlight w:val="yellow"/>
        </w:rPr>
        <w:t xml:space="preserve">through </w:t>
      </w:r>
      <w:r w:rsidRPr="00B80ACA">
        <w:rPr>
          <w:rStyle w:val="Emphasis"/>
        </w:rPr>
        <w:t xml:space="preserve">private acts of </w:t>
      </w:r>
      <w:r w:rsidRPr="000E613D">
        <w:rPr>
          <w:rStyle w:val="Emphasis"/>
          <w:highlight w:val="yellow"/>
        </w:rPr>
        <w:t>consumerism</w:t>
      </w:r>
      <w:r w:rsidRPr="000E613D">
        <w:rPr>
          <w:highlight w:val="yellow"/>
        </w:rPr>
        <w:t xml:space="preserve">. </w:t>
      </w:r>
      <w:r w:rsidRPr="000E613D">
        <w:rPr>
          <w:rStyle w:val="Emphasis"/>
          <w:highlight w:val="yellow"/>
        </w:rPr>
        <w:t xml:space="preserve">But these </w:t>
      </w:r>
      <w:r w:rsidRPr="00A92321">
        <w:rPr>
          <w:rStyle w:val="Emphasis"/>
        </w:rPr>
        <w:t>fantasies are often backwards looking</w:t>
      </w:r>
      <w:r w:rsidRPr="00B80ACA">
        <w:t xml:space="preserve">; </w:t>
      </w:r>
      <w:r w:rsidRPr="00B80ACA">
        <w:rPr>
          <w:rStyle w:val="Emphasis"/>
        </w:rPr>
        <w:t xml:space="preserve">they </w:t>
      </w:r>
      <w:r w:rsidRPr="000E613D">
        <w:rPr>
          <w:rStyle w:val="Emphasis"/>
          <w:highlight w:val="yellow"/>
        </w:rPr>
        <w:t>envision the next disaster</w:t>
      </w:r>
      <w:r w:rsidRPr="00E86E8E">
        <w:rPr>
          <w:rStyle w:val="Emphasis"/>
        </w:rPr>
        <w:t xml:space="preserve"> </w:t>
      </w:r>
      <w:r w:rsidRPr="000E613D">
        <w:rPr>
          <w:rStyle w:val="Emphasis"/>
          <w:highlight w:val="yellow"/>
        </w:rPr>
        <w:t>as a similar chain</w:t>
      </w:r>
      <w:r w:rsidRPr="00E86E8E">
        <w:rPr>
          <w:rStyle w:val="Emphasis"/>
        </w:rPr>
        <w:t xml:space="preserve"> of catastrophic events that</w:t>
      </w:r>
      <w:r w:rsidRPr="000A06E9">
        <w:t xml:space="preserve">, having recently happened, </w:t>
      </w:r>
      <w:r w:rsidRPr="00E86E8E">
        <w:rPr>
          <w:rStyle w:val="Emphasis"/>
        </w:rPr>
        <w:t>is actually</w:t>
      </w:r>
      <w:r>
        <w:rPr>
          <w:rStyle w:val="Emphasis"/>
        </w:rPr>
        <w:t xml:space="preserve"> </w:t>
      </w:r>
      <w:r w:rsidRPr="000E613D">
        <w:rPr>
          <w:rStyle w:val="Emphasis"/>
          <w:highlight w:val="yellow"/>
        </w:rPr>
        <w:t>unlikely to happen again</w:t>
      </w:r>
      <w:r w:rsidRPr="000A06E9">
        <w:t xml:space="preserve"> due either to officialdom’s new awareness of this problem or simply to</w:t>
      </w:r>
      <w:r>
        <w:t xml:space="preserve"> </w:t>
      </w:r>
      <w:r w:rsidRPr="000A06E9">
        <w:t xml:space="preserve">the remote odds of </w:t>
      </w:r>
      <w:r w:rsidRPr="00B80ACA">
        <w:t xml:space="preserve">two similar disasters happening in such close succession. Of course, </w:t>
      </w:r>
      <w:r w:rsidRPr="00A92321">
        <w:rPr>
          <w:rStyle w:val="StyleUnderline"/>
        </w:rPr>
        <w:t xml:space="preserve">in the current American political moment of ascendant neo-liberal governance, such individualistic strategies of preventative consumption may constitute the </w:t>
      </w:r>
      <w:r w:rsidRPr="00A92321">
        <w:rPr>
          <w:rStyle w:val="Emphasis"/>
        </w:rPr>
        <w:t>only preventative measures being taken</w:t>
      </w:r>
      <w:r w:rsidRPr="00A92321">
        <w:rPr>
          <w:rStyle w:val="StyleUnderline"/>
        </w:rPr>
        <w:t xml:space="preserve"> on one’s behalf. </w:t>
      </w:r>
    </w:p>
    <w:p w:rsidR="0040777C" w:rsidRPr="00B80ACA" w:rsidRDefault="0040777C" w:rsidP="0040777C"/>
    <w:p w:rsidR="0040777C" w:rsidRPr="001668B9" w:rsidRDefault="0040777C" w:rsidP="0040777C"/>
    <w:p w:rsidR="0040777C" w:rsidRPr="00C854E9" w:rsidRDefault="0040777C" w:rsidP="0040777C">
      <w:pPr>
        <w:pStyle w:val="Heading3"/>
      </w:pPr>
      <w:r>
        <w:t>at: social sciences good</w:t>
      </w:r>
    </w:p>
    <w:p w:rsidR="0040777C" w:rsidRPr="009D0796" w:rsidRDefault="0040777C" w:rsidP="0040777C"/>
    <w:p w:rsidR="0040777C" w:rsidRPr="00E53859" w:rsidRDefault="0040777C" w:rsidP="0040777C">
      <w:pPr>
        <w:pStyle w:val="Heading4"/>
      </w:pPr>
      <w:r w:rsidRPr="00E53859">
        <w:t xml:space="preserve">Reliance on </w:t>
      </w:r>
      <w:r>
        <w:t>social science</w:t>
      </w:r>
      <w:r w:rsidRPr="00E53859">
        <w:t xml:space="preserve"> produces an academia devoid of ethics and sustains militarism and patriarchy</w:t>
      </w:r>
    </w:p>
    <w:p w:rsidR="0040777C" w:rsidRDefault="0040777C" w:rsidP="0040777C">
      <w:r w:rsidRPr="00E53859">
        <w:rPr>
          <w:rStyle w:val="Style13ptBold"/>
        </w:rPr>
        <w:t>Soreanu ‘10</w:t>
      </w:r>
      <w:r>
        <w:t xml:space="preserve"> (Raluca, New York University and University College London, “Metaphor in the Social Sciences: Creative Methodologies and Some Elements for and Epistemological Reconstruction”, </w:t>
      </w:r>
      <w:r>
        <w:rPr>
          <w:i/>
        </w:rPr>
        <w:t>Sociologia</w:t>
      </w:r>
      <w:r>
        <w:t>, issue 1, Online)</w:t>
      </w:r>
    </w:p>
    <w:p w:rsidR="0040777C" w:rsidRPr="00E53859" w:rsidRDefault="0040777C" w:rsidP="0040777C">
      <w:pPr>
        <w:rPr>
          <w:rStyle w:val="StyleUnderline"/>
          <w:b/>
        </w:rPr>
      </w:pPr>
      <w:r w:rsidRPr="00E53859">
        <w:rPr>
          <w:sz w:val="16"/>
        </w:rPr>
        <w:t xml:space="preserve">But </w:t>
      </w:r>
      <w:r w:rsidRPr="000E613D">
        <w:rPr>
          <w:rStyle w:val="StyleUnderline"/>
          <w:highlight w:val="yellow"/>
        </w:rPr>
        <w:t xml:space="preserve">positivism is </w:t>
      </w:r>
      <w:r w:rsidRPr="00E53859">
        <w:rPr>
          <w:rStyle w:val="StyleUnderline"/>
        </w:rPr>
        <w:t xml:space="preserve">more than an idea: it is </w:t>
      </w:r>
      <w:r w:rsidRPr="000E613D">
        <w:rPr>
          <w:rStyle w:val="StyleUnderline"/>
          <w:highlight w:val="yellow"/>
        </w:rPr>
        <w:t xml:space="preserve">a regime of resonance </w:t>
      </w:r>
      <w:r w:rsidRPr="00E53859">
        <w:rPr>
          <w:rStyle w:val="StyleUnderline"/>
        </w:rPr>
        <w:t>with objects</w:t>
      </w:r>
      <w:r w:rsidRPr="00E53859">
        <w:rPr>
          <w:sz w:val="16"/>
        </w:rPr>
        <w:t xml:space="preserve">, </w:t>
      </w:r>
      <w:r w:rsidRPr="000E613D">
        <w:rPr>
          <w:rStyle w:val="StyleUnderline"/>
          <w:highlight w:val="yellow"/>
        </w:rPr>
        <w:t>emerging from a historical alliance produced</w:t>
      </w:r>
      <w:r w:rsidRPr="00E53859">
        <w:rPr>
          <w:rStyle w:val="StyleUnderline"/>
        </w:rPr>
        <w:t xml:space="preserve"> in the twentieth century </w:t>
      </w:r>
      <w:r w:rsidRPr="000E613D">
        <w:rPr>
          <w:rStyle w:val="StyleUnderline"/>
          <w:highlight w:val="yellow"/>
        </w:rPr>
        <w:t xml:space="preserve">between the state, </w:t>
      </w:r>
      <w:r w:rsidRPr="00E53859">
        <w:rPr>
          <w:rStyle w:val="StyleUnderline"/>
        </w:rPr>
        <w:t>the</w:t>
      </w:r>
      <w:r w:rsidRPr="000E613D">
        <w:rPr>
          <w:rStyle w:val="StyleUnderline"/>
          <w:highlight w:val="yellow"/>
        </w:rPr>
        <w:t xml:space="preserve"> military, and</w:t>
      </w:r>
      <w:r w:rsidRPr="00E53859">
        <w:rPr>
          <w:rStyle w:val="StyleUnderline"/>
        </w:rPr>
        <w:t xml:space="preserve"> </w:t>
      </w:r>
      <w:r w:rsidRPr="00E53859">
        <w:rPr>
          <w:sz w:val="16"/>
        </w:rPr>
        <w:t xml:space="preserve">seventeenth century ideas of logical </w:t>
      </w:r>
      <w:r w:rsidRPr="000E613D">
        <w:rPr>
          <w:rStyle w:val="StyleUnderline"/>
          <w:highlight w:val="yellow"/>
        </w:rPr>
        <w:t>positivist</w:t>
      </w:r>
      <w:r w:rsidRPr="00E53859">
        <w:rPr>
          <w:sz w:val="16"/>
        </w:rPr>
        <w:t xml:space="preserve"> continental </w:t>
      </w:r>
      <w:r w:rsidRPr="000E613D">
        <w:rPr>
          <w:rStyle w:val="StyleUnderline"/>
          <w:highlight w:val="yellow"/>
        </w:rPr>
        <w:t>philosophers</w:t>
      </w:r>
      <w:r w:rsidRPr="00E53859">
        <w:rPr>
          <w:sz w:val="16"/>
        </w:rPr>
        <w:t xml:space="preserve"> of science. </w:t>
      </w:r>
      <w:r w:rsidRPr="00E53859">
        <w:rPr>
          <w:rStyle w:val="StyleUnderline"/>
        </w:rPr>
        <w:t>This regime</w:t>
      </w:r>
      <w:r w:rsidRPr="00E53859">
        <w:rPr>
          <w:sz w:val="16"/>
        </w:rPr>
        <w:t xml:space="preserve"> of resonance </w:t>
      </w:r>
      <w:r w:rsidRPr="00E53859">
        <w:rPr>
          <w:rStyle w:val="StyleUnderline"/>
        </w:rPr>
        <w:t>has had such longevity</w:t>
      </w:r>
      <w:r w:rsidRPr="00E53859">
        <w:rPr>
          <w:sz w:val="16"/>
        </w:rPr>
        <w:t>12</w:t>
      </w:r>
      <w:r w:rsidRPr="00E53859">
        <w:rPr>
          <w:rStyle w:val="StyleUnderline"/>
        </w:rPr>
        <w:t xml:space="preserve"> in the social sciences precisely because it emerged from such strong "elective affinities"</w:t>
      </w:r>
      <w:r w:rsidRPr="00E53859">
        <w:rPr>
          <w:sz w:val="16"/>
        </w:rPr>
        <w:t xml:space="preserve"> (Wobbe, 1996; Klein, 1971; Steinmetz, 2005a, 2005b; Mirowski, 2005), Thus</w:t>
      </w:r>
      <w:r w:rsidRPr="009D0796">
        <w:rPr>
          <w:sz w:val="16"/>
        </w:rPr>
        <w:t xml:space="preserve">, </w:t>
      </w:r>
      <w:r w:rsidRPr="009D0796">
        <w:rPr>
          <w:rStyle w:val="StyleUnderline"/>
        </w:rPr>
        <w:t>the current form</w:t>
      </w:r>
      <w:r w:rsidRPr="00E53859">
        <w:rPr>
          <w:rStyle w:val="StyleUnderline"/>
        </w:rPr>
        <w:t xml:space="preserve"> of </w:t>
      </w:r>
      <w:r w:rsidRPr="000E613D">
        <w:rPr>
          <w:rStyle w:val="StyleUnderline"/>
          <w:highlight w:val="yellow"/>
        </w:rPr>
        <w:t xml:space="preserve">domination of positivism </w:t>
      </w:r>
      <w:r w:rsidRPr="00E53859">
        <w:rPr>
          <w:rStyle w:val="StyleUnderline"/>
        </w:rPr>
        <w:t xml:space="preserve">in the social sciences </w:t>
      </w:r>
      <w:r w:rsidRPr="000E613D">
        <w:rPr>
          <w:rStyle w:val="StyleUnderline"/>
          <w:highlight w:val="yellow"/>
        </w:rPr>
        <w:t xml:space="preserve">is </w:t>
      </w:r>
      <w:r w:rsidRPr="00E53859">
        <w:rPr>
          <w:rStyle w:val="StyleUnderline"/>
        </w:rPr>
        <w:t>intimately</w:t>
      </w:r>
      <w:r w:rsidRPr="000E613D">
        <w:rPr>
          <w:rStyle w:val="StyleUnderline"/>
          <w:highlight w:val="yellow"/>
        </w:rPr>
        <w:t xml:space="preserve"> linked with a </w:t>
      </w:r>
      <w:r w:rsidRPr="00E53859">
        <w:rPr>
          <w:rStyle w:val="StyleUnderline"/>
        </w:rPr>
        <w:t xml:space="preserve">political story in the US and with </w:t>
      </w:r>
      <w:r w:rsidRPr="000E613D">
        <w:rPr>
          <w:rStyle w:val="StyleUnderline"/>
          <w:highlight w:val="yellow"/>
        </w:rPr>
        <w:t xml:space="preserve">a particular institutional </w:t>
      </w:r>
      <w:r w:rsidRPr="00E53859">
        <w:rPr>
          <w:rStyle w:val="StyleUnderline"/>
        </w:rPr>
        <w:t>regime in the organisation of science</w:t>
      </w:r>
      <w:r w:rsidRPr="00E53859">
        <w:rPr>
          <w:sz w:val="16"/>
        </w:rPr>
        <w:t xml:space="preserve">. As Philip Mirowski (2005) shows, </w:t>
      </w:r>
      <w:r w:rsidRPr="00E53859">
        <w:rPr>
          <w:rStyle w:val="StyleUnderline"/>
        </w:rPr>
        <w:t>the</w:t>
      </w:r>
      <w:r w:rsidRPr="00E53859">
        <w:rPr>
          <w:sz w:val="16"/>
        </w:rPr>
        <w:t xml:space="preserve"> Operations Research (</w:t>
      </w:r>
      <w:r w:rsidRPr="000E613D">
        <w:rPr>
          <w:rStyle w:val="StyleUnderline"/>
          <w:highlight w:val="yellow"/>
        </w:rPr>
        <w:t>OR</w:t>
      </w:r>
      <w:r w:rsidRPr="00E53859">
        <w:rPr>
          <w:sz w:val="16"/>
        </w:rPr>
        <w:t xml:space="preserve">) </w:t>
      </w:r>
      <w:r w:rsidRPr="00E53859">
        <w:rPr>
          <w:rStyle w:val="StyleUnderline"/>
        </w:rPr>
        <w:t xml:space="preserve">profession </w:t>
      </w:r>
      <w:r w:rsidRPr="000E613D">
        <w:rPr>
          <w:rStyle w:val="StyleUnderline"/>
          <w:highlight w:val="yellow"/>
        </w:rPr>
        <w:t>emerged in the Second World War</w:t>
      </w:r>
      <w:r w:rsidRPr="00E53859">
        <w:rPr>
          <w:rStyle w:val="StyleUnderline"/>
        </w:rPr>
        <w:t xml:space="preserve"> as a practical response to the problems of the military planning and organisation of science</w:t>
      </w:r>
      <w:r w:rsidRPr="00E53859">
        <w:rPr>
          <w:sz w:val="16"/>
        </w:rPr>
        <w:t xml:space="preserve">. Through the institution of OR, </w:t>
      </w:r>
      <w:r w:rsidRPr="000E613D">
        <w:rPr>
          <w:rStyle w:val="StyleUnderline"/>
          <w:highlight w:val="yellow"/>
        </w:rPr>
        <w:t xml:space="preserve">scientists were co-opted </w:t>
      </w:r>
      <w:r w:rsidRPr="00E53859">
        <w:rPr>
          <w:rStyle w:val="StyleUnderline"/>
        </w:rPr>
        <w:t>for assisting the state in the generation of rational strategies and tactics for battle</w:t>
      </w:r>
      <w:r w:rsidRPr="00E53859">
        <w:rPr>
          <w:sz w:val="16"/>
        </w:rPr>
        <w:t xml:space="preserve">; </w:t>
      </w:r>
      <w:r w:rsidRPr="000E613D">
        <w:rPr>
          <w:rStyle w:val="StyleUnderline"/>
          <w:highlight w:val="yellow"/>
        </w:rPr>
        <w:t xml:space="preserve">this resulted in applying abstract models of physics on </w:t>
      </w:r>
      <w:r w:rsidRPr="00E53859">
        <w:rPr>
          <w:rStyle w:val="StyleUnderline"/>
        </w:rPr>
        <w:t xml:space="preserve">abstract agglomerations of </w:t>
      </w:r>
      <w:r w:rsidRPr="000E613D">
        <w:rPr>
          <w:rStyle w:val="StyleUnderline"/>
          <w:highlight w:val="yellow"/>
        </w:rPr>
        <w:t>war machines</w:t>
      </w:r>
      <w:r w:rsidRPr="00E53859">
        <w:rPr>
          <w:sz w:val="16"/>
        </w:rPr>
        <w:t xml:space="preserve"> (Mirowski, 2005), </w:t>
      </w:r>
      <w:r w:rsidRPr="00E53859">
        <w:rPr>
          <w:rStyle w:val="StyleUnderline"/>
        </w:rPr>
        <w:t xml:space="preserve">What emerged from here was a concept of </w:t>
      </w:r>
      <w:r w:rsidRPr="000E613D">
        <w:rPr>
          <w:rStyle w:val="StyleUnderline"/>
          <w:highlight w:val="yellow"/>
        </w:rPr>
        <w:t>a free-floating academic community</w:t>
      </w:r>
      <w:r w:rsidRPr="00E53859">
        <w:rPr>
          <w:sz w:val="16"/>
        </w:rPr>
        <w:t xml:space="preserve">, </w:t>
      </w:r>
      <w:r w:rsidRPr="00E53859">
        <w:rPr>
          <w:rStyle w:val="StyleUnderline"/>
        </w:rPr>
        <w:t>distinguished by its possession of expertise rooted in the generic scientific method</w:t>
      </w:r>
      <w:r w:rsidRPr="00E53859">
        <w:rPr>
          <w:sz w:val="16"/>
        </w:rPr>
        <w:t xml:space="preserve">, </w:t>
      </w:r>
      <w:r w:rsidRPr="00E53859">
        <w:rPr>
          <w:rStyle w:val="StyleUnderline"/>
        </w:rPr>
        <w:t>and having a considerable degree of autonomy</w:t>
      </w:r>
      <w:r w:rsidRPr="00E53859">
        <w:rPr>
          <w:sz w:val="16"/>
        </w:rPr>
        <w:t xml:space="preserve">. Thus, we see how </w:t>
      </w:r>
      <w:r w:rsidRPr="00E53859">
        <w:rPr>
          <w:rStyle w:val="StyleUnderline"/>
        </w:rPr>
        <w:t xml:space="preserve">a regime in the organisation of sciences, with specific forms of funding and management, and marked particularly by the domination of the military, </w:t>
      </w:r>
      <w:r w:rsidRPr="000E613D">
        <w:rPr>
          <w:rStyle w:val="StyleUnderline"/>
          <w:highlight w:val="yellow"/>
        </w:rPr>
        <w:t xml:space="preserve">was implicated in stabilising </w:t>
      </w:r>
      <w:r w:rsidRPr="00E53859">
        <w:rPr>
          <w:rStyle w:val="StyleUnderline"/>
        </w:rPr>
        <w:t xml:space="preserve">a vision of </w:t>
      </w:r>
      <w:r w:rsidRPr="000E613D">
        <w:rPr>
          <w:rStyle w:val="StyleUnderline"/>
          <w:highlight w:val="yellow"/>
        </w:rPr>
        <w:t>pure science practiced by a scientist who observes and makes iterations</w:t>
      </w:r>
      <w:r w:rsidRPr="00E53859">
        <w:rPr>
          <w:sz w:val="16"/>
        </w:rPr>
        <w:t xml:space="preserve"> </w:t>
      </w:r>
      <w:r w:rsidRPr="00E53859">
        <w:rPr>
          <w:rStyle w:val="StyleUnderline"/>
        </w:rPr>
        <w:t>while neatly</w:t>
      </w:r>
      <w:r w:rsidRPr="00E53859">
        <w:rPr>
          <w:sz w:val="16"/>
        </w:rPr>
        <w:t xml:space="preserve"> delineated and </w:t>
      </w:r>
      <w:r w:rsidRPr="009D0796">
        <w:rPr>
          <w:rStyle w:val="StyleUnderline"/>
        </w:rPr>
        <w:t>secured from the incursions of the actual research object</w:t>
      </w:r>
      <w:r w:rsidRPr="009D0796">
        <w:rPr>
          <w:sz w:val="16"/>
        </w:rPr>
        <w:t xml:space="preserve">. According to Mirowski (2005) </w:t>
      </w:r>
      <w:r w:rsidRPr="009D0796">
        <w:rPr>
          <w:rStyle w:val="StyleUnderline"/>
        </w:rPr>
        <w:t>the</w:t>
      </w:r>
      <w:r w:rsidRPr="009D0796">
        <w:rPr>
          <w:sz w:val="16"/>
        </w:rPr>
        <w:t xml:space="preserve"> </w:t>
      </w:r>
      <w:r w:rsidRPr="009D0796">
        <w:rPr>
          <w:rStyle w:val="StyleUnderline"/>
        </w:rPr>
        <w:t>O</w:t>
      </w:r>
      <w:r w:rsidRPr="009D0796">
        <w:rPr>
          <w:sz w:val="16"/>
        </w:rPr>
        <w:t xml:space="preserve">perations </w:t>
      </w:r>
      <w:r w:rsidRPr="009D0796">
        <w:rPr>
          <w:rStyle w:val="StyleUnderline"/>
        </w:rPr>
        <w:t>R</w:t>
      </w:r>
      <w:r w:rsidRPr="009D0796">
        <w:rPr>
          <w:sz w:val="16"/>
        </w:rPr>
        <w:t xml:space="preserve">esearch </w:t>
      </w:r>
      <w:r w:rsidRPr="009D0796">
        <w:rPr>
          <w:rStyle w:val="StyleUnderline"/>
        </w:rPr>
        <w:t>framework created the conditions for scientists</w:t>
      </w:r>
      <w:r w:rsidRPr="00E53859">
        <w:rPr>
          <w:rStyle w:val="StyleUnderline"/>
        </w:rPr>
        <w:t xml:space="preserve"> to stabilise a "delicate amalgam of engagement and aloofness" which stands at the root of an autarkic model of the scientific community</w:t>
      </w:r>
      <w:r w:rsidRPr="00E53859">
        <w:rPr>
          <w:sz w:val="16"/>
        </w:rPr>
        <w:t xml:space="preserve">. Thus, </w:t>
      </w:r>
      <w:r w:rsidRPr="000E613D">
        <w:rPr>
          <w:rStyle w:val="StyleUnderline"/>
          <w:highlight w:val="yellow"/>
        </w:rPr>
        <w:t xml:space="preserve">positivism </w:t>
      </w:r>
      <w:r w:rsidRPr="00E53859">
        <w:rPr>
          <w:rStyle w:val="StyleUnderline"/>
        </w:rPr>
        <w:t xml:space="preserve">is a regime </w:t>
      </w:r>
      <w:r w:rsidRPr="00E53859">
        <w:rPr>
          <w:sz w:val="16"/>
        </w:rPr>
        <w:t xml:space="preserve">of resonance with objects </w:t>
      </w:r>
      <w:r w:rsidRPr="00E53859">
        <w:rPr>
          <w:rStyle w:val="StyleUnderline"/>
        </w:rPr>
        <w:t xml:space="preserve">which </w:t>
      </w:r>
      <w:r w:rsidRPr="000E613D">
        <w:rPr>
          <w:rStyle w:val="StyleUnderline"/>
          <w:highlight w:val="yellow"/>
        </w:rPr>
        <w:t>emerged in a time of war,</w:t>
      </w:r>
      <w:r w:rsidRPr="000E613D">
        <w:rPr>
          <w:sz w:val="16"/>
          <w:highlight w:val="yellow"/>
        </w:rPr>
        <w:t xml:space="preserve"> </w:t>
      </w:r>
      <w:r w:rsidRPr="009D0796">
        <w:rPr>
          <w:rStyle w:val="StyleUnderline"/>
        </w:rPr>
        <w:t xml:space="preserve">and while </w:t>
      </w:r>
      <w:r w:rsidRPr="000E613D">
        <w:rPr>
          <w:rStyle w:val="StyleUnderline"/>
          <w:highlight w:val="yellow"/>
        </w:rPr>
        <w:t>seeking an efficient organisation of the war machine</w:t>
      </w:r>
      <w:r w:rsidRPr="00E53859">
        <w:rPr>
          <w:sz w:val="16"/>
        </w:rPr>
        <w:t xml:space="preserve">.13 </w:t>
      </w:r>
      <w:proofErr w:type="gramStart"/>
      <w:r w:rsidRPr="00E53859">
        <w:rPr>
          <w:sz w:val="16"/>
        </w:rPr>
        <w:t>There</w:t>
      </w:r>
      <w:proofErr w:type="gramEnd"/>
      <w:r w:rsidRPr="00E53859">
        <w:rPr>
          <w:sz w:val="16"/>
        </w:rPr>
        <w:t xml:space="preserve"> is a deep layer of emotionality underlying this historical alliance, in which </w:t>
      </w:r>
      <w:r w:rsidRPr="00E53859">
        <w:rPr>
          <w:rStyle w:val="StyleUnderline"/>
        </w:rPr>
        <w:t>ideas and institutions become resonant with each other, to produce further ideas and institutions</w:t>
      </w:r>
      <w:r w:rsidRPr="00E53859">
        <w:rPr>
          <w:sz w:val="16"/>
        </w:rPr>
        <w:t xml:space="preserve">. </w:t>
      </w:r>
      <w:r w:rsidRPr="00E53859">
        <w:rPr>
          <w:rStyle w:val="StyleUnderline"/>
        </w:rPr>
        <w:t>In order</w:t>
      </w:r>
      <w:r w:rsidRPr="00E53859">
        <w:rPr>
          <w:sz w:val="16"/>
        </w:rPr>
        <w:t xml:space="preserve"> </w:t>
      </w:r>
      <w:r w:rsidRPr="00E53859">
        <w:rPr>
          <w:rStyle w:val="StyleUnderline"/>
        </w:rPr>
        <w:t>to become entangled and sustain such amalgamations of resources</w:t>
      </w:r>
      <w:r w:rsidRPr="00E53859">
        <w:rPr>
          <w:sz w:val="16"/>
        </w:rPr>
        <w:t xml:space="preserve">, </w:t>
      </w:r>
      <w:r w:rsidRPr="00E53859">
        <w:rPr>
          <w:rStyle w:val="StyleUnderline"/>
        </w:rPr>
        <w:t>people must "feel" the same,</w:t>
      </w:r>
      <w:r w:rsidRPr="00E53859">
        <w:rPr>
          <w:sz w:val="16"/>
        </w:rPr>
        <w:t xml:space="preserve"> </w:t>
      </w:r>
      <w:r w:rsidRPr="00E53859">
        <w:rPr>
          <w:rStyle w:val="StyleUnderline"/>
        </w:rPr>
        <w:t>they must have important communalities in their dispositions towards objects.</w:t>
      </w:r>
      <w:r w:rsidRPr="00E53859">
        <w:rPr>
          <w:sz w:val="16"/>
        </w:rPr>
        <w:t xml:space="preserve"> Also, </w:t>
      </w:r>
      <w:r w:rsidRPr="00E53859">
        <w:rPr>
          <w:rStyle w:val="StyleUnderline"/>
        </w:rPr>
        <w:t>the longevity of this complex historical alliance</w:t>
      </w:r>
      <w:r w:rsidRPr="00E53859">
        <w:rPr>
          <w:sz w:val="16"/>
        </w:rPr>
        <w:t xml:space="preserve"> and of the amalgamations of resources </w:t>
      </w:r>
      <w:proofErr w:type="gramStart"/>
      <w:r w:rsidRPr="00E53859">
        <w:rPr>
          <w:sz w:val="16"/>
        </w:rPr>
        <w:t>It</w:t>
      </w:r>
      <w:proofErr w:type="gramEnd"/>
      <w:r w:rsidRPr="00E53859">
        <w:rPr>
          <w:sz w:val="16"/>
        </w:rPr>
        <w:t xml:space="preserve"> presupposes </w:t>
      </w:r>
      <w:r w:rsidRPr="00E53859">
        <w:rPr>
          <w:rStyle w:val="StyleUnderline"/>
        </w:rPr>
        <w:t>only work to further stabilise and confirm some very particular emotional modalities as the "viable" ones</w:t>
      </w:r>
      <w:r w:rsidRPr="00E53859">
        <w:rPr>
          <w:sz w:val="16"/>
        </w:rPr>
        <w:t>. To follow Jaggar, we can say that "</w:t>
      </w:r>
      <w:r w:rsidRPr="00E53859">
        <w:rPr>
          <w:rStyle w:val="StyleUnderline"/>
        </w:rPr>
        <w:t xml:space="preserve">in our present social context, </w:t>
      </w:r>
      <w:r w:rsidRPr="000E613D">
        <w:rPr>
          <w:rStyle w:val="StyleUnderline"/>
          <w:highlight w:val="yellow"/>
        </w:rPr>
        <w:t xml:space="preserve">the myth of dispassionate investigation is a classist, racist, and </w:t>
      </w:r>
      <w:r w:rsidRPr="00E53859">
        <w:rPr>
          <w:rStyle w:val="StyleUnderline"/>
        </w:rPr>
        <w:t>especially</w:t>
      </w:r>
      <w:r w:rsidRPr="000E613D">
        <w:rPr>
          <w:rStyle w:val="StyleUnderline"/>
          <w:highlight w:val="yellow"/>
        </w:rPr>
        <w:t xml:space="preserve"> masculinist myth</w:t>
      </w:r>
      <w:r w:rsidRPr="00E53859">
        <w:rPr>
          <w:sz w:val="16"/>
        </w:rPr>
        <w:t>" (Jaggar, 1998; 395</w:t>
      </w:r>
      <w:r w:rsidRPr="009D0796">
        <w:rPr>
          <w:sz w:val="16"/>
        </w:rPr>
        <w:t xml:space="preserve">). </w:t>
      </w:r>
      <w:r w:rsidRPr="009D0796">
        <w:rPr>
          <w:rStyle w:val="StyleUnderline"/>
        </w:rPr>
        <w:t>Under the guise of detachment and value neutrality, we uncover precisely emotions</w:t>
      </w:r>
      <w:r w:rsidRPr="009D0796">
        <w:rPr>
          <w:sz w:val="16"/>
        </w:rPr>
        <w:t xml:space="preserve">, which are mostly characteristic to men in certain historical periods (i.e. middleclass White men in modern or late modern times), </w:t>
      </w:r>
      <w:r w:rsidRPr="009D0796">
        <w:rPr>
          <w:rStyle w:val="StyleUnderline"/>
        </w:rPr>
        <w:t>and which come to constitute modern epistemology</w:t>
      </w:r>
      <w:r w:rsidRPr="009D0796">
        <w:rPr>
          <w:sz w:val="16"/>
        </w:rPr>
        <w:t xml:space="preserve">. Feminist theorists have reflected on such emotions, </w:t>
      </w:r>
      <w:r w:rsidRPr="009D0796">
        <w:rPr>
          <w:rStyle w:val="StyleUnderline"/>
        </w:rPr>
        <w:t>such as separation anxiety and paranoia</w:t>
      </w:r>
      <w:r w:rsidRPr="009D0796">
        <w:rPr>
          <w:sz w:val="16"/>
        </w:rPr>
        <w:t xml:space="preserve"> (Flax, 1983; Fox Keller, 1985; Bordo, 1987), </w:t>
      </w:r>
      <w:r w:rsidRPr="009D0796">
        <w:rPr>
          <w:rStyle w:val="StyleUnderline"/>
        </w:rPr>
        <w:t xml:space="preserve">or an obsession with control and fear of contamination </w:t>
      </w:r>
      <w:r w:rsidRPr="009D0796">
        <w:rPr>
          <w:sz w:val="16"/>
        </w:rPr>
        <w:t xml:space="preserve">(Schott, 1988). </w:t>
      </w:r>
      <w:r w:rsidRPr="009D0796">
        <w:rPr>
          <w:rStyle w:val="StyleUnderline"/>
        </w:rPr>
        <w:t>Research objects are therefore not loved, but inspected from afar</w:t>
      </w:r>
      <w:r w:rsidRPr="009D0796">
        <w:rPr>
          <w:sz w:val="16"/>
        </w:rPr>
        <w:t xml:space="preserve">, as if on a screen, </w:t>
      </w:r>
      <w:r w:rsidRPr="009D0796">
        <w:rPr>
          <w:rStyle w:val="StyleUnderline"/>
        </w:rPr>
        <w:t xml:space="preserve">so as to confirm the illusion of autonomy </w:t>
      </w:r>
      <w:r w:rsidRPr="009D0796">
        <w:rPr>
          <w:sz w:val="16"/>
        </w:rPr>
        <w:t xml:space="preserve">of the observer Ultimately, </w:t>
      </w:r>
      <w:r w:rsidRPr="009D0796">
        <w:rPr>
          <w:rStyle w:val="StyleUnderline"/>
        </w:rPr>
        <w:t>positivism signals a profound problem with boundaries, individuality, and the generation of personal meaning</w:t>
      </w:r>
      <w:r w:rsidRPr="009D0796">
        <w:rPr>
          <w:sz w:val="16"/>
        </w:rPr>
        <w:t xml:space="preserve">; it lacks a modality of integrating in a mature way both separation and connection, both sameness and difference. </w:t>
      </w:r>
      <w:r w:rsidRPr="009D0796">
        <w:rPr>
          <w:rStyle w:val="StyleUnderline"/>
        </w:rPr>
        <w:t>Positivism as emotional modality is anchored in a stylistics,</w:t>
      </w:r>
      <w:r w:rsidRPr="009D0796">
        <w:rPr>
          <w:sz w:val="16"/>
        </w:rPr>
        <w:t xml:space="preserve"> as well. I argue that </w:t>
      </w:r>
      <w:r w:rsidRPr="009D0796">
        <w:rPr>
          <w:rStyle w:val="StyleUnderline"/>
        </w:rPr>
        <w:t>positivist iterations employ metonymic forms; nothing is ever treated as a whole</w:t>
      </w:r>
      <w:r w:rsidRPr="009D0796">
        <w:rPr>
          <w:sz w:val="16"/>
        </w:rPr>
        <w:t xml:space="preserve">; </w:t>
      </w:r>
      <w:r w:rsidRPr="009D0796">
        <w:rPr>
          <w:rStyle w:val="StyleUnderline"/>
        </w:rPr>
        <w:t>a whole will be negated, segmented, and replaced by its parts</w:t>
      </w:r>
      <w:proofErr w:type="gramStart"/>
      <w:r w:rsidRPr="009D0796">
        <w:rPr>
          <w:rStyle w:val="StyleUnderline"/>
        </w:rPr>
        <w:t>,</w:t>
      </w:r>
      <w:r w:rsidRPr="009D0796">
        <w:rPr>
          <w:sz w:val="16"/>
        </w:rPr>
        <w:t>14</w:t>
      </w:r>
      <w:proofErr w:type="gramEnd"/>
      <w:r w:rsidRPr="009D0796">
        <w:rPr>
          <w:sz w:val="16"/>
        </w:rPr>
        <w:t xml:space="preserve"> Such preference for metonymy among metaphors is wrapped up in an anti-rhetorical rhetoric; </w:t>
      </w:r>
      <w:r w:rsidRPr="009D0796">
        <w:rPr>
          <w:rStyle w:val="StyleUnderline"/>
        </w:rPr>
        <w:t>positivist stories claim to be the fruit of some facticity</w:t>
      </w:r>
      <w:r w:rsidRPr="009D0796">
        <w:rPr>
          <w:sz w:val="16"/>
        </w:rPr>
        <w:t xml:space="preserve">, of the world as it is, </w:t>
      </w:r>
      <w:r w:rsidRPr="009D0796">
        <w:rPr>
          <w:rStyle w:val="StyleUnderline"/>
        </w:rPr>
        <w:t>and thus they claim to be beyond the realm of persuasion</w:t>
      </w:r>
      <w:r w:rsidRPr="009D0796">
        <w:rPr>
          <w:sz w:val="16"/>
        </w:rPr>
        <w:t xml:space="preserve">. </w:t>
      </w:r>
      <w:r w:rsidRPr="009D0796">
        <w:rPr>
          <w:rStyle w:val="StyleUnderline"/>
        </w:rPr>
        <w:t xml:space="preserve">Positivist stylistics is most often committed to </w:t>
      </w:r>
      <w:r w:rsidRPr="009D0796">
        <w:rPr>
          <w:sz w:val="16"/>
        </w:rPr>
        <w:t>"genre thickening1' which means "</w:t>
      </w:r>
      <w:r w:rsidRPr="009D0796">
        <w:rPr>
          <w:rStyle w:val="StyleUnderline"/>
        </w:rPr>
        <w:t>tightly coded descriptions</w:t>
      </w:r>
      <w:r w:rsidRPr="009D0796">
        <w:rPr>
          <w:sz w:val="16"/>
        </w:rPr>
        <w:t xml:space="preserve">" and "semiotic denseness" [Brown, 1990; 57). This comes </w:t>
      </w:r>
      <w:r w:rsidRPr="009D0796">
        <w:rPr>
          <w:rStyle w:val="StyleUnderline"/>
        </w:rPr>
        <w:t>with a tendency to repeat what we know already, and to submit to strict protocols of organising</w:t>
      </w:r>
      <w:r w:rsidRPr="00E53859">
        <w:rPr>
          <w:sz w:val="16"/>
        </w:rPr>
        <w:t xml:space="preserve"> what we know. </w:t>
      </w:r>
      <w:r w:rsidRPr="00E53859">
        <w:rPr>
          <w:rStyle w:val="StyleUnderline"/>
        </w:rPr>
        <w:t>The genre's rules of representation are</w:t>
      </w:r>
      <w:r w:rsidRPr="00E53859">
        <w:rPr>
          <w:sz w:val="16"/>
        </w:rPr>
        <w:t xml:space="preserve"> thus </w:t>
      </w:r>
      <w:r w:rsidRPr="00E53859">
        <w:rPr>
          <w:rStyle w:val="StyleUnderline"/>
        </w:rPr>
        <w:t>never challenged</w:t>
      </w:r>
      <w:r w:rsidRPr="00E53859">
        <w:rPr>
          <w:sz w:val="16"/>
        </w:rPr>
        <w:t xml:space="preserve">, </w:t>
      </w:r>
      <w:r w:rsidRPr="00E53859">
        <w:rPr>
          <w:rStyle w:val="StyleUnderline"/>
        </w:rPr>
        <w:t>but always confirmed</w:t>
      </w:r>
      <w:r w:rsidRPr="00E53859">
        <w:rPr>
          <w:sz w:val="16"/>
        </w:rPr>
        <w:t xml:space="preserve">. It is deeply concerning that in our times </w:t>
      </w:r>
      <w:r w:rsidRPr="00E53859">
        <w:rPr>
          <w:rStyle w:val="StyleUnderline"/>
        </w:rPr>
        <w:t>important publication outlets</w:t>
      </w:r>
      <w:r w:rsidRPr="00E53859">
        <w:rPr>
          <w:sz w:val="16"/>
        </w:rPr>
        <w:t xml:space="preserve"> in sociology </w:t>
      </w:r>
      <w:r w:rsidRPr="00E53859">
        <w:rPr>
          <w:rStyle w:val="StyleUnderline"/>
        </w:rPr>
        <w:t>become</w:t>
      </w:r>
      <w:r w:rsidRPr="00E53859">
        <w:rPr>
          <w:sz w:val="16"/>
        </w:rPr>
        <w:t xml:space="preserve"> almost </w:t>
      </w:r>
      <w:r w:rsidRPr="00E53859">
        <w:rPr>
          <w:rStyle w:val="StyleUnderline"/>
        </w:rPr>
        <w:t>exclusive sites of genre thickening</w:t>
      </w:r>
      <w:r w:rsidRPr="00E53859">
        <w:rPr>
          <w:sz w:val="16"/>
        </w:rPr>
        <w:t xml:space="preserve">; it is the case of the Americon Journal of Sociology, where the ethics of coverage (i.e. </w:t>
      </w:r>
      <w:r w:rsidRPr="00E53859">
        <w:rPr>
          <w:rStyle w:val="StyleUnderline"/>
        </w:rPr>
        <w:t>proving the capacity to map out an entire knowledge domain</w:t>
      </w:r>
      <w:r w:rsidRPr="00E53859">
        <w:rPr>
          <w:sz w:val="16"/>
        </w:rPr>
        <w:t>] and where the conformity to a tight sequence in the organisation of knowledge (i.e.from theory, to methodology, tofindings</w:t>
      </w:r>
      <w:proofErr w:type="gramStart"/>
      <w:r w:rsidRPr="00E53859">
        <w:rPr>
          <w:sz w:val="16"/>
        </w:rPr>
        <w:t>)actually</w:t>
      </w:r>
      <w:proofErr w:type="gramEnd"/>
      <w:r w:rsidRPr="00E53859">
        <w:rPr>
          <w:sz w:val="16"/>
        </w:rPr>
        <w:t xml:space="preserve"> work to stifle both meaning and social critique. The creative alternative to genre thickening is "genre stretching" (Brown, 1990). Here</w:t>
      </w:r>
      <w:r w:rsidRPr="009D0796">
        <w:rPr>
          <w:sz w:val="16"/>
        </w:rPr>
        <w:t xml:space="preserve">, we allow ourselves to rely on the polysemic properties of language, so as to put a domain (social, not only linguistic) in a state of emergence. We purposefully collapse the imperatives of representation only to allow new meaning to coagulate. To embrace genre thickening and metonymy as our main stylistic devices in the organisation of our knowledges is to become invested in sustaining the impoverishing positivist emotionality and the positivist regime of resonance, which is the child of times of war and calculated destruction. That positivism comes as a regime of resonance, with an associated emotional modality, and with a stylistics, is only to alert us that it can and does arrive at powerful IOCQI manifestations* </w:t>
      </w:r>
      <w:r w:rsidRPr="009D0796">
        <w:rPr>
          <w:rStyle w:val="StyleUnderline"/>
        </w:rPr>
        <w:t>just as fields of knowledge have an emotional organisation, so do universities</w:t>
      </w:r>
      <w:r w:rsidRPr="009D0796">
        <w:rPr>
          <w:sz w:val="16"/>
        </w:rPr>
        <w:t xml:space="preserve">, departments, research groups, </w:t>
      </w:r>
      <w:r w:rsidRPr="009D0796">
        <w:rPr>
          <w:rStyle w:val="StyleUnderline"/>
        </w:rPr>
        <w:t>or institutes</w:t>
      </w:r>
      <w:r w:rsidRPr="009D0796">
        <w:rPr>
          <w:sz w:val="16"/>
        </w:rPr>
        <w:t xml:space="preserve">. They too can become engrenages of people, objects, and resources implicated in </w:t>
      </w:r>
      <w:r w:rsidRPr="009D0796">
        <w:rPr>
          <w:rStyle w:val="StyleUnderline"/>
        </w:rPr>
        <w:t>confirming and re-confirming the Name of the Father</w:t>
      </w:r>
      <w:r w:rsidRPr="009D0796">
        <w:rPr>
          <w:sz w:val="16"/>
        </w:rPr>
        <w:t xml:space="preserve">, </w:t>
      </w:r>
      <w:r w:rsidRPr="009D0796">
        <w:rPr>
          <w:rStyle w:val="StyleUnderline"/>
        </w:rPr>
        <w:t>in obstructing rather than cultivating the circulation of knowledge</w:t>
      </w:r>
      <w:r w:rsidRPr="009D0796">
        <w:rPr>
          <w:sz w:val="16"/>
        </w:rPr>
        <w:t xml:space="preserve"> (especially in intergenerational relationships] </w:t>
      </w:r>
      <w:r w:rsidRPr="009D0796">
        <w:rPr>
          <w:rStyle w:val="StyleUnderline"/>
        </w:rPr>
        <w:t>as an expression of a deep fear that meaning might proliferate fluidly and uncontrollably.</w:t>
      </w:r>
      <w:r w:rsidRPr="009D0796">
        <w:rPr>
          <w:sz w:val="16"/>
        </w:rPr>
        <w:t xml:space="preserve"> </w:t>
      </w:r>
      <w:r w:rsidRPr="009D0796">
        <w:rPr>
          <w:rStyle w:val="StyleUnderline"/>
        </w:rPr>
        <w:t>Localities mobilised in sustaining positivist regimes</w:t>
      </w:r>
      <w:r w:rsidRPr="009D0796">
        <w:rPr>
          <w:sz w:val="16"/>
        </w:rPr>
        <w:t xml:space="preserve"> of resonance </w:t>
      </w:r>
      <w:r w:rsidRPr="009D0796">
        <w:rPr>
          <w:rStyle w:val="StyleUnderline"/>
        </w:rPr>
        <w:t>display Oedipal emotional configurations of rivalry</w:t>
      </w:r>
      <w:r w:rsidRPr="009D0796">
        <w:rPr>
          <w:sz w:val="16"/>
        </w:rPr>
        <w:t xml:space="preserve">; </w:t>
      </w:r>
      <w:r w:rsidRPr="009D0796">
        <w:rPr>
          <w:rStyle w:val="StyleUnderline"/>
        </w:rPr>
        <w:t>or Achillean configurations of humiliation,</w:t>
      </w:r>
      <w:r w:rsidRPr="009D0796">
        <w:rPr>
          <w:sz w:val="16"/>
        </w:rPr>
        <w:t xml:space="preserve"> where the scene in which men humiliate other men in hierarchically inferior positions is central, and </w:t>
      </w:r>
      <w:r w:rsidRPr="009D0796">
        <w:rPr>
          <w:rStyle w:val="StyleUnderline"/>
        </w:rPr>
        <w:t>it also becomes a way of "rehearsing" acts which</w:t>
      </w:r>
      <w:r w:rsidRPr="00E53859">
        <w:rPr>
          <w:rStyle w:val="StyleUnderline"/>
        </w:rPr>
        <w:t xml:space="preserve"> enable the regime of domination over women. </w:t>
      </w:r>
    </w:p>
    <w:p w:rsidR="0040777C" w:rsidRDefault="0040777C" w:rsidP="0040777C"/>
    <w:p w:rsidR="0040777C" w:rsidRPr="009D0796" w:rsidRDefault="0040777C" w:rsidP="0040777C">
      <w:pPr>
        <w:pStyle w:val="Heading4"/>
      </w:pPr>
      <w:r w:rsidRPr="009D0796">
        <w:rPr>
          <w:u w:val="single"/>
        </w:rPr>
        <w:t>Empiricism is not objective</w:t>
      </w:r>
      <w:r w:rsidRPr="009D0796">
        <w:t xml:space="preserve"> – it was historically constructed as a replacement for religion – proves ideas shape society and is another link</w:t>
      </w:r>
    </w:p>
    <w:p w:rsidR="0040777C" w:rsidRPr="003F5CD4" w:rsidRDefault="0040777C" w:rsidP="0040777C">
      <w:r w:rsidRPr="009D0796">
        <w:rPr>
          <w:b/>
        </w:rPr>
        <w:t>Fischer, 98</w:t>
      </w:r>
      <w:r w:rsidRPr="009D0796">
        <w:t xml:space="preserve"> </w:t>
      </w:r>
      <w:r w:rsidRPr="003F5CD4">
        <w:rPr>
          <w:sz w:val="16"/>
        </w:rPr>
        <w:t>– Professor of Political Science at Rutgers University (Frank, “BEYOND EMPIRICISM: POLICY INQUIRY IN POSTPOSITIVIST PERSPECTIVE”, Published in Policy Studies Journal, Vol. 26. No.1 (</w:t>
      </w:r>
      <w:proofErr w:type="gramStart"/>
      <w:r w:rsidRPr="003F5CD4">
        <w:rPr>
          <w:sz w:val="16"/>
        </w:rPr>
        <w:t>Spring</w:t>
      </w:r>
      <w:proofErr w:type="gramEnd"/>
      <w:r w:rsidRPr="003F5CD4">
        <w:rPr>
          <w:sz w:val="16"/>
        </w:rPr>
        <w:t>, 1998): 129-146)</w:t>
      </w:r>
    </w:p>
    <w:p w:rsidR="0040777C" w:rsidRPr="003F5CD4" w:rsidRDefault="0040777C" w:rsidP="0040777C">
      <w:pPr>
        <w:rPr>
          <w:sz w:val="16"/>
        </w:rPr>
      </w:pPr>
    </w:p>
    <w:p w:rsidR="0040777C" w:rsidRDefault="0040777C" w:rsidP="0040777C">
      <w:pPr>
        <w:pStyle w:val="Date"/>
        <w:rPr>
          <w:sz w:val="16"/>
        </w:rPr>
      </w:pPr>
      <w:r w:rsidRPr="003F5CD4">
        <w:rPr>
          <w:sz w:val="16"/>
        </w:rPr>
        <w:t xml:space="preserve">On the heels of these discoveries arrived new historical and sociological observations about the nature of scientific practices. From these "post-empiricist" studies </w:t>
      </w:r>
      <w:r w:rsidRPr="003F5CD4">
        <w:rPr>
          <w:rStyle w:val="CardtextChar"/>
        </w:rPr>
        <w:t xml:space="preserve">we have learned that </w:t>
      </w:r>
      <w:r w:rsidRPr="009D0796">
        <w:rPr>
          <w:rStyle w:val="CardtextChar"/>
        </w:rPr>
        <w:t>both</w:t>
      </w:r>
      <w:r w:rsidRPr="000E613D">
        <w:rPr>
          <w:rStyle w:val="CardtextChar"/>
          <w:highlight w:val="yellow"/>
        </w:rPr>
        <w:t xml:space="preserve"> the origins and practices of modern science are rooted </w:t>
      </w:r>
      <w:r w:rsidRPr="009D0796">
        <w:rPr>
          <w:rStyle w:val="CardtextChar"/>
        </w:rPr>
        <w:t xml:space="preserve">as much </w:t>
      </w:r>
      <w:r w:rsidRPr="000E613D">
        <w:rPr>
          <w:rStyle w:val="CardtextChar"/>
          <w:highlight w:val="yellow"/>
        </w:rPr>
        <w:t xml:space="preserve">in social and historical considerations as they are in the </w:t>
      </w:r>
      <w:r w:rsidRPr="003F5CD4">
        <w:rPr>
          <w:rStyle w:val="CardtextChar"/>
        </w:rPr>
        <w:t xml:space="preserve">disinterested </w:t>
      </w:r>
      <w:r w:rsidRPr="009D0796">
        <w:rPr>
          <w:rStyle w:val="CardtextChar"/>
        </w:rPr>
        <w:t>pursuit of truth</w:t>
      </w:r>
      <w:r w:rsidRPr="009D0796">
        <w:rPr>
          <w:sz w:val="16"/>
        </w:rPr>
        <w:t xml:space="preserve">. </w:t>
      </w:r>
      <w:r w:rsidRPr="009D0796">
        <w:rPr>
          <w:rStyle w:val="CardtextChar"/>
        </w:rPr>
        <w:t>Historical studies of science</w:t>
      </w:r>
      <w:r w:rsidRPr="009D0796">
        <w:rPr>
          <w:sz w:val="16"/>
        </w:rPr>
        <w:t xml:space="preserve">, for example, </w:t>
      </w:r>
      <w:r w:rsidRPr="009D0796">
        <w:rPr>
          <w:rStyle w:val="CardtextChar"/>
        </w:rPr>
        <w:t xml:space="preserve">have shown </w:t>
      </w:r>
      <w:r w:rsidRPr="000E613D">
        <w:rPr>
          <w:rStyle w:val="CardtextChar"/>
          <w:highlight w:val="yellow"/>
        </w:rPr>
        <w:t xml:space="preserve">the origins of positivist epistemology to be a response to </w:t>
      </w:r>
      <w:r w:rsidRPr="009D0796">
        <w:rPr>
          <w:rStyle w:val="CardtextChar"/>
        </w:rPr>
        <w:t xml:space="preserve">the ways in with </w:t>
      </w:r>
      <w:r w:rsidRPr="000E613D">
        <w:rPr>
          <w:rStyle w:val="CardtextChar"/>
          <w:highlight w:val="yellow"/>
        </w:rPr>
        <w:t>the Reformation</w:t>
      </w:r>
      <w:r w:rsidRPr="003F5CD4">
        <w:rPr>
          <w:rStyle w:val="CardtextChar"/>
        </w:rPr>
        <w:t xml:space="preserve"> and the religious wars of the 15th and 16th centuries </w:t>
      </w:r>
      <w:r w:rsidRPr="000E613D">
        <w:rPr>
          <w:rStyle w:val="CardtextChar"/>
          <w:highlight w:val="yellow"/>
        </w:rPr>
        <w:t xml:space="preserve">destroyed </w:t>
      </w:r>
      <w:r w:rsidRPr="009D0796">
        <w:rPr>
          <w:rStyle w:val="CardtextChar"/>
        </w:rPr>
        <w:t xml:space="preserve">the foundations of </w:t>
      </w:r>
      <w:r w:rsidRPr="000E613D">
        <w:rPr>
          <w:rStyle w:val="CardtextChar"/>
          <w:highlight w:val="yellow"/>
        </w:rPr>
        <w:t>certainty</w:t>
      </w:r>
      <w:r w:rsidRPr="009D0796">
        <w:rPr>
          <w:sz w:val="16"/>
        </w:rPr>
        <w:t xml:space="preserve">, </w:t>
      </w:r>
      <w:r w:rsidRPr="009D0796">
        <w:rPr>
          <w:rStyle w:val="CardtextChar"/>
        </w:rPr>
        <w:t>dictated up to that time by the church. For those who believed that humankind could not live well without the existence of fixed categories of natural and social life</w:t>
      </w:r>
      <w:r w:rsidRPr="009D0796">
        <w:rPr>
          <w:sz w:val="16"/>
        </w:rPr>
        <w:t>--</w:t>
      </w:r>
      <w:r w:rsidRPr="009D0796">
        <w:rPr>
          <w:rStyle w:val="CardtextChar"/>
        </w:rPr>
        <w:t>categories that impose themselves on everybody because of their undeniable validity--this collapse of authority was a primary concern</w:t>
      </w:r>
      <w:r w:rsidRPr="009D0796">
        <w:rPr>
          <w:sz w:val="16"/>
        </w:rPr>
        <w:t xml:space="preserve"> (Wagner 1995). In an effort to establish a new basis for the determination of truth, which could serve as a new foundation for social stability, </w:t>
      </w:r>
      <w:r w:rsidRPr="009D0796">
        <w:rPr>
          <w:rStyle w:val="CardtextChar"/>
        </w:rPr>
        <w:t>Descartes and his followers sought to anchor knowledge to the confirmation of empirical experience.</w:t>
      </w:r>
      <w:r w:rsidRPr="009D0796">
        <w:rPr>
          <w:sz w:val="16"/>
        </w:rPr>
        <w:t xml:space="preserve"> </w:t>
      </w:r>
      <w:r w:rsidRPr="009D0796">
        <w:rPr>
          <w:rStyle w:val="CardtextChar"/>
        </w:rPr>
        <w:t>Revealing the interplay of these social and technical concerns</w:t>
      </w:r>
      <w:r w:rsidRPr="009D0796">
        <w:rPr>
          <w:sz w:val="16"/>
        </w:rPr>
        <w:t xml:space="preserve">, </w:t>
      </w:r>
      <w:r w:rsidRPr="009D0796">
        <w:rPr>
          <w:rStyle w:val="CardtextChar"/>
        </w:rPr>
        <w:t>such research not only shows the ways in which</w:t>
      </w:r>
      <w:r w:rsidRPr="000E613D">
        <w:rPr>
          <w:rStyle w:val="CardtextChar"/>
          <w:highlight w:val="yellow"/>
        </w:rPr>
        <w:t xml:space="preserve"> what we call knowledge is historically conditioned</w:t>
      </w:r>
      <w:r w:rsidRPr="003F5CD4">
        <w:rPr>
          <w:sz w:val="16"/>
        </w:rPr>
        <w:t xml:space="preserve">, </w:t>
      </w:r>
      <w:r w:rsidRPr="003F5CD4">
        <w:rPr>
          <w:rStyle w:val="CardtextChar"/>
        </w:rPr>
        <w:t xml:space="preserve">but </w:t>
      </w:r>
      <w:r w:rsidRPr="009D0796">
        <w:rPr>
          <w:rStyle w:val="CardtextChar"/>
        </w:rPr>
        <w:t xml:space="preserve">also how </w:t>
      </w:r>
      <w:r w:rsidRPr="000E613D">
        <w:rPr>
          <w:rStyle w:val="CardtextChar"/>
          <w:highlight w:val="yellow"/>
        </w:rPr>
        <w:t>other periods have defined knowledge in</w:t>
      </w:r>
      <w:r w:rsidRPr="003F5CD4">
        <w:rPr>
          <w:rStyle w:val="CardtextChar"/>
        </w:rPr>
        <w:t xml:space="preserve"> quite </w:t>
      </w:r>
      <w:r w:rsidRPr="000E613D">
        <w:rPr>
          <w:rStyle w:val="CardtextChar"/>
          <w:highlight w:val="yellow"/>
        </w:rPr>
        <w:t>different ways</w:t>
      </w:r>
      <w:r w:rsidRPr="003F5CD4">
        <w:rPr>
          <w:sz w:val="16"/>
        </w:rPr>
        <w:t xml:space="preserve">. Having emerged to address problems in a specific socio-historical context, </w:t>
      </w:r>
      <w:r w:rsidRPr="000E613D">
        <w:rPr>
          <w:rStyle w:val="CardtextChar"/>
          <w:highlight w:val="yellow"/>
        </w:rPr>
        <w:t>positivist epistemology</w:t>
      </w:r>
      <w:r w:rsidRPr="003F5CD4">
        <w:rPr>
          <w:sz w:val="16"/>
        </w:rPr>
        <w:t xml:space="preserve">, </w:t>
      </w:r>
      <w:r w:rsidRPr="003F5CD4">
        <w:rPr>
          <w:rStyle w:val="CardtextChar"/>
        </w:rPr>
        <w:t>in short,</w:t>
      </w:r>
      <w:r w:rsidRPr="003F5CD4">
        <w:rPr>
          <w:sz w:val="16"/>
        </w:rPr>
        <w:t xml:space="preserve"> </w:t>
      </w:r>
      <w:r w:rsidRPr="003F5CD4">
        <w:rPr>
          <w:rStyle w:val="CardtextChar"/>
        </w:rPr>
        <w:t>is not necessarily relevant to all other contexts</w:t>
      </w:r>
      <w:r w:rsidRPr="003F5CD4">
        <w:rPr>
          <w:sz w:val="16"/>
        </w:rPr>
        <w:t xml:space="preserve">. </w:t>
      </w:r>
      <w:r w:rsidRPr="003F5CD4">
        <w:rPr>
          <w:rStyle w:val="CardtextChar"/>
        </w:rPr>
        <w:t>That i</w:t>
      </w:r>
      <w:r w:rsidRPr="003F5CD4">
        <w:rPr>
          <w:sz w:val="16"/>
        </w:rPr>
        <w:t>s</w:t>
      </w:r>
      <w:r w:rsidRPr="003F5CD4">
        <w:rPr>
          <w:rStyle w:val="CardtextChar"/>
        </w:rPr>
        <w:t>,</w:t>
      </w:r>
      <w:r w:rsidRPr="003F5CD4">
        <w:rPr>
          <w:sz w:val="16"/>
        </w:rPr>
        <w:t xml:space="preserve"> </w:t>
      </w:r>
      <w:r w:rsidRPr="003F5CD4">
        <w:rPr>
          <w:rStyle w:val="CardtextChar"/>
          <w:b/>
        </w:rPr>
        <w:t xml:space="preserve">it </w:t>
      </w:r>
      <w:r w:rsidRPr="000E613D">
        <w:rPr>
          <w:rStyle w:val="CardtextChar"/>
          <w:b/>
          <w:highlight w:val="yellow"/>
        </w:rPr>
        <w:t xml:space="preserve">should not be taken as a universal grounding </w:t>
      </w:r>
      <w:r w:rsidRPr="009D0796">
        <w:rPr>
          <w:rStyle w:val="CardtextChar"/>
          <w:b/>
        </w:rPr>
        <w:t>for scientific practice as a whole</w:t>
      </w:r>
      <w:r w:rsidRPr="009D0796">
        <w:rPr>
          <w:sz w:val="16"/>
        </w:rPr>
        <w:t xml:space="preserve">. </w:t>
      </w:r>
      <w:r w:rsidRPr="009D0796">
        <w:rPr>
          <w:rStyle w:val="CardtextChar"/>
        </w:rPr>
        <w:t>Its historical role in the development of modern industrial society and its contemporary technologicatic variant, postindustrial society, in no way offsets the point</w:t>
      </w:r>
      <w:r w:rsidRPr="003F5CD4">
        <w:rPr>
          <w:sz w:val="16"/>
        </w:rPr>
        <w:t xml:space="preserve">. Rather, </w:t>
      </w:r>
      <w:r w:rsidRPr="003F5CD4">
        <w:rPr>
          <w:rStyle w:val="CardtextChar"/>
        </w:rPr>
        <w:t xml:space="preserve">it demonstrates </w:t>
      </w:r>
      <w:r w:rsidRPr="003F5CD4">
        <w:rPr>
          <w:rStyle w:val="CardtextChar"/>
          <w:b/>
        </w:rPr>
        <w:t xml:space="preserve">how </w:t>
      </w:r>
      <w:r w:rsidRPr="000E613D">
        <w:rPr>
          <w:rStyle w:val="CardtextChar"/>
          <w:b/>
          <w:highlight w:val="yellow"/>
        </w:rPr>
        <w:t>a particular conception of knowledge can</w:t>
      </w:r>
      <w:r w:rsidRPr="003F5CD4">
        <w:rPr>
          <w:rStyle w:val="CardtextChar"/>
          <w:b/>
        </w:rPr>
        <w:t xml:space="preserve"> condition or </w:t>
      </w:r>
      <w:r w:rsidRPr="000E613D">
        <w:rPr>
          <w:rStyle w:val="CardtextChar"/>
          <w:b/>
          <w:highlight w:val="yellow"/>
        </w:rPr>
        <w:t xml:space="preserve">mediate </w:t>
      </w:r>
      <w:r w:rsidRPr="009D0796">
        <w:rPr>
          <w:rStyle w:val="CardtextChar"/>
          <w:b/>
        </w:rPr>
        <w:t xml:space="preserve">the very shape of a </w:t>
      </w:r>
      <w:r w:rsidRPr="000E613D">
        <w:rPr>
          <w:rStyle w:val="CardtextChar"/>
          <w:b/>
          <w:highlight w:val="yellow"/>
        </w:rPr>
        <w:t>society</w:t>
      </w:r>
      <w:r w:rsidRPr="003F5CD4">
        <w:rPr>
          <w:sz w:val="16"/>
        </w:rPr>
        <w:t>.</w:t>
      </w:r>
    </w:p>
    <w:p w:rsidR="0040777C" w:rsidRDefault="0040777C" w:rsidP="0040777C">
      <w:pPr>
        <w:rPr>
          <w:b/>
          <w:lang w:eastAsia="ar-SA"/>
        </w:rPr>
      </w:pPr>
    </w:p>
    <w:p w:rsidR="0040777C" w:rsidRPr="009D0796" w:rsidRDefault="0040777C" w:rsidP="0040777C">
      <w:pPr>
        <w:pStyle w:val="Heading4"/>
        <w:rPr>
          <w:lang w:eastAsia="ar-SA"/>
        </w:rPr>
      </w:pPr>
      <w:r>
        <w:rPr>
          <w:lang w:eastAsia="ar-SA"/>
        </w:rPr>
        <w:t>If they win their social science arguments, they lose their predictions of specific context – they’re not scientifically valid</w:t>
      </w:r>
    </w:p>
    <w:p w:rsidR="0040777C" w:rsidRPr="00411A57" w:rsidRDefault="0040777C" w:rsidP="0040777C">
      <w:pPr>
        <w:rPr>
          <w:color w:val="000000"/>
          <w:sz w:val="16"/>
          <w:szCs w:val="16"/>
        </w:rPr>
      </w:pPr>
      <w:r w:rsidRPr="000E613D">
        <w:rPr>
          <w:b/>
          <w:bCs/>
          <w:color w:val="000000"/>
          <w:szCs w:val="24"/>
          <w:highlight w:val="yellow"/>
          <w:bdr w:val="single" w:sz="4" w:space="0" w:color="auto"/>
        </w:rPr>
        <w:t>Bernstein et al, 2k</w:t>
      </w:r>
      <w:r w:rsidRPr="00411A57">
        <w:rPr>
          <w:color w:val="000000"/>
          <w:sz w:val="16"/>
          <w:szCs w:val="16"/>
        </w:rPr>
        <w:t xml:space="preserve"> (Steven Bernstein.,</w:t>
      </w:r>
      <w:r w:rsidRPr="001B526C">
        <w:rPr>
          <w:b/>
          <w:bCs/>
          <w:color w:val="000000"/>
        </w:rPr>
        <w:t> </w:t>
      </w:r>
      <w:r w:rsidRPr="00411A57">
        <w:rPr>
          <w:color w:val="000000"/>
          <w:sz w:val="16"/>
          <w:szCs w:val="16"/>
        </w:rPr>
        <w:t>Richard Ned Lebow, Janice Gross Stein and Steven Weber</w:t>
      </w:r>
      <w:r w:rsidRPr="001B526C">
        <w:rPr>
          <w:b/>
          <w:bCs/>
          <w:color w:val="000000"/>
        </w:rPr>
        <w:t>, </w:t>
      </w:r>
      <w:r w:rsidRPr="00411A57">
        <w:rPr>
          <w:i/>
          <w:iCs/>
          <w:color w:val="000000"/>
          <w:spacing w:val="8"/>
          <w:sz w:val="16"/>
          <w:szCs w:val="16"/>
        </w:rPr>
        <w:t>University of Toronto, The Ohio State University, University of Toronto </w:t>
      </w:r>
      <w:r w:rsidRPr="00411A57">
        <w:rPr>
          <w:i/>
          <w:iCs/>
          <w:color w:val="000000"/>
          <w:spacing w:val="11"/>
          <w:sz w:val="16"/>
          <w:szCs w:val="16"/>
        </w:rPr>
        <w:t>and University of California at Berkeley</w:t>
      </w:r>
      <w:r w:rsidRPr="001B526C">
        <w:rPr>
          <w:b/>
          <w:bCs/>
          <w:color w:val="000000"/>
          <w:szCs w:val="16"/>
        </w:rPr>
        <w:t>.</w:t>
      </w:r>
      <w:r w:rsidRPr="001B526C">
        <w:rPr>
          <w:rStyle w:val="apple-converted-space"/>
          <w:b/>
          <w:bCs/>
          <w:color w:val="000000"/>
          <w:szCs w:val="16"/>
        </w:rPr>
        <w:t> </w:t>
      </w:r>
      <w:r w:rsidRPr="001B526C">
        <w:rPr>
          <w:b/>
          <w:bCs/>
          <w:color w:val="000000"/>
          <w:szCs w:val="16"/>
        </w:rPr>
        <w:t>“</w:t>
      </w:r>
      <w:r w:rsidRPr="00411A57">
        <w:rPr>
          <w:i/>
          <w:iCs/>
          <w:color w:val="000000"/>
          <w:sz w:val="16"/>
          <w:szCs w:val="16"/>
        </w:rPr>
        <w:t>God Gave Physics the Easy Problems”</w:t>
      </w:r>
      <w:r w:rsidRPr="00411A57">
        <w:rPr>
          <w:rStyle w:val="apple-converted-space"/>
          <w:i/>
          <w:iCs/>
          <w:color w:val="000000"/>
          <w:sz w:val="16"/>
          <w:szCs w:val="16"/>
        </w:rPr>
        <w:t> </w:t>
      </w:r>
      <w:r w:rsidRPr="00411A57">
        <w:rPr>
          <w:color w:val="000000"/>
          <w:sz w:val="16"/>
          <w:szCs w:val="16"/>
        </w:rPr>
        <w:t>European Journal of International Relations</w:t>
      </w:r>
      <w:r w:rsidRPr="001B526C">
        <w:rPr>
          <w:b/>
          <w:bCs/>
          <w:color w:val="000000"/>
          <w:szCs w:val="16"/>
        </w:rPr>
        <w:t> </w:t>
      </w:r>
      <w:r w:rsidRPr="00411A57">
        <w:rPr>
          <w:color w:val="000000"/>
          <w:sz w:val="16"/>
          <w:szCs w:val="16"/>
        </w:rPr>
        <w:t>200</w:t>
      </w:r>
      <w:r w:rsidRPr="00411A57">
        <w:rPr>
          <w:bCs/>
          <w:color w:val="000000"/>
          <w:sz w:val="16"/>
          <w:szCs w:val="16"/>
        </w:rPr>
        <w:t>0</w:t>
      </w:r>
      <w:r w:rsidRPr="00411A57">
        <w:rPr>
          <w:color w:val="000000"/>
          <w:sz w:val="16"/>
          <w:szCs w:val="16"/>
        </w:rPr>
        <w:t>; 6; 43.)</w:t>
      </w:r>
    </w:p>
    <w:p w:rsidR="0040777C" w:rsidRPr="00411A57" w:rsidRDefault="0040777C" w:rsidP="0040777C">
      <w:pPr>
        <w:rPr>
          <w:color w:val="000000"/>
          <w:sz w:val="16"/>
          <w:szCs w:val="16"/>
        </w:rPr>
      </w:pPr>
    </w:p>
    <w:p w:rsidR="0040777C" w:rsidRPr="005A6E65" w:rsidRDefault="0040777C" w:rsidP="0040777C">
      <w:pPr>
        <w:rPr>
          <w:sz w:val="16"/>
        </w:rPr>
      </w:pPr>
      <w:r w:rsidRPr="00411A57">
        <w:rPr>
          <w:color w:val="000000"/>
          <w:sz w:val="16"/>
          <w:szCs w:val="16"/>
        </w:rPr>
        <w:t>A deep irony is embedded in the history of the scientific study of international relations. Recent generations of scholars separated policy from theory to gain an intellectual distance from decision-making, in the belief that this would enhance the 'scientific' quality of their work.</w:t>
      </w:r>
      <w:r w:rsidRPr="00411A57">
        <w:rPr>
          <w:rStyle w:val="apple-converted-space"/>
          <w:color w:val="000000"/>
          <w:sz w:val="16"/>
          <w:szCs w:val="16"/>
        </w:rPr>
        <w:t xml:space="preserve"> </w:t>
      </w:r>
      <w:r w:rsidRPr="00A20A0C">
        <w:rPr>
          <w:color w:val="000000"/>
          <w:u w:val="single"/>
        </w:rPr>
        <w:t xml:space="preserve">But five </w:t>
      </w:r>
      <w:r w:rsidRPr="000E613D">
        <w:rPr>
          <w:color w:val="000000"/>
          <w:highlight w:val="yellow"/>
          <w:u w:val="single"/>
        </w:rPr>
        <w:t xml:space="preserve">decades of well-funded efforts to develop theories of </w:t>
      </w:r>
      <w:r w:rsidRPr="000E613D">
        <w:rPr>
          <w:color w:val="000000"/>
          <w:highlight w:val="yellow"/>
          <w:u w:val="single"/>
          <w:bdr w:val="single" w:sz="4" w:space="0" w:color="auto"/>
        </w:rPr>
        <w:t>i</w:t>
      </w:r>
      <w:r w:rsidRPr="00411A57">
        <w:rPr>
          <w:color w:val="000000"/>
          <w:sz w:val="16"/>
        </w:rPr>
        <w:t xml:space="preserve">nternational </w:t>
      </w:r>
      <w:r w:rsidRPr="000E613D">
        <w:rPr>
          <w:color w:val="000000"/>
          <w:highlight w:val="yellow"/>
          <w:u w:val="single"/>
          <w:bdr w:val="single" w:sz="4" w:space="0" w:color="auto"/>
        </w:rPr>
        <w:t>r</w:t>
      </w:r>
      <w:r w:rsidRPr="00411A57">
        <w:rPr>
          <w:color w:val="000000"/>
          <w:sz w:val="16"/>
        </w:rPr>
        <w:t xml:space="preserve">elations </w:t>
      </w:r>
      <w:r w:rsidRPr="000E613D">
        <w:rPr>
          <w:color w:val="000000"/>
          <w:highlight w:val="yellow"/>
          <w:u w:val="single"/>
        </w:rPr>
        <w:t>have produced</w:t>
      </w:r>
      <w:r w:rsidRPr="00A20A0C">
        <w:rPr>
          <w:color w:val="000000"/>
          <w:u w:val="single"/>
        </w:rPr>
        <w:t xml:space="preserve"> precious </w:t>
      </w:r>
      <w:r w:rsidRPr="000E613D">
        <w:rPr>
          <w:color w:val="000000"/>
          <w:highlight w:val="yellow"/>
          <w:u w:val="single"/>
        </w:rPr>
        <w:t>little</w:t>
      </w:r>
      <w:r w:rsidRPr="00A20A0C">
        <w:rPr>
          <w:color w:val="000000"/>
          <w:u w:val="single"/>
        </w:rPr>
        <w:t xml:space="preserve"> in the way of </w:t>
      </w:r>
      <w:r w:rsidRPr="000E613D">
        <w:rPr>
          <w:color w:val="000000"/>
          <w:highlight w:val="yellow"/>
          <w:u w:val="single"/>
        </w:rPr>
        <w:t>useful</w:t>
      </w:r>
      <w:r w:rsidRPr="00411A57">
        <w:rPr>
          <w:color w:val="000000"/>
          <w:sz w:val="16"/>
          <w:szCs w:val="16"/>
        </w:rPr>
        <w:t>, high confidence</w:t>
      </w:r>
      <w:r w:rsidRPr="00411A57">
        <w:rPr>
          <w:rStyle w:val="apple-converted-space"/>
          <w:color w:val="000000"/>
          <w:sz w:val="16"/>
          <w:szCs w:val="16"/>
        </w:rPr>
        <w:t xml:space="preserve"> </w:t>
      </w:r>
      <w:r w:rsidRPr="000E613D">
        <w:rPr>
          <w:color w:val="000000"/>
          <w:highlight w:val="yellow"/>
          <w:u w:val="single"/>
        </w:rPr>
        <w:t>results</w:t>
      </w:r>
      <w:r w:rsidRPr="00A20A0C">
        <w:rPr>
          <w:color w:val="000000"/>
          <w:szCs w:val="16"/>
          <w:u w:val="single"/>
        </w:rPr>
        <w:t>.</w:t>
      </w:r>
      <w:r w:rsidRPr="00A20A0C">
        <w:rPr>
          <w:rStyle w:val="apple-converted-space"/>
          <w:color w:val="000000"/>
          <w:szCs w:val="16"/>
        </w:rPr>
        <w:t xml:space="preserve"> </w:t>
      </w:r>
      <w:r w:rsidRPr="00A20A0C">
        <w:rPr>
          <w:color w:val="000000"/>
          <w:u w:val="single"/>
        </w:rPr>
        <w:t xml:space="preserve">Theories abound, but </w:t>
      </w:r>
      <w:r w:rsidRPr="000E613D">
        <w:rPr>
          <w:color w:val="000000"/>
          <w:highlight w:val="yellow"/>
          <w:u w:val="single"/>
        </w:rPr>
        <w:t>few meet</w:t>
      </w:r>
      <w:r w:rsidRPr="000E613D">
        <w:rPr>
          <w:rStyle w:val="apple-converted-space"/>
          <w:color w:val="000000"/>
          <w:highlight w:val="yellow"/>
        </w:rPr>
        <w:t xml:space="preserve"> </w:t>
      </w:r>
      <w:r w:rsidRPr="000E613D">
        <w:rPr>
          <w:b/>
          <w:bCs/>
          <w:color w:val="000000"/>
          <w:highlight w:val="yellow"/>
          <w:u w:val="single"/>
        </w:rPr>
        <w:t>the most relaxed</w:t>
      </w:r>
      <w:r w:rsidRPr="000E613D">
        <w:rPr>
          <w:rStyle w:val="apple-converted-space"/>
          <w:color w:val="000000"/>
          <w:highlight w:val="yellow"/>
        </w:rPr>
        <w:t xml:space="preserve"> </w:t>
      </w:r>
      <w:r w:rsidRPr="000E613D">
        <w:rPr>
          <w:color w:val="000000"/>
          <w:highlight w:val="yellow"/>
          <w:u w:val="single"/>
        </w:rPr>
        <w:t>'scientific' tests of validity</w:t>
      </w:r>
      <w:r w:rsidRPr="00A20A0C">
        <w:rPr>
          <w:color w:val="000000"/>
          <w:u w:val="single"/>
        </w:rPr>
        <w:t>. Even the most robust generalizations</w:t>
      </w:r>
      <w:r w:rsidRPr="00411A57">
        <w:rPr>
          <w:rStyle w:val="apple-converted-space"/>
          <w:color w:val="000000"/>
          <w:sz w:val="16"/>
          <w:szCs w:val="16"/>
        </w:rPr>
        <w:t xml:space="preserve"> </w:t>
      </w:r>
      <w:r w:rsidRPr="00411A57">
        <w:rPr>
          <w:color w:val="000000"/>
          <w:sz w:val="16"/>
          <w:szCs w:val="16"/>
        </w:rPr>
        <w:t>or laws we can state -</w:t>
      </w:r>
      <w:r w:rsidRPr="00411A57">
        <w:rPr>
          <w:rStyle w:val="apple-converted-space"/>
          <w:color w:val="000000"/>
          <w:sz w:val="16"/>
          <w:szCs w:val="16"/>
        </w:rPr>
        <w:t xml:space="preserve"> </w:t>
      </w:r>
      <w:r w:rsidRPr="00A20A0C">
        <w:rPr>
          <w:color w:val="000000"/>
          <w:u w:val="single"/>
        </w:rPr>
        <w:t>war is more likely between neighboring states</w:t>
      </w:r>
      <w:r w:rsidRPr="00411A57">
        <w:rPr>
          <w:color w:val="000000"/>
          <w:sz w:val="16"/>
          <w:szCs w:val="16"/>
        </w:rPr>
        <w:t>, weaker states are less likely to attack stronger states -</w:t>
      </w:r>
      <w:r w:rsidRPr="00411A57">
        <w:rPr>
          <w:rStyle w:val="apple-converted-space"/>
          <w:color w:val="000000"/>
          <w:sz w:val="16"/>
          <w:szCs w:val="16"/>
        </w:rPr>
        <w:t xml:space="preserve"> </w:t>
      </w:r>
      <w:r w:rsidRPr="00A20A0C">
        <w:rPr>
          <w:b/>
          <w:bCs/>
          <w:color w:val="000000"/>
          <w:u w:val="single"/>
        </w:rPr>
        <w:t>are close to trivial</w:t>
      </w:r>
      <w:r w:rsidRPr="00411A57">
        <w:rPr>
          <w:color w:val="000000"/>
          <w:sz w:val="16"/>
          <w:szCs w:val="16"/>
        </w:rPr>
        <w:t>, have important exceptions, and for the most part stand outside any consistent body of theory. A generation ago, we might have excused our performance on the grounds that we were a young science still in the process of defining problems, developing analytical tools and collecting data. This excuse is neither credible nor sufficient;</w:t>
      </w:r>
      <w:r w:rsidRPr="00411A57">
        <w:rPr>
          <w:rStyle w:val="apple-converted-space"/>
          <w:color w:val="000000"/>
          <w:sz w:val="16"/>
          <w:szCs w:val="16"/>
        </w:rPr>
        <w:t xml:space="preserve"> </w:t>
      </w:r>
      <w:r w:rsidRPr="00A20A0C">
        <w:rPr>
          <w:color w:val="000000"/>
          <w:u w:val="single"/>
        </w:rPr>
        <w:t>there is no reason to suppose that another 50 years of well-funded research would result in anything resembling a valid theory</w:t>
      </w:r>
      <w:r w:rsidRPr="00411A57">
        <w:rPr>
          <w:rStyle w:val="apple-converted-space"/>
          <w:color w:val="000000"/>
          <w:sz w:val="16"/>
          <w:szCs w:val="16"/>
        </w:rPr>
        <w:t xml:space="preserve"> </w:t>
      </w:r>
      <w:r w:rsidRPr="00411A57">
        <w:rPr>
          <w:color w:val="000000"/>
          <w:sz w:val="16"/>
          <w:szCs w:val="16"/>
        </w:rPr>
        <w:t>in the Popperian sense. We suggest that</w:t>
      </w:r>
      <w:r w:rsidRPr="00411A57">
        <w:rPr>
          <w:rStyle w:val="apple-converted-space"/>
          <w:color w:val="000000"/>
          <w:sz w:val="16"/>
          <w:szCs w:val="16"/>
        </w:rPr>
        <w:t xml:space="preserve"> </w:t>
      </w:r>
      <w:r w:rsidRPr="00A20A0C">
        <w:rPr>
          <w:b/>
          <w:bCs/>
          <w:color w:val="000000"/>
          <w:u w:val="single"/>
        </w:rPr>
        <w:t>the nature, goals and criteria for judging social science theory should be rethought</w:t>
      </w:r>
      <w:r w:rsidRPr="00411A57">
        <w:rPr>
          <w:color w:val="000000"/>
          <w:sz w:val="16"/>
          <w:szCs w:val="16"/>
        </w:rPr>
        <w:t>, if theory is to be more helpful in understanding the real world. We begin by justifying our pessimism, both conceptually and empirically, and argue that</w:t>
      </w:r>
      <w:r w:rsidRPr="00411A57">
        <w:rPr>
          <w:rStyle w:val="apple-converted-space"/>
          <w:color w:val="000000"/>
          <w:sz w:val="16"/>
          <w:szCs w:val="16"/>
        </w:rPr>
        <w:t xml:space="preserve"> </w:t>
      </w:r>
      <w:r w:rsidRPr="00A20A0C">
        <w:rPr>
          <w:color w:val="000000"/>
          <w:u w:val="single"/>
        </w:rPr>
        <w:t>the quest for</w:t>
      </w:r>
      <w:r w:rsidRPr="00A20A0C">
        <w:rPr>
          <w:rStyle w:val="apple-converted-space"/>
          <w:color w:val="000000"/>
        </w:rPr>
        <w:t xml:space="preserve"> </w:t>
      </w:r>
      <w:r w:rsidRPr="00A20A0C">
        <w:rPr>
          <w:i/>
          <w:iCs/>
          <w:color w:val="000000"/>
          <w:u w:val="single"/>
        </w:rPr>
        <w:t>predictive</w:t>
      </w:r>
      <w:r w:rsidRPr="00A20A0C">
        <w:rPr>
          <w:rStyle w:val="apple-converted-space"/>
          <w:i/>
          <w:iCs/>
          <w:color w:val="000000"/>
        </w:rPr>
        <w:t xml:space="preserve"> </w:t>
      </w:r>
      <w:r w:rsidRPr="00A20A0C">
        <w:rPr>
          <w:color w:val="000000"/>
          <w:u w:val="single"/>
        </w:rPr>
        <w:t>theory rests on a mistaken analogy between physical and social phenomena</w:t>
      </w:r>
      <w:r w:rsidRPr="00411A57">
        <w:rPr>
          <w:color w:val="000000"/>
          <w:sz w:val="16"/>
          <w:szCs w:val="16"/>
        </w:rPr>
        <w:t>. Evolutionary biology is a more productive analogy for social science. We explore the value of this analogy in its 'hard' and 'soft' versions, and examine the implications of both for theory and research in international relations.2</w:t>
      </w:r>
      <w:r w:rsidRPr="00411A57">
        <w:rPr>
          <w:rStyle w:val="apple-converted-space"/>
          <w:color w:val="000000"/>
          <w:sz w:val="16"/>
          <w:szCs w:val="16"/>
        </w:rPr>
        <w:t xml:space="preserve"> </w:t>
      </w:r>
      <w:r w:rsidRPr="00411A57">
        <w:rPr>
          <w:color w:val="000000"/>
          <w:sz w:val="16"/>
          <w:szCs w:val="16"/>
        </w:rPr>
        <w:t>We develop the case for forward 'tracking' of international relations on the basis of local and general knowledge as an alternative to backward-looking attempts to build deductive, nomothetic theory. We then apply this strategy to some emerging trends in international relations. This article is not a nihilistic diatribe against 'modern' conceptions of social science. Rather, it is a plea for constructive humility in the current context of attraction to deductive logic, falsifiable hypothesis and large-n statistical 'tests' of narrow propositions. We propose a practical alternative for social scientists to pursue in addition, and in a complementary fashion, to 'scientific' theory-testing.</w:t>
      </w:r>
      <w:r w:rsidRPr="00411A57">
        <w:rPr>
          <w:rStyle w:val="apple-converted-space"/>
          <w:color w:val="000000"/>
          <w:sz w:val="16"/>
          <w:szCs w:val="16"/>
        </w:rPr>
        <w:t xml:space="preserve"> </w:t>
      </w:r>
      <w:r w:rsidRPr="00411A57">
        <w:rPr>
          <w:i/>
          <w:iCs/>
          <w:color w:val="000000"/>
          <w:sz w:val="16"/>
          <w:szCs w:val="16"/>
        </w:rPr>
        <w:t>Newtonian Physics: A Misleading Model</w:t>
      </w:r>
      <w:r w:rsidRPr="00411A57">
        <w:rPr>
          <w:rStyle w:val="apple-converted-space"/>
          <w:i/>
          <w:iCs/>
          <w:color w:val="000000"/>
          <w:sz w:val="16"/>
          <w:szCs w:val="16"/>
        </w:rPr>
        <w:t xml:space="preserve"> </w:t>
      </w:r>
      <w:r w:rsidRPr="00411A57">
        <w:rPr>
          <w:color w:val="000000"/>
          <w:sz w:val="16"/>
          <w:szCs w:val="16"/>
        </w:rPr>
        <w:t>Physical and chemical laws make two kinds of predictions.</w:t>
      </w:r>
      <w:r w:rsidRPr="00411A57">
        <w:rPr>
          <w:rStyle w:val="apple-converted-space"/>
          <w:color w:val="000000"/>
          <w:sz w:val="16"/>
          <w:szCs w:val="16"/>
        </w:rPr>
        <w:t xml:space="preserve"> </w:t>
      </w:r>
      <w:r w:rsidRPr="00A20A0C">
        <w:rPr>
          <w:color w:val="000000"/>
          <w:u w:val="single"/>
        </w:rPr>
        <w:t>Some phenomena - the trajectories of individual planets - can be predicted with a reasonable degree of certainty.</w:t>
      </w:r>
      <w:r w:rsidRPr="00411A57">
        <w:rPr>
          <w:rStyle w:val="apple-converted-space"/>
          <w:color w:val="000000"/>
          <w:sz w:val="16"/>
          <w:szCs w:val="16"/>
        </w:rPr>
        <w:t xml:space="preserve"> </w:t>
      </w:r>
      <w:r w:rsidRPr="00411A57">
        <w:rPr>
          <w:color w:val="000000"/>
          <w:sz w:val="16"/>
          <w:szCs w:val="16"/>
        </w:rPr>
        <w:t>Only a few variables need</w:t>
      </w:r>
      <w:r w:rsidRPr="00411A57">
        <w:rPr>
          <w:rStyle w:val="apple-converted-space"/>
          <w:color w:val="000000"/>
          <w:sz w:val="16"/>
          <w:szCs w:val="16"/>
        </w:rPr>
        <w:t xml:space="preserve"> </w:t>
      </w:r>
      <w:r w:rsidRPr="00411A57">
        <w:rPr>
          <w:color w:val="000000"/>
          <w:sz w:val="16"/>
          <w:szCs w:val="16"/>
        </w:rPr>
        <w:t>to</w:t>
      </w:r>
      <w:r w:rsidRPr="00411A57">
        <w:rPr>
          <w:rStyle w:val="apple-converted-space"/>
          <w:color w:val="000000"/>
          <w:sz w:val="16"/>
          <w:szCs w:val="16"/>
        </w:rPr>
        <w:t xml:space="preserve"> </w:t>
      </w:r>
      <w:r w:rsidRPr="00411A57">
        <w:rPr>
          <w:color w:val="000000"/>
          <w:sz w:val="16"/>
          <w:szCs w:val="16"/>
        </w:rPr>
        <w:t>be taken into account and they can be measured with precision. Other mechanical problems, like the break of balls on a pool table, while subject to deterministic laws, are inherendy unpredictable because of their complexity. Small differences in the lay of the table, the nap of the felt, the curvature of each ball and where they make contact, amplify the variance of each collision and lead to what appears as a near random distribution of balls.</w:t>
      </w:r>
      <w:r w:rsidRPr="00411A57">
        <w:rPr>
          <w:rStyle w:val="apple-converted-space"/>
          <w:color w:val="000000"/>
          <w:sz w:val="16"/>
          <w:szCs w:val="16"/>
        </w:rPr>
        <w:t xml:space="preserve"> </w:t>
      </w:r>
      <w:r w:rsidRPr="00A20A0C">
        <w:rPr>
          <w:color w:val="000000"/>
          <w:u w:val="single"/>
        </w:rPr>
        <w:t>Most predictions in science are probabilistic</w:t>
      </w:r>
      <w:r w:rsidRPr="00411A57">
        <w:rPr>
          <w:color w:val="000000"/>
          <w:sz w:val="16"/>
          <w:szCs w:val="16"/>
        </w:rPr>
        <w:t>, like the freezing point of liquids, the expansion rate of gases and all chemical reactions. Point predictions appear possible only because of the large numbers of units involved in interactions.</w:t>
      </w:r>
      <w:r w:rsidRPr="00411A57">
        <w:rPr>
          <w:rStyle w:val="apple-converted-space"/>
          <w:color w:val="000000"/>
          <w:sz w:val="16"/>
          <w:szCs w:val="16"/>
        </w:rPr>
        <w:t xml:space="preserve"> </w:t>
      </w:r>
      <w:r w:rsidRPr="00A20A0C">
        <w:rPr>
          <w:color w:val="000000"/>
          <w:u w:val="single"/>
        </w:rPr>
        <w:t>In the case of nuclear decay or the expansion of gases, we are talking about</w:t>
      </w:r>
      <w:r w:rsidRPr="00A20A0C">
        <w:rPr>
          <w:rStyle w:val="apple-converted-space"/>
          <w:color w:val="000000"/>
        </w:rPr>
        <w:t xml:space="preserve"> </w:t>
      </w:r>
      <w:r w:rsidRPr="00A20A0C">
        <w:rPr>
          <w:i/>
          <w:iCs/>
          <w:color w:val="000000"/>
          <w:u w:val="single"/>
        </w:rPr>
        <w:t>trillions</w:t>
      </w:r>
      <w:r w:rsidRPr="00A20A0C">
        <w:rPr>
          <w:rStyle w:val="apple-converted-space"/>
          <w:i/>
          <w:iCs/>
          <w:color w:val="000000"/>
        </w:rPr>
        <w:t xml:space="preserve"> </w:t>
      </w:r>
      <w:r w:rsidRPr="00A20A0C">
        <w:rPr>
          <w:color w:val="000000"/>
          <w:u w:val="single"/>
        </w:rPr>
        <w:t>of atoms and molecules</w:t>
      </w:r>
      <w:r w:rsidRPr="00A20A0C">
        <w:rPr>
          <w:color w:val="000000"/>
          <w:szCs w:val="16"/>
          <w:u w:val="single"/>
        </w:rPr>
        <w:t>.</w:t>
      </w:r>
      <w:r w:rsidRPr="00A20A0C">
        <w:rPr>
          <w:rStyle w:val="apple-converted-space"/>
          <w:color w:val="000000"/>
          <w:szCs w:val="16"/>
        </w:rPr>
        <w:t xml:space="preserve"> </w:t>
      </w:r>
      <w:r w:rsidRPr="00A20A0C">
        <w:rPr>
          <w:color w:val="000000"/>
          <w:u w:val="single"/>
        </w:rPr>
        <w:t xml:space="preserve">In </w:t>
      </w:r>
      <w:r w:rsidRPr="00A20A0C">
        <w:rPr>
          <w:color w:val="000000"/>
          <w:u w:val="single"/>
          <w:bdr w:val="single" w:sz="4" w:space="0" w:color="auto"/>
        </w:rPr>
        <w:t>i</w:t>
      </w:r>
      <w:r w:rsidRPr="00411A57">
        <w:rPr>
          <w:color w:val="000000"/>
          <w:sz w:val="16"/>
        </w:rPr>
        <w:t xml:space="preserve">nternational </w:t>
      </w:r>
      <w:r w:rsidRPr="00A20A0C">
        <w:rPr>
          <w:color w:val="000000"/>
          <w:u w:val="single"/>
          <w:bdr w:val="single" w:sz="4" w:space="0" w:color="auto"/>
        </w:rPr>
        <w:t>r</w:t>
      </w:r>
      <w:r w:rsidRPr="00411A57">
        <w:rPr>
          <w:color w:val="000000"/>
          <w:sz w:val="16"/>
        </w:rPr>
        <w:t>elations,</w:t>
      </w:r>
      <w:r w:rsidRPr="00411A57">
        <w:rPr>
          <w:rStyle w:val="apple-converted-space"/>
          <w:color w:val="000000"/>
          <w:sz w:val="16"/>
          <w:szCs w:val="16"/>
        </w:rPr>
        <w:t xml:space="preserve"> </w:t>
      </w:r>
      <w:r w:rsidRPr="00411A57">
        <w:rPr>
          <w:color w:val="000000"/>
          <w:sz w:val="16"/>
          <w:szCs w:val="16"/>
        </w:rPr>
        <w:t>even more than in other domains of social science,</w:t>
      </w:r>
      <w:r w:rsidRPr="00411A57">
        <w:rPr>
          <w:rStyle w:val="apple-converted-space"/>
          <w:color w:val="000000"/>
          <w:sz w:val="16"/>
          <w:szCs w:val="16"/>
        </w:rPr>
        <w:t xml:space="preserve"> </w:t>
      </w:r>
      <w:r w:rsidRPr="000E613D">
        <w:rPr>
          <w:color w:val="000000"/>
          <w:highlight w:val="yellow"/>
          <w:u w:val="single"/>
        </w:rPr>
        <w:t>it is</w:t>
      </w:r>
      <w:r w:rsidRPr="00411A57">
        <w:rPr>
          <w:rStyle w:val="apple-converted-space"/>
          <w:color w:val="000000"/>
          <w:sz w:val="16"/>
          <w:szCs w:val="16"/>
        </w:rPr>
        <w:t xml:space="preserve"> </w:t>
      </w:r>
      <w:r w:rsidRPr="00411A57">
        <w:rPr>
          <w:color w:val="000000"/>
          <w:sz w:val="16"/>
          <w:szCs w:val="16"/>
        </w:rPr>
        <w:t>often</w:t>
      </w:r>
      <w:r w:rsidRPr="00411A57">
        <w:rPr>
          <w:rStyle w:val="apple-converted-space"/>
          <w:color w:val="000000"/>
          <w:sz w:val="16"/>
          <w:szCs w:val="16"/>
        </w:rPr>
        <w:t xml:space="preserve"> </w:t>
      </w:r>
      <w:r w:rsidRPr="000E613D">
        <w:rPr>
          <w:b/>
          <w:bCs/>
          <w:color w:val="000000"/>
          <w:highlight w:val="yellow"/>
          <w:u w:val="single"/>
        </w:rPr>
        <w:t>impossible</w:t>
      </w:r>
      <w:r w:rsidRPr="000E613D">
        <w:rPr>
          <w:rStyle w:val="apple-converted-space"/>
          <w:color w:val="000000"/>
          <w:sz w:val="16"/>
          <w:szCs w:val="16"/>
          <w:highlight w:val="yellow"/>
        </w:rPr>
        <w:t xml:space="preserve"> </w:t>
      </w:r>
      <w:r w:rsidRPr="000E613D">
        <w:rPr>
          <w:color w:val="000000"/>
          <w:highlight w:val="yellow"/>
          <w:u w:val="single"/>
        </w:rPr>
        <w:t>to assign metrics to</w:t>
      </w:r>
      <w:r w:rsidRPr="00411A57">
        <w:rPr>
          <w:rStyle w:val="apple-converted-space"/>
          <w:color w:val="000000"/>
          <w:sz w:val="16"/>
          <w:szCs w:val="16"/>
        </w:rPr>
        <w:t xml:space="preserve"> </w:t>
      </w:r>
      <w:r w:rsidRPr="00411A57">
        <w:rPr>
          <w:color w:val="000000"/>
          <w:sz w:val="16"/>
          <w:szCs w:val="16"/>
        </w:rPr>
        <w:t>what we think are</w:t>
      </w:r>
      <w:r w:rsidRPr="00411A57">
        <w:rPr>
          <w:rStyle w:val="apple-converted-space"/>
          <w:color w:val="000000"/>
          <w:sz w:val="16"/>
          <w:szCs w:val="16"/>
        </w:rPr>
        <w:t xml:space="preserve"> </w:t>
      </w:r>
      <w:r w:rsidRPr="00A20A0C">
        <w:rPr>
          <w:color w:val="000000"/>
          <w:u w:val="single"/>
        </w:rPr>
        <w:t xml:space="preserve">relevant </w:t>
      </w:r>
      <w:r w:rsidRPr="000E613D">
        <w:rPr>
          <w:color w:val="000000"/>
          <w:highlight w:val="yellow"/>
          <w:u w:val="single"/>
        </w:rPr>
        <w:t>variables</w:t>
      </w:r>
      <w:r w:rsidRPr="00411A57">
        <w:rPr>
          <w:color w:val="000000"/>
          <w:sz w:val="16"/>
        </w:rPr>
        <w:t xml:space="preserve"> </w:t>
      </w:r>
      <w:r w:rsidRPr="00411A57">
        <w:rPr>
          <w:color w:val="000000"/>
          <w:sz w:val="16"/>
          <w:szCs w:val="16"/>
        </w:rPr>
        <w:t>(Coleman, 1964: especially Chapter 2). The</w:t>
      </w:r>
      <w:r w:rsidRPr="00411A57">
        <w:rPr>
          <w:rStyle w:val="apple-converted-space"/>
          <w:color w:val="000000"/>
          <w:sz w:val="16"/>
          <w:szCs w:val="16"/>
        </w:rPr>
        <w:t xml:space="preserve"> </w:t>
      </w:r>
      <w:r w:rsidRPr="00A20A0C">
        <w:rPr>
          <w:color w:val="000000"/>
          <w:u w:val="single"/>
        </w:rPr>
        <w:t>concepts of</w:t>
      </w:r>
      <w:r w:rsidRPr="00A20A0C">
        <w:rPr>
          <w:rStyle w:val="apple-converted-space"/>
          <w:color w:val="000000"/>
        </w:rPr>
        <w:t xml:space="preserve"> </w:t>
      </w:r>
      <w:r w:rsidRPr="00A20A0C">
        <w:rPr>
          <w:b/>
          <w:bCs/>
          <w:color w:val="000000"/>
          <w:u w:val="single"/>
        </w:rPr>
        <w:t>polarity</w:t>
      </w:r>
      <w:r w:rsidRPr="00A20A0C">
        <w:rPr>
          <w:color w:val="000000"/>
          <w:u w:val="single"/>
        </w:rPr>
        <w:t>, relative power and the</w:t>
      </w:r>
      <w:r w:rsidRPr="00A20A0C">
        <w:rPr>
          <w:rStyle w:val="apple-converted-space"/>
          <w:color w:val="000000"/>
        </w:rPr>
        <w:t xml:space="preserve"> </w:t>
      </w:r>
      <w:r w:rsidRPr="00A20A0C">
        <w:rPr>
          <w:b/>
          <w:bCs/>
          <w:color w:val="000000"/>
          <w:u w:val="single"/>
        </w:rPr>
        <w:t>balance of power</w:t>
      </w:r>
      <w:r w:rsidRPr="00A20A0C">
        <w:rPr>
          <w:rStyle w:val="apple-converted-space"/>
          <w:color w:val="000000"/>
        </w:rPr>
        <w:t xml:space="preserve"> </w:t>
      </w:r>
      <w:r w:rsidRPr="00A20A0C">
        <w:rPr>
          <w:color w:val="000000"/>
          <w:u w:val="single"/>
        </w:rPr>
        <w:t>are among the most widely used independent variables,</w:t>
      </w:r>
      <w:r w:rsidRPr="00A20A0C">
        <w:rPr>
          <w:rStyle w:val="apple-converted-space"/>
          <w:color w:val="000000"/>
          <w:szCs w:val="16"/>
        </w:rPr>
        <w:t xml:space="preserve"> </w:t>
      </w:r>
      <w:r w:rsidRPr="00A20A0C">
        <w:rPr>
          <w:b/>
          <w:bCs/>
          <w:color w:val="000000"/>
          <w:u w:val="single"/>
        </w:rPr>
        <w:t xml:space="preserve">but </w:t>
      </w:r>
      <w:r w:rsidRPr="000E613D">
        <w:rPr>
          <w:b/>
          <w:bCs/>
          <w:color w:val="000000"/>
          <w:highlight w:val="yellow"/>
          <w:u w:val="single"/>
        </w:rPr>
        <w:t>there are no common</w:t>
      </w:r>
      <w:r w:rsidRPr="00A20A0C">
        <w:rPr>
          <w:b/>
          <w:bCs/>
          <w:color w:val="000000"/>
          <w:u w:val="single"/>
        </w:rPr>
        <w:t xml:space="preserve">ly accepted </w:t>
      </w:r>
      <w:r w:rsidRPr="000E613D">
        <w:rPr>
          <w:b/>
          <w:bCs/>
          <w:color w:val="000000"/>
          <w:highlight w:val="yellow"/>
          <w:u w:val="single"/>
        </w:rPr>
        <w:t>definitions or measures</w:t>
      </w:r>
      <w:r w:rsidRPr="001B526C">
        <w:rPr>
          <w:rStyle w:val="apple-converted-space"/>
          <w:b/>
          <w:bCs/>
          <w:color w:val="000000"/>
        </w:rPr>
        <w:t xml:space="preserve"> </w:t>
      </w:r>
      <w:r w:rsidRPr="00411A57">
        <w:rPr>
          <w:color w:val="000000"/>
          <w:sz w:val="16"/>
          <w:szCs w:val="16"/>
        </w:rPr>
        <w:t>for them. Yet</w:t>
      </w:r>
      <w:r w:rsidRPr="00411A57">
        <w:rPr>
          <w:rStyle w:val="apple-converted-space"/>
          <w:color w:val="000000"/>
          <w:sz w:val="16"/>
          <w:szCs w:val="16"/>
        </w:rPr>
        <w:t xml:space="preserve"> </w:t>
      </w:r>
      <w:r w:rsidRPr="00A20A0C">
        <w:rPr>
          <w:color w:val="000000"/>
          <w:u w:val="single"/>
        </w:rPr>
        <w:t>without consensus on definition and measurement, almost every statement or hypothesis will have too much wiggle room to be 'tested'</w:t>
      </w:r>
      <w:r w:rsidRPr="00411A57">
        <w:rPr>
          <w:rStyle w:val="apple-converted-space"/>
          <w:color w:val="000000"/>
          <w:sz w:val="16"/>
          <w:szCs w:val="16"/>
        </w:rPr>
        <w:t xml:space="preserve"> </w:t>
      </w:r>
      <w:r w:rsidRPr="00411A57">
        <w:rPr>
          <w:color w:val="000000"/>
          <w:sz w:val="16"/>
          <w:szCs w:val="16"/>
        </w:rPr>
        <w:t>decisively against evidence.</w:t>
      </w:r>
      <w:r w:rsidRPr="00411A57">
        <w:rPr>
          <w:rStyle w:val="apple-converted-space"/>
          <w:color w:val="000000"/>
          <w:sz w:val="16"/>
          <w:szCs w:val="16"/>
        </w:rPr>
        <w:t xml:space="preserve"> </w:t>
      </w:r>
      <w:r w:rsidRPr="00A20A0C">
        <w:rPr>
          <w:color w:val="000000"/>
          <w:u w:val="single"/>
        </w:rPr>
        <w:t>What we take to be dependent variables fare little better. Unresolved controversies rage over</w:t>
      </w:r>
      <w:r w:rsidRPr="00411A57">
        <w:rPr>
          <w:rStyle w:val="apple-converted-space"/>
          <w:color w:val="000000"/>
          <w:sz w:val="16"/>
          <w:szCs w:val="16"/>
        </w:rPr>
        <w:t xml:space="preserve"> </w:t>
      </w:r>
      <w:r w:rsidRPr="00411A57">
        <w:rPr>
          <w:color w:val="000000"/>
          <w:sz w:val="16"/>
          <w:szCs w:val="16"/>
        </w:rPr>
        <w:t>the definition and</w:t>
      </w:r>
      <w:r w:rsidRPr="00411A57">
        <w:rPr>
          <w:rStyle w:val="apple-converted-space"/>
          <w:color w:val="000000"/>
          <w:sz w:val="16"/>
          <w:szCs w:val="16"/>
        </w:rPr>
        <w:t xml:space="preserve"> </w:t>
      </w:r>
      <w:r w:rsidRPr="00A20A0C">
        <w:rPr>
          <w:color w:val="000000"/>
          <w:u w:val="single"/>
        </w:rPr>
        <w:t>evaluation of</w:t>
      </w:r>
      <w:r w:rsidRPr="00A20A0C">
        <w:rPr>
          <w:rStyle w:val="apple-converted-space"/>
          <w:color w:val="000000"/>
        </w:rPr>
        <w:t xml:space="preserve"> </w:t>
      </w:r>
      <w:r w:rsidRPr="00A20A0C">
        <w:rPr>
          <w:b/>
          <w:bCs/>
          <w:color w:val="000000"/>
          <w:u w:val="single"/>
        </w:rPr>
        <w:t>deterrence outcomes</w:t>
      </w:r>
      <w:r w:rsidRPr="00A20A0C">
        <w:rPr>
          <w:color w:val="000000"/>
          <w:szCs w:val="16"/>
          <w:u w:val="single"/>
        </w:rPr>
        <w:t>,</w:t>
      </w:r>
      <w:r w:rsidRPr="00A20A0C">
        <w:rPr>
          <w:rStyle w:val="apple-converted-space"/>
          <w:color w:val="000000"/>
          <w:szCs w:val="16"/>
        </w:rPr>
        <w:t xml:space="preserve"> </w:t>
      </w:r>
      <w:r w:rsidRPr="00A20A0C">
        <w:rPr>
          <w:color w:val="000000"/>
          <w:u w:val="single"/>
        </w:rPr>
        <w:t>and about the criteria for</w:t>
      </w:r>
      <w:r w:rsidRPr="00A20A0C">
        <w:rPr>
          <w:rStyle w:val="apple-converted-space"/>
          <w:color w:val="000000"/>
        </w:rPr>
        <w:t xml:space="preserve"> </w:t>
      </w:r>
      <w:r w:rsidRPr="00A20A0C">
        <w:rPr>
          <w:b/>
          <w:bCs/>
          <w:color w:val="000000"/>
          <w:u w:val="single"/>
        </w:rPr>
        <w:t>democratic</w:t>
      </w:r>
      <w:r w:rsidRPr="00A20A0C">
        <w:rPr>
          <w:rStyle w:val="apple-converted-space"/>
          <w:color w:val="000000"/>
        </w:rPr>
        <w:t xml:space="preserve"> </w:t>
      </w:r>
      <w:r w:rsidRPr="00A20A0C">
        <w:rPr>
          <w:b/>
          <w:bCs/>
          <w:color w:val="000000"/>
          <w:u w:val="single"/>
        </w:rPr>
        <w:t>governance</w:t>
      </w:r>
      <w:r w:rsidRPr="00411A57">
        <w:rPr>
          <w:rStyle w:val="apple-converted-space"/>
          <w:color w:val="000000"/>
          <w:sz w:val="16"/>
          <w:szCs w:val="16"/>
        </w:rPr>
        <w:t xml:space="preserve"> </w:t>
      </w:r>
      <w:r w:rsidRPr="00411A57">
        <w:rPr>
          <w:color w:val="000000"/>
          <w:sz w:val="16"/>
          <w:szCs w:val="16"/>
        </w:rPr>
        <w:t>and their application to specific countries at different points in their history. Differences in coding for even a few cases have significant implications for tests of theories of deterrence or of the democratic peace (Lebow and Stein, 1990; Chan, 1997).</w:t>
      </w:r>
      <w:r w:rsidRPr="00411A57">
        <w:rPr>
          <w:rStyle w:val="apple-converted-space"/>
          <w:color w:val="000000"/>
          <w:sz w:val="16"/>
          <w:szCs w:val="16"/>
        </w:rPr>
        <w:t xml:space="preserve"> </w:t>
      </w:r>
      <w:r w:rsidRPr="000E613D">
        <w:rPr>
          <w:color w:val="000000"/>
          <w:highlight w:val="yellow"/>
          <w:u w:val="single"/>
        </w:rPr>
        <w:t>The lack of consensus</w:t>
      </w:r>
      <w:r w:rsidRPr="00411A57">
        <w:rPr>
          <w:rStyle w:val="apple-converted-space"/>
          <w:color w:val="000000"/>
          <w:sz w:val="16"/>
          <w:szCs w:val="16"/>
        </w:rPr>
        <w:t xml:space="preserve"> </w:t>
      </w:r>
      <w:r w:rsidRPr="00411A57">
        <w:rPr>
          <w:color w:val="000000"/>
          <w:sz w:val="16"/>
          <w:szCs w:val="16"/>
        </w:rPr>
        <w:t>about terms and their</w:t>
      </w:r>
      <w:r w:rsidRPr="00411A57">
        <w:rPr>
          <w:rStyle w:val="apple-converted-space"/>
          <w:color w:val="000000"/>
          <w:sz w:val="16"/>
          <w:szCs w:val="16"/>
        </w:rPr>
        <w:t xml:space="preserve"> </w:t>
      </w:r>
      <w:r w:rsidRPr="00A20A0C">
        <w:rPr>
          <w:color w:val="000000"/>
          <w:u w:val="single"/>
        </w:rPr>
        <w:t>measurement is</w:t>
      </w:r>
      <w:r w:rsidRPr="00A20A0C">
        <w:rPr>
          <w:rStyle w:val="apple-converted-space"/>
          <w:color w:val="000000"/>
        </w:rPr>
        <w:t xml:space="preserve"> </w:t>
      </w:r>
      <w:r w:rsidRPr="00A20A0C">
        <w:rPr>
          <w:b/>
          <w:bCs/>
          <w:color w:val="000000"/>
          <w:u w:val="single"/>
        </w:rPr>
        <w:t>not merely the result of</w:t>
      </w:r>
      <w:r w:rsidRPr="00411A57">
        <w:rPr>
          <w:rStyle w:val="apple-converted-space"/>
          <w:color w:val="000000"/>
          <w:sz w:val="16"/>
          <w:szCs w:val="16"/>
        </w:rPr>
        <w:t xml:space="preserve"> </w:t>
      </w:r>
      <w:r w:rsidRPr="00411A57">
        <w:rPr>
          <w:color w:val="000000"/>
          <w:sz w:val="16"/>
          <w:szCs w:val="16"/>
        </w:rPr>
        <w:t xml:space="preserve">intellectual anarchy or </w:t>
      </w:r>
      <w:r w:rsidRPr="00A20A0C">
        <w:rPr>
          <w:b/>
          <w:bCs/>
          <w:color w:val="000000"/>
          <w:u w:val="single"/>
        </w:rPr>
        <w:t>sloppiness</w:t>
      </w:r>
      <w:r w:rsidRPr="00411A57">
        <w:rPr>
          <w:rStyle w:val="apple-converted-space"/>
          <w:color w:val="000000"/>
          <w:sz w:val="16"/>
          <w:szCs w:val="16"/>
        </w:rPr>
        <w:t xml:space="preserve"> </w:t>
      </w:r>
      <w:r w:rsidRPr="00411A57">
        <w:rPr>
          <w:color w:val="000000"/>
          <w:sz w:val="16"/>
          <w:szCs w:val="16"/>
        </w:rPr>
        <w:t>- although the latter cannot entirely be dismissed. Fundamentally,</w:t>
      </w:r>
      <w:r w:rsidRPr="00411A57">
        <w:rPr>
          <w:rStyle w:val="apple-converted-space"/>
          <w:color w:val="000000"/>
          <w:sz w:val="16"/>
          <w:szCs w:val="16"/>
        </w:rPr>
        <w:t xml:space="preserve"> </w:t>
      </w:r>
      <w:r w:rsidRPr="00A20A0C">
        <w:rPr>
          <w:b/>
          <w:bCs/>
          <w:color w:val="000000"/>
          <w:u w:val="single"/>
        </w:rPr>
        <w:t xml:space="preserve">it </w:t>
      </w:r>
      <w:r w:rsidRPr="000E613D">
        <w:rPr>
          <w:b/>
          <w:bCs/>
          <w:color w:val="000000"/>
          <w:highlight w:val="yellow"/>
          <w:u w:val="single"/>
        </w:rPr>
        <w:t>has</w:t>
      </w:r>
      <w:r w:rsidRPr="00A20A0C">
        <w:rPr>
          <w:b/>
          <w:bCs/>
          <w:color w:val="000000"/>
          <w:u w:val="single"/>
        </w:rPr>
        <w:t xml:space="preserve"> more </w:t>
      </w:r>
      <w:r w:rsidRPr="000E613D">
        <w:rPr>
          <w:b/>
          <w:bCs/>
          <w:color w:val="000000"/>
          <w:highlight w:val="yellow"/>
          <w:u w:val="single"/>
        </w:rPr>
        <w:t>to do with the arbitrary nature of the concepts themselves</w:t>
      </w:r>
      <w:r w:rsidRPr="00411A57">
        <w:rPr>
          <w:bCs/>
          <w:color w:val="000000"/>
          <w:sz w:val="16"/>
        </w:rPr>
        <w:t>.</w:t>
      </w:r>
      <w:r w:rsidRPr="00411A57">
        <w:rPr>
          <w:rStyle w:val="apple-converted-space"/>
          <w:color w:val="000000"/>
          <w:sz w:val="16"/>
          <w:szCs w:val="16"/>
        </w:rPr>
        <w:t xml:space="preserve"> </w:t>
      </w:r>
      <w:r w:rsidRPr="00411A57">
        <w:rPr>
          <w:color w:val="000000"/>
          <w:sz w:val="16"/>
          <w:szCs w:val="16"/>
        </w:rPr>
        <w:t xml:space="preserve">Key terms </w:t>
      </w:r>
      <w:r w:rsidRPr="00A20A0C">
        <w:rPr>
          <w:color w:val="000000"/>
          <w:u w:val="single"/>
        </w:rPr>
        <w:t>in physics</w:t>
      </w:r>
      <w:r w:rsidRPr="00411A57">
        <w:rPr>
          <w:color w:val="000000"/>
          <w:sz w:val="16"/>
          <w:szCs w:val="16"/>
        </w:rPr>
        <w:t>, like mass, temperature and velocity, refer to aspects of the physical universe that we cannot directly observe. However, they are embedded in theories with deductive implications that have been verified through empirical research.</w:t>
      </w:r>
      <w:r w:rsidRPr="00411A57">
        <w:rPr>
          <w:rStyle w:val="apple-converted-space"/>
          <w:color w:val="000000"/>
          <w:sz w:val="16"/>
          <w:szCs w:val="16"/>
        </w:rPr>
        <w:t xml:space="preserve"> </w:t>
      </w:r>
      <w:r w:rsidRPr="00A20A0C">
        <w:rPr>
          <w:color w:val="000000"/>
          <w:u w:val="single"/>
        </w:rPr>
        <w:t>Propositions</w:t>
      </w:r>
      <w:r w:rsidRPr="00411A57">
        <w:rPr>
          <w:rStyle w:val="apple-converted-space"/>
          <w:color w:val="000000"/>
          <w:sz w:val="16"/>
          <w:szCs w:val="16"/>
        </w:rPr>
        <w:t xml:space="preserve"> </w:t>
      </w:r>
      <w:r w:rsidRPr="00411A57">
        <w:rPr>
          <w:color w:val="000000"/>
          <w:sz w:val="16"/>
          <w:szCs w:val="16"/>
        </w:rPr>
        <w:t>containing these terms</w:t>
      </w:r>
      <w:r w:rsidRPr="00411A57">
        <w:rPr>
          <w:rStyle w:val="apple-converted-space"/>
          <w:color w:val="000000"/>
          <w:sz w:val="16"/>
          <w:szCs w:val="16"/>
        </w:rPr>
        <w:t xml:space="preserve"> </w:t>
      </w:r>
      <w:r w:rsidRPr="00A20A0C">
        <w:rPr>
          <w:color w:val="000000"/>
          <w:u w:val="single"/>
        </w:rPr>
        <w:t>are legitimate assertions</w:t>
      </w:r>
      <w:r w:rsidRPr="00411A57">
        <w:rPr>
          <w:rStyle w:val="apple-converted-space"/>
          <w:color w:val="000000"/>
          <w:sz w:val="16"/>
          <w:szCs w:val="16"/>
        </w:rPr>
        <w:t xml:space="preserve"> </w:t>
      </w:r>
      <w:r w:rsidRPr="00411A57">
        <w:rPr>
          <w:color w:val="000000"/>
          <w:sz w:val="16"/>
          <w:szCs w:val="16"/>
        </w:rPr>
        <w:t>about reality</w:t>
      </w:r>
      <w:r w:rsidRPr="00411A57">
        <w:rPr>
          <w:rStyle w:val="apple-converted-space"/>
          <w:color w:val="000000"/>
          <w:sz w:val="16"/>
          <w:szCs w:val="16"/>
        </w:rPr>
        <w:t xml:space="preserve"> </w:t>
      </w:r>
      <w:r w:rsidRPr="00A20A0C">
        <w:rPr>
          <w:color w:val="000000"/>
          <w:u w:val="single"/>
        </w:rPr>
        <w:t>because their truth-value can be assessed</w:t>
      </w:r>
      <w:r w:rsidRPr="00A20A0C">
        <w:rPr>
          <w:color w:val="000000"/>
          <w:szCs w:val="16"/>
          <w:u w:val="single"/>
        </w:rPr>
        <w:t>.</w:t>
      </w:r>
      <w:r w:rsidRPr="00A20A0C">
        <w:rPr>
          <w:rStyle w:val="apple-converted-space"/>
          <w:color w:val="000000"/>
          <w:szCs w:val="16"/>
        </w:rPr>
        <w:t xml:space="preserve"> </w:t>
      </w:r>
      <w:r w:rsidRPr="00A20A0C">
        <w:rPr>
          <w:color w:val="000000"/>
          <w:u w:val="single"/>
        </w:rPr>
        <w:t>Social science theories are for the most part built on</w:t>
      </w:r>
      <w:r w:rsidRPr="00A20A0C">
        <w:rPr>
          <w:rStyle w:val="apple-converted-space"/>
          <w:color w:val="000000"/>
        </w:rPr>
        <w:t xml:space="preserve"> </w:t>
      </w:r>
      <w:r w:rsidRPr="00A20A0C">
        <w:rPr>
          <w:b/>
          <w:bCs/>
          <w:color w:val="000000"/>
          <w:u w:val="single"/>
        </w:rPr>
        <w:t>'idealizations</w:t>
      </w:r>
      <w:r w:rsidRPr="001B526C">
        <w:rPr>
          <w:b/>
          <w:bCs/>
          <w:color w:val="000000"/>
        </w:rPr>
        <w:t>'</w:t>
      </w:r>
      <w:r w:rsidRPr="00411A57">
        <w:rPr>
          <w:color w:val="000000"/>
          <w:sz w:val="16"/>
          <w:szCs w:val="16"/>
        </w:rPr>
        <w:t>, that is, on concepts that cannot be anchored to observable phenomena through rules of correspondence. Most of these</w:t>
      </w:r>
      <w:r w:rsidRPr="00411A57">
        <w:rPr>
          <w:rStyle w:val="apple-converted-space"/>
          <w:color w:val="000000"/>
          <w:sz w:val="16"/>
          <w:szCs w:val="16"/>
        </w:rPr>
        <w:t xml:space="preserve"> </w:t>
      </w:r>
      <w:r w:rsidRPr="000E613D">
        <w:rPr>
          <w:color w:val="000000"/>
          <w:highlight w:val="yellow"/>
          <w:u w:val="single"/>
        </w:rPr>
        <w:t>terms</w:t>
      </w:r>
      <w:r w:rsidRPr="00A20A0C">
        <w:rPr>
          <w:rStyle w:val="apple-converted-space"/>
          <w:color w:val="000000"/>
          <w:szCs w:val="16"/>
        </w:rPr>
        <w:t xml:space="preserve"> </w:t>
      </w:r>
      <w:r w:rsidRPr="00A20A0C">
        <w:rPr>
          <w:color w:val="000000"/>
          <w:szCs w:val="16"/>
          <w:u w:val="single"/>
        </w:rPr>
        <w:t>(e</w:t>
      </w:r>
      <w:r w:rsidRPr="00A20A0C">
        <w:rPr>
          <w:color w:val="000000"/>
          <w:u w:val="single"/>
        </w:rPr>
        <w:t>.g. rational actor, balance of power</w:t>
      </w:r>
      <w:r w:rsidRPr="00A20A0C">
        <w:rPr>
          <w:color w:val="000000"/>
          <w:szCs w:val="16"/>
          <w:u w:val="single"/>
        </w:rPr>
        <w:t>)</w:t>
      </w:r>
      <w:r w:rsidRPr="00A20A0C">
        <w:rPr>
          <w:rStyle w:val="apple-converted-space"/>
          <w:color w:val="000000"/>
          <w:szCs w:val="16"/>
        </w:rPr>
        <w:t xml:space="preserve"> </w:t>
      </w:r>
      <w:r w:rsidRPr="000E613D">
        <w:rPr>
          <w:color w:val="000000"/>
          <w:highlight w:val="yellow"/>
          <w:u w:val="single"/>
        </w:rPr>
        <w:t>are</w:t>
      </w:r>
      <w:r w:rsidRPr="00A20A0C">
        <w:rPr>
          <w:color w:val="000000"/>
          <w:u w:val="single"/>
        </w:rPr>
        <w:t xml:space="preserve"> not descriptions of reality but</w:t>
      </w:r>
      <w:r w:rsidRPr="00A20A0C">
        <w:rPr>
          <w:rStyle w:val="apple-converted-space"/>
          <w:color w:val="000000"/>
        </w:rPr>
        <w:t xml:space="preserve"> </w:t>
      </w:r>
      <w:r w:rsidRPr="000E613D">
        <w:rPr>
          <w:b/>
          <w:bCs/>
          <w:color w:val="000000"/>
          <w:highlight w:val="yellow"/>
          <w:u w:val="single"/>
        </w:rPr>
        <w:t>implicit 'theories'</w:t>
      </w:r>
      <w:r w:rsidRPr="000E613D">
        <w:rPr>
          <w:rStyle w:val="apple-converted-space"/>
          <w:color w:val="000000"/>
          <w:highlight w:val="yellow"/>
        </w:rPr>
        <w:t xml:space="preserve"> </w:t>
      </w:r>
      <w:r w:rsidRPr="000E613D">
        <w:rPr>
          <w:color w:val="000000"/>
          <w:highlight w:val="yellow"/>
          <w:u w:val="single"/>
        </w:rPr>
        <w:t>about</w:t>
      </w:r>
      <w:r w:rsidRPr="00A20A0C">
        <w:rPr>
          <w:rStyle w:val="apple-converted-space"/>
          <w:color w:val="000000"/>
        </w:rPr>
        <w:t xml:space="preserve"> </w:t>
      </w:r>
      <w:r w:rsidRPr="00411A57">
        <w:rPr>
          <w:color w:val="000000"/>
          <w:sz w:val="16"/>
          <w:szCs w:val="16"/>
        </w:rPr>
        <w:t>actors and</w:t>
      </w:r>
      <w:r w:rsidRPr="00411A57">
        <w:rPr>
          <w:rStyle w:val="apple-converted-space"/>
          <w:color w:val="000000"/>
          <w:sz w:val="16"/>
          <w:szCs w:val="16"/>
        </w:rPr>
        <w:t xml:space="preserve"> </w:t>
      </w:r>
      <w:r w:rsidRPr="000E613D">
        <w:rPr>
          <w:b/>
          <w:bCs/>
          <w:color w:val="000000"/>
          <w:highlight w:val="yellow"/>
          <w:u w:val="single"/>
        </w:rPr>
        <w:t>contexts that do not exist</w:t>
      </w:r>
      <w:r w:rsidRPr="00411A57">
        <w:rPr>
          <w:rStyle w:val="apple-converted-space"/>
          <w:color w:val="000000"/>
          <w:sz w:val="16"/>
          <w:szCs w:val="16"/>
        </w:rPr>
        <w:t xml:space="preserve"> </w:t>
      </w:r>
      <w:r w:rsidRPr="00411A57">
        <w:rPr>
          <w:color w:val="000000"/>
          <w:sz w:val="16"/>
          <w:szCs w:val="16"/>
        </w:rPr>
        <w:t>(Hempel, 1952; Rudner, 1966; Gunnell, 1975; Moe, 1979; Searle, 1995: 68-72).</w:t>
      </w:r>
      <w:r w:rsidRPr="00411A57">
        <w:rPr>
          <w:rStyle w:val="apple-converted-space"/>
          <w:color w:val="000000"/>
          <w:sz w:val="16"/>
          <w:szCs w:val="16"/>
        </w:rPr>
        <w:t xml:space="preserve"> </w:t>
      </w:r>
      <w:r w:rsidRPr="00A20A0C">
        <w:rPr>
          <w:color w:val="000000"/>
          <w:u w:val="single"/>
        </w:rPr>
        <w:t>The inevitable differences in interpretation</w:t>
      </w:r>
      <w:r w:rsidRPr="00411A57">
        <w:rPr>
          <w:rStyle w:val="apple-converted-space"/>
          <w:color w:val="000000"/>
          <w:sz w:val="16"/>
          <w:szCs w:val="16"/>
        </w:rPr>
        <w:t xml:space="preserve"> </w:t>
      </w:r>
      <w:r w:rsidRPr="00411A57">
        <w:rPr>
          <w:color w:val="000000"/>
          <w:sz w:val="16"/>
          <w:szCs w:val="16"/>
        </w:rPr>
        <w:t>of these concepts lead to different predictions in some contexts, and these outcomes may eventually</w:t>
      </w:r>
      <w:r w:rsidRPr="00411A57">
        <w:rPr>
          <w:rStyle w:val="apple-converted-space"/>
          <w:color w:val="000000"/>
          <w:sz w:val="16"/>
          <w:szCs w:val="16"/>
        </w:rPr>
        <w:t xml:space="preserve"> </w:t>
      </w:r>
      <w:r w:rsidRPr="00A20A0C">
        <w:rPr>
          <w:color w:val="000000"/>
          <w:u w:val="single"/>
        </w:rPr>
        <w:t>produce widely varying futures</w:t>
      </w:r>
      <w:r w:rsidRPr="00411A57">
        <w:rPr>
          <w:rStyle w:val="apple-converted-space"/>
          <w:color w:val="000000"/>
          <w:sz w:val="16"/>
          <w:szCs w:val="16"/>
        </w:rPr>
        <w:t xml:space="preserve"> </w:t>
      </w:r>
      <w:r w:rsidRPr="00411A57">
        <w:rPr>
          <w:color w:val="000000"/>
          <w:sz w:val="16"/>
          <w:szCs w:val="16"/>
        </w:rPr>
        <w:t>(Taylor, 1985: 55).</w:t>
      </w:r>
      <w:r w:rsidRPr="00411A57">
        <w:rPr>
          <w:rStyle w:val="apple-converted-space"/>
          <w:color w:val="000000"/>
          <w:sz w:val="16"/>
          <w:szCs w:val="16"/>
        </w:rPr>
        <w:t xml:space="preserve"> </w:t>
      </w:r>
      <w:r w:rsidRPr="00A20A0C">
        <w:rPr>
          <w:b/>
          <w:bCs/>
          <w:color w:val="000000"/>
          <w:u w:val="single"/>
        </w:rPr>
        <w:t>If</w:t>
      </w:r>
      <w:r w:rsidRPr="00A20A0C">
        <w:rPr>
          <w:rStyle w:val="apple-converted-space"/>
          <w:color w:val="000000"/>
        </w:rPr>
        <w:t xml:space="preserve"> </w:t>
      </w:r>
      <w:r w:rsidRPr="00A20A0C">
        <w:rPr>
          <w:color w:val="000000"/>
          <w:u w:val="single"/>
        </w:rPr>
        <w:t xml:space="preserve">problems of definition, measurement and coding could be resolved, </w:t>
      </w:r>
      <w:r w:rsidRPr="000E613D">
        <w:rPr>
          <w:color w:val="000000"/>
          <w:highlight w:val="yellow"/>
          <w:u w:val="single"/>
        </w:rPr>
        <w:t>we</w:t>
      </w:r>
      <w:r w:rsidRPr="000E613D">
        <w:rPr>
          <w:rStyle w:val="apple-converted-space"/>
          <w:color w:val="000000"/>
          <w:highlight w:val="yellow"/>
        </w:rPr>
        <w:t xml:space="preserve"> </w:t>
      </w:r>
      <w:r w:rsidRPr="00A20A0C">
        <w:rPr>
          <w:b/>
          <w:bCs/>
          <w:color w:val="000000"/>
          <w:u w:val="single"/>
        </w:rPr>
        <w:t>would still</w:t>
      </w:r>
      <w:r w:rsidRPr="00A20A0C">
        <w:rPr>
          <w:rStyle w:val="apple-converted-space"/>
          <w:b/>
          <w:bCs/>
          <w:color w:val="000000"/>
        </w:rPr>
        <w:t xml:space="preserve"> </w:t>
      </w:r>
      <w:r w:rsidRPr="000E613D">
        <w:rPr>
          <w:b/>
          <w:bCs/>
          <w:color w:val="000000"/>
          <w:highlight w:val="yellow"/>
          <w:u w:val="single"/>
        </w:rPr>
        <w:t>find it</w:t>
      </w:r>
      <w:r w:rsidRPr="00411A57">
        <w:rPr>
          <w:rStyle w:val="apple-converted-space"/>
          <w:color w:val="000000"/>
          <w:sz w:val="16"/>
          <w:szCs w:val="16"/>
        </w:rPr>
        <w:t xml:space="preserve"> </w:t>
      </w:r>
      <w:r w:rsidRPr="00411A57">
        <w:rPr>
          <w:color w:val="000000"/>
          <w:sz w:val="16"/>
          <w:szCs w:val="16"/>
        </w:rPr>
        <w:t>difficult, if not</w:t>
      </w:r>
      <w:r w:rsidRPr="00411A57">
        <w:rPr>
          <w:rStyle w:val="apple-converted-space"/>
          <w:color w:val="000000"/>
          <w:sz w:val="16"/>
          <w:szCs w:val="16"/>
        </w:rPr>
        <w:t xml:space="preserve"> </w:t>
      </w:r>
      <w:r w:rsidRPr="000E613D">
        <w:rPr>
          <w:b/>
          <w:bCs/>
          <w:color w:val="000000"/>
          <w:highlight w:val="yellow"/>
          <w:u w:val="single"/>
        </w:rPr>
        <w:t>impossible, to construct large enough samples</w:t>
      </w:r>
      <w:r w:rsidRPr="00A20A0C">
        <w:rPr>
          <w:rStyle w:val="apple-converted-space"/>
          <w:b/>
          <w:bCs/>
          <w:color w:val="000000"/>
        </w:rPr>
        <w:t xml:space="preserve"> </w:t>
      </w:r>
      <w:r w:rsidRPr="00411A57">
        <w:rPr>
          <w:color w:val="000000"/>
          <w:sz w:val="16"/>
          <w:szCs w:val="16"/>
        </w:rPr>
        <w:t>of comparable cases to permit statistical analysis. It is now almost generally accepted that</w:t>
      </w:r>
      <w:r w:rsidRPr="00411A57">
        <w:rPr>
          <w:rStyle w:val="apple-converted-space"/>
          <w:color w:val="000000"/>
          <w:sz w:val="16"/>
          <w:szCs w:val="16"/>
        </w:rPr>
        <w:t xml:space="preserve"> </w:t>
      </w:r>
      <w:r w:rsidRPr="00A20A0C">
        <w:rPr>
          <w:color w:val="000000"/>
          <w:u w:val="single"/>
        </w:rPr>
        <w:t>in</w:t>
      </w:r>
      <w:r w:rsidRPr="00411A57">
        <w:rPr>
          <w:rStyle w:val="apple-converted-space"/>
          <w:color w:val="000000"/>
          <w:sz w:val="16"/>
          <w:szCs w:val="16"/>
        </w:rPr>
        <w:t xml:space="preserve"> </w:t>
      </w:r>
      <w:r w:rsidRPr="00411A57">
        <w:rPr>
          <w:color w:val="000000"/>
          <w:sz w:val="16"/>
          <w:szCs w:val="16"/>
        </w:rPr>
        <w:t>the</w:t>
      </w:r>
      <w:r w:rsidRPr="00411A57">
        <w:rPr>
          <w:rStyle w:val="apple-converted-space"/>
          <w:color w:val="000000"/>
          <w:sz w:val="16"/>
          <w:szCs w:val="16"/>
        </w:rPr>
        <w:t xml:space="preserve"> </w:t>
      </w:r>
      <w:r w:rsidRPr="00A20A0C">
        <w:rPr>
          <w:color w:val="000000"/>
          <w:u w:val="single"/>
        </w:rPr>
        <w:t>analysis of the causes of wars</w:t>
      </w:r>
      <w:r w:rsidRPr="00411A57">
        <w:rPr>
          <w:color w:val="000000"/>
          <w:sz w:val="16"/>
          <w:szCs w:val="16"/>
        </w:rPr>
        <w:t>, the</w:t>
      </w:r>
      <w:r w:rsidRPr="00411A57">
        <w:rPr>
          <w:rStyle w:val="apple-converted-space"/>
          <w:color w:val="000000"/>
          <w:sz w:val="16"/>
          <w:szCs w:val="16"/>
        </w:rPr>
        <w:t xml:space="preserve"> </w:t>
      </w:r>
      <w:r w:rsidRPr="000E613D">
        <w:rPr>
          <w:b/>
          <w:bCs/>
          <w:color w:val="000000"/>
          <w:highlight w:val="yellow"/>
          <w:u w:val="single"/>
        </w:rPr>
        <w:t>variation across time and the complexity of the interaction</w:t>
      </w:r>
      <w:r w:rsidRPr="00411A57">
        <w:rPr>
          <w:rStyle w:val="apple-converted-space"/>
          <w:color w:val="000000"/>
          <w:sz w:val="16"/>
          <w:szCs w:val="16"/>
        </w:rPr>
        <w:t xml:space="preserve"> </w:t>
      </w:r>
      <w:r w:rsidRPr="00411A57">
        <w:rPr>
          <w:color w:val="000000"/>
          <w:sz w:val="16"/>
          <w:szCs w:val="16"/>
        </w:rPr>
        <w:t xml:space="preserve">among putative causes </w:t>
      </w:r>
      <w:r w:rsidRPr="000E613D">
        <w:rPr>
          <w:color w:val="000000"/>
          <w:highlight w:val="yellow"/>
          <w:u w:val="single"/>
        </w:rPr>
        <w:t>make the likelihood of</w:t>
      </w:r>
      <w:r w:rsidRPr="00A20A0C">
        <w:rPr>
          <w:color w:val="000000"/>
          <w:u w:val="single"/>
        </w:rPr>
        <w:t xml:space="preserve"> </w:t>
      </w:r>
      <w:r w:rsidRPr="000E613D">
        <w:rPr>
          <w:color w:val="000000"/>
          <w:highlight w:val="yellow"/>
          <w:u w:val="single"/>
        </w:rPr>
        <w:t>a general theory</w:t>
      </w:r>
      <w:r w:rsidRPr="000E613D">
        <w:rPr>
          <w:rStyle w:val="apple-converted-space"/>
          <w:color w:val="000000"/>
          <w:highlight w:val="yellow"/>
        </w:rPr>
        <w:t xml:space="preserve"> </w:t>
      </w:r>
      <w:r w:rsidRPr="000E613D">
        <w:rPr>
          <w:b/>
          <w:bCs/>
          <w:color w:val="000000"/>
          <w:highlight w:val="yellow"/>
          <w:u w:val="single"/>
        </w:rPr>
        <w:t>extraordinarily low</w:t>
      </w:r>
      <w:r w:rsidRPr="00411A57">
        <w:rPr>
          <w:color w:val="000000"/>
          <w:sz w:val="16"/>
          <w:szCs w:val="16"/>
        </w:rPr>
        <w:t>. Multivariate theories run into the problem of negative degrees of freedom, yet international relations rarely generates data sets in the high double digits. Where larger samples do exist, they often group together cases that differ from one another in theoretically important ways.3</w:t>
      </w:r>
      <w:r w:rsidRPr="00411A57">
        <w:rPr>
          <w:rStyle w:val="apple-converted-space"/>
          <w:color w:val="000000"/>
          <w:sz w:val="16"/>
          <w:szCs w:val="16"/>
        </w:rPr>
        <w:t xml:space="preserve"> </w:t>
      </w:r>
      <w:r w:rsidRPr="00A20A0C">
        <w:rPr>
          <w:color w:val="000000"/>
          <w:u w:val="single"/>
        </w:rPr>
        <w:t>Complexity in the form of multiple causation and equifinality</w:t>
      </w:r>
      <w:r w:rsidRPr="00A20A0C">
        <w:rPr>
          <w:rStyle w:val="apple-converted-space"/>
          <w:color w:val="000000"/>
          <w:szCs w:val="16"/>
        </w:rPr>
        <w:t xml:space="preserve"> </w:t>
      </w:r>
      <w:r w:rsidRPr="00A20A0C">
        <w:rPr>
          <w:color w:val="000000"/>
          <w:u w:val="single"/>
        </w:rPr>
        <w:t>can</w:t>
      </w:r>
      <w:r w:rsidRPr="00411A57">
        <w:rPr>
          <w:rStyle w:val="apple-converted-space"/>
          <w:color w:val="000000"/>
          <w:sz w:val="16"/>
          <w:szCs w:val="16"/>
        </w:rPr>
        <w:t xml:space="preserve"> </w:t>
      </w:r>
      <w:r w:rsidRPr="00411A57">
        <w:rPr>
          <w:color w:val="000000"/>
          <w:sz w:val="16"/>
          <w:szCs w:val="16"/>
        </w:rPr>
        <w:t>also</w:t>
      </w:r>
      <w:r w:rsidRPr="00411A57">
        <w:rPr>
          <w:rStyle w:val="apple-converted-space"/>
          <w:color w:val="000000"/>
          <w:sz w:val="16"/>
          <w:szCs w:val="16"/>
        </w:rPr>
        <w:t xml:space="preserve"> </w:t>
      </w:r>
      <w:r w:rsidRPr="00A20A0C">
        <w:rPr>
          <w:color w:val="000000"/>
          <w:u w:val="single"/>
        </w:rPr>
        <w:t>make</w:t>
      </w:r>
      <w:r w:rsidRPr="00411A57">
        <w:rPr>
          <w:rStyle w:val="apple-converted-space"/>
          <w:color w:val="000000"/>
          <w:sz w:val="16"/>
          <w:szCs w:val="16"/>
        </w:rPr>
        <w:t xml:space="preserve"> </w:t>
      </w:r>
      <w:r w:rsidRPr="00411A57">
        <w:rPr>
          <w:color w:val="000000"/>
          <w:sz w:val="16"/>
          <w:szCs w:val="16"/>
        </w:rPr>
        <w:t>simple statistical</w:t>
      </w:r>
      <w:r w:rsidRPr="00411A57">
        <w:rPr>
          <w:rStyle w:val="apple-converted-space"/>
          <w:color w:val="000000"/>
          <w:sz w:val="16"/>
          <w:szCs w:val="16"/>
        </w:rPr>
        <w:t xml:space="preserve"> </w:t>
      </w:r>
      <w:r w:rsidRPr="00A20A0C">
        <w:rPr>
          <w:color w:val="000000"/>
          <w:u w:val="single"/>
        </w:rPr>
        <w:t>comparisons misleading</w:t>
      </w:r>
      <w:r w:rsidRPr="00411A57">
        <w:rPr>
          <w:color w:val="000000"/>
          <w:sz w:val="16"/>
          <w:szCs w:val="16"/>
        </w:rPr>
        <w:t>. But it is hard to elaborate more sophisticated statistical tests until one has a deeper baseline understanding of the nature of the phenomenon under investigation, as well as the categories and variables that make up candidate causes (Geddes, 1990: 131-50; Lustick, 1996: 505-18; Jervis, 1997).</w:t>
      </w:r>
      <w:r w:rsidRPr="00411A57">
        <w:rPr>
          <w:rStyle w:val="apple-converted-space"/>
          <w:color w:val="000000"/>
          <w:sz w:val="16"/>
          <w:szCs w:val="16"/>
        </w:rPr>
        <w:t xml:space="preserve"> </w:t>
      </w:r>
    </w:p>
    <w:p w:rsidR="0040777C" w:rsidRDefault="0040777C" w:rsidP="0040777C">
      <w:pPr>
        <w:rPr>
          <w:sz w:val="16"/>
        </w:rPr>
      </w:pPr>
    </w:p>
    <w:p w:rsidR="00D928EE" w:rsidRPr="00B55AD5" w:rsidRDefault="00D928EE" w:rsidP="00D928EE"/>
    <w:p w:rsidR="00057040" w:rsidRPr="009535F6" w:rsidRDefault="00057040" w:rsidP="00057040"/>
    <w:p w:rsidR="0040777C" w:rsidRDefault="0040777C" w:rsidP="0040777C">
      <w:pPr>
        <w:pStyle w:val="Heading3"/>
        <w:rPr>
          <w:rFonts w:cs="Arial"/>
        </w:rPr>
      </w:pPr>
      <w:r>
        <w:rPr>
          <w:rFonts w:cs="Arial"/>
        </w:rPr>
        <w:t>at: theory bad</w:t>
      </w:r>
    </w:p>
    <w:p w:rsidR="0040777C" w:rsidRDefault="0040777C" w:rsidP="0040777C"/>
    <w:p w:rsidR="0040777C" w:rsidRPr="00F64EF1" w:rsidRDefault="0040777C" w:rsidP="0040777C">
      <w:pPr>
        <w:pStyle w:val="Heading4"/>
      </w:pPr>
      <w:r>
        <w:t>Theory doesn’t kill relevance—n</w:t>
      </w:r>
      <w:r w:rsidRPr="00F64EF1">
        <w:t>eed to ask epistemological qu</w:t>
      </w:r>
      <w:r>
        <w:t>estions to avoid policy failure</w:t>
      </w:r>
    </w:p>
    <w:p w:rsidR="0040777C" w:rsidRPr="00AB037A" w:rsidRDefault="0040777C" w:rsidP="0040777C">
      <w:r w:rsidRPr="00AB037A">
        <w:rPr>
          <w:b/>
        </w:rPr>
        <w:t xml:space="preserve">Reus-Smit 12 </w:t>
      </w:r>
      <w:r w:rsidRPr="00AB037A">
        <w:t xml:space="preserve">– Professor of International Relations at the European University Institute, Florence, Italy </w:t>
      </w:r>
    </w:p>
    <w:p w:rsidR="0040777C" w:rsidRPr="00AB037A" w:rsidRDefault="0040777C" w:rsidP="0040777C">
      <w:pPr>
        <w:rPr>
          <w:sz w:val="16"/>
          <w:szCs w:val="16"/>
        </w:rPr>
      </w:pPr>
      <w:r w:rsidRPr="00AB037A">
        <w:rPr>
          <w:sz w:val="16"/>
          <w:szCs w:val="16"/>
        </w:rPr>
        <w:t>(Christian, “International Relations, Irrelevant? Don’t Blame Theory”, Millennium - Journal of International Studies June 2012 vol. 40 no. 3 525-540, dml)</w:t>
      </w:r>
    </w:p>
    <w:p w:rsidR="0040777C" w:rsidRPr="00AB037A" w:rsidRDefault="0040777C" w:rsidP="0040777C"/>
    <w:p w:rsidR="0040777C" w:rsidRPr="00AB037A" w:rsidRDefault="0040777C" w:rsidP="0040777C">
      <w:pPr>
        <w:rPr>
          <w:sz w:val="16"/>
        </w:rPr>
      </w:pPr>
      <w:r w:rsidRPr="00AB037A">
        <w:rPr>
          <w:sz w:val="16"/>
        </w:rPr>
        <w:t xml:space="preserve">However widespread it might be, </w:t>
      </w:r>
      <w:r w:rsidRPr="000972BD">
        <w:rPr>
          <w:rStyle w:val="StyleUnderline"/>
          <w:highlight w:val="yellow"/>
        </w:rPr>
        <w:t>the notion that IR’s lack of practical relevance stems from</w:t>
      </w:r>
      <w:r w:rsidRPr="00AB037A">
        <w:rPr>
          <w:rStyle w:val="StyleUnderline"/>
        </w:rPr>
        <w:t xml:space="preserve"> excessive </w:t>
      </w:r>
      <w:r w:rsidRPr="000972BD">
        <w:rPr>
          <w:rStyle w:val="StyleUnderline"/>
          <w:highlight w:val="yellow"/>
        </w:rPr>
        <w:t>theorising rests more on</w:t>
      </w:r>
      <w:r w:rsidRPr="00AB037A">
        <w:rPr>
          <w:rStyle w:val="StyleUnderline"/>
        </w:rPr>
        <w:t xml:space="preserve"> vigorous </w:t>
      </w:r>
      <w:r w:rsidRPr="000972BD">
        <w:rPr>
          <w:rStyle w:val="StyleUnderline"/>
          <w:highlight w:val="yellow"/>
        </w:rPr>
        <w:t>assertion than</w:t>
      </w:r>
      <w:r w:rsidRPr="00AB037A">
        <w:rPr>
          <w:rStyle w:val="StyleUnderline"/>
        </w:rPr>
        <w:t xml:space="preserve"> weighty </w:t>
      </w:r>
      <w:r w:rsidRPr="000972BD">
        <w:rPr>
          <w:rStyle w:val="StyleUnderline"/>
          <w:highlight w:val="yellow"/>
        </w:rPr>
        <w:t>evidence</w:t>
      </w:r>
      <w:r w:rsidRPr="00AB037A">
        <w:rPr>
          <w:sz w:val="16"/>
        </w:rPr>
        <w:t xml:space="preserve">. As noted above, </w:t>
      </w:r>
      <w:r w:rsidRPr="00AB037A">
        <w:rPr>
          <w:rStyle w:val="StyleUnderline"/>
        </w:rPr>
        <w:t>we lack good data on the field’s practical relevance</w:t>
      </w:r>
      <w:r w:rsidRPr="00AB037A">
        <w:rPr>
          <w:sz w:val="16"/>
        </w:rPr>
        <w:t xml:space="preserve">, and the difficulties establishing appropriate measures are all too apparent in the fraught attempts by several governments to quantify the impact of the humanities and social sciences more generally. Beyond this, though, </w:t>
      </w:r>
      <w:r w:rsidRPr="00AB037A">
        <w:rPr>
          <w:rStyle w:val="StyleUnderline"/>
        </w:rPr>
        <w:t xml:space="preserve">we lack any </w:t>
      </w:r>
      <w:r w:rsidRPr="00AB037A">
        <w:rPr>
          <w:rStyle w:val="Emphasis"/>
        </w:rPr>
        <w:t>credible evidence</w:t>
      </w:r>
      <w:r w:rsidRPr="00AB037A">
        <w:rPr>
          <w:rStyle w:val="StyleUnderline"/>
        </w:rPr>
        <w:t xml:space="preserve"> that any fluctuations in the field’s relevance are due to</w:t>
      </w:r>
      <w:r w:rsidRPr="00AB037A">
        <w:rPr>
          <w:sz w:val="16"/>
        </w:rPr>
        <w:t xml:space="preserve"> more or less high </w:t>
      </w:r>
      <w:r w:rsidRPr="00AB037A">
        <w:rPr>
          <w:rStyle w:val="StyleUnderline"/>
        </w:rPr>
        <w:t>theory</w:t>
      </w:r>
      <w:r w:rsidRPr="00AB037A">
        <w:rPr>
          <w:sz w:val="16"/>
        </w:rPr>
        <w:t xml:space="preserve">. We hear that policymakers complain of not being able to understand or apply much that appears in our leading journals, but it is unclear why we should be any more concerned about this than physicists or economists, who take theory, even high theory, to be the bedrock of advancement in knowledge. Moreover, </w:t>
      </w:r>
      <w:r w:rsidRPr="00AB037A">
        <w:rPr>
          <w:rStyle w:val="StyleUnderline"/>
        </w:rPr>
        <w:t>there is now a wealth of research</w:t>
      </w:r>
      <w:r w:rsidRPr="00AB037A">
        <w:rPr>
          <w:sz w:val="16"/>
        </w:rPr>
        <w:t xml:space="preserve">, inside and outside IR, </w:t>
      </w:r>
      <w:r w:rsidRPr="00AB037A">
        <w:rPr>
          <w:rStyle w:val="StyleUnderline"/>
        </w:rPr>
        <w:t>that shows that policy communities are not open epistemic or cognitive realms</w:t>
      </w:r>
      <w:r w:rsidRPr="00AB037A">
        <w:rPr>
          <w:sz w:val="16"/>
        </w:rPr>
        <w:t xml:space="preserve">, simply awaiting well-communicated, non-jargonistic knowledge – </w:t>
      </w:r>
      <w:r w:rsidRPr="00AB037A">
        <w:rPr>
          <w:rStyle w:val="StyleUnderline"/>
        </w:rPr>
        <w:t>they are bureaucracies, deeply susceptible to groupthink</w:t>
      </w:r>
      <w:r w:rsidRPr="00AB037A">
        <w:rPr>
          <w:sz w:val="16"/>
        </w:rPr>
        <w:t xml:space="preserve">, that filter information through their own intersubjective frames. 10 Beyond this, however, there are good reasons to believe that </w:t>
      </w:r>
      <w:r w:rsidRPr="00AB037A">
        <w:rPr>
          <w:rStyle w:val="StyleUnderline"/>
        </w:rPr>
        <w:t>precisely the reverse of the theory versus relevance thesis might be true</w:t>
      </w:r>
      <w:r w:rsidRPr="00AB037A">
        <w:rPr>
          <w:sz w:val="16"/>
        </w:rPr>
        <w:t xml:space="preserve">; that </w:t>
      </w:r>
      <w:r w:rsidRPr="000972BD">
        <w:rPr>
          <w:rStyle w:val="StyleUnderline"/>
          <w:highlight w:val="yellow"/>
        </w:rPr>
        <w:t xml:space="preserve">theoretical inquiry may be a </w:t>
      </w:r>
      <w:r w:rsidRPr="00AB037A">
        <w:rPr>
          <w:rStyle w:val="Emphasis"/>
        </w:rPr>
        <w:t xml:space="preserve">necessary </w:t>
      </w:r>
      <w:r w:rsidRPr="000972BD">
        <w:rPr>
          <w:rStyle w:val="Emphasis"/>
          <w:highlight w:val="yellow"/>
        </w:rPr>
        <w:t>prerequisite</w:t>
      </w:r>
      <w:r w:rsidRPr="000972BD">
        <w:rPr>
          <w:rStyle w:val="StyleUnderline"/>
          <w:highlight w:val="yellow"/>
        </w:rPr>
        <w:t xml:space="preserve"> for</w:t>
      </w:r>
      <w:r w:rsidRPr="00AB037A">
        <w:rPr>
          <w:rStyle w:val="StyleUnderline"/>
        </w:rPr>
        <w:t xml:space="preserve"> the generation of </w:t>
      </w:r>
      <w:r w:rsidRPr="000972BD">
        <w:rPr>
          <w:rStyle w:val="StyleUnderline"/>
          <w:highlight w:val="yellow"/>
        </w:rPr>
        <w:t>practically relevant knowledge</w:t>
      </w:r>
      <w:r w:rsidRPr="00AB037A">
        <w:rPr>
          <w:sz w:val="16"/>
        </w:rPr>
        <w:t>. I will focus here on the value of metatheory, as this attracts most contemporary criticism and would appear the most difficult of theoretical forms to defend.</w:t>
      </w:r>
    </w:p>
    <w:p w:rsidR="0040777C" w:rsidRPr="00AB037A" w:rsidRDefault="0040777C" w:rsidP="0040777C">
      <w:pPr>
        <w:rPr>
          <w:sz w:val="16"/>
        </w:rPr>
      </w:pPr>
      <w:r w:rsidRPr="00AB037A">
        <w:rPr>
          <w:sz w:val="16"/>
        </w:rPr>
        <w:t xml:space="preserve">Metatheories take other theories as their subject. Indeed, their precepts establish the conditions of possibility for second-order theories. In general, metatheories divide into three broad categories: epistemology, ontology and meta-ethics. The first concerns the nature, validity and acquisition of knowledge; the second, the nature of being (what can be said to exist, how things might be categorised and how they stand in relation to one another); and the third, the nature of right and wrong, what constitutes moral argument, and how moral arguments might be sustained. Second-order theories are constructed within, and on the basis of, assumptions formulated at the metatheoretical level. </w:t>
      </w:r>
      <w:r w:rsidRPr="00AB037A">
        <w:rPr>
          <w:rStyle w:val="StyleUnderline"/>
        </w:rPr>
        <w:t>Epistemological assumptions</w:t>
      </w:r>
      <w:r w:rsidRPr="00AB037A">
        <w:rPr>
          <w:sz w:val="16"/>
        </w:rPr>
        <w:t xml:space="preserve"> about what constitutes legitimate knowledge and how it is legitimately acquired </w:t>
      </w:r>
      <w:r w:rsidRPr="00AB037A">
        <w:rPr>
          <w:rStyle w:val="StyleUnderline"/>
        </w:rPr>
        <w:t>delimit the questions we ask and the kinds of information we can enlist in answering them</w:t>
      </w:r>
      <w:r w:rsidRPr="00AB037A">
        <w:rPr>
          <w:sz w:val="16"/>
        </w:rPr>
        <w:t xml:space="preserve">. 11 </w:t>
      </w:r>
      <w:r w:rsidRPr="00AB037A">
        <w:rPr>
          <w:rStyle w:val="StyleUnderline"/>
        </w:rPr>
        <w:t>Can social scientists ask normative questions?</w:t>
      </w:r>
      <w:r w:rsidRPr="00AB037A">
        <w:rPr>
          <w:sz w:val="16"/>
        </w:rPr>
        <w:t xml:space="preserve"> Is literature a valid source of social-scientific knowledge? </w:t>
      </w:r>
      <w:r w:rsidRPr="00AB037A">
        <w:rPr>
          <w:rStyle w:val="StyleUnderline"/>
        </w:rPr>
        <w:t>Ontological assumptions</w:t>
      </w:r>
      <w:r w:rsidRPr="00AB037A">
        <w:rPr>
          <w:sz w:val="16"/>
        </w:rPr>
        <w:t xml:space="preserve"> about the nature and distinctiveness of the social universe </w:t>
      </w:r>
      <w:r w:rsidRPr="00AB037A">
        <w:rPr>
          <w:rStyle w:val="StyleUnderline"/>
        </w:rPr>
        <w:t>affect not only what we ‘see’ but also how we order what we see</w:t>
      </w:r>
      <w:r w:rsidRPr="00AB037A">
        <w:rPr>
          <w:sz w:val="16"/>
        </w:rPr>
        <w:t xml:space="preserve">; how we relate the material to the ideational, agents to structures, interests to beliefs, and so on. </w:t>
      </w:r>
      <w:r w:rsidRPr="000972BD">
        <w:rPr>
          <w:rStyle w:val="StyleUnderline"/>
          <w:highlight w:val="yellow"/>
        </w:rPr>
        <w:t>If we assume</w:t>
      </w:r>
      <w:r w:rsidRPr="00AB037A">
        <w:rPr>
          <w:sz w:val="16"/>
        </w:rPr>
        <w:t xml:space="preserve">, for example, </w:t>
      </w:r>
      <w:r w:rsidRPr="000972BD">
        <w:rPr>
          <w:rStyle w:val="StyleUnderline"/>
          <w:highlight w:val="yellow"/>
        </w:rPr>
        <w:t>that individuals are rational actors, engaged in the</w:t>
      </w:r>
      <w:r w:rsidRPr="00AB037A">
        <w:rPr>
          <w:rStyle w:val="StyleUnderline"/>
        </w:rPr>
        <w:t xml:space="preserve"> efficient </w:t>
      </w:r>
      <w:r w:rsidRPr="000972BD">
        <w:rPr>
          <w:rStyle w:val="StyleUnderline"/>
          <w:highlight w:val="yellow"/>
        </w:rPr>
        <w:t>pursuit of</w:t>
      </w:r>
      <w:r w:rsidRPr="00AB037A">
        <w:rPr>
          <w:rStyle w:val="StyleUnderline"/>
        </w:rPr>
        <w:t xml:space="preserve"> primarily </w:t>
      </w:r>
      <w:r w:rsidRPr="000972BD">
        <w:rPr>
          <w:rStyle w:val="StyleUnderline"/>
          <w:highlight w:val="yellow"/>
        </w:rPr>
        <w:t>material interests, then phenomena</w:t>
      </w:r>
      <w:r w:rsidRPr="00AB037A">
        <w:rPr>
          <w:sz w:val="16"/>
        </w:rPr>
        <w:t xml:space="preserve"> such as faith-motivated politics </w:t>
      </w:r>
      <w:r w:rsidRPr="000972BD">
        <w:rPr>
          <w:rStyle w:val="StyleUnderline"/>
          <w:highlight w:val="yellow"/>
        </w:rPr>
        <w:t>will remain at the</w:t>
      </w:r>
      <w:r w:rsidRPr="00AB037A">
        <w:rPr>
          <w:rStyle w:val="StyleUnderline"/>
        </w:rPr>
        <w:t xml:space="preserve"> far </w:t>
      </w:r>
      <w:r w:rsidRPr="000972BD">
        <w:rPr>
          <w:rStyle w:val="StyleUnderline"/>
          <w:highlight w:val="yellow"/>
        </w:rPr>
        <w:t>periphery</w:t>
      </w:r>
      <w:r w:rsidRPr="00AB037A">
        <w:rPr>
          <w:rStyle w:val="StyleUnderline"/>
        </w:rPr>
        <w:t xml:space="preserve"> of our vision</w:t>
      </w:r>
      <w:r w:rsidRPr="00AB037A">
        <w:rPr>
          <w:sz w:val="16"/>
        </w:rPr>
        <w:t xml:space="preserve">. 12 Lastly, meta-ethical assumptions about the nature of the good, and about what constitutes a valid moral argument, frame how we reason about concrete ethical problems. Both deontology and consequentialism are meta-ethical positions, operationalised, for example, in the differing arguments of Charles Beitz and Peter Singer on global distributive justice. 13 </w:t>
      </w:r>
    </w:p>
    <w:p w:rsidR="0040777C" w:rsidRPr="00AB037A" w:rsidRDefault="0040777C" w:rsidP="0040777C">
      <w:pPr>
        <w:rPr>
          <w:sz w:val="16"/>
        </w:rPr>
      </w:pPr>
      <w:r w:rsidRPr="00AB037A">
        <w:rPr>
          <w:rStyle w:val="StyleUnderline"/>
        </w:rPr>
        <w:t>Most scholars</w:t>
      </w:r>
      <w:r w:rsidRPr="00AB037A">
        <w:rPr>
          <w:sz w:val="16"/>
        </w:rPr>
        <w:t xml:space="preserve"> would acknowledge the background, structuring role that metatheory plays, but </w:t>
      </w:r>
      <w:r w:rsidRPr="00AB037A">
        <w:rPr>
          <w:rStyle w:val="StyleUnderline"/>
        </w:rPr>
        <w:t>argue that we can take our metatheoretical assumptions off the shelf, get on with</w:t>
      </w:r>
      <w:r w:rsidRPr="00AB037A">
        <w:rPr>
          <w:sz w:val="16"/>
        </w:rPr>
        <w:t xml:space="preserve"> the serious business of </w:t>
      </w:r>
      <w:r w:rsidRPr="00AB037A">
        <w:rPr>
          <w:rStyle w:val="StyleUnderline"/>
        </w:rPr>
        <w:t>research and leave</w:t>
      </w:r>
      <w:r w:rsidRPr="00AB037A">
        <w:rPr>
          <w:sz w:val="16"/>
        </w:rPr>
        <w:t xml:space="preserve"> explicit metatheoretical </w:t>
      </w:r>
      <w:r w:rsidRPr="00AB037A">
        <w:rPr>
          <w:rStyle w:val="StyleUnderline"/>
        </w:rPr>
        <w:t>reflection</w:t>
      </w:r>
      <w:r w:rsidRPr="00AB037A">
        <w:rPr>
          <w:sz w:val="16"/>
        </w:rPr>
        <w:t xml:space="preserve"> and debate </w:t>
      </w:r>
      <w:r w:rsidRPr="00AB037A">
        <w:rPr>
          <w:rStyle w:val="StyleUnderline"/>
        </w:rPr>
        <w:t>to the philosophers.</w:t>
      </w:r>
      <w:r w:rsidRPr="00AB037A">
        <w:rPr>
          <w:sz w:val="16"/>
        </w:rPr>
        <w:t xml:space="preserve"> </w:t>
      </w:r>
      <w:r w:rsidRPr="000972BD">
        <w:rPr>
          <w:rStyle w:val="StyleUnderline"/>
          <w:highlight w:val="yellow"/>
        </w:rPr>
        <w:t xml:space="preserve">If </w:t>
      </w:r>
      <w:r w:rsidRPr="000972BD">
        <w:rPr>
          <w:rStyle w:val="Emphasis"/>
          <w:highlight w:val="yellow"/>
        </w:rPr>
        <w:t>practical relevance</w:t>
      </w:r>
      <w:r w:rsidRPr="000972BD">
        <w:rPr>
          <w:rStyle w:val="StyleUnderline"/>
          <w:highlight w:val="yellow"/>
        </w:rPr>
        <w:t xml:space="preserve"> is one of our concerns</w:t>
      </w:r>
      <w:r w:rsidRPr="00AB037A">
        <w:rPr>
          <w:rStyle w:val="StyleUnderline"/>
        </w:rPr>
        <w:t>,</w:t>
      </w:r>
      <w:r w:rsidRPr="00AB037A">
        <w:rPr>
          <w:sz w:val="16"/>
        </w:rPr>
        <w:t xml:space="preserve"> however, there are several reasons why </w:t>
      </w:r>
      <w:r w:rsidRPr="000972BD">
        <w:rPr>
          <w:rStyle w:val="StyleUnderline"/>
          <w:highlight w:val="yellow"/>
        </w:rPr>
        <w:t>this is misguided</w:t>
      </w:r>
      <w:r w:rsidRPr="00AB037A">
        <w:rPr>
          <w:sz w:val="16"/>
        </w:rPr>
        <w:t>.</w:t>
      </w:r>
    </w:p>
    <w:p w:rsidR="0040777C" w:rsidRPr="00AB037A" w:rsidRDefault="0040777C" w:rsidP="0040777C">
      <w:pPr>
        <w:rPr>
          <w:b/>
          <w:sz w:val="16"/>
        </w:rPr>
      </w:pPr>
      <w:r w:rsidRPr="00AB037A">
        <w:rPr>
          <w:sz w:val="16"/>
        </w:rPr>
        <w:t xml:space="preserve">Firstly, </w:t>
      </w:r>
      <w:r w:rsidRPr="000972BD">
        <w:rPr>
          <w:rStyle w:val="StyleUnderline"/>
          <w:highlight w:val="yellow"/>
        </w:rPr>
        <w:t>whether IR is practically relevant depends</w:t>
      </w:r>
      <w:r w:rsidRPr="00AB037A">
        <w:rPr>
          <w:sz w:val="16"/>
        </w:rPr>
        <w:t xml:space="preserve">, in large measure, </w:t>
      </w:r>
      <w:r w:rsidRPr="000972BD">
        <w:rPr>
          <w:rStyle w:val="StyleUnderline"/>
          <w:highlight w:val="yellow"/>
        </w:rPr>
        <w:t>on the</w:t>
      </w:r>
      <w:r w:rsidRPr="00AB037A">
        <w:rPr>
          <w:rStyle w:val="StyleUnderline"/>
        </w:rPr>
        <w:t xml:space="preserve"> kinds of </w:t>
      </w:r>
      <w:r w:rsidRPr="000972BD">
        <w:rPr>
          <w:rStyle w:val="StyleUnderline"/>
          <w:highlight w:val="yellow"/>
        </w:rPr>
        <w:t>questions that animate our research</w:t>
      </w:r>
      <w:r w:rsidRPr="00AB037A">
        <w:rPr>
          <w:sz w:val="16"/>
        </w:rPr>
        <w:t xml:space="preserve">. I am not referring here to the commonly held notion that we should be addressing questions that practitioners want answered. Indeed, </w:t>
      </w:r>
      <w:r w:rsidRPr="000972BD">
        <w:rPr>
          <w:rStyle w:val="StyleUnderline"/>
          <w:highlight w:val="yellow"/>
        </w:rPr>
        <w:t>our work will</w:t>
      </w:r>
      <w:r w:rsidRPr="00AB037A">
        <w:rPr>
          <w:rStyle w:val="StyleUnderline"/>
        </w:rPr>
        <w:t xml:space="preserve"> at times </w:t>
      </w:r>
      <w:r w:rsidRPr="000972BD">
        <w:rPr>
          <w:rStyle w:val="StyleUnderline"/>
          <w:highlight w:val="yellow"/>
        </w:rPr>
        <w:t>be most relevant when we pursue questions that policymakers</w:t>
      </w:r>
      <w:r w:rsidRPr="00AB037A">
        <w:rPr>
          <w:rStyle w:val="StyleUnderline"/>
        </w:rPr>
        <w:t xml:space="preserve"> and others </w:t>
      </w:r>
      <w:r w:rsidRPr="000972BD">
        <w:rPr>
          <w:rStyle w:val="StyleUnderline"/>
          <w:highlight w:val="yellow"/>
        </w:rPr>
        <w:t>would prefer left buried</w:t>
      </w:r>
      <w:r w:rsidRPr="00AB037A">
        <w:rPr>
          <w:sz w:val="16"/>
        </w:rPr>
        <w:t xml:space="preserve">. My point is a different one, which I return to in greater detail below. It is sufficient to note here that </w:t>
      </w:r>
      <w:r w:rsidRPr="000972BD">
        <w:rPr>
          <w:rStyle w:val="StyleUnderline"/>
          <w:highlight w:val="yellow"/>
        </w:rPr>
        <w:t>being practically relevant involves asking questions of practice</w:t>
      </w:r>
      <w:r w:rsidRPr="00AB037A">
        <w:rPr>
          <w:rStyle w:val="StyleUnderline"/>
        </w:rPr>
        <w:t>; not just retrospective questions about past practices</w:t>
      </w:r>
      <w:r w:rsidRPr="00AB037A">
        <w:rPr>
          <w:sz w:val="16"/>
        </w:rPr>
        <w:t xml:space="preserve"> – their nature, sources and consequences – but prospective questions about what human agents should do. As I have argued elsewhere, </w:t>
      </w:r>
      <w:r w:rsidRPr="00AB037A">
        <w:rPr>
          <w:rStyle w:val="StyleUnderline"/>
        </w:rPr>
        <w:t>being practically relevant means asking questions of how we</w:t>
      </w:r>
      <w:r w:rsidRPr="00AB037A">
        <w:rPr>
          <w:sz w:val="16"/>
        </w:rPr>
        <w:t xml:space="preserve">, ourselves, or some other actors (states, policymakers, citizens, NGOs, IOs, etc.) </w:t>
      </w:r>
      <w:r w:rsidRPr="00AB037A">
        <w:rPr>
          <w:rStyle w:val="StyleUnderline"/>
        </w:rPr>
        <w:t>should act</w:t>
      </w:r>
      <w:r w:rsidRPr="00AB037A">
        <w:rPr>
          <w:sz w:val="16"/>
        </w:rPr>
        <w:t xml:space="preserve">. 14 Yet </w:t>
      </w:r>
      <w:r w:rsidRPr="00AB037A">
        <w:rPr>
          <w:rStyle w:val="StyleUnderline"/>
        </w:rPr>
        <w:t>our ability</w:t>
      </w:r>
      <w:r w:rsidRPr="00AB037A">
        <w:rPr>
          <w:sz w:val="16"/>
        </w:rPr>
        <w:t xml:space="preserve">, nay willingness, </w:t>
      </w:r>
      <w:r w:rsidRPr="00AB037A">
        <w:rPr>
          <w:rStyle w:val="StyleUnderline"/>
        </w:rPr>
        <w:t>to ask such questions is determined by the metatheoretical assumptions that structure our research and arguments</w:t>
      </w:r>
      <w:r w:rsidRPr="00AB037A">
        <w:rPr>
          <w:sz w:val="16"/>
        </w:rPr>
        <w:t xml:space="preserve">. This is partly an issue of ontology – </w:t>
      </w:r>
      <w:r w:rsidRPr="00AB037A">
        <w:rPr>
          <w:rStyle w:val="StyleUnderline"/>
        </w:rPr>
        <w:t>what we see affects how we understand the conditions of action</w:t>
      </w:r>
      <w:r w:rsidRPr="00AB037A">
        <w:rPr>
          <w:sz w:val="16"/>
        </w:rPr>
        <w:t xml:space="preserve">, rendering some practices possible or impossible, mandatory or beyond the pale. </w:t>
      </w:r>
      <w:r w:rsidRPr="000972BD">
        <w:rPr>
          <w:rStyle w:val="StyleUnderline"/>
          <w:highlight w:val="yellow"/>
        </w:rPr>
        <w:t>If</w:t>
      </w:r>
      <w:r w:rsidRPr="00AB037A">
        <w:rPr>
          <w:sz w:val="16"/>
        </w:rPr>
        <w:t xml:space="preserve">, for example, </w:t>
      </w:r>
      <w:r w:rsidRPr="000972BD">
        <w:rPr>
          <w:rStyle w:val="StyleUnderline"/>
          <w:highlight w:val="yellow"/>
        </w:rPr>
        <w:t xml:space="preserve">we think that political change is driven by material forces, then we are </w:t>
      </w:r>
      <w:r w:rsidRPr="000972BD">
        <w:rPr>
          <w:rStyle w:val="Emphasis"/>
          <w:highlight w:val="yellow"/>
        </w:rPr>
        <w:t>unlikely</w:t>
      </w:r>
      <w:r w:rsidRPr="000972BD">
        <w:rPr>
          <w:rStyle w:val="StyleUnderline"/>
          <w:highlight w:val="yellow"/>
        </w:rPr>
        <w:t xml:space="preserve"> to see communicative practices</w:t>
      </w:r>
      <w:r w:rsidRPr="00AB037A">
        <w:rPr>
          <w:sz w:val="16"/>
        </w:rPr>
        <w:t xml:space="preserve"> of argument and persuasion </w:t>
      </w:r>
      <w:r w:rsidRPr="000972BD">
        <w:rPr>
          <w:rStyle w:val="StyleUnderline"/>
          <w:highlight w:val="yellow"/>
        </w:rPr>
        <w:t>as</w:t>
      </w:r>
      <w:r w:rsidRPr="00AB037A">
        <w:rPr>
          <w:rStyle w:val="StyleUnderline"/>
        </w:rPr>
        <w:t xml:space="preserve"> potentially </w:t>
      </w:r>
      <w:r w:rsidRPr="000972BD">
        <w:rPr>
          <w:rStyle w:val="StyleUnderline"/>
          <w:highlight w:val="yellow"/>
        </w:rPr>
        <w:t>successful</w:t>
      </w:r>
      <w:r w:rsidRPr="00AB037A">
        <w:rPr>
          <w:rStyle w:val="StyleUnderline"/>
        </w:rPr>
        <w:t xml:space="preserve"> sources of change</w:t>
      </w:r>
      <w:r w:rsidRPr="00AB037A">
        <w:rPr>
          <w:sz w:val="16"/>
        </w:rPr>
        <w:t xml:space="preserve">. More than this, though, it is also an issue of epistemology. </w:t>
      </w:r>
      <w:r w:rsidRPr="00AB037A">
        <w:rPr>
          <w:rStyle w:val="StyleUnderline"/>
        </w:rPr>
        <w:t>If we assume that the proper domain of IR as a social science is the acquisition of empirically verifiable knowledge, then we will struggle to comprehend</w:t>
      </w:r>
      <w:r w:rsidRPr="00AB037A">
        <w:rPr>
          <w:sz w:val="16"/>
        </w:rPr>
        <w:t xml:space="preserve">, let alone answer, </w:t>
      </w:r>
      <w:r w:rsidRPr="00AB037A">
        <w:rPr>
          <w:rStyle w:val="StyleUnderline"/>
        </w:rPr>
        <w:t>normative questions of how we should act</w:t>
      </w:r>
      <w:r w:rsidRPr="00AB037A">
        <w:rPr>
          <w:sz w:val="16"/>
        </w:rPr>
        <w:t xml:space="preserve">. We will either reduce ‘ought’ questions to ‘is’ questions, or place them off the agenda altogether. 15 </w:t>
      </w:r>
      <w:r w:rsidRPr="000972BD">
        <w:rPr>
          <w:rStyle w:val="StyleUnderline"/>
          <w:highlight w:val="yellow"/>
        </w:rPr>
        <w:t>Our metatheoretical assumptions</w:t>
      </w:r>
      <w:r w:rsidRPr="00AB037A">
        <w:rPr>
          <w:rStyle w:val="StyleUnderline"/>
        </w:rPr>
        <w:t xml:space="preserve"> thus determine the macro-orientation of IR towards questions of practice, </w:t>
      </w:r>
      <w:r w:rsidRPr="000972BD">
        <w:rPr>
          <w:rStyle w:val="StyleUnderline"/>
          <w:highlight w:val="yellow"/>
        </w:rPr>
        <w:t>directly affect</w:t>
      </w:r>
      <w:r w:rsidRPr="00AB037A">
        <w:rPr>
          <w:rStyle w:val="StyleUnderline"/>
        </w:rPr>
        <w:t xml:space="preserve">ing </w:t>
      </w:r>
      <w:r w:rsidRPr="000972BD">
        <w:rPr>
          <w:rStyle w:val="StyleUnderline"/>
          <w:highlight w:val="yellow"/>
        </w:rPr>
        <w:t>the field’s practical relevance</w:t>
      </w:r>
      <w:r w:rsidRPr="000972BD">
        <w:rPr>
          <w:b/>
          <w:sz w:val="16"/>
          <w:highlight w:val="yellow"/>
        </w:rPr>
        <w:t>.</w:t>
      </w:r>
    </w:p>
    <w:p w:rsidR="0040777C" w:rsidRPr="00AB037A" w:rsidRDefault="0040777C" w:rsidP="0040777C">
      <w:pPr>
        <w:rPr>
          <w:sz w:val="16"/>
        </w:rPr>
      </w:pPr>
      <w:r w:rsidRPr="00AB037A">
        <w:rPr>
          <w:sz w:val="16"/>
        </w:rPr>
        <w:t xml:space="preserve">Secondly, </w:t>
      </w:r>
      <w:r w:rsidRPr="00AB037A">
        <w:rPr>
          <w:rStyle w:val="StyleUnderline"/>
        </w:rPr>
        <w:t>metatheoretical revolutions license new</w:t>
      </w:r>
      <w:r w:rsidRPr="00AB037A">
        <w:rPr>
          <w:sz w:val="16"/>
        </w:rPr>
        <w:t xml:space="preserve"> second-order theoretical and analytical </w:t>
      </w:r>
      <w:r w:rsidRPr="00AB037A">
        <w:rPr>
          <w:rStyle w:val="StyleUnderline"/>
        </w:rPr>
        <w:t>possibilities while foreclosing others, directly affecting those forms of scholarship widely considered most practically relevant</w:t>
      </w:r>
      <w:r w:rsidRPr="00AB037A">
        <w:rPr>
          <w:sz w:val="16"/>
        </w:rPr>
        <w:t xml:space="preserve">. The rise of analytical eclecticism illustrates this. As noted above, Katzenstein and Sil’s call for a pragmatic approach to the study of world politics, one that addresses real-world problematics by combining insights from diverse research traditions, resonates with the mood of much of the field, especially within the American mainstream. </w:t>
      </w:r>
      <w:r w:rsidRPr="000972BD">
        <w:rPr>
          <w:rStyle w:val="StyleUnderline"/>
          <w:highlight w:val="yellow"/>
        </w:rPr>
        <w:t xml:space="preserve">Epistemological and ontological debates are widely considered </w:t>
      </w:r>
      <w:r w:rsidRPr="000972BD">
        <w:rPr>
          <w:rStyle w:val="Emphasis"/>
          <w:highlight w:val="yellow"/>
        </w:rPr>
        <w:t>irresolvable dead ends</w:t>
      </w:r>
      <w:r w:rsidRPr="00AB037A">
        <w:rPr>
          <w:sz w:val="16"/>
        </w:rPr>
        <w:t xml:space="preserve">, grand theorising is unfashionable, and gladiatorial contests between rival paradigms appear, increasingly, as unimaginative rituals. Boredom and fatigue are partly responsible for this new mood, but something deeper is at work. Twenty-five years ago, Sil and Katzenstein’s call would have fallen on deaf ears; </w:t>
      </w:r>
      <w:r w:rsidRPr="00AB037A">
        <w:rPr>
          <w:rStyle w:val="StyleUnderline"/>
        </w:rPr>
        <w:t>the neo-neo debate that preoccupied the American mainstream occurred within a metatheoretical consensus</w:t>
      </w:r>
      <w:r w:rsidRPr="00AB037A">
        <w:rPr>
          <w:sz w:val="16"/>
        </w:rPr>
        <w:t xml:space="preserve">, one that combined a neo-positivist epistemology with a rationalist ontology. </w:t>
      </w:r>
      <w:r w:rsidRPr="00AB037A">
        <w:rPr>
          <w:rStyle w:val="StyleUnderline"/>
        </w:rPr>
        <w:t>This singular metatheoretical framework defined the rules of the game</w:t>
      </w:r>
      <w:r w:rsidRPr="00AB037A">
        <w:rPr>
          <w:sz w:val="16"/>
        </w:rPr>
        <w:t xml:space="preserve">; analytical eclecticism was unimaginable. The Third Debate of the 1980s and early 1990s destabilised all of this; not because American IR scholars converted in their droves to critical theory or poststructuralism (far from it), but because metatheoretical absolutism became less and less tenable. The anti-foundationalist critique of the idea that there is any single measure of truth did not produce a wave of relativism, but it did generate a widespread sense that battles on the terrain of epistemology were unwinnable. Similarly, the Third Debate emphasis on identity politics and cultural particularity, which later found expression in constructivism, did not vanquish rationalism. It did, however, establish a more pluralistic, if nevertheless heated, debate about ontology, a terrain on which many scholars felt more comfortable than that of epistemology. One can plausibly argue, therefore, that </w:t>
      </w:r>
      <w:r w:rsidRPr="00AB037A">
        <w:rPr>
          <w:rStyle w:val="StyleUnderline"/>
        </w:rPr>
        <w:t>the metatheoretical struggles</w:t>
      </w:r>
      <w:r w:rsidRPr="00AB037A">
        <w:rPr>
          <w:sz w:val="16"/>
        </w:rPr>
        <w:t xml:space="preserve"> of the Third Debate </w:t>
      </w:r>
      <w:r w:rsidRPr="00AB037A">
        <w:rPr>
          <w:rStyle w:val="StyleUnderline"/>
        </w:rPr>
        <w:t>created a space for</w:t>
      </w:r>
      <w:r w:rsidRPr="00AB037A">
        <w:rPr>
          <w:sz w:val="16"/>
        </w:rPr>
        <w:t xml:space="preserve"> – even made possible – </w:t>
      </w:r>
      <w:r w:rsidRPr="00AB037A">
        <w:rPr>
          <w:rStyle w:val="StyleUnderline"/>
        </w:rPr>
        <w:t>the rise of analytical eclecticism and its aversion to metatheoretical absolutes</w:t>
      </w:r>
      <w:r w:rsidRPr="00AB037A">
        <w:rPr>
          <w:sz w:val="16"/>
        </w:rPr>
        <w:t>, a principal benefit of which is said to be greater practical relevance.</w:t>
      </w:r>
    </w:p>
    <w:p w:rsidR="0040777C" w:rsidRPr="00AB037A" w:rsidRDefault="0040777C" w:rsidP="0040777C">
      <w:pPr>
        <w:rPr>
          <w:sz w:val="16"/>
        </w:rPr>
      </w:pPr>
      <w:r w:rsidRPr="00AB037A">
        <w:rPr>
          <w:sz w:val="16"/>
        </w:rPr>
        <w:t xml:space="preserve">Lastly, </w:t>
      </w:r>
      <w:r w:rsidRPr="00AB037A">
        <w:rPr>
          <w:rStyle w:val="StyleUnderline"/>
        </w:rPr>
        <w:t>most of us would agree that for our research to be practically relevant, it has to be good</w:t>
      </w:r>
      <w:r w:rsidRPr="00AB037A">
        <w:rPr>
          <w:sz w:val="16"/>
        </w:rPr>
        <w:t xml:space="preserve"> – it has to be the product of sound inquiry, and our conclusions have to be plausible. The pluralists among us would also agree that different research questions require different methods of inquiry and strategies of argument. Yet </w:t>
      </w:r>
      <w:r w:rsidRPr="00AB037A">
        <w:rPr>
          <w:rStyle w:val="StyleUnderline"/>
        </w:rPr>
        <w:t>across this diversity there are several practices widely recognised as essential to good research</w:t>
      </w:r>
      <w:r w:rsidRPr="00AB037A">
        <w:rPr>
          <w:sz w:val="16"/>
        </w:rPr>
        <w:t xml:space="preserve">. Among these are clarity of purpose, logical coherence, engagement with alternative arguments and the provision of good reasons (empirical evidence, corroborating arguments textual interpretations, etc.). </w:t>
      </w:r>
      <w:r w:rsidRPr="000972BD">
        <w:rPr>
          <w:rStyle w:val="StyleUnderline"/>
          <w:highlight w:val="yellow"/>
        </w:rPr>
        <w:t>Less</w:t>
      </w:r>
      <w:r w:rsidRPr="00AB037A">
        <w:rPr>
          <w:sz w:val="16"/>
        </w:rPr>
        <w:t xml:space="preserve"> often </w:t>
      </w:r>
      <w:r w:rsidRPr="000972BD">
        <w:rPr>
          <w:rStyle w:val="StyleUnderline"/>
          <w:highlight w:val="yellow"/>
        </w:rPr>
        <w:t>noted</w:t>
      </w:r>
      <w:r w:rsidRPr="00AB037A">
        <w:rPr>
          <w:sz w:val="16"/>
        </w:rPr>
        <w:t xml:space="preserve">, however, </w:t>
      </w:r>
      <w:r w:rsidRPr="000972BD">
        <w:rPr>
          <w:rStyle w:val="StyleUnderline"/>
          <w:highlight w:val="yellow"/>
        </w:rPr>
        <w:t xml:space="preserve">is the importance of </w:t>
      </w:r>
      <w:r w:rsidRPr="000972BD">
        <w:rPr>
          <w:rStyle w:val="Emphasis"/>
          <w:highlight w:val="yellow"/>
        </w:rPr>
        <w:t xml:space="preserve">metatheoretical </w:t>
      </w:r>
      <w:proofErr w:type="gramStart"/>
      <w:r w:rsidRPr="000972BD">
        <w:rPr>
          <w:rStyle w:val="Emphasis"/>
          <w:highlight w:val="yellow"/>
        </w:rPr>
        <w:t>reflexivity</w:t>
      </w:r>
      <w:r w:rsidRPr="000972BD">
        <w:rPr>
          <w:rStyle w:val="StyleUnderline"/>
          <w:highlight w:val="yellow"/>
        </w:rPr>
        <w:t>.</w:t>
      </w:r>
      <w:proofErr w:type="gramEnd"/>
      <w:r w:rsidRPr="000972BD">
        <w:rPr>
          <w:rStyle w:val="StyleUnderline"/>
          <w:highlight w:val="yellow"/>
        </w:rPr>
        <w:t xml:space="preserve"> If our epistemological assumptions affect the questions we ask, then being conscious</w:t>
      </w:r>
      <w:r w:rsidRPr="00AB037A">
        <w:rPr>
          <w:rStyle w:val="StyleUnderline"/>
        </w:rPr>
        <w:t xml:space="preserve"> of these assumptions </w:t>
      </w:r>
      <w:r w:rsidRPr="000972BD">
        <w:rPr>
          <w:rStyle w:val="StyleUnderline"/>
          <w:highlight w:val="yellow"/>
        </w:rPr>
        <w:t xml:space="preserve">is </w:t>
      </w:r>
      <w:r w:rsidRPr="000972BD">
        <w:rPr>
          <w:rStyle w:val="Emphasis"/>
          <w:highlight w:val="yellow"/>
        </w:rPr>
        <w:t>necessary</w:t>
      </w:r>
      <w:r w:rsidRPr="000972BD">
        <w:rPr>
          <w:rStyle w:val="StyleUnderline"/>
          <w:highlight w:val="yellow"/>
        </w:rPr>
        <w:t xml:space="preserve"> to ensure that we are not fencing off questions of importance</w:t>
      </w:r>
      <w:r w:rsidRPr="00AB037A">
        <w:rPr>
          <w:sz w:val="16"/>
        </w:rPr>
        <w:t xml:space="preserve">, and that if we are, we can justify our choices. Likewise, </w:t>
      </w:r>
      <w:r w:rsidRPr="00AB037A">
        <w:rPr>
          <w:rStyle w:val="StyleUnderline"/>
        </w:rPr>
        <w:t>if our ontological assumptions affect how we see the social universe</w:t>
      </w:r>
      <w:r w:rsidRPr="00AB037A">
        <w:rPr>
          <w:sz w:val="16"/>
        </w:rPr>
        <w:t xml:space="preserve">, determining what is in or outside our field of vision, </w:t>
      </w:r>
      <w:r w:rsidRPr="00AB037A">
        <w:rPr>
          <w:rStyle w:val="StyleUnderline"/>
        </w:rPr>
        <w:t>then reflecting on these assumptions can prevent us being blind to things that matter</w:t>
      </w:r>
      <w:r w:rsidRPr="00AB037A">
        <w:rPr>
          <w:sz w:val="16"/>
        </w:rPr>
        <w:t xml:space="preserve">. A similar argument applies to our meta-ethical assumptions. Indeed, if deontology and consequentialism are both meta-ethical positions, as I suggested earlier, then </w:t>
      </w:r>
      <w:r w:rsidRPr="00AB037A">
        <w:rPr>
          <w:rStyle w:val="StyleUnderline"/>
        </w:rPr>
        <w:t>reflecting on our choice of one or other position is part and parcel of weighing rival ethical arguments</w:t>
      </w:r>
      <w:r w:rsidRPr="00AB037A">
        <w:rPr>
          <w:sz w:val="16"/>
        </w:rPr>
        <w:t xml:space="preserve"> (on issues as diverse as global poverty and human rights). Finally, </w:t>
      </w:r>
      <w:r w:rsidRPr="00AB037A">
        <w:rPr>
          <w:rStyle w:val="StyleUnderline"/>
        </w:rPr>
        <w:t>our epistemological, ontological</w:t>
      </w:r>
      <w:r w:rsidRPr="00AB037A">
        <w:rPr>
          <w:sz w:val="16"/>
        </w:rPr>
        <w:t xml:space="preserve"> and meta-ethical </w:t>
      </w:r>
      <w:r w:rsidRPr="00AB037A">
        <w:rPr>
          <w:rStyle w:val="StyleUnderline"/>
        </w:rPr>
        <w:t>assumptions are not metatheoretical silos; assumptions we make in one have a tendency to shape those we make in another</w:t>
      </w:r>
      <w:r w:rsidRPr="00AB037A">
        <w:rPr>
          <w:sz w:val="16"/>
        </w:rPr>
        <w:t xml:space="preserve">. The oft-heard refrain that ‘if we can’t measure it, it doesn’t matter’ is an unfortunate example of epistemology supervening on ontology, something that metatheoretical reflexivity can help guard against. In sum, like clarity, coherence, </w:t>
      </w:r>
      <w:r w:rsidRPr="000972BD">
        <w:rPr>
          <w:rStyle w:val="StyleUnderline"/>
          <w:highlight w:val="yellow"/>
        </w:rPr>
        <w:t>consideration of alternative arguments</w:t>
      </w:r>
      <w:r w:rsidRPr="00AB037A">
        <w:rPr>
          <w:rStyle w:val="StyleUnderline"/>
        </w:rPr>
        <w:t xml:space="preserve"> and the provision of good reasons, </w:t>
      </w:r>
      <w:r w:rsidRPr="000972BD">
        <w:rPr>
          <w:rStyle w:val="StyleUnderline"/>
          <w:highlight w:val="yellow"/>
        </w:rPr>
        <w:t xml:space="preserve">metatheoretical reflexivity is part of keeping us honest, making it </w:t>
      </w:r>
      <w:r w:rsidRPr="000972BD">
        <w:rPr>
          <w:rStyle w:val="Emphasis"/>
          <w:highlight w:val="yellow"/>
        </w:rPr>
        <w:t>practically relevant</w:t>
      </w:r>
      <w:r w:rsidRPr="00AB037A">
        <w:rPr>
          <w:sz w:val="16"/>
        </w:rPr>
        <w:t xml:space="preserve"> despite its abstraction.</w:t>
      </w:r>
    </w:p>
    <w:p w:rsidR="00765910" w:rsidRDefault="00D928EE" w:rsidP="00765910">
      <w:pPr>
        <w:pStyle w:val="Heading2"/>
      </w:pPr>
      <w:r>
        <w:t>l</w:t>
      </w:r>
      <w:r w:rsidR="00765910">
        <w:t>inks</w:t>
      </w:r>
    </w:p>
    <w:p w:rsidR="00DF35FC" w:rsidRDefault="00DF35FC" w:rsidP="00DF35FC">
      <w:pPr>
        <w:pStyle w:val="Heading3"/>
      </w:pPr>
      <w:r>
        <w:t xml:space="preserve">link – africa </w:t>
      </w:r>
    </w:p>
    <w:p w:rsidR="00DF35FC" w:rsidRDefault="00DF35FC" w:rsidP="00DF35FC">
      <w:pPr>
        <w:pStyle w:val="Heading4"/>
      </w:pPr>
      <w:r>
        <w:t xml:space="preserve">The idea that China is “colonizing” Africa is seated in deep Western historical anxiety </w:t>
      </w:r>
    </w:p>
    <w:p w:rsidR="00DF35FC" w:rsidRPr="00ED6344" w:rsidRDefault="00DF35FC" w:rsidP="00DF35FC">
      <w:r>
        <w:rPr>
          <w:b/>
        </w:rPr>
        <w:t xml:space="preserve">Taylor and Xiao 09 </w:t>
      </w:r>
      <w:r>
        <w:t>[Ian Taylor - Professor in International Relations and African Political Economy at St Andrews and also Chair Professor in the School of International Studies, Renmin University of China - the highest rank a non-Chinese academic can hold at a Chinese university. Yuhua Xiao - Research Associate, Institute of African Studies, Zhejiang Normal University. “A Case of Mistaken Identity: “China Inc.” and Its “Imperialism” in Sub-Saharan Africa”, Asian Politics &amp; Policy Volume 1, Issue 4, pages 709–725, October/December 2009] bjs</w:t>
      </w:r>
    </w:p>
    <w:p w:rsidR="00DF35FC" w:rsidRDefault="00DF35FC" w:rsidP="00DF35FC">
      <w:pPr>
        <w:rPr>
          <w:rStyle w:val="StyleUnderline"/>
        </w:rPr>
      </w:pPr>
      <w:r w:rsidRPr="00ED6344">
        <w:rPr>
          <w:rStyle w:val="StyleUnderline"/>
        </w:rPr>
        <w:t>Identifying “China</w:t>
      </w:r>
      <w:r w:rsidRPr="00ED6344">
        <w:rPr>
          <w:sz w:val="16"/>
        </w:rPr>
        <w:t xml:space="preserve">” </w:t>
      </w:r>
      <w:r w:rsidRPr="00ED6344">
        <w:rPr>
          <w:rStyle w:val="StyleUnderline"/>
        </w:rPr>
        <w:t>Although it is true that there is an official Africa policy issued by Beijing</w:t>
      </w:r>
      <w:r>
        <w:rPr>
          <w:rStyle w:val="StyleUnderline"/>
        </w:rPr>
        <w:t xml:space="preserve"> </w:t>
      </w:r>
      <w:r w:rsidRPr="00ED6344">
        <w:rPr>
          <w:sz w:val="16"/>
        </w:rPr>
        <w:t xml:space="preserve">(in 2006), </w:t>
      </w:r>
      <w:r w:rsidRPr="00ED6344">
        <w:rPr>
          <w:rStyle w:val="StyleUnderline"/>
        </w:rPr>
        <w:t xml:space="preserve">there are in fact many Chinas </w:t>
      </w:r>
      <w:r w:rsidRPr="00ED6344">
        <w:rPr>
          <w:sz w:val="16"/>
        </w:rPr>
        <w:t xml:space="preserve">(in the sense of “China” as presented by the government) and </w:t>
      </w:r>
      <w:r w:rsidRPr="00ED6344">
        <w:rPr>
          <w:rStyle w:val="StyleUnderline"/>
        </w:rPr>
        <w:t>equally, many Africas.</w:t>
      </w:r>
      <w:r w:rsidRPr="00ED6344">
        <w:rPr>
          <w:sz w:val="16"/>
        </w:rPr>
        <w:t xml:space="preserve"> </w:t>
      </w:r>
      <w:r w:rsidRPr="00ED6344">
        <w:rPr>
          <w:rStyle w:val="StyleUnderline"/>
        </w:rPr>
        <w:t>Disaggregating this complex milieu</w:t>
      </w:r>
      <w:r>
        <w:rPr>
          <w:rStyle w:val="StyleUnderline"/>
        </w:rPr>
        <w:t xml:space="preserve"> </w:t>
      </w:r>
      <w:r w:rsidRPr="00ED6344">
        <w:rPr>
          <w:rStyle w:val="StyleUnderline"/>
        </w:rPr>
        <w:t xml:space="preserve">is essential when talking of </w:t>
      </w:r>
      <w:r w:rsidRPr="00ED6344">
        <w:rPr>
          <w:sz w:val="16"/>
        </w:rPr>
        <w:t xml:space="preserve">Sino-African relations or </w:t>
      </w:r>
      <w:r w:rsidRPr="00ED6344">
        <w:rPr>
          <w:rStyle w:val="StyleUnderline"/>
        </w:rPr>
        <w:t>what “China” is</w:t>
      </w:r>
      <w:r w:rsidRPr="00ED6344">
        <w:rPr>
          <w:sz w:val="16"/>
        </w:rPr>
        <w:t xml:space="preserve"> </w:t>
      </w:r>
      <w:r w:rsidRPr="00ED6344">
        <w:rPr>
          <w:rStyle w:val="StyleUnderline"/>
        </w:rPr>
        <w:t>doing</w:t>
      </w:r>
      <w:r>
        <w:rPr>
          <w:rStyle w:val="StyleUnderline"/>
        </w:rPr>
        <w:t xml:space="preserve"> </w:t>
      </w:r>
      <w:r w:rsidRPr="00ED6344">
        <w:rPr>
          <w:rStyle w:val="StyleUnderline"/>
        </w:rPr>
        <w:t>in “Africa.”</w:t>
      </w:r>
      <w:r w:rsidRPr="00ED6344">
        <w:rPr>
          <w:sz w:val="16"/>
        </w:rPr>
        <w:t xml:space="preserve"> </w:t>
      </w:r>
      <w:r w:rsidRPr="00ED6344">
        <w:rPr>
          <w:rStyle w:val="StyleUnderline"/>
        </w:rPr>
        <w:t>Because of this reality, the notion that China or the Chinese are</w:t>
      </w:r>
      <w:r>
        <w:rPr>
          <w:rStyle w:val="StyleUnderline"/>
        </w:rPr>
        <w:t xml:space="preserve"> </w:t>
      </w:r>
      <w:r w:rsidRPr="00ED6344">
        <w:rPr>
          <w:rStyle w:val="StyleUnderline"/>
        </w:rPr>
        <w:t>“colonizing” Africa</w:t>
      </w:r>
      <w:r w:rsidRPr="00ED6344">
        <w:rPr>
          <w:sz w:val="16"/>
        </w:rPr>
        <w:t xml:space="preserve">—an allegation </w:t>
      </w:r>
      <w:r w:rsidRPr="00ED6344">
        <w:rPr>
          <w:rStyle w:val="StyleUnderline"/>
        </w:rPr>
        <w:t xml:space="preserve">leveled by </w:t>
      </w:r>
      <w:r w:rsidRPr="00ED6344">
        <w:rPr>
          <w:sz w:val="16"/>
        </w:rPr>
        <w:t xml:space="preserve">both </w:t>
      </w:r>
      <w:r w:rsidRPr="00ED6344">
        <w:rPr>
          <w:rStyle w:val="StyleUnderline"/>
        </w:rPr>
        <w:t xml:space="preserve">Western </w:t>
      </w:r>
      <w:r w:rsidRPr="00ED6344">
        <w:rPr>
          <w:sz w:val="16"/>
        </w:rPr>
        <w:t xml:space="preserve">and African </w:t>
      </w:r>
      <w:r w:rsidRPr="00ED6344">
        <w:rPr>
          <w:rStyle w:val="StyleUnderline"/>
        </w:rPr>
        <w:t>commentators</w:t>
      </w:r>
      <w:r w:rsidRPr="00ED6344">
        <w:rPr>
          <w:sz w:val="16"/>
        </w:rPr>
        <w:t>—</w:t>
      </w:r>
      <w:r w:rsidRPr="00ED6344">
        <w:rPr>
          <w:rStyle w:val="StyleUnderline"/>
        </w:rPr>
        <w:t>is misleading, as is the allegation that competitors’ commercial</w:t>
      </w:r>
      <w:r>
        <w:rPr>
          <w:rStyle w:val="StyleUnderline"/>
        </w:rPr>
        <w:t xml:space="preserve"> </w:t>
      </w:r>
      <w:r w:rsidRPr="00ED6344">
        <w:rPr>
          <w:rStyle w:val="StyleUnderline"/>
        </w:rPr>
        <w:t>influence “is being eroded by China Inc</w:t>
      </w:r>
      <w:r w:rsidRPr="00ED6344">
        <w:rPr>
          <w:sz w:val="16"/>
        </w:rPr>
        <w:t xml:space="preserve">. in the region” (Davies, 2008a, p. 3). </w:t>
      </w:r>
      <w:r w:rsidRPr="00ED6344">
        <w:rPr>
          <w:rStyle w:val="StyleUnderline"/>
        </w:rPr>
        <w:t>The idea that Beijing is a new “colonizing” power</w:t>
      </w:r>
      <w:r w:rsidRPr="00ED6344">
        <w:rPr>
          <w:sz w:val="16"/>
        </w:rPr>
        <w:t xml:space="preserve">, </w:t>
      </w:r>
      <w:r w:rsidRPr="00ED6344">
        <w:rPr>
          <w:rStyle w:val="StyleUnderline"/>
        </w:rPr>
        <w:t>exploiting Africa’s natural</w:t>
      </w:r>
      <w:r>
        <w:rPr>
          <w:rStyle w:val="StyleUnderline"/>
        </w:rPr>
        <w:t xml:space="preserve"> </w:t>
      </w:r>
      <w:r w:rsidRPr="00ED6344">
        <w:rPr>
          <w:rStyle w:val="StyleUnderline"/>
        </w:rPr>
        <w:t>resources, flooding the continent with low-priced manufactured products</w:t>
      </w:r>
      <w:r w:rsidRPr="00ED6344">
        <w:rPr>
          <w:sz w:val="16"/>
        </w:rPr>
        <w:t xml:space="preserve"> </w:t>
      </w:r>
      <w:r w:rsidRPr="00ED6344">
        <w:rPr>
          <w:rStyle w:val="StyleUnderline"/>
        </w:rPr>
        <w:t>while</w:t>
      </w:r>
      <w:r>
        <w:rPr>
          <w:rStyle w:val="StyleUnderline"/>
        </w:rPr>
        <w:t xml:space="preserve"> </w:t>
      </w:r>
      <w:r w:rsidRPr="00ED6344">
        <w:rPr>
          <w:rStyle w:val="StyleUnderline"/>
        </w:rPr>
        <w:t>turning a blind eye to Africa’s autocrats</w:t>
      </w:r>
      <w:r w:rsidRPr="00ED6344">
        <w:rPr>
          <w:sz w:val="16"/>
        </w:rPr>
        <w:t xml:space="preserve"> is at the core of most critiques of China’s current engagement with Africa (Taylor, 2007; Tull, 2006). Senior politicians, both in the West and in Africa, have enunciated this, with some feelings of envy and discomfort on the part of the West and with some degree of fear, reminiscent of colonial experiences, on the part of African countries. Thus Karin Kortmann, Parliamentary State Secretary in the German Development Ministry, has declared that “Our African partners really have to watch out that they will not be facing a new process of colonization” in their relations with China (quoted by Xu, 2007, p. 7), while South Africa’s former President Thabo Mbeki warned in December 2006 that “the potential danger . . . was of the emergence of an unequal relationship, similar to that which existed in the past between African colonies and the colonial powers. China can not only just come here and dig for raw materials and then go away and sell us [Africa] manufactured goods” (cited in Business Day, January 6, 2007, p. 4). However, </w:t>
      </w:r>
      <w:r w:rsidRPr="00ED6344">
        <w:rPr>
          <w:rStyle w:val="StyleUnderline"/>
        </w:rPr>
        <w:t>such analyses are erroneous because behind them is an implicit</w:t>
      </w:r>
      <w:r>
        <w:rPr>
          <w:rStyle w:val="StyleUnderline"/>
        </w:rPr>
        <w:t xml:space="preserve"> </w:t>
      </w:r>
      <w:r w:rsidRPr="00ED6344">
        <w:rPr>
          <w:rStyle w:val="StyleUnderline"/>
        </w:rPr>
        <w:t>assumption regarding Chinese foreign policy that there exists an overarching</w:t>
      </w:r>
      <w:r>
        <w:rPr>
          <w:rStyle w:val="StyleUnderline"/>
        </w:rPr>
        <w:t xml:space="preserve"> </w:t>
      </w:r>
      <w:r w:rsidRPr="00ED6344">
        <w:rPr>
          <w:rStyle w:val="StyleUnderline"/>
        </w:rPr>
        <w:t>grand strategy,</w:t>
      </w:r>
      <w:r w:rsidRPr="00ED6344">
        <w:rPr>
          <w:sz w:val="16"/>
        </w:rPr>
        <w:t xml:space="preserve"> centered in Beijing and </w:t>
      </w:r>
      <w:r w:rsidRPr="00ED6344">
        <w:rPr>
          <w:rStyle w:val="StyleUnderline"/>
        </w:rPr>
        <w:t>focused on Africa</w:t>
      </w:r>
      <w:r w:rsidRPr="00ED6344">
        <w:rPr>
          <w:sz w:val="16"/>
        </w:rPr>
        <w:t xml:space="preserve">. </w:t>
      </w:r>
      <w:r w:rsidRPr="00ED6344">
        <w:rPr>
          <w:rStyle w:val="StyleUnderline"/>
        </w:rPr>
        <w:t>Such inaccurate analyses</w:t>
      </w:r>
      <w:r>
        <w:rPr>
          <w:rStyle w:val="StyleUnderline"/>
        </w:rPr>
        <w:t xml:space="preserve"> </w:t>
      </w:r>
      <w:r w:rsidRPr="00ED6344">
        <w:rPr>
          <w:rStyle w:val="StyleUnderline"/>
        </w:rPr>
        <w:t>are often coupled with the notion that Beijing is actively promoting itself as a</w:t>
      </w:r>
      <w:r>
        <w:rPr>
          <w:rStyle w:val="StyleUnderline"/>
        </w:rPr>
        <w:t xml:space="preserve"> </w:t>
      </w:r>
      <w:r w:rsidRPr="00ED6344">
        <w:rPr>
          <w:rStyle w:val="StyleUnderline"/>
        </w:rPr>
        <w:t>developmental model for Africa</w:t>
      </w:r>
      <w:r w:rsidRPr="00ED6344">
        <w:rPr>
          <w:sz w:val="16"/>
        </w:rPr>
        <w:t xml:space="preserve"> (see, e.g., Davies, 2008b). It is, at best, acceptable to state that there are certain aspirations focused on quite specific facets of Sino-African ties. The most obvious example would be in Chinese state-owned enterprises (SOEs) in the oil industry and their investments in African resource industries. This is clearly connected to China’s energy needs and the domestic 714 Asian Politics &amp; Policy dynamics associated with China’s rise. But even here there are rivalries and competitions between different energy companies, which may or may not coincide with other Chinese actors’—be they state or private—interests. Given the highly opaque nature of any energy deal signed by a Chinese corporation in Africa (and note that Chinese companies are by no means unique in this regard), untangling the impulses and motives behind such deals is extremely problematic.15 In addition, “private enterprises and foreign-invested enterprises are contributing more to China’s foreign trade than SOEs” (Z. Li, 2009, p. 55); how this reality fits into some sort of coherent China Inc. model is anyone’s guess. Beyond the energy sector, rivalries between different Chinese provinces, cities, municipalities, and individuals play themselves out on a daily basis in Africa: “[i]t is not unusual for Chinese firms to form multiple joint-ventures with various partners which are direct competitors” (Dussauge, 2009, p. 207). This surely lays bare the myth of a monolithic China relentlessly pushing forward on some sort of “Chinese safari,” as per Servant (2005). An analysis of Sino-African relations has to be more nuanced than any talk of a “Chinese strategy” for Africa, or advancing the idea that as “China Inc. started to internationalize after 1998, Africa became a strategic focus for Chinese outward-bound companies” (Davies, 2008c, p. 4). Such talk is usually associated with fears of Chinese competition with Western interests. Commentators must surely recognize that Sino-African relations are processes not of colonization but of globalization and the somewhat chaotic reintegration of China into the global economy—a project that has enjoyed the hitherto enthusiastic support of Western capitalism (Taylor, 2008). </w:t>
      </w:r>
      <w:r w:rsidRPr="00ED6344">
        <w:rPr>
          <w:rStyle w:val="StyleUnderline"/>
        </w:rPr>
        <w:t>The dynamics</w:t>
      </w:r>
      <w:r>
        <w:rPr>
          <w:rStyle w:val="StyleUnderline"/>
        </w:rPr>
        <w:t xml:space="preserve"> </w:t>
      </w:r>
      <w:r w:rsidRPr="00ED6344">
        <w:rPr>
          <w:rStyle w:val="StyleUnderline"/>
        </w:rPr>
        <w:t>unleashed by China</w:t>
      </w:r>
      <w:r w:rsidRPr="00ED6344">
        <w:rPr>
          <w:sz w:val="16"/>
        </w:rPr>
        <w:t xml:space="preserve">’s turn to capitalism have in fact simultaneously stimulated the exponential development of Sino-African economic relations </w:t>
      </w:r>
      <w:r w:rsidRPr="00ED6344">
        <w:rPr>
          <w:rStyle w:val="StyleUnderline"/>
        </w:rPr>
        <w:t>and undermined</w:t>
      </w:r>
      <w:r>
        <w:rPr>
          <w:rStyle w:val="StyleUnderline"/>
        </w:rPr>
        <w:t xml:space="preserve"> </w:t>
      </w:r>
      <w:r w:rsidRPr="00ED6344">
        <w:rPr>
          <w:rStyle w:val="StyleUnderline"/>
        </w:rPr>
        <w:t>the notion that Chinese activities in Africa are part of some master plan for</w:t>
      </w:r>
      <w:r>
        <w:rPr>
          <w:rStyle w:val="StyleUnderline"/>
        </w:rPr>
        <w:t xml:space="preserve"> </w:t>
      </w:r>
      <w:r w:rsidRPr="00ED6344">
        <w:rPr>
          <w:rStyle w:val="StyleUnderline"/>
        </w:rPr>
        <w:t>domination</w:t>
      </w:r>
      <w:r w:rsidRPr="00ED6344">
        <w:rPr>
          <w:sz w:val="16"/>
        </w:rPr>
        <w:t xml:space="preserve"> (</w:t>
      </w:r>
      <w:r w:rsidRPr="00ED6344">
        <w:rPr>
          <w:rStyle w:val="StyleUnderline"/>
        </w:rPr>
        <w:t>an idea that receives enthusiastic endorsement by many think tanks</w:t>
      </w:r>
      <w:r>
        <w:rPr>
          <w:rStyle w:val="StyleUnderline"/>
        </w:rPr>
        <w:t xml:space="preserve"> </w:t>
      </w:r>
      <w:r w:rsidRPr="00ED6344">
        <w:rPr>
          <w:rStyle w:val="StyleUnderline"/>
        </w:rPr>
        <w:t>inside the Beltway).</w:t>
      </w:r>
    </w:p>
    <w:p w:rsidR="00DF35FC" w:rsidRDefault="00DF35FC" w:rsidP="00DF35FC">
      <w:pPr>
        <w:pStyle w:val="Heading3"/>
      </w:pPr>
      <w:r>
        <w:t>link – asian arms race</w:t>
      </w:r>
    </w:p>
    <w:p w:rsidR="00DF35FC" w:rsidRDefault="00DF35FC" w:rsidP="00DF35FC">
      <w:pPr>
        <w:pStyle w:val="Heading4"/>
      </w:pPr>
      <w:r>
        <w:t xml:space="preserve">The aff reflects cold war era politics – assumes that Asian nuclear capabilities is equated to violent escalation </w:t>
      </w:r>
    </w:p>
    <w:p w:rsidR="00DF35FC" w:rsidRPr="00606F7A" w:rsidRDefault="00DF35FC" w:rsidP="00DF35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sz w:val="20"/>
          <w:szCs w:val="20"/>
        </w:rPr>
      </w:pPr>
      <w:r w:rsidRPr="00057040">
        <w:rPr>
          <w:b/>
        </w:rPr>
        <w:t>Kang, 3</w:t>
      </w:r>
      <w:r w:rsidRPr="00ED7291">
        <w:rPr>
          <w:rFonts w:cs="Times"/>
          <w:b/>
        </w:rPr>
        <w:t xml:space="preserve"> </w:t>
      </w:r>
      <w:r w:rsidRPr="00606F7A">
        <w:rPr>
          <w:rFonts w:cs="Times"/>
          <w:sz w:val="20"/>
          <w:szCs w:val="20"/>
        </w:rPr>
        <w:t xml:space="preserve">(David, </w:t>
      </w:r>
      <w:r w:rsidRPr="00606F7A">
        <w:rPr>
          <w:rFonts w:cs="Georgia"/>
          <w:color w:val="2B2B2B"/>
          <w:sz w:val="20"/>
          <w:szCs w:val="20"/>
        </w:rPr>
        <w:t>Professor of International Relations and Business, Director of Korean Studies Institute</w:t>
      </w:r>
      <w:r w:rsidRPr="00606F7A">
        <w:rPr>
          <w:rFonts w:cs="Times"/>
          <w:sz w:val="20"/>
          <w:szCs w:val="20"/>
        </w:rPr>
        <w:t xml:space="preserve">), </w:t>
      </w:r>
      <w:r w:rsidRPr="00606F7A">
        <w:rPr>
          <w:rFonts w:cs="Helvetica"/>
          <w:bCs/>
          <w:sz w:val="20"/>
          <w:szCs w:val="20"/>
        </w:rPr>
        <w:t>Getting Asia Wrong: The Need for New Analytical Frameworks</w:t>
      </w:r>
      <w:r w:rsidRPr="00606F7A">
        <w:rPr>
          <w:rFonts w:cs="Helvetica"/>
          <w:sz w:val="20"/>
          <w:szCs w:val="20"/>
        </w:rPr>
        <w:t xml:space="preserve"> International Security, Volume 27, Number 4, </w:t>
      </w:r>
      <w:proofErr w:type="gramStart"/>
      <w:r w:rsidRPr="00606F7A">
        <w:rPr>
          <w:rFonts w:cs="Helvetica"/>
          <w:sz w:val="20"/>
          <w:szCs w:val="20"/>
        </w:rPr>
        <w:t>Spring</w:t>
      </w:r>
      <w:proofErr w:type="gramEnd"/>
      <w:r w:rsidRPr="00606F7A">
        <w:rPr>
          <w:rFonts w:cs="Helvetica"/>
          <w:sz w:val="20"/>
          <w:szCs w:val="20"/>
        </w:rPr>
        <w:t xml:space="preserve"> 2003, pp. 57-85 MUSE/MS)</w:t>
      </w:r>
    </w:p>
    <w:p w:rsidR="00DF35FC" w:rsidRDefault="00DF35FC" w:rsidP="00DF35FC">
      <w:pPr>
        <w:pStyle w:val="Cards"/>
        <w:ind w:left="0"/>
        <w:jc w:val="both"/>
        <w:rPr>
          <w:sz w:val="12"/>
        </w:rPr>
      </w:pPr>
      <w:r w:rsidRPr="00606F7A">
        <w:rPr>
          <w:rFonts w:cs="Times"/>
          <w:sz w:val="22"/>
          <w:u w:val="single"/>
        </w:rPr>
        <w:t xml:space="preserve">Following the end of the Cold War in 1991, some scholars in the West began </w:t>
      </w:r>
      <w:proofErr w:type="gramStart"/>
      <w:r w:rsidRPr="00606F7A">
        <w:rPr>
          <w:rFonts w:cs="Times"/>
          <w:sz w:val="22"/>
          <w:u w:val="single"/>
        </w:rPr>
        <w:t>to</w:t>
      </w:r>
      <w:r w:rsidRPr="00606F7A">
        <w:rPr>
          <w:rFonts w:cs="Helvetica"/>
          <w:sz w:val="22"/>
          <w:u w:val="single"/>
        </w:rPr>
        <w:t xml:space="preserve">  </w:t>
      </w:r>
      <w:r w:rsidRPr="00606F7A">
        <w:rPr>
          <w:rFonts w:cs="Times"/>
          <w:sz w:val="22"/>
          <w:u w:val="single"/>
        </w:rPr>
        <w:t>predict</w:t>
      </w:r>
      <w:proofErr w:type="gramEnd"/>
      <w:r w:rsidRPr="00606F7A">
        <w:rPr>
          <w:rFonts w:cs="Times"/>
          <w:sz w:val="22"/>
          <w:u w:val="single"/>
        </w:rPr>
        <w:t xml:space="preserve"> that Asia was “ripe for rivalry.”</w:t>
      </w:r>
      <w:r w:rsidRPr="00606F7A">
        <w:rPr>
          <w:rFonts w:cs="Times"/>
          <w:sz w:val="22"/>
          <w:szCs w:val="14"/>
          <w:u w:val="single"/>
        </w:rPr>
        <w:t>12</w:t>
      </w:r>
      <w:r w:rsidRPr="00606F7A">
        <w:rPr>
          <w:rFonts w:cs="Helvetica"/>
          <w:sz w:val="22"/>
          <w:u w:val="single"/>
        </w:rPr>
        <w:t xml:space="preserve"> </w:t>
      </w:r>
      <w:r w:rsidRPr="00606F7A">
        <w:rPr>
          <w:rFonts w:cs="Times"/>
          <w:sz w:val="22"/>
          <w:u w:val="single"/>
        </w:rPr>
        <w:t xml:space="preserve">They based this prediction on the following factors: wide disparities in the levels of economic and military </w:t>
      </w:r>
      <w:proofErr w:type="gramStart"/>
      <w:r w:rsidRPr="00606F7A">
        <w:rPr>
          <w:rFonts w:cs="Times"/>
          <w:sz w:val="22"/>
          <w:u w:val="single"/>
        </w:rPr>
        <w:t>power</w:t>
      </w:r>
      <w:r w:rsidRPr="00606F7A">
        <w:rPr>
          <w:rFonts w:cs="Helvetica"/>
          <w:sz w:val="22"/>
          <w:u w:val="single"/>
        </w:rPr>
        <w:t xml:space="preserve">  </w:t>
      </w:r>
      <w:r w:rsidRPr="00606F7A">
        <w:rPr>
          <w:rFonts w:cs="Times"/>
          <w:sz w:val="22"/>
          <w:u w:val="single"/>
        </w:rPr>
        <w:t>among</w:t>
      </w:r>
      <w:proofErr w:type="gramEnd"/>
      <w:r w:rsidRPr="00606F7A">
        <w:rPr>
          <w:rFonts w:cs="Times"/>
          <w:sz w:val="22"/>
          <w:u w:val="single"/>
        </w:rPr>
        <w:t xml:space="preserve"> nations in the region; their different political systems, ranging from</w:t>
      </w:r>
      <w:r w:rsidRPr="00606F7A">
        <w:rPr>
          <w:rFonts w:cs="Helvetica"/>
          <w:sz w:val="22"/>
          <w:u w:val="single"/>
        </w:rPr>
        <w:t xml:space="preserve">  </w:t>
      </w:r>
      <w:r w:rsidRPr="00606F7A">
        <w:rPr>
          <w:rFonts w:cs="Times"/>
          <w:sz w:val="22"/>
          <w:u w:val="single"/>
        </w:rPr>
        <w:t>democratic to totalitarian; historical animosities; and the lack of international</w:t>
      </w:r>
      <w:r w:rsidRPr="00606F7A">
        <w:rPr>
          <w:rFonts w:cs="Helvetica"/>
          <w:sz w:val="22"/>
          <w:u w:val="single"/>
        </w:rPr>
        <w:t xml:space="preserve">  </w:t>
      </w:r>
      <w:r w:rsidRPr="00606F7A">
        <w:rPr>
          <w:rFonts w:cs="Times"/>
          <w:sz w:val="22"/>
          <w:u w:val="single"/>
        </w:rPr>
        <w:t>institutions</w:t>
      </w:r>
      <w:r w:rsidRPr="00606F7A">
        <w:rPr>
          <w:rFonts w:cs="Times"/>
          <w:sz w:val="12"/>
        </w:rPr>
        <w:t>. Many scholars thus envisaged a return of power politics after de</w:t>
      </w:r>
      <w:proofErr w:type="gramStart"/>
      <w:r w:rsidRPr="00606F7A">
        <w:rPr>
          <w:rFonts w:cs="Times"/>
          <w:sz w:val="12"/>
        </w:rPr>
        <w:t>-</w:t>
      </w:r>
      <w:r w:rsidRPr="00606F7A">
        <w:rPr>
          <w:rFonts w:cs="Helvetica"/>
          <w:sz w:val="12"/>
        </w:rPr>
        <w:t xml:space="preserve">  </w:t>
      </w:r>
      <w:r w:rsidRPr="00606F7A">
        <w:rPr>
          <w:rFonts w:cs="Times"/>
          <w:sz w:val="12"/>
        </w:rPr>
        <w:t>cades</w:t>
      </w:r>
      <w:proofErr w:type="gramEnd"/>
      <w:r w:rsidRPr="00606F7A">
        <w:rPr>
          <w:rFonts w:cs="Times"/>
          <w:sz w:val="12"/>
        </w:rPr>
        <w:t xml:space="preserve"> when conºict in Asia was dominated by the Cold War tension between</w:t>
      </w:r>
      <w:r w:rsidRPr="00606F7A">
        <w:rPr>
          <w:rFonts w:cs="Helvetica"/>
          <w:sz w:val="12"/>
        </w:rPr>
        <w:t xml:space="preserve">  </w:t>
      </w:r>
      <w:r w:rsidRPr="00606F7A">
        <w:rPr>
          <w:rFonts w:cs="Times"/>
          <w:sz w:val="12"/>
        </w:rPr>
        <w:t xml:space="preserve">the United States and the Soviet Union. In addition, </w:t>
      </w:r>
      <w:r w:rsidRPr="00606F7A">
        <w:rPr>
          <w:rFonts w:cs="Times"/>
          <w:sz w:val="22"/>
          <w:u w:val="single"/>
        </w:rPr>
        <w:t>scholars envisaged a re</w:t>
      </w:r>
      <w:proofErr w:type="gramStart"/>
      <w:r w:rsidRPr="00606F7A">
        <w:rPr>
          <w:rFonts w:cs="Times"/>
          <w:sz w:val="22"/>
          <w:u w:val="single"/>
        </w:rPr>
        <w:t>-</w:t>
      </w:r>
      <w:r w:rsidRPr="00606F7A">
        <w:rPr>
          <w:rFonts w:cs="Helvetica"/>
          <w:sz w:val="22"/>
          <w:u w:val="single"/>
        </w:rPr>
        <w:t xml:space="preserve">  </w:t>
      </w:r>
      <w:r w:rsidRPr="00606F7A">
        <w:rPr>
          <w:rFonts w:cs="Times"/>
          <w:sz w:val="22"/>
          <w:u w:val="single"/>
        </w:rPr>
        <w:t>turn</w:t>
      </w:r>
      <w:proofErr w:type="gramEnd"/>
      <w:r w:rsidRPr="00606F7A">
        <w:rPr>
          <w:rFonts w:cs="Times"/>
          <w:sz w:val="22"/>
          <w:u w:val="single"/>
        </w:rPr>
        <w:t xml:space="preserve"> of arms racing and the possibility of major conflict among Asian coun-</w:t>
      </w:r>
      <w:r w:rsidRPr="00606F7A">
        <w:rPr>
          <w:rFonts w:cs="Helvetica"/>
          <w:sz w:val="22"/>
          <w:u w:val="single"/>
        </w:rPr>
        <w:t xml:space="preserve">  </w:t>
      </w:r>
      <w:r w:rsidRPr="00606F7A">
        <w:rPr>
          <w:rFonts w:cs="Times"/>
          <w:sz w:val="22"/>
          <w:u w:val="single"/>
        </w:rPr>
        <w:t>tries, almost all of which had rapidly changing internal and external</w:t>
      </w:r>
      <w:r w:rsidRPr="00606F7A">
        <w:rPr>
          <w:rFonts w:cs="Helvetica"/>
          <w:sz w:val="22"/>
          <w:u w:val="single"/>
        </w:rPr>
        <w:t xml:space="preserve">  </w:t>
      </w:r>
      <w:r w:rsidRPr="00606F7A">
        <w:rPr>
          <w:rFonts w:cs="Times"/>
          <w:sz w:val="22"/>
          <w:u w:val="single"/>
        </w:rPr>
        <w:t>environments.</w:t>
      </w:r>
      <w:r w:rsidRPr="00606F7A">
        <w:rPr>
          <w:rFonts w:cs="Times"/>
          <w:sz w:val="12"/>
        </w:rPr>
        <w:t xml:space="preserve"> </w:t>
      </w:r>
      <w:r w:rsidRPr="00606F7A">
        <w:rPr>
          <w:rFonts w:cs="Times"/>
          <w:sz w:val="22"/>
          <w:u w:val="single"/>
        </w:rPr>
        <w:t>More specific predictions included</w:t>
      </w:r>
      <w:r w:rsidRPr="00606F7A">
        <w:rPr>
          <w:rFonts w:cs="Times"/>
          <w:sz w:val="12"/>
        </w:rPr>
        <w:t xml:space="preserve"> the growing possibility of</w:t>
      </w:r>
      <w:r w:rsidRPr="00606F7A">
        <w:rPr>
          <w:rFonts w:cs="Helvetica"/>
          <w:sz w:val="12"/>
        </w:rPr>
        <w:t xml:space="preserve">  </w:t>
      </w:r>
      <w:r w:rsidRPr="00606F7A">
        <w:rPr>
          <w:rFonts w:cs="Times"/>
          <w:sz w:val="12"/>
        </w:rPr>
        <w:t>Japanese rearmament;</w:t>
      </w:r>
      <w:r w:rsidRPr="00606F7A">
        <w:rPr>
          <w:rFonts w:cs="Times"/>
          <w:sz w:val="12"/>
          <w:szCs w:val="14"/>
        </w:rPr>
        <w:t>13</w:t>
      </w:r>
      <w:r w:rsidRPr="00606F7A">
        <w:rPr>
          <w:rFonts w:cs="Helvetica"/>
          <w:sz w:val="12"/>
        </w:rPr>
        <w:t xml:space="preserve"> </w:t>
      </w:r>
      <w:r w:rsidRPr="00606F7A">
        <w:rPr>
          <w:rFonts w:cs="Times"/>
          <w:sz w:val="12"/>
        </w:rPr>
        <w:t>increased Chinese adventurism spurred by China’s</w:t>
      </w:r>
      <w:r w:rsidRPr="00606F7A">
        <w:rPr>
          <w:rFonts w:cs="Helvetica"/>
          <w:sz w:val="12"/>
        </w:rPr>
        <w:t xml:space="preserve">  </w:t>
      </w:r>
      <w:r w:rsidRPr="00606F7A">
        <w:rPr>
          <w:rFonts w:cs="Times"/>
          <w:sz w:val="12"/>
        </w:rPr>
        <w:t>rising power and ostensibly revisionist intentions;</w:t>
      </w:r>
      <w:r w:rsidRPr="00606F7A">
        <w:rPr>
          <w:rFonts w:cs="Times"/>
          <w:sz w:val="12"/>
          <w:szCs w:val="14"/>
        </w:rPr>
        <w:t>14</w:t>
      </w:r>
      <w:r w:rsidRPr="00606F7A">
        <w:rPr>
          <w:rFonts w:cs="Helvetica"/>
          <w:sz w:val="12"/>
        </w:rPr>
        <w:t xml:space="preserve"> </w:t>
      </w:r>
      <w:r w:rsidRPr="00606F7A">
        <w:rPr>
          <w:rFonts w:cs="Times"/>
          <w:sz w:val="12"/>
        </w:rPr>
        <w:t>conºict or war over the</w:t>
      </w:r>
      <w:r w:rsidRPr="00606F7A">
        <w:rPr>
          <w:rFonts w:cs="Helvetica"/>
          <w:sz w:val="12"/>
        </w:rPr>
        <w:t xml:space="preserve">  </w:t>
      </w:r>
      <w:r w:rsidRPr="00606F7A">
        <w:rPr>
          <w:rFonts w:cs="Times"/>
          <w:sz w:val="12"/>
        </w:rPr>
        <w:t>status of Taiwan;</w:t>
      </w:r>
      <w:r w:rsidRPr="00606F7A">
        <w:rPr>
          <w:rFonts w:cs="Times"/>
          <w:sz w:val="12"/>
          <w:szCs w:val="14"/>
        </w:rPr>
        <w:t>15</w:t>
      </w:r>
      <w:r w:rsidRPr="00606F7A">
        <w:rPr>
          <w:rFonts w:cs="Helvetica"/>
          <w:sz w:val="12"/>
        </w:rPr>
        <w:t xml:space="preserve"> </w:t>
      </w:r>
      <w:r w:rsidRPr="00606F7A">
        <w:rPr>
          <w:rFonts w:cs="Times"/>
          <w:sz w:val="22"/>
          <w:u w:val="single"/>
        </w:rPr>
        <w:t>terrorist or missile attacks from a rogue North Korea</w:t>
      </w:r>
      <w:r w:rsidRPr="00606F7A">
        <w:rPr>
          <w:rFonts w:cs="Helvetica"/>
          <w:sz w:val="22"/>
          <w:u w:val="single"/>
        </w:rPr>
        <w:t xml:space="preserve">  </w:t>
      </w:r>
      <w:r w:rsidRPr="00606F7A">
        <w:rPr>
          <w:rFonts w:cs="Times"/>
          <w:sz w:val="22"/>
          <w:u w:val="single"/>
        </w:rPr>
        <w:t>against South Korea, Japan, or even the United States;</w:t>
      </w:r>
      <w:r w:rsidRPr="00606F7A">
        <w:rPr>
          <w:rFonts w:cs="Times"/>
          <w:sz w:val="22"/>
          <w:szCs w:val="14"/>
          <w:u w:val="single"/>
        </w:rPr>
        <w:t>16</w:t>
      </w:r>
      <w:r w:rsidRPr="00606F7A">
        <w:rPr>
          <w:rFonts w:cs="Helvetica"/>
          <w:sz w:val="22"/>
          <w:u w:val="single"/>
        </w:rPr>
        <w:t xml:space="preserve"> </w:t>
      </w:r>
      <w:r w:rsidRPr="00606F7A">
        <w:rPr>
          <w:rFonts w:cs="Times"/>
          <w:sz w:val="22"/>
          <w:u w:val="single"/>
        </w:rPr>
        <w:t>and arms racing or</w:t>
      </w:r>
      <w:r w:rsidRPr="00606F7A">
        <w:rPr>
          <w:rFonts w:cs="Helvetica"/>
          <w:sz w:val="22"/>
          <w:u w:val="single"/>
        </w:rPr>
        <w:t xml:space="preserve">  </w:t>
      </w:r>
      <w:r w:rsidRPr="00606F7A">
        <w:rPr>
          <w:rFonts w:cs="Times"/>
          <w:sz w:val="22"/>
          <w:u w:val="single"/>
        </w:rPr>
        <w:t>even conflict in Southeast Asia, prompted in part by unresolved territorial</w:t>
      </w:r>
      <w:r w:rsidRPr="00606F7A">
        <w:rPr>
          <w:rFonts w:cs="Helvetica"/>
          <w:sz w:val="22"/>
          <w:u w:val="single"/>
        </w:rPr>
        <w:t xml:space="preserve">  </w:t>
      </w:r>
      <w:r w:rsidRPr="00606F7A">
        <w:rPr>
          <w:rFonts w:cs="Times"/>
          <w:sz w:val="22"/>
          <w:u w:val="single"/>
        </w:rPr>
        <w:t>disputes</w:t>
      </w:r>
      <w:r w:rsidRPr="00606F7A">
        <w:rPr>
          <w:rFonts w:cs="Times"/>
          <w:sz w:val="12"/>
        </w:rPr>
        <w:t>.</w:t>
      </w:r>
      <w:r w:rsidRPr="00606F7A">
        <w:rPr>
          <w:rFonts w:cs="Times"/>
          <w:sz w:val="12"/>
          <w:szCs w:val="14"/>
        </w:rPr>
        <w:t>17</w:t>
      </w:r>
      <w:r w:rsidRPr="00606F7A">
        <w:rPr>
          <w:rFonts w:cs="Helvetica"/>
          <w:sz w:val="12"/>
        </w:rPr>
        <w:t xml:space="preserve"> </w:t>
      </w:r>
      <w:r w:rsidRPr="00606F7A">
        <w:rPr>
          <w:rFonts w:cs="Helvetica"/>
          <w:sz w:val="22"/>
          <w:u w:val="single"/>
        </w:rPr>
        <w:t xml:space="preserve"> </w:t>
      </w:r>
      <w:r w:rsidRPr="00606F7A">
        <w:rPr>
          <w:rFonts w:cs="Times"/>
          <w:sz w:val="22"/>
          <w:u w:val="single"/>
        </w:rPr>
        <w:t>More than a dozen years have passed since the end of the Cold War, yet</w:t>
      </w:r>
      <w:r w:rsidRPr="00606F7A">
        <w:rPr>
          <w:rFonts w:cs="Helvetica"/>
          <w:sz w:val="22"/>
          <w:u w:val="single"/>
        </w:rPr>
        <w:t xml:space="preserve">  </w:t>
      </w:r>
      <w:r w:rsidRPr="00606F7A">
        <w:rPr>
          <w:rFonts w:cs="Times"/>
          <w:sz w:val="22"/>
          <w:u w:val="single"/>
        </w:rPr>
        <w:t>none of these pessimistic predictions have come to pass</w:t>
      </w:r>
      <w:r w:rsidRPr="00606F7A">
        <w:rPr>
          <w:rFonts w:cs="Times"/>
          <w:sz w:val="12"/>
        </w:rPr>
        <w:t>. Indeed there has not</w:t>
      </w:r>
      <w:r w:rsidRPr="00606F7A">
        <w:rPr>
          <w:rFonts w:cs="Helvetica"/>
          <w:sz w:val="12"/>
        </w:rPr>
        <w:t xml:space="preserve">  </w:t>
      </w:r>
      <w:r w:rsidRPr="00606F7A">
        <w:rPr>
          <w:rFonts w:cs="Times"/>
          <w:sz w:val="12"/>
        </w:rPr>
        <w:t>been a major war in Asia since the 1978–79 Vietnam-Cambodia-China conºict;</w:t>
      </w:r>
      <w:r w:rsidRPr="00606F7A">
        <w:rPr>
          <w:rFonts w:cs="Helvetica"/>
          <w:sz w:val="12"/>
        </w:rPr>
        <w:t xml:space="preserve">  </w:t>
      </w:r>
      <w:r w:rsidRPr="00606F7A">
        <w:rPr>
          <w:rFonts w:cs="Times"/>
          <w:sz w:val="12"/>
        </w:rPr>
        <w:t>and with only a few exceptions (North Korea and Taiwan), Asian countries do</w:t>
      </w:r>
      <w:r w:rsidRPr="00606F7A">
        <w:rPr>
          <w:rFonts w:cs="Helvetica"/>
          <w:sz w:val="12"/>
        </w:rPr>
        <w:t xml:space="preserve">  </w:t>
      </w:r>
      <w:r w:rsidRPr="00606F7A">
        <w:rPr>
          <w:rFonts w:cs="Times"/>
          <w:sz w:val="12"/>
        </w:rPr>
        <w:t>not fear for their survival. Japan, though powerful, has not rearmed to the ex</w:t>
      </w:r>
      <w:proofErr w:type="gramStart"/>
      <w:r w:rsidRPr="00606F7A">
        <w:rPr>
          <w:rFonts w:cs="Times"/>
          <w:sz w:val="12"/>
        </w:rPr>
        <w:t>-</w:t>
      </w:r>
      <w:r w:rsidRPr="00606F7A">
        <w:rPr>
          <w:rFonts w:cs="Helvetica"/>
          <w:sz w:val="12"/>
        </w:rPr>
        <w:t xml:space="preserve">  </w:t>
      </w:r>
      <w:r w:rsidRPr="00606F7A">
        <w:rPr>
          <w:rFonts w:cs="Times"/>
          <w:sz w:val="12"/>
        </w:rPr>
        <w:t>tent</w:t>
      </w:r>
      <w:proofErr w:type="gramEnd"/>
      <w:r w:rsidRPr="00606F7A">
        <w:rPr>
          <w:rFonts w:cs="Times"/>
          <w:sz w:val="12"/>
        </w:rPr>
        <w:t xml:space="preserve"> it could. China seems no more revisionist or adventurous now than it </w:t>
      </w:r>
      <w:proofErr w:type="gramStart"/>
      <w:r w:rsidRPr="00606F7A">
        <w:rPr>
          <w:rFonts w:cs="Times"/>
          <w:sz w:val="12"/>
        </w:rPr>
        <w:t>was</w:t>
      </w:r>
      <w:r w:rsidRPr="00606F7A">
        <w:rPr>
          <w:rFonts w:cs="Helvetica"/>
          <w:sz w:val="12"/>
        </w:rPr>
        <w:t xml:space="preserve">  </w:t>
      </w:r>
      <w:r w:rsidRPr="00606F7A">
        <w:rPr>
          <w:rFonts w:cs="Times"/>
          <w:sz w:val="12"/>
        </w:rPr>
        <w:t>before</w:t>
      </w:r>
      <w:proofErr w:type="gramEnd"/>
      <w:r w:rsidRPr="00606F7A">
        <w:rPr>
          <w:rFonts w:cs="Times"/>
          <w:sz w:val="12"/>
        </w:rPr>
        <w:t xml:space="preserve"> the end of the Cold War. And no Asian country appears to be </w:t>
      </w:r>
      <w:proofErr w:type="gramStart"/>
      <w:r w:rsidRPr="00606F7A">
        <w:rPr>
          <w:rFonts w:cs="Times"/>
          <w:sz w:val="12"/>
        </w:rPr>
        <w:t>balancing</w:t>
      </w:r>
      <w:r w:rsidRPr="00606F7A">
        <w:rPr>
          <w:rFonts w:cs="Helvetica"/>
          <w:sz w:val="12"/>
        </w:rPr>
        <w:t xml:space="preserve">  </w:t>
      </w:r>
      <w:r w:rsidRPr="00606F7A">
        <w:rPr>
          <w:rFonts w:cs="Times"/>
          <w:sz w:val="12"/>
        </w:rPr>
        <w:t>against</w:t>
      </w:r>
      <w:proofErr w:type="gramEnd"/>
      <w:r w:rsidRPr="00606F7A">
        <w:rPr>
          <w:rFonts w:cs="Times"/>
          <w:sz w:val="12"/>
        </w:rPr>
        <w:t xml:space="preserve"> China. In contrast to the period 1950–80, the past two decades </w:t>
      </w:r>
      <w:proofErr w:type="gramStart"/>
      <w:r w:rsidRPr="00606F7A">
        <w:rPr>
          <w:rFonts w:cs="Times"/>
          <w:sz w:val="12"/>
        </w:rPr>
        <w:t>have</w:t>
      </w:r>
      <w:r w:rsidRPr="00606F7A">
        <w:rPr>
          <w:rFonts w:cs="Helvetica"/>
          <w:sz w:val="12"/>
        </w:rPr>
        <w:t xml:space="preserve">  </w:t>
      </w:r>
      <w:r w:rsidRPr="00606F7A">
        <w:rPr>
          <w:rFonts w:cs="Times"/>
          <w:sz w:val="12"/>
        </w:rPr>
        <w:t>witnessed</w:t>
      </w:r>
      <w:proofErr w:type="gramEnd"/>
      <w:r w:rsidRPr="00606F7A">
        <w:rPr>
          <w:rFonts w:cs="Times"/>
          <w:sz w:val="12"/>
        </w:rPr>
        <w:t xml:space="preserve"> enduring regional stability and minimal conºict. Scholars </w:t>
      </w:r>
      <w:proofErr w:type="gramStart"/>
      <w:r w:rsidRPr="00606F7A">
        <w:rPr>
          <w:rFonts w:cs="Times"/>
          <w:sz w:val="12"/>
        </w:rPr>
        <w:t>should</w:t>
      </w:r>
      <w:r w:rsidRPr="00606F7A">
        <w:rPr>
          <w:rFonts w:cs="Helvetica"/>
          <w:sz w:val="12"/>
        </w:rPr>
        <w:t xml:space="preserve">  </w:t>
      </w:r>
      <w:r w:rsidRPr="00606F7A">
        <w:rPr>
          <w:rFonts w:cs="Times"/>
          <w:sz w:val="12"/>
        </w:rPr>
        <w:t>directly</w:t>
      </w:r>
      <w:proofErr w:type="gramEnd"/>
      <w:r w:rsidRPr="00606F7A">
        <w:rPr>
          <w:rFonts w:cs="Times"/>
          <w:sz w:val="12"/>
        </w:rPr>
        <w:t xml:space="preserve"> confront these anomalies, rather than dismissing them.</w:t>
      </w:r>
      <w:r w:rsidRPr="00606F7A">
        <w:rPr>
          <w:rFonts w:cs="Helvetica"/>
          <w:sz w:val="12"/>
        </w:rPr>
        <w:t xml:space="preserve">  </w:t>
      </w:r>
      <w:r w:rsidRPr="00606F7A">
        <w:rPr>
          <w:rFonts w:cs="Times"/>
          <w:sz w:val="22"/>
          <w:u w:val="single"/>
        </w:rPr>
        <w:t xml:space="preserve">Social scientists can learn as much from events that do not occur as </w:t>
      </w:r>
      <w:proofErr w:type="gramStart"/>
      <w:r w:rsidRPr="00606F7A">
        <w:rPr>
          <w:rFonts w:cs="Times"/>
          <w:sz w:val="22"/>
          <w:u w:val="single"/>
        </w:rPr>
        <w:t>from</w:t>
      </w:r>
      <w:r w:rsidRPr="00606F7A">
        <w:rPr>
          <w:rFonts w:cs="Helvetica"/>
          <w:sz w:val="22"/>
          <w:u w:val="single"/>
        </w:rPr>
        <w:t xml:space="preserve">  </w:t>
      </w:r>
      <w:r w:rsidRPr="00606F7A">
        <w:rPr>
          <w:rFonts w:cs="Times"/>
          <w:sz w:val="22"/>
          <w:u w:val="single"/>
        </w:rPr>
        <w:t>those</w:t>
      </w:r>
      <w:proofErr w:type="gramEnd"/>
      <w:r w:rsidRPr="00606F7A">
        <w:rPr>
          <w:rFonts w:cs="Times"/>
          <w:sz w:val="22"/>
          <w:u w:val="single"/>
        </w:rPr>
        <w:t xml:space="preserve"> that do. The case of Asian security provides an opportunity to </w:t>
      </w:r>
      <w:proofErr w:type="gramStart"/>
      <w:r w:rsidRPr="00606F7A">
        <w:rPr>
          <w:rFonts w:cs="Times"/>
          <w:sz w:val="22"/>
          <w:u w:val="single"/>
        </w:rPr>
        <w:t>examine</w:t>
      </w:r>
      <w:r w:rsidRPr="00606F7A">
        <w:rPr>
          <w:rFonts w:cs="Helvetica"/>
          <w:sz w:val="22"/>
          <w:u w:val="single"/>
        </w:rPr>
        <w:t xml:space="preserve">  </w:t>
      </w:r>
      <w:r w:rsidRPr="00606F7A">
        <w:rPr>
          <w:rFonts w:cs="Times"/>
          <w:sz w:val="22"/>
          <w:u w:val="single"/>
        </w:rPr>
        <w:t>the</w:t>
      </w:r>
      <w:proofErr w:type="gramEnd"/>
      <w:r w:rsidRPr="00606F7A">
        <w:rPr>
          <w:rFonts w:cs="Times"/>
          <w:sz w:val="22"/>
          <w:u w:val="single"/>
        </w:rPr>
        <w:t xml:space="preserve"> usefulness of accepted i</w:t>
      </w:r>
      <w:r w:rsidRPr="00606F7A">
        <w:rPr>
          <w:rFonts w:cs="Times"/>
          <w:sz w:val="12"/>
        </w:rPr>
        <w:t>nternational</w:t>
      </w:r>
      <w:r w:rsidRPr="00606F7A">
        <w:rPr>
          <w:rFonts w:cs="Times"/>
          <w:sz w:val="22"/>
          <w:u w:val="single"/>
        </w:rPr>
        <w:t xml:space="preserve"> r</w:t>
      </w:r>
      <w:r w:rsidRPr="00606F7A">
        <w:rPr>
          <w:rFonts w:cs="Times"/>
          <w:sz w:val="12"/>
        </w:rPr>
        <w:t>elations</w:t>
      </w:r>
      <w:r w:rsidRPr="00606F7A">
        <w:rPr>
          <w:rFonts w:cs="Times"/>
          <w:sz w:val="22"/>
          <w:u w:val="single"/>
        </w:rPr>
        <w:t xml:space="preserve"> paradigms and to determine</w:t>
      </w:r>
      <w:r w:rsidRPr="00606F7A">
        <w:rPr>
          <w:rFonts w:cs="Helvetica"/>
          <w:sz w:val="22"/>
          <w:u w:val="single"/>
        </w:rPr>
        <w:t xml:space="preserve">  </w:t>
      </w:r>
      <w:r w:rsidRPr="00606F7A">
        <w:rPr>
          <w:rFonts w:cs="Times"/>
          <w:sz w:val="22"/>
          <w:u w:val="single"/>
        </w:rPr>
        <w:t>how the assumptions underlying these theories can become misspecified.</w:t>
      </w:r>
      <w:r w:rsidRPr="00606F7A">
        <w:rPr>
          <w:rFonts w:cs="Helvetica"/>
          <w:sz w:val="22"/>
          <w:u w:val="single"/>
        </w:rPr>
        <w:t xml:space="preserve">  </w:t>
      </w:r>
      <w:r w:rsidRPr="00606F7A">
        <w:rPr>
          <w:rFonts w:cs="Times"/>
          <w:sz w:val="22"/>
          <w:u w:val="single"/>
        </w:rPr>
        <w:t xml:space="preserve">Some scholars have smuggled ancillary and ad hoc hypotheses about preferences into realist, </w:t>
      </w:r>
      <w:r w:rsidRPr="00606F7A">
        <w:rPr>
          <w:rFonts w:cs="Times"/>
          <w:sz w:val="12"/>
        </w:rPr>
        <w:t>institutionalist, and constructivist</w:t>
      </w:r>
      <w:r w:rsidRPr="00606F7A">
        <w:rPr>
          <w:rFonts w:cs="Times"/>
          <w:sz w:val="22"/>
          <w:u w:val="single"/>
        </w:rPr>
        <w:t xml:space="preserve"> theories to make them </w:t>
      </w:r>
      <w:proofErr w:type="gramStart"/>
      <w:r w:rsidRPr="00606F7A">
        <w:rPr>
          <w:rFonts w:cs="Times"/>
          <w:sz w:val="22"/>
          <w:u w:val="single"/>
        </w:rPr>
        <w:t>fit</w:t>
      </w:r>
      <w:r w:rsidRPr="00606F7A">
        <w:rPr>
          <w:rFonts w:cs="Helvetica"/>
          <w:sz w:val="22"/>
          <w:u w:val="single"/>
        </w:rPr>
        <w:t xml:space="preserve">  </w:t>
      </w:r>
      <w:r w:rsidRPr="00606F7A">
        <w:rPr>
          <w:rFonts w:cs="Times"/>
          <w:sz w:val="22"/>
          <w:u w:val="single"/>
        </w:rPr>
        <w:t>various</w:t>
      </w:r>
      <w:proofErr w:type="gramEnd"/>
      <w:r w:rsidRPr="00606F7A">
        <w:rPr>
          <w:rFonts w:cs="Times"/>
          <w:sz w:val="22"/>
          <w:u w:val="single"/>
        </w:rPr>
        <w:t xml:space="preserve"> aspects of the Asian cases, including: assumptions about an irrational</w:t>
      </w:r>
      <w:r w:rsidRPr="00606F7A">
        <w:rPr>
          <w:rFonts w:cs="Helvetica"/>
          <w:sz w:val="22"/>
          <w:u w:val="single"/>
        </w:rPr>
        <w:t xml:space="preserve">  </w:t>
      </w:r>
      <w:r w:rsidRPr="00606F7A">
        <w:rPr>
          <w:rFonts w:cs="Times"/>
          <w:sz w:val="22"/>
          <w:u w:val="single"/>
        </w:rPr>
        <w:t>North Korean leadership</w:t>
      </w:r>
      <w:r w:rsidRPr="00606F7A">
        <w:rPr>
          <w:rFonts w:cs="Times"/>
          <w:sz w:val="12"/>
        </w:rPr>
        <w:t>, predictions of an expansionist and revisionist China,</w:t>
      </w:r>
      <w:r w:rsidRPr="00606F7A">
        <w:rPr>
          <w:rFonts w:cs="Helvetica"/>
          <w:sz w:val="12"/>
        </w:rPr>
        <w:t xml:space="preserve">  </w:t>
      </w:r>
      <w:r w:rsidRPr="00606F7A">
        <w:rPr>
          <w:rFonts w:cs="Times"/>
          <w:sz w:val="12"/>
        </w:rPr>
        <w:t>and depictions of Japanese foreign policy as “abnormal.”</w:t>
      </w:r>
      <w:r w:rsidRPr="00606F7A">
        <w:rPr>
          <w:rFonts w:cs="Times"/>
          <w:sz w:val="12"/>
          <w:szCs w:val="14"/>
        </w:rPr>
        <w:t>18</w:t>
      </w:r>
      <w:r w:rsidRPr="00606F7A">
        <w:rPr>
          <w:rFonts w:cs="Helvetica"/>
          <w:sz w:val="12"/>
        </w:rPr>
        <w:t xml:space="preserve"> </w:t>
      </w:r>
      <w:r w:rsidRPr="00606F7A">
        <w:rPr>
          <w:rFonts w:cs="Times"/>
          <w:sz w:val="22"/>
          <w:u w:val="single"/>
        </w:rPr>
        <w:t xml:space="preserve">Social </w:t>
      </w:r>
      <w:proofErr w:type="gramStart"/>
      <w:r w:rsidRPr="00606F7A">
        <w:rPr>
          <w:rFonts w:cs="Times"/>
          <w:sz w:val="22"/>
          <w:u w:val="single"/>
        </w:rPr>
        <w:t>science</w:t>
      </w:r>
      <w:r w:rsidRPr="00606F7A">
        <w:rPr>
          <w:rFonts w:cs="Helvetica"/>
          <w:sz w:val="22"/>
          <w:u w:val="single"/>
        </w:rPr>
        <w:t xml:space="preserve">  </w:t>
      </w:r>
      <w:r w:rsidRPr="00606F7A">
        <w:rPr>
          <w:rFonts w:cs="Times"/>
          <w:sz w:val="22"/>
          <w:u w:val="single"/>
        </w:rPr>
        <w:t>moves</w:t>
      </w:r>
      <w:proofErr w:type="gramEnd"/>
      <w:r w:rsidRPr="00606F7A">
        <w:rPr>
          <w:rFonts w:cs="Times"/>
          <w:sz w:val="22"/>
          <w:u w:val="single"/>
        </w:rPr>
        <w:t xml:space="preserve"> forward from the clear statement of a theory, its causal logic, and its</w:t>
      </w:r>
      <w:r w:rsidRPr="00606F7A">
        <w:rPr>
          <w:rFonts w:cs="Helvetica"/>
          <w:sz w:val="22"/>
          <w:u w:val="single"/>
        </w:rPr>
        <w:t xml:space="preserve">  </w:t>
      </w:r>
      <w:r w:rsidRPr="00606F7A">
        <w:rPr>
          <w:rFonts w:cs="Times"/>
          <w:sz w:val="22"/>
          <w:u w:val="single"/>
        </w:rPr>
        <w:t xml:space="preserve">predictions. Just as important, however, is the rigorous assessment of the theory, especially if predictions flowing from it fail to materialize. Exploring </w:t>
      </w:r>
      <w:proofErr w:type="gramStart"/>
      <w:r w:rsidRPr="00606F7A">
        <w:rPr>
          <w:rFonts w:cs="Times"/>
          <w:sz w:val="22"/>
          <w:u w:val="single"/>
        </w:rPr>
        <w:t>why</w:t>
      </w:r>
      <w:r w:rsidRPr="00606F7A">
        <w:rPr>
          <w:rFonts w:cs="Helvetica"/>
          <w:sz w:val="22"/>
          <w:u w:val="single"/>
        </w:rPr>
        <w:t xml:space="preserve">  </w:t>
      </w:r>
      <w:r w:rsidRPr="00606F7A">
        <w:rPr>
          <w:rFonts w:cs="Times"/>
          <w:sz w:val="22"/>
          <w:u w:val="single"/>
        </w:rPr>
        <w:t>scholars</w:t>
      </w:r>
      <w:proofErr w:type="gramEnd"/>
      <w:r w:rsidRPr="00606F7A">
        <w:rPr>
          <w:rFonts w:cs="Times"/>
          <w:sz w:val="22"/>
          <w:u w:val="single"/>
        </w:rPr>
        <w:t xml:space="preserve"> have misunderstood Asia is both a fruitful and a necessary theoretical</w:t>
      </w:r>
      <w:r w:rsidRPr="00606F7A">
        <w:rPr>
          <w:rFonts w:cs="Helvetica"/>
          <w:sz w:val="22"/>
          <w:u w:val="single"/>
        </w:rPr>
        <w:t xml:space="preserve">  </w:t>
      </w:r>
      <w:r w:rsidRPr="00606F7A">
        <w:rPr>
          <w:rFonts w:cs="Times"/>
          <w:sz w:val="22"/>
          <w:u w:val="single"/>
        </w:rPr>
        <w:t>exercise.</w:t>
      </w:r>
      <w:r w:rsidRPr="00606F7A">
        <w:rPr>
          <w:rFonts w:cs="Helvetica"/>
          <w:sz w:val="12"/>
        </w:rPr>
        <w:t xml:space="preserve">  </w:t>
      </w:r>
      <w:r w:rsidRPr="00606F7A">
        <w:rPr>
          <w:rFonts w:cs="Times"/>
          <w:sz w:val="12"/>
        </w:rPr>
        <w:t xml:space="preserve">Two major problems exist with many of the pessimistic predictions </w:t>
      </w:r>
      <w:proofErr w:type="gramStart"/>
      <w:r w:rsidRPr="00606F7A">
        <w:rPr>
          <w:rFonts w:cs="Times"/>
          <w:sz w:val="12"/>
        </w:rPr>
        <w:t>about</w:t>
      </w:r>
      <w:r w:rsidRPr="00606F7A">
        <w:rPr>
          <w:rFonts w:cs="Helvetica"/>
          <w:sz w:val="12"/>
        </w:rPr>
        <w:t xml:space="preserve">  </w:t>
      </w:r>
      <w:r w:rsidRPr="00606F7A">
        <w:rPr>
          <w:rFonts w:cs="Times"/>
          <w:sz w:val="12"/>
        </w:rPr>
        <w:t>Asia</w:t>
      </w:r>
      <w:proofErr w:type="gramEnd"/>
      <w:r w:rsidRPr="00606F7A">
        <w:rPr>
          <w:rFonts w:cs="Times"/>
          <w:sz w:val="12"/>
        </w:rPr>
        <w:t>. First, when confronted with the nonbalancing of Asian states against</w:t>
      </w:r>
      <w:r w:rsidRPr="00606F7A">
        <w:rPr>
          <w:rFonts w:cs="Helvetica"/>
          <w:sz w:val="12"/>
        </w:rPr>
        <w:t xml:space="preserve">  </w:t>
      </w:r>
      <w:r w:rsidRPr="00606F7A">
        <w:rPr>
          <w:rFonts w:cs="Times"/>
          <w:sz w:val="12"/>
        </w:rPr>
        <w:t>China, the lack of Japanese rearmament, and five decades of noninvasion by</w:t>
      </w:r>
      <w:r w:rsidRPr="00606F7A">
        <w:rPr>
          <w:rFonts w:cs="Helvetica"/>
          <w:sz w:val="12"/>
        </w:rPr>
        <w:t xml:space="preserve">  </w:t>
      </w:r>
      <w:r w:rsidRPr="00606F7A">
        <w:rPr>
          <w:rFonts w:cs="Times"/>
          <w:sz w:val="12"/>
        </w:rPr>
        <w:t>North Korea, scholars typically respond: Just wait. This reply, however, is intel</w:t>
      </w:r>
      <w:proofErr w:type="gramStart"/>
      <w:r w:rsidRPr="00606F7A">
        <w:rPr>
          <w:rFonts w:cs="Times"/>
          <w:sz w:val="12"/>
        </w:rPr>
        <w:t>-</w:t>
      </w:r>
      <w:r w:rsidRPr="00606F7A">
        <w:rPr>
          <w:rFonts w:cs="Helvetica"/>
          <w:sz w:val="12"/>
        </w:rPr>
        <w:t xml:space="preserve">  </w:t>
      </w:r>
      <w:r w:rsidRPr="00606F7A">
        <w:rPr>
          <w:rFonts w:cs="Times"/>
          <w:sz w:val="12"/>
        </w:rPr>
        <w:t>lectually</w:t>
      </w:r>
      <w:proofErr w:type="gramEnd"/>
      <w:r w:rsidRPr="00606F7A">
        <w:rPr>
          <w:rFonts w:cs="Times"/>
          <w:sz w:val="12"/>
        </w:rPr>
        <w:t xml:space="preserve"> ambiguous. </w:t>
      </w:r>
      <w:r w:rsidRPr="00606F7A">
        <w:rPr>
          <w:rFonts w:cs="Times"/>
          <w:sz w:val="22"/>
          <w:u w:val="single"/>
        </w:rPr>
        <w:t xml:space="preserve">Although it would be unfair to expect instantaneous national responses to changing international conditions, a dozen years </w:t>
      </w:r>
      <w:proofErr w:type="gramStart"/>
      <w:r w:rsidRPr="00606F7A">
        <w:rPr>
          <w:rFonts w:cs="Times"/>
          <w:sz w:val="22"/>
          <w:u w:val="single"/>
        </w:rPr>
        <w:t>would</w:t>
      </w:r>
      <w:r w:rsidRPr="00606F7A">
        <w:rPr>
          <w:rFonts w:cs="Helvetica"/>
          <w:sz w:val="22"/>
          <w:u w:val="single"/>
        </w:rPr>
        <w:t xml:space="preserve">  </w:t>
      </w:r>
      <w:r w:rsidRPr="00606F7A">
        <w:rPr>
          <w:rFonts w:cs="Times"/>
          <w:sz w:val="22"/>
          <w:u w:val="single"/>
        </w:rPr>
        <w:t>seem</w:t>
      </w:r>
      <w:proofErr w:type="gramEnd"/>
      <w:r w:rsidRPr="00606F7A">
        <w:rPr>
          <w:rFonts w:cs="Times"/>
          <w:sz w:val="22"/>
          <w:u w:val="single"/>
        </w:rPr>
        <w:t xml:space="preserve"> to be long enough to detect at least some change. </w:t>
      </w:r>
      <w:r w:rsidRPr="00606F7A">
        <w:rPr>
          <w:rFonts w:cs="Times"/>
          <w:sz w:val="12"/>
        </w:rPr>
        <w:t xml:space="preserve">Indeed Asian </w:t>
      </w:r>
      <w:proofErr w:type="gramStart"/>
      <w:r w:rsidRPr="00606F7A">
        <w:rPr>
          <w:rFonts w:cs="Times"/>
          <w:sz w:val="12"/>
        </w:rPr>
        <w:t>nations</w:t>
      </w:r>
      <w:r w:rsidRPr="00606F7A">
        <w:rPr>
          <w:rFonts w:cs="Helvetica"/>
          <w:sz w:val="12"/>
        </w:rPr>
        <w:t xml:space="preserve">  </w:t>
      </w:r>
      <w:r w:rsidRPr="00606F7A">
        <w:rPr>
          <w:rFonts w:cs="Times"/>
          <w:sz w:val="12"/>
        </w:rPr>
        <w:t>have</w:t>
      </w:r>
      <w:proofErr w:type="gramEnd"/>
      <w:r w:rsidRPr="00606F7A">
        <w:rPr>
          <w:rFonts w:cs="Times"/>
          <w:sz w:val="12"/>
        </w:rPr>
        <w:t xml:space="preserve"> historically shown an ability to respond quickly to changing circum-</w:t>
      </w:r>
      <w:r w:rsidRPr="00606F7A">
        <w:rPr>
          <w:rFonts w:cs="Helvetica"/>
          <w:sz w:val="12"/>
        </w:rPr>
        <w:t xml:space="preserve">  </w:t>
      </w:r>
      <w:r w:rsidRPr="00606F7A">
        <w:rPr>
          <w:rFonts w:cs="Times"/>
          <w:sz w:val="12"/>
        </w:rPr>
        <w:t>stances. The Meiji restoration in Japan in 1868 was a remarkable example of</w:t>
      </w:r>
      <w:r w:rsidRPr="00606F7A">
        <w:rPr>
          <w:rFonts w:cs="Helvetica"/>
          <w:sz w:val="12"/>
        </w:rPr>
        <w:t xml:space="preserve">  </w:t>
      </w:r>
      <w:r w:rsidRPr="00606F7A">
        <w:rPr>
          <w:rFonts w:cs="Times"/>
          <w:sz w:val="12"/>
        </w:rPr>
        <w:t>governmental response to European and American encroachment, and by 1874</w:t>
      </w:r>
      <w:r w:rsidRPr="00606F7A">
        <w:rPr>
          <w:rFonts w:cs="Helvetica"/>
          <w:sz w:val="12"/>
        </w:rPr>
        <w:t xml:space="preserve">  </w:t>
      </w:r>
      <w:r w:rsidRPr="00606F7A">
        <w:rPr>
          <w:rFonts w:cs="Times"/>
          <w:sz w:val="12"/>
        </w:rPr>
        <w:t>Japan had emerged from centuries of isolation to occupy Taiwan.</w:t>
      </w:r>
      <w:r w:rsidRPr="00606F7A">
        <w:rPr>
          <w:rFonts w:cs="Times"/>
          <w:sz w:val="12"/>
          <w:szCs w:val="14"/>
        </w:rPr>
        <w:t>19</w:t>
      </w:r>
      <w:r w:rsidRPr="00606F7A">
        <w:rPr>
          <w:rFonts w:cs="Helvetica"/>
          <w:sz w:val="12"/>
        </w:rPr>
        <w:t xml:space="preserve"> </w:t>
      </w:r>
      <w:r w:rsidRPr="00606F7A">
        <w:rPr>
          <w:rFonts w:cs="Times"/>
          <w:sz w:val="12"/>
        </w:rPr>
        <w:t>More re-</w:t>
      </w:r>
      <w:r w:rsidRPr="00606F7A">
        <w:rPr>
          <w:rFonts w:cs="Helvetica"/>
          <w:sz w:val="12"/>
        </w:rPr>
        <w:t xml:space="preserve">  </w:t>
      </w:r>
      <w:r w:rsidRPr="00606F7A">
        <w:rPr>
          <w:rFonts w:cs="Times"/>
          <w:sz w:val="12"/>
        </w:rPr>
        <w:t>cently, with the introduction of market reforms in late 1978, when Deng</w:t>
      </w:r>
      <w:r w:rsidRPr="00606F7A">
        <w:rPr>
          <w:rFonts w:cs="Helvetica"/>
          <w:sz w:val="12"/>
        </w:rPr>
        <w:t xml:space="preserve">  </w:t>
      </w:r>
      <w:r w:rsidRPr="00606F7A">
        <w:rPr>
          <w:rFonts w:cs="Times"/>
          <w:sz w:val="12"/>
        </w:rPr>
        <w:t>Xiaoping famously declared, “To get rich is glorious,” the Chinese have trans-</w:t>
      </w:r>
      <w:r w:rsidRPr="00606F7A">
        <w:rPr>
          <w:rFonts w:cs="Helvetica"/>
          <w:sz w:val="12"/>
        </w:rPr>
        <w:t xml:space="preserve">  </w:t>
      </w:r>
      <w:r w:rsidRPr="00606F7A">
        <w:rPr>
          <w:rFonts w:cs="Times"/>
          <w:sz w:val="12"/>
        </w:rPr>
        <w:t>formed themselves from diehard socialists to exuberant capitalists beginning</w:t>
      </w:r>
      <w:r w:rsidRPr="00606F7A">
        <w:rPr>
          <w:rFonts w:cs="Helvetica"/>
          <w:sz w:val="12"/>
        </w:rPr>
        <w:t xml:space="preserve">  </w:t>
      </w:r>
      <w:r w:rsidRPr="00606F7A">
        <w:rPr>
          <w:rFonts w:cs="Times"/>
          <w:sz w:val="12"/>
        </w:rPr>
        <w:t>less than three years after Mao’s death in 1976.</w:t>
      </w:r>
      <w:r w:rsidRPr="00606F7A">
        <w:rPr>
          <w:rFonts w:cs="Times"/>
          <w:sz w:val="12"/>
          <w:szCs w:val="14"/>
        </w:rPr>
        <w:t>20</w:t>
      </w:r>
      <w:r w:rsidRPr="00606F7A">
        <w:rPr>
          <w:rFonts w:cs="Helvetica"/>
          <w:sz w:val="12"/>
        </w:rPr>
        <w:t xml:space="preserve"> </w:t>
      </w:r>
      <w:r w:rsidRPr="00606F7A">
        <w:rPr>
          <w:rFonts w:cs="Times"/>
          <w:sz w:val="12"/>
        </w:rPr>
        <w:t>In the absence of a speciªc</w:t>
      </w:r>
      <w:r w:rsidRPr="00606F7A">
        <w:rPr>
          <w:rFonts w:cs="Helvetica"/>
          <w:sz w:val="12"/>
        </w:rPr>
        <w:t xml:space="preserve">  </w:t>
      </w:r>
      <w:r w:rsidRPr="00606F7A">
        <w:rPr>
          <w:rFonts w:cs="Times"/>
          <w:sz w:val="12"/>
        </w:rPr>
        <w:t xml:space="preserve">time frame, the “just wait” response is unfalsiªable. Providing a causal </w:t>
      </w:r>
      <w:proofErr w:type="gramStart"/>
      <w:r w:rsidRPr="00606F7A">
        <w:rPr>
          <w:rFonts w:cs="Times"/>
          <w:sz w:val="12"/>
        </w:rPr>
        <w:t>logic</w:t>
      </w:r>
      <w:r w:rsidRPr="00606F7A">
        <w:rPr>
          <w:rFonts w:cs="Helvetica"/>
          <w:sz w:val="12"/>
        </w:rPr>
        <w:t xml:space="preserve">  </w:t>
      </w:r>
      <w:r w:rsidRPr="00606F7A">
        <w:rPr>
          <w:rFonts w:cs="Times"/>
          <w:sz w:val="12"/>
        </w:rPr>
        <w:t>that</w:t>
      </w:r>
      <w:proofErr w:type="gramEnd"/>
      <w:r w:rsidRPr="00606F7A">
        <w:rPr>
          <w:rFonts w:cs="Times"/>
          <w:sz w:val="12"/>
        </w:rPr>
        <w:t xml:space="preserve"> explains how and when scholars can expect changes is an important as-</w:t>
      </w:r>
      <w:r w:rsidRPr="00606F7A">
        <w:rPr>
          <w:rFonts w:cs="Helvetica"/>
          <w:sz w:val="12"/>
        </w:rPr>
        <w:t xml:space="preserve">  </w:t>
      </w:r>
      <w:r w:rsidRPr="00606F7A">
        <w:rPr>
          <w:rFonts w:cs="Times"/>
          <w:sz w:val="12"/>
        </w:rPr>
        <w:t>pect of this response, and reasonable scholars will accept that change may not</w:t>
      </w:r>
      <w:r w:rsidRPr="00606F7A">
        <w:rPr>
          <w:rFonts w:cs="Helvetica"/>
          <w:sz w:val="12"/>
        </w:rPr>
        <w:t xml:space="preserve">  </w:t>
      </w:r>
      <w:r w:rsidRPr="00606F7A">
        <w:rPr>
          <w:rFonts w:cs="Times"/>
          <w:sz w:val="12"/>
        </w:rPr>
        <w:t>be immediate but may occur over time. Without such a time frame, however</w:t>
      </w:r>
      <w:proofErr w:type="gramStart"/>
      <w:r w:rsidRPr="00606F7A">
        <w:rPr>
          <w:rFonts w:cs="Times"/>
          <w:sz w:val="12"/>
        </w:rPr>
        <w:t>,</w:t>
      </w:r>
      <w:r w:rsidRPr="00606F7A">
        <w:rPr>
          <w:rFonts w:cs="Helvetica"/>
          <w:sz w:val="12"/>
        </w:rPr>
        <w:t xml:space="preserve">  </w:t>
      </w:r>
      <w:r w:rsidRPr="00606F7A">
        <w:rPr>
          <w:rFonts w:cs="Times"/>
          <w:sz w:val="12"/>
        </w:rPr>
        <w:t>the</w:t>
      </w:r>
      <w:proofErr w:type="gramEnd"/>
      <w:r w:rsidRPr="00606F7A">
        <w:rPr>
          <w:rFonts w:cs="Times"/>
          <w:sz w:val="12"/>
        </w:rPr>
        <w:t xml:space="preserve"> “just wait” response is mere rhetorical wordplay designed to avoid trou-</w:t>
      </w:r>
      <w:r w:rsidRPr="00606F7A">
        <w:rPr>
          <w:rFonts w:cs="Helvetica"/>
          <w:sz w:val="12"/>
        </w:rPr>
        <w:t xml:space="preserve">  </w:t>
      </w:r>
      <w:r w:rsidRPr="00606F7A">
        <w:rPr>
          <w:rFonts w:cs="Times"/>
          <w:sz w:val="12"/>
        </w:rPr>
        <w:t>bling evidence.</w:t>
      </w:r>
      <w:r w:rsidRPr="00ED7291">
        <w:rPr>
          <w:rFonts w:cs="Helvetica"/>
          <w:sz w:val="12"/>
        </w:rPr>
        <w:t xml:space="preserve">  </w:t>
      </w:r>
      <w:r w:rsidRPr="00ED7291">
        <w:rPr>
          <w:sz w:val="12"/>
        </w:rPr>
        <w:t xml:space="preserve">  </w:t>
      </w:r>
    </w:p>
    <w:p w:rsidR="00DF35FC" w:rsidRDefault="00DF35FC" w:rsidP="00DF35FC">
      <w:pPr>
        <w:pStyle w:val="Heading3"/>
      </w:pPr>
      <w:r>
        <w:t>link – bilateral cooperation</w:t>
      </w:r>
    </w:p>
    <w:p w:rsidR="00DF35FC" w:rsidRDefault="00DF35FC" w:rsidP="00DF35FC">
      <w:pPr>
        <w:pStyle w:val="Heading4"/>
      </w:pPr>
      <w:r>
        <w:t>The rhetoric of bilateralism alleviates our guilt but doesn’t reorient the way foreign policy is conducted – sanitizes violence and militarism</w:t>
      </w:r>
    </w:p>
    <w:p w:rsidR="00DF35FC" w:rsidRDefault="00DF35FC" w:rsidP="00DF35FC">
      <w:r w:rsidRPr="00057040">
        <w:rPr>
          <w:b/>
        </w:rPr>
        <w:t>Landreau 11</w:t>
      </w:r>
      <w:r>
        <w:t>—associate professor of womenâs and gender studies at The College of New Jersey. (John, Obamas My Dad: Mixed Race Suspects, Political Anxiety and the New Imperialism, www.thirdspace.ca/journal/article/viewArticle/landreau/408)</w:t>
      </w:r>
    </w:p>
    <w:p w:rsidR="00DF35FC" w:rsidRPr="00D36DBE" w:rsidRDefault="00DF35FC" w:rsidP="00DF35FC">
      <w:r w:rsidRPr="00CD66C4">
        <w:rPr>
          <w:sz w:val="8"/>
        </w:rPr>
        <w:t xml:space="preserve"> More than a few scholars have emphasized the democratic and dialogic character of President Barack Obama's rhetoric, especially in contrast to that of his main rivals in the 2008 presidential campaign (Ivie and Giner, Murphy, Rowland and Jones). While this characterization has merit in some areas, Obama's rhetoric is neither dialogic nor democratizing when he speaks about national security. On issues of national security, both during the campaign and after becoming president, Obama favours the standard-issue idiom of militarism and American exceptionalism that has </w:t>
      </w:r>
      <w:r w:rsidRPr="00BB0147">
        <w:rPr>
          <w:sz w:val="8"/>
        </w:rPr>
        <w:t>characterized the rhetoric of presidents from both parties since World War II</w:t>
      </w:r>
      <w:proofErr w:type="gramStart"/>
      <w:r w:rsidRPr="00BB0147">
        <w:rPr>
          <w:sz w:val="8"/>
        </w:rPr>
        <w:t>.[</w:t>
      </w:r>
      <w:proofErr w:type="gramEnd"/>
      <w:r w:rsidRPr="00BB0147">
        <w:rPr>
          <w:sz w:val="8"/>
        </w:rPr>
        <w:t>1] Indeed, his December 2009 decision to escalate military violence in Afghanistan is testimony to the power of the dominant paradigms of national security thinking in his rhetoric and his policies. Bonnie Mann argues that the suasive force of national security common sense in the United States is substantially provided by "the style of national manhood" (180). By style, Mann refers to the "aesthetic" of masculinity that is "[...]carried by stories and images more than by argument or reason" and that functions to orient our sense of what is legitimate, normal and right (and their opposites). The style of national manhood is hinged to broader political styles so that, for example, support for war becomes "[...</w:t>
      </w:r>
      <w:proofErr w:type="gramStart"/>
      <w:r w:rsidRPr="00BB0147">
        <w:rPr>
          <w:sz w:val="8"/>
        </w:rPr>
        <w:t>]an</w:t>
      </w:r>
      <w:proofErr w:type="gramEnd"/>
      <w:r w:rsidRPr="00BB0147">
        <w:rPr>
          <w:sz w:val="8"/>
        </w:rPr>
        <w:t xml:space="preserve"> intentional posture lived viscerally, a matter of who we are as a nation rather than a thoughtful commitment to the justice of a cause" (180). In a similar vein, this paper argues that Obama's national security rhetoric is based upon, and oriented by, the logic of American masculinity, and more specifically by the forms of presidential masculinity that are imbricated with national security thinking in our political culture. To make this argument, I begin with an analysis of the apparent differences between the national security rhetoric and policies of George W. Bush and those of Barack Obama. This is important because much of Obama's success in the 2008 electoral campaign was due to his promise of a new beginning in our approach to terrorism and security (Bostdorff). Also, many pundits and critics have praised his rhetoric in this arena in terms of a dramatic contrast between the two presidents, referring to Obama's appeals to soft rather than hard power, and to his performance of a more democratic, less authoritarian leadership style in the global community (Bostdorff, Ivie and Giner, Landreau). My argument swims against this current in that I characterize both Obama's national security policies, and his performance of presidential masculinity, in a line of continuity with Bush. I substantiate this conclusion with a close analysis of three of Obama's speeches. First, I look at Obama's speech in acceptance of the Democratic Nomination in August, 2008. This speech is important because it reveals a great deal about the gravitational force of masculinity in national security rhetoric as Obama shifts his attention from the Democratic primary against a female candidate who was too militaristic for Democratic voters, to the general election campaign against a male candidate with especially strong national security credentials. Then, I turn to the two major speeches in December 2009 in which Obama justifies and explains the aggressive use of U.S. military violence in the Middle East: these are the speech announcing the escalation of the war in Afghanistan at West Point, and the speech in acceptance of the Nobel Peace Prize. Obama as the anti-Bush: the Rhetoric of a New Beginning Both during his campaign, and in his presidential inauguration speech, Barack </w:t>
      </w:r>
      <w:r w:rsidRPr="00BB0147">
        <w:rPr>
          <w:rStyle w:val="StyleUnderline"/>
        </w:rPr>
        <w:t>Obama promised a "new</w:t>
      </w:r>
      <w:r w:rsidRPr="00BB0147">
        <w:rPr>
          <w:sz w:val="8"/>
        </w:rPr>
        <w:t xml:space="preserve"> beginning" in American </w:t>
      </w:r>
      <w:r w:rsidRPr="00BB0147">
        <w:rPr>
          <w:rStyle w:val="StyleUnderline"/>
        </w:rPr>
        <w:t>foreign</w:t>
      </w:r>
      <w:r w:rsidRPr="00BB0147">
        <w:rPr>
          <w:sz w:val="8"/>
        </w:rPr>
        <w:t xml:space="preserve"> and national security </w:t>
      </w:r>
      <w:r w:rsidRPr="00BB0147">
        <w:rPr>
          <w:rStyle w:val="StyleUnderline"/>
        </w:rPr>
        <w:t>policy</w:t>
      </w:r>
      <w:r w:rsidRPr="00BB0147">
        <w:rPr>
          <w:sz w:val="8"/>
        </w:rPr>
        <w:t xml:space="preserve"> (especially in relation to the Middle East) </w:t>
      </w:r>
      <w:r w:rsidRPr="00BB0147">
        <w:rPr>
          <w:rStyle w:val="StyleUnderline"/>
        </w:rPr>
        <w:t>that</w:t>
      </w:r>
      <w:r w:rsidRPr="00BB0147">
        <w:rPr>
          <w:sz w:val="8"/>
        </w:rPr>
        <w:t xml:space="preserve"> </w:t>
      </w:r>
      <w:r w:rsidRPr="00BB0147">
        <w:rPr>
          <w:rStyle w:val="StyleUnderline"/>
        </w:rPr>
        <w:t>would</w:t>
      </w:r>
      <w:r w:rsidRPr="00BB0147">
        <w:rPr>
          <w:sz w:val="8"/>
        </w:rPr>
        <w:t xml:space="preserve"> both keep us safe from enemies and "</w:t>
      </w:r>
      <w:r w:rsidRPr="00BB0147">
        <w:rPr>
          <w:rStyle w:val="StyleUnderline"/>
        </w:rPr>
        <w:t>restore</w:t>
      </w:r>
      <w:r w:rsidRPr="00BB0147">
        <w:rPr>
          <w:sz w:val="8"/>
        </w:rPr>
        <w:t xml:space="preserve"> our </w:t>
      </w:r>
      <w:r w:rsidRPr="00BB0147">
        <w:rPr>
          <w:rStyle w:val="StyleUnderline"/>
        </w:rPr>
        <w:t>moral standing</w:t>
      </w:r>
      <w:r w:rsidRPr="00BB0147">
        <w:rPr>
          <w:sz w:val="8"/>
        </w:rPr>
        <w:t>" (Obama, Acceptance). In particular, this new beginning promised to distance U.S. foreign policy from the grim (and largely illegal) features of the Bush administration's "war on terror" such as the executive sanctioning of the torture of prisoners, the maintenance of a gulag of foreign detention centres where prisoners could be treated outside the guidelines of U.S. and international law, and illegal secret initiatives such as the program to assassinate Al-Qaeda operatives directed by Vice President Cheney (Mazzetti and Shane). In his first day in the White House, on January 22, 2009, Obama issued three executive orders that followed through on this promise</w:t>
      </w:r>
      <w:proofErr w:type="gramStart"/>
      <w:r w:rsidRPr="00BB0147">
        <w:rPr>
          <w:sz w:val="8"/>
        </w:rPr>
        <w:t>.[</w:t>
      </w:r>
      <w:proofErr w:type="gramEnd"/>
      <w:r w:rsidRPr="00BB0147">
        <w:rPr>
          <w:sz w:val="8"/>
        </w:rPr>
        <w:t xml:space="preserve">2] In addition to these early executive orders, in the days and months following his election Obama showed great rhetorical sensitivity to the wide-spread negative perception in the Middle East of U.S. imperial behavior and designs, its uncritical support of Israel, and its disregard for civilian casualties and for the civil rights of prisoners. In an effort to reverse the tide of anti-American feeling, Obama's first post-inaugural interview was given to Hisham Melhem of Al Arabiya TV news (Interview). This was followed in April and May by major addresses in Ankara and Cairo whose primary intended audience was Middle Eastern and, more broadly, Islamic. Both of these speeches articulate a new rhetoric of hope for U.S.-Middle Eastern relations. In the speech to the Turkish parliament, for example, Obama declares: I [...] want to be clear that America's relationship with the Muslim community, the Muslim world, cannot, and will not, just be based upon opposition to terrorism. We seek broader engagement based on mutual interest and mutual respect. We will listen carefully, we will bridge misunderstandings, and we will seek common ground. We will be respectful, even when we do not agree [...]. (para. 38) Hope for a new era of U.S Middle East relations is here embodied by an attitude of respect, by a willingness to negotiate differences and find areas of mutual interest, and by an explicit criticism of the unilateral and monologic focus of the Bush administration on the 'war on terror'. </w:t>
      </w:r>
      <w:r w:rsidRPr="00BB0147">
        <w:rPr>
          <w:rStyle w:val="StyleUnderline"/>
        </w:rPr>
        <w:t>This</w:t>
      </w:r>
      <w:r w:rsidRPr="00BB0147">
        <w:rPr>
          <w:sz w:val="8"/>
        </w:rPr>
        <w:t xml:space="preserve"> </w:t>
      </w:r>
      <w:r w:rsidRPr="00BB0147">
        <w:rPr>
          <w:rStyle w:val="StyleUnderline"/>
        </w:rPr>
        <w:t>apparent change in direction in national security and foreign policy seems to be characterized by an alternate version of presidential masculinity and by an alternate telling of the myth of American exceptionalism. Many have commented on the muscular character of George W. Bush's rhetoric of war and national security</w:t>
      </w:r>
      <w:r w:rsidRPr="00BB0147">
        <w:rPr>
          <w:sz w:val="8"/>
        </w:rPr>
        <w:t>. Indeed, his policies in what he called the 'war on terror' depended almost exclusively on what Joseph Nye famously called "hard power", and were justified rhetorically by a conspicuously militarist and masculinist narrative about America's role in world history and politics.[3] In contrast to the "[...] stern projection of a tough national persona" (Ivie and Giner 288) in Bush's rhetoric and policies, Obama seems to articulate a gentler, more reasoned approach to national security and terrorism that includes the use of 'hard' military power but also depends importantly on 'soft' power in the form of diplomacy, international cooperation</w:t>
      </w:r>
      <w:r w:rsidRPr="00BB0147">
        <w:rPr>
          <w:rStyle w:val="StyleUnderline"/>
        </w:rPr>
        <w:t>,</w:t>
      </w:r>
      <w:r w:rsidRPr="00BB0147">
        <w:rPr>
          <w:sz w:val="8"/>
        </w:rPr>
        <w:t xml:space="preserve"> and an emphasis on human rights, economic stability and political freedom. Ivie and Giner argue that the success of Obama's rhetorical appeal to 'soft' power during the 2008 presidential campaign was due to his ability to harness and resignify the deeply-resonant myth of American exceptionalism for a more democratic and community-minded projection of America's role in world affairs. In Obama's version of national security, they write:</w:t>
      </w:r>
      <w:r w:rsidRPr="00BB0147">
        <w:rPr>
          <w:rStyle w:val="StyleUnderline"/>
          <w:sz w:val="4"/>
        </w:rPr>
        <w:t xml:space="preserve"> </w:t>
      </w:r>
      <w:r w:rsidRPr="00BB0147">
        <w:rPr>
          <w:rStyle w:val="StyleUnderline"/>
        </w:rPr>
        <w:t>A less tragic sense of order mandated a reduced sense of guilt</w:t>
      </w:r>
      <w:r w:rsidRPr="00BB0147">
        <w:rPr>
          <w:sz w:val="8"/>
        </w:rPr>
        <w:t xml:space="preserve"> and thereby decreased the need for redemption via the cult of killing. This expression of national mission in more democratic and practical terms indicated, at least "logologically," the possibility of aligning public culture with a more global and constructive perspective on matters of national security. It revealed the possibility of a founding myth reformed to relax the lethal grip of the Evil One on the conscience of a nation that might do more good in the world if it were burdened less by tragic guilt.[4] (296) This conclusion requires a retrospective reassessment in the light of Obama's decision to escalate the war in Afghanistan. How do we reconcile Obama's seemingly dramatic shift from progressive presidential candidate who was proud to have opposed the war in Iraq from the beginning, and who abolished the use of torture and illegal detention in his first day in office, to the president who in December 2009 made the decision to pursue and significantly escalate military violence in Afghanistan? How do we reconcile Obama's seemingly contradictory use of both the soft rhetoric of hope and diplomacy and the hard rhetoric of fear and military violence in his national security statements and speeches? </w:t>
      </w:r>
      <w:r w:rsidRPr="00BB0147">
        <w:rPr>
          <w:rStyle w:val="StyleUnderline"/>
        </w:rPr>
        <w:t xml:space="preserve">In the analysis that follows I argue that while Obama at times articulates a softer version of foreign policy, and seems to perform a softer, more inclusive presidential masculinity in the area of global politics and terrorism, this does not fundamentally </w:t>
      </w:r>
      <w:r w:rsidRPr="00BB0147">
        <w:rPr>
          <w:rStyle w:val="Emphasis"/>
        </w:rPr>
        <w:t>signify a different orientation to</w:t>
      </w:r>
      <w:r w:rsidRPr="00BB0147">
        <w:rPr>
          <w:rStyle w:val="StyleUnderline"/>
        </w:rPr>
        <w:t xml:space="preserve"> national </w:t>
      </w:r>
      <w:r w:rsidRPr="00BB0147">
        <w:rPr>
          <w:rStyle w:val="Emphasis"/>
        </w:rPr>
        <w:t>security</w:t>
      </w:r>
      <w:r w:rsidRPr="00BB0147">
        <w:rPr>
          <w:rStyle w:val="StyleUnderline"/>
        </w:rPr>
        <w:t xml:space="preserve"> as some have argued. I emphasize how </w:t>
      </w:r>
      <w:r w:rsidRPr="00BB0147">
        <w:rPr>
          <w:rStyle w:val="Emphasis"/>
        </w:rPr>
        <w:t>Obama's rhetoric</w:t>
      </w:r>
      <w:r w:rsidRPr="00BB0147">
        <w:rPr>
          <w:rStyle w:val="StyleUnderline"/>
        </w:rPr>
        <w:t xml:space="preserve"> and policies </w:t>
      </w:r>
      <w:r w:rsidRPr="00BB0147">
        <w:rPr>
          <w:rStyle w:val="Emphasis"/>
        </w:rPr>
        <w:t>fall within the</w:t>
      </w:r>
      <w:r w:rsidRPr="00BB0147">
        <w:rPr>
          <w:rStyle w:val="StyleUnderline"/>
        </w:rPr>
        <w:t xml:space="preserve"> standard rhetorical </w:t>
      </w:r>
      <w:r w:rsidRPr="00BB0147">
        <w:rPr>
          <w:rStyle w:val="Emphasis"/>
        </w:rPr>
        <w:t>oscillations that constitute the myth of</w:t>
      </w:r>
      <w:r w:rsidRPr="00BB0147">
        <w:rPr>
          <w:rStyle w:val="StyleUnderline"/>
        </w:rPr>
        <w:t xml:space="preserve"> American </w:t>
      </w:r>
      <w:r w:rsidRPr="00BB0147">
        <w:rPr>
          <w:rStyle w:val="Emphasis"/>
        </w:rPr>
        <w:t>exceptionalism and</w:t>
      </w:r>
      <w:r w:rsidRPr="00BB0147">
        <w:rPr>
          <w:rStyle w:val="StyleUnderline"/>
        </w:rPr>
        <w:t xml:space="preserve"> presidential masculinity, and that those oscillations are principally and most significantly oriented by the more militarist and conventionally masculinist versions of the myth.</w:t>
      </w:r>
      <w:r w:rsidRPr="00BB0147">
        <w:rPr>
          <w:rStyle w:val="StyleUnderline"/>
          <w:sz w:val="4"/>
        </w:rPr>
        <w:t xml:space="preserve"> </w:t>
      </w:r>
      <w:r w:rsidRPr="00BB0147">
        <w:rPr>
          <w:sz w:val="8"/>
        </w:rPr>
        <w:t>Presidential Masculinity in the Democratic Nomination Speech Obama's speech at the Democratic National Convention in August 2008 marks the formal shift of his campaign focus from Democratic Party voters towards a national audience, and from his rivalry with Hillary Clinton to a campaign against John McCain. In terms of Obama's national security rhetoric, this is a fascinating moment because, in this new broader context, he makes an attitudinal shift to a more militarized and masculinized mode of speech. In fact, Obama's performance of soft masculinity on issues of national security during the primary campaign was an opportune product of the moment that did not reflect the principal orientation of his thinking</w:t>
      </w:r>
      <w:proofErr w:type="gramStart"/>
      <w:r w:rsidRPr="00BB0147">
        <w:rPr>
          <w:sz w:val="8"/>
        </w:rPr>
        <w:t>.[</w:t>
      </w:r>
      <w:proofErr w:type="gramEnd"/>
      <w:r w:rsidRPr="00BB0147">
        <w:rPr>
          <w:sz w:val="8"/>
        </w:rPr>
        <w:t xml:space="preserve">5] This is quite clear in the nomination speech as he shifts his campaign towards a more conservative national audience, and directs his attention from a female rival to a male rival with military credentials. Obama's first sentence about foreign policy in the nomination speech concerns his own stature and ability to lead American troops into battle, and to battle John McCain for the position of commander in chief. "If John McCain wants to have a debate about who has the temperament and judgment to serve as the next commander-in-chief, that's a debate I'm ready to have." (para. 79) What is most interesting about this lead-in to the topic of national security, terrorism, and foreign policy is that its main rhetorical function is to emphasize Obama's masculine capability. It does this by declaring his presidential mettle, but also through the performance of an 'I dare you' challenge to his political adversary. It seems to say, 'if you want to fight, then let's fight. Bring it on!' Why does Obama begin this section of the speech with a flexing of muscle? In part, it has to do with the histrionics of presidential campaigns, and in this particular campaign with the anticipated challenge to Obama's military masculinity from John McCain, a candidate with a powerful story of military bravery and heroism to his credit. At the same time, the foregrounding of presidential masculinity in terms of the resolve and capacity to lead the armed forces into battle is nothing unusual. The most significant human protagonist in the narrative of American exceptionalism is almost always the figure of the president. This is especially true in times of danger, crisis or war. He is the commander in chief of the armed forces. To him goes the job of protecting the national family from outside threats and danger. To do this effectively, he must be brave, decisive and rational. He cannot afford to be feminized by being overly emotional or sympathetic to others; he cannot succumb to doubts, or become scared to act (Cohn, Cuordileone, Hopper, Lakoff, Sylvester, Tickner, </w:t>
      </w:r>
      <w:proofErr w:type="gramStart"/>
      <w:r w:rsidRPr="00BB0147">
        <w:rPr>
          <w:sz w:val="8"/>
        </w:rPr>
        <w:t>Young</w:t>
      </w:r>
      <w:proofErr w:type="gramEnd"/>
      <w:r w:rsidRPr="00BB0147">
        <w:rPr>
          <w:sz w:val="8"/>
        </w:rPr>
        <w:t>). It is to this mythos that Obama's beginning performance of masculinity in the speech belongs. In the new context of a national audience, it stands out as a deeply-felt and vigorously articulated orientation towards national security. After this initial show of male plumage, Obama continues the foreign policy section of the nomination speech by contrasting his youthful masculinity to McCain's elderly, bumbling masculinity. For -- for while -- while Senator McCain was turning his sights to Iraq just days after 9/11, I stood up and opposed this war, knowing that it would distract us from the real threats that we face. When John McCain said we could just muddle through in Afghanistan, I argued for more resources and more troops to finish the fight against the terrorists who actually attacked us on 9/11, and made clear that we must take out Osama bin Laden and his lieutenants if we have them in our sights. (</w:t>
      </w:r>
      <w:proofErr w:type="gramStart"/>
      <w:r w:rsidRPr="00BB0147">
        <w:rPr>
          <w:sz w:val="8"/>
        </w:rPr>
        <w:t>para</w:t>
      </w:r>
      <w:proofErr w:type="gramEnd"/>
      <w:r w:rsidRPr="00BB0147">
        <w:rPr>
          <w:sz w:val="8"/>
        </w:rPr>
        <w:t>. 80-81) While McCain turns his sights away from the target, Obama stands up. While McCain muddles, Obama works to finish the fight and "take out" bin Laden if he's "in our sights." In the subtly crafted metaphor of aiming a gun at an enemy that organizes the passage, McCain appears as a distracted old soldier who aims at the wrong target and is generally confused. In contrast, vigorous and youthful, Obama stands up purposely, aims at the target, and fires. These metaphors all work to highlight the differences between McCain and Obama in terms of their embodiment of a properly militarized masculinity: which candidate can stand up, correctly identify the enemy, and fire the necessary shots to kill him. Obama criticizes McCain for standing alone in "stubborn refusal" to recognize the realities of the conflict (that it is with al Qaeda in Pakistan and Afghanistan, not in Iraq), and therefore for lacking judgment. This lack of judgment is also narrated in terms of a contrast between a youthful and an aging masculinity: "We need a president who can face the threats of the future, not keep grasping at the ideas of the past." (para. 84) Obama declares. The contrast between a man who grasps at the past and one who "faces" the future is coded with messages about age and masculinity: youthful, confident stepping forward into the future versus old, unsteady back-stepping towards the past. At stake in this contrast is which strategy will "defeat" the enemy. "You don't defeat -- you don't defeat a terrorist network that operates in 80 countries by occupying Iraq", (para. 85) Obama argues. These are enemies who must be killed in order to protect the nation. To do this requires a commander-in-chief with masculine resolve and courage who can lead us into battle. This is not work for touchy-feely idealists who want to understand, communicate, and negotiate. And Republicans, Obama points out proudly, are not the only ones with the proper testicular size to lead the army into battle: "We are the party of Roosevelt. We are the party of Kennedy. So don't tell me that Democrats won't defend this country. Don't tell me that Democrats won't keep us safe." (para. 87) As in his opening statement, part of the effectiveness of these lines is their performance of a kind of "I'm up to the challenge masculinity" that talks tough, is aggressive with challengers ("don't tell me"), and does not back down. The rhetoric of American exceptionalism and presidential masculinity foregrounded here in the nomination clearly constitutes the dominant note of continuity in Obama's national security thinking. This is most evident in his two speeches from December 2009 in which he justifies his decision to escalate the war in Afghanistan as the following discussion will show. Reasons for War: the December 1, 2009 Speech at West Point Obama's December 2009 speech at West Point argues for the strategic necessity and ethical correctness of increased war effort in Afghanistan on the basis of history. The history begins with the 19 Al Qaeda operatives who committed the terrorist atrocities on 9/11 and moves quickly to focus on the Taliban who provided them with a secure base from which to operate. After 9/11, as Obama tells the story, we made great military inroads against the Taliban and Al Qaeda, but then mistakenly turned our attention to Iraq. This provided an opening for the Taliban, and for Al Qaeda, who are now coming back into Afghanistan from Pakistan. The Afghan government cannot fight them off and therefore, he says, summing it all up: "In short, the status quo is not sustainable" (para. 12). How does a rudimentary history like this serve as an explanation or justification for war? What is the mediating logic? The over-simplification of contemporary U.S and Afghan history entailed in this schematic narrative is head-spinning</w:t>
      </w:r>
      <w:proofErr w:type="gramStart"/>
      <w:r w:rsidRPr="00BB0147">
        <w:rPr>
          <w:sz w:val="8"/>
        </w:rPr>
        <w:t>.[</w:t>
      </w:r>
      <w:proofErr w:type="gramEnd"/>
      <w:r w:rsidRPr="00BB0147">
        <w:rPr>
          <w:sz w:val="8"/>
        </w:rPr>
        <w:t xml:space="preserve">6] But, even putting that aside, </w:t>
      </w:r>
      <w:r w:rsidRPr="00BB0147">
        <w:rPr>
          <w:rStyle w:val="StyleUnderline"/>
        </w:rPr>
        <w:t>if one accepts the history at face value, it is still the case that our commitment to war is left unexplained and unjustified</w:t>
      </w:r>
      <w:r w:rsidRPr="00BB0147">
        <w:rPr>
          <w:sz w:val="8"/>
        </w:rPr>
        <w:t xml:space="preserve"> by the narrative. The history begins with 19 terrorists, and ends with the large-scale military action on the part of the United States. Should it not take a lot more than saying, 'well, the Taliban are gaining momentum and, remember, they are best friends with Al Qaeda' to justify the deployment of 100,000 U.S. troops, predator drones strikes all over northern Pakistan and eastern Afghanistan, full involvement of the CIA, major flows of capital and materiel, and huge contracts with private military contractors like XE Services (aka Blackwater)? Obama's historical narrative simply does not add up to a political argument for this kind of war, and for this kind of outlay of capital. As a justification for war, it seems, rather, to be structured like a myth in the sense that Roland Barthes gave the word. Myth, according to Barthes, is paradoxically effective because, formally, it works like an alibi. It is an explanation based on an absence of evidence and meaning rather than its presence. In an alibi (the accused was absent not present at the scene) the meaning and the evidence are always elsewhere (121-127). Obama's narrative amounts to a mythological explanation for war in the sense that its significance lies not in the history itself but in the formal seriousness of a president telling a story to justify war. That is, its significance lies in the rhetorical gesture that serves to remind the audience of the president's authority as commander in chief and of his role to defend the nation from harm. By telling this story the president in effect quotes an array of motives, intentions, plot sequences and characters that are formally full even if their content in this instance is misleading or empty. To paraphrase Hayden White, in this case the content is the form. Here, the details of the story of the Taliban and Al Qaeda in Afghanistan are significant to the extent that they play a role in a larger narrative already familiar to the American audience: the Unites States stands for peace and prosperity, freedom and democracy but sometimes it is attacked by evil enemies whose irrational desire is to destroy all that is good. In that circumstance, the president must protect the national family through the use of military violence. War is the best and, in fact, the only way to make ourselves secure. Following this schematic historical narrative with which he begins the West Point speech, Obama reassures the audience that his final decision to escalate the war was taken only after a serious and difficult deliberative process. This process, he says, "has allowed me to ask the hard questions, and to explore all the different options, along with my national security team, our military and civilian leadership in Afghanistan, and our key partners. And given the stakes involved, I owed the American people -- and our troops -- no less." (para. 13) The image of the president very seriously asking questions, exploring options, and consulting experts is one intended to produce a sense of citizen confidence both in the decision and in the decider (as George W. Bush famously called himself) again without revealing any of the details or particulars that constitute the decision. The rhetorical appeal here is essentially charismatic and depends on thick cultural associations with the president as benevolent paternal authority, and as rational but determined protector of the nation. The tone of the passage is that of a father reassuring his family that the big decision he has made today was made with great care, and with their communal welfare in mind. Obama's stress on his careful deliberation process but not on the content of the deliberation is reminiscent of Iris Marion Young's emphasis on the "logic of masculinist protection" in national security thinking. This is a logic that connects the protective role of the father in the patriarchal family with the role of commander in chief. In both cases, she argues that one of the prices exacted by benevolent masculinist protection is that the protected woman/feminized citizen must concede "critical distance from decision-making autonomy." (120). In other words, if the fatherly president's allegiance to citizens and soldiers is expressed in the mindfulness with which he makes communal decisions of this magnitude, then it is equally true that our allegiance to the father-president is expressed in our acceptance of his authority and judgment to do what is best for us in these circumstances. The allegiance to the father quickly becomes the measure of our patriotism. As a rhetorical strategy, then, Obama's description of the seriousness of his decision-making process serves to legitimate his decision to escalate war through an appeal to an image of protective presidential masculinity. This appeal interpellates the audience in the role of a complicit, feminized citizenry that needs such fatherly protection</w:t>
      </w:r>
      <w:proofErr w:type="gramStart"/>
      <w:r w:rsidRPr="00BB0147">
        <w:rPr>
          <w:sz w:val="8"/>
        </w:rPr>
        <w:t>.[</w:t>
      </w:r>
      <w:proofErr w:type="gramEnd"/>
      <w:r w:rsidRPr="00BB0147">
        <w:rPr>
          <w:sz w:val="8"/>
        </w:rPr>
        <w:t>7] After the scant historical review, and a summary of where we are and why we are obliged to go to war, Obama devotes a good portion of the West Point speech to making a series of sequential points, statements of fact, and reasoned arguments. For example, he gives three specific goals for the Afghan intervention, and outlines how those goals will be achieved and how it will all be paid for. He also identifies three possible objections to the escalation and gives reasoned arguments for why these criticisms are incorrect. In sum, he says "As President, I refuse to set goals that go beyond our responsibility, our means, or our interests." (para. 37).As feminist International Relations scholars have argued, to talk about war in rationalist terms as Obama does here tends to divert attention from the cruelties of war, and to imagine the truth of war "abstracted from bodies" (Ruddick 132). It becomes difficult, in this context, to focus on, or give weight to, the terrible details of war, and in particular to the death and destruction that modern wars exact mostly from civilians not soldiers</w:t>
      </w:r>
      <w:proofErr w:type="gramStart"/>
      <w:r w:rsidRPr="00BB0147">
        <w:rPr>
          <w:sz w:val="8"/>
        </w:rPr>
        <w:t>.[</w:t>
      </w:r>
      <w:proofErr w:type="gramEnd"/>
      <w:r w:rsidRPr="00BB0147">
        <w:rPr>
          <w:sz w:val="8"/>
        </w:rPr>
        <w:t>8] As a rhetorical performance, the description of war in terms of rational sequences and formulas also tends to give authority to the rhetorician himself by distancing him from feminized forms of emotionality or care work (Cohn). Obama ends his speech with the conclusion that presidential war speeches commonly have: an eloquent and solemn call to unity and patriotism. "Now, let me be clear: None of this will be easy. The struggle against violent extremism will not be finished quickly, and it extends well beyond Afghanistan and Pakistan. It will be an enduring test of our free society, and our leadership in the world." (para. 41) The logic of a bond between our free society and our leadership in the world is presupposed rather than described or explained. Like all heroes, the hero of the exceptionalist narrative faces a test. In this instance, he is us, and our essential quality of being a free society is linked to our dominance in the world. Since the days of Franklin Roosevelt, and the service and sacrifice of our grandparents and great-grandparents, our country has borne a special burden in global affairs. We have spilled American blood in many countries on multiple continents.We have spent our revenue to help others rebuild from rubble and develop their own economies.We have joined with others to develop an architecture of institutions -- from the United Nations to NATO to the World Bank -- that provide for the common security and prosperity of human beings. We have not always been thanked for these efforts, and we have at times made mistakes. But more than any other nation, the United States of America has underwritten global security for over six decades -- a time that, for all its problems, has seen walls come down, and markets open, and billions lifted from poverty, unparalleled scientific progress and advancing frontiers of human liberty. For unlike the great powers of old, we have not sought world domination.Our union was founded in resistance to oppression. We do not seek to occupy other nations.We will not claim another nation's resources or target other peoples because their faith or ethnicity is different from ours.What we have fought for -- what we continue to fight for -- is a better future for our children and grandchildren. And we believe that their lives will be better if other peoples' children and grandchildren can live in freedom and access opportunity (para. 47-49). Unlike other world powers, we are benevolent, seeking only that which will make the world a better place. We are, that is to say, a world power but not a world empire. Our history shows this: our military violence and our leadership have underwritten global security for over sixty years. Strangely, though, our fatherly sacrifice to protect the world from harm is sometimes misunderstood, and "we have not always been thanked for our efforts." Who are the unthankful and what is their story? In the standard-issue exceptionalist narrative, they are the enemies of freedom, the sowers of chaos, and the ideologically possessed. Obama certainly believes this. At the same time, the statement that "we have not always been thanked for our efforts" also expresses a deep anxiety about the details and the stories that are erased by the great father's version of history. Making War, Talking Peace: The Nobel Peace Prize Speech The Nobel Prize acceptance speech, given just nine days after Obama's announcement of the escalation of the war in Afghanistan, provides a fascinating expansion of the plot of "American as good vs. foreign as evil" that informs the narrative justification for war in the West Point speech. In this speech, Obama contextualizes both American exceptionalism in general, and his specific decision to expand the war in Afghanistan, in a sweeping historical narrative of global progress. "At the dawn of history," Obama declares, "war was routinely pursued between tribes and peoples quite simply as a way of 'seeking power and settling disputes." (para. 6) Later, as "man" progressed, legal and diplomatic efforts were made in an attempt to regulate war and the way it was pursued. Obama invokes just war theory citing it as one of the principle ways in which humans have tried to regulate and civilize war. In Obama's narrative, the United States is located at the upper end of this historical progression because it is the United States that has provided the leadership to produce the global "architecture" of peace in the form of the United Nations, support for human rights, nuclear arms reductions, and so on. Elaborating on the schematic history of the United States that appeared in the West Point speech, Obama says The United States of America has helped underwrite global security for more than six decades with the blood of our citizens and the strength of our arms. The service and sacrifice of our men and women in uniform has promoted peace and prosperity from Germany to Korea, and enabled democracy to take hold in places like the Balkans.We have borne this burden not because we seek to impose our will.We have done so out of enlightened self-interest -- because we seek a better future for our children and grandchildren, and we believe that their lives will be better if others' children and grandchildren can live in freedom and prosperity (para. 18).</w:t>
      </w:r>
      <w:r w:rsidRPr="00BB0147">
        <w:rPr>
          <w:rStyle w:val="StyleUnderline"/>
          <w:sz w:val="4"/>
        </w:rPr>
        <w:t xml:space="preserve"> </w:t>
      </w:r>
      <w:r w:rsidRPr="00BB0147">
        <w:rPr>
          <w:rStyle w:val="StyleUnderline"/>
        </w:rPr>
        <w:t xml:space="preserve">J. Ann Tickner argues that the idea of enlightened self interest corresponds to a masculinist model of international relations in which states are systematic and instrumental they are competitive "profit maximizers that pursue power and autonomy in an anarchic world system."(52) In this context, if international cooperation exists, it is explained </w:t>
      </w:r>
      <w:r w:rsidRPr="00BB0147">
        <w:rPr>
          <w:sz w:val="8"/>
        </w:rPr>
        <w:t xml:space="preserve">not in terms of community or an interdependent notion of security and welfare, but </w:t>
      </w:r>
      <w:r w:rsidRPr="00BB0147">
        <w:rPr>
          <w:rStyle w:val="StyleUnderline"/>
        </w:rPr>
        <w:t>rather in terms of rational choice and enlightened self-interest. Here, in Obama's version, we shoulder the burden of world peace and prosperity both heroically (with American blood and military power) but also as rational actors. We act not as an imperial power, but as a benign power exercising rational choices in a dangerous world in order to protect our interests. By virtue of the incantatory power of the exceptionalist narrative, our interests are identical</w:t>
      </w:r>
      <w:r w:rsidRPr="00BB0147">
        <w:rPr>
          <w:sz w:val="8"/>
        </w:rPr>
        <w:t xml:space="preserve"> </w:t>
      </w:r>
      <w:r w:rsidRPr="00BB0147">
        <w:rPr>
          <w:rStyle w:val="StyleUnderline"/>
        </w:rPr>
        <w:t>with democratic values and the cause of economic justice.</w:t>
      </w:r>
      <w:r w:rsidRPr="00BB0147">
        <w:rPr>
          <w:rStyle w:val="StyleUnderline"/>
          <w:sz w:val="4"/>
        </w:rPr>
        <w:t xml:space="preserve"> </w:t>
      </w:r>
      <w:r w:rsidRPr="00BB0147">
        <w:rPr>
          <w:sz w:val="8"/>
        </w:rPr>
        <w:t xml:space="preserve">The awkward context of the Nobel Prize speech both clarifies and complicates Obama's justification of war. While acknowledging the "moral force" of the theory of non-violence, he also argues that "evil does exist in the world" and that a realist assessment of the world "as it is" sometimes requires violence. This part of the speech is quite subtle, shuttling back and forth between the recognition that war is terrible and the insistence that it is sometimes necessary. The notion that war is sometimes just and sometimes necessary for building peace is modified throughout with an appeal to "responsibility" and to the rational, measured use of military violence. Obama argues that "all responsible nations must embrace the role that militaries with a clear mandate can play to keep the peace." (para. 26) The rationalist tone of responsibility and militaries with clear mandates is matched by Obama's framing of the philosophical question of war and peace as a matter of human imperfection. The ideals of peace are beautiful, but in the world as it is human beings are not perfect. They sometimes act unaccountably and irresponsibly. And sometimes they must be stopped from perpetrating evil. At the end of the speech, Obama signals what for him is the chief human imperfection that is at the root of so much of the world's violence. He says, </w:t>
      </w:r>
      <w:proofErr w:type="gramStart"/>
      <w:r w:rsidRPr="00BB0147">
        <w:rPr>
          <w:sz w:val="8"/>
        </w:rPr>
        <w:t>As</w:t>
      </w:r>
      <w:proofErr w:type="gramEnd"/>
      <w:r w:rsidRPr="00BB0147">
        <w:rPr>
          <w:sz w:val="8"/>
        </w:rPr>
        <w:t xml:space="preserve"> the world grows smaller, you might think it would be easier for human beings to recognize how similar we are; to understand that we're all basically seeking the same things; that we all hope for the chance to live out our lives with some measure of happiness and fulfillment for ourselves and our families.  And yet somehow, given the dizzying pace of globalization, the cultural leveling of modernity, it perhaps comes as no surprise that people fear the loss of what they cherish in their particular identities -- their race, their tribe, and perhaps most powerfully their religion. In some places, this fear has led to conflict.At times, it even feels like we're moving backwards.We see it in the Middle East, as the conflict between Arabs and Jews seems to harden.We see it in nations that are torn asunder by tribal lines. And most dangerously, we see it in the way that religion is used to justify the murder of innocents by those who have distorted and defiled the great religion of Islam, and who attacked my country from Afghanistan.T hese extremists are not the first to kill in the name of God; the cruelties of the Crusades are amply recorded. But they remind us that no Holy War can ever be a just war (para. 47-49). In the context of globalization, what jams the machine is fear of loss of identity. This fear also gets in the way of our universal human aspirations for peace and prosperity. The most notable example of this kind of fear is, of course, the terrorism practiced by al Qaeda. This is a fear underwritten by megalomania: the idea that violence is mandated by God. What is striking about this passage is that it plots opposition to globalization as fear of change, almost as a kind of primitive or childish clinging to identity in a world whose universal characteristics are evident. But can this be the whole story? Can one explain the conflict between Israel and the Palestinians, as Obama appears to do here, as irrational fear of loss of identity? Is opposition to capitalist globalization American-style, and under the paternal arm of American power, always and everywhere a form of childishness or partial vision? In his concluding comments, Obama quotes Martin Luther King's 1964 Nobel Prize acceptance speech in which he talks about the moral necessity of striving for what ought to be rather than accepting things as they are. This is an eloquent but highly impertinent frame for the speech. In his Nobel address, King soundly rejects those versions of history organized around notions of necessary violence. Accepting the prize on behalf of the entire civil rights movement, King says: After contemplation, I conclude that this award which I receive on behalf of that movement is a profound recognition that nonviolence is the answer to the crucial political and moral question of our time - the need for man to overcome oppression and violence without resorting to violence and oppression. Civilization and violence are antithetical concepts. Negroes of the United States, following the people of India, have demonstrated that nonviolence is not sterile passivity, but a powerful moral force which makes for social transformation. Sooner or later all the people of the world will have to discover a way to live together in peace, and thereby transform this pending cosmic elegy into a creative psalm of brotherhood. If this is to be achieved, man must evolve for all human conflict a method which rejects revenge, aggression and retaliation. The foundation of such a method is love (para. 4). King clearly rejects the idea that civilization sometimes requires violence, or that violence can sometimes be just or moral. Love, in King's terms, is antithetical to the discourse of innocence, guilt, power and violence that constitutes the narrative of American exceptionalism. Instead, King's ethic of love is consonant with Judith Butler's critique of violence: The violent response is the one that does not ask, and does not seek to know. It wants to shore up what it knows, to expunge what threatens it with not-knowing, what forces it to reconsider the presuppositions of its world, their contingency, their malleability. The nonviolent response lives with its unknowingness about the Other in the face of the Other, since sustaining the bond that the question opens is finally more valuable than knowing in advance what holds us in common, as if we already have all the resources we need to know what defines the human, what its future life might be (35). This is precisely what is wrong with the narrative of American exceptionalism, and with Obama's obligation to it. </w:t>
      </w:r>
      <w:r w:rsidRPr="00BB0147">
        <w:rPr>
          <w:rStyle w:val="StyleUnderline"/>
        </w:rPr>
        <w:t>A story whose plot is organized entirely around the character of its hero does not seek to know. It is narcissistic</w:t>
      </w:r>
      <w:r w:rsidRPr="00BB0147">
        <w:rPr>
          <w:sz w:val="8"/>
        </w:rPr>
        <w:t xml:space="preserve">. </w:t>
      </w:r>
      <w:r w:rsidRPr="00BB0147">
        <w:rPr>
          <w:rStyle w:val="StyleUnderline"/>
        </w:rPr>
        <w:t xml:space="preserve">It shores up what it knows in fear of the </w:t>
      </w:r>
      <w:proofErr w:type="gramStart"/>
      <w:r w:rsidRPr="00BB0147">
        <w:rPr>
          <w:rStyle w:val="StyleUnderline"/>
        </w:rPr>
        <w:t>Other</w:t>
      </w:r>
      <w:proofErr w:type="gramEnd"/>
      <w:r w:rsidRPr="00BB0147">
        <w:rPr>
          <w:rStyle w:val="StyleUnderline"/>
        </w:rPr>
        <w:t xml:space="preserve">, and in this gesture reconfirms that its view of the world </w:t>
      </w:r>
      <w:r w:rsidRPr="00BB0147">
        <w:rPr>
          <w:sz w:val="8"/>
        </w:rPr>
        <w:t>is the</w:t>
      </w:r>
      <w:r w:rsidRPr="00BB0147">
        <w:rPr>
          <w:rStyle w:val="StyleUnderline"/>
        </w:rPr>
        <w:t xml:space="preserve"> </w:t>
      </w:r>
      <w:r w:rsidRPr="00BB0147">
        <w:rPr>
          <w:sz w:val="8"/>
        </w:rPr>
        <w:t xml:space="preserve">truth. Obama seems oblivious to the contradictions in his assertion of American power as he struggles here to articulate the oxymoron of peace through war. In the end, what "makes sense" in his justification for war is the cultural and political sense that adheres to the image of embodied presidential masculinity, and to his military leadership performed in patriotic service to America's heroic global mission. Conclusion Obama's national security policies and rhetoric are, to be fair, significantly different in many ways than Bush's. Nonetheless, he steeps his rhetoric of hope for a new foreign policy in the old, familiar language of American exceptionalism. This illustrates how the political logic of a militarized and masculinized nation, presidency and citizenry has proved to be more enduring, significant and powerful than the strategy differences that have divided Democrats and Republicans over the last 60 years. It is important also because the cultural logic of American exceptionalism guaranteed by military power makes so many questions difficult to ask because the questions themselves seem absurd, effeminately nave, or simply out of rhetorical limits. These are unasked questions such as what violence was required to achieve our affluence and power? How can that violence be justified? Are there models for world peace, prosperity and freedom other than America's dominance and "leadership?" Does military power and violence produce security? What constitutes security? Is invulnerability a legitimate security goal? Is the authority of Commander-in-chief one that automatically adheres to the presidency at all times, or should the executive be more limited in its power as originally envisioned in the Constitution? Is citizenship best characterized in terms of a militarized and masculinized patriotism? Can terrorism be fought with large-scale military tactics? Of course, it is impossible to know all the ins and outs of how Obama and his advisors reached the decision to escalate the war in Afghanistan. For those who voted for Obama over Clinton during the Democratic primary campaign because of his clear-spoken commitment to a different kind of foreign policy, the decision is disappointing to say the least. In the final analysis, when the decision was made, and its justification needed to be formulated into public rhetoric, what is clear is that the Obama administration felt at home in and oriented by - the old language of American exceptionalism. Familiar orientations, as Sara Ahmed argues, are an "effect of inhabitance." That is, their sense, their familiarity and their surety are products of their alignment with an already aligned world (7). My argument here is that the sense Obama makes of war is indebted to and made possible by - the familiarity and common-sense orientation of American exceptionalism. If the </w:t>
      </w:r>
      <w:r w:rsidRPr="00BB0147">
        <w:rPr>
          <w:rStyle w:val="StyleUnderline"/>
        </w:rPr>
        <w:t>militarism and masculinism of his national security logic seem sensible or reassuring, it is because they are oriented in deeply familiar ways. The rhetoric of war and national security also works, of course, to recreate the familiar orientation from which it emerges. As Susan Jeffords argues, in the post-Vietnam context, heroic narratives about the war had the decisive (but indirectly manifested) effect of "remasculinizing American culture." This is why the work of disorientation that is proposed by feminist International Relations scholars and activists with its specific focus on the hidden injuries of gender in the familiar discourses of war and security is so important. It is also why it is so difficult.</w:t>
      </w:r>
      <w:r w:rsidRPr="00BB0147">
        <w:rPr>
          <w:rStyle w:val="StyleUnderline"/>
          <w:sz w:val="4"/>
        </w:rPr>
        <w:t xml:space="preserve"> </w:t>
      </w:r>
      <w:r w:rsidRPr="00BB0147">
        <w:rPr>
          <w:rStyle w:val="StyleUnderline"/>
        </w:rPr>
        <w:t xml:space="preserve">I have argued that Obama's war logic is oriented by, and serves to reorient us towards, a national mythology grounded in narratives of </w:t>
      </w:r>
      <w:r w:rsidRPr="00BB0147">
        <w:rPr>
          <w:rStyle w:val="Emphasis"/>
        </w:rPr>
        <w:t>glorified violence</w:t>
      </w:r>
      <w:r w:rsidRPr="00BB0147">
        <w:rPr>
          <w:sz w:val="8"/>
        </w:rPr>
        <w:t xml:space="preserve"> and masculinity. The difficulty of challenging and disorienting that prevailing narrative is eloquently described by Jorge Luis Borges in his story "The South." The story serves as an apt allegory of the mythology of American exceptionalism with its multiple commitments to masculinity and violence, and for the ways this mythology works to make military violence the seemingly inevitable and sensible locus where the national story is both resolved and reinvigorated. The main character in "The South" is named Juan Dahlmann. Dahlmann feels "deeply Argentine" despite the fact that his paternal grandfather was a northern European immigrant. Dahlmann's patriotic sense of identity involves, among other things, having purchased a little ranch in the south that had once been in his mother's family. Dahlmann lives in Buenos Aires, and for him the south has tremendous symbolic resonance as that place that retains the masculinist features of national mythology: the pampa, the gaucho, the singing bard, the tavern, the duel. Dahlmann dreams about the ranch and its old house, and takes comfort in imagining it waiting for him on the pampa, even though he never really gets a chance to actually go there. One day, Dahlmann is struck gravely ill with a terrible infection and is hospitalized with high fever. As is typical of so many of Borges' stories, it is impossible to tell if the subsequent narrated events are products of his hallucinatory state or are really happening to him. In any event, after some days of medical intervention, he is released and boards a train towards the south to convalesce at his ranch. He arrives, enters a tavern where he eats barbeque and drinks wine, and then is taunted by some young men who have been drinking too much. Although the bar owner tells him to pay them no mind, Dahlmann confronts them as any traditional male character in a gaucho story would be required to do. In seeming recognition of his decisive entrance into one of the enduring storylines of nationalist mythology (the knife fight between men at a watering hole on the pampa), the ancient gaucho in the corner of the bar who until now has remained motionless as if frozen in time, becomes "ecstatic" and throws him a dagger. The rest is preordained: Dahlmann will walk out of the tavern with a knife in his hand, he will fight bravely, and then die with the stranger's blade in his gut. It is, the narrator says, "as if the South had decided that Dahlmann should agree to the duel." (203) When he picks up the dagger, he feels two things: first, "that this almost instinctive act committed him to fighting" and, second, "that, in his clumsy hand, the weapon would not serve to defend him, but rather to justify their killing of him" (Borges, 203 translations mine). For me, "The South" is a story about the masculinist mythology of national identity and violence. Intricate and contradictory is it dream or reality? </w:t>
      </w:r>
      <w:proofErr w:type="gramStart"/>
      <w:r w:rsidRPr="00BB0147">
        <w:rPr>
          <w:sz w:val="8"/>
        </w:rPr>
        <w:t>the</w:t>
      </w:r>
      <w:proofErr w:type="gramEnd"/>
      <w:r w:rsidRPr="00BB0147">
        <w:rPr>
          <w:sz w:val="8"/>
        </w:rPr>
        <w:t xml:space="preserve"> myth exercises its force both from within on Dahlmann's imagination and from without on his body. The logic of a militarized and masculinized rhetoric of national security, in concert with the economic logic of our military budget and the imperial logic of our global ambition, serves as our "south" </w:t>
      </w:r>
      <w:r w:rsidRPr="00BB0147">
        <w:rPr>
          <w:rStyle w:val="StyleUnderline"/>
        </w:rPr>
        <w:t>leading us onward towards the use of large-scale military violence as if in a dream from which we cannot wake.</w:t>
      </w:r>
      <w:r w:rsidRPr="00BB0147">
        <w:rPr>
          <w:sz w:val="8"/>
        </w:rPr>
        <w:t xml:space="preserve"> We cannot hear the warnings of the barkeep who tries to tell us that we do not have to kill or be killed in this instance. Like Dahlmann, our politicians even the less bellicose among them when faced with security threats simply cannot imagine any alternative to masculinist bravado and the duel to the death. "The South", then, is a cautionary tale. As long as presidents and politicians dare not challenge the role of the military budget as the primary organizing principle of our economy, and as long as the militarized and masculinized ideology of American exceptionalism remains the almost unitary language with which we speak of national security and foreign policy, there should be no surprise when ostensible doves from the Democratic Party such as Barack Obama pursue large-scale military campaigns in places like Afghanistan, and seem to do so as readily as their reputedly hawkish counterparts in the Republican Party. Alternate strategies to large-scale military violence require new story-lines of national identity and national security. We need to give ourselves a choice about whether taking up the knife is what the situation calls for. We need to ask questions about how we got into such a situation in the first place. We need to create alternatives to the logic that defines security as killing or being killed. Clearly, </w:t>
      </w:r>
      <w:r w:rsidRPr="00BB0147">
        <w:rPr>
          <w:rStyle w:val="Emphasis"/>
        </w:rPr>
        <w:t>rhetoric plays a significant role</w:t>
      </w:r>
      <w:r w:rsidRPr="00BB0147">
        <w:rPr>
          <w:rStyle w:val="StyleUnderline"/>
        </w:rPr>
        <w:t xml:space="preserve"> in preparing these choices. But, as Obama's performance indicates, it is unlikely that our presidents and our politicians will do the rhetorical work necessary to disorient the prevailing exceptionalist narrative and reorient the debate towards the ethos of human security. It falls to us - citizens, activists and intellectuals - to turn our political </w:t>
      </w:r>
      <w:r w:rsidRPr="00BB0147">
        <w:rPr>
          <w:rStyle w:val="Emphasis"/>
        </w:rPr>
        <w:t>rhetoric away from antagonisms</w:t>
      </w:r>
      <w:r w:rsidRPr="00BB0147">
        <w:rPr>
          <w:rStyle w:val="StyleUnderline"/>
        </w:rPr>
        <w:t xml:space="preserve"> that require violence towards the democratic task of contending with opponents with whom we share the world</w:t>
      </w:r>
    </w:p>
    <w:p w:rsidR="00DF35FC" w:rsidRDefault="00DF35FC" w:rsidP="00DF35FC">
      <w:pPr>
        <w:pStyle w:val="Heading3"/>
      </w:pPr>
      <w:r>
        <w:t>link – china rise</w:t>
      </w:r>
    </w:p>
    <w:p w:rsidR="00DF35FC" w:rsidRDefault="00DF35FC" w:rsidP="00DF35FC">
      <w:pPr>
        <w:pStyle w:val="Heading4"/>
      </w:pPr>
      <w:r>
        <w:t>China’s not aggressive, proven by integration into international institutions --- disregard empirical analyses of power shifts because of the ever-shifting nature of globalization</w:t>
      </w:r>
    </w:p>
    <w:p w:rsidR="00DF35FC" w:rsidRDefault="00DF35FC" w:rsidP="00DF35FC">
      <w:r w:rsidRPr="00307951">
        <w:rPr>
          <w:b/>
        </w:rPr>
        <w:t>Pan, 14</w:t>
      </w:r>
      <w:r>
        <w:t xml:space="preserve"> – Senior Lecturer in International Relations at the School of Humanities and Social Sciences Deakin University (Chengxin, “Rethinking Chinese Power: A Conceptual Corrective to the “Power Shift” Narrative”, September 2014, J</w:t>
      </w:r>
      <w:hyperlink r:id="rId6" w:history="1">
        <w:r w:rsidRPr="00091964">
          <w:rPr>
            <w:rStyle w:val="Hyperlink"/>
          </w:rPr>
          <w:t>https://sydney.edu.au/arts/government_international_relations/downloads/documents/colloquium/Rethinking-Chinese-Power-Chengxin-Pan.pdf</w:t>
        </w:r>
      </w:hyperlink>
      <w:r>
        <w:t>, //11)</w:t>
      </w:r>
    </w:p>
    <w:p w:rsidR="00DF35FC" w:rsidRDefault="00DF35FC" w:rsidP="00DF35FC">
      <w:r>
        <w:t>“Chinese” Power as Social Constructs</w:t>
      </w:r>
    </w:p>
    <w:p w:rsidR="00DF35FC" w:rsidRDefault="00DF35FC" w:rsidP="00DF35FC"/>
    <w:p w:rsidR="00DF35FC" w:rsidRDefault="00DF35FC" w:rsidP="00DF35FC">
      <w:r w:rsidRPr="009A1BB3">
        <w:rPr>
          <w:rStyle w:val="StyleUnderline"/>
        </w:rPr>
        <w:t>If China finds it difficult to claim economic capabilities as “Chinese” power, it is highly doubtful that it could convert wealth or capital into “virtually all types of power and influence”</w:t>
      </w:r>
      <w:r>
        <w:t xml:space="preserve"> (Knorr 1973, 75). For instance, despite China’s promise to buy Eurozone debt, its attempts to get southern Eurozone members to press Brussels to grant it Market Economy status have not succeeded. More often than not, as </w:t>
      </w:r>
      <w:r w:rsidRPr="009A1BB3">
        <w:rPr>
          <w:rStyle w:val="StyleUnderline"/>
        </w:rPr>
        <w:t xml:space="preserve">the Chinese have found out, it is </w:t>
      </w:r>
      <w:r w:rsidRPr="009A1BB3">
        <w:rPr>
          <w:rStyle w:val="Emphasis"/>
        </w:rPr>
        <w:t>easier to use money to achieve prudential returns than to gain strategic geopolitical advantage</w:t>
      </w:r>
      <w:r>
        <w:t xml:space="preserve"> (de Jonquières 2012). Even in the case of business dealings with supposedly much weaker states in Africa, “Chinese” power has met with spirited resistance. Ricardo Soares de Oliveira at Oxford University was quoted in the New York Times as saying that “the prototypical weak state in Africa can have serious leverage, and that African-Chinese relations are not as unbalanced as is sometimes argued” (Nossiter 2013).</w:t>
      </w:r>
    </w:p>
    <w:p w:rsidR="00DF35FC" w:rsidRDefault="00DF35FC" w:rsidP="00DF35FC">
      <w:r>
        <w:t xml:space="preserve">Thus, instead of reflecting some material resource-based balance of power, </w:t>
      </w:r>
      <w:r w:rsidRPr="009A1BB3">
        <w:rPr>
          <w:rStyle w:val="Emphasis"/>
        </w:rPr>
        <w:t>power relations are ultimately socially constructed by all actors involved</w:t>
      </w:r>
      <w:r>
        <w:t xml:space="preserve">. </w:t>
      </w:r>
      <w:r w:rsidRPr="009A1BB3">
        <w:rPr>
          <w:rStyle w:val="StyleUnderline"/>
        </w:rPr>
        <w:t>This is because Chinese live in a world “not just of their making”</w:t>
      </w:r>
      <w:r>
        <w:t xml:space="preserve"> (Agnew 2010, 575), </w:t>
      </w:r>
      <w:r w:rsidRPr="009A1BB3">
        <w:rPr>
          <w:rStyle w:val="StyleUnderline"/>
        </w:rPr>
        <w:t>and China’s rise does not take place in a normative vacuum</w:t>
      </w:r>
      <w:r>
        <w:t xml:space="preserve">. Whatever power it may have accumulated must be subject to evolving normative constructions and constraints. Contemporary China has been “growing up” within “a regime-intensive international system,” with its behavior and use of power subject to “a variety of international ‘norms’ that did not exist when Europe and the United States developed” (Lanteigne 2005, 32; Lampton 2008, 209). </w:t>
      </w:r>
      <w:r w:rsidRPr="009A1BB3">
        <w:rPr>
          <w:rStyle w:val="StyleUnderline"/>
        </w:rPr>
        <w:t>When it comes to US-China relations, in many ways the US has created a world after its own image, and this is the world in which China now finds itself</w:t>
      </w:r>
      <w:r>
        <w:t xml:space="preserve"> (Panitch and Gindin 2012). This US-led world order, in the words of Ikenberry (2008, 28), is “hard to overturn and easy to join.” Indeed, </w:t>
      </w:r>
      <w:r w:rsidRPr="00183B18">
        <w:rPr>
          <w:rStyle w:val="StyleUnderline"/>
        </w:rPr>
        <w:t>some scholars go so far as to suggest that</w:t>
      </w:r>
      <w:r>
        <w:t xml:space="preserve"> “we are not moving into a Sino-centred age, but into an age of China integrated into American Empire” (Parisot 2013, 1162) and that </w:t>
      </w:r>
      <w:r w:rsidRPr="00183B18">
        <w:rPr>
          <w:rStyle w:val="StyleUnderline"/>
        </w:rPr>
        <w:t>China is now “playing our game”</w:t>
      </w:r>
      <w:r>
        <w:t xml:space="preserve"> (Steinfeld 2010).</w:t>
      </w:r>
    </w:p>
    <w:p w:rsidR="00DF35FC" w:rsidRDefault="00DF35FC" w:rsidP="00DF35FC">
      <w:r w:rsidRPr="00183B18">
        <w:rPr>
          <w:rStyle w:val="StyleUnderline"/>
        </w:rPr>
        <w:t xml:space="preserve">“Playing our game” or not, it is important to note that the </w:t>
      </w:r>
      <w:r w:rsidRPr="00183B18">
        <w:rPr>
          <w:rStyle w:val="Emphasis"/>
        </w:rPr>
        <w:t>Chinese state itself has undergone transformation in the evolving international society.</w:t>
      </w:r>
      <w:r>
        <w:t xml:space="preserve"> Jim Glassman reminds us that “states can be seen not as existing external to markets or production networks but rather as being produced and reproduced in the same processes that produce markets and production networks” (2011, 157). This is indeed how the Chinese state is being (re)produced. </w:t>
      </w:r>
      <w:r w:rsidRPr="00642075">
        <w:rPr>
          <w:rStyle w:val="StyleUnderline"/>
        </w:rPr>
        <w:t xml:space="preserve">As Beijing finds itself increasingly enmeshed into the globalized economy, it also realizes that </w:t>
      </w:r>
      <w:r w:rsidRPr="00642075">
        <w:rPr>
          <w:rStyle w:val="Emphasis"/>
        </w:rPr>
        <w:t>its legitimacy and power depend on the stability and wellbeing of the global system</w:t>
      </w:r>
      <w:r>
        <w:t xml:space="preserve">. </w:t>
      </w:r>
      <w:r w:rsidRPr="00642075">
        <w:rPr>
          <w:rStyle w:val="StyleUnderline"/>
        </w:rPr>
        <w:t>The state has thus acquired dual responsibility to both “national” economies and the world economy</w:t>
      </w:r>
      <w:r>
        <w:t xml:space="preserve"> (Cox 1987). In this context, we may argue that </w:t>
      </w:r>
      <w:r w:rsidRPr="00642075">
        <w:rPr>
          <w:rStyle w:val="StyleUnderline"/>
        </w:rPr>
        <w:t>the Chinese state itself</w:t>
      </w:r>
      <w:r>
        <w:t xml:space="preserve"> is no longer what it used to be (Pan 2009b). While its role continues to be central to China’s economic activities, its function </w:t>
      </w:r>
      <w:r w:rsidRPr="00642075">
        <w:rPr>
          <w:rStyle w:val="StyleUnderline"/>
        </w:rPr>
        <w:t>has been transformed in the process of China’s global economic integration</w:t>
      </w:r>
      <w:r>
        <w:t xml:space="preserve">, a process which the state has helped instigate. This of course does not mean an eventual convergence of China with the West or the end of global competition. What it does mean is that the nature of that </w:t>
      </w:r>
      <w:r w:rsidRPr="00642075">
        <w:rPr>
          <w:rStyle w:val="StyleUnderline"/>
        </w:rPr>
        <w:t>competition has become more complex than what the power shifts of the past would entail</w:t>
      </w:r>
      <w:r>
        <w:t xml:space="preserve">.  </w:t>
      </w:r>
    </w:p>
    <w:p w:rsidR="00DF35FC" w:rsidRDefault="00DF35FC" w:rsidP="00DF35FC">
      <w:r>
        <w:t>Putting the Notion of a US-China Power Shift in Perspective</w:t>
      </w:r>
    </w:p>
    <w:p w:rsidR="00DF35FC" w:rsidRDefault="00DF35FC" w:rsidP="00DF35FC">
      <w:r>
        <w:t xml:space="preserve">As noted above, </w:t>
      </w:r>
      <w:r w:rsidRPr="00531FAC">
        <w:rPr>
          <w:rStyle w:val="StyleUnderline"/>
        </w:rPr>
        <w:t xml:space="preserve">a “national economy” approach to power as implied in the powershift narrative often misses the relational, contextual, structural, and social nature of “Chinese” economic power, which has become increasingly </w:t>
      </w:r>
      <w:r w:rsidRPr="00531FAC">
        <w:rPr>
          <w:rStyle w:val="Emphasis"/>
        </w:rPr>
        <w:t>de-territorialized</w:t>
      </w:r>
      <w:r w:rsidRPr="00531FAC">
        <w:rPr>
          <w:rStyle w:val="StyleUnderline"/>
        </w:rPr>
        <w:t xml:space="preserve"> and </w:t>
      </w:r>
      <w:r w:rsidRPr="00531FAC">
        <w:rPr>
          <w:rStyle w:val="Emphasis"/>
        </w:rPr>
        <w:t>denationalized</w:t>
      </w:r>
      <w:r w:rsidRPr="00531FAC">
        <w:rPr>
          <w:rStyle w:val="StyleUnderline"/>
        </w:rPr>
        <w:t xml:space="preserve"> as a </w:t>
      </w:r>
      <w:r w:rsidRPr="00531FAC">
        <w:rPr>
          <w:rStyle w:val="Emphasis"/>
        </w:rPr>
        <w:t>result of “the new transnational accumulation dynamics</w:t>
      </w:r>
      <w:r w:rsidRPr="00531FAC">
        <w:rPr>
          <w:rStyle w:val="StyleUnderline"/>
        </w:rPr>
        <w:t>”</w:t>
      </w:r>
      <w:r>
        <w:t xml:space="preserve"> (Hart-Landsberg and Burkett 2006, 4). It therefore no longer makes as much sense as in the past to talk about Chinese economic power. </w:t>
      </w:r>
      <w:r w:rsidRPr="00531FAC">
        <w:rPr>
          <w:rStyle w:val="StyleUnderline"/>
        </w:rPr>
        <w:t>This argument goes beyond the “power and interdependence” thesis that Chinese and foreign economic powers are mutually dependent as otherwise discrete power entities</w:t>
      </w:r>
      <w:r>
        <w:t xml:space="preserve"> (Keohane and Nye 2001). That is, the very “national” category of economic power is increasingly elusive </w:t>
      </w:r>
      <w:r w:rsidRPr="00ED77CB">
        <w:rPr>
          <w:rStyle w:val="StyleUnderline"/>
        </w:rPr>
        <w:t>in the dynamic global production networks</w:t>
      </w:r>
      <w:r>
        <w:t xml:space="preserve">, which are what differentiate economic globalization today from the interdependent world economy of the past (Steinfeld 2010). In such networks, </w:t>
      </w:r>
      <w:r w:rsidRPr="00ED77CB">
        <w:rPr>
          <w:rStyle w:val="StyleUnderline"/>
        </w:rPr>
        <w:t>power takes on a form of networked power</w:t>
      </w:r>
      <w:r>
        <w:t xml:space="preserve">, defined by Anne-Marie Slaughter (2009, 100) </w:t>
      </w:r>
      <w:r w:rsidRPr="00ED77CB">
        <w:rPr>
          <w:rStyle w:val="StyleUnderline"/>
        </w:rPr>
        <w:t>as “the ability to make the maximum number of valuable connections</w:t>
      </w:r>
      <w:r>
        <w:t>.”</w:t>
      </w:r>
    </w:p>
    <w:p w:rsidR="00DF35FC" w:rsidRDefault="00DF35FC" w:rsidP="00DF35FC">
      <w:r>
        <w:t xml:space="preserve">Speaking of networked power, Slaughter further argues that the United States still has “a clear and sustainable edge” (Slaughter 2009, 95). This may well be so, but </w:t>
      </w:r>
      <w:r w:rsidRPr="00ED77CB">
        <w:rPr>
          <w:rStyle w:val="StyleUnderline"/>
        </w:rPr>
        <w:t>to see networked power</w:t>
      </w:r>
      <w:r>
        <w:t xml:space="preserve"> this way (</w:t>
      </w:r>
      <w:r w:rsidRPr="00ED77CB">
        <w:rPr>
          <w:rStyle w:val="StyleUnderline"/>
        </w:rPr>
        <w:t xml:space="preserve">as yet again </w:t>
      </w:r>
      <w:r w:rsidRPr="00ED77CB">
        <w:rPr>
          <w:rStyle w:val="Emphasis"/>
        </w:rPr>
        <w:t>a kind of quantifiable resource possessed by a state</w:t>
      </w:r>
      <w:r>
        <w:t xml:space="preserve">) </w:t>
      </w:r>
      <w:r w:rsidRPr="00ED77CB">
        <w:rPr>
          <w:rStyle w:val="StyleUnderline"/>
        </w:rPr>
        <w:t>is to misunderstand the fundamentally different nature of networked power which, by definition, cannot be divided easily along national boundaries</w:t>
      </w:r>
      <w:r>
        <w:t xml:space="preserve">. To have networked power in the world means that, to use Thomas Friedman’s words, “We’re nothing without the rest of the world” (2000, 372). Thus, </w:t>
      </w:r>
      <w:r w:rsidRPr="00641500">
        <w:rPr>
          <w:rStyle w:val="StyleUnderline"/>
        </w:rPr>
        <w:t>even as China has gained tremendous networked power</w:t>
      </w:r>
      <w:r>
        <w:t xml:space="preserve">, especially on the economic front, </w:t>
      </w:r>
      <w:r w:rsidRPr="00641500">
        <w:rPr>
          <w:rStyle w:val="Emphasis"/>
        </w:rPr>
        <w:t>such power is necessarily highly contingent on its relationship to the outside world</w:t>
      </w:r>
      <w:r>
        <w:t xml:space="preserve">. </w:t>
      </w:r>
      <w:r w:rsidRPr="00641500">
        <w:rPr>
          <w:rStyle w:val="StyleUnderline"/>
        </w:rPr>
        <w:t xml:space="preserve">And that relationship, by definition, </w:t>
      </w:r>
      <w:r w:rsidRPr="00641500">
        <w:rPr>
          <w:rStyle w:val="Emphasis"/>
        </w:rPr>
        <w:t>cannot be dictated by China alone</w:t>
      </w:r>
      <w:r>
        <w:t xml:space="preserve">; </w:t>
      </w:r>
      <w:r w:rsidRPr="00641500">
        <w:rPr>
          <w:rStyle w:val="StyleUnderline"/>
        </w:rPr>
        <w:t>it must be negotiated and mutually constituted in bilateral and multilateral contexts</w:t>
      </w:r>
      <w:r>
        <w:t>. Consequently, “Chinese” networked economic power cannot be sustained at the expense of other economies. As Nathan and Scobell (2012, 276) note, China will not prosper like nineteenth-century colonial powers by exploiting and impoverishing other societies. . . . Unlike Spain competing with Portugal in the sixteenth century, Holland competing with Spain the sixteenth and seventeenth centuries, or Britain competing with France in the nineteenth century, China will not get ahead if its rivals do not. Their economic decline or destruction will not help China.</w:t>
      </w:r>
    </w:p>
    <w:p w:rsidR="00DF35FC" w:rsidRDefault="00DF35FC" w:rsidP="00DF35FC">
      <w:r w:rsidRPr="00641500">
        <w:rPr>
          <w:rStyle w:val="StyleUnderline"/>
        </w:rPr>
        <w:t xml:space="preserve">Despite frequent talks of rivalry, </w:t>
      </w:r>
      <w:r w:rsidRPr="00641500">
        <w:rPr>
          <w:rStyle w:val="Emphasis"/>
        </w:rPr>
        <w:t>US-China relations have begun to be characterized by such a new type of power relations</w:t>
      </w:r>
      <w:r w:rsidRPr="00641500">
        <w:rPr>
          <w:rStyle w:val="StyleUnderline"/>
        </w:rPr>
        <w:t>, rendering the notion of an economic power shift from the United States to China less meaningful</w:t>
      </w:r>
      <w:r>
        <w:t xml:space="preserve">. This is not to say that the relative strengths of the United States and China have not changed at all, or that these countries have arrived at the point of superfusion or the dual country of “Chimerica” some have proclaimed (Karabell 2009; Ferguson 2009). Rather, the point is that </w:t>
      </w:r>
      <w:r w:rsidRPr="00641500">
        <w:rPr>
          <w:rStyle w:val="Emphasis"/>
        </w:rPr>
        <w:t>their close links are here to stay</w:t>
      </w:r>
      <w:r>
        <w:t xml:space="preserve"> </w:t>
      </w:r>
      <w:r w:rsidRPr="00641500">
        <w:rPr>
          <w:rStyle w:val="StyleUnderline"/>
        </w:rPr>
        <w:t>and that, because of such links, the power of both countries may be enhanced and constrained at the same time</w:t>
      </w:r>
      <w:r>
        <w:t>. As Karabell (2009, 221) puts it, “the fusion of China and America would decrease the power of the U.S. government. It would, in fact, decrease the power of all central governments, including Beijing.” Former US Treasury Secretary Lawrence Summers put a Washington power dilemma this way: “we could tell the Chinese SWF [sovereign wealth fund] not to 15 invest in the US, but it is not in our interest to do so because it would mean higher prices for our consumers and higher interest rates for our economy” (Xu 2009, 18).</w:t>
      </w:r>
    </w:p>
    <w:p w:rsidR="00DF35FC" w:rsidRDefault="00DF35FC" w:rsidP="00DF35FC">
      <w:r>
        <w:t xml:space="preserve">By the same token, </w:t>
      </w:r>
      <w:r w:rsidRPr="00641500">
        <w:rPr>
          <w:rStyle w:val="StyleUnderline"/>
        </w:rPr>
        <w:t>even if China did have the so-called “financial nuclear option” to dump its massive holdings of US treasury bonds, it could ill-afford to entertain that option</w:t>
      </w:r>
      <w:r>
        <w:t xml:space="preserve"> (Navarro 2008). </w:t>
      </w:r>
      <w:r w:rsidRPr="00641500">
        <w:rPr>
          <w:rStyle w:val="StyleUnderline"/>
        </w:rPr>
        <w:t>To sell off its US-dollar-denominated assets would not only drive down the value of its dollar stake, but also damage the US economy and hinder the exports of Chinese products to the US market</w:t>
      </w:r>
      <w:r>
        <w:t xml:space="preserve"> (Xu 2009; Nye 2010; Nathan and Scobell 2012). Some have described this situation as the financial equivalent of mutual assured destruction. Susan Strange (1996, 8) argues that during the Cold War “[m]utual assured destruction was a powerful reason for having nuclear weapons—but equally it was a good reason for not using them.” Therefore as with nuclear weapons, </w:t>
      </w:r>
      <w:r w:rsidRPr="00641500">
        <w:rPr>
          <w:rStyle w:val="Emphasis"/>
        </w:rPr>
        <w:t>Beijing’s alleged financial nuclear power over Washington lies paradoxically in its non-use</w:t>
      </w:r>
      <w:r>
        <w:t xml:space="preserve">. As the largest creditor to the United States, China has no easy escape from the classic problem faced by the bank: “when a bank lends you a million dollars, it’s your problem, but when it loans you a hundred million dollars, it’s their problem” (Karabell 2009, 279). </w:t>
      </w:r>
      <w:r w:rsidRPr="00641500">
        <w:rPr>
          <w:rStyle w:val="StyleUnderline"/>
        </w:rPr>
        <w:t>This irony illustrates the liability and vulnerability of the financial power of the Chinese “banker” afforded by its structural linkage to the new global political economy.</w:t>
      </w:r>
    </w:p>
    <w:p w:rsidR="00DF35FC" w:rsidRDefault="00DF35FC" w:rsidP="00DF35FC"/>
    <w:p w:rsidR="00DF35FC" w:rsidRPr="007C0559" w:rsidRDefault="00DF35FC" w:rsidP="00DF35FC">
      <w:pPr>
        <w:pStyle w:val="Heading4"/>
      </w:pPr>
      <w:r>
        <w:t>Rejecting realist fears of “China’s rise” is crucial to crafting adequate responses to China’s emergence on the world stage --- the aff results in a self-fulfilling prophecy that risks spiraling escalation and conflict</w:t>
      </w:r>
    </w:p>
    <w:p w:rsidR="00DF35FC" w:rsidRDefault="00DF35FC" w:rsidP="00DF35FC">
      <w:r w:rsidRPr="00307951">
        <w:rPr>
          <w:b/>
        </w:rPr>
        <w:t>Pan, 14</w:t>
      </w:r>
      <w:r>
        <w:t xml:space="preserve"> – Senior Lecturer in International Relations at the School of Humanities and Social Sciences Deakin University (Chengxin, “Rethinking Chinese Power: A Conceptual Corrective to the “Power Shift” Narrative”, September 2014, J</w:t>
      </w:r>
      <w:hyperlink r:id="rId7" w:history="1">
        <w:r w:rsidRPr="00091964">
          <w:rPr>
            <w:rStyle w:val="Hyperlink"/>
          </w:rPr>
          <w:t>https://sydney.edu.au/arts/government_international_relations/downloads/documents/colloquium/Rethinking-Chinese-Power-Chengxin-Pan.pdf</w:t>
        </w:r>
      </w:hyperlink>
      <w:r>
        <w:t>, //11)</w:t>
      </w:r>
    </w:p>
    <w:p w:rsidR="00DF35FC" w:rsidRDefault="00DF35FC" w:rsidP="00DF35FC">
      <w:r>
        <w:t>Conclusion</w:t>
      </w:r>
    </w:p>
    <w:p w:rsidR="00DF35FC" w:rsidRDefault="00DF35FC" w:rsidP="00DF35FC">
      <w:r w:rsidRPr="00463D0B">
        <w:rPr>
          <w:rStyle w:val="StyleUnderline"/>
        </w:rPr>
        <w:t>China may be the most complex and “paradoxical” rising power in modern international history</w:t>
      </w:r>
      <w:r>
        <w:t xml:space="preserve">, as reflected in various paradigms and lenses employed to try to make sense of it (Pan 2012). </w:t>
      </w:r>
      <w:r w:rsidRPr="00BB1694">
        <w:rPr>
          <w:rStyle w:val="StyleUnderline"/>
        </w:rPr>
        <w:t>The power-shift narrative</w:t>
      </w:r>
      <w:r>
        <w:t xml:space="preserve"> is one such lens: It provides a seemingly convincing identity statement about a China that, while still lacking in superpower status, no longer quite fits into the category of developing countries. This narrative also allows us to reduce the many complex transnational issues and challenges that do not have a single national origin to the familiar problems associated with “inter-national” power transition. Overall it </w:t>
      </w:r>
      <w:r w:rsidRPr="00BB1694">
        <w:rPr>
          <w:rStyle w:val="StyleUnderline"/>
        </w:rPr>
        <w:t xml:space="preserve">reflects a </w:t>
      </w:r>
      <w:r w:rsidRPr="00BB1694">
        <w:rPr>
          <w:rStyle w:val="Emphasis"/>
        </w:rPr>
        <w:t>particular spatial mindset and geopolitical imagination</w:t>
      </w:r>
      <w:r w:rsidRPr="00BB1694">
        <w:rPr>
          <w:rStyle w:val="StyleUnderline"/>
        </w:rPr>
        <w:t xml:space="preserve"> that keeps </w:t>
      </w:r>
      <w:r w:rsidRPr="00BB1694">
        <w:rPr>
          <w:rStyle w:val="Emphasis"/>
        </w:rPr>
        <w:t>recycling the age-old meta-narrative of a realist world</w:t>
      </w:r>
      <w:r w:rsidRPr="00BB1694">
        <w:rPr>
          <w:rStyle w:val="StyleUnderline"/>
        </w:rPr>
        <w:t xml:space="preserve"> where power struggle is a constant reality and where the rise and fall of great powers not only unsettles the balance of power but more often than not results in “the tragedy of great power politics”</w:t>
      </w:r>
      <w:r>
        <w:t xml:space="preserve"> (Mearsheimer 2001).</w:t>
      </w:r>
    </w:p>
    <w:p w:rsidR="00DF35FC" w:rsidRDefault="00DF35FC" w:rsidP="00DF35FC">
      <w:r>
        <w:t xml:space="preserve">In doing so, the power-shift narrative betrays the lack of serious reconceptualization of power. </w:t>
      </w:r>
      <w:r w:rsidRPr="00BB1694">
        <w:rPr>
          <w:rStyle w:val="StyleUnderline"/>
        </w:rPr>
        <w:t xml:space="preserve">Given the inherently social and relational nature of power itself as well as the changing global political, economic, and normative structures, </w:t>
      </w:r>
      <w:r w:rsidRPr="00BB1694">
        <w:rPr>
          <w:rStyle w:val="Emphasis"/>
        </w:rPr>
        <w:t>it is imperative that we understand the alleged power shift from the United States to China through a more complex and nuanced perspective of power</w:t>
      </w:r>
      <w:r>
        <w:t xml:space="preserve">. </w:t>
      </w:r>
      <w:r w:rsidRPr="002B4C02">
        <w:rPr>
          <w:rStyle w:val="StyleUnderline"/>
        </w:rPr>
        <w:t>By assuming that power continues to be attached to the state as measurable capabilities</w:t>
      </w:r>
      <w:r>
        <w:t xml:space="preserve">, and that today’s power shift necessarily resembles shifts of the past, </w:t>
      </w:r>
      <w:r w:rsidRPr="002B4C02">
        <w:rPr>
          <w:rStyle w:val="Emphasis"/>
        </w:rPr>
        <w:t>we risk employing old tools to tackle new problems</w:t>
      </w:r>
      <w:r>
        <w:t>.</w:t>
      </w:r>
    </w:p>
    <w:p w:rsidR="00DF35FC" w:rsidRDefault="00DF35FC" w:rsidP="00DF35FC">
      <w:r>
        <w:t xml:space="preserve">Here it is appropriate to invoke Chinese history and recent US foreign policy to illustrate how </w:t>
      </w:r>
      <w:r w:rsidRPr="002B4C02">
        <w:rPr>
          <w:rStyle w:val="StyleUnderline"/>
        </w:rPr>
        <w:t xml:space="preserve">a failure to reconceptualize power can lead to </w:t>
      </w:r>
      <w:r w:rsidRPr="002B4C02">
        <w:rPr>
          <w:rStyle w:val="Emphasis"/>
        </w:rPr>
        <w:t>grave strategic calamities</w:t>
      </w:r>
      <w:r>
        <w:t xml:space="preserve">. For more than a millennium, Chinese rulers closely watched their interior continental frontiers for signs of a challenge to their power. The fact that such a challenge could come from a new direction (the coast) and in a different form (naval power) never occurred to them. Yet, when that new form of power arrived on its shores, the Qing dynasty found itself vastly illequipped to cope with it. The rest is history. </w:t>
      </w:r>
      <w:r w:rsidRPr="001C36E4">
        <w:rPr>
          <w:rStyle w:val="StyleUnderline"/>
        </w:rPr>
        <w:t>The recent example is the false “unipolar moment” assessment of US power and its attendant neoconservative policy during the George W. Bush period</w:t>
      </w:r>
      <w:r>
        <w:t xml:space="preserve"> (Reus-Smit 2004). </w:t>
      </w:r>
      <w:r w:rsidRPr="001C36E4">
        <w:rPr>
          <w:rStyle w:val="StyleUnderline"/>
        </w:rPr>
        <w:t>If the neoconservative faith in the “unipolar moment” of US power is misguided, the “US decline” and “power shift” discourses may be equally mistaken</w:t>
      </w:r>
      <w:r>
        <w:t>.</w:t>
      </w:r>
    </w:p>
    <w:p w:rsidR="00DF35FC" w:rsidRDefault="00DF35FC" w:rsidP="00DF35FC">
      <w:r>
        <w:t xml:space="preserve">Yet, to the extent that power is socially constructed, the </w:t>
      </w:r>
      <w:r w:rsidRPr="001C36E4">
        <w:rPr>
          <w:rStyle w:val="StyleUnderline"/>
        </w:rPr>
        <w:t>powerful conventional discourse of a classic power transition from the United State to China could have profound practical implications for this important relationship</w:t>
      </w:r>
      <w:r>
        <w:t xml:space="preserve">. As Breslin (2009, 818) notes, </w:t>
      </w:r>
      <w:r w:rsidRPr="001C36E4">
        <w:rPr>
          <w:rStyle w:val="StyleUnderline"/>
        </w:rPr>
        <w:t xml:space="preserve">“a </w:t>
      </w:r>
      <w:r w:rsidRPr="001C36E4">
        <w:rPr>
          <w:rStyle w:val="Emphasis"/>
        </w:rPr>
        <w:t>key source of Chinese power is the assumption by others that it either has it</w:t>
      </w:r>
      <w:r>
        <w:t xml:space="preserve"> . . . </w:t>
      </w:r>
      <w:r w:rsidRPr="001C36E4">
        <w:rPr>
          <w:rStyle w:val="StyleUnderline"/>
        </w:rPr>
        <w:t>or</w:t>
      </w:r>
      <w:r>
        <w:t xml:space="preserve">, maybe more correctly, </w:t>
      </w:r>
      <w:r w:rsidRPr="001C36E4">
        <w:rPr>
          <w:rStyle w:val="Emphasis"/>
        </w:rPr>
        <w:t>that it will have this power and influence some time soon</w:t>
      </w:r>
      <w:r>
        <w:t xml:space="preserve">.” Whether this discursively constructed Chinese power matches reality is beside the point, for both China and other powers may act on the basis of such a projected power shift (Hagström 2012). </w:t>
      </w:r>
      <w:r w:rsidRPr="001C36E4">
        <w:rPr>
          <w:rStyle w:val="StyleUnderline"/>
        </w:rPr>
        <w:t>In China, it might well play into popular nationalism or encourage arrogance and assertiveness in its foreign policy, or both</w:t>
      </w:r>
      <w:r w:rsidRPr="007C0559">
        <w:rPr>
          <w:rStyle w:val="StyleUnderline"/>
        </w:rPr>
        <w:t xml:space="preserve">. In the West, it would justify a policy of hedging against an ostensibly rising Chinese power, a policy that </w:t>
      </w:r>
      <w:r w:rsidRPr="007C0559">
        <w:rPr>
          <w:rStyle w:val="Emphasis"/>
        </w:rPr>
        <w:t>in turn could harden China’s resolve to further amass power</w:t>
      </w:r>
      <w:r>
        <w:t xml:space="preserve">. In this sense, </w:t>
      </w:r>
      <w:r w:rsidRPr="007C0559">
        <w:rPr>
          <w:rStyle w:val="StyleUnderline"/>
        </w:rPr>
        <w:t xml:space="preserve">the conventional construction of “Chinese power” could well create a </w:t>
      </w:r>
      <w:r w:rsidRPr="007C0559">
        <w:rPr>
          <w:rStyle w:val="Emphasis"/>
        </w:rPr>
        <w:t>dangerous self-fulfilling prophecy</w:t>
      </w:r>
      <w:r>
        <w:rPr>
          <w:rStyle w:val="StyleUnderline"/>
        </w:rPr>
        <w:t>.</w:t>
      </w:r>
    </w:p>
    <w:p w:rsidR="00DF35FC" w:rsidRDefault="00DF35FC" w:rsidP="00DF35FC"/>
    <w:p w:rsidR="00DF35FC" w:rsidRDefault="00DF35FC" w:rsidP="00DF35FC">
      <w:pPr>
        <w:pStyle w:val="Heading3"/>
      </w:pPr>
      <w:r>
        <w:t xml:space="preserve">link – china </w:t>
      </w:r>
      <w:r w:rsidR="00057040">
        <w:t>threat</w:t>
      </w:r>
    </w:p>
    <w:p w:rsidR="00DF35FC" w:rsidRDefault="00DF35FC" w:rsidP="00DF35FC">
      <w:pPr>
        <w:pStyle w:val="Heading4"/>
      </w:pPr>
      <w:r>
        <w:t xml:space="preserve">The affirmative is part of a larger incomplete analysis of China -portrayal of China as a “rising threat” is constituted in a deep and flawed understanding of its intentions and IR methodology – their discourse causes a self-fulfilling prophecy </w:t>
      </w:r>
    </w:p>
    <w:p w:rsidR="00DF35FC" w:rsidRPr="00915616" w:rsidRDefault="00DF35FC" w:rsidP="00DF35FC">
      <w:r w:rsidRPr="00915616">
        <w:rPr>
          <w:b/>
        </w:rPr>
        <w:t xml:space="preserve">Hagström </w:t>
      </w:r>
      <w:r>
        <w:rPr>
          <w:b/>
        </w:rPr>
        <w:t xml:space="preserve">and </w:t>
      </w:r>
      <w:r w:rsidRPr="00915616">
        <w:rPr>
          <w:b/>
        </w:rPr>
        <w:t>Jerdén</w:t>
      </w:r>
      <w:r>
        <w:rPr>
          <w:b/>
        </w:rPr>
        <w:t xml:space="preserve"> 14 </w:t>
      </w:r>
      <w:r>
        <w:t>[Linus Hagström is associate professor of political science and senior research fellow at the Swedish Institute of International Affairs. He is also a research fellow at the Royal Swedish Academy of Letters, History, and Antiquities. Björn Jerdén is a PhD candidate in the Department of Political Science, Stockholm University, and research associate at the Swedish Institute of International Affairs. “East Asia's power shift: The flaws and hazards of the debate and how to avoid them”, Asian Perspective] bjs</w:t>
      </w:r>
    </w:p>
    <w:p w:rsidR="00DF35FC" w:rsidRDefault="00DF35FC" w:rsidP="00DF35FC">
      <w:pPr>
        <w:rPr>
          <w:rStyle w:val="StyleUnderline"/>
        </w:rPr>
      </w:pPr>
      <w:r w:rsidRPr="007D2CD9">
        <w:rPr>
          <w:sz w:val="14"/>
        </w:rPr>
        <w:t>The Power of the Power-Shift Discourse One</w:t>
      </w:r>
      <w:r w:rsidRPr="0098178C">
        <w:rPr>
          <w:rStyle w:val="StyleUnderline"/>
        </w:rPr>
        <w:t xml:space="preserve"> </w:t>
      </w:r>
      <w:r w:rsidRPr="009867C0">
        <w:rPr>
          <w:rStyle w:val="Emphasis"/>
        </w:rPr>
        <w:t xml:space="preserve">discourse </w:t>
      </w:r>
      <w:r w:rsidRPr="007D2CD9">
        <w:rPr>
          <w:sz w:val="14"/>
        </w:rPr>
        <w:t xml:space="preserve">that </w:t>
      </w:r>
      <w:r w:rsidRPr="009867C0">
        <w:rPr>
          <w:rStyle w:val="Emphasis"/>
        </w:rPr>
        <w:t>is</w:t>
      </w:r>
      <w:r w:rsidRPr="007D2CD9">
        <w:rPr>
          <w:sz w:val="14"/>
        </w:rPr>
        <w:t xml:space="preserve"> arguably </w:t>
      </w:r>
      <w:r w:rsidRPr="009867C0">
        <w:rPr>
          <w:rStyle w:val="Emphasis"/>
        </w:rPr>
        <w:t>central to how China</w:t>
      </w:r>
      <w:r w:rsidRPr="0098178C">
        <w:rPr>
          <w:rStyle w:val="StyleUnderline"/>
        </w:rPr>
        <w:t>, Japan</w:t>
      </w:r>
      <w:r w:rsidRPr="009867C0">
        <w:rPr>
          <w:rStyle w:val="Emphasis"/>
        </w:rPr>
        <w:t>, and the U</w:t>
      </w:r>
      <w:r w:rsidRPr="007D2CD9">
        <w:rPr>
          <w:sz w:val="14"/>
        </w:rPr>
        <w:t xml:space="preserve">nited </w:t>
      </w:r>
      <w:r w:rsidRPr="009867C0">
        <w:rPr>
          <w:rStyle w:val="Emphasis"/>
        </w:rPr>
        <w:t>S</w:t>
      </w:r>
      <w:r w:rsidRPr="007D2CD9">
        <w:rPr>
          <w:sz w:val="14"/>
        </w:rPr>
        <w:t xml:space="preserve">tates </w:t>
      </w:r>
      <w:r w:rsidRPr="009867C0">
        <w:rPr>
          <w:rStyle w:val="Emphasis"/>
        </w:rPr>
        <w:t>are currently constituted is the power-shift discourse itself</w:t>
      </w:r>
      <w:r w:rsidRPr="0098178C">
        <w:rPr>
          <w:rStyle w:val="StyleUnderline"/>
        </w:rPr>
        <w:t>.</w:t>
      </w:r>
      <w:r w:rsidRPr="007D2CD9">
        <w:rPr>
          <w:sz w:val="14"/>
        </w:rPr>
        <w:t xml:space="preserve"> </w:t>
      </w:r>
      <w:r w:rsidRPr="0098178C">
        <w:rPr>
          <w:rStyle w:val="StyleUnderline"/>
        </w:rPr>
        <w:t>The entrenchment of this discourse</w:t>
      </w:r>
      <w:r w:rsidRPr="007D2CD9">
        <w:rPr>
          <w:sz w:val="14"/>
        </w:rPr>
        <w:t xml:space="preserve"> </w:t>
      </w:r>
      <w:r w:rsidRPr="0098178C">
        <w:rPr>
          <w:rStyle w:val="StyleUnderline"/>
        </w:rPr>
        <w:t xml:space="preserve">in </w:t>
      </w:r>
      <w:r w:rsidRPr="007D2CD9">
        <w:rPr>
          <w:sz w:val="14"/>
        </w:rPr>
        <w:t xml:space="preserve">and beyond </w:t>
      </w:r>
      <w:r w:rsidRPr="0098178C">
        <w:rPr>
          <w:rStyle w:val="StyleUnderline"/>
        </w:rPr>
        <w:t>academia is tightly entwined with power relations in East Asia.</w:t>
      </w:r>
      <w:r>
        <w:rPr>
          <w:rStyle w:val="StyleUnderline"/>
        </w:rPr>
        <w:t xml:space="preserve"> </w:t>
      </w:r>
      <w:r w:rsidRPr="0098178C">
        <w:rPr>
          <w:rStyle w:val="StyleUnderline"/>
        </w:rPr>
        <w:t xml:space="preserve">The notion that power and knowledge are intrinsically linked, </w:t>
      </w:r>
      <w:r w:rsidRPr="007D2CD9">
        <w:rPr>
          <w:sz w:val="14"/>
        </w:rPr>
        <w:t>or</w:t>
      </w:r>
      <w:r>
        <w:rPr>
          <w:rStyle w:val="StyleUnderline"/>
        </w:rPr>
        <w:t xml:space="preserve"> </w:t>
      </w:r>
      <w:r w:rsidRPr="007D2CD9">
        <w:rPr>
          <w:sz w:val="14"/>
        </w:rPr>
        <w:t xml:space="preserve">“co-constituted,” </w:t>
      </w:r>
      <w:r w:rsidRPr="0098178C">
        <w:rPr>
          <w:rStyle w:val="StyleUnderline"/>
        </w:rPr>
        <w:t>is the gist of Foucault’s concept of power</w:t>
      </w:r>
      <w:r w:rsidRPr="007D2CD9">
        <w:rPr>
          <w:sz w:val="14"/>
        </w:rPr>
        <w:t xml:space="preserve">. To Lukes, knowledge of their “real interests” can emancipate the victims of power, but to Foucault there is no knowledge beyond power relations, just as “there is no power relation without a field of knowledge” (Digeser 1992, 986). </w:t>
      </w:r>
      <w:r w:rsidRPr="0098178C">
        <w:rPr>
          <w:rStyle w:val="StyleUnderline"/>
        </w:rPr>
        <w:t>Scholars have drawn on this idea to</w:t>
      </w:r>
      <w:r w:rsidRPr="007D2CD9">
        <w:rPr>
          <w:sz w:val="14"/>
        </w:rPr>
        <w:t xml:space="preserve"> </w:t>
      </w:r>
      <w:r w:rsidRPr="0098178C">
        <w:rPr>
          <w:rStyle w:val="StyleUnderline"/>
        </w:rPr>
        <w:t>remind each other that</w:t>
      </w:r>
      <w:r>
        <w:rPr>
          <w:rStyle w:val="StyleUnderline"/>
        </w:rPr>
        <w:t xml:space="preserve"> </w:t>
      </w:r>
      <w:r w:rsidRPr="0098178C">
        <w:rPr>
          <w:rStyle w:val="StyleUnderline"/>
        </w:rPr>
        <w:t xml:space="preserve">“the </w:t>
      </w:r>
      <w:r w:rsidRPr="007D2CD9">
        <w:rPr>
          <w:sz w:val="14"/>
        </w:rPr>
        <w:t xml:space="preserve">pursuit and </w:t>
      </w:r>
      <w:r w:rsidRPr="0098178C">
        <w:rPr>
          <w:rStyle w:val="StyleUnderline"/>
        </w:rPr>
        <w:t>production of knowledge itself creates norms and</w:t>
      </w:r>
      <w:r>
        <w:rPr>
          <w:rStyle w:val="StyleUnderline"/>
        </w:rPr>
        <w:t xml:space="preserve"> </w:t>
      </w:r>
      <w:r w:rsidRPr="007D2CD9">
        <w:rPr>
          <w:sz w:val="14"/>
        </w:rPr>
        <w:t xml:space="preserve">Linus Hagström and Björn Jerdén 351 </w:t>
      </w:r>
      <w:r w:rsidRPr="0098178C">
        <w:rPr>
          <w:rStyle w:val="StyleUnderline"/>
        </w:rPr>
        <w:t>standards of behavior</w:t>
      </w:r>
      <w:r w:rsidRPr="007D2CD9">
        <w:rPr>
          <w:sz w:val="14"/>
        </w:rPr>
        <w:t xml:space="preserve">” (Digeser 1992, 991). Hence, </w:t>
      </w:r>
      <w:r w:rsidRPr="009867C0">
        <w:rPr>
          <w:rStyle w:val="Emphasis"/>
        </w:rPr>
        <w:t>knowledge production</w:t>
      </w:r>
      <w:r w:rsidRPr="0098178C">
        <w:rPr>
          <w:rStyle w:val="StyleUnderline"/>
        </w:rPr>
        <w:t>,</w:t>
      </w:r>
      <w:r w:rsidRPr="007D2CD9">
        <w:rPr>
          <w:sz w:val="14"/>
        </w:rPr>
        <w:t xml:space="preserve"> including scholarship, </w:t>
      </w:r>
      <w:r w:rsidRPr="009867C0">
        <w:rPr>
          <w:rStyle w:val="Emphasis"/>
        </w:rPr>
        <w:t>plays an important role in promoting</w:t>
      </w:r>
      <w:r>
        <w:rPr>
          <w:rStyle w:val="StyleUnderline"/>
        </w:rPr>
        <w:t xml:space="preserve"> </w:t>
      </w:r>
      <w:r w:rsidRPr="007D2CD9">
        <w:rPr>
          <w:sz w:val="14"/>
        </w:rPr>
        <w:t xml:space="preserve">collective </w:t>
      </w:r>
      <w:r w:rsidRPr="009867C0">
        <w:rPr>
          <w:rStyle w:val="Emphasis"/>
        </w:rPr>
        <w:t>understandings in which certain ideas are seen as “legitimate” and others as “outlandish</w:t>
      </w:r>
      <w:r w:rsidRPr="007D2CD9">
        <w:rPr>
          <w:sz w:val="14"/>
        </w:rPr>
        <w:t xml:space="preserve">.” </w:t>
      </w:r>
      <w:r w:rsidRPr="0098178C">
        <w:rPr>
          <w:rStyle w:val="StyleUnderline"/>
        </w:rPr>
        <w:t>Knowledge production</w:t>
      </w:r>
      <w:r>
        <w:rPr>
          <w:rStyle w:val="StyleUnderline"/>
        </w:rPr>
        <w:t xml:space="preserve"> </w:t>
      </w:r>
      <w:r w:rsidRPr="0098178C">
        <w:rPr>
          <w:rStyle w:val="StyleUnderline"/>
        </w:rPr>
        <w:t>thus becomes deeply entangled in power relations</w:t>
      </w:r>
      <w:r w:rsidRPr="007D2CD9">
        <w:rPr>
          <w:sz w:val="14"/>
        </w:rPr>
        <w:t>. In IR, constructivists and poststructuralists have</w:t>
      </w:r>
      <w:r w:rsidRPr="0098178C">
        <w:rPr>
          <w:rStyle w:val="StyleUnderline"/>
        </w:rPr>
        <w:t xml:space="preserve"> </w:t>
      </w:r>
      <w:r w:rsidRPr="007D2CD9">
        <w:rPr>
          <w:sz w:val="14"/>
        </w:rPr>
        <w:t xml:space="preserve">consequently attacked realist discourse, particularly neorealism, as a “power practice” (Guzzini 1993, 465). Since the power-shift discourse rests on a particularly realist—and, according to L. H. M. Ling (2013), Westphalian—concept of power, this criticism is clearly of relevance here. </w:t>
      </w:r>
      <w:r w:rsidRPr="0098178C">
        <w:rPr>
          <w:rStyle w:val="StyleUnderline"/>
        </w:rPr>
        <w:t>Once we acknowledge that academic</w:t>
      </w:r>
      <w:r w:rsidRPr="007D2CD9">
        <w:rPr>
          <w:sz w:val="14"/>
        </w:rPr>
        <w:t xml:space="preserve"> concepts and </w:t>
      </w:r>
      <w:r w:rsidRPr="0098178C">
        <w:rPr>
          <w:rStyle w:val="StyleUnderline"/>
        </w:rPr>
        <w:t>analyses</w:t>
      </w:r>
      <w:r>
        <w:rPr>
          <w:rStyle w:val="StyleUnderline"/>
        </w:rPr>
        <w:t xml:space="preserve"> </w:t>
      </w:r>
      <w:r w:rsidRPr="0098178C">
        <w:rPr>
          <w:rStyle w:val="StyleUnderline"/>
        </w:rPr>
        <w:t>can have constitutive effects, we need to analyze their performative</w:t>
      </w:r>
      <w:r>
        <w:rPr>
          <w:rStyle w:val="StyleUnderline"/>
        </w:rPr>
        <w:t xml:space="preserve"> </w:t>
      </w:r>
      <w:r w:rsidRPr="0098178C">
        <w:rPr>
          <w:rStyle w:val="StyleUnderline"/>
        </w:rPr>
        <w:t>role.</w:t>
      </w:r>
      <w:r w:rsidRPr="007D2CD9">
        <w:rPr>
          <w:sz w:val="14"/>
        </w:rPr>
        <w:t xml:space="preserve"> </w:t>
      </w:r>
      <w:r w:rsidRPr="0098178C">
        <w:rPr>
          <w:rStyle w:val="StyleUnderline"/>
        </w:rPr>
        <w:t>This means addressing the “double hermeneutic</w:t>
      </w:r>
      <w:r w:rsidRPr="007D2CD9">
        <w:rPr>
          <w:sz w:val="14"/>
        </w:rPr>
        <w:t>”—</w:t>
      </w:r>
      <w:r w:rsidRPr="0098178C">
        <w:rPr>
          <w:rStyle w:val="StyleUnderline"/>
        </w:rPr>
        <w:t>the</w:t>
      </w:r>
      <w:r>
        <w:rPr>
          <w:rStyle w:val="StyleUnderline"/>
        </w:rPr>
        <w:t xml:space="preserve"> </w:t>
      </w:r>
      <w:r w:rsidRPr="0098178C">
        <w:rPr>
          <w:rStyle w:val="StyleUnderline"/>
        </w:rPr>
        <w:t>way “‘findings’ of the social sciences</w:t>
      </w:r>
      <w:r w:rsidRPr="007D2CD9">
        <w:rPr>
          <w:sz w:val="14"/>
        </w:rPr>
        <w:t xml:space="preserve"> very </w:t>
      </w:r>
      <w:r w:rsidRPr="0098178C">
        <w:rPr>
          <w:rStyle w:val="StyleUnderline"/>
        </w:rPr>
        <w:t>often enter constitutively</w:t>
      </w:r>
      <w:r>
        <w:rPr>
          <w:rStyle w:val="StyleUnderline"/>
        </w:rPr>
        <w:t xml:space="preserve"> </w:t>
      </w:r>
      <w:r w:rsidRPr="0098178C">
        <w:rPr>
          <w:rStyle w:val="StyleUnderline"/>
        </w:rPr>
        <w:t>into the world they describe”</w:t>
      </w:r>
      <w:r w:rsidRPr="007D2CD9">
        <w:rPr>
          <w:sz w:val="14"/>
        </w:rPr>
        <w:t xml:space="preserve"> (Giddens 1987, 20)—</w:t>
      </w:r>
      <w:r w:rsidRPr="0098178C">
        <w:rPr>
          <w:rStyle w:val="StyleUnderline"/>
        </w:rPr>
        <w:t>and</w:t>
      </w:r>
      <w:r>
        <w:rPr>
          <w:rStyle w:val="StyleUnderline"/>
        </w:rPr>
        <w:t xml:space="preserve"> </w:t>
      </w:r>
      <w:r w:rsidRPr="0098178C">
        <w:rPr>
          <w:rStyle w:val="StyleUnderline"/>
        </w:rPr>
        <w:t xml:space="preserve">reflecting on what our interpretations might “do” </w:t>
      </w:r>
      <w:r w:rsidRPr="007D2CD9">
        <w:rPr>
          <w:sz w:val="14"/>
        </w:rPr>
        <w:t xml:space="preserve">(Guzzini 2007, 23). It is not necessary to accept social constructivism to recognize that the practice of social science is interlinked with power relations outside of academia. Far from scholarly navel-gazing, a reflexive attitude is arguably a necessary ingredient of any rigorous social science practice (Bourdieu and Wacquant 1992). Hence, </w:t>
      </w:r>
      <w:r w:rsidRPr="0098178C">
        <w:rPr>
          <w:rStyle w:val="StyleUnderline"/>
        </w:rPr>
        <w:t xml:space="preserve">since the power-shift </w:t>
      </w:r>
      <w:r w:rsidRPr="009867C0">
        <w:rPr>
          <w:rStyle w:val="Emphasis"/>
        </w:rPr>
        <w:t xml:space="preserve">discourse is not simply a descriptive account </w:t>
      </w:r>
      <w:r w:rsidRPr="007D2CD9">
        <w:rPr>
          <w:sz w:val="14"/>
        </w:rPr>
        <w:t xml:space="preserve">of an independent reality </w:t>
      </w:r>
      <w:r w:rsidRPr="009867C0">
        <w:rPr>
          <w:rStyle w:val="Emphasis"/>
        </w:rPr>
        <w:t>but is destined to be constitutive</w:t>
      </w:r>
      <w:r w:rsidRPr="0098178C">
        <w:rPr>
          <w:rStyle w:val="StyleUnderline"/>
        </w:rPr>
        <w:t xml:space="preserve"> of that reality, it is essential to explore its power.</w:t>
      </w:r>
      <w:r>
        <w:rPr>
          <w:rStyle w:val="StyleUnderline"/>
        </w:rPr>
        <w:t xml:space="preserve"> </w:t>
      </w:r>
      <w:r w:rsidRPr="007D2CD9">
        <w:rPr>
          <w:sz w:val="14"/>
        </w:rPr>
        <w:t>Thomas Diez (2005) makes a similar investigation into the power of the concept of “normative power Europe” (NPE). He finds that NPE constructs a benevolent and peaceful identity for Europe, but also that its alleged peacefulness is contrasted with and therefore dependent on an idea of what Europe is not—an outside consisting of “challenging threats” (2005, 636). The double hermeneutic twist is that the coining of the originally academic NPE concept has become an important instance of Europe’s “normative power.” Diez (2013), however, seems to take for granted the distinction between post-Westphalian normative powers, which engage in a struggle over the definition of “normality” in world politics, and Westphalian great powers, which engage in war, empire building, and physical conquest. “</w:t>
      </w:r>
      <w:r w:rsidRPr="0098178C">
        <w:rPr>
          <w:rStyle w:val="StyleUnderline"/>
        </w:rPr>
        <w:t>Great powers,</w:t>
      </w:r>
      <w:r w:rsidRPr="007D2CD9">
        <w:rPr>
          <w:sz w:val="14"/>
        </w:rPr>
        <w:t xml:space="preserve">” however, </w:t>
      </w:r>
      <w:r w:rsidRPr="0098178C">
        <w:rPr>
          <w:rStyle w:val="StyleUnderline"/>
        </w:rPr>
        <w:t>are</w:t>
      </w:r>
      <w:r>
        <w:rPr>
          <w:rStyle w:val="StyleUnderline"/>
        </w:rPr>
        <w:t xml:space="preserve"> </w:t>
      </w:r>
      <w:r w:rsidRPr="007D2CD9">
        <w:rPr>
          <w:sz w:val="14"/>
        </w:rPr>
        <w:t xml:space="preserve">352 East Asia’s Power Shift also </w:t>
      </w:r>
      <w:r w:rsidRPr="0098178C">
        <w:rPr>
          <w:rStyle w:val="StyleUnderline"/>
        </w:rPr>
        <w:t>the products of normative, discursive pressures, and they</w:t>
      </w:r>
      <w:r>
        <w:rPr>
          <w:rStyle w:val="StyleUnderline"/>
        </w:rPr>
        <w:t xml:space="preserve"> </w:t>
      </w:r>
      <w:r w:rsidRPr="0098178C">
        <w:rPr>
          <w:rStyle w:val="StyleUnderline"/>
        </w:rPr>
        <w:t>reproduce ideas of what is “normal” great-power behavior</w:t>
      </w:r>
      <w:r w:rsidRPr="007D2CD9">
        <w:rPr>
          <w:sz w:val="14"/>
        </w:rPr>
        <w:t xml:space="preserve">. Much of the power-shift discourse reproduces the same familiar self/ other dichotomy as the NPE literature. </w:t>
      </w:r>
      <w:r w:rsidRPr="0098178C">
        <w:rPr>
          <w:rStyle w:val="StyleUnderline"/>
        </w:rPr>
        <w:t xml:space="preserve">Here, </w:t>
      </w:r>
      <w:r w:rsidRPr="009867C0">
        <w:rPr>
          <w:rStyle w:val="Emphasis"/>
        </w:rPr>
        <w:t xml:space="preserve">the other is a rising </w:t>
      </w:r>
      <w:r w:rsidRPr="0098178C">
        <w:rPr>
          <w:rStyle w:val="StyleUnderline"/>
        </w:rPr>
        <w:t xml:space="preserve">and potentially threatening </w:t>
      </w:r>
      <w:r w:rsidRPr="009867C0">
        <w:rPr>
          <w:rStyle w:val="Emphasis"/>
        </w:rPr>
        <w:t>China, while the self is a weak but</w:t>
      </w:r>
      <w:r>
        <w:rPr>
          <w:rStyle w:val="StyleUnderline"/>
        </w:rPr>
        <w:t xml:space="preserve"> </w:t>
      </w:r>
      <w:r w:rsidRPr="007D2CD9">
        <w:rPr>
          <w:sz w:val="14"/>
        </w:rPr>
        <w:t xml:space="preserve">inherently </w:t>
      </w:r>
      <w:r w:rsidRPr="009867C0">
        <w:rPr>
          <w:rStyle w:val="Emphasis"/>
        </w:rPr>
        <w:t>righteous United States</w:t>
      </w:r>
      <w:r w:rsidRPr="007D2CD9">
        <w:rPr>
          <w:sz w:val="14"/>
        </w:rPr>
        <w:t xml:space="preserve">/West/Japan. Pan argues that </w:t>
      </w:r>
      <w:r w:rsidRPr="0098178C">
        <w:rPr>
          <w:rStyle w:val="StyleUnderline"/>
        </w:rPr>
        <w:t>the “China threat discourse” is</w:t>
      </w:r>
      <w:r w:rsidRPr="007D2CD9">
        <w:rPr>
          <w:sz w:val="14"/>
        </w:rPr>
        <w:t xml:space="preserve"> “</w:t>
      </w:r>
      <w:r w:rsidRPr="0098178C">
        <w:rPr>
          <w:rStyle w:val="StyleUnderline"/>
        </w:rPr>
        <w:t>always intrinsically</w:t>
      </w:r>
      <w:r>
        <w:rPr>
          <w:rStyle w:val="StyleUnderline"/>
        </w:rPr>
        <w:t xml:space="preserve"> </w:t>
      </w:r>
      <w:r w:rsidRPr="0098178C">
        <w:rPr>
          <w:rStyle w:val="StyleUnderline"/>
        </w:rPr>
        <w:t>linked to how US policymakers/</w:t>
      </w:r>
      <w:r w:rsidRPr="007D2CD9">
        <w:rPr>
          <w:sz w:val="14"/>
        </w:rPr>
        <w:t xml:space="preserve">mainstream China specialists </w:t>
      </w:r>
      <w:r w:rsidRPr="0098178C">
        <w:rPr>
          <w:rStyle w:val="StyleUnderline"/>
        </w:rPr>
        <w:t>see themselves</w:t>
      </w:r>
      <w:r w:rsidRPr="007D2CD9">
        <w:rPr>
          <w:sz w:val="14"/>
        </w:rPr>
        <w:t xml:space="preserve"> (as representatives of the indispensable, security-conscious nation, for example)” (2004, 306). Hagström demonstrates how the discourse on </w:t>
      </w:r>
      <w:r w:rsidRPr="0098178C">
        <w:rPr>
          <w:rStyle w:val="StyleUnderline"/>
        </w:rPr>
        <w:t>Japan’s “abnormality</w:t>
      </w:r>
      <w:r w:rsidRPr="007D2CD9">
        <w:rPr>
          <w:sz w:val="14"/>
        </w:rPr>
        <w:t xml:space="preserve">” and “weakness” reproduces a standard of “normality” in world politics that is centered on the ability to go to war. Postwar </w:t>
      </w:r>
      <w:r w:rsidRPr="0098178C">
        <w:rPr>
          <w:rStyle w:val="StyleUnderline"/>
        </w:rPr>
        <w:t>Japan is</w:t>
      </w:r>
      <w:r>
        <w:rPr>
          <w:rStyle w:val="StyleUnderline"/>
        </w:rPr>
        <w:t xml:space="preserve"> </w:t>
      </w:r>
      <w:r w:rsidRPr="0098178C">
        <w:rPr>
          <w:rStyle w:val="StyleUnderline"/>
        </w:rPr>
        <w:t>socially constructed as deviant from this norm and thus as a threat</w:t>
      </w:r>
      <w:r>
        <w:rPr>
          <w:rStyle w:val="StyleUnderline"/>
        </w:rPr>
        <w:t xml:space="preserve"> </w:t>
      </w:r>
      <w:r w:rsidRPr="0098178C">
        <w:rPr>
          <w:rStyle w:val="StyleUnderline"/>
        </w:rPr>
        <w:t>to itself.</w:t>
      </w:r>
      <w:r w:rsidRPr="007D2CD9">
        <w:rPr>
          <w:sz w:val="14"/>
        </w:rPr>
        <w:t xml:space="preserve"> This discourse, which emerges in both Japanese and Western academia and in Japanese political debate, legitimizes a road map for a more “realistic,” “active,” “responsible,” and “normal” Japan (Hagström 2014). </w:t>
      </w:r>
      <w:r w:rsidRPr="0098178C">
        <w:rPr>
          <w:rStyle w:val="StyleUnderline"/>
        </w:rPr>
        <w:t>The power of the power-shift discourse does not stop at the</w:t>
      </w:r>
      <w:r>
        <w:rPr>
          <w:rStyle w:val="StyleUnderline"/>
        </w:rPr>
        <w:t xml:space="preserve"> </w:t>
      </w:r>
      <w:r w:rsidRPr="0098178C">
        <w:rPr>
          <w:rStyle w:val="StyleUnderline"/>
        </w:rPr>
        <w:t>production of identities and standards.</w:t>
      </w:r>
      <w:r w:rsidRPr="007D2CD9">
        <w:rPr>
          <w:sz w:val="14"/>
        </w:rPr>
        <w:t xml:space="preserve"> </w:t>
      </w:r>
      <w:r w:rsidRPr="0098178C">
        <w:rPr>
          <w:rStyle w:val="StyleUnderline"/>
        </w:rPr>
        <w:t>The point is that identities</w:t>
      </w:r>
      <w:r>
        <w:rPr>
          <w:rStyle w:val="StyleUnderline"/>
        </w:rPr>
        <w:t xml:space="preserve"> </w:t>
      </w:r>
      <w:r w:rsidRPr="0098178C">
        <w:rPr>
          <w:rStyle w:val="StyleUnderline"/>
        </w:rPr>
        <w:t xml:space="preserve">and standards produce effects. </w:t>
      </w:r>
      <w:r w:rsidRPr="007D2CD9">
        <w:rPr>
          <w:sz w:val="14"/>
        </w:rPr>
        <w:t xml:space="preserve">Pan illustrates this by showing how </w:t>
      </w:r>
      <w:r w:rsidRPr="0098178C">
        <w:rPr>
          <w:rStyle w:val="StyleUnderline"/>
        </w:rPr>
        <w:t>the Taiwan Strait Crisis in 1995–1996 was often understood as</w:t>
      </w:r>
      <w:r>
        <w:rPr>
          <w:rStyle w:val="StyleUnderline"/>
        </w:rPr>
        <w:t xml:space="preserve"> </w:t>
      </w:r>
      <w:r w:rsidRPr="007D2CD9">
        <w:rPr>
          <w:sz w:val="14"/>
        </w:rPr>
        <w:t xml:space="preserve">“further </w:t>
      </w:r>
      <w:r w:rsidRPr="0098178C">
        <w:rPr>
          <w:rStyle w:val="StyleUnderline"/>
        </w:rPr>
        <w:t>objective proof of the</w:t>
      </w:r>
      <w:r w:rsidRPr="007D2CD9">
        <w:rPr>
          <w:sz w:val="14"/>
        </w:rPr>
        <w:t xml:space="preserve"> long-suspected ‘</w:t>
      </w:r>
      <w:r w:rsidRPr="0098178C">
        <w:rPr>
          <w:rStyle w:val="StyleUnderline"/>
        </w:rPr>
        <w:t>China threat,’” but</w:t>
      </w:r>
      <w:r>
        <w:rPr>
          <w:rStyle w:val="StyleUnderline"/>
        </w:rPr>
        <w:t xml:space="preserve"> </w:t>
      </w:r>
      <w:r w:rsidRPr="0098178C">
        <w:rPr>
          <w:rStyle w:val="StyleUnderline"/>
        </w:rPr>
        <w:t xml:space="preserve">few acknowledged that “the </w:t>
      </w:r>
      <w:r w:rsidRPr="009867C0">
        <w:rPr>
          <w:rStyle w:val="Emphasis"/>
        </w:rPr>
        <w:t>‘China threat’ discourse itself had played a constitutive role in the lead-up to that crisis”</w:t>
      </w:r>
      <w:r w:rsidRPr="007D2CD9">
        <w:rPr>
          <w:sz w:val="14"/>
        </w:rPr>
        <w:t xml:space="preserve"> (2004, 323, 320). Moreover, standards in Japan’s “normalization” discourse have enabled Realpolitik changes in its foreign security policy. Chinese vigilance vis-à-vis Japan and the United States might also be interpreted as discursive phenomena—the theme of national reinvigoration is a product of the lingering notion that China has been continually humiliated and victimized by the great powers since the nineteenth century. As these examples illustrate, </w:t>
      </w:r>
      <w:r w:rsidRPr="009867C0">
        <w:rPr>
          <w:rStyle w:val="Emphasis"/>
        </w:rPr>
        <w:t>the ultimate power of discourse is the production of self-fulfilling prophecies</w:t>
      </w:r>
      <w:r w:rsidRPr="007D2CD9">
        <w:rPr>
          <w:sz w:val="14"/>
        </w:rPr>
        <w:t xml:space="preserve">. </w:t>
      </w:r>
      <w:r w:rsidRPr="0098178C">
        <w:rPr>
          <w:rStyle w:val="StyleUnderline"/>
        </w:rPr>
        <w:t>When self-fulfilling prophecies occur on</w:t>
      </w:r>
      <w:r w:rsidRPr="007D2CD9">
        <w:rPr>
          <w:sz w:val="14"/>
        </w:rPr>
        <w:t xml:space="preserve"> both sides of a dyad, </w:t>
      </w:r>
      <w:r w:rsidRPr="0098178C">
        <w:rPr>
          <w:rStyle w:val="StyleUnderline"/>
        </w:rPr>
        <w:t>we might end up with a socially generated security</w:t>
      </w:r>
      <w:r>
        <w:rPr>
          <w:rStyle w:val="StyleUnderline"/>
        </w:rPr>
        <w:t xml:space="preserve"> </w:t>
      </w:r>
      <w:r w:rsidRPr="0098178C">
        <w:rPr>
          <w:rStyle w:val="StyleUnderline"/>
        </w:rPr>
        <w:t>dilemma</w:t>
      </w:r>
      <w:r w:rsidRPr="007D2CD9">
        <w:rPr>
          <w:sz w:val="14"/>
        </w:rPr>
        <w:t xml:space="preserve"> (Johnston 2004). Much research has warned of self-fulfilling prophecies in the East Asian context. Some observers suggest that </w:t>
      </w:r>
      <w:r w:rsidRPr="009867C0">
        <w:rPr>
          <w:rStyle w:val="Emphasis"/>
        </w:rPr>
        <w:t>US</w:t>
      </w:r>
      <w:r w:rsidRPr="0098178C">
        <w:rPr>
          <w:rStyle w:val="StyleUnderline"/>
        </w:rPr>
        <w:t xml:space="preserve"> </w:t>
      </w:r>
      <w:r w:rsidRPr="007D2CD9">
        <w:rPr>
          <w:sz w:val="14"/>
        </w:rPr>
        <w:t xml:space="preserve">or Japanese Linus Hagström and Björn Jerdén 353 </w:t>
      </w:r>
      <w:r w:rsidRPr="009867C0">
        <w:rPr>
          <w:rStyle w:val="Emphasis"/>
        </w:rPr>
        <w:t>discourses about China</w:t>
      </w:r>
      <w:r w:rsidRPr="007D2CD9">
        <w:rPr>
          <w:sz w:val="14"/>
        </w:rPr>
        <w:t xml:space="preserve"> might </w:t>
      </w:r>
      <w:r w:rsidRPr="009867C0">
        <w:rPr>
          <w:rStyle w:val="Emphasis"/>
        </w:rPr>
        <w:t>produce policies of containment</w:t>
      </w:r>
      <w:r w:rsidRPr="0098178C">
        <w:rPr>
          <w:rStyle w:val="StyleUnderline"/>
        </w:rPr>
        <w:t>,</w:t>
      </w:r>
      <w:r>
        <w:rPr>
          <w:rStyle w:val="StyleUnderline"/>
        </w:rPr>
        <w:t xml:space="preserve"> </w:t>
      </w:r>
      <w:r w:rsidRPr="007D2CD9">
        <w:rPr>
          <w:sz w:val="14"/>
        </w:rPr>
        <w:t>Japanese “normalization” and “</w:t>
      </w:r>
      <w:r w:rsidRPr="009867C0">
        <w:rPr>
          <w:rStyle w:val="Emphasis"/>
        </w:rPr>
        <w:t>remilitarization,</w:t>
      </w:r>
      <w:r w:rsidRPr="0098178C">
        <w:rPr>
          <w:rStyle w:val="StyleUnderline"/>
        </w:rPr>
        <w:t>” and US “</w:t>
      </w:r>
      <w:r w:rsidRPr="009867C0">
        <w:rPr>
          <w:rStyle w:val="Emphasis"/>
        </w:rPr>
        <w:t>rebalancing”</w:t>
      </w:r>
      <w:r>
        <w:rPr>
          <w:rStyle w:val="StyleUnderline"/>
        </w:rPr>
        <w:t xml:space="preserve"> </w:t>
      </w:r>
      <w:r w:rsidRPr="0098178C">
        <w:rPr>
          <w:rStyle w:val="StyleUnderline"/>
        </w:rPr>
        <w:t>toward East Asia</w:t>
      </w:r>
      <w:r w:rsidRPr="007D2CD9">
        <w:rPr>
          <w:sz w:val="14"/>
        </w:rPr>
        <w:t xml:space="preserve"> (Pan 2004; 2012; Hagström 2012; Turner 2014a; 2014b). Nonetheless, Japan and the United States have not yet embarked on containing China. Instead, both countries have on the whole accommodated China’s rise (Christensen 2006; Jerdén and Hagström 2012). In a similar manner, </w:t>
      </w:r>
      <w:r w:rsidRPr="0098178C">
        <w:rPr>
          <w:rStyle w:val="StyleUnderline"/>
        </w:rPr>
        <w:t>perceived</w:t>
      </w:r>
      <w:r>
        <w:rPr>
          <w:rStyle w:val="StyleUnderline"/>
        </w:rPr>
        <w:t xml:space="preserve"> </w:t>
      </w:r>
      <w:r w:rsidRPr="0098178C">
        <w:rPr>
          <w:rStyle w:val="StyleUnderline"/>
        </w:rPr>
        <w:t>increases in bellicose</w:t>
      </w:r>
      <w:r w:rsidRPr="007D2CD9">
        <w:rPr>
          <w:sz w:val="14"/>
        </w:rPr>
        <w:t xml:space="preserve"> or nationalistic representations </w:t>
      </w:r>
      <w:r w:rsidRPr="0098178C">
        <w:rPr>
          <w:rStyle w:val="StyleUnderline"/>
        </w:rPr>
        <w:t>in Chinese</w:t>
      </w:r>
      <w:r>
        <w:rPr>
          <w:rStyle w:val="StyleUnderline"/>
        </w:rPr>
        <w:t xml:space="preserve"> </w:t>
      </w:r>
      <w:r w:rsidRPr="0098178C">
        <w:rPr>
          <w:rStyle w:val="StyleUnderline"/>
        </w:rPr>
        <w:t>discourses led some observers to jump to</w:t>
      </w:r>
      <w:r w:rsidRPr="007D2CD9">
        <w:rPr>
          <w:sz w:val="14"/>
        </w:rPr>
        <w:t xml:space="preserve"> </w:t>
      </w:r>
      <w:r w:rsidRPr="0098178C">
        <w:rPr>
          <w:rStyle w:val="StyleUnderline"/>
        </w:rPr>
        <w:t>the mistaken conclusion</w:t>
      </w:r>
      <w:r>
        <w:rPr>
          <w:rStyle w:val="StyleUnderline"/>
        </w:rPr>
        <w:t xml:space="preserve"> </w:t>
      </w:r>
      <w:r w:rsidRPr="0098178C">
        <w:rPr>
          <w:rStyle w:val="StyleUnderline"/>
        </w:rPr>
        <w:t>that this had already resulted</w:t>
      </w:r>
      <w:r w:rsidRPr="007D2CD9">
        <w:rPr>
          <w:sz w:val="14"/>
        </w:rPr>
        <w:t xml:space="preserve"> in </w:t>
      </w:r>
      <w:r w:rsidRPr="0098178C">
        <w:rPr>
          <w:rStyle w:val="StyleUnderline"/>
        </w:rPr>
        <w:t>a</w:t>
      </w:r>
      <w:r w:rsidRPr="007D2CD9">
        <w:rPr>
          <w:sz w:val="14"/>
        </w:rPr>
        <w:t xml:space="preserve"> more </w:t>
      </w:r>
      <w:r w:rsidRPr="0098178C">
        <w:rPr>
          <w:rStyle w:val="StyleUnderline"/>
        </w:rPr>
        <w:t>assertive Chinese foreign</w:t>
      </w:r>
      <w:r>
        <w:rPr>
          <w:rStyle w:val="StyleUnderline"/>
        </w:rPr>
        <w:t xml:space="preserve"> </w:t>
      </w:r>
      <w:r w:rsidRPr="0098178C">
        <w:rPr>
          <w:rStyle w:val="StyleUnderline"/>
        </w:rPr>
        <w:t>policy</w:t>
      </w:r>
      <w:r w:rsidRPr="007D2CD9">
        <w:rPr>
          <w:sz w:val="14"/>
        </w:rPr>
        <w:t xml:space="preserve"> (Jerdén 2014). As important as it is to remain vigilant against the emergence of socially constructed security dilemmas, we need to bear in mind that there is no deterministic connection between discourse and policy—just an enabling one. Dominant discourses create propensities for action but do not make any action inevitable. More empirically informed theorizing is needed to address the questions of how, when, and why discourses make some actions politically conceivable, easy to communicate, and sometimes even coercive (Holland 2013). Reflecting on the possible power exercised through the alternative approaches introduced in this special issue is also necessary. In this article we raise analytical and normative concerns about </w:t>
      </w:r>
      <w:r w:rsidRPr="0098178C">
        <w:rPr>
          <w:rStyle w:val="StyleUnderline"/>
        </w:rPr>
        <w:t>the ideas of a more “powerful” and “threatening” China</w:t>
      </w:r>
      <w:r w:rsidRPr="007D2CD9">
        <w:rPr>
          <w:sz w:val="14"/>
        </w:rPr>
        <w:t>, a</w:t>
      </w:r>
      <w:r>
        <w:rPr>
          <w:rStyle w:val="StyleUnderline"/>
        </w:rPr>
        <w:t xml:space="preserve"> </w:t>
      </w:r>
      <w:r w:rsidRPr="0098178C">
        <w:rPr>
          <w:rStyle w:val="StyleUnderline"/>
        </w:rPr>
        <w:t>“weak” Japan, and a “declining” U</w:t>
      </w:r>
      <w:r w:rsidRPr="007D2CD9">
        <w:rPr>
          <w:sz w:val="14"/>
        </w:rPr>
        <w:t xml:space="preserve">nited </w:t>
      </w:r>
      <w:r w:rsidRPr="0098178C">
        <w:rPr>
          <w:rStyle w:val="StyleUnderline"/>
        </w:rPr>
        <w:t>S</w:t>
      </w:r>
      <w:r w:rsidRPr="007D2CD9">
        <w:rPr>
          <w:sz w:val="14"/>
        </w:rPr>
        <w:t xml:space="preserve">tates. We argue that such representations </w:t>
      </w:r>
      <w:r w:rsidRPr="0098178C">
        <w:rPr>
          <w:rStyle w:val="StyleUnderline"/>
        </w:rPr>
        <w:t>risk offsetting balancing policies and a security</w:t>
      </w:r>
      <w:r>
        <w:rPr>
          <w:rStyle w:val="StyleUnderline"/>
        </w:rPr>
        <w:t xml:space="preserve"> </w:t>
      </w:r>
      <w:r w:rsidRPr="0098178C">
        <w:rPr>
          <w:rStyle w:val="StyleUnderline"/>
        </w:rPr>
        <w:t>dilemma in East Asia</w:t>
      </w:r>
      <w:r w:rsidRPr="007D2CD9">
        <w:rPr>
          <w:sz w:val="14"/>
        </w:rPr>
        <w:t xml:space="preserve">, </w:t>
      </w:r>
      <w:r w:rsidRPr="0098178C">
        <w:rPr>
          <w:rStyle w:val="StyleUnderline"/>
        </w:rPr>
        <w:t>in line with the self-fulfilling prophecy</w:t>
      </w:r>
      <w:r w:rsidRPr="007D2CD9">
        <w:rPr>
          <w:sz w:val="14"/>
        </w:rPr>
        <w:t xml:space="preserve"> logic discussed above. These arguments clearly belong to another site of discursive power production. That we have not seen any obvious balancing policies in East Asia thus far might arguably be interpreted as one of its effects. In fact, </w:t>
      </w:r>
      <w:r w:rsidRPr="0098178C">
        <w:rPr>
          <w:rStyle w:val="StyleUnderline"/>
        </w:rPr>
        <w:t>our critique of the power-shift debate might</w:t>
      </w:r>
      <w:r w:rsidRPr="007D2CD9">
        <w:rPr>
          <w:sz w:val="14"/>
        </w:rPr>
        <w:t xml:space="preserve"> itself </w:t>
      </w:r>
      <w:r w:rsidRPr="0098178C">
        <w:rPr>
          <w:rStyle w:val="StyleUnderline"/>
        </w:rPr>
        <w:t>be</w:t>
      </w:r>
      <w:r>
        <w:rPr>
          <w:rStyle w:val="StyleUnderline"/>
        </w:rPr>
        <w:t xml:space="preserve"> </w:t>
      </w:r>
      <w:r w:rsidRPr="0098178C">
        <w:rPr>
          <w:rStyle w:val="StyleUnderline"/>
        </w:rPr>
        <w:t xml:space="preserve">criticized as denying </w:t>
      </w:r>
      <w:r w:rsidRPr="007D2CD9">
        <w:rPr>
          <w:sz w:val="14"/>
        </w:rPr>
        <w:t xml:space="preserve">or playing down </w:t>
      </w:r>
      <w:r w:rsidRPr="0098178C">
        <w:rPr>
          <w:rStyle w:val="StyleUnderline"/>
        </w:rPr>
        <w:t>Chinese power</w:t>
      </w:r>
      <w:r w:rsidRPr="007D2CD9">
        <w:rPr>
          <w:sz w:val="14"/>
        </w:rPr>
        <w:t xml:space="preserve">, </w:t>
      </w:r>
      <w:r w:rsidRPr="0098178C">
        <w:rPr>
          <w:rStyle w:val="StyleUnderline"/>
        </w:rPr>
        <w:t>which</w:t>
      </w:r>
      <w:r>
        <w:rPr>
          <w:rStyle w:val="StyleUnderline"/>
        </w:rPr>
        <w:t xml:space="preserve"> </w:t>
      </w:r>
      <w:r w:rsidRPr="007D2CD9">
        <w:rPr>
          <w:sz w:val="14"/>
        </w:rPr>
        <w:t xml:space="preserve">could have two effects: (1) China appears less powerful and thus less threatening, which </w:t>
      </w:r>
      <w:r w:rsidRPr="0098178C">
        <w:rPr>
          <w:rStyle w:val="StyleUnderline"/>
        </w:rPr>
        <w:t>allows it to</w:t>
      </w:r>
      <w:r w:rsidRPr="007D2CD9">
        <w:rPr>
          <w:sz w:val="14"/>
        </w:rPr>
        <w:t xml:space="preserve"> arm itself with impunity and </w:t>
      </w:r>
      <w:r w:rsidRPr="0098178C">
        <w:rPr>
          <w:rStyle w:val="StyleUnderline"/>
        </w:rPr>
        <w:t>behave aggressively</w:t>
      </w:r>
      <w:r w:rsidRPr="007D2CD9">
        <w:rPr>
          <w:sz w:val="14"/>
        </w:rPr>
        <w:t xml:space="preserve">; and (2) the Chinese government can ignore calls to take on more international responsibilities with reference to the limited scope of its power. As William Callahan points out, attempts to counter the “China threat theory” within China 354 East Asia’s Power Shift often “refute ‘Chinese’ threats as a way of facilitating the production of an American threat, a Japan threat, an India threat, and so on” (2005, 711). </w:t>
      </w:r>
      <w:r w:rsidRPr="0098178C">
        <w:rPr>
          <w:rStyle w:val="StyleUnderline"/>
        </w:rPr>
        <w:t>Adopting a nonintentional power concept</w:t>
      </w:r>
      <w:r>
        <w:rPr>
          <w:rStyle w:val="StyleUnderline"/>
        </w:rPr>
        <w:t xml:space="preserve"> </w:t>
      </w:r>
      <w:r w:rsidRPr="0098178C">
        <w:rPr>
          <w:rStyle w:val="StyleUnderline"/>
        </w:rPr>
        <w:t>allows us to see how even critical scholars</w:t>
      </w:r>
      <w:r w:rsidRPr="007D2CD9">
        <w:rPr>
          <w:sz w:val="14"/>
        </w:rPr>
        <w:t xml:space="preserve">, inside and outside China, </w:t>
      </w:r>
      <w:r w:rsidRPr="0098178C">
        <w:rPr>
          <w:rStyle w:val="StyleUnderline"/>
        </w:rPr>
        <w:t>who profess no interest in exaggerating threats</w:t>
      </w:r>
      <w:r>
        <w:rPr>
          <w:rStyle w:val="StyleUnderline"/>
        </w:rPr>
        <w:t xml:space="preserve"> </w:t>
      </w:r>
      <w:r w:rsidRPr="0098178C">
        <w:rPr>
          <w:rStyle w:val="StyleUnderline"/>
        </w:rPr>
        <w:t>against C</w:t>
      </w:r>
      <w:r w:rsidRPr="007D2CD9">
        <w:rPr>
          <w:sz w:val="14"/>
        </w:rPr>
        <w:t xml:space="preserve">hina but rather “seek to deconstruct the discourse of ‘threat,’” </w:t>
      </w:r>
      <w:r w:rsidRPr="0098178C">
        <w:rPr>
          <w:rStyle w:val="StyleUnderline"/>
        </w:rPr>
        <w:t>might play a role in accelerating this process (Callahan</w:t>
      </w:r>
      <w:r w:rsidRPr="007D2CD9">
        <w:rPr>
          <w:sz w:val="14"/>
        </w:rPr>
        <w:t xml:space="preserve"> 2005, 711). In other words, </w:t>
      </w:r>
      <w:r w:rsidRPr="009867C0">
        <w:rPr>
          <w:rStyle w:val="Emphasis"/>
        </w:rPr>
        <w:t>intentional attempts to prevent the emergence of a self-fulfilling prophecy may actually play an unintentional part in creating one.</w:t>
      </w:r>
      <w:r>
        <w:rPr>
          <w:rStyle w:val="Emphasis"/>
        </w:rPr>
        <w:t xml:space="preserve"> </w:t>
      </w:r>
      <w:r w:rsidRPr="007D2CD9">
        <w:rPr>
          <w:rStyle w:val="Emphasis"/>
          <w:b w:val="0"/>
          <w:sz w:val="14"/>
          <w:u w:val="none"/>
        </w:rPr>
        <w:t xml:space="preserve">Conclusion The power-shift debate is rich and varied, theoretically and empirically, but </w:t>
      </w:r>
      <w:r w:rsidRPr="007D2CD9">
        <w:rPr>
          <w:rStyle w:val="StyleUnderline"/>
        </w:rPr>
        <w:t xml:space="preserve">the central concept of the </w:t>
      </w:r>
      <w:r w:rsidRPr="007D2CD9">
        <w:rPr>
          <w:rStyle w:val="Emphasis"/>
        </w:rPr>
        <w:t>discourse</w:t>
      </w:r>
      <w:r w:rsidRPr="007D2CD9">
        <w:rPr>
          <w:rStyle w:val="Emphasis"/>
          <w:b w:val="0"/>
          <w:sz w:val="14"/>
          <w:u w:val="none"/>
        </w:rPr>
        <w:t>—power—</w:t>
      </w:r>
      <w:r w:rsidRPr="007D2CD9">
        <w:rPr>
          <w:rStyle w:val="Emphasis"/>
        </w:rPr>
        <w:t>remains severely undertheorized.</w:t>
      </w:r>
      <w:r w:rsidRPr="007D2CD9">
        <w:rPr>
          <w:rStyle w:val="Emphasis"/>
          <w:b w:val="0"/>
          <w:sz w:val="14"/>
          <w:u w:val="none"/>
        </w:rPr>
        <w:t xml:space="preserve"> </w:t>
      </w:r>
      <w:r w:rsidRPr="007D2CD9">
        <w:rPr>
          <w:rStyle w:val="Emphasis"/>
        </w:rPr>
        <w:t>Most of the literature</w:t>
      </w:r>
      <w:r w:rsidRPr="007D2CD9">
        <w:rPr>
          <w:rStyle w:val="Emphasis"/>
          <w:b w:val="0"/>
          <w:sz w:val="14"/>
          <w:u w:val="none"/>
        </w:rPr>
        <w:t xml:space="preserve"> typically </w:t>
      </w:r>
      <w:r w:rsidRPr="00FA28DF">
        <w:t>sticks</w:t>
      </w:r>
      <w:r w:rsidRPr="007D2CD9">
        <w:rPr>
          <w:rStyle w:val="Emphasis"/>
        </w:rPr>
        <w:t xml:space="preserve"> with a property concept of power, equating it with capabilities</w:t>
      </w:r>
      <w:r w:rsidRPr="007D2CD9">
        <w:rPr>
          <w:rStyle w:val="StyleUnderline"/>
        </w:rPr>
        <w:t>.</w:t>
      </w:r>
      <w:r>
        <w:rPr>
          <w:rStyle w:val="StyleUnderline"/>
        </w:rPr>
        <w:t xml:space="preserve"> </w:t>
      </w:r>
      <w:r w:rsidRPr="007D2CD9">
        <w:rPr>
          <w:rStyle w:val="Emphasis"/>
        </w:rPr>
        <w:t>This concept is linked to</w:t>
      </w:r>
      <w:r w:rsidRPr="007D2CD9">
        <w:rPr>
          <w:rStyle w:val="Emphasis"/>
          <w:b w:val="0"/>
          <w:sz w:val="14"/>
          <w:u w:val="none"/>
        </w:rPr>
        <w:t xml:space="preserve"> a number of </w:t>
      </w:r>
      <w:r w:rsidRPr="007D2CD9">
        <w:rPr>
          <w:rStyle w:val="Emphasis"/>
        </w:rPr>
        <w:t>well-known measurement and conversion problems</w:t>
      </w:r>
      <w:r w:rsidRPr="007D2CD9">
        <w:rPr>
          <w:rStyle w:val="Emphasis"/>
          <w:b w:val="0"/>
          <w:sz w:val="14"/>
          <w:u w:val="none"/>
        </w:rPr>
        <w:t xml:space="preserve">. Rather than adopting alternative understandings of power, such as those discussed in this article—many of which have a long pedigree in the theoretically oriented IR literature—most </w:t>
      </w:r>
      <w:r w:rsidRPr="007D2CD9">
        <w:rPr>
          <w:rStyle w:val="StyleUnderline"/>
        </w:rPr>
        <w:t>scholars</w:t>
      </w:r>
      <w:r w:rsidRPr="007D2CD9">
        <w:rPr>
          <w:rStyle w:val="Emphasis"/>
          <w:b w:val="0"/>
          <w:sz w:val="14"/>
          <w:u w:val="none"/>
        </w:rPr>
        <w:t xml:space="preserve"> and other observers </w:t>
      </w:r>
      <w:r w:rsidRPr="007D2CD9">
        <w:rPr>
          <w:rStyle w:val="StyleUnderline"/>
        </w:rPr>
        <w:t>continue to understand</w:t>
      </w:r>
      <w:r>
        <w:rPr>
          <w:rStyle w:val="StyleUnderline"/>
        </w:rPr>
        <w:t xml:space="preserve"> </w:t>
      </w:r>
      <w:r w:rsidRPr="007D2CD9">
        <w:rPr>
          <w:rStyle w:val="StyleUnderline"/>
        </w:rPr>
        <w:t>China’s rise and power shift in terms of capabilities.</w:t>
      </w:r>
      <w:r>
        <w:rPr>
          <w:rStyle w:val="StyleUnderline"/>
        </w:rPr>
        <w:t xml:space="preserve"> </w:t>
      </w:r>
      <w:r w:rsidRPr="007D2CD9">
        <w:rPr>
          <w:rStyle w:val="Emphasis"/>
          <w:b w:val="0"/>
          <w:sz w:val="14"/>
          <w:u w:val="none"/>
        </w:rPr>
        <w:t xml:space="preserve">Widespread </w:t>
      </w:r>
      <w:r w:rsidRPr="007D2CD9">
        <w:rPr>
          <w:rStyle w:val="StyleUnderline"/>
        </w:rPr>
        <w:t>expectations in the 1970s</w:t>
      </w:r>
      <w:r w:rsidRPr="007D2CD9">
        <w:rPr>
          <w:rStyle w:val="Emphasis"/>
          <w:b w:val="0"/>
          <w:sz w:val="14"/>
          <w:u w:val="none"/>
        </w:rPr>
        <w:t xml:space="preserve"> and 1980s </w:t>
      </w:r>
      <w:r w:rsidRPr="007D2CD9">
        <w:rPr>
          <w:rStyle w:val="StyleUnderline"/>
        </w:rPr>
        <w:t>that Japan would</w:t>
      </w:r>
      <w:r>
        <w:rPr>
          <w:rStyle w:val="StyleUnderline"/>
        </w:rPr>
        <w:t xml:space="preserve"> </w:t>
      </w:r>
      <w:r w:rsidRPr="007D2CD9">
        <w:rPr>
          <w:rStyle w:val="StyleUnderline"/>
        </w:rPr>
        <w:t>overtake the U</w:t>
      </w:r>
      <w:r w:rsidRPr="007D2CD9">
        <w:rPr>
          <w:rStyle w:val="Emphasis"/>
          <w:b w:val="0"/>
          <w:sz w:val="14"/>
          <w:u w:val="none"/>
        </w:rPr>
        <w:t xml:space="preserve">nited </w:t>
      </w:r>
      <w:r w:rsidRPr="007D2CD9">
        <w:rPr>
          <w:rStyle w:val="StyleUnderline"/>
        </w:rPr>
        <w:t>S</w:t>
      </w:r>
      <w:r w:rsidRPr="007D2CD9">
        <w:rPr>
          <w:rStyle w:val="Emphasis"/>
          <w:b w:val="0"/>
          <w:sz w:val="14"/>
          <w:u w:val="none"/>
        </w:rPr>
        <w:t xml:space="preserve">tates </w:t>
      </w:r>
      <w:r w:rsidRPr="007D2CD9">
        <w:rPr>
          <w:rStyle w:val="StyleUnderline"/>
        </w:rPr>
        <w:t>as the predominant actor</w:t>
      </w:r>
      <w:r w:rsidRPr="007D2CD9">
        <w:rPr>
          <w:rStyle w:val="Emphasis"/>
          <w:b w:val="0"/>
          <w:sz w:val="14"/>
          <w:u w:val="none"/>
        </w:rPr>
        <w:t xml:space="preserve"> in the international system </w:t>
      </w:r>
      <w:r w:rsidRPr="007D2CD9">
        <w:rPr>
          <w:rStyle w:val="StyleUnderline"/>
        </w:rPr>
        <w:t>were based on the same flawed concept of power.</w:t>
      </w:r>
      <w:r w:rsidRPr="007D2CD9">
        <w:rPr>
          <w:rStyle w:val="Emphasis"/>
          <w:b w:val="0"/>
          <w:sz w:val="14"/>
          <w:u w:val="none"/>
        </w:rPr>
        <w:t xml:space="preserve"> Why do analysts continue to stick with the property concept? We believe that the question of the power in the power-shift discourse must enter the analysis at this point. Building on the idea of productive power, we argue that </w:t>
      </w:r>
      <w:r w:rsidRPr="007D2CD9">
        <w:rPr>
          <w:sz w:val="14"/>
        </w:rPr>
        <w:t xml:space="preserve">one </w:t>
      </w:r>
      <w:r w:rsidRPr="007D2CD9">
        <w:rPr>
          <w:rStyle w:val="StyleUnderline"/>
        </w:rPr>
        <w:t>reason for the diffusion</w:t>
      </w:r>
      <w:r>
        <w:rPr>
          <w:rStyle w:val="StyleUnderline"/>
        </w:rPr>
        <w:t xml:space="preserve"> </w:t>
      </w:r>
      <w:r w:rsidRPr="007D2CD9">
        <w:rPr>
          <w:rStyle w:val="StyleUnderline"/>
        </w:rPr>
        <w:t>and entrenchment of the power-shift discourse is its central role in</w:t>
      </w:r>
      <w:r>
        <w:rPr>
          <w:rStyle w:val="StyleUnderline"/>
        </w:rPr>
        <w:t xml:space="preserve"> </w:t>
      </w:r>
      <w:r w:rsidRPr="007D2CD9">
        <w:rPr>
          <w:rStyle w:val="StyleUnderline"/>
        </w:rPr>
        <w:t>identity constructions in the U</w:t>
      </w:r>
      <w:r w:rsidRPr="007D2CD9">
        <w:rPr>
          <w:rStyle w:val="Emphasis"/>
          <w:b w:val="0"/>
          <w:sz w:val="14"/>
          <w:u w:val="none"/>
        </w:rPr>
        <w:t xml:space="preserve">nited </w:t>
      </w:r>
      <w:r w:rsidRPr="007D2CD9">
        <w:rPr>
          <w:rStyle w:val="StyleUnderline"/>
        </w:rPr>
        <w:t>S</w:t>
      </w:r>
      <w:r w:rsidRPr="007D2CD9">
        <w:rPr>
          <w:rStyle w:val="Emphasis"/>
          <w:b w:val="0"/>
          <w:sz w:val="14"/>
          <w:u w:val="none"/>
        </w:rPr>
        <w:t xml:space="preserve">tates, </w:t>
      </w:r>
      <w:r w:rsidRPr="007D2CD9">
        <w:rPr>
          <w:rStyle w:val="StyleUnderline"/>
        </w:rPr>
        <w:t>China, Japan, and elsewhere</w:t>
      </w:r>
      <w:r w:rsidRPr="007D2CD9">
        <w:rPr>
          <w:rStyle w:val="Emphasis"/>
          <w:b w:val="0"/>
          <w:sz w:val="14"/>
          <w:u w:val="none"/>
        </w:rPr>
        <w:t xml:space="preserve">—today as much as in the past. Identity is one plausible way to understand the link between productive power and the flawed focus on power as capability. The aim of this special issue is not to replace the current power-shift debate with a new grand narrative of what is going on Linus Hagström and Björn Jerdén 355 in and beyond East Asia, but rather to challenge and denaturalize it through a series of critiques and analyses of a more limited scope. We do not argue that all observations in the debate are unreasonable. Our objection is that </w:t>
      </w:r>
      <w:r w:rsidRPr="007D2CD9">
        <w:rPr>
          <w:rStyle w:val="Emphasis"/>
        </w:rPr>
        <w:t>the debate is too one-sided</w:t>
      </w:r>
      <w:r w:rsidRPr="007D2CD9">
        <w:rPr>
          <w:rStyle w:val="StyleUnderline"/>
        </w:rPr>
        <w:t>.</w:t>
      </w:r>
      <w:r>
        <w:rPr>
          <w:rStyle w:val="StyleUnderline"/>
        </w:rPr>
        <w:t xml:space="preserve"> </w:t>
      </w:r>
      <w:r w:rsidRPr="007D2CD9">
        <w:rPr>
          <w:rStyle w:val="Emphasis"/>
          <w:b w:val="0"/>
          <w:sz w:val="14"/>
          <w:u w:val="none"/>
        </w:rPr>
        <w:t xml:space="preserve">That </w:t>
      </w:r>
      <w:r w:rsidRPr="007D2CD9">
        <w:rPr>
          <w:rStyle w:val="StyleUnderline"/>
        </w:rPr>
        <w:t>certain Chinese capabilities are increasing relative to those</w:t>
      </w:r>
      <w:r>
        <w:rPr>
          <w:rStyle w:val="StyleUnderline"/>
        </w:rPr>
        <w:t xml:space="preserve"> </w:t>
      </w:r>
      <w:r w:rsidRPr="007D2CD9">
        <w:rPr>
          <w:rStyle w:val="StyleUnderline"/>
        </w:rPr>
        <w:t>of the U</w:t>
      </w:r>
      <w:r w:rsidRPr="007D2CD9">
        <w:rPr>
          <w:rStyle w:val="Emphasis"/>
          <w:b w:val="0"/>
          <w:sz w:val="14"/>
          <w:u w:val="none"/>
        </w:rPr>
        <w:t xml:space="preserve">nited </w:t>
      </w:r>
      <w:r w:rsidRPr="007D2CD9">
        <w:rPr>
          <w:rStyle w:val="StyleUnderline"/>
        </w:rPr>
        <w:t>S</w:t>
      </w:r>
      <w:r w:rsidRPr="007D2CD9">
        <w:rPr>
          <w:rStyle w:val="Emphasis"/>
          <w:b w:val="0"/>
          <w:sz w:val="14"/>
          <w:u w:val="none"/>
        </w:rPr>
        <w:t xml:space="preserve">tates and Japan, or that China exercises more power than before in some issue areas or contexts, </w:t>
      </w:r>
      <w:r w:rsidRPr="007D2CD9">
        <w:rPr>
          <w:rStyle w:val="StyleUnderline"/>
        </w:rPr>
        <w:t>does not sufficiently</w:t>
      </w:r>
      <w:r>
        <w:rPr>
          <w:rStyle w:val="StyleUnderline"/>
        </w:rPr>
        <w:t xml:space="preserve"> </w:t>
      </w:r>
      <w:r w:rsidRPr="007D2CD9">
        <w:rPr>
          <w:rStyle w:val="StyleUnderline"/>
        </w:rPr>
        <w:t>motivate the stipulation of a power shift, or the kneejerk</w:t>
      </w:r>
      <w:r>
        <w:rPr>
          <w:rStyle w:val="StyleUnderline"/>
        </w:rPr>
        <w:t xml:space="preserve"> </w:t>
      </w:r>
      <w:r w:rsidRPr="007D2CD9">
        <w:rPr>
          <w:rStyle w:val="StyleUnderline"/>
        </w:rPr>
        <w:t>interpretation of any regional interaction</w:t>
      </w:r>
      <w:r w:rsidRPr="007D2CD9">
        <w:rPr>
          <w:rStyle w:val="Emphasis"/>
          <w:b w:val="0"/>
          <w:sz w:val="14"/>
          <w:u w:val="none"/>
        </w:rPr>
        <w:t xml:space="preserve"> as having been caused by such a shift. Having said that, </w:t>
      </w:r>
      <w:r w:rsidRPr="007D2CD9">
        <w:rPr>
          <w:rStyle w:val="StyleUnderline"/>
        </w:rPr>
        <w:t>the empirical findings</w:t>
      </w:r>
      <w:r w:rsidRPr="007D2CD9">
        <w:rPr>
          <w:rStyle w:val="Emphasis"/>
          <w:b w:val="0"/>
          <w:sz w:val="14"/>
          <w:u w:val="none"/>
        </w:rPr>
        <w:t xml:space="preserve"> in this special issue </w:t>
      </w:r>
      <w:r w:rsidRPr="007D2CD9">
        <w:rPr>
          <w:rStyle w:val="StyleUnderline"/>
        </w:rPr>
        <w:t>provide grounds for caution regarding the idea that China’s power</w:t>
      </w:r>
      <w:r>
        <w:rPr>
          <w:rStyle w:val="StyleUnderline"/>
        </w:rPr>
        <w:t xml:space="preserve"> </w:t>
      </w:r>
      <w:r w:rsidRPr="007D2CD9">
        <w:rPr>
          <w:rStyle w:val="StyleUnderline"/>
        </w:rPr>
        <w:t>is growing across the board</w:t>
      </w:r>
      <w:r w:rsidRPr="007D2CD9">
        <w:rPr>
          <w:rStyle w:val="Emphasis"/>
          <w:b w:val="0"/>
          <w:sz w:val="14"/>
          <w:u w:val="none"/>
        </w:rPr>
        <w:t xml:space="preserve">, or that Japan and the United States are becoming increasingly powerless in East Asia. </w:t>
      </w:r>
      <w:r w:rsidRPr="007D2CD9">
        <w:rPr>
          <w:rStyle w:val="StyleUnderline"/>
        </w:rPr>
        <w:t>Chan lays bare</w:t>
      </w:r>
      <w:r>
        <w:rPr>
          <w:rStyle w:val="StyleUnderline"/>
        </w:rPr>
        <w:t xml:space="preserve"> </w:t>
      </w:r>
      <w:r w:rsidRPr="007D2CD9">
        <w:rPr>
          <w:rStyle w:val="StyleUnderline"/>
        </w:rPr>
        <w:t>the</w:t>
      </w:r>
      <w:r w:rsidRPr="007D2CD9">
        <w:rPr>
          <w:rStyle w:val="Emphasis"/>
          <w:b w:val="0"/>
          <w:sz w:val="14"/>
          <w:u w:val="none"/>
        </w:rPr>
        <w:t xml:space="preserve"> </w:t>
      </w:r>
      <w:r w:rsidRPr="007D2CD9">
        <w:rPr>
          <w:rStyle w:val="StyleUnderline"/>
        </w:rPr>
        <w:t xml:space="preserve">inherent weaknesses in the </w:t>
      </w:r>
      <w:r w:rsidRPr="007D2CD9">
        <w:rPr>
          <w:rStyle w:val="Emphasis"/>
        </w:rPr>
        <w:t>power calculations on which the idea of China’s rise is based</w:t>
      </w:r>
      <w:r w:rsidRPr="007D2CD9">
        <w:rPr>
          <w:rStyle w:val="StyleUnderline"/>
        </w:rPr>
        <w:t xml:space="preserve">. </w:t>
      </w:r>
      <w:r w:rsidRPr="007D2CD9">
        <w:rPr>
          <w:rStyle w:val="Emphasis"/>
          <w:b w:val="0"/>
          <w:sz w:val="14"/>
          <w:u w:val="none"/>
        </w:rPr>
        <w:t xml:space="preserve">Pan shows that Chinese economic power is much less Chinese than commonly assumed. Gustafsson suggests </w:t>
      </w:r>
      <w:r w:rsidRPr="007D2CD9">
        <w:rPr>
          <w:rStyle w:val="StyleUnderline"/>
        </w:rPr>
        <w:t>that China’s discursive power of the past has decreased.</w:t>
      </w:r>
      <w:r>
        <w:rPr>
          <w:rStyle w:val="StyleUnderline"/>
        </w:rPr>
        <w:t xml:space="preserve"> </w:t>
      </w:r>
      <w:r w:rsidRPr="007D2CD9">
        <w:rPr>
          <w:rStyle w:val="StyleUnderline"/>
        </w:rPr>
        <w:t>O’Shea and Bukh demonstrate that US power lingers on, over</w:t>
      </w:r>
      <w:r>
        <w:rPr>
          <w:rStyle w:val="StyleUnderline"/>
        </w:rPr>
        <w:t xml:space="preserve"> </w:t>
      </w:r>
      <w:r w:rsidRPr="007D2CD9">
        <w:rPr>
          <w:rStyle w:val="StyleUnderline"/>
        </w:rPr>
        <w:t>Japan and in East Asia as a whole.</w:t>
      </w:r>
    </w:p>
    <w:p w:rsidR="00DF35FC" w:rsidRDefault="00DF35FC" w:rsidP="00DF35FC">
      <w:pPr>
        <w:rPr>
          <w:rStyle w:val="StyleUnderline"/>
        </w:rPr>
      </w:pPr>
    </w:p>
    <w:p w:rsidR="00DF35FC" w:rsidRDefault="00DF35FC" w:rsidP="00DF35FC">
      <w:pPr>
        <w:pStyle w:val="Heading4"/>
        <w:rPr>
          <w:bCs/>
        </w:rPr>
      </w:pPr>
      <w:r w:rsidRPr="00400C99">
        <w:rPr>
          <w:bCs/>
        </w:rPr>
        <w:t>The China threat is not a political reality but rather a political myth constructed by the West – this securitizing mindset guarantees violence as we adopt a position of cultural superiority.</w:t>
      </w:r>
    </w:p>
    <w:p w:rsidR="00DF35FC" w:rsidRPr="00D24DE5" w:rsidRDefault="00DF35FC" w:rsidP="00DF35FC">
      <w:r w:rsidRPr="00D24DE5">
        <w:t xml:space="preserve">Weiqing </w:t>
      </w:r>
      <w:r w:rsidRPr="00D24DE5">
        <w:rPr>
          <w:b/>
        </w:rPr>
        <w:t>Song 15 -</w:t>
      </w:r>
      <w:r w:rsidRPr="00D24DE5">
        <w:t xml:space="preserve"> associate professor of political science at the University of Macau, received his Ph.D. in political science from the University </w:t>
      </w:r>
      <w:proofErr w:type="gramStart"/>
      <w:r w:rsidRPr="00D24DE5">
        <w:t>of</w:t>
      </w:r>
      <w:proofErr w:type="gramEnd"/>
      <w:r w:rsidRPr="00D24DE5">
        <w:t xml:space="preserve"> Siena, Italy. (“Securitization of the “China Threat” Discourse: A Poststructuralist Account,” </w:t>
      </w:r>
      <w:proofErr w:type="gramStart"/>
      <w:r w:rsidRPr="00D24DE5">
        <w:t>Spring</w:t>
      </w:r>
      <w:proofErr w:type="gramEnd"/>
      <w:r w:rsidRPr="00D24DE5">
        <w:t xml:space="preserve"> 2015, ProjectMuse) hk </w:t>
      </w:r>
    </w:p>
    <w:p w:rsidR="00DF35FC" w:rsidRPr="00D24DE5" w:rsidRDefault="00DF35FC" w:rsidP="00DF35FC">
      <w:pPr>
        <w:rPr>
          <w:sz w:val="16"/>
        </w:rPr>
      </w:pPr>
      <w:r w:rsidRPr="00D24DE5">
        <w:rPr>
          <w:rStyle w:val="StyleUnderline"/>
        </w:rPr>
        <w:t>In the mode of political myth</w:t>
      </w:r>
      <w:r w:rsidRPr="00D24DE5">
        <w:rPr>
          <w:sz w:val="16"/>
        </w:rPr>
        <w:t xml:space="preserve">, </w:t>
      </w:r>
      <w:r w:rsidRPr="00D24DE5">
        <w:rPr>
          <w:rStyle w:val="StyleUnderline"/>
        </w:rPr>
        <w:t>the China threat is also represented as affecting the social sector</w:t>
      </w:r>
      <w:r w:rsidRPr="00D24DE5">
        <w:rPr>
          <w:sz w:val="16"/>
        </w:rPr>
        <w:t xml:space="preserve">, where the referent objects under threat are large-scale collective identities.82 </w:t>
      </w:r>
      <w:proofErr w:type="gramStart"/>
      <w:r w:rsidRPr="00D24DE5">
        <w:rPr>
          <w:sz w:val="16"/>
        </w:rPr>
        <w:t>These</w:t>
      </w:r>
      <w:proofErr w:type="gramEnd"/>
      <w:r w:rsidRPr="00D24DE5">
        <w:rPr>
          <w:sz w:val="16"/>
        </w:rPr>
        <w:t xml:space="preserve"> identities may extend beyond the state to nations, religions, cultures, and civilizations. In The Chinese Are Coming, </w:t>
      </w:r>
      <w:r w:rsidRPr="00D24DE5">
        <w:rPr>
          <w:rStyle w:val="StyleUnderline"/>
        </w:rPr>
        <w:t>the identity of China is clearly differentiated from that of the West: it has unfamiliar food, different ways of doing business, human rights abuses, no respect for local culture, and so on.</w:t>
      </w:r>
      <w:r w:rsidRPr="00D24DE5">
        <w:rPr>
          <w:sz w:val="16"/>
        </w:rPr>
        <w:t xml:space="preserve"> This is most vividly reflected in the report of a protest made by a number of U.S. citizens outside a Confucius Institute sponsored by the Chinese government, which teaches Chinese language and culture to the children of U.S. citizens. The narrator reports that people believe Beijing to be using these classes to smuggle pro-China propaganda into U.S. classrooms; they are opposed to the Chinese government’s trying to brainwash U.S. youth “by insidious methods of misinformation” in U.S. schools. [End Page 163] Here, </w:t>
      </w:r>
      <w:r w:rsidRPr="00D24DE5">
        <w:rPr>
          <w:rStyle w:val="StyleUnderline"/>
        </w:rPr>
        <w:t>the so-called China threat is represented as a political myth, in whose construction the method of differentiation plays a dominant role.</w:t>
      </w:r>
      <w:r w:rsidRPr="00D24DE5">
        <w:rPr>
          <w:sz w:val="16"/>
        </w:rPr>
        <w:t xml:space="preserve"> </w:t>
      </w:r>
      <w:r w:rsidRPr="00D24DE5">
        <w:rPr>
          <w:rStyle w:val="StyleUnderline"/>
        </w:rPr>
        <w:t>Securitizers working in the political myth mode make an effort to stimulate intuitive and psychological responses</w:t>
      </w:r>
      <w:r w:rsidRPr="00D24DE5">
        <w:rPr>
          <w:sz w:val="16"/>
        </w:rPr>
        <w:t xml:space="preserve"> from their audience to heighten the latter’s consciousness </w:t>
      </w:r>
      <w:r w:rsidRPr="00D24DE5">
        <w:rPr>
          <w:rStyle w:val="StyleUnderline"/>
        </w:rPr>
        <w:t>of the “China threat.” Disseminated as authoritative knowledge of news report</w:t>
      </w:r>
      <w:r w:rsidRPr="00D24DE5">
        <w:rPr>
          <w:sz w:val="16"/>
        </w:rPr>
        <w:t xml:space="preserve">s, a comprehensive set of threats are securitized through the recounting of political myths </w:t>
      </w:r>
      <w:r w:rsidRPr="00D24DE5">
        <w:rPr>
          <w:rStyle w:val="StyleUnderline"/>
        </w:rPr>
        <w:t>derived from the notorious “yellow peril” narrative in Western history. Power in this mode of securitization appears in its most intellectual form in the “clash of civilizations</w:t>
      </w:r>
      <w:r w:rsidRPr="00D24DE5">
        <w:rPr>
          <w:sz w:val="16"/>
        </w:rPr>
        <w:t xml:space="preserve">” thesis, according to which future conflicts in the globalizing world will probably take place along cultural and civilizational lines, as these are constituted by fundamental factors such as history, language, ethnicity, tradition, and religion. This thesis involves the securitized argument that “cultural identities are central” to a world with a “shifting balance of civilisations,” in which “cultural affinities and differences shape the alliances and antagonisms.”83 </w:t>
      </w:r>
      <w:r w:rsidRPr="00D24DE5">
        <w:rPr>
          <w:rStyle w:val="StyleUnderline"/>
        </w:rPr>
        <w:t>If this act of securitization succeeds, a clash of civilizations will in fact be more likely.</w:t>
      </w:r>
    </w:p>
    <w:p w:rsidR="00DF35FC" w:rsidRPr="00D24DE5" w:rsidRDefault="00DF35FC" w:rsidP="00DF35FC"/>
    <w:p w:rsidR="00DF35FC" w:rsidRDefault="00DF35FC" w:rsidP="00DF35FC">
      <w:pPr>
        <w:pStyle w:val="Heading4"/>
        <w:rPr>
          <w:rStyle w:val="StyleUnderline"/>
          <w:sz w:val="26"/>
          <w:u w:val="none"/>
        </w:rPr>
      </w:pPr>
      <w:r>
        <w:rPr>
          <w:rStyle w:val="StyleUnderline"/>
          <w:sz w:val="26"/>
          <w:u w:val="none"/>
        </w:rPr>
        <w:t xml:space="preserve">Current Anglo-American discourse pointing to a rising China threat are rooted in a historical xenophobia </w:t>
      </w:r>
    </w:p>
    <w:p w:rsidR="00DF35FC" w:rsidRPr="009C1BEE" w:rsidRDefault="00DF35FC" w:rsidP="00DF35FC">
      <w:r>
        <w:rPr>
          <w:b/>
        </w:rPr>
        <w:t xml:space="preserve">Zhang 13 </w:t>
      </w:r>
      <w:r>
        <w:t>[Yongjin Zhang is Professor of International Politics at the University of Bristol. “‘China Anxiety’: Discourse and Intellectual Challenges”, Development and Change 44(6): 1407–1425 2013 International Institute of Social Studies</w:t>
      </w:r>
      <w:proofErr w:type="gramStart"/>
      <w:r>
        <w:t>]bjs</w:t>
      </w:r>
      <w:proofErr w:type="gramEnd"/>
    </w:p>
    <w:p w:rsidR="00DF35FC" w:rsidRDefault="00DF35FC" w:rsidP="00DF35FC">
      <w:pPr>
        <w:rPr>
          <w:rStyle w:val="StyleUnderline"/>
        </w:rPr>
      </w:pPr>
      <w:r w:rsidRPr="00605022">
        <w:rPr>
          <w:rStyle w:val="StyleUnderline"/>
        </w:rPr>
        <w:t>A DISCOURSE OF ANXIETIES</w:t>
      </w:r>
      <w:r>
        <w:rPr>
          <w:rStyle w:val="StyleUnderline"/>
        </w:rPr>
        <w:t xml:space="preserve"> </w:t>
      </w:r>
      <w:r w:rsidRPr="00605022">
        <w:rPr>
          <w:rStyle w:val="StyleUnderline"/>
        </w:rPr>
        <w:t>For many centuries, China has been a fixture in the Western imagination.</w:t>
      </w:r>
      <w:r>
        <w:rPr>
          <w:rStyle w:val="StyleUnderline"/>
        </w:rPr>
        <w:t xml:space="preserve"> </w:t>
      </w:r>
      <w:r w:rsidRPr="00605022">
        <w:rPr>
          <w:sz w:val="16"/>
        </w:rPr>
        <w:t xml:space="preserve">In the words of Jonathan Spence (1999: xi): ‘The sharpness of the feelings aroused by China in the West, the reiterated attempts to describe and analyze the country and its people, the apparently unending receptivity of Westerners to news from China, all testify to the levels of fascination the country has generated’. </w:t>
      </w:r>
      <w:r w:rsidRPr="00605022">
        <w:rPr>
          <w:rStyle w:val="Emphasis"/>
        </w:rPr>
        <w:t>Imageries of China as either the ‘Yellow Peril’ or the ‘Red Menace’ have been an integral part of Western</w:t>
      </w:r>
      <w:r w:rsidRPr="00605022">
        <w:rPr>
          <w:rStyle w:val="StyleUnderline"/>
        </w:rPr>
        <w:t xml:space="preserve"> </w:t>
      </w:r>
      <w:r w:rsidRPr="00605022">
        <w:rPr>
          <w:sz w:val="16"/>
        </w:rPr>
        <w:t xml:space="preserve">obsessions and </w:t>
      </w:r>
      <w:r w:rsidRPr="00605022">
        <w:rPr>
          <w:rStyle w:val="Emphasis"/>
        </w:rPr>
        <w:t>anxieties about China</w:t>
      </w:r>
      <w:r w:rsidRPr="00605022">
        <w:rPr>
          <w:rStyle w:val="StyleUnderline"/>
        </w:rPr>
        <w:t xml:space="preserve"> </w:t>
      </w:r>
      <w:r w:rsidRPr="00605022">
        <w:rPr>
          <w:sz w:val="16"/>
        </w:rPr>
        <w:t xml:space="preserve">(Pan, 2012). </w:t>
      </w:r>
      <w:r w:rsidRPr="00605022">
        <w:rPr>
          <w:rStyle w:val="Emphasis"/>
        </w:rPr>
        <w:t>The discourse on the rise of China has informed, and been informed by, these imageries</w:t>
      </w:r>
      <w:r w:rsidRPr="00605022">
        <w:rPr>
          <w:sz w:val="16"/>
        </w:rPr>
        <w:t xml:space="preserve">. </w:t>
      </w:r>
      <w:r w:rsidRPr="00605022">
        <w:rPr>
          <w:rStyle w:val="StyleUnderline"/>
        </w:rPr>
        <w:t>Few would deny that the AngloAmerican</w:t>
      </w:r>
      <w:r>
        <w:rPr>
          <w:rStyle w:val="StyleUnderline"/>
        </w:rPr>
        <w:t xml:space="preserve"> </w:t>
      </w:r>
      <w:r w:rsidRPr="00605022">
        <w:rPr>
          <w:rStyle w:val="StyleUnderline"/>
        </w:rPr>
        <w:t>discourse on the rise of China is a fast-moving one</w:t>
      </w:r>
      <w:r w:rsidRPr="00605022">
        <w:rPr>
          <w:sz w:val="16"/>
        </w:rPr>
        <w:t xml:space="preserve">. </w:t>
      </w:r>
      <w:r w:rsidRPr="00605022">
        <w:rPr>
          <w:rStyle w:val="StyleUnderline"/>
        </w:rPr>
        <w:t>Claims such</w:t>
      </w:r>
      <w:r>
        <w:rPr>
          <w:rStyle w:val="StyleUnderline"/>
        </w:rPr>
        <w:t xml:space="preserve"> </w:t>
      </w:r>
      <w:r w:rsidRPr="00605022">
        <w:rPr>
          <w:rStyle w:val="StyleUnderline"/>
        </w:rPr>
        <w:t>as ‘the coming conflict with America’</w:t>
      </w:r>
      <w:r w:rsidRPr="00605022">
        <w:rPr>
          <w:sz w:val="16"/>
        </w:rPr>
        <w:t xml:space="preserve"> (Bernstein and Munro, 1997) and ‘</w:t>
      </w:r>
      <w:r w:rsidRPr="00605022">
        <w:rPr>
          <w:rStyle w:val="StyleUnderline"/>
        </w:rPr>
        <w:t>the</w:t>
      </w:r>
      <w:r>
        <w:rPr>
          <w:rStyle w:val="StyleUnderline"/>
        </w:rPr>
        <w:t xml:space="preserve"> </w:t>
      </w:r>
      <w:r w:rsidRPr="00605022">
        <w:rPr>
          <w:rStyle w:val="StyleUnderline"/>
        </w:rPr>
        <w:t>coming collapse of China’ (</w:t>
      </w:r>
      <w:r w:rsidRPr="00605022">
        <w:rPr>
          <w:sz w:val="16"/>
        </w:rPr>
        <w:t xml:space="preserve">Chang, 2001), </w:t>
      </w:r>
      <w:r w:rsidRPr="00605022">
        <w:rPr>
          <w:rStyle w:val="StyleUnderline"/>
        </w:rPr>
        <w:t>made only a decade or so ago, now</w:t>
      </w:r>
      <w:r>
        <w:rPr>
          <w:rStyle w:val="StyleUnderline"/>
        </w:rPr>
        <w:t xml:space="preserve"> </w:t>
      </w:r>
      <w:r w:rsidRPr="00605022">
        <w:rPr>
          <w:rStyle w:val="StyleUnderline"/>
        </w:rPr>
        <w:t>seem light years removed from the present.</w:t>
      </w:r>
      <w:r w:rsidRPr="00605022">
        <w:rPr>
          <w:sz w:val="16"/>
        </w:rPr>
        <w:t xml:space="preserve"> Ezra Vogel’s contemplation of ‘living with China’ in a non-confrontational US–China relationship (Vogel, 1997) is a far cry from Bergsten’s proposed ‘partnership of equals’ or a Group of Two (G2) in managing global economic affairs a decade later (Bergsten, 2008). Gerald Segal’s (1999) poignant question ‘does China matter?’ has become no more than rhetorical now. Yet the </w:t>
      </w:r>
      <w:r w:rsidRPr="00605022">
        <w:rPr>
          <w:rStyle w:val="StyleUnderline"/>
        </w:rPr>
        <w:t>rise of China continues to be a source of anxiety</w:t>
      </w:r>
      <w:r w:rsidRPr="00605022">
        <w:rPr>
          <w:sz w:val="16"/>
        </w:rPr>
        <w:t xml:space="preserve"> for a variety of reasons. Those </w:t>
      </w:r>
      <w:r w:rsidRPr="00605022">
        <w:rPr>
          <w:rStyle w:val="StyleUnderline"/>
        </w:rPr>
        <w:t>who view the power transition as a zero-sum game are</w:t>
      </w:r>
      <w:r>
        <w:rPr>
          <w:rStyle w:val="StyleUnderline"/>
        </w:rPr>
        <w:t xml:space="preserve"> </w:t>
      </w:r>
      <w:r w:rsidRPr="00605022">
        <w:rPr>
          <w:rStyle w:val="StyleUnderline"/>
        </w:rPr>
        <w:t>concerned that China’s rise is synonymous with American decline</w:t>
      </w:r>
      <w:r w:rsidRPr="00605022">
        <w:rPr>
          <w:sz w:val="16"/>
        </w:rPr>
        <w:t xml:space="preserve">. China has built up its soft power, Joseph Nye (2005) asserts, ‘at the expense of the United States’. </w:t>
      </w:r>
      <w:r w:rsidRPr="00605022">
        <w:rPr>
          <w:rStyle w:val="StyleUnderline"/>
        </w:rPr>
        <w:t>China is also said to have mounted a ‘charm offensive’</w:t>
      </w:r>
      <w:r>
        <w:rPr>
          <w:rStyle w:val="StyleUnderline"/>
        </w:rPr>
        <w:t xml:space="preserve"> </w:t>
      </w:r>
      <w:r w:rsidRPr="00605022">
        <w:rPr>
          <w:rStyle w:val="StyleUnderline"/>
        </w:rPr>
        <w:t>worldwide through its diplomatic, trade and cultural initiatives</w:t>
      </w:r>
      <w:r w:rsidRPr="00605022">
        <w:rPr>
          <w:sz w:val="16"/>
        </w:rPr>
        <w:t xml:space="preserve"> (Kurlantzick, 2007). In an endorsement of Kurlantzick’s book, Orville Schell claimed that Chinese soft power ‘has begun to transform the world balance of power in a way that makes it essential for Americans to recalibrate their presumption of US pre-eminence’.2 While some argue that China is increasingly becoming a status quo power, others are convinced that China continues to follow Deng’s grand strategy of hiding its capacity and biding its time (Foot, 2006; Friedberg, 2011; Johnston, 2003, 2007; Taylor, 2007). For Brzezinski (2009: 56), China remains ‘a fundamentally cautious and a patiently revisionist power’, and for Barry Buzan (2010: 18), China is no more than ‘a reformist revisionist’. Aaron Friedberg (2011) goes much further and claims that China has engaged in a ‘contest for supremacy’ with the United States in ‘the struggle for mastery of Asia’, whereas Peter Navarro (2008) predicts ‘the coming China wars’ — not because China possesses weapons of mass destruction, but because of its invention of the weapons of mass production. At the same time, Robert Zoellick (2005) argues that ‘the China of today is simply not the Soviet Union of the late 1940s’ and that ‘China does not believe that its future depends on overturning the fundamental order of the international system’. This is at odds with the conviction of offensive realists such as John Mearsheimer and StephenWalt that China, the rising power, and the United States, the hegemonic power, are preordained to clash violently. </w:t>
      </w:r>
      <w:r w:rsidRPr="00605022">
        <w:rPr>
          <w:rStyle w:val="StyleUnderline"/>
        </w:rPr>
        <w:t>A rising China will inevitably challenge the hegemonic United States; the</w:t>
      </w:r>
      <w:r>
        <w:rPr>
          <w:rStyle w:val="StyleUnderline"/>
        </w:rPr>
        <w:t xml:space="preserve"> </w:t>
      </w:r>
      <w:r w:rsidRPr="00605022">
        <w:rPr>
          <w:rStyle w:val="StyleUnderline"/>
        </w:rPr>
        <w:t>question is thus not whether, but when this will happen</w:t>
      </w:r>
      <w:r w:rsidRPr="00605022">
        <w:rPr>
          <w:sz w:val="16"/>
        </w:rPr>
        <w:t xml:space="preserve"> (Mearsheimer, 2001, 2006; Walt, 2010). Offensive realists may indeed support their proposition by pointing out that China has increased its military spending at a doubledigit rate annually in the last two decades and has a military budget second only to that of the United States. China’s successful attempts at testing its anti-satellite and anti-ballistic missiles technology in 2007 and 2009 can be cited as clear evidence of China’s strategic and purposeful challenge to American dominance in space (Lampton, 2010). China is also said to have developed offensive capability in cyber warfare and has launched the most egregious cyber-attacks on US commercial and government networks (Lampton, 2010; The Wall Street Journal, 2013). Stephen Walt counsels at the same time that there is no need for panic about China’s phenomenal rise since China ‘has a long way to go before it becomes a true “peer competitor”’ of the United States (Walt, 2010). </w:t>
      </w:r>
      <w:r w:rsidRPr="00605022">
        <w:rPr>
          <w:rStyle w:val="StyleUnderline"/>
        </w:rPr>
        <w:t>The ‘cauldron of anxiety’ in the United State</w:t>
      </w:r>
      <w:r w:rsidRPr="00605022">
        <w:rPr>
          <w:sz w:val="16"/>
        </w:rPr>
        <w:t xml:space="preserve">s, to borrow the phrase of Zoellick (2005), </w:t>
      </w:r>
      <w:r w:rsidRPr="00605022">
        <w:rPr>
          <w:rStyle w:val="StyleUnderline"/>
        </w:rPr>
        <w:t>is not just about China as a rising power but about the</w:t>
      </w:r>
      <w:r>
        <w:rPr>
          <w:rStyle w:val="StyleUnderline"/>
        </w:rPr>
        <w:t xml:space="preserve"> </w:t>
      </w:r>
      <w:r w:rsidRPr="00605022">
        <w:rPr>
          <w:rStyle w:val="StyleUnderline"/>
        </w:rPr>
        <w:t>uncertain strategic intentions of China.</w:t>
      </w:r>
      <w:r w:rsidRPr="00605022">
        <w:rPr>
          <w:sz w:val="16"/>
        </w:rPr>
        <w:t xml:space="preserve"> In the words of Jeffrey Legro (2007: 515), ‘</w:t>
      </w:r>
      <w:r w:rsidRPr="00605022">
        <w:rPr>
          <w:rStyle w:val="StyleUnderline"/>
        </w:rPr>
        <w:t>the “rising China” problem is not just about power, but purpose’.</w:t>
      </w:r>
      <w:r>
        <w:rPr>
          <w:rStyle w:val="StyleUnderline"/>
        </w:rPr>
        <w:t xml:space="preserve"> </w:t>
      </w:r>
      <w:r w:rsidRPr="00605022">
        <w:rPr>
          <w:sz w:val="16"/>
        </w:rPr>
        <w:t>According to Legro (</w:t>
      </w:r>
      <w:proofErr w:type="gramStart"/>
      <w:r w:rsidRPr="00605022">
        <w:rPr>
          <w:sz w:val="16"/>
        </w:rPr>
        <w:t>ibid.:</w:t>
      </w:r>
      <w:proofErr w:type="gramEnd"/>
      <w:r w:rsidRPr="00605022">
        <w:rPr>
          <w:sz w:val="16"/>
        </w:rPr>
        <w:t xml:space="preserve"> 516), neither realists nor liberals have suitable policy responses to China’s rise, because ‘China’s diplomatic future . . . is likely to be more contingent than either the power or interdependence positions allow’. Legro argues that the key is to understand and to seek to shape, if possible, core ideas held by the Chinese leadership and the way they inform China’s strategic foreign policy goals. </w:t>
      </w:r>
      <w:r w:rsidRPr="00605022">
        <w:rPr>
          <w:rStyle w:val="StyleUnderline"/>
        </w:rPr>
        <w:t>For democratic peace</w:t>
      </w:r>
      <w:r>
        <w:rPr>
          <w:rStyle w:val="StyleUnderline"/>
        </w:rPr>
        <w:t xml:space="preserve"> </w:t>
      </w:r>
      <w:r w:rsidRPr="00605022">
        <w:rPr>
          <w:rStyle w:val="StyleUnderline"/>
        </w:rPr>
        <w:t>theorists</w:t>
      </w:r>
      <w:r w:rsidRPr="00605022">
        <w:rPr>
          <w:sz w:val="16"/>
        </w:rPr>
        <w:t xml:space="preserve">, such a proposition is obviously problematic. </w:t>
      </w:r>
      <w:r w:rsidRPr="00605022">
        <w:rPr>
          <w:rStyle w:val="StyleUnderline"/>
        </w:rPr>
        <w:t>If China remains</w:t>
      </w:r>
      <w:r>
        <w:rPr>
          <w:rStyle w:val="StyleUnderline"/>
        </w:rPr>
        <w:t xml:space="preserve"> </w:t>
      </w:r>
      <w:r w:rsidRPr="00605022">
        <w:rPr>
          <w:rStyle w:val="StyleUnderline"/>
        </w:rPr>
        <w:t xml:space="preserve">authoritarian </w:t>
      </w:r>
      <w:r w:rsidRPr="00605022">
        <w:rPr>
          <w:sz w:val="16"/>
        </w:rPr>
        <w:t xml:space="preserve">and its policy-making processes continue to be opaque, </w:t>
      </w:r>
      <w:r w:rsidRPr="00605022">
        <w:rPr>
          <w:rStyle w:val="StyleUnderline"/>
        </w:rPr>
        <w:t>its</w:t>
      </w:r>
      <w:r>
        <w:rPr>
          <w:rStyle w:val="StyleUnderline"/>
        </w:rPr>
        <w:t xml:space="preserve"> </w:t>
      </w:r>
      <w:r w:rsidRPr="00605022">
        <w:rPr>
          <w:rStyle w:val="StyleUnderline"/>
        </w:rPr>
        <w:t>strategic intentions are likely to be shrouded in secrecy</w:t>
      </w:r>
      <w:r w:rsidRPr="00605022">
        <w:rPr>
          <w:sz w:val="16"/>
        </w:rPr>
        <w:t xml:space="preserve">. For them, nothing short of fundamental democratic change in China would solve the problem, simply because ‘a democratic China is much less likely to find itself in a con- flict with the United States, partly because Americans will be more tolerant of a rising great power democracy than a rising power autocracy’ (Kagan, 2007: 99). </w:t>
      </w:r>
      <w:r w:rsidRPr="00605022">
        <w:rPr>
          <w:rStyle w:val="StyleUnderline"/>
        </w:rPr>
        <w:t>Others are even more concerned about the implications of a risi</w:t>
      </w:r>
      <w:r w:rsidRPr="00605022">
        <w:rPr>
          <w:sz w:val="16"/>
        </w:rPr>
        <w:t xml:space="preserve">ng ‘China Anxiety’: Discourse and Intellectual Challenges 1411 </w:t>
      </w:r>
      <w:r w:rsidRPr="00605022">
        <w:rPr>
          <w:rStyle w:val="StyleUnderline"/>
        </w:rPr>
        <w:t>authoritarian power for the future of the liberal global order championed by</w:t>
      </w:r>
      <w:r>
        <w:rPr>
          <w:rStyle w:val="StyleUnderline"/>
        </w:rPr>
        <w:t xml:space="preserve"> </w:t>
      </w:r>
      <w:r w:rsidRPr="00605022">
        <w:rPr>
          <w:rStyle w:val="StyleUnderline"/>
        </w:rPr>
        <w:t>the United State</w:t>
      </w:r>
      <w:r w:rsidRPr="00605022">
        <w:rPr>
          <w:sz w:val="16"/>
        </w:rPr>
        <w:t>s. The question is not whether China is likely to challenge the hegemonic power or seek to change the rules of the game, nor whether China and the United States are destined to come into conflict. Rather th</w:t>
      </w:r>
      <w:r w:rsidRPr="00605022">
        <w:rPr>
          <w:rStyle w:val="StyleUnderline"/>
        </w:rPr>
        <w:t>e</w:t>
      </w:r>
      <w:r>
        <w:rPr>
          <w:rStyle w:val="StyleUnderline"/>
        </w:rPr>
        <w:t xml:space="preserve"> </w:t>
      </w:r>
      <w:r w:rsidRPr="00605022">
        <w:rPr>
          <w:rStyle w:val="StyleUnderline"/>
        </w:rPr>
        <w:t>big question is simply</w:t>
      </w:r>
      <w:r w:rsidRPr="00605022">
        <w:rPr>
          <w:sz w:val="16"/>
        </w:rPr>
        <w:t>, and more poignantly, ‘</w:t>
      </w:r>
      <w:r w:rsidRPr="00605022">
        <w:rPr>
          <w:rStyle w:val="StyleUnderline"/>
        </w:rPr>
        <w:t>can the liberal system survive</w:t>
      </w:r>
      <w:r>
        <w:rPr>
          <w:rStyle w:val="StyleUnderline"/>
        </w:rPr>
        <w:t xml:space="preserve"> </w:t>
      </w:r>
      <w:r w:rsidRPr="00605022">
        <w:rPr>
          <w:rStyle w:val="StyleUnderline"/>
        </w:rPr>
        <w:t>[the rise of China]?</w:t>
      </w:r>
      <w:r w:rsidRPr="00605022">
        <w:rPr>
          <w:sz w:val="16"/>
        </w:rPr>
        <w:t>’ (Ikenberry, 2008). In this scenario, another question has been asked: ‘</w:t>
      </w:r>
      <w:r w:rsidRPr="00605022">
        <w:rPr>
          <w:rStyle w:val="StyleUnderline"/>
        </w:rPr>
        <w:t>will China’s dream turn into America’s nightmare?’</w:t>
      </w:r>
      <w:r w:rsidRPr="00605022">
        <w:rPr>
          <w:sz w:val="16"/>
        </w:rPr>
        <w:t xml:space="preserve"> (Saunders, 2010). </w:t>
      </w:r>
      <w:r w:rsidRPr="00605022">
        <w:rPr>
          <w:rStyle w:val="StyleUnderline"/>
        </w:rPr>
        <w:t>Beyond the pure power paradigm, the rise of China has instigated no</w:t>
      </w:r>
      <w:r>
        <w:rPr>
          <w:rStyle w:val="StyleUnderline"/>
        </w:rPr>
        <w:t xml:space="preserve"> </w:t>
      </w:r>
      <w:r w:rsidRPr="00605022">
        <w:rPr>
          <w:rStyle w:val="StyleUnderline"/>
        </w:rPr>
        <w:t>less intensive anxiety</w:t>
      </w:r>
      <w:r w:rsidRPr="00605022">
        <w:rPr>
          <w:sz w:val="16"/>
        </w:rPr>
        <w:t xml:space="preserve">. The source is China’s growing prosperity. </w:t>
      </w:r>
      <w:r w:rsidRPr="00605022">
        <w:rPr>
          <w:rStyle w:val="StyleUnderline"/>
        </w:rPr>
        <w:t>China is</w:t>
      </w:r>
      <w:r>
        <w:rPr>
          <w:rStyle w:val="StyleUnderline"/>
        </w:rPr>
        <w:t xml:space="preserve"> </w:t>
      </w:r>
      <w:r w:rsidRPr="00605022">
        <w:rPr>
          <w:rStyle w:val="StyleUnderline"/>
        </w:rPr>
        <w:t>to blame for the slow global economic recovery from the financial crisis</w:t>
      </w:r>
      <w:r w:rsidRPr="00605022">
        <w:rPr>
          <w:sz w:val="16"/>
        </w:rPr>
        <w:t xml:space="preserve">. According to Paul Krugman (2010): ‘Most of the world’s large economies are stuck in a liquidity trap — deeply depressed, but unable to generate a recovery by cutting interest rates because the relevant rates are already near zero. China, by engineering an unwarranted trade surplus, is in effect imposing an anti-stimulus on these economies, which they cannot offset’. Krugman proposes what he calls ‘a turn to hardball policy’ towards China (ibid.). Even an increase or decrease in China’s purchase of US Treasury bonds causes serious concerns. In July 2010, the State Administration of Foreign Exchange (SAFE) in Beijing had to go out of its way to publicly rule out the so-called ‘nuclear’ option of dumping its vast holdings of US Treasury bonds for political purposes (China Daily, 2010). </w:t>
      </w:r>
      <w:r w:rsidRPr="00605022">
        <w:rPr>
          <w:rStyle w:val="StyleUnderline"/>
        </w:rPr>
        <w:t>There are also acute concerns about the ‘dark side’ of China’s relentless</w:t>
      </w:r>
      <w:r>
        <w:rPr>
          <w:rStyle w:val="StyleUnderline"/>
        </w:rPr>
        <w:t xml:space="preserve"> </w:t>
      </w:r>
      <w:r w:rsidRPr="00605022">
        <w:rPr>
          <w:rStyle w:val="StyleUnderline"/>
        </w:rPr>
        <w:t>pursuit of high-speed economic growth, from environmental degradation</w:t>
      </w:r>
      <w:r>
        <w:rPr>
          <w:rStyle w:val="StyleUnderline"/>
        </w:rPr>
        <w:t xml:space="preserve"> </w:t>
      </w:r>
      <w:r w:rsidRPr="00605022">
        <w:rPr>
          <w:rStyle w:val="StyleUnderline"/>
        </w:rPr>
        <w:t>to climate change.</w:t>
      </w:r>
      <w:r w:rsidRPr="00605022">
        <w:rPr>
          <w:sz w:val="16"/>
        </w:rPr>
        <w:t xml:space="preserve"> Even before it overtook the US as the largest emitter of CO2 in 2007, China was regarded as the worst polluter. China was accused of having either ‘wrecked’ or ‘hijacked’ the Copenhagen climate deal (Lynas, 2009; Vidal, 2009). Together with India, China is said to have ‘sabotaged the UN climate summit’ at Copenhagen (Rapp et al., 2010). Furthermore, </w:t>
      </w:r>
      <w:r w:rsidRPr="00605022">
        <w:rPr>
          <w:rStyle w:val="StyleUnderline"/>
        </w:rPr>
        <w:t>China’s forays into Africa raise serious concerns about its</w:t>
      </w:r>
      <w:r>
        <w:rPr>
          <w:rStyle w:val="StyleUnderline"/>
        </w:rPr>
        <w:t xml:space="preserve"> </w:t>
      </w:r>
      <w:r w:rsidRPr="00605022">
        <w:rPr>
          <w:rStyle w:val="StyleUnderline"/>
        </w:rPr>
        <w:t>global ambitio</w:t>
      </w:r>
      <w:r w:rsidRPr="00605022">
        <w:rPr>
          <w:sz w:val="16"/>
        </w:rPr>
        <w:t xml:space="preserve">n beyond securing sufficient energy and resources for rapid economic development. </w:t>
      </w:r>
      <w:r w:rsidRPr="00605022">
        <w:rPr>
          <w:rStyle w:val="StyleUnderline"/>
        </w:rPr>
        <w:t>Its presence in Africa is seen as having significant</w:t>
      </w:r>
      <w:r>
        <w:rPr>
          <w:rStyle w:val="StyleUnderline"/>
        </w:rPr>
        <w:t xml:space="preserve"> </w:t>
      </w:r>
      <w:r w:rsidRPr="00605022">
        <w:rPr>
          <w:rStyle w:val="StyleUnderline"/>
        </w:rPr>
        <w:t>impact on the development path of the continent</w:t>
      </w:r>
      <w:r w:rsidRPr="00605022">
        <w:rPr>
          <w:sz w:val="16"/>
        </w:rPr>
        <w:t xml:space="preserve"> and policy decisions of other powers involved (Alden and Hughes, 2009; Taylor, 2007). As erstwhile pariah state, China is now said to be in ‘pursuit of the pariah’ through its energy security strategy, which shapes its relationship with Iran, Myanmar and Sudan (Canning, 2007). Last but certainly not least, there are anxieties about continued human rights abuses, political repression, ethnic conflicts and rampant corruption in China, and about the Chinese Communist Party’s stubborn resistance to democratization. </w:t>
      </w:r>
      <w:r w:rsidRPr="00605022">
        <w:rPr>
          <w:rStyle w:val="StyleUnderline"/>
        </w:rPr>
        <w:t>There is</w:t>
      </w:r>
      <w:r w:rsidRPr="00605022">
        <w:rPr>
          <w:sz w:val="16"/>
        </w:rPr>
        <w:t xml:space="preserve"> nevertheless </w:t>
      </w:r>
      <w:r w:rsidRPr="00605022">
        <w:rPr>
          <w:rStyle w:val="StyleUnderline"/>
        </w:rPr>
        <w:t>a real shift to be discerned in the dominant AngloAmerican</w:t>
      </w:r>
      <w:r>
        <w:rPr>
          <w:rStyle w:val="StyleUnderline"/>
        </w:rPr>
        <w:t xml:space="preserve"> </w:t>
      </w:r>
      <w:r w:rsidRPr="00605022">
        <w:rPr>
          <w:rStyle w:val="StyleUnderline"/>
        </w:rPr>
        <w:t>discourse on the rise of China</w:t>
      </w:r>
      <w:r w:rsidRPr="00605022">
        <w:rPr>
          <w:sz w:val="16"/>
        </w:rPr>
        <w:t xml:space="preserve"> compared to that of a decade ago. </w:t>
      </w:r>
      <w:r w:rsidRPr="00605022">
        <w:rPr>
          <w:rStyle w:val="StyleUnderline"/>
        </w:rPr>
        <w:t xml:space="preserve">The difference is that there is </w:t>
      </w:r>
      <w:r w:rsidRPr="00605022">
        <w:rPr>
          <w:rStyle w:val="Emphasis"/>
        </w:rPr>
        <w:t>now an underlying consensus that this time the rise of China is for real</w:t>
      </w:r>
      <w:r w:rsidRPr="00605022">
        <w:rPr>
          <w:rStyle w:val="StyleUnderline"/>
        </w:rPr>
        <w:t xml:space="preserve"> </w:t>
      </w:r>
      <w:r w:rsidRPr="00605022">
        <w:rPr>
          <w:sz w:val="16"/>
        </w:rPr>
        <w:t xml:space="preserve">and it is highly likely to continue, </w:t>
      </w:r>
      <w:r w:rsidRPr="00605022">
        <w:rPr>
          <w:rStyle w:val="Emphasis"/>
        </w:rPr>
        <w:t>which urgently requires an effective and rigorous response</w:t>
      </w:r>
      <w:r w:rsidRPr="00605022">
        <w:rPr>
          <w:sz w:val="16"/>
        </w:rPr>
        <w:t xml:space="preserve">, particularly </w:t>
      </w:r>
      <w:r w:rsidRPr="00605022">
        <w:rPr>
          <w:rStyle w:val="Emphasis"/>
        </w:rPr>
        <w:t>by the United States</w:t>
      </w:r>
      <w:r w:rsidRPr="00605022">
        <w:rPr>
          <w:rStyle w:val="StyleUnderline"/>
        </w:rPr>
        <w:t>.</w:t>
      </w:r>
      <w:r w:rsidRPr="00605022">
        <w:rPr>
          <w:sz w:val="16"/>
        </w:rPr>
        <w:t xml:space="preserve"> Yet, Will Hutton (2007) contends, the US simply will not make up its mind whether to contain or engage China, even though ‘the writing is on the wall’ and the challenges posed by China’s rise are palpable. In other words, </w:t>
      </w:r>
      <w:r w:rsidRPr="00605022">
        <w:rPr>
          <w:rStyle w:val="StyleUnderline"/>
        </w:rPr>
        <w:t>the US remains unsure about how to manage China as a rising</w:t>
      </w:r>
      <w:r>
        <w:rPr>
          <w:rStyle w:val="StyleUnderline"/>
        </w:rPr>
        <w:t xml:space="preserve"> </w:t>
      </w:r>
      <w:r w:rsidRPr="00605022">
        <w:rPr>
          <w:rStyle w:val="StyleUnderline"/>
        </w:rPr>
        <w:t xml:space="preserve">power. </w:t>
      </w:r>
      <w:r w:rsidRPr="00605022">
        <w:rPr>
          <w:rStyle w:val="Emphasis"/>
        </w:rPr>
        <w:t>Its policies seem to have vacillated between constraining, containing, engaging, enmeshing and hedging against China’s rise, as the moment of great strategic uncertainty lingers on</w:t>
      </w:r>
      <w:r w:rsidRPr="00605022">
        <w:rPr>
          <w:rStyle w:val="StyleUnderline"/>
        </w:rPr>
        <w:t>.</w:t>
      </w:r>
      <w:r w:rsidRPr="00605022">
        <w:rPr>
          <w:sz w:val="16"/>
        </w:rPr>
        <w:t xml:space="preserve"> James Steinberg’s (2009) call that ‘China must reassure the rest of the world that its development and growing global role will not come at the expense of security and well-being of others’, reflects not only the deep-seated mutual strategic mistrust between China and the US, but it is also indicative of the ongoing frustration on the part of the US in trying to read China’s real strategic intentions (Foot, 2009; Lampton, 2010; Lieberthal and Wang, 2012). </w:t>
      </w:r>
      <w:r w:rsidRPr="00605022">
        <w:rPr>
          <w:rStyle w:val="StyleUnderline"/>
        </w:rPr>
        <w:t>Looming large on the horizon</w:t>
      </w:r>
      <w:r>
        <w:rPr>
          <w:rStyle w:val="StyleUnderline"/>
        </w:rPr>
        <w:t xml:space="preserve"> </w:t>
      </w:r>
      <w:r w:rsidRPr="00605022">
        <w:rPr>
          <w:rStyle w:val="StyleUnderline"/>
        </w:rPr>
        <w:t>is a profound unease about China as a rising power. The ‘China anxiety’ noted</w:t>
      </w:r>
      <w:r>
        <w:rPr>
          <w:rStyle w:val="StyleUnderline"/>
        </w:rPr>
        <w:t xml:space="preserve"> </w:t>
      </w:r>
      <w:r w:rsidRPr="00605022">
        <w:rPr>
          <w:rStyle w:val="StyleUnderline"/>
        </w:rPr>
        <w:t>above has morphed into such questions as ‘does the future belong to China?’</w:t>
      </w:r>
      <w:r>
        <w:rPr>
          <w:rStyle w:val="StyleUnderline"/>
        </w:rPr>
        <w:t xml:space="preserve"> </w:t>
      </w:r>
      <w:r w:rsidRPr="00605022">
        <w:rPr>
          <w:sz w:val="16"/>
        </w:rPr>
        <w:t xml:space="preserve">(Zakaria, 2005); </w:t>
      </w:r>
      <w:r w:rsidRPr="00605022">
        <w:rPr>
          <w:rStyle w:val="StyleUnderline"/>
        </w:rPr>
        <w:t>‘what does China think?’</w:t>
      </w:r>
      <w:r w:rsidRPr="00605022">
        <w:rPr>
          <w:sz w:val="16"/>
        </w:rPr>
        <w:t xml:space="preserve"> (Leonard, 2008); ‘</w:t>
      </w:r>
      <w:r w:rsidRPr="00605022">
        <w:rPr>
          <w:rStyle w:val="StyleUnderline"/>
        </w:rPr>
        <w:t>what will China</w:t>
      </w:r>
      <w:r>
        <w:rPr>
          <w:rStyle w:val="StyleUnderline"/>
        </w:rPr>
        <w:t xml:space="preserve"> </w:t>
      </w:r>
      <w:r w:rsidRPr="00605022">
        <w:rPr>
          <w:rStyle w:val="StyleUnderline"/>
        </w:rPr>
        <w:t>want?’</w:t>
      </w:r>
      <w:r w:rsidRPr="00605022">
        <w:rPr>
          <w:sz w:val="16"/>
        </w:rPr>
        <w:t xml:space="preserve"> (Legro, 2007); ‘what China wants: bargaining with Beijing’ (Nathan, 2011); ‘</w:t>
      </w:r>
      <w:r w:rsidRPr="00605022">
        <w:rPr>
          <w:rStyle w:val="StyleUnderline"/>
        </w:rPr>
        <w:t>will China’s rise lead to war?’</w:t>
      </w:r>
      <w:r w:rsidRPr="00605022">
        <w:rPr>
          <w:sz w:val="16"/>
        </w:rPr>
        <w:t xml:space="preserve"> (Glaser, 2011); and ‘will China’s rise lead to a new normative order?’ (Kinzelbach, 2012). SURPRISES, PARADOXES AND CONTRADICTIONS </w:t>
      </w:r>
      <w:r w:rsidRPr="00605022">
        <w:rPr>
          <w:rStyle w:val="StyleUnderline"/>
        </w:rPr>
        <w:t>That these questions are being</w:t>
      </w:r>
      <w:r w:rsidRPr="00605022">
        <w:rPr>
          <w:sz w:val="16"/>
        </w:rPr>
        <w:t xml:space="preserve"> asked and </w:t>
      </w:r>
      <w:r w:rsidRPr="00605022">
        <w:rPr>
          <w:rStyle w:val="StyleUnderline"/>
        </w:rPr>
        <w:t>debated both in academia and</w:t>
      </w:r>
      <w:r>
        <w:rPr>
          <w:rStyle w:val="StyleUnderline"/>
        </w:rPr>
        <w:t xml:space="preserve"> </w:t>
      </w:r>
      <w:r w:rsidRPr="00605022">
        <w:rPr>
          <w:rStyle w:val="StyleUnderline"/>
        </w:rPr>
        <w:t>foreign policy circles is revealing. They testify to deeper anxieties which are</w:t>
      </w:r>
      <w:r>
        <w:rPr>
          <w:rStyle w:val="StyleUnderline"/>
        </w:rPr>
        <w:t xml:space="preserve"> </w:t>
      </w:r>
      <w:r w:rsidRPr="00605022">
        <w:rPr>
          <w:rStyle w:val="StyleUnderline"/>
        </w:rPr>
        <w:t>discernible but rarely talked about explicitly</w:t>
      </w:r>
      <w:r w:rsidRPr="00605022">
        <w:rPr>
          <w:sz w:val="16"/>
        </w:rPr>
        <w:t xml:space="preserve"> and which ultimately concern China’s pathways to power. That is, given the apparent contradictions in the Chinese political economy, how has China managed to rise so rapidly? How could we have got China so wrong in the recent past? </w:t>
      </w:r>
      <w:r w:rsidRPr="00605022">
        <w:rPr>
          <w:rStyle w:val="StyleUnderline"/>
        </w:rPr>
        <w:t>These questions</w:t>
      </w:r>
      <w:r>
        <w:rPr>
          <w:rStyle w:val="StyleUnderline"/>
        </w:rPr>
        <w:t xml:space="preserve"> </w:t>
      </w:r>
      <w:r w:rsidRPr="00605022">
        <w:rPr>
          <w:rStyle w:val="StyleUnderline"/>
        </w:rPr>
        <w:t>take us beyond concerns expressed about an indeterminate transition of</w:t>
      </w:r>
      <w:r>
        <w:rPr>
          <w:rStyle w:val="StyleUnderline"/>
        </w:rPr>
        <w:t xml:space="preserve"> </w:t>
      </w:r>
      <w:r w:rsidRPr="00605022">
        <w:rPr>
          <w:rStyle w:val="StyleUnderline"/>
        </w:rPr>
        <w:t>power,</w:t>
      </w:r>
      <w:r w:rsidRPr="00605022">
        <w:rPr>
          <w:sz w:val="16"/>
        </w:rPr>
        <w:t xml:space="preserve"> strategic uncertainties and the impact of the rise of China on the future world order</w:t>
      </w:r>
      <w:r w:rsidRPr="00605022">
        <w:rPr>
          <w:rStyle w:val="StyleUnderline"/>
        </w:rPr>
        <w:t>. It suggests that prior to being a problem, the rise of</w:t>
      </w:r>
      <w:r>
        <w:rPr>
          <w:rStyle w:val="StyleUnderline"/>
        </w:rPr>
        <w:t xml:space="preserve"> </w:t>
      </w:r>
      <w:r w:rsidRPr="00605022">
        <w:rPr>
          <w:rStyle w:val="StyleUnderline"/>
        </w:rPr>
        <w:t>China is first and foremost a puzzle</w:t>
      </w:r>
      <w:r w:rsidRPr="00605022">
        <w:rPr>
          <w:sz w:val="16"/>
        </w:rPr>
        <w:t xml:space="preserve">. If we adopt a twenty-year perspective, it is humbling to observe how seriously we have misjudged China. Put differently, China’s political change, economic transformation and strategic policies since 1990 seem to have defied most anticipations, projections and predictions by economists, political scientists and international relations specialists, whether from the political right or the political left, be they realist, liberal or constructivist. </w:t>
      </w:r>
      <w:r w:rsidRPr="00605022">
        <w:rPr>
          <w:rStyle w:val="StyleUnderline"/>
        </w:rPr>
        <w:t>China, in other words, keeps surprising us</w:t>
      </w:r>
      <w:r>
        <w:rPr>
          <w:rStyle w:val="StyleUnderline"/>
        </w:rPr>
        <w:t xml:space="preserve"> </w:t>
      </w:r>
      <w:r w:rsidRPr="00605022">
        <w:rPr>
          <w:rStyle w:val="StyleUnderline"/>
        </w:rPr>
        <w:t>all.</w:t>
      </w:r>
    </w:p>
    <w:p w:rsidR="00DF35FC" w:rsidRDefault="00DF35FC" w:rsidP="00DF35FC">
      <w:pPr>
        <w:pStyle w:val="Heading4"/>
        <w:rPr>
          <w:rStyle w:val="StyleUnderline"/>
          <w:sz w:val="26"/>
          <w:u w:val="none"/>
        </w:rPr>
      </w:pPr>
      <w:r>
        <w:rPr>
          <w:rStyle w:val="StyleUnderline"/>
          <w:sz w:val="26"/>
          <w:u w:val="none"/>
        </w:rPr>
        <w:t>Constant debate about the survival of the liberal world order is the link – it assumes it is a universal model which causes threat inflation and escalating militarism</w:t>
      </w:r>
    </w:p>
    <w:p w:rsidR="00DF35FC" w:rsidRPr="009C1BEE" w:rsidRDefault="00DF35FC" w:rsidP="00DF35FC">
      <w:r>
        <w:rPr>
          <w:b/>
        </w:rPr>
        <w:t xml:space="preserve">Zhang 13 </w:t>
      </w:r>
      <w:r>
        <w:t>[Yongjin Zhang is Professor of International Politics at the University of Bristol. “‘China Anxiety’: Discourse and Intellectual Challenges”, Development and Change 44(6): 1407–1425 2013 International Institute of Social Studies</w:t>
      </w:r>
      <w:proofErr w:type="gramStart"/>
      <w:r>
        <w:t>]bjs</w:t>
      </w:r>
      <w:proofErr w:type="gramEnd"/>
    </w:p>
    <w:p w:rsidR="00DF35FC" w:rsidRDefault="00DF35FC" w:rsidP="00DF35FC">
      <w:pPr>
        <w:rPr>
          <w:sz w:val="16"/>
        </w:rPr>
      </w:pPr>
      <w:r w:rsidRPr="004C7C0E">
        <w:rPr>
          <w:sz w:val="16"/>
        </w:rPr>
        <w:t xml:space="preserve">INTELLECTUAL AGONIES: TWO PROPOSITIONS AND DEBATES </w:t>
      </w:r>
      <w:proofErr w:type="gramStart"/>
      <w:r w:rsidRPr="004C7C0E">
        <w:rPr>
          <w:sz w:val="16"/>
        </w:rPr>
        <w:t>Some</w:t>
      </w:r>
      <w:proofErr w:type="gramEnd"/>
      <w:r w:rsidRPr="004C7C0E">
        <w:rPr>
          <w:sz w:val="16"/>
        </w:rPr>
        <w:t xml:space="preserve"> of the assessments and claims above are necessarily contentious and subject to dispute. The general argument I seek to make is that ‘</w:t>
      </w:r>
      <w:r w:rsidRPr="004C7C0E">
        <w:rPr>
          <w:rStyle w:val="Emphasis"/>
        </w:rPr>
        <w:t>China anxiety’ runs much deeper than concerns about</w:t>
      </w:r>
      <w:r w:rsidRPr="004C7C0E">
        <w:rPr>
          <w:rStyle w:val="StyleUnderline"/>
        </w:rPr>
        <w:t xml:space="preserve"> </w:t>
      </w:r>
      <w:r w:rsidRPr="004C7C0E">
        <w:rPr>
          <w:rStyle w:val="Emphasis"/>
        </w:rPr>
        <w:t>the</w:t>
      </w:r>
      <w:r w:rsidRPr="004C7C0E">
        <w:rPr>
          <w:rStyle w:val="StyleUnderline"/>
        </w:rPr>
        <w:t xml:space="preserve"> </w:t>
      </w:r>
      <w:r w:rsidRPr="004C7C0E">
        <w:rPr>
          <w:sz w:val="16"/>
        </w:rPr>
        <w:t>possible ‘</w:t>
      </w:r>
      <w:r w:rsidRPr="004C7C0E">
        <w:rPr>
          <w:rStyle w:val="Emphasis"/>
        </w:rPr>
        <w:t xml:space="preserve">tragedy of great power politics’ </w:t>
      </w:r>
      <w:r w:rsidRPr="004C7C0E">
        <w:rPr>
          <w:sz w:val="16"/>
        </w:rPr>
        <w:t xml:space="preserve">(Mearsheimer, 2001) </w:t>
      </w:r>
      <w:r w:rsidRPr="004C7C0E">
        <w:rPr>
          <w:rStyle w:val="StyleUnderline"/>
        </w:rPr>
        <w:t>and a global power shift</w:t>
      </w:r>
      <w:r w:rsidRPr="004C7C0E">
        <w:rPr>
          <w:sz w:val="16"/>
        </w:rPr>
        <w:t>. As Zakaria (2008a) observed, ‘</w:t>
      </w:r>
      <w:r w:rsidRPr="004C7C0E">
        <w:rPr>
          <w:rStyle w:val="Emphasis"/>
        </w:rPr>
        <w:t>American anxiety springs from something much deeper, a sense that large and disruptive forces are coursing through the world’. The rise of China</w:t>
      </w:r>
      <w:r w:rsidRPr="004C7C0E">
        <w:rPr>
          <w:sz w:val="16"/>
        </w:rPr>
        <w:t xml:space="preserve"> </w:t>
      </w:r>
      <w:r w:rsidRPr="004C7C0E">
        <w:rPr>
          <w:rStyle w:val="StyleUnderline"/>
        </w:rPr>
        <w:t>and the transformations associated with it</w:t>
      </w:r>
      <w:r w:rsidRPr="004C7C0E">
        <w:rPr>
          <w:sz w:val="16"/>
        </w:rPr>
        <w:t xml:space="preserve"> in the past twenty-odd years </w:t>
      </w:r>
      <w:r w:rsidRPr="004C7C0E">
        <w:rPr>
          <w:rStyle w:val="StyleUnderline"/>
        </w:rPr>
        <w:t xml:space="preserve">are </w:t>
      </w:r>
      <w:r w:rsidRPr="004C7C0E">
        <w:rPr>
          <w:rStyle w:val="Emphasis"/>
        </w:rPr>
        <w:t>surely considered a manifestation of such ‘large and disruptive forces’</w:t>
      </w:r>
      <w:r w:rsidRPr="004C7C0E">
        <w:rPr>
          <w:sz w:val="16"/>
        </w:rPr>
        <w:t xml:space="preserve">. In the discussion below, I argue that </w:t>
      </w:r>
      <w:r w:rsidRPr="004C7C0E">
        <w:rPr>
          <w:rStyle w:val="StyleUnderline"/>
        </w:rPr>
        <w:t>China’s pathway to</w:t>
      </w:r>
      <w:r>
        <w:rPr>
          <w:rStyle w:val="StyleUnderline"/>
        </w:rPr>
        <w:t xml:space="preserve"> </w:t>
      </w:r>
      <w:r w:rsidRPr="004C7C0E">
        <w:rPr>
          <w:rStyle w:val="StyleUnderline"/>
        </w:rPr>
        <w:t>power has served to challenge</w:t>
      </w:r>
      <w:r w:rsidRPr="004C7C0E">
        <w:rPr>
          <w:sz w:val="16"/>
        </w:rPr>
        <w:t xml:space="preserve"> some dearly held </w:t>
      </w:r>
      <w:r w:rsidRPr="004C7C0E">
        <w:rPr>
          <w:rStyle w:val="StyleUnderline"/>
        </w:rPr>
        <w:t>philosophical assumptions</w:t>
      </w:r>
      <w:r>
        <w:rPr>
          <w:rStyle w:val="StyleUnderline"/>
        </w:rPr>
        <w:t xml:space="preserve"> </w:t>
      </w:r>
      <w:r w:rsidRPr="004C7C0E">
        <w:rPr>
          <w:rStyle w:val="StyleUnderline"/>
        </w:rPr>
        <w:t>and political convictions in the West</w:t>
      </w:r>
      <w:r w:rsidRPr="004C7C0E">
        <w:rPr>
          <w:sz w:val="16"/>
        </w:rPr>
        <w:t xml:space="preserve">. In so doing, </w:t>
      </w:r>
      <w:r w:rsidRPr="004C7C0E">
        <w:rPr>
          <w:rStyle w:val="StyleUnderline"/>
        </w:rPr>
        <w:t>it has raised a set of</w:t>
      </w:r>
      <w:r>
        <w:rPr>
          <w:rStyle w:val="StyleUnderline"/>
        </w:rPr>
        <w:t xml:space="preserve"> </w:t>
      </w:r>
      <w:r w:rsidRPr="004C7C0E">
        <w:rPr>
          <w:rStyle w:val="StyleUnderline"/>
        </w:rPr>
        <w:t>deeply reflective and, for some, profoundly disturbing, questions</w:t>
      </w:r>
      <w:r w:rsidRPr="004C7C0E">
        <w:rPr>
          <w:sz w:val="16"/>
        </w:rPr>
        <w:t xml:space="preserve">. </w:t>
      </w:r>
      <w:r w:rsidRPr="004C7C0E">
        <w:rPr>
          <w:rStyle w:val="StyleUnderline"/>
        </w:rPr>
        <w:t>Are we</w:t>
      </w:r>
      <w:r>
        <w:rPr>
          <w:rStyle w:val="StyleUnderline"/>
        </w:rPr>
        <w:t xml:space="preserve"> </w:t>
      </w:r>
      <w:r w:rsidRPr="004C7C0E">
        <w:rPr>
          <w:rStyle w:val="StyleUnderline"/>
        </w:rPr>
        <w:t>witnessing an autocratic revival and the return of ‘great power rivalries’</w:t>
      </w:r>
      <w:r>
        <w:rPr>
          <w:rStyle w:val="StyleUnderline"/>
        </w:rPr>
        <w:t xml:space="preserve"> </w:t>
      </w:r>
      <w:r w:rsidRPr="004C7C0E">
        <w:rPr>
          <w:sz w:val="16"/>
        </w:rPr>
        <w:t>and ‘the great game’ (Gat, 2007; Kagan, 2007)?</w:t>
      </w:r>
      <w:r w:rsidRPr="004C7C0E">
        <w:rPr>
          <w:rStyle w:val="StyleUnderline"/>
        </w:rPr>
        <w:t xml:space="preserve"> Or</w:t>
      </w:r>
      <w:r w:rsidRPr="004C7C0E">
        <w:rPr>
          <w:sz w:val="16"/>
        </w:rPr>
        <w:t xml:space="preserve"> </w:t>
      </w:r>
      <w:r w:rsidRPr="004C7C0E">
        <w:rPr>
          <w:rStyle w:val="StyleUnderline"/>
        </w:rPr>
        <w:t>are we moving forward</w:t>
      </w:r>
      <w:r>
        <w:rPr>
          <w:rStyle w:val="StyleUnderline"/>
        </w:rPr>
        <w:t xml:space="preserve"> </w:t>
      </w:r>
      <w:r w:rsidRPr="004C7C0E">
        <w:rPr>
          <w:rStyle w:val="StyleUnderline"/>
        </w:rPr>
        <w:t>towards ‘the Post-American world</w:t>
      </w:r>
      <w:r w:rsidRPr="004C7C0E">
        <w:rPr>
          <w:sz w:val="16"/>
        </w:rPr>
        <w:t>’, an unsettling end to Pax Americana (Zakaria, 2008b</w:t>
      </w:r>
      <w:r w:rsidRPr="004C7C0E">
        <w:rPr>
          <w:rStyle w:val="StyleUnderline"/>
        </w:rPr>
        <w:t xml:space="preserve">)? </w:t>
      </w:r>
      <w:r w:rsidRPr="004C7C0E">
        <w:rPr>
          <w:rStyle w:val="Emphasis"/>
        </w:rPr>
        <w:t>Can the liberal global order survive</w:t>
      </w:r>
      <w:r w:rsidRPr="004C7C0E">
        <w:rPr>
          <w:sz w:val="16"/>
        </w:rPr>
        <w:t xml:space="preserve"> (Ikenberry, 2008)? In which direction is history marching (Gat et al., 2009)? Just a few years ago, it would have been hard to imagine that such soul-searching questions would be debated in both academia and government. A brief examination ‘China Anxiety’: Discourse and Intellectual Challenges 1417 of these discussions reveals clear evidence of the intellectual agony that the rise of China has elicited. Writing in Foreign Affairs, Azar </w:t>
      </w:r>
      <w:r w:rsidRPr="004C7C0E">
        <w:rPr>
          <w:rStyle w:val="StyleUnderline"/>
        </w:rPr>
        <w:t>Gat</w:t>
      </w:r>
      <w:r w:rsidRPr="004C7C0E">
        <w:rPr>
          <w:sz w:val="16"/>
        </w:rPr>
        <w:t xml:space="preserve"> (2007: 59–60) m</w:t>
      </w:r>
      <w:r w:rsidRPr="004C7C0E">
        <w:rPr>
          <w:rStyle w:val="StyleUnderline"/>
        </w:rPr>
        <w:t>akes the bold claim</w:t>
      </w:r>
      <w:r>
        <w:rPr>
          <w:rStyle w:val="StyleUnderline"/>
        </w:rPr>
        <w:t xml:space="preserve"> </w:t>
      </w:r>
      <w:r w:rsidRPr="004C7C0E">
        <w:rPr>
          <w:rStyle w:val="StyleUnderline"/>
        </w:rPr>
        <w:t>that ‘the return of authoritaria</w:t>
      </w:r>
      <w:r w:rsidRPr="004C7C0E">
        <w:rPr>
          <w:sz w:val="16"/>
        </w:rPr>
        <w:t xml:space="preserve">n great </w:t>
      </w:r>
      <w:r w:rsidRPr="004C7C0E">
        <w:rPr>
          <w:rStyle w:val="StyleUnderline"/>
        </w:rPr>
        <w:t>powers’ poses a greater challenge</w:t>
      </w:r>
      <w:r>
        <w:rPr>
          <w:rStyle w:val="StyleUnderline"/>
        </w:rPr>
        <w:t xml:space="preserve"> </w:t>
      </w:r>
      <w:r w:rsidRPr="004C7C0E">
        <w:rPr>
          <w:rStyle w:val="StyleUnderline"/>
        </w:rPr>
        <w:t xml:space="preserve">than militant Islam </w:t>
      </w:r>
      <w:r w:rsidRPr="004C7C0E">
        <w:rPr>
          <w:sz w:val="16"/>
        </w:rPr>
        <w:t xml:space="preserve">does </w:t>
      </w:r>
      <w:r w:rsidRPr="004C7C0E">
        <w:rPr>
          <w:rStyle w:val="StyleUnderline"/>
        </w:rPr>
        <w:t>to the liberal global order</w:t>
      </w:r>
      <w:r w:rsidRPr="004C7C0E">
        <w:rPr>
          <w:sz w:val="16"/>
        </w:rPr>
        <w:t xml:space="preserve"> the United States has championed since 1945. According to Gat, authoritarian great powers are ‘poised for a comeback’ after a long absence. In his view, such authoritarian capitalist regimes, as exemplified by China and Russia, ‘may represent a viable alternative path to modernity’ (ibid.). This return, he further claims, spells the ‘end of the end of history’ (</w:t>
      </w:r>
      <w:proofErr w:type="gramStart"/>
      <w:r w:rsidRPr="004C7C0E">
        <w:rPr>
          <w:sz w:val="16"/>
        </w:rPr>
        <w:t>ibid.:</w:t>
      </w:r>
      <w:proofErr w:type="gramEnd"/>
      <w:r w:rsidRPr="004C7C0E">
        <w:rPr>
          <w:sz w:val="16"/>
        </w:rPr>
        <w:t xml:space="preserve"> 59). This implies not only that ‘the near-total dominance of liberal democracy since the collapse of the Soviet Union will be short-lived’ (</w:t>
      </w:r>
      <w:proofErr w:type="gramStart"/>
      <w:r w:rsidRPr="004C7C0E">
        <w:rPr>
          <w:sz w:val="16"/>
        </w:rPr>
        <w:t>ibid.:</w:t>
      </w:r>
      <w:proofErr w:type="gramEnd"/>
      <w:r w:rsidRPr="004C7C0E">
        <w:rPr>
          <w:sz w:val="16"/>
        </w:rPr>
        <w:t xml:space="preserve"> 67), but also suggests that ‘there is nothing inevitable about liberal democracy’s ultimate victory — or future dominance’ (ibid.: 60). This finds strong resonance in the claim of Robert Kagan (2007: 4) that the dreams of the post-Cold War era are ‘dissolving’ and that ‘the old competition between liberalism and autocracies has also re-emerged, with the world’s great powers increasingly lining up according the nature of their regimes’. These </w:t>
      </w:r>
      <w:r w:rsidRPr="004C7C0E">
        <w:rPr>
          <w:rStyle w:val="StyleUnderline"/>
        </w:rPr>
        <w:t>claims about the autocratic revival and its implications sparked a</w:t>
      </w:r>
      <w:r>
        <w:rPr>
          <w:rStyle w:val="StyleUnderline"/>
        </w:rPr>
        <w:t xml:space="preserve"> </w:t>
      </w:r>
      <w:r w:rsidRPr="004C7C0E">
        <w:rPr>
          <w:rStyle w:val="StyleUnderline"/>
        </w:rPr>
        <w:t>series of heated debates</w:t>
      </w:r>
      <w:r w:rsidRPr="004C7C0E">
        <w:rPr>
          <w:sz w:val="16"/>
        </w:rPr>
        <w:t>. Also writing in Foreign Affairs, Daniel Deudney and G. John I</w:t>
      </w:r>
      <w:r w:rsidRPr="004C7C0E">
        <w:rPr>
          <w:rStyle w:val="StyleUnderline"/>
        </w:rPr>
        <w:t xml:space="preserve">kenberry </w:t>
      </w:r>
      <w:r w:rsidRPr="004C7C0E">
        <w:rPr>
          <w:sz w:val="16"/>
        </w:rPr>
        <w:t>(2009) sought to refute Gat’s claims by classifying the autocratic revival as myth. In their view, the proposition of the autocratic revivalists that ‘autocracies have achieved a new lease on life and are emerging today as a viable alternative within the global capitalist system’ (</w:t>
      </w:r>
      <w:proofErr w:type="gramStart"/>
      <w:r w:rsidRPr="004C7C0E">
        <w:rPr>
          <w:sz w:val="16"/>
        </w:rPr>
        <w:t>ibid.:</w:t>
      </w:r>
      <w:proofErr w:type="gramEnd"/>
      <w:r w:rsidRPr="004C7C0E">
        <w:rPr>
          <w:sz w:val="16"/>
        </w:rPr>
        <w:t xml:space="preserve"> 80–1), is simply wrong. ‘The success of regimes such as those in China and Russia’, they argue, ‘is not a refutation of the liberal vision; the recent success of autocratic states has depended on their access to the international liberal order, and they remain dependent on its success’ (ibid.). Furthermore, even if autocracies today ‘are more competent and more adept at accommodating capitalism than their predecessors were, they are nonetheless fundamentally constrained by deep-seated incapacities that promise to limit their viability over the long run. Ultimately, autocracies will move toward liberalism’ (</w:t>
      </w:r>
      <w:proofErr w:type="gramStart"/>
      <w:r w:rsidRPr="004C7C0E">
        <w:rPr>
          <w:sz w:val="16"/>
        </w:rPr>
        <w:t>ibid.:</w:t>
      </w:r>
      <w:proofErr w:type="gramEnd"/>
      <w:r w:rsidRPr="004C7C0E">
        <w:rPr>
          <w:sz w:val="16"/>
        </w:rPr>
        <w:t xml:space="preserve"> 79–80). </w:t>
      </w:r>
      <w:r w:rsidRPr="004C7C0E">
        <w:rPr>
          <w:rStyle w:val="StyleUnderline"/>
        </w:rPr>
        <w:t>In other words, liberal democracy will prevail in the long run.</w:t>
      </w:r>
      <w:r w:rsidRPr="004C7C0E">
        <w:rPr>
          <w:sz w:val="16"/>
        </w:rPr>
        <w:t xml:space="preserve"> Andrew Nathan’s earlier research on authoritarian resilience in China offers a different perspective. Not only does he argue that China’s particular authoritarian system has proven surprisingly resilient, but he also seeks to explain its endurance. At the risk of over-simplifying Nathan’s sophisticated arguments, suffice it to say here that authoritarian resilience in China can be attributed mainly to four undertakings towards the institutionalization of the CCP regime. According to Nathan (2003: 6–7), these are: ‘1) the increasingly norm-bound nature of its succession politics; 2) the increase in meritocratic as opposed to factional considerations in the promotion of political elites; 3) the differentiation and functional specialization of institutions within the regime, and 4) the establishment of institutions for political participation and appeal that strengthen the CCP’s legitimacy among the public at large’. 1418 Yongjin Zhang He nevertheless concludes with the sobering observation that ‘the regime is not supine, weak, or bereft of policy options’ (</w:t>
      </w:r>
      <w:proofErr w:type="gramStart"/>
      <w:r w:rsidRPr="004C7C0E">
        <w:rPr>
          <w:sz w:val="16"/>
        </w:rPr>
        <w:t>ibid.:</w:t>
      </w:r>
      <w:proofErr w:type="gramEnd"/>
      <w:r w:rsidRPr="004C7C0E">
        <w:rPr>
          <w:sz w:val="16"/>
        </w:rPr>
        <w:t xml:space="preserve"> 15). </w:t>
      </w:r>
      <w:r w:rsidRPr="004C7C0E">
        <w:rPr>
          <w:rStyle w:val="StyleUnderline"/>
        </w:rPr>
        <w:t>Debates about an autocratic revival are ongoing. Is the victory of liberal</w:t>
      </w:r>
      <w:r>
        <w:rPr>
          <w:rStyle w:val="StyleUnderline"/>
        </w:rPr>
        <w:t xml:space="preserve"> </w:t>
      </w:r>
      <w:r w:rsidRPr="004C7C0E">
        <w:rPr>
          <w:rStyle w:val="StyleUnderline"/>
        </w:rPr>
        <w:t>democracy preordained</w:t>
      </w:r>
      <w:r w:rsidRPr="004C7C0E">
        <w:rPr>
          <w:sz w:val="16"/>
        </w:rPr>
        <w:t xml:space="preserve">? Which way is history marching and unfolding? Is liberal democracy the destiny of all states? Will the triumph of the liberal vision of the international order endure? </w:t>
      </w:r>
      <w:r w:rsidRPr="004C7C0E">
        <w:rPr>
          <w:rStyle w:val="StyleUnderline"/>
        </w:rPr>
        <w:t>What is perhaps the most salient</w:t>
      </w:r>
      <w:r>
        <w:rPr>
          <w:rStyle w:val="StyleUnderline"/>
        </w:rPr>
        <w:t xml:space="preserve"> </w:t>
      </w:r>
      <w:r w:rsidRPr="004C7C0E">
        <w:rPr>
          <w:rStyle w:val="StyleUnderline"/>
        </w:rPr>
        <w:t>indication of intellectual agony in</w:t>
      </w:r>
      <w:r w:rsidRPr="004C7C0E">
        <w:rPr>
          <w:sz w:val="16"/>
        </w:rPr>
        <w:t xml:space="preserve"> the dominant </w:t>
      </w:r>
      <w:r w:rsidRPr="004C7C0E">
        <w:rPr>
          <w:rStyle w:val="StyleUnderline"/>
        </w:rPr>
        <w:t>Anglo-American discourse</w:t>
      </w:r>
      <w:r>
        <w:rPr>
          <w:rStyle w:val="StyleUnderline"/>
        </w:rPr>
        <w:t xml:space="preserve"> </w:t>
      </w:r>
      <w:r w:rsidRPr="004C7C0E">
        <w:rPr>
          <w:rStyle w:val="StyleUnderline"/>
        </w:rPr>
        <w:t xml:space="preserve">is </w:t>
      </w:r>
      <w:r w:rsidRPr="004C7C0E">
        <w:rPr>
          <w:sz w:val="16"/>
        </w:rPr>
        <w:t>I</w:t>
      </w:r>
      <w:r w:rsidRPr="004C7C0E">
        <w:rPr>
          <w:rStyle w:val="StyleUnderline"/>
        </w:rPr>
        <w:t>kenberry’s</w:t>
      </w:r>
      <w:r w:rsidRPr="004C7C0E">
        <w:rPr>
          <w:sz w:val="16"/>
        </w:rPr>
        <w:t xml:space="preserve"> (2008) questions, ‘</w:t>
      </w:r>
      <w:r w:rsidRPr="004C7C0E">
        <w:rPr>
          <w:rStyle w:val="StyleUnderline"/>
        </w:rPr>
        <w:t>can the liberal system survive?</w:t>
      </w:r>
      <w:r w:rsidRPr="004C7C0E">
        <w:rPr>
          <w:sz w:val="16"/>
        </w:rPr>
        <w:t xml:space="preserve">’ </w:t>
      </w:r>
      <w:r w:rsidRPr="004C7C0E">
        <w:rPr>
          <w:rStyle w:val="StyleUnderline"/>
        </w:rPr>
        <w:t>and ‘what</w:t>
      </w:r>
      <w:r>
        <w:rPr>
          <w:rStyle w:val="StyleUnderline"/>
        </w:rPr>
        <w:t xml:space="preserve"> </w:t>
      </w:r>
      <w:r w:rsidRPr="004C7C0E">
        <w:rPr>
          <w:rStyle w:val="StyleUnderline"/>
        </w:rPr>
        <w:t>does the rise of China bode for the future of the west?</w:t>
      </w:r>
      <w:proofErr w:type="gramStart"/>
      <w:r w:rsidRPr="004C7C0E">
        <w:rPr>
          <w:rStyle w:val="StyleUnderline"/>
        </w:rPr>
        <w:t>’.</w:t>
      </w:r>
      <w:proofErr w:type="gramEnd"/>
      <w:r w:rsidRPr="004C7C0E">
        <w:rPr>
          <w:rStyle w:val="StyleUnderline"/>
        </w:rPr>
        <w:t xml:space="preserve"> These questions</w:t>
      </w:r>
      <w:r>
        <w:rPr>
          <w:rStyle w:val="StyleUnderline"/>
        </w:rPr>
        <w:t xml:space="preserve"> </w:t>
      </w:r>
      <w:r w:rsidRPr="004C7C0E">
        <w:rPr>
          <w:rStyle w:val="StyleUnderline"/>
        </w:rPr>
        <w:t xml:space="preserve">convey an explicit, </w:t>
      </w:r>
      <w:r w:rsidRPr="004C7C0E">
        <w:rPr>
          <w:sz w:val="16"/>
        </w:rPr>
        <w:t>and somewhat anguished</w:t>
      </w:r>
      <w:r w:rsidRPr="004C7C0E">
        <w:rPr>
          <w:rStyle w:val="StyleUnderline"/>
        </w:rPr>
        <w:t>, acknowledgement of the unstoppable</w:t>
      </w:r>
      <w:r>
        <w:rPr>
          <w:rStyle w:val="StyleUnderline"/>
        </w:rPr>
        <w:t xml:space="preserve"> </w:t>
      </w:r>
      <w:r w:rsidRPr="004C7C0E">
        <w:rPr>
          <w:rStyle w:val="StyleUnderline"/>
        </w:rPr>
        <w:t>rise of China to a global power.</w:t>
      </w:r>
      <w:r w:rsidRPr="004C7C0E">
        <w:rPr>
          <w:sz w:val="16"/>
        </w:rPr>
        <w:t xml:space="preserve"> For Ikenberry, ‘the United States’ “unipolar moment” will inevitably end’ with the rise of China (</w:t>
      </w:r>
      <w:proofErr w:type="gramStart"/>
      <w:r w:rsidRPr="004C7C0E">
        <w:rPr>
          <w:sz w:val="16"/>
        </w:rPr>
        <w:t>ibid.:</w:t>
      </w:r>
      <w:proofErr w:type="gramEnd"/>
      <w:r w:rsidRPr="004C7C0E">
        <w:rPr>
          <w:sz w:val="16"/>
        </w:rPr>
        <w:t xml:space="preserve"> 25). However, it is not inevitable that an increasingly powerful China and a declining US would be locked in an epic battle over the rules and leadership of the international system, as some realists would like us to believe. China’s increasingly powerful position, Ikenberry argues, would not necessarily lead China to fundamentally challenge the existing liberal institutions already embedded in the US-led global order. After all, China has benefited greatly from its increasing engagement with these institutions, mitigating the likelihood of conflict with the US. China has become powerful, not by challenging these institutions, but by selectively endorsing and embracing some elements thereof; and indeed because these institutions have embraced, and not rejected, China. In his words, ‘Chinese economic interests are quite congruent with the current global economic system — a system that is open and loosely institutionalized and that China has enthusiastically embraced and thrived in’ (</w:t>
      </w:r>
      <w:proofErr w:type="gramStart"/>
      <w:r w:rsidRPr="004C7C0E">
        <w:rPr>
          <w:sz w:val="16"/>
        </w:rPr>
        <w:t>ibid.:</w:t>
      </w:r>
      <w:proofErr w:type="gramEnd"/>
      <w:r w:rsidRPr="004C7C0E">
        <w:rPr>
          <w:sz w:val="16"/>
        </w:rPr>
        <w:t xml:space="preserve"> 32). China, he further asserts, is increasingly working within the Western order, because China understands that ‘the road to global power, in effect, runs through the Western order and its multilateral institutions’ (ibid.).</w:t>
      </w:r>
    </w:p>
    <w:p w:rsidR="00DF35FC" w:rsidRDefault="00DF35FC" w:rsidP="00DF35FC">
      <w:pPr>
        <w:rPr>
          <w:sz w:val="16"/>
        </w:rPr>
      </w:pPr>
    </w:p>
    <w:p w:rsidR="00DF35FC" w:rsidRDefault="00DF35FC" w:rsidP="00DF35FC">
      <w:pPr>
        <w:pStyle w:val="Heading4"/>
      </w:pPr>
      <w:r>
        <w:t>Descriptions of China’s rise by IR scholars play a fundamental role in determining both the West’s and China’s identity – that dichotomy destroys any meaningful U.S.-China relations and causes a self-fulfilling prophecy</w:t>
      </w:r>
    </w:p>
    <w:p w:rsidR="00DF35FC" w:rsidRPr="00140844" w:rsidRDefault="00DF35FC" w:rsidP="00DF35FC">
      <w:r>
        <w:rPr>
          <w:b/>
        </w:rPr>
        <w:t xml:space="preserve">Sun 15 </w:t>
      </w:r>
      <w:proofErr w:type="gramStart"/>
      <w:r>
        <w:t>[ J</w:t>
      </w:r>
      <w:proofErr w:type="gramEnd"/>
      <w:r>
        <w:t xml:space="preserve">. Sun - China Foreign Affairs University , Beijing , China. </w:t>
      </w:r>
      <w:proofErr w:type="gramStart"/>
      <w:r>
        <w:t>“ The</w:t>
      </w:r>
      <w:proofErr w:type="gramEnd"/>
      <w:r>
        <w:t xml:space="preserve"> Construction of Uncertainty and Threat: Theoretical Debates on China’s Rise”, </w:t>
      </w:r>
      <w:r w:rsidRPr="00140844">
        <w:rPr>
          <w:i/>
        </w:rPr>
        <w:t>Responding to China’s Rise:</w:t>
      </w:r>
      <w:r>
        <w:rPr>
          <w:i/>
        </w:rPr>
        <w:t xml:space="preserve"> </w:t>
      </w:r>
      <w:r w:rsidRPr="00140844">
        <w:rPr>
          <w:i/>
        </w:rPr>
        <w:t>US and EU Strategies</w:t>
      </w:r>
      <w:r>
        <w:t>, The Political Economy of the Asia Pacific 15] bjs</w:t>
      </w:r>
    </w:p>
    <w:p w:rsidR="00DF35FC" w:rsidRPr="00140844" w:rsidRDefault="00DF35FC" w:rsidP="00DF35FC">
      <w:pPr>
        <w:rPr>
          <w:sz w:val="14"/>
        </w:rPr>
      </w:pPr>
      <w:r w:rsidRPr="00140844">
        <w:rPr>
          <w:sz w:val="14"/>
        </w:rPr>
        <w:t xml:space="preserve">The Representation of Uncertainty </w:t>
      </w:r>
      <w:r w:rsidRPr="00DE36D9">
        <w:rPr>
          <w:rStyle w:val="StyleUnderline"/>
        </w:rPr>
        <w:t>The question of uncertainty varies among the schools of</w:t>
      </w:r>
      <w:r w:rsidRPr="00140844">
        <w:rPr>
          <w:sz w:val="14"/>
        </w:rPr>
        <w:t xml:space="preserve"> thought in </w:t>
      </w:r>
      <w:r w:rsidRPr="00DE36D9">
        <w:rPr>
          <w:rStyle w:val="StyleUnderline"/>
        </w:rPr>
        <w:t>international</w:t>
      </w:r>
      <w:r>
        <w:rPr>
          <w:rStyle w:val="StyleUnderline"/>
        </w:rPr>
        <w:t xml:space="preserve"> </w:t>
      </w:r>
      <w:r w:rsidRPr="00DE36D9">
        <w:rPr>
          <w:rStyle w:val="StyleUnderline"/>
        </w:rPr>
        <w:t>relations</w:t>
      </w:r>
      <w:r w:rsidRPr="00140844">
        <w:rPr>
          <w:sz w:val="14"/>
        </w:rPr>
        <w:t>. Rathbun argues that “</w:t>
      </w:r>
      <w:r w:rsidRPr="00DE36D9">
        <w:rPr>
          <w:rStyle w:val="StyleUnderline"/>
        </w:rPr>
        <w:t>realists define uncertainty as fear induced by anarchy</w:t>
      </w:r>
      <w:r>
        <w:rPr>
          <w:rStyle w:val="StyleUnderline"/>
        </w:rPr>
        <w:t xml:space="preserve"> </w:t>
      </w:r>
      <w:r w:rsidRPr="00140844">
        <w:rPr>
          <w:sz w:val="14"/>
        </w:rPr>
        <w:t xml:space="preserve">and the possibility of predation.” </w:t>
      </w:r>
      <w:r w:rsidRPr="00DE36D9">
        <w:rPr>
          <w:rStyle w:val="StyleUnderline"/>
        </w:rPr>
        <w:t>For rationalists, uncertainty is “ignorance</w:t>
      </w:r>
      <w:r>
        <w:rPr>
          <w:rStyle w:val="StyleUnderline"/>
        </w:rPr>
        <w:t xml:space="preserve"> </w:t>
      </w:r>
      <w:r w:rsidRPr="00DE36D9">
        <w:rPr>
          <w:rStyle w:val="StyleUnderline"/>
        </w:rPr>
        <w:t>endemic to bargaining games of incomplete information and enforcement,”</w:t>
      </w:r>
      <w:r w:rsidRPr="00140844">
        <w:rPr>
          <w:sz w:val="14"/>
        </w:rPr>
        <w:t xml:space="preserve"> while </w:t>
      </w:r>
      <w:r w:rsidRPr="00DE36D9">
        <w:rPr>
          <w:rStyle w:val="StyleUnderline"/>
        </w:rPr>
        <w:t>for constructivists,</w:t>
      </w:r>
      <w:r w:rsidRPr="00140844">
        <w:rPr>
          <w:sz w:val="14"/>
        </w:rPr>
        <w:t xml:space="preserve"> it is “t</w:t>
      </w:r>
      <w:r w:rsidRPr="00DE36D9">
        <w:rPr>
          <w:rStyle w:val="StyleUnderline"/>
        </w:rPr>
        <w:t>he indeterminacy of a largely socially constructed world</w:t>
      </w:r>
      <w:r>
        <w:rPr>
          <w:rStyle w:val="StyleUnderline"/>
        </w:rPr>
        <w:t xml:space="preserve"> </w:t>
      </w:r>
      <w:r w:rsidRPr="00DE36D9">
        <w:rPr>
          <w:rStyle w:val="StyleUnderline"/>
        </w:rPr>
        <w:t>that lacks meaning, norms and identities</w:t>
      </w:r>
      <w:r w:rsidRPr="00140844">
        <w:rPr>
          <w:sz w:val="14"/>
        </w:rPr>
        <w:t xml:space="preserve">.” 48 </w:t>
      </w:r>
      <w:r w:rsidRPr="00DE36D9">
        <w:rPr>
          <w:rStyle w:val="StyleUnderline"/>
        </w:rPr>
        <w:t>US scholars have assessed China from</w:t>
      </w:r>
      <w:r>
        <w:rPr>
          <w:rStyle w:val="StyleUnderline"/>
        </w:rPr>
        <w:t xml:space="preserve"> </w:t>
      </w:r>
      <w:r w:rsidRPr="00DE36D9">
        <w:rPr>
          <w:rStyle w:val="StyleUnderline"/>
        </w:rPr>
        <w:t xml:space="preserve">these multiple perspectives, which have thus contributed to its </w:t>
      </w:r>
      <w:r w:rsidRPr="00140844">
        <w:rPr>
          <w:rStyle w:val="Emphasis"/>
        </w:rPr>
        <w:t>obscure character</w:t>
      </w:r>
      <w:r w:rsidRPr="00140844">
        <w:rPr>
          <w:sz w:val="14"/>
        </w:rPr>
        <w:t xml:space="preserve">. In US discourse, the Chinese government itself is often described as uncertain about what it exactly wants. Terrill notes that it is rather unclear whether China seeks “to return to a past imperial primacy in Asia, the ‘Middle Kingdom’ or to join what people other than the Chinese style the ‘international community.’” 49 This makes it tough to “know what the Chinese people want, still less about the direction of the future of the Chinese civilization.” 50 Yet the answer to these questions appears in the dominant discourse in China. Meanwhile, China is described as “an authoritarian regime of dubious legitimacy with an uncertain grip on power.” 51 Moreover, the ideology and forms of government are different between China and the US, which could stimulate a “vicious cycle of mutually reinforcing suspicions and fears.” 52 As Friedberg argues, “changes in China’s political institutions may increase the likelihood that China will collide with the US.” 53 Such negative sense is very obvious in describing the government. </w:t>
      </w:r>
      <w:r w:rsidRPr="00DE36D9">
        <w:rPr>
          <w:rStyle w:val="StyleUnderline"/>
        </w:rPr>
        <w:t xml:space="preserve">Many </w:t>
      </w:r>
      <w:r w:rsidRPr="00140844">
        <w:rPr>
          <w:sz w:val="14"/>
        </w:rPr>
        <w:t xml:space="preserve">also </w:t>
      </w:r>
      <w:r w:rsidRPr="00DE36D9">
        <w:rPr>
          <w:rStyle w:val="StyleUnderline"/>
        </w:rPr>
        <w:t>remain skeptical of the rhetoric espoused by Chinese leadership</w:t>
      </w:r>
      <w:r w:rsidRPr="00140844">
        <w:rPr>
          <w:sz w:val="14"/>
        </w:rPr>
        <w:t xml:space="preserve">. John </w:t>
      </w:r>
      <w:r w:rsidRPr="00DE36D9">
        <w:rPr>
          <w:rStyle w:val="StyleUnderline"/>
        </w:rPr>
        <w:t xml:space="preserve">Mearsheimer bluntly states that “intentions </w:t>
      </w:r>
      <w:r w:rsidRPr="00140844">
        <w:rPr>
          <w:sz w:val="14"/>
        </w:rPr>
        <w:t>are in the minds</w:t>
      </w:r>
      <w:r w:rsidRPr="00DE36D9">
        <w:rPr>
          <w:rStyle w:val="StyleUnderline"/>
        </w:rPr>
        <w:t xml:space="preserve"> of decision-makers </w:t>
      </w:r>
      <w:r w:rsidRPr="00140844">
        <w:rPr>
          <w:sz w:val="14"/>
        </w:rPr>
        <w:t xml:space="preserve">and they </w:t>
      </w:r>
      <w:r>
        <w:rPr>
          <w:rStyle w:val="StyleUnderline"/>
        </w:rPr>
        <w:t>are especially diffi</w:t>
      </w:r>
      <w:r w:rsidRPr="00DE36D9">
        <w:rPr>
          <w:rStyle w:val="StyleUnderline"/>
        </w:rPr>
        <w:t>cult to discern</w:t>
      </w:r>
      <w:r w:rsidRPr="00140844">
        <w:rPr>
          <w:sz w:val="14"/>
        </w:rPr>
        <w:t xml:space="preserve">. Talk is cheap and leaders have been known to lie to foreign audiences. Thus, it is hard to know then intentions of China’s present leaders.” 54 Furthermore, even if today’s leadership is reliable, it is impossible to correctly infer what their words will mean in the future. 55 </w:t>
      </w:r>
      <w:r w:rsidRPr="00DE36D9">
        <w:rPr>
          <w:rStyle w:val="StyleUnderline"/>
        </w:rPr>
        <w:t>If we accept Mearsheimer’s</w:t>
      </w:r>
      <w:r>
        <w:rPr>
          <w:rStyle w:val="StyleUnderline"/>
        </w:rPr>
        <w:t xml:space="preserve"> </w:t>
      </w:r>
      <w:r w:rsidRPr="00DE36D9">
        <w:rPr>
          <w:rStyle w:val="StyleUnderline"/>
        </w:rPr>
        <w:t>cynicism as valid</w:t>
      </w:r>
      <w:r w:rsidRPr="00140844">
        <w:rPr>
          <w:sz w:val="14"/>
        </w:rPr>
        <w:t xml:space="preserve">, </w:t>
      </w:r>
      <w:r w:rsidRPr="00DE36D9">
        <w:rPr>
          <w:rStyle w:val="StyleUnderline"/>
        </w:rPr>
        <w:t>no one can fully be trusted—not only the Chinese leadership but</w:t>
      </w:r>
      <w:r>
        <w:rPr>
          <w:rStyle w:val="StyleUnderline"/>
        </w:rPr>
        <w:t xml:space="preserve"> </w:t>
      </w:r>
      <w:r w:rsidRPr="00DE36D9">
        <w:rPr>
          <w:rStyle w:val="StyleUnderline"/>
        </w:rPr>
        <w:t>also other actors in other countries.</w:t>
      </w:r>
      <w:r w:rsidRPr="00140844">
        <w:rPr>
          <w:sz w:val="14"/>
        </w:rPr>
        <w:t xml:space="preserve"> </w:t>
      </w:r>
      <w:r w:rsidRPr="00DE36D9">
        <w:rPr>
          <w:rStyle w:val="StyleUnderline"/>
        </w:rPr>
        <w:t>Such reasoning is obviously not convincing.</w:t>
      </w:r>
      <w:r>
        <w:rPr>
          <w:rStyle w:val="StyleUnderline"/>
        </w:rPr>
        <w:t xml:space="preserve"> </w:t>
      </w:r>
      <w:r w:rsidRPr="00140844">
        <w:rPr>
          <w:sz w:val="14"/>
        </w:rPr>
        <w:t xml:space="preserve">Even when the Chinese government has repeatedly expressed the motives and goals of China’s development, it is often accompanied with a sense of deception. According to Glaser, the understanding and perception of one another’s motives and goals will infl uence the seriousness of the security dilemma. 56 Those who posit that China has been hiding its real intentions have made it urgent to understand China’s real intentions for the sake of national and international security. </w:t>
      </w:r>
      <w:r w:rsidRPr="00DE36D9">
        <w:rPr>
          <w:rStyle w:val="StyleUnderline"/>
        </w:rPr>
        <w:t>To the American public, China’s</w:t>
      </w:r>
      <w:r>
        <w:rPr>
          <w:rStyle w:val="StyleUnderline"/>
        </w:rPr>
        <w:t xml:space="preserve"> </w:t>
      </w:r>
      <w:r w:rsidRPr="00DE36D9">
        <w:rPr>
          <w:rStyle w:val="StyleUnderline"/>
        </w:rPr>
        <w:t>goals are even less clear and thus more disconcerting</w:t>
      </w:r>
      <w:r w:rsidRPr="00140844">
        <w:rPr>
          <w:sz w:val="14"/>
        </w:rPr>
        <w:t xml:space="preserve">. China is said to be biding its time, concealing plans that for now seem too diffi cult to execute. As Terrill describes: China has been keeping its intentions under wraps. If we say “Peace and Development” seem to be the goals of the Chinese foreign policy, they are the means rather than ends. To say they are China’s goals is like saying Hu Jintao’s purpose tomorrow is to put on his trousers and brush his teeth. 57 </w:t>
      </w:r>
      <w:r w:rsidRPr="00DE36D9">
        <w:rPr>
          <w:rStyle w:val="StyleUnderline"/>
        </w:rPr>
        <w:t>The present and future China-US dynamic is also considered extremely precarious</w:t>
      </w:r>
      <w:r w:rsidRPr="00140844">
        <w:rPr>
          <w:sz w:val="14"/>
        </w:rPr>
        <w:t>. According to Warren Cohen, the answers to the following two questions are still not clear: “</w:t>
      </w:r>
      <w:r w:rsidRPr="00DE36D9">
        <w:rPr>
          <w:rStyle w:val="StyleUnderline"/>
        </w:rPr>
        <w:t>Will China once again become the world’s dominant force</w:t>
      </w:r>
      <w:r w:rsidRPr="00140844">
        <w:rPr>
          <w:sz w:val="14"/>
        </w:rPr>
        <w:t xml:space="preserve">, and if its power comes to equal or exceed that of the US, </w:t>
      </w:r>
      <w:r w:rsidRPr="00DE36D9">
        <w:rPr>
          <w:rStyle w:val="StyleUnderline"/>
        </w:rPr>
        <w:t>how will it use that power?</w:t>
      </w:r>
      <w:r w:rsidRPr="00140844">
        <w:rPr>
          <w:sz w:val="14"/>
        </w:rPr>
        <w:t xml:space="preserve">” 58 Mearsheimer holds that “past behavior is usually not a reliable indicator of future behavior” since future leaders may be fundamentally different from today’s leaders. 59 How China will behave in the future therefore cannot adequately be predicted by China’s recent foreign policy. Moreover, some experts question whether China is rising or not. For instance, Avery Goldstein warns against accepting the inevitability of China’s rise: “Given the potential for political turmoil to derail an already diffi - cult and stressful program of economic development, it is, therefore, prudent to remember that China’s rise, however plausible, is far from a sure bet.” 60 On the other hand, he highlights the possibility that China’s rise is and will always be a priority despite evidence to the contrary. He continues: </w:t>
      </w:r>
      <w:r w:rsidRPr="00DE36D9">
        <w:rPr>
          <w:rStyle w:val="StyleUnderline"/>
        </w:rPr>
        <w:t>China’s rise has just begun; it is a story whose last chapter is not yet written.</w:t>
      </w:r>
      <w:r w:rsidRPr="00140844">
        <w:rPr>
          <w:sz w:val="14"/>
        </w:rPr>
        <w:t xml:space="preserve"> It is certainly possible that a current shift to cooperative, multilateral approaches for handling disagreements with its Southeast Asian neighbors will prove to be a temporary phenomenon, perhaps retrospectively seen as a tactical adjustment that obscured a larger strategy. 61 The scholars and policymakers Aaron Friedberg describes as “liberal pessimists” place more emphasis on the different political systems between China and the US. 62 They suggest that ideological factors strongly shape the development of China–US relations. If China were a liberal democracy, Americans might not feel as threatened by China’s growing infl uence. As Friedberg describes, “If the Americans, Chinese or both become convinced that their counterparts are implacably hostile and that confl ict is therefore inevitable, they will undoubtedly act in ways that make confl ict far more likely.” 63 4.4.3 The Representation of Threat </w:t>
      </w:r>
      <w:r w:rsidRPr="00140844">
        <w:rPr>
          <w:rStyle w:val="Emphasis"/>
        </w:rPr>
        <w:t xml:space="preserve">The representation of threat is often the primary theme of realism. </w:t>
      </w:r>
      <w:r w:rsidRPr="00DE36D9">
        <w:rPr>
          <w:rStyle w:val="StyleUnderline"/>
        </w:rPr>
        <w:t>Realism suggests</w:t>
      </w:r>
      <w:r>
        <w:rPr>
          <w:rStyle w:val="StyleUnderline"/>
        </w:rPr>
        <w:t xml:space="preserve"> </w:t>
      </w:r>
      <w:r w:rsidRPr="00DE36D9">
        <w:rPr>
          <w:rStyle w:val="StyleUnderline"/>
        </w:rPr>
        <w:t xml:space="preserve">that the rise of any power will inevitably generate </w:t>
      </w:r>
      <w:r w:rsidRPr="00140844">
        <w:rPr>
          <w:sz w:val="14"/>
        </w:rPr>
        <w:t xml:space="preserve">international </w:t>
      </w:r>
      <w:r>
        <w:rPr>
          <w:rStyle w:val="StyleUnderline"/>
        </w:rPr>
        <w:t>confl</w:t>
      </w:r>
      <w:r w:rsidRPr="00DE36D9">
        <w:rPr>
          <w:rStyle w:val="StyleUnderline"/>
        </w:rPr>
        <w:t xml:space="preserve">ict </w:t>
      </w:r>
      <w:r w:rsidRPr="00140844">
        <w:rPr>
          <w:sz w:val="14"/>
        </w:rPr>
        <w:t xml:space="preserve">and </w:t>
      </w:r>
      <w:r w:rsidRPr="00DE36D9">
        <w:rPr>
          <w:rStyle w:val="StyleUnderline"/>
        </w:rPr>
        <w:t>therefore</w:t>
      </w:r>
      <w:r>
        <w:rPr>
          <w:rStyle w:val="StyleUnderline"/>
        </w:rPr>
        <w:t xml:space="preserve"> </w:t>
      </w:r>
      <w:r w:rsidRPr="00140844">
        <w:rPr>
          <w:sz w:val="14"/>
        </w:rPr>
        <w:t>the current power,</w:t>
      </w:r>
      <w:r w:rsidRPr="00DE36D9">
        <w:rPr>
          <w:rStyle w:val="StyleUnderline"/>
        </w:rPr>
        <w:t xml:space="preserve"> the US</w:t>
      </w:r>
      <w:r w:rsidRPr="00140844">
        <w:rPr>
          <w:sz w:val="14"/>
        </w:rPr>
        <w:t xml:space="preserve">, </w:t>
      </w:r>
      <w:r w:rsidRPr="00DE36D9">
        <w:rPr>
          <w:rStyle w:val="StyleUnderline"/>
        </w:rPr>
        <w:t>should formulate policies to meet this upcoming</w:t>
      </w:r>
      <w:r>
        <w:rPr>
          <w:rStyle w:val="StyleUnderline"/>
        </w:rPr>
        <w:t xml:space="preserve"> </w:t>
      </w:r>
      <w:r w:rsidRPr="00DE36D9">
        <w:rPr>
          <w:rStyle w:val="StyleUnderline"/>
        </w:rPr>
        <w:t xml:space="preserve">challenge. </w:t>
      </w:r>
      <w:r w:rsidRPr="00140844">
        <w:rPr>
          <w:sz w:val="14"/>
        </w:rPr>
        <w:t xml:space="preserve">Besides influencing US foreign policymakers, </w:t>
      </w:r>
      <w:r w:rsidRPr="00DE36D9">
        <w:rPr>
          <w:rStyle w:val="StyleUnderline"/>
        </w:rPr>
        <w:t>this realist interpretation</w:t>
      </w:r>
      <w:r>
        <w:rPr>
          <w:rStyle w:val="StyleUnderline"/>
        </w:rPr>
        <w:t xml:space="preserve"> </w:t>
      </w:r>
      <w:r w:rsidRPr="00DE36D9">
        <w:rPr>
          <w:rStyle w:val="StyleUnderline"/>
        </w:rPr>
        <w:t>heightens Chinese suspicion of the intentions behind</w:t>
      </w:r>
      <w:r w:rsidRPr="00140844">
        <w:rPr>
          <w:sz w:val="14"/>
        </w:rPr>
        <w:t xml:space="preserve"> Western and </w:t>
      </w:r>
      <w:r w:rsidRPr="00DE36D9">
        <w:rPr>
          <w:rStyle w:val="StyleUnderline"/>
        </w:rPr>
        <w:t>US policies</w:t>
      </w:r>
      <w:r>
        <w:rPr>
          <w:rStyle w:val="StyleUnderline"/>
        </w:rPr>
        <w:t xml:space="preserve"> </w:t>
      </w:r>
      <w:r w:rsidRPr="00DE36D9">
        <w:rPr>
          <w:rStyle w:val="StyleUnderline"/>
        </w:rPr>
        <w:t>regarding China.</w:t>
      </w:r>
      <w:r>
        <w:rPr>
          <w:rStyle w:val="StyleUnderline"/>
        </w:rPr>
        <w:t xml:space="preserve"> </w:t>
      </w:r>
      <w:r w:rsidRPr="00140844">
        <w:rPr>
          <w:sz w:val="14"/>
        </w:rPr>
        <w:t xml:space="preserve">Mutual suspicions stem from the persistent structural conflict between China and the US. Mearsheimer uses “China’s Unpeaceful Rise” as the title of one of his papers. 64 He argues that China’s rise will cause fierce competition between the two and will very likely lead to war—an unavoidable phenomenon between a rising power and the current power. 65 Since WWII, the US has been trying to maintain world hegemony, and so the US might become even more determined to prevent China’s impressive power accession. China’s neighbors such as India, Japan, Singapore, and South Korea might indeed join the US in containing China, which would constrain China’s ability to rise peacefully. As Glaser puts it, “China’s growing strength, most realists argue, will lead it to pursue its interests more assertively, which will in turn lead the US and other countries to balance against it.” 66 According to this line of realist logic, China is considered a revisionist state and will sooner or later challenge US hegemony. Like all previous potential hegemons, China is strongly inclined to become a real hegemon. Although China has repeatedly emphasized its peaceful intentions, realist qualms are nonetheless widespread in the US. As Peter Gries argues, “policy-makers and pundits like Secretary of State Condoleezza Rice and IR theorist John Mearsheimer … suggest that China is a revisionist power destined to clash with the US.” 67 A.F.K. Organski’s power transition theory provides further prediction regarding China’s rise. 68 Scholars with such views hold that China’s rise is dangerous and disruptive. As the current international order is mainly shaped by American power, China, while gaining more and more power, will try to rearrange the world order. According to the language of power transition theory, rising powers usually define their interests expansively and seek a great degree of influence over what is going on around them. They not only secure their frontiers but also reach out beyond them, taking steps to ensure access to markets, material, and transportation routes. Rising powers often seek to challenge territorial disputes, international institutional arrangements, and hierarchies of prestige that were put in place when they were relatively weak. The dominant power may attempt to use force to destroy the rising state before it can achieve its potential. For more on power transition theories, see Gilpin </w:t>
      </w:r>
      <w:proofErr w:type="gramStart"/>
      <w:r w:rsidRPr="00140844">
        <w:rPr>
          <w:sz w:val="14"/>
        </w:rPr>
        <w:t>( 1983</w:t>
      </w:r>
      <w:proofErr w:type="gramEnd"/>
      <w:r w:rsidRPr="00140844">
        <w:rPr>
          <w:sz w:val="14"/>
        </w:rPr>
        <w:t xml:space="preserve"> ) and Mearsheimer ( 2003 ). </w:t>
      </w:r>
      <w:proofErr w:type="gramStart"/>
      <w:r w:rsidRPr="00140844">
        <w:rPr>
          <w:sz w:val="14"/>
        </w:rPr>
        <w:t>which</w:t>
      </w:r>
      <w:proofErr w:type="gramEnd"/>
      <w:r w:rsidRPr="00140844">
        <w:rPr>
          <w:sz w:val="14"/>
        </w:rPr>
        <w:t xml:space="preserve"> can better refl ect the change of distribution of power and bring more benefi t to China. The probability of confl ict between China and those who will resist its demands and regional shifts will therefore increase, and the one most likely to resist will be the US. Some “</w:t>
      </w:r>
      <w:r w:rsidRPr="00DE36D9">
        <w:rPr>
          <w:rStyle w:val="StyleUnderline"/>
        </w:rPr>
        <w:t>realist pessimists” argue that in recent years</w:t>
      </w:r>
      <w:r w:rsidRPr="00140844">
        <w:rPr>
          <w:sz w:val="14"/>
        </w:rPr>
        <w:t xml:space="preserve">, China’s economic power has undergone an unprecedented expansion; experts have even predicted that by 2015 </w:t>
      </w:r>
      <w:r w:rsidRPr="00DE36D9">
        <w:rPr>
          <w:rStyle w:val="StyleUnderline"/>
        </w:rPr>
        <w:t>China’s economy could surpass that of the US</w:t>
      </w:r>
      <w:r w:rsidRPr="00140844">
        <w:rPr>
          <w:sz w:val="14"/>
        </w:rPr>
        <w:t xml:space="preserve">. </w:t>
      </w:r>
      <w:r w:rsidRPr="00DE36D9">
        <w:rPr>
          <w:rStyle w:val="StyleUnderline"/>
        </w:rPr>
        <w:t>69 The power</w:t>
      </w:r>
      <w:r>
        <w:rPr>
          <w:rStyle w:val="StyleUnderline"/>
        </w:rPr>
        <w:t xml:space="preserve"> </w:t>
      </w:r>
      <w:r w:rsidRPr="00DE36D9">
        <w:rPr>
          <w:rStyle w:val="StyleUnderline"/>
        </w:rPr>
        <w:t>transition will very likely feature conflict and mistrust</w:t>
      </w:r>
      <w:r w:rsidRPr="00140844">
        <w:rPr>
          <w:sz w:val="14"/>
        </w:rPr>
        <w:t xml:space="preserve">, destabilizing the international system and pushing China and the US into a security dilemma. 70 Other realists focus on the regional level since the impetus for a country’s rise is often stronger at the regional than systemic level. According to realists such as Mearsheimer, the ideal situation for a great power is to become the only great power in the international system. Additionally, the wider the gap between the hegemon and the other powers, the better it is for the hegemon. 71 Yet because this is virtually impossible, the best outcome for a great power is to be a regional great power. China is said to be willing to do all it can to become an Asian hegemon—the US counterpart in the Eastern hemisphere. The US, in response, may be just as willing to contain China in Asia. Another avenue of discourse, however, is that “China’s rapid rise of power and infl uence in world affairs will push the US out of Asia.” 72 According to Terrill, one of China’s goals—unstated, of course—is to replace the US as the leading power in East Asia. 73 This US perspective diverges quite significantly from China’s: “Chinese leaders see very little to be gained from an assertive posture and pressure tactics directed against the US.” 74 Such an approach will only add friction and even confl ict to China–US relations. China maintains that US cooperation in Asia is in its own interest because the future security environment in the Asia-Pacifi c depends largely on these two countries. </w:t>
      </w:r>
      <w:r w:rsidRPr="00DE36D9">
        <w:rPr>
          <w:rStyle w:val="StyleUnderline"/>
        </w:rPr>
        <w:t>China’s rise is often represented as a threat to not only the US but the whole</w:t>
      </w:r>
      <w:r>
        <w:rPr>
          <w:rStyle w:val="StyleUnderline"/>
        </w:rPr>
        <w:t xml:space="preserve"> </w:t>
      </w:r>
      <w:r w:rsidRPr="00DE36D9">
        <w:rPr>
          <w:rStyle w:val="StyleUnderline"/>
        </w:rPr>
        <w:t>international order as well.</w:t>
      </w:r>
      <w:r w:rsidRPr="00140844">
        <w:rPr>
          <w:sz w:val="14"/>
        </w:rPr>
        <w:t xml:space="preserve"> Accompanying the realist discourse of threat is the more common discourse regarding military threat. The latter describes the military threat China imposes on the US, which has caught the US government’s undivided attention. Each year, the US Department of Defense publishes a comprehensive annual report that provides all the details of Chinese military development. The reports are publicly available and openly accessed through the Department of Defense website, while no equivalent reports on the military capabilities of other nation-states are made available. 75 It is evident that the US government has been trying to raise public awareness of China’s military development. These reports also share several commonalities, such as the perceived vulnerability of Taiwan and US suspicion of China’s military budget. The PLA may enjoy a budget four times that of what is officially announced. Even in the 2010 US National Security Strategy, where President Obama’s tone towards China was quite friendly and cooperative, he nonetheless firmly and defensively addressed China’s military threat: “We will monitor China’s military modernization program and prepare accordingly to ensure that US interests and allies, regionally and globally, are not negatively affected.” 76 Although China claims that its military forces are largely defensive, realists argue that defensive and offensive military capabilities cannot be so clearly distinguished, nor are they mutually exclusive, for the former can easily develop into the latter. Particular language can further heighten concern over China’s military development. Mearsheimer accentuates China’s aggression but does not necessarily conclude its certainty: “Right now, we cannot tell much about China’s future behavior because now China has limited capacity to act aggressively.” 77 4.5 </w:t>
      </w:r>
      <w:r w:rsidRPr="00DE36D9">
        <w:rPr>
          <w:rStyle w:val="StyleUnderline"/>
        </w:rPr>
        <w:t>The Influence of the Discursive</w:t>
      </w:r>
      <w:r w:rsidRPr="00140844">
        <w:rPr>
          <w:sz w:val="14"/>
        </w:rPr>
        <w:t xml:space="preserve"> Gap on China–US Relations From the previous two sections, we can see that </w:t>
      </w:r>
      <w:r w:rsidRPr="00DE36D9">
        <w:rPr>
          <w:rStyle w:val="StyleUnderline"/>
        </w:rPr>
        <w:t>China and the US present and interpret</w:t>
      </w:r>
      <w:r>
        <w:rPr>
          <w:rStyle w:val="StyleUnderline"/>
        </w:rPr>
        <w:t xml:space="preserve"> </w:t>
      </w:r>
      <w:r w:rsidRPr="00DE36D9">
        <w:rPr>
          <w:rStyle w:val="StyleUnderline"/>
        </w:rPr>
        <w:t>China’s rise differently</w:t>
      </w:r>
      <w:r w:rsidRPr="00140844">
        <w:rPr>
          <w:sz w:val="14"/>
        </w:rPr>
        <w:t xml:space="preserve">. </w:t>
      </w:r>
      <w:r w:rsidRPr="00140844">
        <w:rPr>
          <w:rStyle w:val="Emphasis"/>
        </w:rPr>
        <w:t>The prevailing discourse in the US provides the public with a threatening and uncertain identity of China</w:t>
      </w:r>
      <w:r w:rsidRPr="00DE36D9">
        <w:rPr>
          <w:rStyle w:val="StyleUnderline"/>
        </w:rPr>
        <w:t>. Identity is not</w:t>
      </w:r>
      <w:r w:rsidRPr="00140844">
        <w:rPr>
          <w:sz w:val="14"/>
        </w:rPr>
        <w:t xml:space="preserve"> </w:t>
      </w:r>
      <w:r w:rsidRPr="00DE36D9">
        <w:rPr>
          <w:rStyle w:val="StyleUnderline"/>
        </w:rPr>
        <w:t>merely a selfdefined image; it is</w:t>
      </w:r>
      <w:r w:rsidRPr="00140844">
        <w:rPr>
          <w:sz w:val="14"/>
        </w:rPr>
        <w:t xml:space="preserve"> often </w:t>
      </w:r>
      <w:r w:rsidRPr="00DE36D9">
        <w:rPr>
          <w:rStyle w:val="StyleUnderline"/>
        </w:rPr>
        <w:t>understood through others’ perceptions</w:t>
      </w:r>
      <w:r w:rsidRPr="00140844">
        <w:rPr>
          <w:sz w:val="14"/>
        </w:rPr>
        <w:t xml:space="preserve">. </w:t>
      </w:r>
      <w:r w:rsidRPr="00DE36D9">
        <w:rPr>
          <w:rStyle w:val="StyleUnderline"/>
        </w:rPr>
        <w:t>The gap between</w:t>
      </w:r>
      <w:r>
        <w:rPr>
          <w:rStyle w:val="StyleUnderline"/>
        </w:rPr>
        <w:t xml:space="preserve"> </w:t>
      </w:r>
      <w:r w:rsidRPr="00DE36D9">
        <w:rPr>
          <w:rStyle w:val="StyleUnderline"/>
        </w:rPr>
        <w:t>the self-defined identity and that perceived by others may</w:t>
      </w:r>
      <w:r w:rsidRPr="00140844">
        <w:rPr>
          <w:sz w:val="14"/>
        </w:rPr>
        <w:t xml:space="preserve"> ultimately </w:t>
      </w:r>
      <w:r>
        <w:rPr>
          <w:rStyle w:val="StyleUnderline"/>
        </w:rPr>
        <w:t>refl</w:t>
      </w:r>
      <w:r w:rsidRPr="00DE36D9">
        <w:rPr>
          <w:rStyle w:val="StyleUnderline"/>
        </w:rPr>
        <w:t>ect divergent</w:t>
      </w:r>
      <w:r>
        <w:rPr>
          <w:rStyle w:val="StyleUnderline"/>
        </w:rPr>
        <w:t xml:space="preserve"> </w:t>
      </w:r>
      <w:r w:rsidRPr="00DE36D9">
        <w:rPr>
          <w:rStyle w:val="StyleUnderline"/>
        </w:rPr>
        <w:t>views of one another’s intentions</w:t>
      </w:r>
      <w:r w:rsidRPr="00140844">
        <w:rPr>
          <w:sz w:val="14"/>
        </w:rPr>
        <w:t xml:space="preserve">, and so if not managed properly and successfully, </w:t>
      </w:r>
      <w:r w:rsidRPr="00DE36D9">
        <w:rPr>
          <w:rStyle w:val="StyleUnderline"/>
        </w:rPr>
        <w:t xml:space="preserve">this discursive gap might </w:t>
      </w:r>
      <w:r w:rsidRPr="00140844">
        <w:rPr>
          <w:rStyle w:val="Emphasis"/>
        </w:rPr>
        <w:t>undermine long-term cooperation by adding more mistrust and hostility to the relationship</w:t>
      </w:r>
      <w:r w:rsidRPr="00DE36D9">
        <w:rPr>
          <w:rStyle w:val="StyleUnderline"/>
        </w:rPr>
        <w:t>.</w:t>
      </w:r>
      <w:r>
        <w:rPr>
          <w:rStyle w:val="StyleUnderline"/>
        </w:rPr>
        <w:t xml:space="preserve"> </w:t>
      </w:r>
      <w:r w:rsidRPr="00DE36D9">
        <w:rPr>
          <w:rStyle w:val="StyleUnderline"/>
        </w:rPr>
        <w:t>The discursive gap exacerbates the cognitive dissonance between China and the</w:t>
      </w:r>
      <w:r>
        <w:rPr>
          <w:rStyle w:val="StyleUnderline"/>
        </w:rPr>
        <w:t xml:space="preserve"> </w:t>
      </w:r>
      <w:r w:rsidRPr="00DE36D9">
        <w:rPr>
          <w:rStyle w:val="StyleUnderline"/>
        </w:rPr>
        <w:t>US</w:t>
      </w:r>
      <w:r w:rsidRPr="00140844">
        <w:rPr>
          <w:sz w:val="14"/>
        </w:rPr>
        <w:t xml:space="preserve">. According to language constructivism, </w:t>
      </w:r>
      <w:r w:rsidRPr="00DE36D9">
        <w:rPr>
          <w:rStyle w:val="StyleUnderline"/>
        </w:rPr>
        <w:t>language profoundly impacts cognition,</w:t>
      </w:r>
      <w:r>
        <w:rPr>
          <w:rStyle w:val="StyleUnderline"/>
        </w:rPr>
        <w:t xml:space="preserve"> </w:t>
      </w:r>
      <w:r w:rsidRPr="00140844">
        <w:rPr>
          <w:sz w:val="14"/>
        </w:rPr>
        <w:t xml:space="preserve">which can vary greatly from one person to the next. </w:t>
      </w:r>
      <w:r w:rsidRPr="00DE36D9">
        <w:rPr>
          <w:rStyle w:val="StyleUnderline"/>
        </w:rPr>
        <w:t>With regard to foreign policymaking,</w:t>
      </w:r>
      <w:r>
        <w:rPr>
          <w:rStyle w:val="StyleUnderline"/>
        </w:rPr>
        <w:t xml:space="preserve"> </w:t>
      </w:r>
      <w:r w:rsidRPr="00DE36D9">
        <w:rPr>
          <w:rStyle w:val="StyleUnderline"/>
        </w:rPr>
        <w:t xml:space="preserve">cognitive dissonance </w:t>
      </w:r>
      <w:r w:rsidRPr="00140844">
        <w:rPr>
          <w:sz w:val="14"/>
        </w:rPr>
        <w:t xml:space="preserve">is a key factor that </w:t>
      </w:r>
      <w:r w:rsidRPr="00DE36D9">
        <w:rPr>
          <w:rStyle w:val="StyleUnderline"/>
        </w:rPr>
        <w:t>influences the decision-making</w:t>
      </w:r>
      <w:r>
        <w:rPr>
          <w:rStyle w:val="StyleUnderline"/>
        </w:rPr>
        <w:t xml:space="preserve"> </w:t>
      </w:r>
      <w:r w:rsidRPr="00DE36D9">
        <w:rPr>
          <w:rStyle w:val="StyleUnderline"/>
        </w:rPr>
        <w:t>process.</w:t>
      </w:r>
      <w:r w:rsidRPr="00140844">
        <w:rPr>
          <w:sz w:val="14"/>
        </w:rPr>
        <w:t xml:space="preserve"> 78 Intersubjective cognitive dissonance—the notion that </w:t>
      </w:r>
      <w:r w:rsidRPr="00DE36D9">
        <w:rPr>
          <w:rStyle w:val="StyleUnderline"/>
        </w:rPr>
        <w:t>different actors</w:t>
      </w:r>
      <w:r>
        <w:rPr>
          <w:rStyle w:val="StyleUnderline"/>
        </w:rPr>
        <w:t xml:space="preserve"> </w:t>
      </w:r>
      <w:r w:rsidRPr="00140844">
        <w:rPr>
          <w:sz w:val="14"/>
        </w:rPr>
        <w:t xml:space="preserve">may </w:t>
      </w:r>
      <w:r w:rsidRPr="00DE36D9">
        <w:rPr>
          <w:rStyle w:val="StyleUnderline"/>
        </w:rPr>
        <w:t>perceive the same object differently</w:t>
      </w:r>
      <w:r w:rsidRPr="00140844">
        <w:rPr>
          <w:sz w:val="14"/>
        </w:rPr>
        <w:t>—</w:t>
      </w:r>
      <w:r w:rsidRPr="00DE36D9">
        <w:rPr>
          <w:rStyle w:val="StyleUnderline"/>
        </w:rPr>
        <w:t>is</w:t>
      </w:r>
      <w:r w:rsidRPr="00140844">
        <w:rPr>
          <w:sz w:val="14"/>
        </w:rPr>
        <w:t xml:space="preserve"> a phenomenon </w:t>
      </w:r>
      <w:r w:rsidRPr="00DE36D9">
        <w:rPr>
          <w:rStyle w:val="StyleUnderline"/>
        </w:rPr>
        <w:t>already common to</w:t>
      </w:r>
      <w:r>
        <w:rPr>
          <w:rStyle w:val="StyleUnderline"/>
        </w:rPr>
        <w:t xml:space="preserve"> </w:t>
      </w:r>
      <w:r w:rsidRPr="00DE36D9">
        <w:rPr>
          <w:rStyle w:val="StyleUnderline"/>
        </w:rPr>
        <w:t>US–China relations because of their contrasting cultures</w:t>
      </w:r>
      <w:r w:rsidRPr="00140844">
        <w:rPr>
          <w:sz w:val="14"/>
        </w:rPr>
        <w:t xml:space="preserve">, traditions, and ideologies. At the global level, </w:t>
      </w:r>
      <w:r w:rsidRPr="00DE36D9">
        <w:rPr>
          <w:rStyle w:val="StyleUnderline"/>
        </w:rPr>
        <w:t>this</w:t>
      </w:r>
      <w:r w:rsidRPr="00140844">
        <w:rPr>
          <w:sz w:val="14"/>
        </w:rPr>
        <w:t xml:space="preserve"> </w:t>
      </w:r>
      <w:r w:rsidRPr="00DE36D9">
        <w:rPr>
          <w:rStyle w:val="StyleUnderline"/>
        </w:rPr>
        <w:t>phenomenon plays a large role in the decision-making process</w:t>
      </w:r>
      <w:r w:rsidRPr="00140844">
        <w:rPr>
          <w:sz w:val="14"/>
        </w:rPr>
        <w:t xml:space="preserve"> and is clearly revealed through the US and China’s distinct use of language </w:t>
      </w:r>
      <w:r w:rsidRPr="00DE36D9">
        <w:rPr>
          <w:rStyle w:val="StyleUnderline"/>
        </w:rPr>
        <w:t>concerning China’s military development</w:t>
      </w:r>
      <w:r w:rsidRPr="00140844">
        <w:rPr>
          <w:sz w:val="14"/>
        </w:rPr>
        <w:t xml:space="preserve">. China often describes its military progress as part of its modernization process and its strategy to “safeguard China’s national sovereignty, security and territorial integrity, and to adapt to the world’s military changes, as well as the constant development of new weapons.” 79 With defense spending of only 1.4 or 1.5 % of the country’s GDP in recent years, China vouches that it will follow the path of peaceful development and will adhere to a defensive (rather than offensive) policy for national defense. 80 In contrast, the US discusses China’s military development in terms of a lack of transparency and a growing threat, underscoring the increase in military spending, naval power, and hi-tech weaponry. Consequently, China often criticizes the US for exaggerating China’s military threat, arguing that US defense spending is in fact more than 4 % of US GDP, which is far larger than China’s. The Pentagon’s annual report to Congress regarding China’s military and security development always arouses criticism from the Chinese side, especially considering the use of such language as “there remains uncertainty about how China will use its growing capabilities.” 81 </w:t>
      </w:r>
      <w:r>
        <w:rPr>
          <w:rStyle w:val="StyleUnderline"/>
        </w:rPr>
        <w:t>The discursive gap also infl</w:t>
      </w:r>
      <w:r w:rsidRPr="00DE36D9">
        <w:rPr>
          <w:rStyle w:val="StyleUnderline"/>
        </w:rPr>
        <w:t>uences</w:t>
      </w:r>
      <w:r w:rsidRPr="00140844">
        <w:rPr>
          <w:sz w:val="14"/>
        </w:rPr>
        <w:t xml:space="preserve"> </w:t>
      </w:r>
      <w:r w:rsidRPr="00DE36D9">
        <w:rPr>
          <w:rStyle w:val="StyleUnderline"/>
        </w:rPr>
        <w:t>the</w:t>
      </w:r>
      <w:r w:rsidRPr="00140844">
        <w:rPr>
          <w:sz w:val="14"/>
        </w:rPr>
        <w:t xml:space="preserve"> divergent </w:t>
      </w:r>
      <w:r w:rsidRPr="00140844">
        <w:rPr>
          <w:rStyle w:val="Emphasis"/>
        </w:rPr>
        <w:t>perception of intentions and actions between China and the US</w:t>
      </w:r>
      <w:r w:rsidRPr="00DE36D9">
        <w:rPr>
          <w:rStyle w:val="StyleUnderline"/>
        </w:rPr>
        <w:t>. I</w:t>
      </w:r>
      <w:r w:rsidRPr="00140844">
        <w:rPr>
          <w:sz w:val="14"/>
        </w:rPr>
        <w:t xml:space="preserve">f the same style of language appears in different contexts, different interpretations and actions will result. </w:t>
      </w:r>
      <w:r w:rsidRPr="00DE36D9">
        <w:rPr>
          <w:rStyle w:val="StyleUnderline"/>
        </w:rPr>
        <w:t>During this interpretation</w:t>
      </w:r>
      <w:r>
        <w:rPr>
          <w:rStyle w:val="StyleUnderline"/>
        </w:rPr>
        <w:t xml:space="preserve"> </w:t>
      </w:r>
      <w:r w:rsidRPr="00DE36D9">
        <w:rPr>
          <w:rStyle w:val="StyleUnderline"/>
        </w:rPr>
        <w:t>process, emotional factors, traditional beliefs, reference framework, and social</w:t>
      </w:r>
      <w:r>
        <w:rPr>
          <w:rStyle w:val="StyleUnderline"/>
        </w:rPr>
        <w:t xml:space="preserve"> </w:t>
      </w:r>
      <w:r w:rsidRPr="00DE36D9">
        <w:rPr>
          <w:rStyle w:val="StyleUnderline"/>
        </w:rPr>
        <w:t>environment are a</w:t>
      </w:r>
      <w:r>
        <w:rPr>
          <w:rStyle w:val="StyleUnderline"/>
        </w:rPr>
        <w:t>ll important factors for the fi</w:t>
      </w:r>
      <w:r w:rsidRPr="00DE36D9">
        <w:rPr>
          <w:rStyle w:val="StyleUnderline"/>
        </w:rPr>
        <w:t xml:space="preserve">nal perception. </w:t>
      </w:r>
      <w:r w:rsidRPr="00140844">
        <w:rPr>
          <w:sz w:val="14"/>
        </w:rPr>
        <w:t xml:space="preserve">If particular language appears in a friendly and cooperative context, the interpretation is likely to be positive, whereas if in the context of threat and hostility, the interpretation may be negative. For instance, US Secretary of State Hillary Clinton gave a speech on July 23, 2010, outlining the US policy on the South China Sea at the ASEAN Regional Forum in Hanoi, stating that the US had a “national interest in freedom of navigation, open access to Asia’s maritime commons, and respect for international law in the South China Sea.” 82 She emphasized the need to resolve disputes without the use or threat of force and stated “claimants should pursue their territorial claims and accompanying rights to maritime space in accordance with the UN Convention on the Law of the Sea (UNCLOS).” 83 Americans regarded this speech as a result of growing pressures on the countries of this region to speak out on the issue. 84 Conversely, China interpreted Clinton’s words as an obvious attempt by the US to internationalize the South China Sea territorial disputes and to contain China because the Chinese are very well aware of American realist discourse and its focus on US containment of China’s regional and global rise. The Americans then interpreted China’s response as a display of assertiveness in the South China Sea, which was even said to be the battlefi eld of the future. 85 In recent years, many Americans characterize China’s foreign policy as “new assertiveness.” However, according to Alastair Iain Johnston’s recent research, China’s 2010 foreign policy did not change much compared from the past. 86 A similar instance of cognitive dissonance also occurred between the US and China during the US–ROK Naval Exercises in the Yellow Sea in 2010. The US government regarded the exercises as a show of US commitment to the US–ROK alliance and of US criticism of North Korea. Despite occurring off the coast of Korea and not China, China nevertheless felt that the foreign warships and military aircraft carrying out activities in the Yellow Sea and other Chinese coastal waters negatively affected its security interests. In this regard, the exercises had a dual effect in both deterring and threatening China. 87 While the US interprets China’s behavior as increasingly assertive and challenging, China understands US action and intention to be focused on China’s containment. This discrepancy in rhetoric and interpretation will further complicate bilateral relations and may even lead to wrong judgment. The two sides may continue to “fi ght” each other with words, only to exacerbate mutual hostility and dim prospects for future cooperation. 4.6 Conclusion </w:t>
      </w:r>
      <w:r w:rsidRPr="00DE36D9">
        <w:rPr>
          <w:rStyle w:val="StyleUnderline"/>
        </w:rPr>
        <w:t xml:space="preserve">The concept of “China’s Rise” carries </w:t>
      </w:r>
      <w:r w:rsidRPr="00140844">
        <w:rPr>
          <w:sz w:val="14"/>
        </w:rPr>
        <w:t>both</w:t>
      </w:r>
      <w:r w:rsidRPr="00DE36D9">
        <w:rPr>
          <w:rStyle w:val="StyleUnderline"/>
        </w:rPr>
        <w:t xml:space="preserve"> material and di</w:t>
      </w:r>
      <w:r>
        <w:rPr>
          <w:rStyle w:val="StyleUnderline"/>
        </w:rPr>
        <w:t>scursive signifi</w:t>
      </w:r>
      <w:r w:rsidRPr="00DE36D9">
        <w:rPr>
          <w:rStyle w:val="StyleUnderline"/>
        </w:rPr>
        <w:t>cance</w:t>
      </w:r>
      <w:r w:rsidRPr="00140844">
        <w:rPr>
          <w:sz w:val="14"/>
        </w:rPr>
        <w:t xml:space="preserve">. </w:t>
      </w:r>
      <w:r w:rsidRPr="00DE36D9">
        <w:rPr>
          <w:rStyle w:val="StyleUnderline"/>
        </w:rPr>
        <w:t xml:space="preserve">It reflects </w:t>
      </w:r>
      <w:r w:rsidRPr="00140844">
        <w:rPr>
          <w:sz w:val="14"/>
        </w:rPr>
        <w:t xml:space="preserve">not only China’s rapid development over the past three decades but also </w:t>
      </w:r>
      <w:r w:rsidRPr="00DE36D9">
        <w:rPr>
          <w:rStyle w:val="StyleUnderline"/>
        </w:rPr>
        <w:t>a</w:t>
      </w:r>
      <w:r>
        <w:rPr>
          <w:rStyle w:val="StyleUnderline"/>
        </w:rPr>
        <w:t xml:space="preserve"> </w:t>
      </w:r>
      <w:r w:rsidRPr="00DE36D9">
        <w:rPr>
          <w:rStyle w:val="StyleUnderline"/>
        </w:rPr>
        <w:t>multitude of different discourses and social meanings.</w:t>
      </w:r>
      <w:r w:rsidRPr="00140844">
        <w:rPr>
          <w:sz w:val="14"/>
        </w:rPr>
        <w:t xml:space="preserve"> In the latter case, </w:t>
      </w:r>
      <w:r w:rsidRPr="00DE36D9">
        <w:rPr>
          <w:rStyle w:val="StyleUnderline"/>
        </w:rPr>
        <w:t>China’s rise</w:t>
      </w:r>
      <w:r>
        <w:rPr>
          <w:rStyle w:val="StyleUnderline"/>
        </w:rPr>
        <w:t xml:space="preserve"> </w:t>
      </w:r>
      <w:r w:rsidRPr="00DE36D9">
        <w:rPr>
          <w:rStyle w:val="StyleUnderline"/>
        </w:rPr>
        <w:t>ultimately serves to construct social reality.</w:t>
      </w:r>
      <w:r w:rsidRPr="00140844">
        <w:rPr>
          <w:sz w:val="14"/>
        </w:rPr>
        <w:t xml:space="preserve"> Joseph </w:t>
      </w:r>
      <w:r w:rsidRPr="00DE36D9">
        <w:rPr>
          <w:rStyle w:val="StyleUnderline"/>
        </w:rPr>
        <w:t>Nye has appropriately cautioned that</w:t>
      </w:r>
      <w:r>
        <w:rPr>
          <w:rStyle w:val="StyleUnderline"/>
        </w:rPr>
        <w:t xml:space="preserve"> </w:t>
      </w:r>
      <w:r w:rsidRPr="00DE36D9">
        <w:rPr>
          <w:rStyle w:val="StyleUnderline"/>
        </w:rPr>
        <w:t>the China threat theory has the po</w:t>
      </w:r>
      <w:r>
        <w:rPr>
          <w:rStyle w:val="StyleUnderline"/>
        </w:rPr>
        <w:t>tential to become a “</w:t>
      </w:r>
      <w:r w:rsidRPr="00140844">
        <w:rPr>
          <w:rStyle w:val="Emphasis"/>
        </w:rPr>
        <w:t>self-fulfilling prophecy</w:t>
      </w:r>
      <w:r w:rsidRPr="00140844">
        <w:rPr>
          <w:sz w:val="14"/>
        </w:rPr>
        <w:t xml:space="preserve">,” </w:t>
      </w:r>
      <w:r w:rsidRPr="00DE36D9">
        <w:rPr>
          <w:rStyle w:val="StyleUnderline"/>
        </w:rPr>
        <w:t>and so</w:t>
      </w:r>
      <w:r>
        <w:rPr>
          <w:rStyle w:val="StyleUnderline"/>
        </w:rPr>
        <w:t xml:space="preserve"> </w:t>
      </w:r>
      <w:r w:rsidRPr="00DE36D9">
        <w:rPr>
          <w:rStyle w:val="StyleUnderline"/>
        </w:rPr>
        <w:t>the US needs to make sure that it does not exaggerate the risks of China’s rise</w:t>
      </w:r>
      <w:r w:rsidRPr="00140844">
        <w:rPr>
          <w:sz w:val="14"/>
        </w:rPr>
        <w:t xml:space="preserve"> in terms of its increasing power and military strength. 88 According to Nye, “based on the crude hypothesis assumption that there exists a 50 % chance of China becoming aggressive, treating China as an enemy now would effectively discount 50 % of the future.” 89 </w:t>
      </w:r>
      <w:r w:rsidRPr="00DE36D9">
        <w:rPr>
          <w:rStyle w:val="StyleUnderline"/>
        </w:rPr>
        <w:t>Security</w:t>
      </w:r>
      <w:r w:rsidRPr="00140844">
        <w:rPr>
          <w:sz w:val="14"/>
        </w:rPr>
        <w:t xml:space="preserve"> is a form of feeling that </w:t>
      </w:r>
      <w:r w:rsidRPr="00DE36D9">
        <w:rPr>
          <w:rStyle w:val="StyleUnderline"/>
        </w:rPr>
        <w:t>is constructed through interaction</w:t>
      </w:r>
      <w:r w:rsidRPr="00140844">
        <w:rPr>
          <w:sz w:val="14"/>
        </w:rPr>
        <w:t xml:space="preserve"> </w:t>
      </w:r>
      <w:r w:rsidRPr="00DE36D9">
        <w:rPr>
          <w:rStyle w:val="StyleUnderline"/>
        </w:rPr>
        <w:t>and</w:t>
      </w:r>
      <w:r w:rsidRPr="00140844">
        <w:rPr>
          <w:sz w:val="14"/>
        </w:rPr>
        <w:t xml:space="preserve"> quite often it is a </w:t>
      </w:r>
      <w:r w:rsidRPr="00DE36D9">
        <w:rPr>
          <w:rStyle w:val="StyleUnderline"/>
        </w:rPr>
        <w:t>subjective matter based on perception of the “Self” apart from the</w:t>
      </w:r>
      <w:r>
        <w:rPr>
          <w:rStyle w:val="StyleUnderline"/>
        </w:rPr>
        <w:t xml:space="preserve"> </w:t>
      </w:r>
      <w:r w:rsidRPr="00DE36D9">
        <w:rPr>
          <w:rStyle w:val="StyleUnderline"/>
        </w:rPr>
        <w:t>“Other.” If the US holds that China’s</w:t>
      </w:r>
      <w:r w:rsidRPr="00140844">
        <w:rPr>
          <w:sz w:val="14"/>
        </w:rPr>
        <w:t xml:space="preserve"> growing military </w:t>
      </w:r>
      <w:r w:rsidRPr="00DE36D9">
        <w:rPr>
          <w:rStyle w:val="StyleUnderline"/>
        </w:rPr>
        <w:t>power threatens US vital</w:t>
      </w:r>
      <w:r>
        <w:rPr>
          <w:rStyle w:val="StyleUnderline"/>
        </w:rPr>
        <w:t xml:space="preserve"> </w:t>
      </w:r>
      <w:r w:rsidRPr="00DE36D9">
        <w:rPr>
          <w:rStyle w:val="StyleUnderline"/>
        </w:rPr>
        <w:t xml:space="preserve">interests, it may adopt </w:t>
      </w:r>
      <w:r w:rsidRPr="00140844">
        <w:rPr>
          <w:rStyle w:val="Emphasis"/>
        </w:rPr>
        <w:t>overly competitive military and foreign policies, which will</w:t>
      </w:r>
      <w:r>
        <w:rPr>
          <w:rStyle w:val="StyleUnderline"/>
        </w:rPr>
        <w:t xml:space="preserve"> </w:t>
      </w:r>
      <w:r w:rsidRPr="00140844">
        <w:rPr>
          <w:sz w:val="14"/>
        </w:rPr>
        <w:t xml:space="preserve">in turn </w:t>
      </w:r>
      <w:r w:rsidRPr="00140844">
        <w:rPr>
          <w:rStyle w:val="Emphasis"/>
        </w:rPr>
        <w:t>threaten China and overall bilateral security</w:t>
      </w:r>
      <w:r w:rsidRPr="00140844">
        <w:rPr>
          <w:sz w:val="14"/>
        </w:rPr>
        <w:t>. China and the US still compete in some areas and often lack mutual trust, and so both would be more willing to maintain their existing and relatively stable identities</w:t>
      </w:r>
      <w:r w:rsidRPr="00DE36D9">
        <w:rPr>
          <w:rStyle w:val="StyleUnderline"/>
        </w:rPr>
        <w:t>. Frequent contact with others,</w:t>
      </w:r>
      <w:r>
        <w:rPr>
          <w:rStyle w:val="StyleUnderline"/>
        </w:rPr>
        <w:t xml:space="preserve"> </w:t>
      </w:r>
      <w:r w:rsidRPr="00DE36D9">
        <w:rPr>
          <w:rStyle w:val="StyleUnderline"/>
        </w:rPr>
        <w:t>especially those who challenge existing identities, can lead to “perceptions of threat</w:t>
      </w:r>
      <w:r>
        <w:rPr>
          <w:rStyle w:val="StyleUnderline"/>
        </w:rPr>
        <w:t xml:space="preserve"> </w:t>
      </w:r>
      <w:r w:rsidRPr="00DE36D9">
        <w:rPr>
          <w:rStyle w:val="StyleUnderline"/>
        </w:rPr>
        <w:t>and these may cause resistance to transformations of the self and thus to social</w:t>
      </w:r>
      <w:r>
        <w:rPr>
          <w:rStyle w:val="StyleUnderline"/>
        </w:rPr>
        <w:t xml:space="preserve"> </w:t>
      </w:r>
      <w:r w:rsidRPr="00DE36D9">
        <w:rPr>
          <w:rStyle w:val="StyleUnderline"/>
        </w:rPr>
        <w:t>change.”</w:t>
      </w:r>
      <w:r w:rsidRPr="00140844">
        <w:rPr>
          <w:sz w:val="14"/>
        </w:rPr>
        <w:t xml:space="preserve"> 90 “Constructive engagement” is therefore the preferable approach to maintain and develop amicable China–US relations. Constructive engagement includes not only constructive action but constructive language as well.</w:t>
      </w:r>
    </w:p>
    <w:p w:rsidR="00765910" w:rsidRDefault="00DF35FC" w:rsidP="00765910">
      <w:pPr>
        <w:pStyle w:val="Heading3"/>
      </w:pPr>
      <w:r>
        <w:t xml:space="preserve">link – </w:t>
      </w:r>
      <w:r w:rsidR="00765910">
        <w:t>cyber</w:t>
      </w:r>
    </w:p>
    <w:p w:rsidR="00765910" w:rsidRPr="00FC7CBB" w:rsidRDefault="00765910" w:rsidP="00765910">
      <w:pPr>
        <w:pStyle w:val="Heading4"/>
        <w:rPr>
          <w:rFonts w:ascii="Calibri" w:hAnsi="Calibri"/>
        </w:rPr>
      </w:pPr>
      <w:r w:rsidRPr="00FC7CBB">
        <w:rPr>
          <w:rFonts w:ascii="Calibri" w:hAnsi="Calibri"/>
        </w:rPr>
        <w:t>Representations of a cyber threat from China rely on false data and ignore crucial distinctions – causes a self-fulfilling prophecy</w:t>
      </w:r>
    </w:p>
    <w:p w:rsidR="00765910" w:rsidRPr="00D928EE" w:rsidRDefault="00765910" w:rsidP="00D928EE">
      <w:r w:rsidRPr="00D928EE">
        <w:t>Mims 13 (Christopher Mims is the science and technology correspondent for Quartz. He is a former editor at Seed, Scientific American, Technology Review, Grist and Smithsonian. “Overheated rhetoric over cyberwar with China could be a self-fulfilling prophecy” 3/14/13 http://qz.com/62482/overheated-rhetoric-over-cyberwar-with-china-could-be-a-self-fulfilling-prophecy/)///CW</w:t>
      </w:r>
    </w:p>
    <w:p w:rsidR="00765910" w:rsidRPr="00FC7CBB" w:rsidRDefault="00765910" w:rsidP="00765910">
      <w:pPr>
        <w:rPr>
          <w:sz w:val="16"/>
        </w:rPr>
      </w:pPr>
      <w:r w:rsidRPr="00FC7CBB">
        <w:rPr>
          <w:sz w:val="16"/>
        </w:rPr>
        <w:t>Graham Webster, who researches US-</w:t>
      </w:r>
      <w:r w:rsidRPr="000E0F5C">
        <w:rPr>
          <w:sz w:val="16"/>
        </w:rPr>
        <w:t xml:space="preserve">China relations at Yale Law School, has published a timeline of what he considers to be </w:t>
      </w:r>
      <w:r w:rsidRPr="000E0F5C">
        <w:rPr>
          <w:rStyle w:val="StyleUnderline"/>
        </w:rPr>
        <w:t>the media’s (and US government’s) tendency to hype the threat of cyber-attacks from China</w:t>
      </w:r>
      <w:r w:rsidRPr="000E0F5C">
        <w:rPr>
          <w:sz w:val="16"/>
        </w:rPr>
        <w:t xml:space="preserve">. Webster thinks that, by turns, </w:t>
      </w:r>
      <w:r w:rsidRPr="000E0F5C">
        <w:rPr>
          <w:rStyle w:val="StyleUnderline"/>
        </w:rPr>
        <w:t>the bureaucrats and the media have a tendency to run away with the narrative of China waging a concerted cyber-war on America</w:t>
      </w:r>
      <w:r w:rsidRPr="000E0F5C">
        <w:rPr>
          <w:sz w:val="16"/>
        </w:rPr>
        <w:t xml:space="preserve">. Intentionally or not, Webster argues, </w:t>
      </w:r>
      <w:r w:rsidRPr="000E0F5C">
        <w:rPr>
          <w:rStyle w:val="StyleUnderline"/>
        </w:rPr>
        <w:t>this</w:t>
      </w:r>
      <w:r w:rsidRPr="000E0F5C">
        <w:rPr>
          <w:sz w:val="16"/>
        </w:rPr>
        <w:t xml:space="preserve"> is amplifying the message coming from Washington in ways that </w:t>
      </w:r>
      <w:r w:rsidRPr="000E0F5C">
        <w:rPr>
          <w:rStyle w:val="StyleUnderline"/>
        </w:rPr>
        <w:t>could be dangerous</w:t>
      </w:r>
      <w:r w:rsidRPr="000E0F5C">
        <w:rPr>
          <w:sz w:val="16"/>
        </w:rPr>
        <w:t xml:space="preserve">. Here, for example, is a problematic line from a recent </w:t>
      </w:r>
      <w:r w:rsidRPr="000E0F5C">
        <w:rPr>
          <w:rStyle w:val="StyleUnderline"/>
        </w:rPr>
        <w:t>New York Times</w:t>
      </w:r>
      <w:r w:rsidRPr="000E0F5C">
        <w:rPr>
          <w:sz w:val="16"/>
        </w:rPr>
        <w:t xml:space="preserve"> piece </w:t>
      </w:r>
      <w:r w:rsidRPr="000E0F5C">
        <w:rPr>
          <w:rStyle w:val="StyleUnderline"/>
        </w:rPr>
        <w:t>on the testimony of James Clapper</w:t>
      </w:r>
      <w:r w:rsidRPr="000E0F5C">
        <w:rPr>
          <w:sz w:val="16"/>
        </w:rPr>
        <w:t xml:space="preserve">, US Director of National Intelligence (emphasis mine): James R. Clapper Jr., </w:t>
      </w:r>
      <w:r w:rsidRPr="000E0F5C">
        <w:rPr>
          <w:rStyle w:val="StyleUnderline"/>
        </w:rPr>
        <w:t>warned Congress</w:t>
      </w:r>
      <w:r w:rsidRPr="000E0F5C">
        <w:rPr>
          <w:sz w:val="16"/>
        </w:rPr>
        <w:t xml:space="preserve"> that a major cyberattack on the United States could cripple the country’s infrastructure and economy, and suggested that such attacks now pose the most dangerous immediate threat to the United States, even more pressing than an attack by global terrorist networks. </w:t>
      </w:r>
      <w:r w:rsidRPr="000E0F5C">
        <w:rPr>
          <w:rStyle w:val="StyleUnderline"/>
        </w:rPr>
        <w:t>But this is not really what Clapper said</w:t>
      </w:r>
      <w:r w:rsidRPr="000E0F5C">
        <w:rPr>
          <w:sz w:val="16"/>
        </w:rPr>
        <w:t xml:space="preserve">. While he highlighted cyber attacks as an important threat (and they are discussed at length in the March 12 Worldwide Threat Assessment (pdf) released by his office), both his public comments, as far as transcripts are available, and the report he referenced says that in the next two years there is a “remote” possibility of a cyber attack on the US that would damage infrastructure—as the Times story acknowledges. I called up one of the reporters on the story, Mark Mazzetti, who explained that, when it comes to reading the tea leaves in Washington, the order in which threats are listed in the Worldwide Threat Assessment report is significant. This year, for the first time since 2009, “Cyber” came first in the report, before terrorism and nuclear proliferation. That certainly suggests that intelligence officials want Congress to know that cyber attacks are an emerging threat, likely to grow more serious in the near future while the threats of, say, al-Qaeda bombings or an Iranian nuclear weapon remain more stable. But that’s not the same as saying they are “the most dangerous immediate threat”, especially not if the chances of a significant cyber-attack in the next two years are “remote.” (Even trying to compare such disparate threats and say which is “most dangerous” seems a contentious exercise.) Is this just nit-picking? No. It matters because, as security guru Bruce Schneier told Quartz, </w:t>
      </w:r>
      <w:r w:rsidRPr="000E0F5C">
        <w:rPr>
          <w:rStyle w:val="StyleUnderline"/>
        </w:rPr>
        <w:t>the US is not presently, nor has it ever been engaged in a cyberwar</w:t>
      </w:r>
      <w:r w:rsidRPr="000E0F5C">
        <w:rPr>
          <w:sz w:val="16"/>
        </w:rPr>
        <w:t>. As Webster notes, in coverage of hacking emanating from China, “</w:t>
      </w:r>
      <w:r w:rsidRPr="000E0F5C">
        <w:rPr>
          <w:rStyle w:val="StyleUnderline"/>
        </w:rPr>
        <w:t>the difference between stealing secrets and threatening military systems or life-supporting infrastructure is often glossed over</w:t>
      </w:r>
      <w:r w:rsidRPr="000E0F5C">
        <w:rPr>
          <w:sz w:val="16"/>
        </w:rPr>
        <w:t xml:space="preserve">, allowing fear of economic espionage to bleed into fear of military battle.” While bringing the issue of cyber attacks into the open could lead to a more open dialogue about the problem, the way in which it’s raised is crucial. </w:t>
      </w:r>
      <w:r w:rsidRPr="000E0F5C">
        <w:rPr>
          <w:rStyle w:val="StyleUnderline"/>
        </w:rPr>
        <w:t>Too much alarmism will color both public perception and politicians’ actions on the issue, perhaps dangerously</w:t>
      </w:r>
      <w:r w:rsidRPr="000E0F5C">
        <w:rPr>
          <w:sz w:val="16"/>
        </w:rPr>
        <w:t xml:space="preserve">. Webster again: </w:t>
      </w:r>
      <w:r w:rsidRPr="000E0F5C">
        <w:rPr>
          <w:rStyle w:val="Emphasis"/>
        </w:rPr>
        <w:t>If more people in the US start seeing China as a Cold War-like enemy, they may find themselves fulfilling their own prophecy, an outcome far worse than the loss of corporate secrets</w:t>
      </w:r>
      <w:r w:rsidRPr="000E0F5C">
        <w:rPr>
          <w:sz w:val="16"/>
        </w:rPr>
        <w:t>.</w:t>
      </w:r>
    </w:p>
    <w:p w:rsidR="00765910" w:rsidRPr="000E0F5C" w:rsidRDefault="00765910" w:rsidP="00765910"/>
    <w:p w:rsidR="00765910" w:rsidRPr="00D2573F" w:rsidRDefault="00765910" w:rsidP="00765910">
      <w:pPr>
        <w:pStyle w:val="Heading4"/>
      </w:pPr>
      <w:r>
        <w:t>The aff’s representations of China’s cyber activities as cause for concern relies on conflation and exaggeration, depicting China as a belligerent adversary to be governed and controlled</w:t>
      </w:r>
    </w:p>
    <w:p w:rsidR="00765910" w:rsidRPr="00D2573F" w:rsidRDefault="00765910" w:rsidP="00765910">
      <w:pPr>
        <w:rPr>
          <w:sz w:val="18"/>
          <w:szCs w:val="18"/>
        </w:rPr>
      </w:pPr>
      <w:r>
        <w:rPr>
          <w:b/>
          <w:sz w:val="26"/>
          <w:szCs w:val="26"/>
        </w:rPr>
        <w:t xml:space="preserve">Koehler 14. </w:t>
      </w:r>
      <w:r>
        <w:rPr>
          <w:sz w:val="18"/>
          <w:szCs w:val="18"/>
        </w:rPr>
        <w:t>(Clifford, Adjunct Prof</w:t>
      </w:r>
      <w:r w:rsidRPr="00D2573F">
        <w:rPr>
          <w:sz w:val="18"/>
          <w:szCs w:val="18"/>
        </w:rPr>
        <w:t>essor at Arizona State University</w:t>
      </w:r>
      <w:r>
        <w:rPr>
          <w:sz w:val="18"/>
          <w:szCs w:val="18"/>
        </w:rPr>
        <w:t xml:space="preserve"> in Political Science. “</w:t>
      </w:r>
      <w:r w:rsidRPr="00D2573F">
        <w:rPr>
          <w:sz w:val="18"/>
          <w:szCs w:val="18"/>
        </w:rPr>
        <w:t>Identities Among Nations:</w:t>
      </w:r>
      <w:r>
        <w:rPr>
          <w:sz w:val="18"/>
          <w:szCs w:val="18"/>
        </w:rPr>
        <w:t xml:space="preserve"> </w:t>
      </w:r>
      <w:r w:rsidRPr="00D2573F">
        <w:rPr>
          <w:sz w:val="18"/>
          <w:szCs w:val="18"/>
        </w:rPr>
        <w:t>Power and Politics in U.S.-China Relations</w:t>
      </w:r>
      <w:r>
        <w:rPr>
          <w:sz w:val="18"/>
          <w:szCs w:val="18"/>
        </w:rPr>
        <w:t xml:space="preserve">,” PhD Dissertation. April 2014. </w:t>
      </w:r>
      <w:r w:rsidRPr="00D2573F">
        <w:rPr>
          <w:sz w:val="18"/>
          <w:szCs w:val="18"/>
        </w:rPr>
        <w:t>https://repository.asu.edu/attachments/134783/content/Koehler_asu_0010E_13634.pdf</w:t>
      </w:r>
      <w:r>
        <w:rPr>
          <w:sz w:val="18"/>
          <w:szCs w:val="18"/>
        </w:rPr>
        <w:t>)//CB</w:t>
      </w:r>
    </w:p>
    <w:p w:rsidR="00765910" w:rsidRDefault="00765910" w:rsidP="00765910">
      <w:r w:rsidRPr="00D2573F">
        <w:rPr>
          <w:rStyle w:val="StyleUnderline"/>
        </w:rPr>
        <w:t>In</w:t>
      </w:r>
      <w:r>
        <w:t xml:space="preserve"> their </w:t>
      </w:r>
      <w:r w:rsidRPr="00D2573F">
        <w:rPr>
          <w:rStyle w:val="StyleUnderline"/>
        </w:rPr>
        <w:t>cyber relations, China and the U</w:t>
      </w:r>
      <w:r>
        <w:t xml:space="preserve">nited </w:t>
      </w:r>
      <w:r w:rsidRPr="00D2573F">
        <w:rPr>
          <w:rStyle w:val="StyleUnderline"/>
        </w:rPr>
        <w:t>S</w:t>
      </w:r>
      <w:r>
        <w:t xml:space="preserve">tates </w:t>
      </w:r>
      <w:r w:rsidRPr="00D2573F">
        <w:rPr>
          <w:rStyle w:val="StyleUnderline"/>
        </w:rPr>
        <w:t>engage in representational practices and adopt narratives that define the identity of cyber “space,” of each other, and of themselves.</w:t>
      </w:r>
      <w:r>
        <w:t xml:space="preserve"> </w:t>
      </w:r>
      <w:r w:rsidRPr="00D2573F">
        <w:t>Their relations in cyber “space” demonstrate the</w:t>
      </w:r>
      <w:r>
        <w:t xml:space="preserve"> mixed identity of cyber space and of both actors. </w:t>
      </w:r>
      <w:r w:rsidRPr="00D2573F">
        <w:rPr>
          <w:rStyle w:val="StyleUnderline"/>
        </w:rPr>
        <w:t>Though often conflated with other cyber threats, cyber espionage presents the most salient and controversial issue</w:t>
      </w:r>
      <w:r>
        <w:t xml:space="preserve"> facing the United States and China with regard to cyber “space.” In particular, the United States worries about Chinese technological and business espionage. It is more difficult to ascertain China’s specific concerns regarding cyber espionage but as the U.S. holds a technological and economic advantage, Beijing’s concerns most likely relate more to U.S. dominance in cyber space, general intelligence collection and, not trivially, their international image with respect to accusations of Chinese “hacking.” Where these </w:t>
      </w:r>
      <w:r w:rsidRPr="00D2573F">
        <w:rPr>
          <w:rStyle w:val="StyleUnderline"/>
        </w:rPr>
        <w:t>concerns receive most attention is in the media outlets</w:t>
      </w:r>
      <w:r>
        <w:t xml:space="preserve"> of both countries, </w:t>
      </w:r>
      <w:r w:rsidRPr="00D2573F">
        <w:rPr>
          <w:rStyle w:val="StyleUnderline"/>
        </w:rPr>
        <w:t xml:space="preserve">which </w:t>
      </w:r>
      <w:r w:rsidRPr="00D2573F">
        <w:t>then</w:t>
      </w:r>
      <w:r w:rsidRPr="00D2573F">
        <w:rPr>
          <w:rStyle w:val="StyleUnderline"/>
        </w:rPr>
        <w:t xml:space="preserve"> increases the need for both sides to respond to publicized cyber threats</w:t>
      </w:r>
      <w:r>
        <w:t xml:space="preserve"> or the accusations of the other.</w:t>
      </w:r>
    </w:p>
    <w:p w:rsidR="00765910" w:rsidRDefault="00765910" w:rsidP="00765910">
      <w:r w:rsidRPr="00D2573F">
        <w:t>The</w:t>
      </w:r>
      <w:r w:rsidRPr="00D2573F">
        <w:rPr>
          <w:rStyle w:val="StyleUnderline"/>
        </w:rPr>
        <w:t xml:space="preserve"> conflation of concern over cyber espionage with other forms of cyber threats and </w:t>
      </w:r>
      <w:r w:rsidRPr="00D2573F">
        <w:t>the</w:t>
      </w:r>
      <w:r w:rsidRPr="00D2573F">
        <w:rPr>
          <w:rStyle w:val="StyleUnderline"/>
        </w:rPr>
        <w:t xml:space="preserve"> </w:t>
      </w:r>
      <w:r w:rsidRPr="00D2573F">
        <w:t>frequent</w:t>
      </w:r>
      <w:r w:rsidRPr="00D2573F">
        <w:rPr>
          <w:rStyle w:val="StyleUnderline"/>
        </w:rPr>
        <w:t xml:space="preserve"> exaggeration of these threats plays into the Cold War identity of cyber “space,”</w:t>
      </w:r>
      <w:r>
        <w:t xml:space="preserve"> despite the high levels of economic cooperation enjoyed by both Beijing and Washington and other key differences in their overall relations in both the real and cyber worlds. </w:t>
      </w:r>
      <w:r w:rsidRPr="00D2573F">
        <w:rPr>
          <w:rStyle w:val="StyleUnderline"/>
        </w:rPr>
        <w:t>The narratives</w:t>
      </w:r>
      <w:r>
        <w:t xml:space="preserve"> adopted by both sides </w:t>
      </w:r>
      <w:r w:rsidRPr="00D2573F">
        <w:rPr>
          <w:rStyle w:val="StyleUnderline"/>
        </w:rPr>
        <w:t>serve to increasingly depict one another and U.S.-China relations competitively</w:t>
      </w:r>
      <w:r>
        <w:t xml:space="preserve">, though amidst attempts made to refrain from explicitly doing so.281 </w:t>
      </w:r>
      <w:proofErr w:type="gramStart"/>
      <w:r w:rsidRPr="00D2573F">
        <w:rPr>
          <w:rStyle w:val="StyleUnderline"/>
        </w:rPr>
        <w:t>Both</w:t>
      </w:r>
      <w:proofErr w:type="gramEnd"/>
      <w:r w:rsidRPr="00D2573F">
        <w:rPr>
          <w:rStyle w:val="StyleUnderline"/>
        </w:rPr>
        <w:t xml:space="preserve"> sides are </w:t>
      </w:r>
      <w:r w:rsidRPr="00D2573F">
        <w:t>essentially</w:t>
      </w:r>
      <w:r w:rsidRPr="00D2573F">
        <w:rPr>
          <w:rStyle w:val="StyleUnderline"/>
        </w:rPr>
        <w:t xml:space="preserve"> defining</w:t>
      </w:r>
      <w:r>
        <w:t xml:space="preserve"> </w:t>
      </w:r>
      <w:r w:rsidRPr="00D2573F">
        <w:rPr>
          <w:rStyle w:val="StyleUnderline"/>
        </w:rPr>
        <w:t>the identity of</w:t>
      </w:r>
      <w:r>
        <w:t xml:space="preserve"> cyber “space” and </w:t>
      </w:r>
      <w:r w:rsidRPr="00D2573F">
        <w:rPr>
          <w:rStyle w:val="StyleUnderline"/>
        </w:rPr>
        <w:t>one another</w:t>
      </w:r>
      <w:r>
        <w:t xml:space="preserve"> while they engage in these practices. However, these definitions are anything but definite and unambiguous. While the U.S. and China are forming an adversarial identity of cyber “space” in their relations with one another, the attempts by both sides to mitigate the contrarian aspects of their relationship in cyber “space” and elsewhere show that they are not Cold War adversaries competing in a new Cold War (cyber) battle space. Instead, despite their adversarial relations in cyber “space,” the relationship and identities are ever fluctuating and somewhat indeterminate, exhibiting somewhat of a dual nature, at least for the time being.</w:t>
      </w:r>
    </w:p>
    <w:p w:rsidR="00765910" w:rsidRPr="00A029B1" w:rsidRDefault="00765910" w:rsidP="00765910">
      <w:pPr>
        <w:rPr>
          <w:sz w:val="16"/>
          <w:szCs w:val="16"/>
        </w:rPr>
      </w:pPr>
      <w:r w:rsidRPr="00A029B1">
        <w:rPr>
          <w:sz w:val="16"/>
          <w:szCs w:val="16"/>
        </w:rPr>
        <w:t>Many issues and incidents promote the adversarial identity of cyber “space” in U.S.-China relations. Both sides increasingly focus on cyber “space” as it relates to their overall security and their ability to conduct cyber warfare. In 2009, the United States Department of Defense (DOD) went as far as to establish the very world’s first cyber command, CYBERCOM, to protect U.S. government and military computer networks from increasing cyber threats. Overall, however, the U.S. appears to be “quietly” developing its cyber warfare capabilities, as they receive little public discussion aside from relatively restrained information on defensive policies. This especially holds for U.S. development of offensive cyber capabilities. China does publicly indicate some high level focus and attention on developing and training a preponderant cyber warfare force, hoping to leapfrog past the United States in terms of military technology instead of attempting match the United States’ far superior traditional military capabilities, especially when assessing cyber espionage undertaken against the United States. As Susan Brenner states, China even “has already articulated plans for cyber warfare that involve using civilians and civilian entities in attacking foreign corporate and financial institutions.”282 While both sides undoubtedly plan and develop offensive cyber capabilities, the actual activities undertaken by both sides remain primarily defined in terms of cyber intelligence and espionage. However, focus on cyber warfare—defense and offense—by both sides has a militarizing effect on the identity of cyber “space” in international politics.</w:t>
      </w:r>
    </w:p>
    <w:p w:rsidR="00765910" w:rsidRDefault="00765910" w:rsidP="00765910">
      <w:r>
        <w:t>U.S. Perspective of U.S.-China relations in Cyber Space</w:t>
      </w:r>
    </w:p>
    <w:p w:rsidR="00765910" w:rsidRDefault="00765910" w:rsidP="00765910">
      <w:r>
        <w:t>U.S. decisions to pay increasing attention to cyber space come largely due to the many cases of cyber espionage that the government and civil society have experienced over recent years, often reportedly originating from the People’s Republic of China (PRC).283 The U.S. government claims that its networks are “probed thousands of times and scanned millions of times” every day.284 “Titan Rain,” for instance, offers one example of what the United States faces: “‘Titan Rain’ is the informal code name for ongoing acts of Chinese cyber espionage directed against the U.S. Department of Defense since 2002. According to Lieutenant General William Lord, the Air Force’s Chief of Warfighting Integration and Chief Information Officer, ‘China has downloaded 10 to 20 terabytes of data from the NIPRNet (the DOD’s Non-Classified IP Router Network).’”285 It is also believed that China was behind the downloading of information related to the Joint Strike fighter, that China has targeted members of the defense industry, that China recently targeted major U.S. newspapers, and that China has even targeted the Internet search giant Google. In January 2010, Google experienced cyber “attacks” apparently originating from within China, “aimed, at least in part, at the Gmail user accounts of Chinese human rights activists.”286 During June of 2011 Google again experienced “attacks” originating from China, with strong suspicions of links to the Chinese government, Google claiming it had been the target of a “cyberspying” campaign.287 China refuted these claims, though suspicion of the Chinese government is explicitly reflected in a Beijing embassy cable, classified Secret, from 2010 released by WikiLeaks. The cable states that the nephew of a Politburo Standing Committee member informed his contact that the Google attacks were coordinated out of the State Council information office with oversight by Standing Committee members.288</w:t>
      </w:r>
    </w:p>
    <w:p w:rsidR="00765910" w:rsidRDefault="00765910" w:rsidP="00765910">
      <w:r>
        <w:t>Recently, the computer security firm Mandiant even released a report providing strong (but still not entirely conclusive) evidence linking the Chinese military, specifically Unit 61398 in Shanghai, to “hacking” aimed at the United States.289 Mandiant reports that this unit has stolen hundreds of terabytes of information from at least 141 different organizations throughout the world. These different cases demonstrate the cyber espionage threat faced by the United States and reasoning behind increasing concern over cyber “space” within Washington.￼</w:t>
      </w:r>
    </w:p>
    <w:p w:rsidR="00765910" w:rsidRDefault="00765910" w:rsidP="00765910">
      <w:r w:rsidRPr="00147049">
        <w:rPr>
          <w:rStyle w:val="StyleUnderline"/>
        </w:rPr>
        <w:t>For U.S.-China relations regarding cyber space, the U</w:t>
      </w:r>
      <w:r>
        <w:t xml:space="preserve">nited </w:t>
      </w:r>
      <w:r w:rsidRPr="00147049">
        <w:rPr>
          <w:rStyle w:val="StyleUnderline"/>
        </w:rPr>
        <w:t>S</w:t>
      </w:r>
      <w:r>
        <w:t xml:space="preserve">tates </w:t>
      </w:r>
      <w:r w:rsidRPr="00147049">
        <w:rPr>
          <w:rStyle w:val="StyleUnderline"/>
        </w:rPr>
        <w:t xml:space="preserve">adopts a narrative asserting </w:t>
      </w:r>
      <w:r w:rsidRPr="00147049">
        <w:rPr>
          <w:rStyle w:val="Emphasis"/>
        </w:rPr>
        <w:t>its own identity as a victim</w:t>
      </w:r>
      <w:r w:rsidRPr="00147049">
        <w:rPr>
          <w:rStyle w:val="StyleUnderline"/>
        </w:rPr>
        <w:t xml:space="preserve"> at the hands of Chinese cyber attacks and belligerence</w:t>
      </w:r>
      <w:r>
        <w:t xml:space="preserve">. </w:t>
      </w:r>
      <w:r w:rsidRPr="00147049">
        <w:rPr>
          <w:rStyle w:val="StyleUnderline"/>
        </w:rPr>
        <w:t>The U.S. has also asserted a correlation between cyber space, deterrence, and the Cold War</w:t>
      </w:r>
      <w:r>
        <w:t xml:space="preserve">. As such, </w:t>
      </w:r>
      <w:r w:rsidRPr="00147049">
        <w:rPr>
          <w:rStyle w:val="StyleUnderline"/>
        </w:rPr>
        <w:t>the U.S. expresses the need and has taken action to define the identity of cyber “space” in terms of recognized domains of warfare</w:t>
      </w:r>
      <w:r>
        <w:t xml:space="preserve">, not only defining the identity of cyber space, but </w:t>
      </w:r>
      <w:r w:rsidRPr="00147049">
        <w:rPr>
          <w:rStyle w:val="StyleUnderline"/>
        </w:rPr>
        <w:t>defining its own role</w:t>
      </w:r>
      <w:r>
        <w:t xml:space="preserve"> </w:t>
      </w:r>
      <w:r w:rsidRPr="00147049">
        <w:rPr>
          <w:rStyle w:val="StyleUnderline"/>
        </w:rPr>
        <w:t>in</w:t>
      </w:r>
      <w:r>
        <w:t xml:space="preserve"> establishing this identity and the rules (informal as they may be) </w:t>
      </w:r>
      <w:r w:rsidRPr="00147049">
        <w:rPr>
          <w:rStyle w:val="StyleUnderline"/>
        </w:rPr>
        <w:t>governing this domain</w:t>
      </w:r>
      <w:r>
        <w:t xml:space="preserve">. Even if arguably inaccurate or misguided, </w:t>
      </w:r>
      <w:r w:rsidRPr="00147049">
        <w:rPr>
          <w:rStyle w:val="StyleUnderline"/>
        </w:rPr>
        <w:t>identifying cyber space as a domain of warfare serves to strengthen U.S. power and influence with regard to this space.</w:t>
      </w:r>
      <w:r>
        <w:t xml:space="preserve"> </w:t>
      </w:r>
      <w:r w:rsidRPr="00147049">
        <w:rPr>
          <w:rStyle w:val="StyleUnderline"/>
        </w:rPr>
        <w:t xml:space="preserve">Doing so </w:t>
      </w:r>
      <w:r w:rsidRPr="00147049">
        <w:t>also</w:t>
      </w:r>
      <w:r w:rsidRPr="00147049">
        <w:rPr>
          <w:rStyle w:val="StyleUnderline"/>
        </w:rPr>
        <w:t xml:space="preserve"> </w:t>
      </w:r>
      <w:r w:rsidRPr="00147049">
        <w:rPr>
          <w:rStyle w:val="Emphasis"/>
        </w:rPr>
        <w:t>projects onto China the identity of a</w:t>
      </w:r>
      <w:r w:rsidRPr="00147049">
        <w:t xml:space="preserve">, to some degree, </w:t>
      </w:r>
      <w:r w:rsidRPr="00147049">
        <w:rPr>
          <w:rStyle w:val="Emphasis"/>
        </w:rPr>
        <w:t>belligerent adversary</w:t>
      </w:r>
      <w:r w:rsidRPr="00147049">
        <w:rPr>
          <w:rStyle w:val="StyleUnderline"/>
        </w:rPr>
        <w:t xml:space="preserve"> </w:t>
      </w:r>
      <w:r w:rsidRPr="00147049">
        <w:t>while casting the U.S.- China relationship, at least in cyber space, in light of Cold War sentiments and views</w:t>
      </w:r>
      <w:r>
        <w:t xml:space="preserve"> of international politics.</w:t>
      </w:r>
    </w:p>
    <w:p w:rsidR="00DF35FC" w:rsidRDefault="00DF35FC" w:rsidP="00DF35FC">
      <w:pPr>
        <w:pStyle w:val="Heading4"/>
        <w:rPr>
          <w:rFonts w:eastAsia="Times New Roman"/>
          <w:shd w:val="clear" w:color="auto" w:fill="FFFFFF"/>
        </w:rPr>
      </w:pPr>
      <w:r>
        <w:rPr>
          <w:rFonts w:eastAsia="Times New Roman"/>
          <w:shd w:val="clear" w:color="auto" w:fill="FFFFFF"/>
        </w:rPr>
        <w:t>The A</w:t>
      </w:r>
      <w:r w:rsidRPr="00B81B78">
        <w:rPr>
          <w:rFonts w:eastAsia="Times New Roman"/>
          <w:shd w:val="clear" w:color="auto" w:fill="FFFFFF"/>
        </w:rPr>
        <w:t>ff’</w:t>
      </w:r>
      <w:r>
        <w:rPr>
          <w:rFonts w:eastAsia="Times New Roman"/>
          <w:shd w:val="clear" w:color="auto" w:fill="FFFFFF"/>
        </w:rPr>
        <w:t>s Characterization of Cyber W</w:t>
      </w:r>
      <w:r w:rsidRPr="00B81B78">
        <w:rPr>
          <w:rFonts w:eastAsia="Times New Roman"/>
          <w:shd w:val="clear" w:color="auto" w:fill="FFFFFF"/>
        </w:rPr>
        <w:t>ar only makes it more like</w:t>
      </w:r>
      <w:r>
        <w:rPr>
          <w:rFonts w:eastAsia="Times New Roman"/>
          <w:shd w:val="clear" w:color="auto" w:fill="FFFFFF"/>
        </w:rPr>
        <w:t>l</w:t>
      </w:r>
      <w:r w:rsidRPr="00B81B78">
        <w:rPr>
          <w:rFonts w:eastAsia="Times New Roman"/>
          <w:shd w:val="clear" w:color="auto" w:fill="FFFFFF"/>
        </w:rPr>
        <w:t>y</w:t>
      </w:r>
    </w:p>
    <w:p w:rsidR="00DF35FC" w:rsidRPr="00B81B78" w:rsidRDefault="00DF35FC" w:rsidP="00DF35FC">
      <w:pPr>
        <w:rPr>
          <w:rFonts w:cs="Times New Roman"/>
          <w:color w:val="000000"/>
        </w:rPr>
      </w:pPr>
      <w:r w:rsidRPr="00B81B78">
        <w:rPr>
          <w:rFonts w:cs="Times New Roman"/>
          <w:b/>
          <w:color w:val="000000"/>
        </w:rPr>
        <w:t>Lindsey 15</w:t>
      </w:r>
      <w:r>
        <w:rPr>
          <w:rFonts w:cs="Times New Roman"/>
          <w:b/>
          <w:color w:val="000000"/>
        </w:rPr>
        <w:t xml:space="preserve"> </w:t>
      </w:r>
      <w:r>
        <w:rPr>
          <w:rFonts w:cs="Times New Roman"/>
          <w:color w:val="000000"/>
        </w:rPr>
        <w:t>[Jon R. Lindsey, A</w:t>
      </w:r>
      <w:r w:rsidRPr="00B81B78">
        <w:rPr>
          <w:rFonts w:cs="Times New Roman"/>
          <w:color w:val="000000"/>
        </w:rPr>
        <w:t>n assistant research scientist at the University of California Institute on Global Conflict and Cooperation and an assistant adjunct professor at the University of California, San Diego School of International Relations and Pacific Studies</w:t>
      </w:r>
      <w:r>
        <w:rPr>
          <w:rFonts w:cs="Times New Roman"/>
          <w:color w:val="000000"/>
        </w:rPr>
        <w:t xml:space="preserve">, February 18, 2015, “International Security, </w:t>
      </w:r>
      <w:hyperlink r:id="rId8" w:anchor=".V3VpzjkrLs2" w:history="1">
        <w:r w:rsidRPr="00B81B78">
          <w:rPr>
            <w:rStyle w:val="Hyperlink"/>
            <w:rFonts w:cs="Times New Roman"/>
            <w:color w:val="000000" w:themeColor="text1"/>
          </w:rPr>
          <w:t>http://www.mitpressjournals.org/doi/full/10.1162/ISEC_a_00189#.V3VpzjkrLs2</w:t>
        </w:r>
      </w:hyperlink>
      <w:r>
        <w:rPr>
          <w:rFonts w:cs="Times New Roman"/>
          <w:color w:val="000000"/>
        </w:rPr>
        <w:t>] JMov</w:t>
      </w:r>
    </w:p>
    <w:p w:rsidR="00DF35FC" w:rsidRPr="00B81B78" w:rsidRDefault="00DF35FC" w:rsidP="00DF35FC">
      <w:pPr>
        <w:rPr>
          <w:rFonts w:eastAsia="Times New Roman" w:cs="Times New Roman"/>
          <w:u w:val="single"/>
        </w:rPr>
      </w:pPr>
      <w:r w:rsidRPr="00B81B78">
        <w:rPr>
          <w:rFonts w:eastAsia="Times New Roman" w:cs="Times New Roman"/>
          <w:b/>
          <w:color w:val="000000"/>
          <w:u w:val="single"/>
          <w:shd w:val="clear" w:color="auto" w:fill="FFFFFF"/>
        </w:rPr>
        <w:t>Exaggerated fears about the paralysis of digital infrastructure and the loss of competitive advantage contribute to a spiral of mistrust in U.S.-China relations</w:t>
      </w:r>
      <w:r w:rsidRPr="00B81B78">
        <w:rPr>
          <w:rFonts w:eastAsia="Times New Roman" w:cs="Times New Roman"/>
          <w:color w:val="000000"/>
          <w:sz w:val="16"/>
          <w:shd w:val="clear" w:color="auto" w:fill="FFFFFF"/>
        </w:rPr>
        <w:t xml:space="preserve">. In every category of putative Chinese cyber threat, </w:t>
      </w:r>
      <w:r w:rsidRPr="00B81B78">
        <w:rPr>
          <w:rFonts w:eastAsia="Times New Roman" w:cs="Times New Roman"/>
          <w:color w:val="000000"/>
          <w:u w:val="single"/>
          <w:shd w:val="clear" w:color="auto" w:fill="FFFFFF"/>
        </w:rPr>
        <w:t>there are also considerable Chinese vulnerabilities and Western advantages. China has inadvertently degraded the economic efficiency of its networks and exposed them to foreign infiltration by prioritizing political information control over technical cyber defense</w:t>
      </w:r>
      <w:r w:rsidRPr="00B81B78">
        <w:rPr>
          <w:rFonts w:eastAsia="Times New Roman" w:cs="Times New Roman"/>
          <w:color w:val="000000"/>
          <w:sz w:val="16"/>
          <w:shd w:val="clear" w:color="auto" w:fill="FFFFFF"/>
        </w:rPr>
        <w:t xml:space="preserve">. Although </w:t>
      </w:r>
      <w:r w:rsidRPr="00B81B78">
        <w:rPr>
          <w:rFonts w:eastAsia="Times New Roman" w:cs="Times New Roman"/>
          <w:color w:val="000000"/>
          <w:u w:val="single"/>
          <w:shd w:val="clear" w:color="auto" w:fill="FFFFFF"/>
        </w:rPr>
        <w:t xml:space="preserve">China </w:t>
      </w:r>
      <w:r w:rsidRPr="00B81B78">
        <w:rPr>
          <w:rFonts w:eastAsia="Times New Roman" w:cs="Times New Roman"/>
          <w:color w:val="000000"/>
          <w:sz w:val="16"/>
          <w:shd w:val="clear" w:color="auto" w:fill="FFFFFF"/>
        </w:rPr>
        <w:t xml:space="preserve">also actively infiltrates foreign targets, its </w:t>
      </w:r>
      <w:r w:rsidRPr="00B81B78">
        <w:rPr>
          <w:rFonts w:eastAsia="Times New Roman" w:cs="Times New Roman"/>
          <w:color w:val="000000"/>
          <w:u w:val="single"/>
          <w:shd w:val="clear" w:color="auto" w:fill="FFFFFF"/>
        </w:rPr>
        <w:t>ability to absorb stolen data is questionabl</w:t>
      </w:r>
      <w:r w:rsidRPr="00B81B78">
        <w:rPr>
          <w:rFonts w:eastAsia="Times New Roman" w:cs="Times New Roman"/>
          <w:color w:val="000000"/>
          <w:sz w:val="16"/>
          <w:shd w:val="clear" w:color="auto" w:fill="FFFFFF"/>
        </w:rPr>
        <w:t xml:space="preserve">e, especially at the most competitive end of the value chain, </w:t>
      </w:r>
      <w:r w:rsidRPr="00B81B78">
        <w:rPr>
          <w:rFonts w:eastAsia="Times New Roman" w:cs="Times New Roman"/>
          <w:color w:val="000000"/>
          <w:u w:val="single"/>
          <w:shd w:val="clear" w:color="auto" w:fill="FFFFFF"/>
        </w:rPr>
        <w:t>where the United States dominates</w:t>
      </w:r>
      <w:r w:rsidRPr="00B81B78">
        <w:rPr>
          <w:rFonts w:eastAsia="Times New Roman" w:cs="Times New Roman"/>
          <w:color w:val="000000"/>
          <w:sz w:val="16"/>
          <w:shd w:val="clear" w:color="auto" w:fill="FFFFFF"/>
        </w:rPr>
        <w:t xml:space="preserve">. Similarly, </w:t>
      </w:r>
      <w:r w:rsidRPr="00B81B78">
        <w:rPr>
          <w:rFonts w:eastAsia="Times New Roman" w:cs="Times New Roman"/>
          <w:color w:val="000000"/>
          <w:u w:val="single"/>
          <w:shd w:val="clear" w:color="auto" w:fill="FFFFFF"/>
        </w:rPr>
        <w:t>China's military cyber capacity cannot live up to its aggressive doctrinal aspirations</w:t>
      </w:r>
      <w:r w:rsidRPr="00B81B78">
        <w:rPr>
          <w:rFonts w:eastAsia="Times New Roman" w:cs="Times New Roman"/>
          <w:color w:val="000000"/>
          <w:sz w:val="16"/>
          <w:shd w:val="clear" w:color="auto" w:fill="FFFFFF"/>
        </w:rPr>
        <w:t xml:space="preserve">, even as its efforts to guide national information technology development create vulnerabilities that more experienced U.S. cyber operators can attack. Outmatched by the West, China is resorting to a strategy of international institutional reform, but it benefits too much from multistakeholder governance to pose a credible alternative. </w:t>
      </w:r>
      <w:r w:rsidRPr="00B81B78">
        <w:rPr>
          <w:rFonts w:eastAsia="Times New Roman" w:cs="Times New Roman"/>
          <w:color w:val="000000"/>
          <w:u w:val="single"/>
          <w:shd w:val="clear" w:color="auto" w:fill="FFFFFF"/>
        </w:rPr>
        <w:t>A cyber version of the stability-instability paradox constrains the intensity of cyber interaction in the U.S.-China relationship—and in international relations more broadly—even as lesser irritants continue to proliferate.</w:t>
      </w:r>
    </w:p>
    <w:p w:rsidR="00DF35FC" w:rsidRDefault="00DF35FC" w:rsidP="00DF35FC">
      <w:pPr>
        <w:rPr>
          <w:rFonts w:cs="Times New Roman"/>
          <w:b/>
          <w:color w:val="000000"/>
        </w:rPr>
      </w:pPr>
    </w:p>
    <w:p w:rsidR="00DF35FC" w:rsidRDefault="00DF35FC" w:rsidP="00DF35FC">
      <w:pPr>
        <w:rPr>
          <w:rFonts w:cs="Times New Roman"/>
          <w:b/>
          <w:color w:val="000000"/>
        </w:rPr>
      </w:pPr>
    </w:p>
    <w:p w:rsidR="00DF35FC" w:rsidRPr="00B81B78" w:rsidRDefault="00DF35FC" w:rsidP="00DF35FC">
      <w:pPr>
        <w:pStyle w:val="Heading4"/>
      </w:pPr>
      <w:r w:rsidRPr="00B81B78">
        <w:t>Specifically US-China Cyber Link</w:t>
      </w:r>
    </w:p>
    <w:p w:rsidR="00DF35FC" w:rsidRPr="00B81B78" w:rsidRDefault="00DF35FC" w:rsidP="00DF35FC">
      <w:pPr>
        <w:rPr>
          <w:rFonts w:cs="Times New Roman"/>
          <w:color w:val="000000"/>
        </w:rPr>
      </w:pPr>
      <w:r w:rsidRPr="00B81B78">
        <w:rPr>
          <w:rFonts w:cs="Times New Roman"/>
          <w:b/>
          <w:color w:val="000000"/>
        </w:rPr>
        <w:t>Lindsey 15</w:t>
      </w:r>
      <w:r>
        <w:rPr>
          <w:rFonts w:cs="Times New Roman"/>
          <w:b/>
          <w:color w:val="000000"/>
        </w:rPr>
        <w:t xml:space="preserve"> </w:t>
      </w:r>
      <w:r>
        <w:rPr>
          <w:rFonts w:cs="Times New Roman"/>
          <w:color w:val="000000"/>
        </w:rPr>
        <w:t>[Jon R. Lindsey, A</w:t>
      </w:r>
      <w:r w:rsidRPr="00B81B78">
        <w:rPr>
          <w:rFonts w:cs="Times New Roman"/>
          <w:color w:val="000000"/>
        </w:rPr>
        <w:t>n assistant research scientist at the University of California Institute on Global Conflict and Cooperation and an assistant adjunct professor at the University of California, San Diego School of International Relations and Pacific Studies</w:t>
      </w:r>
      <w:r>
        <w:rPr>
          <w:rFonts w:cs="Times New Roman"/>
          <w:color w:val="000000"/>
        </w:rPr>
        <w:t xml:space="preserve">, February 18, 2015, “International Security, </w:t>
      </w:r>
      <w:hyperlink r:id="rId9" w:anchor=".V3VpzjkrLs2" w:history="1">
        <w:r w:rsidRPr="00B81B78">
          <w:rPr>
            <w:rStyle w:val="Hyperlink"/>
            <w:rFonts w:cs="Times New Roman"/>
            <w:color w:val="000000" w:themeColor="text1"/>
          </w:rPr>
          <w:t>http://www.mitpressjournals.org/doi/full/10.1162/ISEC_a_00189#.V3VpzjkrLs2</w:t>
        </w:r>
      </w:hyperlink>
      <w:r>
        <w:rPr>
          <w:rFonts w:cs="Times New Roman"/>
          <w:color w:val="000000"/>
        </w:rPr>
        <w:t>] JMov</w:t>
      </w:r>
    </w:p>
    <w:p w:rsidR="00DF35FC" w:rsidRDefault="00DF35FC" w:rsidP="00DF35FC">
      <w:pPr>
        <w:rPr>
          <w:rFonts w:cs="Times New Roman"/>
          <w:color w:val="000000"/>
          <w:sz w:val="12"/>
        </w:rPr>
      </w:pPr>
      <w:r w:rsidRPr="00B81B78">
        <w:rPr>
          <w:rFonts w:cs="Times New Roman"/>
          <w:color w:val="000000"/>
          <w:sz w:val="16"/>
        </w:rPr>
        <w:t xml:space="preserve">Overlap </w:t>
      </w:r>
      <w:r w:rsidRPr="003D4667">
        <w:rPr>
          <w:rFonts w:cs="Times New Roman"/>
          <w:color w:val="000000"/>
          <w:u w:val="single"/>
        </w:rPr>
        <w:t>across political, intelligence, military, and institutional threat narratives makes cybersecurity a challenging policy problem, which can lead to theoretical confusion</w:t>
      </w:r>
      <w:r w:rsidRPr="00B81B78">
        <w:rPr>
          <w:rFonts w:cs="Times New Roman"/>
          <w:color w:val="000000"/>
          <w:sz w:val="16"/>
        </w:rPr>
        <w:t xml:space="preserve">. For each category, I have argued that </w:t>
      </w:r>
      <w:r w:rsidRPr="003D4667">
        <w:rPr>
          <w:rFonts w:cs="Times New Roman"/>
          <w:b/>
          <w:color w:val="000000"/>
          <w:u w:val="single"/>
        </w:rPr>
        <w:t>the threat from China is exaggerated</w:t>
      </w:r>
      <w:r w:rsidRPr="00B81B78">
        <w:rPr>
          <w:rFonts w:cs="Times New Roman"/>
          <w:color w:val="000000"/>
          <w:sz w:val="16"/>
        </w:rPr>
        <w:t xml:space="preserve"> whereas the threat to China is underappreciated. </w:t>
      </w:r>
      <w:r w:rsidRPr="003D4667">
        <w:rPr>
          <w:rFonts w:cs="Times New Roman"/>
          <w:color w:val="000000"/>
          <w:u w:val="single"/>
        </w:rPr>
        <w:t xml:space="preserve">By prioritizing political information control over technical cyber defense, China has inadvertently degraded the economic efficiency of its networks and exposed them to foreign infiltration. Although China also actively infiltrates Western networks, its ability to absorb stolen data is questionable, especially at the most competitive end of the value chain, where the United States dominates. </w:t>
      </w:r>
      <w:r w:rsidRPr="00B81B78">
        <w:rPr>
          <w:rFonts w:cs="Times New Roman"/>
          <w:color w:val="000000"/>
          <w:sz w:val="16"/>
        </w:rPr>
        <w:t>Similarly</w:t>
      </w:r>
      <w:r w:rsidRPr="003D4667">
        <w:rPr>
          <w:rFonts w:cs="Times New Roman"/>
          <w:color w:val="000000"/>
          <w:u w:val="single"/>
        </w:rPr>
        <w:t>, China's military cyber capacity cannot live up to its aggressive doctrinal aspirations,</w:t>
      </w:r>
      <w:r w:rsidRPr="00B81B78">
        <w:rPr>
          <w:rFonts w:cs="Times New Roman"/>
          <w:color w:val="000000"/>
          <w:sz w:val="16"/>
        </w:rPr>
        <w:t xml:space="preserve"> even as “informatization” creates vulnerabilities that more experienced foreign cyber operators can attack. </w:t>
      </w:r>
      <w:r w:rsidRPr="003D4667">
        <w:rPr>
          <w:rFonts w:cs="Times New Roman"/>
          <w:color w:val="000000"/>
          <w:u w:val="single"/>
        </w:rPr>
        <w:t>Outmatched by the West, China has resorted to a strategy of institutional reform, but it benefits too much from multistakeholder governance to pose a credible alternative. The secrecy of cyber capabilities and operations on all sides makes it difficult to estimate with confidence the magnitude of the gap between China and the United States in the balance of cyber power, but it is potentially growing, not shrinking</w:t>
      </w:r>
      <w:r w:rsidRPr="00B81B78">
        <w:rPr>
          <w:rFonts w:cs="Times New Roman"/>
          <w:color w:val="000000"/>
          <w:sz w:val="16"/>
        </w:rPr>
        <w:t>.</w:t>
      </w:r>
      <w:r w:rsidRPr="00B81B78">
        <w:rPr>
          <w:rFonts w:cs="Times New Roman"/>
          <w:color w:val="000000"/>
          <w:sz w:val="12"/>
        </w:rPr>
        <w:t>¶</w:t>
      </w:r>
      <w:r w:rsidRPr="00B81B78">
        <w:rPr>
          <w:rFonts w:cs="Times New Roman"/>
          <w:color w:val="000000"/>
          <w:sz w:val="16"/>
        </w:rPr>
        <w:t xml:space="preserve"> </w:t>
      </w:r>
      <w:proofErr w:type="gramStart"/>
      <w:r w:rsidRPr="00B81B78">
        <w:rPr>
          <w:rFonts w:cs="Times New Roman"/>
          <w:color w:val="000000"/>
          <w:sz w:val="16"/>
        </w:rPr>
        <w:t>My</w:t>
      </w:r>
      <w:proofErr w:type="gramEnd"/>
      <w:r w:rsidRPr="00B81B78">
        <w:rPr>
          <w:rFonts w:cs="Times New Roman"/>
          <w:color w:val="000000"/>
          <w:sz w:val="16"/>
        </w:rPr>
        <w:t xml:space="preserve"> examination of the case of China provides further support for critics of the cyber revolution thesis. The social context of exploitation matters tremendously for cyber performance. </w:t>
      </w:r>
      <w:r w:rsidRPr="003D4667">
        <w:rPr>
          <w:rFonts w:cs="Times New Roman"/>
          <w:color w:val="000000"/>
          <w:u w:val="single"/>
        </w:rPr>
        <w:t>The more ambitious the infiltration, the greater the reliance on technical expertise, reliable intelligence, and organizational capacity to contend with mounting complexity and risk of compromise. This stands in contrast to the popular and erroneous belief that hacking is cheap and easy.</w:t>
      </w:r>
      <w:r w:rsidRPr="00B81B78">
        <w:rPr>
          <w:rFonts w:cs="Times New Roman"/>
          <w:color w:val="000000"/>
          <w:sz w:val="16"/>
        </w:rPr>
        <w:t xml:space="preserve"> It is a mistake to infer conclusions about high-impact cyber operations from more prosaic and plentiful cybercrime. Cyberspace enables numerous variations on familiar themes in political demonstration, crime, propaganda, signals intelligence, and electronic warfare, and it diffuses these activities widely. But cyber capabilities work as complements to power, not substitutes for it, and they are certainly not revolutionary game changers. This finding effectively shrinks two of the four quadrants in my typology, leaving only the evolutionary end of the technological threat spectrum. The normative politics of internet governance return to the open internet quadrant (where they have always been), and cyberwarfare collapses largely into contested cyberspace. Military cyber operations will emphasize exploitation for intelligence over disruption, even as the latter plays an adjunct role in combined arms warfare and covert action. </w:t>
      </w:r>
      <w:r w:rsidRPr="003D4667">
        <w:rPr>
          <w:rFonts w:cs="Times New Roman"/>
          <w:color w:val="000000"/>
          <w:u w:val="single"/>
        </w:rPr>
        <w:t>The main problem of cybersecurity thus reduces to the evolving pursuit of marginal and deceptive advantage amid the benefits of open interconnection.</w:t>
      </w:r>
      <w:r w:rsidRPr="00B81B78">
        <w:rPr>
          <w:rFonts w:cs="Times New Roman"/>
          <w:color w:val="000000"/>
          <w:sz w:val="16"/>
        </w:rPr>
        <w:t xml:space="preserve"> Hallmarks of this development include continuous and sophisticated intelligence contests, the involvement and targeting of civilian entities, enduring great power advantage relative to weaker states and nonstate actors, noisy symbolic protest, and complicated politics of institutional design.</w:t>
      </w:r>
      <w:r w:rsidRPr="00B81B78">
        <w:rPr>
          <w:rFonts w:cs="Times New Roman"/>
          <w:color w:val="000000"/>
          <w:sz w:val="12"/>
        </w:rPr>
        <w:t>¶</w:t>
      </w:r>
      <w:r w:rsidRPr="00B81B78">
        <w:rPr>
          <w:rFonts w:cs="Times New Roman"/>
          <w:color w:val="000000"/>
          <w:sz w:val="16"/>
        </w:rPr>
        <w:t xml:space="preserve"> </w:t>
      </w:r>
      <w:r w:rsidRPr="003D4667">
        <w:rPr>
          <w:rFonts w:cs="Times New Roman"/>
          <w:color w:val="000000"/>
          <w:u w:val="single"/>
        </w:rPr>
        <w:t xml:space="preserve">On the political dimension, cybersecurity reflects the thoroughly ambiguous relationship between China and the United States, distinguished by deep economic interdependence as well as rivalry and mistrust in the security arena. Harassment in cyberspace, which relies on cooperative deception, both exploits and amplifies the ambiguity in the political relationship. </w:t>
      </w:r>
      <w:r w:rsidRPr="00B81B78">
        <w:rPr>
          <w:rFonts w:cs="Times New Roman"/>
          <w:color w:val="000000"/>
          <w:sz w:val="16"/>
        </w:rPr>
        <w:t xml:space="preserve">Vibrant online exchange invites covert exploitation; but to preserve an internet worth exploiting, attackers must avoid crossing lines that might trigger costly counteraction. Broad agreement persists among major powers on the desirability of interconnection across borders, and lucrative new opportunities continue to open up with every innovation in computing, from virtualized services (“the cloud”) to mobile and embedded devices (“the internet of things”). </w:t>
      </w:r>
      <w:r w:rsidRPr="003D4667">
        <w:rPr>
          <w:rFonts w:cs="Times New Roman"/>
          <w:color w:val="000000"/>
          <w:u w:val="single"/>
        </w:rPr>
        <w:t>Indeed, the main reason actors worry about cybersecurity at all is because the internet is so useful most of the time. Most competition depends on some cooperation, and contested cyberspace is likewise predicated on the open internet.</w:t>
      </w:r>
      <w:r w:rsidRPr="00B81B78">
        <w:rPr>
          <w:rFonts w:cs="Times New Roman"/>
          <w:color w:val="000000"/>
          <w:sz w:val="16"/>
        </w:rPr>
        <w:t xml:space="preserve"> Internet openness enables contestation in cyberspace while competitors calibrate their exploitation to avoid closure. States and firms may throw up barriers to connection to deal with security externalities, even adopting national networking protocols with reduced interoperability.</w:t>
      </w:r>
      <w:hyperlink r:id="rId10" w:history="1">
        <w:r w:rsidRPr="00B81B78">
          <w:rPr>
            <w:rFonts w:cs="Times New Roman"/>
            <w:color w:val="7145A6"/>
            <w:sz w:val="16"/>
            <w:vertAlign w:val="superscript"/>
          </w:rPr>
          <w:t>111</w:t>
        </w:r>
      </w:hyperlink>
      <w:r w:rsidRPr="00B81B78">
        <w:rPr>
          <w:rFonts w:cs="Times New Roman"/>
          <w:color w:val="000000"/>
          <w:sz w:val="16"/>
        </w:rPr>
        <w:t xml:space="preserve"> Yet </w:t>
      </w:r>
      <w:r w:rsidRPr="003D4667">
        <w:rPr>
          <w:rFonts w:cs="Times New Roman"/>
          <w:color w:val="000000"/>
          <w:u w:val="single"/>
        </w:rPr>
        <w:t>thorough internet fragmentation is unlikely to occur, because the economic benefits of interconnection are too great and cyber threats are too ambiguous. The internet has made China and the West richer than they would otherwise be, and ambiguous friction in cyberspace is just the price of doing business.</w:t>
      </w:r>
      <w:r w:rsidRPr="00B81B78">
        <w:rPr>
          <w:rFonts w:cs="Times New Roman"/>
          <w:color w:val="000000"/>
          <w:sz w:val="12"/>
        </w:rPr>
        <w:t>¶</w:t>
      </w:r>
      <w:r w:rsidRPr="00B81B78">
        <w:rPr>
          <w:rFonts w:cs="Times New Roman"/>
          <w:color w:val="000000"/>
          <w:sz w:val="16"/>
        </w:rPr>
        <w:t xml:space="preserve"> </w:t>
      </w:r>
      <w:proofErr w:type="gramStart"/>
      <w:r w:rsidRPr="00B81B78">
        <w:rPr>
          <w:rFonts w:cs="Times New Roman"/>
          <w:color w:val="000000"/>
          <w:sz w:val="16"/>
        </w:rPr>
        <w:t>There</w:t>
      </w:r>
      <w:proofErr w:type="gramEnd"/>
      <w:r w:rsidRPr="00B81B78">
        <w:rPr>
          <w:rFonts w:cs="Times New Roman"/>
          <w:color w:val="000000"/>
          <w:sz w:val="16"/>
        </w:rPr>
        <w:t xml:space="preserve"> is one remote but serious danger, however. Although limited war between the United States and China is extremely unlikely given the high costs of naval warfare and the disruption of trade, it is possible to imagine some paths to war through miscalculation in a crisis involving Japan or Taiwan. Misperceptions about the coercive potency of cyberwarfare or mistakes in the integration of cyber with other warfighting domains would inject additional uncertainty into such a crisis and make it more unstable. Chinese ability to manage the complex intelligence and command integration necessary to create predictable (and thus usefully weaponized) effects through cyberspace is questionable, even as Chinese doctrine calls for the early and paralyzing use of cyberattacks. Cyberweapons are highly classified, even as their effectiveness is poorly understood and often exaggerated. These properties are as likely to confuse friendly commanders as they are to muddy signals to an adversary, with ambiguous implications for escalation.</w:t>
      </w:r>
      <w:hyperlink r:id="rId11" w:history="1">
        <w:r w:rsidRPr="00B81B78">
          <w:rPr>
            <w:rFonts w:cs="Times New Roman"/>
            <w:color w:val="7145A6"/>
            <w:sz w:val="16"/>
            <w:vertAlign w:val="superscript"/>
          </w:rPr>
          <w:t>112</w:t>
        </w:r>
      </w:hyperlink>
      <w:r w:rsidRPr="00B81B78">
        <w:rPr>
          <w:rFonts w:cs="Times New Roman"/>
          <w:color w:val="000000"/>
          <w:sz w:val="16"/>
        </w:rPr>
        <w:t xml:space="preserve"> Importantly, this particular risk emerges via misperception rather than through the actual potency of an “assassin's mace” weapon.</w:t>
      </w:r>
      <w:r w:rsidRPr="00B81B78">
        <w:rPr>
          <w:rFonts w:cs="Times New Roman"/>
          <w:color w:val="000000"/>
          <w:sz w:val="12"/>
        </w:rPr>
        <w:t>¶</w:t>
      </w:r>
      <w:r w:rsidRPr="00B81B78">
        <w:rPr>
          <w:rFonts w:cs="Times New Roman"/>
          <w:color w:val="000000"/>
          <w:sz w:val="16"/>
        </w:rPr>
        <w:t xml:space="preserve"> Barring gross misperception, however, one can expect the risk of unwanted escalation from cyber to other military domains to deter both sides from resorting to more destructive forms of computer network attack in most situations.</w:t>
      </w:r>
      <w:hyperlink r:id="rId12" w:history="1">
        <w:r w:rsidRPr="00B81B78">
          <w:rPr>
            <w:rFonts w:cs="Times New Roman"/>
            <w:color w:val="7145A6"/>
            <w:sz w:val="16"/>
            <w:vertAlign w:val="superscript"/>
          </w:rPr>
          <w:t>113</w:t>
        </w:r>
      </w:hyperlink>
      <w:r w:rsidRPr="00B81B78">
        <w:rPr>
          <w:rFonts w:cs="Times New Roman"/>
          <w:color w:val="000000"/>
          <w:sz w:val="16"/>
        </w:rPr>
        <w:t xml:space="preserve"> Yet although nuclear or conventional deterrence might be able to check catastrophic cyberattack, it cannot credibly discourage minor cyber aggression such as nationalist hacktivism, industrial espionage, or harassment of dissident expatriates. Indeed, the observable pattern of Chinese (and American) cyber activity conforms to the logic of the Cold War stability-instability paradox, but in slightly revised form. In the original formulation of the paradox, mutual vulnerability to nuclear retaliation inhibits nuclear war but encourages conventional war in peripheral theaters where nuclear threats are not credible.</w:t>
      </w:r>
      <w:hyperlink r:id="rId13" w:history="1">
        <w:r w:rsidRPr="00B81B78">
          <w:rPr>
            <w:rFonts w:cs="Times New Roman"/>
            <w:color w:val="7145A6"/>
            <w:sz w:val="16"/>
            <w:vertAlign w:val="superscript"/>
          </w:rPr>
          <w:t>114</w:t>
        </w:r>
      </w:hyperlink>
      <w:r w:rsidRPr="00B81B78">
        <w:rPr>
          <w:rFonts w:cs="Times New Roman"/>
          <w:color w:val="000000"/>
          <w:sz w:val="16"/>
        </w:rPr>
        <w:t xml:space="preserve"> Today, the intensity of cyber aggression is bounded by the risk of any form of military retaliation as well as the need to preserve interconnection and protect sources and methods that rely on deception. Cyberattackers intentionally keep the costs they inflict below the assessed threshold of even limited military retaliation by opponents, occupying a region where military threats of punishment would be utterly noncredible. The aggressor's freedom of action is further constrained by the need to maintain stealth and plausible deniability for ongoing operations. Actors that are deterred by threats of military punishment, on the one hand, and threats of counterintelligence detection or loss of connection, on the other, are encouraged to find more limited ways to inflict costs. The complexity of modern computer network infrastructure, in particular, offers many inexpensive ways to inflict minor costs. One implication is that cyberspace creates more scope for nontraditional security concerns (e.g., harassment of human rights organizations and vulnerable user communities) that powerful actors usually ignore in their focus on protecting high-value economic and military assets.</w:t>
      </w:r>
      <w:hyperlink r:id="rId14" w:history="1">
        <w:r w:rsidRPr="00B81B78">
          <w:rPr>
            <w:rFonts w:cs="Times New Roman"/>
            <w:color w:val="7145A6"/>
            <w:sz w:val="16"/>
            <w:vertAlign w:val="superscript"/>
          </w:rPr>
          <w:t>115</w:t>
        </w:r>
      </w:hyperlink>
      <w:r w:rsidRPr="00B81B78">
        <w:rPr>
          <w:rFonts w:cs="Times New Roman"/>
          <w:color w:val="000000"/>
          <w:sz w:val="12"/>
        </w:rPr>
        <w:t>¶</w:t>
      </w:r>
      <w:r w:rsidRPr="00B81B78">
        <w:rPr>
          <w:rFonts w:cs="Times New Roman"/>
          <w:color w:val="000000"/>
          <w:u w:val="single"/>
        </w:rPr>
        <w:t xml:space="preserve"> </w:t>
      </w:r>
      <w:proofErr w:type="gramStart"/>
      <w:r w:rsidRPr="00B81B78">
        <w:rPr>
          <w:rFonts w:cs="Times New Roman"/>
          <w:color w:val="000000"/>
          <w:u w:val="single"/>
        </w:rPr>
        <w:t>As</w:t>
      </w:r>
      <w:proofErr w:type="gramEnd"/>
      <w:r w:rsidRPr="00B81B78">
        <w:rPr>
          <w:rFonts w:cs="Times New Roman"/>
          <w:color w:val="000000"/>
          <w:u w:val="single"/>
        </w:rPr>
        <w:t xml:space="preserve"> long as dense interconnection and economic interdependence remain mutually beneficial for powers such as the United States and China, they will be able to tolerate the irritants that they will inevitably inflict on one another.</w:t>
      </w:r>
      <w:r w:rsidRPr="00B81B78">
        <w:rPr>
          <w:rFonts w:cs="Times New Roman"/>
          <w:color w:val="000000"/>
          <w:sz w:val="16"/>
        </w:rPr>
        <w:t xml:space="preserve"> The modern intelligence-counterintelligence contest plays out in a complicated sociotechnical space where states take advantage of economic cooperation and hedge against security competition. If their broader mutual interest frays, however, then cyberwarfare becomes just one facet of a more serious strategic problem involving more dangerous means. </w:t>
      </w:r>
      <w:r w:rsidRPr="00B81B78">
        <w:rPr>
          <w:rFonts w:cs="Times New Roman"/>
          <w:color w:val="000000"/>
          <w:u w:val="single"/>
        </w:rPr>
        <w:t>Exaggeration of the cyber threat feeds spirals of mistrust, which make this undesirable outcome slightly more likely.</w:t>
      </w:r>
      <w:r w:rsidRPr="00B81B78">
        <w:rPr>
          <w:rFonts w:cs="Times New Roman"/>
          <w:color w:val="000000"/>
          <w:sz w:val="12"/>
        </w:rPr>
        <w:t>¶</w:t>
      </w:r>
      <w:r w:rsidRPr="00B81B78">
        <w:rPr>
          <w:rFonts w:cs="Times New Roman"/>
          <w:color w:val="000000"/>
          <w:sz w:val="16"/>
        </w:rPr>
        <w:t xml:space="preserve"> The United States and China should discuss the interaction of cybersecurity and traditional military force in depth and take steps to limit misunderstandings about the other's intentions. They might even learn to interpret chronic cyber friction as a sign that more truly dangerous threats have been constrained. Contrary to conventional wisdom, </w:t>
      </w:r>
      <w:r w:rsidRPr="00B81B78">
        <w:rPr>
          <w:rFonts w:cs="Times New Roman"/>
          <w:color w:val="000000"/>
          <w:u w:val="single"/>
        </w:rPr>
        <w:t>the emergence of complex cyber threats may be a positive development in the tragic history of international politics: the bad news about cybersecurity is good news for global security.</w:t>
      </w:r>
      <w:r w:rsidRPr="00B81B78">
        <w:rPr>
          <w:rFonts w:cs="Times New Roman"/>
          <w:color w:val="000000"/>
          <w:sz w:val="12"/>
        </w:rPr>
        <w:t>¶</w:t>
      </w:r>
    </w:p>
    <w:p w:rsidR="00DF35FC" w:rsidRDefault="00DF35FC" w:rsidP="00DF35FC">
      <w:pPr>
        <w:rPr>
          <w:rFonts w:cs="Times New Roman"/>
          <w:color w:val="000000"/>
          <w:sz w:val="12"/>
        </w:rPr>
      </w:pPr>
    </w:p>
    <w:p w:rsidR="00DF35FC" w:rsidRDefault="00DF35FC" w:rsidP="00DF35FC">
      <w:pPr>
        <w:rPr>
          <w:rFonts w:cs="Times New Roman"/>
          <w:color w:val="000000"/>
          <w:sz w:val="12"/>
        </w:rPr>
      </w:pPr>
    </w:p>
    <w:p w:rsidR="00DF35FC" w:rsidRPr="00D24DE5" w:rsidRDefault="00DF35FC" w:rsidP="00DF35FC">
      <w:pPr>
        <w:pStyle w:val="Heading3"/>
      </w:pPr>
      <w:r>
        <w:t>link – democracy</w:t>
      </w:r>
    </w:p>
    <w:p w:rsidR="00DF35FC" w:rsidRPr="00D24DE5" w:rsidRDefault="00DF35FC" w:rsidP="00DF35FC"/>
    <w:p w:rsidR="00DF35FC" w:rsidRDefault="00DF35FC" w:rsidP="00DF35FC">
      <w:pPr>
        <w:pStyle w:val="Heading4"/>
        <w:rPr>
          <w:bCs/>
        </w:rPr>
      </w:pPr>
      <w:r w:rsidRPr="00400C99">
        <w:rPr>
          <w:bCs/>
        </w:rPr>
        <w:t xml:space="preserve">The discourse of ‘democracy as civilization’ turns China into into the ontological </w:t>
      </w:r>
      <w:proofErr w:type="gramStart"/>
      <w:r w:rsidRPr="00400C99">
        <w:rPr>
          <w:bCs/>
        </w:rPr>
        <w:t>Other</w:t>
      </w:r>
      <w:proofErr w:type="gramEnd"/>
      <w:r w:rsidRPr="00400C99">
        <w:rPr>
          <w:bCs/>
        </w:rPr>
        <w:t xml:space="preserve"> – this creates an international hierarchy which justifies militarism in the name of s</w:t>
      </w:r>
      <w:r>
        <w:rPr>
          <w:bCs/>
        </w:rPr>
        <w:t>preading liberal Western ideals</w:t>
      </w:r>
    </w:p>
    <w:p w:rsidR="00DF35FC" w:rsidRPr="00D24DE5" w:rsidRDefault="00DF35FC" w:rsidP="00DF35FC">
      <w:r w:rsidRPr="00D24DE5">
        <w:t xml:space="preserve">Yongjin </w:t>
      </w:r>
      <w:r w:rsidRPr="00D928EE">
        <w:t xml:space="preserve">Zhang 16 - Politics and International Studies at the University of Bristol Professor of International Politics at the School of Sociology (“China and liberal hierarchies in global international society: power and negotiation for normative change,” 20 JUN 2016, Volume 92, Issue 4, pages 795–816, July 2016) hk </w:t>
      </w:r>
    </w:p>
    <w:p w:rsidR="00DF35FC" w:rsidRPr="00D24DE5" w:rsidRDefault="00DF35FC" w:rsidP="00DF35FC">
      <w:pPr>
        <w:rPr>
          <w:rStyle w:val="StyleUnderline"/>
        </w:rPr>
      </w:pPr>
      <w:r w:rsidRPr="00D24DE5">
        <w:rPr>
          <w:sz w:val="16"/>
        </w:rPr>
        <w:t>In the discourse of ‘democracy as civilization’, the ‘Concert of Democracies’ (or the ‘League of Democracies’) becomes the vanguard of global international society.55 ‘</w:t>
      </w:r>
      <w:r w:rsidRPr="00D24DE5">
        <w:rPr>
          <w:rStyle w:val="StyleUnderline"/>
        </w:rPr>
        <w:t>Democracy as civilization’ as a discourse is, at the same time, implicated in the reintroduction of domination and exclusion in international society</w:t>
      </w:r>
      <w:r w:rsidRPr="00D24DE5">
        <w:rPr>
          <w:sz w:val="16"/>
        </w:rPr>
        <w:t xml:space="preserve">, as it reopens ‘the barbarian option’ in the conception and constitution of international society. In the mirror of democracy, non-democracies become what Chris Hobson calls ‘(post)modern-day barbarians’.56 This gives the existence of non-democratic states, a perennial sociological feature of international society, a particular political meaning. </w:t>
      </w:r>
      <w:r w:rsidRPr="00D24DE5">
        <w:rPr>
          <w:rStyle w:val="Emphasis"/>
        </w:rPr>
        <w:t>Non-democracies become the ontological Other</w:t>
      </w:r>
      <w:r w:rsidRPr="00D24DE5">
        <w:rPr>
          <w:rStyle w:val="StyleUnderline"/>
        </w:rPr>
        <w:t xml:space="preserve"> for liberal democracies, and often a threatening one.</w:t>
      </w:r>
      <w:r w:rsidRPr="00D24DE5">
        <w:rPr>
          <w:sz w:val="16"/>
        </w:rPr>
        <w:t xml:space="preserve"> ‘Liberals do not only distrust what they do,’ declares Michael Doyle; ‘we dislike what they are.’57 </w:t>
      </w:r>
      <w:proofErr w:type="gramStart"/>
      <w:r w:rsidRPr="00D24DE5">
        <w:rPr>
          <w:rStyle w:val="StyleUnderline"/>
        </w:rPr>
        <w:t>The</w:t>
      </w:r>
      <w:proofErr w:type="gramEnd"/>
      <w:r w:rsidRPr="00D24DE5">
        <w:rPr>
          <w:rStyle w:val="StyleUnderline"/>
        </w:rPr>
        <w:t xml:space="preserve"> discourse of ‘democracy as civilization’ therefore contributes to the construction of ontological outlaws in international society</w:t>
      </w:r>
      <w:r w:rsidRPr="00D24DE5">
        <w:rPr>
          <w:sz w:val="16"/>
        </w:rPr>
        <w:t xml:space="preserve">. Those states are outlaws ‘more for what they are than what they have done’.58 Third, </w:t>
      </w:r>
      <w:r w:rsidRPr="00D24DE5">
        <w:rPr>
          <w:rStyle w:val="StyleUnderline"/>
        </w:rPr>
        <w:t xml:space="preserve">this exclusivist conception of international society marked by value rationality is not only much more politicized, but also </w:t>
      </w:r>
      <w:r w:rsidRPr="00D24DE5">
        <w:rPr>
          <w:rStyle w:val="Emphasis"/>
        </w:rPr>
        <w:t>existentially unequal</w:t>
      </w:r>
      <w:r w:rsidRPr="00D24DE5">
        <w:rPr>
          <w:sz w:val="16"/>
        </w:rPr>
        <w:t xml:space="preserve">. </w:t>
      </w:r>
      <w:r w:rsidRPr="00D24DE5">
        <w:rPr>
          <w:rStyle w:val="StyleUnderline"/>
        </w:rPr>
        <w:t>Those who advocate reinventing the ‘inside’ and ‘outside’ in twenty-first-century global international society propose ‘differential treatment where the boundaries of the liberal zone are crossed</w:t>
      </w:r>
      <w:r w:rsidRPr="00D24DE5">
        <w:rPr>
          <w:sz w:val="16"/>
        </w:rPr>
        <w:t xml:space="preserve">, conferring privileges based on membership in the liberal zone’.59 They complain about the antiquated rules of international law for ‘failing to distinguish between the rights of decent states and indecent ones’.60 </w:t>
      </w:r>
      <w:r w:rsidRPr="00D24DE5">
        <w:rPr>
          <w:rStyle w:val="StyleUnderline"/>
        </w:rPr>
        <w:t>The claim of ‘a greater moral reliability</w:t>
      </w:r>
      <w:r w:rsidRPr="00D24DE5">
        <w:rPr>
          <w:sz w:val="16"/>
        </w:rPr>
        <w:t xml:space="preserve"> [of liberal democracies] </w:t>
      </w:r>
      <w:r w:rsidRPr="00D24DE5">
        <w:rPr>
          <w:rStyle w:val="StyleUnderline"/>
        </w:rPr>
        <w:t>than other states’ reasserts moral inequalities between states.</w:t>
      </w:r>
      <w:r w:rsidRPr="00D24DE5">
        <w:rPr>
          <w:sz w:val="16"/>
        </w:rPr>
        <w:t xml:space="preserve"> Because of their ‘comparative moral reliability’ and other distinctive qualities, ‘liberal democracies ought to have special rights in international society, both in international decision-making and with regard to domestic autonomy’. These advocates argue in turn for the formal reconstruction of a hierarchy of international society, ‘whereby democratic states would gain special governance rights—particularly with regard to the legitimate use of force—and other states would have their categorical rights of self-determination and non-intervention qualified’.61 </w:t>
      </w:r>
      <w:r w:rsidRPr="00D24DE5">
        <w:rPr>
          <w:rStyle w:val="StyleUnderline"/>
        </w:rPr>
        <w:t>This proposed reconstruction of a liberal hierarchical international society based on the new standard of ‘civilization’ reintroduces the rightful membership question and attempts to reinvent the authority and rules to determine which states belong to either side of the inside</w:t>
      </w:r>
      <w:r w:rsidRPr="00D24DE5">
        <w:rPr>
          <w:sz w:val="16"/>
        </w:rPr>
        <w:t xml:space="preserve">–outside division. It is responsible for the creation of the notion of differentiated sovereignties—conditional sovereignty, contingent sovereignty and qualified sovereignty, for example—for those outside the self-proclaimed core of global international society. Such conceptions are eerily reminiscent of the ‘graduated sovereignties’ claimed and exercised in the liberal shift to imperialism in nineteenth-century international history.62 </w:t>
      </w:r>
      <w:proofErr w:type="gramStart"/>
      <w:r w:rsidRPr="00D24DE5">
        <w:rPr>
          <w:sz w:val="16"/>
        </w:rPr>
        <w:t>Accordingly</w:t>
      </w:r>
      <w:proofErr w:type="gramEnd"/>
      <w:r w:rsidRPr="00D24DE5">
        <w:rPr>
          <w:sz w:val="16"/>
        </w:rPr>
        <w:t xml:space="preserve">, </w:t>
      </w:r>
      <w:r w:rsidRPr="00D24DE5">
        <w:rPr>
          <w:rStyle w:val="StyleUnderline"/>
        </w:rPr>
        <w:t>the conception of international society marked by value rationality is potentially more militant, as it is often used to justify moves towards coercive solidarism</w:t>
      </w:r>
      <w:r w:rsidRPr="00D24DE5">
        <w:rPr>
          <w:sz w:val="16"/>
        </w:rPr>
        <w:t xml:space="preserve">. </w:t>
      </w:r>
      <w:r w:rsidRPr="00D24DE5">
        <w:rPr>
          <w:rStyle w:val="StyleUnderline"/>
        </w:rPr>
        <w:t>In the name of democracy, violence and war as well as regime change can be and indeed have often been justified as necessary evils</w:t>
      </w:r>
      <w:r w:rsidRPr="00D24DE5">
        <w:rPr>
          <w:sz w:val="16"/>
        </w:rPr>
        <w:t xml:space="preserve"> in the course of either establishing or defending a ‘superior’ liberal political and legal order and punishing or disciplining ‘rogue states’, ‘pariahs’ and ‘outlaws’. </w:t>
      </w:r>
      <w:r w:rsidRPr="00D24DE5">
        <w:rPr>
          <w:rStyle w:val="StyleUnderline"/>
        </w:rPr>
        <w:t>Expanding the zone of liberal peace necessitates engaging in the morally ‘virtuous’ war.</w:t>
      </w:r>
      <w:r w:rsidRPr="00D24DE5">
        <w:rPr>
          <w:sz w:val="16"/>
        </w:rPr>
        <w:t xml:space="preserve">63 To the extent that this new liberal and solidarist-oriented hierarchical construct of unequal sovereigns has been successfully established in global international society, notable normative changes have happened. </w:t>
      </w:r>
      <w:r w:rsidRPr="00D24DE5">
        <w:rPr>
          <w:rStyle w:val="StyleUnderline"/>
        </w:rPr>
        <w:t xml:space="preserve">There is now a rather unhappy coexistence of important features of the pluralist order that China defends and the new cosmopolitan and anti-pluralist conceptions of international society in which </w:t>
      </w:r>
      <w:r w:rsidRPr="00D24DE5">
        <w:rPr>
          <w:rStyle w:val="Emphasis"/>
        </w:rPr>
        <w:t>China is viewed as the undemocratic Other</w:t>
      </w:r>
      <w:r w:rsidRPr="00D24DE5">
        <w:rPr>
          <w:sz w:val="16"/>
        </w:rPr>
        <w:t xml:space="preserve">, decidedly outside, or at best on the margin of, this reinvented international society. China is undoubtedly ranked low in this liberal hierarchy, if not at the bottom. It is one of those states that need to be civilized, that is, democratized, and disciplined from time to time. Johnson observes that in the US debates about China in the 1990s, </w:t>
      </w:r>
      <w:r w:rsidRPr="00D24DE5">
        <w:rPr>
          <w:rStyle w:val="StyleUnderline"/>
        </w:rPr>
        <w:t>‘the subtext is a fairly sharp othering of China that includes a civilizing discourse</w:t>
      </w:r>
      <w:r w:rsidRPr="00D24DE5">
        <w:rPr>
          <w:sz w:val="16"/>
        </w:rPr>
        <w:t xml:space="preserve"> (China is not yet a civilized state)’.64 These new liberals’ </w:t>
      </w:r>
      <w:r w:rsidRPr="00D24DE5">
        <w:rPr>
          <w:rStyle w:val="StyleUnderline"/>
        </w:rPr>
        <w:t>attempts to redefine legitimate statehood, rightful state conduct and rightful membership in a solidarist-oriented interna- tional society have considerably complicated China’s search for legitimation of its rising power.</w:t>
      </w:r>
    </w:p>
    <w:p w:rsidR="00DF35FC" w:rsidRPr="00D24DE5" w:rsidRDefault="00DF35FC" w:rsidP="00DF35FC"/>
    <w:p w:rsidR="0040777C" w:rsidRDefault="0040777C" w:rsidP="00DF35FC">
      <w:pPr>
        <w:pStyle w:val="Heading3"/>
      </w:pPr>
      <w:r>
        <w:t>link – disease</w:t>
      </w:r>
    </w:p>
    <w:p w:rsidR="0040777C" w:rsidRPr="003E7DC1" w:rsidRDefault="0040777C" w:rsidP="0040777C">
      <w:pPr>
        <w:pStyle w:val="Heading4"/>
        <w:rPr>
          <w:b w:val="0"/>
        </w:rPr>
      </w:pPr>
      <w:r w:rsidRPr="003E7DC1">
        <w:t>Disease management turns the population into standing reserve, necessitating global sacrifice</w:t>
      </w:r>
      <w:r w:rsidRPr="003E7DC1">
        <w:rPr>
          <w:b w:val="0"/>
        </w:rPr>
        <w:t>—especially true in the zoonotics context</w:t>
      </w:r>
    </w:p>
    <w:p w:rsidR="0040777C" w:rsidRPr="003E7DC1" w:rsidRDefault="0040777C" w:rsidP="0040777C">
      <w:r w:rsidRPr="003E7DC1">
        <w:rPr>
          <w:rStyle w:val="Style13ptBold"/>
        </w:rPr>
        <w:t>Whitehall, 15</w:t>
      </w:r>
      <w:r w:rsidRPr="003E7DC1">
        <w:t>—Associate Professor in the Department of Politics and the Program Coordinator for the Social and Political Thought Masters at Acadia University (Geoffrey, “Pre-emptive global biopolitics and the ProMED network”, Resilience: International Policies, Practices and Discourses Volume 3, Issue 1, 2015, pages 1-17, dml)</w:t>
      </w:r>
    </w:p>
    <w:p w:rsidR="0040777C" w:rsidRPr="003E7DC1" w:rsidRDefault="0040777C" w:rsidP="0040777C"/>
    <w:p w:rsidR="0040777C" w:rsidRPr="003E7DC1" w:rsidRDefault="0040777C" w:rsidP="0040777C">
      <w:pPr>
        <w:rPr>
          <w:sz w:val="16"/>
        </w:rPr>
      </w:pPr>
      <w:r w:rsidRPr="003E7DC1">
        <w:rPr>
          <w:sz w:val="16"/>
        </w:rPr>
        <w:t xml:space="preserve">However ambitious and vexed this missionary protection seems, in the context of </w:t>
      </w:r>
      <w:r w:rsidRPr="003E7DC1">
        <w:rPr>
          <w:rStyle w:val="StyleUnderline"/>
        </w:rPr>
        <w:t>global biopolitics,</w:t>
      </w:r>
      <w:r w:rsidRPr="003E7DC1">
        <w:rPr>
          <w:sz w:val="16"/>
        </w:rPr>
        <w:t xml:space="preserve"> ProMED is actually much more ecumenical. As an information relay, ProMED seeks to become the nervous system at the heart of the world's immune system. It </w:t>
      </w:r>
      <w:r w:rsidRPr="003E7DC1">
        <w:rPr>
          <w:rStyle w:val="StyleUnderline"/>
        </w:rPr>
        <w:t>coordinates, informs and accelerates responding to potentially dangerous, and often lethal, pathogenic threats</w:t>
      </w:r>
      <w:r w:rsidRPr="003E7DC1">
        <w:rPr>
          <w:sz w:val="16"/>
        </w:rPr>
        <w:t xml:space="preserve">. ProMED adopts an emergent cartography: </w:t>
      </w:r>
      <w:r w:rsidRPr="003E7DC1">
        <w:rPr>
          <w:rStyle w:val="StyleUnderline"/>
        </w:rPr>
        <w:t>the world</w:t>
      </w:r>
      <w:r w:rsidRPr="003E7DC1">
        <w:rPr>
          <w:sz w:val="16"/>
        </w:rPr>
        <w:t xml:space="preserve"> in which humanity lives is constantly changing, mutating and evolving. By adopting this emergent cartography, ProMED </w:t>
      </w:r>
      <w:r w:rsidRPr="003E7DC1">
        <w:rPr>
          <w:rStyle w:val="StyleUnderline"/>
        </w:rPr>
        <w:t>must constantly adapt in order to keep ahead of both infectious disease and traditional forms of governance</w:t>
      </w:r>
      <w:r w:rsidRPr="003E7DC1">
        <w:rPr>
          <w:sz w:val="16"/>
        </w:rPr>
        <w:t xml:space="preserve"> (i.e. the WHO). In this sense ProMED seeks to become what it studies – viral life. </w:t>
      </w:r>
      <w:r w:rsidRPr="003E7DC1">
        <w:rPr>
          <w:rStyle w:val="StyleUnderline"/>
        </w:rPr>
        <w:t>It operates within already existing networks in order to create a network of networks that constitutes a kind of new pre-emptive global governance</w:t>
      </w:r>
      <w:r w:rsidRPr="003E7DC1">
        <w:rPr>
          <w:sz w:val="16"/>
        </w:rPr>
        <w:t>. To become sufficient to its millennial objective, ProMED replaces old concepts of life, knowledge and governance with pre-emptive concepts of emergent life, adaptive knowledge and global triage.</w:t>
      </w:r>
    </w:p>
    <w:p w:rsidR="0040777C" w:rsidRPr="003E7DC1" w:rsidRDefault="0040777C" w:rsidP="0040777C">
      <w:pPr>
        <w:rPr>
          <w:rStyle w:val="StyleUnderline"/>
        </w:rPr>
      </w:pPr>
      <w:r w:rsidRPr="003E7DC1">
        <w:rPr>
          <w:sz w:val="16"/>
        </w:rPr>
        <w:t xml:space="preserve">The problem with politicising life is that life itself is a viral concept. Life can be thought to be everywhere. Everywhere you look, life is there or sought. Even if something is not living (i.e. a rock), it is probably hosting life (bacteria) or part of a system that is said to be living (forest ecosystem). </w:t>
      </w:r>
      <w:r w:rsidRPr="003E7DC1">
        <w:rPr>
          <w:rStyle w:val="StyleUnderline"/>
        </w:rPr>
        <w:t>The effect is that all planetary life becomes</w:t>
      </w:r>
      <w:r w:rsidRPr="003E7DC1">
        <w:rPr>
          <w:sz w:val="16"/>
        </w:rPr>
        <w:t xml:space="preserve"> what Heidegger called a </w:t>
      </w:r>
      <w:r w:rsidRPr="003E7DC1">
        <w:rPr>
          <w:rStyle w:val="StyleUnderline"/>
        </w:rPr>
        <w:t>standing reserve</w:t>
      </w:r>
      <w:r w:rsidRPr="003E7DC1">
        <w:rPr>
          <w:sz w:val="16"/>
        </w:rPr>
        <w:t xml:space="preserve"> – </w:t>
      </w:r>
      <w:r w:rsidRPr="003E7DC1">
        <w:rPr>
          <w:rStyle w:val="StyleUnderline"/>
        </w:rPr>
        <w:t>whereby modern technology turns all life</w:t>
      </w:r>
      <w:r w:rsidRPr="003E7DC1">
        <w:rPr>
          <w:sz w:val="16"/>
        </w:rPr>
        <w:t xml:space="preserve"> (actually everything) </w:t>
      </w:r>
      <w:r w:rsidRPr="003E7DC1">
        <w:rPr>
          <w:rStyle w:val="StyleUnderline"/>
        </w:rPr>
        <w:t>into useable life</w:t>
      </w:r>
      <w:r w:rsidRPr="003E7DC1">
        <w:rPr>
          <w:sz w:val="16"/>
        </w:rPr>
        <w:t xml:space="preserve"> (or resources) (Heidegger, 1977). Life becomes livestock. Historically biopolitics has targeted population (i.e. the nation or humanity) as a way to mange life (German life or Human life). </w:t>
      </w:r>
      <w:r w:rsidRPr="003E7DC1">
        <w:rPr>
          <w:rStyle w:val="StyleUnderline"/>
        </w:rPr>
        <w:t>Sometimes a specific life</w:t>
      </w:r>
      <w:r w:rsidRPr="003E7DC1">
        <w:rPr>
          <w:sz w:val="16"/>
        </w:rPr>
        <w:t xml:space="preserve"> (Jews) </w:t>
      </w:r>
      <w:r w:rsidRPr="003E7DC1">
        <w:rPr>
          <w:rStyle w:val="StyleUnderline"/>
        </w:rPr>
        <w:t>is managed in the name of national life</w:t>
      </w:r>
      <w:r w:rsidRPr="003E7DC1">
        <w:rPr>
          <w:sz w:val="16"/>
        </w:rPr>
        <w:t xml:space="preserve"> (Hungary). </w:t>
      </w:r>
      <w:r w:rsidRPr="003E7DC1">
        <w:rPr>
          <w:rStyle w:val="StyleUnderline"/>
        </w:rPr>
        <w:t>Sometimes human life is managed in the name of national life</w:t>
      </w:r>
      <w:r w:rsidRPr="003E7DC1">
        <w:rPr>
          <w:sz w:val="16"/>
        </w:rPr>
        <w:t xml:space="preserve"> (America). </w:t>
      </w:r>
      <w:r w:rsidRPr="003E7DC1">
        <w:rPr>
          <w:rStyle w:val="StyleUnderline"/>
        </w:rPr>
        <w:t>Some might have to be sacrificed in order for the ‘greater’ population to thrive.</w:t>
      </w:r>
      <w:r w:rsidRPr="003E7DC1">
        <w:rPr>
          <w:sz w:val="16"/>
        </w:rPr>
        <w:t xml:space="preserve"> If these problems are not enough to give pause, consider that </w:t>
      </w:r>
      <w:r w:rsidRPr="003E7DC1">
        <w:rPr>
          <w:rStyle w:val="StyleUnderline"/>
        </w:rPr>
        <w:t>life being everywhere gives biopolitical licence to manage, control and dominate everything, everywhere</w:t>
      </w:r>
      <w:r w:rsidRPr="003E7DC1">
        <w:rPr>
          <w:sz w:val="16"/>
        </w:rPr>
        <w:t xml:space="preserve">. From this perspective, </w:t>
      </w:r>
      <w:r w:rsidRPr="003E7DC1">
        <w:rPr>
          <w:rStyle w:val="StyleUnderline"/>
        </w:rPr>
        <w:t>animal husbandry, forest management, sustainable development, infectious disease research and human resource management</w:t>
      </w:r>
      <w:r w:rsidRPr="003E7DC1">
        <w:rPr>
          <w:sz w:val="16"/>
        </w:rPr>
        <w:t xml:space="preserve"> (or government) </w:t>
      </w:r>
      <w:r w:rsidRPr="003E7DC1">
        <w:rPr>
          <w:rStyle w:val="StyleUnderline"/>
        </w:rPr>
        <w:t>become part of a generalised biopolitical management of all planetary life.</w:t>
      </w:r>
    </w:p>
    <w:p w:rsidR="0040777C" w:rsidRPr="003E7DC1" w:rsidRDefault="0040777C" w:rsidP="0040777C">
      <w:pPr>
        <w:rPr>
          <w:rStyle w:val="StyleUnderline"/>
        </w:rPr>
      </w:pPr>
      <w:r w:rsidRPr="003E7DC1">
        <w:rPr>
          <w:sz w:val="16"/>
        </w:rPr>
        <w:t xml:space="preserve">ProMED embodies this most extreme version of </w:t>
      </w:r>
      <w:r w:rsidRPr="003E7DC1">
        <w:rPr>
          <w:rStyle w:val="StyleUnderline"/>
        </w:rPr>
        <w:t>global biopolitics</w:t>
      </w:r>
      <w:r w:rsidRPr="003E7DC1">
        <w:rPr>
          <w:sz w:val="16"/>
        </w:rPr>
        <w:t xml:space="preserve">. Espousing the ‘one medicine’ concept, it </w:t>
      </w:r>
      <w:r w:rsidRPr="003E7DC1">
        <w:rPr>
          <w:rStyle w:val="StyleUnderline"/>
        </w:rPr>
        <w:t>deals with not only diseases directly relating to humans but also those of plants and animals that might in time effect the human population</w:t>
      </w:r>
      <w:r w:rsidRPr="003E7DC1">
        <w:rPr>
          <w:sz w:val="16"/>
        </w:rPr>
        <w:t xml:space="preserve"> (Cowen et al., 2006, p. 1091; Madoff, 2004, p. 224). As such, under ‘one medicine’ it becomes important to know what diseases affect chickens, for instance, not only because some humans eat chicken but also because poultry can be disease vectors that could create health problems in other livestock (humans, animals and environments) (Cook, Karesh, &amp; Osofsky, 2004; One Health Initiative Task Force, 2008; Vets-net.com, 2011). In other words, </w:t>
      </w:r>
      <w:r w:rsidRPr="003E7DC1">
        <w:rPr>
          <w:rStyle w:val="StyleUnderline"/>
        </w:rPr>
        <w:t>human life becomes enmeshed in other life and vice versa. Humans are increasingly seen as a part of the macrobiome</w:t>
      </w:r>
      <w:r w:rsidRPr="003E7DC1">
        <w:rPr>
          <w:sz w:val="16"/>
        </w:rPr>
        <w:t xml:space="preserve"> (</w:t>
      </w:r>
      <w:r w:rsidRPr="003E7DC1">
        <w:rPr>
          <w:rStyle w:val="StyleUnderline"/>
        </w:rPr>
        <w:t>global bacterial life</w:t>
      </w:r>
      <w:r w:rsidRPr="003E7DC1">
        <w:rPr>
          <w:sz w:val="16"/>
        </w:rPr>
        <w:t xml:space="preserve">) </w:t>
      </w:r>
      <w:r w:rsidRPr="003E7DC1">
        <w:rPr>
          <w:rStyle w:val="StyleUnderline"/>
        </w:rPr>
        <w:t>and the microbiome is seen as part of human, animal and geophysical bodies</w:t>
      </w:r>
      <w:r w:rsidRPr="003E7DC1">
        <w:rPr>
          <w:sz w:val="16"/>
        </w:rPr>
        <w:t xml:space="preserve">. The problem is not necessarily the emergence of a post-human ontology in science and philosophy, the political problem is that </w:t>
      </w:r>
      <w:r w:rsidRPr="003E7DC1">
        <w:rPr>
          <w:rStyle w:val="StyleUnderline"/>
        </w:rPr>
        <w:t>it licences the targeting, manipulation and management of planatery life.</w:t>
      </w:r>
    </w:p>
    <w:p w:rsidR="0040777C" w:rsidRPr="003E7DC1" w:rsidRDefault="0040777C" w:rsidP="0040777C">
      <w:pPr>
        <w:rPr>
          <w:sz w:val="16"/>
        </w:rPr>
      </w:pPr>
      <w:r w:rsidRPr="003E7DC1">
        <w:rPr>
          <w:sz w:val="16"/>
        </w:rPr>
        <w:t xml:space="preserve">The analytic horizon of ‘one medicine’ is enacted through a moderated Listserv that allows subscribers, though primarily professionals in the international infectious disease community, to submit and receive information and engage in discussion. Under ‘one medicine’, the kinds of events that are reported are often eclectic. One report might report on the death of a stray cat or downed bird while another will report a WHO-verified finding at an Ebola outbreak. The surveillance gaze is not just global, it is total. What is of interest to ProMED is not restricted to human illness. The scope has changed, </w:t>
      </w:r>
      <w:r w:rsidRPr="003E7DC1">
        <w:rPr>
          <w:rStyle w:val="StyleUnderline"/>
        </w:rPr>
        <w:t>what is of interest is any life (or thing) that may affect human, animal or environmental health</w:t>
      </w:r>
      <w:r w:rsidRPr="003E7DC1">
        <w:rPr>
          <w:sz w:val="16"/>
        </w:rPr>
        <w:t xml:space="preserve">. </w:t>
      </w:r>
      <w:r w:rsidRPr="003E7DC1">
        <w:rPr>
          <w:rStyle w:val="StyleUnderline"/>
        </w:rPr>
        <w:t>‘One medicine’</w:t>
      </w:r>
      <w:r w:rsidRPr="003E7DC1">
        <w:rPr>
          <w:sz w:val="16"/>
        </w:rPr>
        <w:t xml:space="preserve">, as such, </w:t>
      </w:r>
      <w:r w:rsidRPr="003E7DC1">
        <w:rPr>
          <w:rStyle w:val="StyleUnderline"/>
        </w:rPr>
        <w:t>presumes to know what it means to be healthy or</w:t>
      </w:r>
      <w:r w:rsidRPr="003E7DC1">
        <w:rPr>
          <w:sz w:val="16"/>
        </w:rPr>
        <w:t xml:space="preserve">, in other words, </w:t>
      </w:r>
      <w:r w:rsidRPr="003E7DC1">
        <w:rPr>
          <w:rStyle w:val="StyleUnderline"/>
        </w:rPr>
        <w:t>to be a life worth protecting instead of pathologising</w:t>
      </w:r>
      <w:r w:rsidRPr="003E7DC1">
        <w:rPr>
          <w:sz w:val="16"/>
        </w:rPr>
        <w:t>. The subscribers, working from home and office-based computers around the world, constitute the main component of this distributed (not simply decentralised) surveillance network (Cowen et al., 2006, p. 1092; Madoff, 2004, p. 230; Woodall, 2001, p. 150). This distributed surveillance network has raised questions about how knowledge is being produced and managed at ProMED.</w:t>
      </w:r>
    </w:p>
    <w:p w:rsidR="0040777C" w:rsidRPr="0040777C" w:rsidRDefault="0040777C" w:rsidP="0040777C"/>
    <w:p w:rsidR="00DF35FC" w:rsidRDefault="00DF35FC" w:rsidP="00DF35FC">
      <w:pPr>
        <w:pStyle w:val="Heading3"/>
      </w:pPr>
      <w:r>
        <w:t xml:space="preserve">link – </w:t>
      </w:r>
      <w:r w:rsidR="00057040">
        <w:t>economic engagement</w:t>
      </w:r>
    </w:p>
    <w:p w:rsidR="00DF35FC" w:rsidRPr="00927350" w:rsidRDefault="00DF35FC" w:rsidP="00DF35FC">
      <w:pPr>
        <w:pStyle w:val="Heading4"/>
      </w:pPr>
      <w:r>
        <w:t>Attempting to shape China via stakes in the current international order creates a dichotomy whereby China is both the nightmare and the dream – this causes threat inflation and blowback</w:t>
      </w:r>
    </w:p>
    <w:p w:rsidR="00DF35FC" w:rsidRPr="00E86BA5" w:rsidRDefault="00DF35FC" w:rsidP="00DF35FC">
      <w:r>
        <w:rPr>
          <w:b/>
        </w:rPr>
        <w:t xml:space="preserve">Li and Shaw 14 </w:t>
      </w:r>
      <w:r>
        <w:t xml:space="preserve">[Xing Li is Professor and Director, Research Center on Development and International Relations, Department of Culture and Global Studies, Aalborg University, Aalborg, Denmark. Timothy M. Shaw is Visiting Professor &amp; Graduate Program Director for the new PhD in Global Governance &amp; Human Security at UMass Boston. His latest coedited collections are on Comparative Regionalisms for Development in the 21st Century &amp; </w:t>
      </w:r>
      <w:proofErr w:type="gramStart"/>
      <w:r>
        <w:t>The</w:t>
      </w:r>
      <w:proofErr w:type="gramEnd"/>
      <w:r>
        <w:t xml:space="preserve"> Diplomacies of Small States. “Same Bed, Different Dreams” and “Riding Tiger” Dilemmas: China’s Rise and International Relations/Political Economy” J OF CHIN POLIT SCI (2014) 19:69–93] bjs</w:t>
      </w:r>
    </w:p>
    <w:p w:rsidR="00DF35FC" w:rsidRPr="00A502E6" w:rsidRDefault="00DF35FC" w:rsidP="00DF35FC">
      <w:pPr>
        <w:rPr>
          <w:sz w:val="16"/>
        </w:rPr>
      </w:pPr>
      <w:r w:rsidRPr="00A502E6">
        <w:rPr>
          <w:rStyle w:val="StyleUnderline"/>
        </w:rPr>
        <w:t>The Western Dream: China’s Marketization toward Westernization</w:t>
      </w:r>
      <w:r>
        <w:rPr>
          <w:rStyle w:val="StyleUnderline"/>
        </w:rPr>
        <w:t xml:space="preserve"> </w:t>
      </w:r>
      <w:r w:rsidRPr="00A502E6">
        <w:rPr>
          <w:rStyle w:val="StyleUnderline"/>
        </w:rPr>
        <w:t>Will China ever be able to fulfill Western expectations</w:t>
      </w:r>
      <w:r w:rsidRPr="00A502E6">
        <w:rPr>
          <w:sz w:val="16"/>
        </w:rPr>
        <w:t>, whatever they may be</w:t>
      </w:r>
      <w:r w:rsidRPr="00A502E6">
        <w:rPr>
          <w:rStyle w:val="StyleUnderline"/>
        </w:rPr>
        <w:t>: a dream</w:t>
      </w:r>
      <w:r>
        <w:rPr>
          <w:rStyle w:val="StyleUnderline"/>
        </w:rPr>
        <w:t xml:space="preserve"> </w:t>
      </w:r>
      <w:r w:rsidRPr="00A502E6">
        <w:rPr>
          <w:rStyle w:val="StyleUnderline"/>
        </w:rPr>
        <w:t>rather than a nightmare</w:t>
      </w:r>
      <w:r w:rsidRPr="00A502E6">
        <w:rPr>
          <w:sz w:val="16"/>
        </w:rPr>
        <w:t xml:space="preserve">, defined by the G8 even G20 rather than Beijing unilaterally? </w:t>
      </w:r>
      <w:r w:rsidRPr="00A502E6">
        <w:rPr>
          <w:rStyle w:val="StyleUnderline"/>
        </w:rPr>
        <w:t>Ever since Napoleon</w:t>
      </w:r>
      <w:r w:rsidRPr="00A502E6">
        <w:rPr>
          <w:sz w:val="16"/>
        </w:rPr>
        <w:t xml:space="preserve"> warned the West that it would be better not to wake the “sleeping giant”, lest it unleashed a nightmare, </w:t>
      </w:r>
      <w:r w:rsidRPr="00A502E6">
        <w:rPr>
          <w:rStyle w:val="StyleUnderline"/>
        </w:rPr>
        <w:t>China has been a source of both fascination and</w:t>
      </w:r>
      <w:r>
        <w:rPr>
          <w:rStyle w:val="StyleUnderline"/>
        </w:rPr>
        <w:t xml:space="preserve"> </w:t>
      </w:r>
      <w:r w:rsidRPr="00A502E6">
        <w:rPr>
          <w:rStyle w:val="StyleUnderline"/>
        </w:rPr>
        <w:t>disturbance. Early Western missionaries</w:t>
      </w:r>
      <w:r w:rsidRPr="00A502E6">
        <w:rPr>
          <w:sz w:val="16"/>
        </w:rPr>
        <w:t xml:space="preserve"> from Europe and America </w:t>
      </w:r>
      <w:r w:rsidRPr="00A502E6">
        <w:rPr>
          <w:rStyle w:val="StyleUnderline"/>
        </w:rPr>
        <w:t>attempted to convert</w:t>
      </w:r>
      <w:r>
        <w:rPr>
          <w:rStyle w:val="StyleUnderline"/>
        </w:rPr>
        <w:t xml:space="preserve"> </w:t>
      </w:r>
      <w:r w:rsidRPr="00A502E6">
        <w:rPr>
          <w:rStyle w:val="StyleUnderline"/>
        </w:rPr>
        <w:t>Chinese civilization into a Christian-like continent</w:t>
      </w:r>
      <w:r w:rsidRPr="00A502E6">
        <w:rPr>
          <w:sz w:val="16"/>
        </w:rPr>
        <w:t xml:space="preserve">. In China’s own history, the country was once conquered and ruled for centuries by its powerful minority groups such as the Mogols and the Manchus. They tried to change China’s fundamental (Han Chinese) character, but later were themselves confronted, integrated and </w:t>
      </w:r>
      <w:proofErr w:type="gramStart"/>
      <w:r w:rsidRPr="00A502E6">
        <w:rPr>
          <w:sz w:val="16"/>
        </w:rPr>
        <w:t>sinicized</w:t>
      </w:r>
      <w:proofErr w:type="gramEnd"/>
      <w:r w:rsidRPr="00A502E6">
        <w:rPr>
          <w:sz w:val="16"/>
        </w:rPr>
        <w:t xml:space="preserve">. </w:t>
      </w:r>
      <w:r w:rsidRPr="00A502E6">
        <w:rPr>
          <w:rStyle w:val="StyleUnderline"/>
        </w:rPr>
        <w:t>There is a strong tradition among opinion-makers in</w:t>
      </w:r>
      <w:r w:rsidRPr="00A502E6">
        <w:rPr>
          <w:sz w:val="16"/>
        </w:rPr>
        <w:t xml:space="preserve"> the established </w:t>
      </w:r>
      <w:r w:rsidRPr="005624CA">
        <w:rPr>
          <w:rStyle w:val="Emphasis"/>
        </w:rPr>
        <w:t>US-led international order to view China</w:t>
      </w:r>
      <w:r w:rsidRPr="00A502E6">
        <w:rPr>
          <w:sz w:val="16"/>
        </w:rPr>
        <w:t xml:space="preserve"> either </w:t>
      </w:r>
      <w:r w:rsidRPr="00A502E6">
        <w:rPr>
          <w:rStyle w:val="StyleUnderline"/>
        </w:rPr>
        <w:t>as an evil monster</w:t>
      </w:r>
      <w:r w:rsidRPr="00A502E6">
        <w:rPr>
          <w:sz w:val="16"/>
        </w:rPr>
        <w:t xml:space="preserve"> at one time or as a great civilization at another; ie </w:t>
      </w:r>
      <w:r w:rsidRPr="00A502E6">
        <w:rPr>
          <w:rStyle w:val="StyleUnderline"/>
        </w:rPr>
        <w:t xml:space="preserve">to </w:t>
      </w:r>
      <w:r w:rsidRPr="005624CA">
        <w:rPr>
          <w:rStyle w:val="Emphasis"/>
        </w:rPr>
        <w:t>dichotomize into dream or nightmare</w:t>
      </w:r>
      <w:r w:rsidRPr="00A502E6">
        <w:rPr>
          <w:sz w:val="16"/>
        </w:rPr>
        <w:t xml:space="preserve">. Either </w:t>
      </w:r>
      <w:r w:rsidRPr="005624CA">
        <w:rPr>
          <w:rStyle w:val="Emphasis"/>
        </w:rPr>
        <w:t>fascination or irritation with China has always influenced Western policy-making, scholarship and journalism</w:t>
      </w:r>
      <w:r w:rsidRPr="00A502E6">
        <w:rPr>
          <w:rStyle w:val="StyleUnderline"/>
        </w:rPr>
        <w:t>, which</w:t>
      </w:r>
      <w:r w:rsidRPr="00A502E6">
        <w:rPr>
          <w:sz w:val="16"/>
        </w:rPr>
        <w:t xml:space="preserve"> often</w:t>
      </w:r>
      <w:r w:rsidRPr="00A502E6">
        <w:rPr>
          <w:rStyle w:val="StyleUnderline"/>
        </w:rPr>
        <w:t xml:space="preserve"> </w:t>
      </w:r>
      <w:r w:rsidRPr="00A502E6">
        <w:rPr>
          <w:sz w:val="16"/>
        </w:rPr>
        <w:t xml:space="preserve">produced abrupt sentiments from extremes of unqualified approval and optimism to </w:t>
      </w:r>
      <w:r w:rsidRPr="00A502E6">
        <w:rPr>
          <w:rStyle w:val="StyleUnderline"/>
        </w:rPr>
        <w:t>unverified prejudice and pessimism</w:t>
      </w:r>
      <w:r w:rsidRPr="00A502E6">
        <w:rPr>
          <w:sz w:val="16"/>
        </w:rPr>
        <w:t xml:space="preserve"> ([19]: 109). Throughout the last three decades, </w:t>
      </w:r>
      <w:r w:rsidRPr="00A502E6">
        <w:rPr>
          <w:rStyle w:val="StyleUnderline"/>
        </w:rPr>
        <w:t>around the turn of the century</w:t>
      </w:r>
      <w:r w:rsidRPr="00A502E6">
        <w:rPr>
          <w:sz w:val="16"/>
        </w:rPr>
        <w:t xml:space="preserve">, since </w:t>
      </w:r>
      <w:r w:rsidRPr="00A502E6">
        <w:rPr>
          <w:rStyle w:val="StyleUnderline"/>
        </w:rPr>
        <w:t>China began to integrate</w:t>
      </w:r>
      <w:r>
        <w:rPr>
          <w:rStyle w:val="StyleUnderline"/>
        </w:rPr>
        <w:t xml:space="preserve"> </w:t>
      </w:r>
      <w:r w:rsidRPr="00A502E6">
        <w:rPr>
          <w:rStyle w:val="StyleUnderline"/>
        </w:rPr>
        <w:t>itself into</w:t>
      </w:r>
      <w:r w:rsidRPr="00A502E6">
        <w:rPr>
          <w:sz w:val="16"/>
        </w:rPr>
        <w:t xml:space="preserve"> and then revive </w:t>
      </w:r>
      <w:r w:rsidRPr="00A502E6">
        <w:rPr>
          <w:rStyle w:val="StyleUnderline"/>
        </w:rPr>
        <w:t>the capitalist world system, it is not difficult to find great</w:t>
      </w:r>
      <w:r>
        <w:rPr>
          <w:rStyle w:val="StyleUnderline"/>
        </w:rPr>
        <w:t xml:space="preserve"> </w:t>
      </w:r>
      <w:r w:rsidRPr="00A502E6">
        <w:rPr>
          <w:rStyle w:val="StyleUnderline"/>
        </w:rPr>
        <w:t>optimism about China’s market reform</w:t>
      </w:r>
      <w:r w:rsidRPr="00A502E6">
        <w:rPr>
          <w:sz w:val="16"/>
        </w:rPr>
        <w:t xml:space="preserve"> as the “second revolution” during most of 1980s; then reactionary antagonism toward China’s refusal to political democratization following the crackdown on the student demonstration in June 1989; and </w:t>
      </w:r>
      <w:r w:rsidRPr="00A502E6">
        <w:rPr>
          <w:rStyle w:val="StyleUnderline"/>
        </w:rPr>
        <w:t>in recent</w:t>
      </w:r>
      <w:r>
        <w:rPr>
          <w:rStyle w:val="StyleUnderline"/>
        </w:rPr>
        <w:t xml:space="preserve"> </w:t>
      </w:r>
      <w:r w:rsidRPr="00A502E6">
        <w:rPr>
          <w:rStyle w:val="StyleUnderline"/>
        </w:rPr>
        <w:t>years, swings back and forth around</w:t>
      </w:r>
      <w:r w:rsidRPr="00A502E6">
        <w:rPr>
          <w:sz w:val="16"/>
        </w:rPr>
        <w:t xml:space="preserve"> exaggerated </w:t>
      </w:r>
      <w:r w:rsidRPr="00A502E6">
        <w:rPr>
          <w:rStyle w:val="StyleUnderline"/>
        </w:rPr>
        <w:t xml:space="preserve">projections of </w:t>
      </w:r>
      <w:r w:rsidRPr="00A502E6">
        <w:rPr>
          <w:sz w:val="16"/>
        </w:rPr>
        <w:t xml:space="preserve">either </w:t>
      </w:r>
      <w:r w:rsidRPr="00A502E6">
        <w:rPr>
          <w:rStyle w:val="StyleUnderline"/>
        </w:rPr>
        <w:t xml:space="preserve">China’s rise </w:t>
      </w:r>
      <w:r w:rsidRPr="00A502E6">
        <w:rPr>
          <w:sz w:val="16"/>
        </w:rPr>
        <w:t xml:space="preserve">to superpower status [16, 54] </w:t>
      </w:r>
      <w:r w:rsidRPr="00A502E6">
        <w:rPr>
          <w:rStyle w:val="StyleUnderline"/>
        </w:rPr>
        <w:t>or imminent collapse</w:t>
      </w:r>
      <w:r w:rsidRPr="00A502E6">
        <w:rPr>
          <w:sz w:val="16"/>
        </w:rPr>
        <w:t xml:space="preserve"> [3]; i.e. </w:t>
      </w:r>
      <w:r w:rsidRPr="00A502E6">
        <w:rPr>
          <w:rStyle w:val="StyleUnderline"/>
        </w:rPr>
        <w:t>alternation between dream and</w:t>
      </w:r>
      <w:r>
        <w:rPr>
          <w:rStyle w:val="StyleUnderline"/>
        </w:rPr>
        <w:t xml:space="preserve"> </w:t>
      </w:r>
      <w:r w:rsidRPr="00A502E6">
        <w:rPr>
          <w:rStyle w:val="StyleUnderline"/>
        </w:rPr>
        <w:t>nightmare,</w:t>
      </w:r>
      <w:r w:rsidRPr="00A502E6">
        <w:rPr>
          <w:sz w:val="16"/>
        </w:rPr>
        <w:t xml:space="preserve"> but both with increasingly exponential impacts as China’s proportion of the global political economy grows? In the second decade of the 21st century, </w:t>
      </w:r>
      <w:r w:rsidRPr="005624CA">
        <w:rPr>
          <w:rStyle w:val="Emphasis"/>
        </w:rPr>
        <w:t>the ghost of China’s “political uncertainties” has been the foundation for the generation of a number of speculative scenarios</w:t>
      </w:r>
      <w:r w:rsidRPr="00A502E6">
        <w:rPr>
          <w:sz w:val="16"/>
        </w:rPr>
        <w:t xml:space="preserve">, both positive and negative, such as “China opportunity theory” and “China contribution theory”, “China threat theory” and “China collapse theory”. </w:t>
      </w:r>
      <w:r w:rsidRPr="00A502E6">
        <w:rPr>
          <w:rStyle w:val="StyleUnderline"/>
        </w:rPr>
        <w:t>From time to</w:t>
      </w:r>
      <w:r>
        <w:rPr>
          <w:rStyle w:val="StyleUnderline"/>
        </w:rPr>
        <w:t xml:space="preserve"> </w:t>
      </w:r>
      <w:r w:rsidRPr="00A502E6">
        <w:rPr>
          <w:rStyle w:val="StyleUnderline"/>
        </w:rPr>
        <w:t>time Western politicians,</w:t>
      </w:r>
      <w:r w:rsidRPr="00A502E6">
        <w:rPr>
          <w:sz w:val="16"/>
        </w:rPr>
        <w:t xml:space="preserve"> opinion-makers </w:t>
      </w:r>
      <w:r w:rsidRPr="00A502E6">
        <w:rPr>
          <w:rStyle w:val="StyleUnderline"/>
        </w:rPr>
        <w:t>and academics selectively use China’s</w:t>
      </w:r>
      <w:r>
        <w:rPr>
          <w:rStyle w:val="StyleUnderline"/>
        </w:rPr>
        <w:t xml:space="preserve"> </w:t>
      </w:r>
      <w:r w:rsidRPr="00A502E6">
        <w:rPr>
          <w:sz w:val="16"/>
        </w:rPr>
        <w:t xml:space="preserve">successes and </w:t>
      </w:r>
      <w:r w:rsidRPr="00A502E6">
        <w:rPr>
          <w:rStyle w:val="StyleUnderline"/>
        </w:rPr>
        <w:t>failures to justify existing theories and prejudices</w:t>
      </w:r>
      <w:r w:rsidRPr="00A502E6">
        <w:rPr>
          <w:sz w:val="16"/>
        </w:rPr>
        <w:t xml:space="preserve"> in line with their assumptions and perceptions. What is needed in viewing and assessing China is to present a coherent portrait of “the whole of China story” by linking its very disparate elements as indicated below in terms of the range of possible dreams [15]. False Perceptions and Expectations </w:t>
      </w:r>
      <w:proofErr w:type="gramStart"/>
      <w:r w:rsidRPr="00A502E6">
        <w:rPr>
          <w:rStyle w:val="StyleUnderline"/>
        </w:rPr>
        <w:t>After</w:t>
      </w:r>
      <w:proofErr w:type="gramEnd"/>
      <w:r w:rsidRPr="00A502E6">
        <w:rPr>
          <w:rStyle w:val="StyleUnderline"/>
        </w:rPr>
        <w:t xml:space="preserve"> WWII, the US-led international order could not accept the reality in China: the</w:t>
      </w:r>
      <w:r>
        <w:rPr>
          <w:rStyle w:val="StyleUnderline"/>
        </w:rPr>
        <w:t xml:space="preserve"> </w:t>
      </w:r>
      <w:r w:rsidRPr="00A502E6">
        <w:rPr>
          <w:rStyle w:val="StyleUnderline"/>
        </w:rPr>
        <w:t>indefinite survival of communist power.</w:t>
      </w:r>
      <w:r w:rsidRPr="00A502E6">
        <w:rPr>
          <w:sz w:val="16"/>
        </w:rPr>
        <w:t xml:space="preserve"> The post-war leadership declined to recognize the success of the Maoist revolution or to acknowledge that the Chinese revolution was a mass response to unendurable and unequal social formations. In the 1930s, a commentator for the Washington Weekly admitted bluntly, “no matter whether you are a congressman, financier or general, or even the President of the United States, once you visited the countryside in China’s western regions and came to know the peasants there, you would immediately be a supporter and follower of the Chinese Communist Party” ([61]: 26). History shows that the United States was actually Mao Zedong’s “most respected enemy” and “most wanted relationship”, whose power and influence was perceived to be related to the survival and security of the new Republic [24]. However, it was the US anti-communist standpoint and its “loss of China” hysteria that had been the blockade in the bilateral relations until Richard Nixon took his historical China visit in 1972—a week trip </w:t>
      </w:r>
      <w:proofErr w:type="gramStart"/>
      <w:r w:rsidRPr="00A502E6">
        <w:rPr>
          <w:sz w:val="16"/>
        </w:rPr>
        <w:t>he</w:t>
      </w:r>
      <w:proofErr w:type="gramEnd"/>
      <w:r w:rsidRPr="00A502E6">
        <w:rPr>
          <w:sz w:val="16"/>
        </w:rPr>
        <w:t xml:space="preserve"> described as “the week that changed the world”. After the June 4th student demonstration in 1989, </w:t>
      </w:r>
      <w:r w:rsidRPr="00A502E6">
        <w:rPr>
          <w:rStyle w:val="StyleUnderline"/>
        </w:rPr>
        <w:t>Western policy makers argued that</w:t>
      </w:r>
      <w:r>
        <w:rPr>
          <w:rStyle w:val="StyleUnderline"/>
        </w:rPr>
        <w:t xml:space="preserve"> </w:t>
      </w:r>
      <w:r w:rsidRPr="00A502E6">
        <w:rPr>
          <w:rStyle w:val="StyleUnderline"/>
        </w:rPr>
        <w:t xml:space="preserve">the basis of their </w:t>
      </w:r>
      <w:r w:rsidRPr="005624CA">
        <w:rPr>
          <w:rStyle w:val="Emphasis"/>
        </w:rPr>
        <w:t>long-term problem with China’s integration into the international order was its communist political system and lack of democracy and human rights</w:t>
      </w:r>
      <w:r w:rsidRPr="00A502E6">
        <w:rPr>
          <w:sz w:val="16"/>
        </w:rPr>
        <w:t xml:space="preserve">. From the triumph of the Chinese Revolution in 1949 to the normalization of China-West relations in the early 1970s, </w:t>
      </w:r>
      <w:r w:rsidRPr="00A502E6">
        <w:rPr>
          <w:rStyle w:val="StyleUnderline"/>
        </w:rPr>
        <w:t>the antagonisms between China and the West were always regarded</w:t>
      </w:r>
      <w:r>
        <w:rPr>
          <w:rStyle w:val="StyleUnderline"/>
        </w:rPr>
        <w:t xml:space="preserve"> </w:t>
      </w:r>
      <w:r w:rsidRPr="00A502E6">
        <w:rPr>
          <w:rStyle w:val="StyleUnderline"/>
        </w:rPr>
        <w:t>as a product of the former’s “security threat</w:t>
      </w:r>
      <w:r w:rsidRPr="00A502E6">
        <w:rPr>
          <w:sz w:val="16"/>
        </w:rPr>
        <w:t>.” Having tried to isolate China, the West viewed Beijing’s foreign policy of active engagement in the international arena - i.e., exporting communist revolution, supporting Third World national liberation movements - as a threat that had to be contained. Both the Korean and the Vietnam Wars had such a dimension. The shift from the former emphasis on external security factors conditioning China-West relations, to the post-Cold War focus on China’s internal factors–the transformation of its internal political system—is one of the important factors through which to understand the contradictions in China-West problems. In</w:t>
      </w:r>
      <w:r>
        <w:rPr>
          <w:rStyle w:val="StyleUnderline"/>
        </w:rPr>
        <w:t xml:space="preserve"> </w:t>
      </w:r>
      <w:r w:rsidRPr="00A502E6">
        <w:rPr>
          <w:rStyle w:val="StyleUnderline"/>
        </w:rPr>
        <w:t>recent years China’s economic expansion and competitiveness began to increase</w:t>
      </w:r>
      <w:r>
        <w:rPr>
          <w:rStyle w:val="StyleUnderline"/>
        </w:rPr>
        <w:t xml:space="preserve"> </w:t>
      </w:r>
      <w:r w:rsidRPr="00A502E6">
        <w:rPr>
          <w:sz w:val="16"/>
        </w:rPr>
        <w:t xml:space="preserve">80 X. Li, T.M. Shaw </w:t>
      </w:r>
      <w:r w:rsidRPr="00A502E6">
        <w:rPr>
          <w:rStyle w:val="StyleUnderline"/>
        </w:rPr>
        <w:t>uneasy paranoia in the West</w:t>
      </w:r>
      <w:r w:rsidRPr="00A502E6">
        <w:rPr>
          <w:sz w:val="16"/>
        </w:rPr>
        <w:t xml:space="preserve">. The excessive reaction revealed in the October 2012 US Congressional Investigative Report on Chinese SOEs—Huawei and ZTF—is but the latest iteration. During the period of Maoist socialism, China adopted a self-reliant and selfsufficient path of development. Such a model was seen as a threat by the US-led capitalist alliance because of its projection as a potential alternative development ideology. Post-Mao proto-capitalism together with its political authoritarianism is now viewed to be even more of a menace because of its access to a larger share of world resources and influence in the global marketplace. Nowadays, </w:t>
      </w:r>
      <w:r w:rsidRPr="00A502E6">
        <w:rPr>
          <w:rStyle w:val="StyleUnderline"/>
        </w:rPr>
        <w:t>mainstream Western politicians and academics are suspicious about the</w:t>
      </w:r>
      <w:r w:rsidRPr="00A502E6">
        <w:rPr>
          <w:sz w:val="16"/>
        </w:rPr>
        <w:t xml:space="preserve"> consequences of the </w:t>
      </w:r>
      <w:r w:rsidRPr="00A502E6">
        <w:rPr>
          <w:rStyle w:val="StyleUnderline"/>
        </w:rPr>
        <w:t>rise of China</w:t>
      </w:r>
      <w:r w:rsidRPr="00A502E6">
        <w:rPr>
          <w:sz w:val="16"/>
        </w:rPr>
        <w:t xml:space="preserve"> [42, 43] (www.meersheimer.uchicago.edu) </w:t>
      </w:r>
      <w:r w:rsidRPr="00A502E6">
        <w:rPr>
          <w:rStyle w:val="StyleUnderline"/>
        </w:rPr>
        <w:t>while</w:t>
      </w:r>
      <w:r>
        <w:rPr>
          <w:rStyle w:val="StyleUnderline"/>
        </w:rPr>
        <w:t xml:space="preserve"> </w:t>
      </w:r>
      <w:r w:rsidRPr="00A502E6">
        <w:rPr>
          <w:rStyle w:val="StyleUnderline"/>
        </w:rPr>
        <w:t>business leaders direct their investments and sales towards its vast market.</w:t>
      </w:r>
      <w:r w:rsidRPr="00A502E6">
        <w:rPr>
          <w:sz w:val="16"/>
        </w:rPr>
        <w:t xml:space="preserve"> </w:t>
      </w:r>
      <w:r w:rsidRPr="00A502E6">
        <w:rPr>
          <w:rStyle w:val="StyleUnderline"/>
        </w:rPr>
        <w:t>The result is,</w:t>
      </w:r>
      <w:r w:rsidRPr="00A502E6">
        <w:rPr>
          <w:sz w:val="16"/>
        </w:rPr>
        <w:t xml:space="preserve"> </w:t>
      </w:r>
      <w:r w:rsidRPr="00A502E6">
        <w:rPr>
          <w:rStyle w:val="StyleUnderline"/>
        </w:rPr>
        <w:t>on the one hand, that the US-led international community endeavors to confine China’s</w:t>
      </w:r>
      <w:r>
        <w:rPr>
          <w:rStyle w:val="StyleUnderline"/>
        </w:rPr>
        <w:t xml:space="preserve"> </w:t>
      </w:r>
      <w:r w:rsidRPr="00A502E6">
        <w:rPr>
          <w:rStyle w:val="StyleUnderline"/>
        </w:rPr>
        <w:t>behavior to the established rules without harming its promising market potential</w:t>
      </w:r>
      <w:r w:rsidRPr="00A502E6">
        <w:rPr>
          <w:sz w:val="16"/>
        </w:rPr>
        <w:t xml:space="preserve">, as in cases at the WTO. </w:t>
      </w:r>
      <w:r w:rsidRPr="00A502E6">
        <w:rPr>
          <w:rStyle w:val="StyleUnderline"/>
        </w:rPr>
        <w:t>But on the other hand, China’s accumulation of power t</w:t>
      </w:r>
      <w:r w:rsidRPr="00A502E6">
        <w:rPr>
          <w:sz w:val="16"/>
        </w:rPr>
        <w:t xml:space="preserve">hrough participation in the world market </w:t>
      </w:r>
      <w:r w:rsidRPr="00A502E6">
        <w:rPr>
          <w:rStyle w:val="StyleUnderline"/>
        </w:rPr>
        <w:t>enables it to challenge the liberal order</w:t>
      </w:r>
      <w:r w:rsidRPr="00A502E6">
        <w:rPr>
          <w:sz w:val="16"/>
        </w:rPr>
        <w:t xml:space="preserve">. Japan had been regarded as the first challenger to the post-World War II trade system because its effective export-promotion policies undermined the domestic industries of the advanced industrial economies. Now China is projected as a leading global economic power whose impact on the world economy will dwarf that of Japan. Western perceptions of the People’s Republic have vacillated from extremes of denouncing Maoism as a security threat to equal extremes of praising Dengism for its “pragmatic” policies. </w:t>
      </w:r>
      <w:r w:rsidRPr="005624CA">
        <w:rPr>
          <w:rStyle w:val="Emphasis"/>
        </w:rPr>
        <w:t>Western political discourse applauds China’s liberalization</w:t>
      </w:r>
      <w:r w:rsidRPr="00A502E6">
        <w:rPr>
          <w:rStyle w:val="StyleUnderline"/>
        </w:rPr>
        <w:t xml:space="preserve"> </w:t>
      </w:r>
      <w:r w:rsidRPr="00A502E6">
        <w:rPr>
          <w:sz w:val="16"/>
        </w:rPr>
        <w:t xml:space="preserve">and the marketization </w:t>
      </w:r>
      <w:r w:rsidRPr="00A502E6">
        <w:rPr>
          <w:rStyle w:val="StyleUnderline"/>
        </w:rPr>
        <w:t>of its economy, arguing that the free market will bring about “freedom”</w:t>
      </w:r>
      <w:r>
        <w:rPr>
          <w:rStyle w:val="StyleUnderline"/>
        </w:rPr>
        <w:t xml:space="preserve"> </w:t>
      </w:r>
      <w:r w:rsidRPr="00A502E6">
        <w:rPr>
          <w:rStyle w:val="StyleUnderline"/>
        </w:rPr>
        <w:t>and will eventually lead the country to “democracy.</w:t>
      </w:r>
      <w:r w:rsidRPr="00A502E6">
        <w:rPr>
          <w:sz w:val="16"/>
        </w:rPr>
        <w:t xml:space="preserve">” </w:t>
      </w:r>
      <w:r w:rsidRPr="00A502E6">
        <w:rPr>
          <w:rStyle w:val="StyleUnderline"/>
        </w:rPr>
        <w:t xml:space="preserve">It is </w:t>
      </w:r>
      <w:r w:rsidRPr="005624CA">
        <w:rPr>
          <w:rStyle w:val="Emphasis"/>
        </w:rPr>
        <w:t>based on a strong misperception that the Chinese Communist</w:t>
      </w:r>
      <w:r w:rsidRPr="00A502E6">
        <w:rPr>
          <w:sz w:val="16"/>
        </w:rPr>
        <w:t xml:space="preserve"> leadership </w:t>
      </w:r>
      <w:r w:rsidRPr="005624CA">
        <w:rPr>
          <w:rStyle w:val="Emphasis"/>
        </w:rPr>
        <w:t>will be wiped out by the unprecedented economic reform</w:t>
      </w:r>
      <w:r w:rsidRPr="00A502E6">
        <w:rPr>
          <w:rStyle w:val="StyleUnderline"/>
        </w:rPr>
        <w:t xml:space="preserve"> and by its integration into the world economy</w:t>
      </w:r>
      <w:r w:rsidRPr="00A502E6">
        <w:rPr>
          <w:sz w:val="16"/>
        </w:rPr>
        <w:t xml:space="preserve">. Such a belief is further strengthened by the collapse of the former Soviet Union and the old Eastern bloc. But this ignores the crucial dialectics behind the fact that, on the one hand, economic progress has eroded the power and influence of the Communist Party. Yet on the other hand, economic gains and rising living standards have softened social demands for political liberalization, hence enhancing the legitimacy of the Party and state. Figure 5 survey indicates that, in 2008, more than 80 % of its population expressed a high level of satisfaction with China’s performance in terms of development and economy. 7 The majority of citizens were content with their lives, including family, incomes and jobs, and a high percentage embraced free markets and modern life following the transformation and growth of the economy. The data also indicate that economic gains and rising living standards have indeed softened the social demand for political liberalization and have created new legitimacy for the Party and state, even though the credibility of the government has come to rest on its developmental performance, a tendency which makes it politically vulnerable to economic setbacks [37, 59]. But misconceptions about China still prevail in the West. Tom Doctoroff [12] lists 10 such popular misconceptions in his new book What Chinese Want, ranging from the belief that the Chinese party-state’s power is weakening, American-style individualism is embraced in China and the revolutionary power of the internet is transforming it, to the unsustainability of the growth model and China’s killing of US jobs and military aggressiveness (Doctoroff, cf [17]). However, regardless of such misperceptions, there is also a certain consensus that the twenty-first century will be different: the rise of an increasingly powerful China and other emerging economies BRICS and N-11/MIST etc. Their different imperatives, priorities and values suggest that the world now includes a non- or semiWestern “second world” [32] (www.paragkhanna.com), and is entering into a new era of “varieties of capitalisms” and “contested modernities”; ie one in which the West will no longer monopolize the synonym between being modern and being Western [30]. </w:t>
      </w:r>
      <w:r w:rsidRPr="00A502E6">
        <w:rPr>
          <w:rStyle w:val="StyleUnderline"/>
        </w:rPr>
        <w:t>To accommodate the rise of China, the key difficulty</w:t>
      </w:r>
      <w:r w:rsidRPr="00A502E6">
        <w:rPr>
          <w:sz w:val="16"/>
        </w:rPr>
        <w:t xml:space="preserve"> facing the established international community </w:t>
      </w:r>
      <w:r w:rsidRPr="00A502E6">
        <w:rPr>
          <w:rStyle w:val="StyleUnderline"/>
        </w:rPr>
        <w:t>is the fact that acceptability has traditionally been measured against a</w:t>
      </w:r>
      <w:r>
        <w:rPr>
          <w:rStyle w:val="StyleUnderline"/>
        </w:rPr>
        <w:t xml:space="preserve"> </w:t>
      </w:r>
      <w:r w:rsidRPr="00A502E6">
        <w:rPr>
          <w:rStyle w:val="StyleUnderline"/>
        </w:rPr>
        <w:t xml:space="preserve">commitment to liberal </w:t>
      </w:r>
      <w:r w:rsidRPr="00A502E6">
        <w:rPr>
          <w:sz w:val="16"/>
        </w:rPr>
        <w:t>values and</w:t>
      </w:r>
      <w:r w:rsidRPr="00A502E6">
        <w:rPr>
          <w:rStyle w:val="StyleUnderline"/>
        </w:rPr>
        <w:t xml:space="preserve"> norms</w:t>
      </w:r>
      <w:r w:rsidRPr="00A502E6">
        <w:rPr>
          <w:sz w:val="16"/>
        </w:rPr>
        <w:t xml:space="preserve">: the “end of history” [18]. But, </w:t>
      </w:r>
      <w:r w:rsidRPr="00A502E6">
        <w:rPr>
          <w:rStyle w:val="StyleUnderline"/>
        </w:rPr>
        <w:t>this context did</w:t>
      </w:r>
      <w:r>
        <w:rPr>
          <w:rStyle w:val="StyleUnderline"/>
        </w:rPr>
        <w:t xml:space="preserve"> </w:t>
      </w:r>
      <w:r w:rsidRPr="00A502E6">
        <w:rPr>
          <w:rStyle w:val="StyleUnderline"/>
        </w:rPr>
        <w:t xml:space="preserve">not </w:t>
      </w:r>
      <w:r w:rsidRPr="00A502E6">
        <w:rPr>
          <w:sz w:val="16"/>
        </w:rPr>
        <w:t xml:space="preserve">exactly </w:t>
      </w:r>
      <w:r w:rsidRPr="00A502E6">
        <w:rPr>
          <w:rStyle w:val="StyleUnderline"/>
        </w:rPr>
        <w:t>lay the</w:t>
      </w:r>
      <w:r w:rsidRPr="00A502E6">
        <w:rPr>
          <w:sz w:val="16"/>
        </w:rPr>
        <w:t xml:space="preserve"> best </w:t>
      </w:r>
      <w:r w:rsidRPr="00A502E6">
        <w:rPr>
          <w:rStyle w:val="StyleUnderline"/>
        </w:rPr>
        <w:t>foundations for China’s entry into the liberal global system</w:t>
      </w:r>
      <w:r w:rsidRPr="00A502E6">
        <w:rPr>
          <w:sz w:val="16"/>
        </w:rPr>
        <w:t xml:space="preserve">. Yet if </w:t>
      </w:r>
      <w:r w:rsidRPr="00A502E6">
        <w:rPr>
          <w:rStyle w:val="StyleUnderline"/>
        </w:rPr>
        <w:t>the “end of history” was the result of the struggle of ideas and ideologies</w:t>
      </w:r>
      <w:r w:rsidRPr="00A502E6">
        <w:rPr>
          <w:sz w:val="16"/>
        </w:rPr>
        <w:t xml:space="preserve"> in the 20th century, both sides have had their fair share of “history” in the violent disruptions of the past century and since. Neither side has any wish for a “return to history” in the 21st century, especially as global reordering accelerates. Another often overlooked aspect of the current global order is a number of </w:t>
      </w:r>
      <w:r w:rsidRPr="00A502E6">
        <w:rPr>
          <w:rStyle w:val="StyleUnderline"/>
        </w:rPr>
        <w:t>deeply</w:t>
      </w:r>
      <w:r>
        <w:rPr>
          <w:rStyle w:val="StyleUnderline"/>
        </w:rPr>
        <w:t xml:space="preserve"> </w:t>
      </w:r>
      <w:r w:rsidRPr="00A502E6">
        <w:rPr>
          <w:rStyle w:val="StyleUnderline"/>
        </w:rPr>
        <w:t xml:space="preserve">ingrained, </w:t>
      </w:r>
      <w:r w:rsidRPr="00A502E6">
        <w:rPr>
          <w:sz w:val="16"/>
        </w:rPr>
        <w:t xml:space="preserve">but </w:t>
      </w:r>
      <w:r w:rsidRPr="00A502E6">
        <w:rPr>
          <w:rStyle w:val="StyleUnderline"/>
        </w:rPr>
        <w:t>internationally accepted practices</w:t>
      </w:r>
      <w:r w:rsidRPr="00A502E6">
        <w:rPr>
          <w:sz w:val="16"/>
        </w:rPr>
        <w:t xml:space="preserve"> - legally based “conventions” - which not only </w:t>
      </w:r>
      <w:r w:rsidRPr="00A502E6">
        <w:rPr>
          <w:rStyle w:val="StyleUnderline"/>
        </w:rPr>
        <w:t>sustain it, but</w:t>
      </w:r>
      <w:r w:rsidRPr="00A502E6">
        <w:rPr>
          <w:sz w:val="16"/>
        </w:rPr>
        <w:t xml:space="preserve"> also are largely followed by all kinds of states, </w:t>
      </w:r>
      <w:r w:rsidRPr="00A502E6">
        <w:rPr>
          <w:rStyle w:val="StyleUnderline"/>
        </w:rPr>
        <w:t>regardless of their</w:t>
      </w:r>
      <w:r>
        <w:rPr>
          <w:rStyle w:val="StyleUnderline"/>
        </w:rPr>
        <w:t xml:space="preserve"> </w:t>
      </w:r>
      <w:r w:rsidRPr="00A502E6">
        <w:rPr>
          <w:rStyle w:val="StyleUnderline"/>
        </w:rPr>
        <w:t xml:space="preserve">articulated commitment to such convictions. </w:t>
      </w:r>
      <w:r w:rsidRPr="00A502E6">
        <w:rPr>
          <w:sz w:val="16"/>
        </w:rPr>
        <w:t>The international order can be best understood and sustained in terms of “convention” rather than “conviction”. It is assumed that an order based on the former is more durable than one that is based on the latter because it reveals a higher potential for a shared understanding of “ordering” between the present core states and the burgeoning, emerging states. It is, therefore, not surprising that China is claiming to be a more genuine defender and follower of the basic principles of the Westphalian international system than the West [13]</w:t>
      </w:r>
    </w:p>
    <w:p w:rsidR="0040777C" w:rsidRDefault="0040777C" w:rsidP="00DF35FC">
      <w:pPr>
        <w:pStyle w:val="Heading3"/>
      </w:pPr>
      <w:r>
        <w:t>link – econ</w:t>
      </w:r>
      <w:r w:rsidR="00057040">
        <w:t>omy impact</w:t>
      </w:r>
    </w:p>
    <w:p w:rsidR="0040777C" w:rsidRDefault="0040777C" w:rsidP="0040777C"/>
    <w:p w:rsidR="0040777C" w:rsidRDefault="0040777C" w:rsidP="0040777C">
      <w:pPr>
        <w:pStyle w:val="Heading4"/>
      </w:pPr>
      <w:r>
        <w:t>The aff’s use of economic scenario planning is an epistemological strategy for governing insecurity</w:t>
      </w:r>
    </w:p>
    <w:p w:rsidR="0040777C" w:rsidRDefault="0040777C" w:rsidP="0040777C">
      <w:r w:rsidRPr="00C9622F">
        <w:rPr>
          <w:rStyle w:val="Style13ptBold"/>
        </w:rPr>
        <w:t>Opitz and Tellmann, 15</w:t>
      </w:r>
      <w:r>
        <w:t>—University of Hamburg (Sven and Ute, “Future Emergencies: Temporal Politics in Law and Economy”, Theory, Culture &amp; Society March 2015 vol. 32 no. 2 107-129, dml)</w:t>
      </w:r>
    </w:p>
    <w:p w:rsidR="0040777C" w:rsidRDefault="0040777C" w:rsidP="0040777C"/>
    <w:p w:rsidR="0040777C" w:rsidRPr="00174F85" w:rsidRDefault="0040777C" w:rsidP="0040777C">
      <w:pPr>
        <w:rPr>
          <w:sz w:val="16"/>
        </w:rPr>
      </w:pPr>
      <w:r w:rsidRPr="001B24FD">
        <w:rPr>
          <w:rStyle w:val="StyleUnderline"/>
          <w:highlight w:val="green"/>
        </w:rPr>
        <w:t>Since the recent financial crisis the</w:t>
      </w:r>
      <w:r w:rsidRPr="00174F85">
        <w:rPr>
          <w:rStyle w:val="StyleUnderline"/>
        </w:rPr>
        <w:t xml:space="preserve"> increased </w:t>
      </w:r>
      <w:r w:rsidRPr="001B24FD">
        <w:rPr>
          <w:rStyle w:val="StyleUnderline"/>
          <w:highlight w:val="green"/>
        </w:rPr>
        <w:t>use of catastrophic scenarios</w:t>
      </w:r>
      <w:r w:rsidRPr="00174F85">
        <w:rPr>
          <w:sz w:val="16"/>
        </w:rPr>
        <w:t xml:space="preserve"> for stress testing </w:t>
      </w:r>
      <w:r w:rsidRPr="001B24FD">
        <w:rPr>
          <w:rStyle w:val="StyleUnderline"/>
          <w:highlight w:val="green"/>
        </w:rPr>
        <w:t>is</w:t>
      </w:r>
      <w:r w:rsidRPr="00174F85">
        <w:rPr>
          <w:sz w:val="16"/>
        </w:rPr>
        <w:t xml:space="preserve"> now </w:t>
      </w:r>
      <w:r w:rsidRPr="001B24FD">
        <w:rPr>
          <w:rStyle w:val="StyleUnderline"/>
          <w:highlight w:val="green"/>
        </w:rPr>
        <w:t>regarded as an improvement of risk-management. Imagining</w:t>
      </w:r>
      <w:r w:rsidRPr="00174F85">
        <w:rPr>
          <w:rStyle w:val="StyleUnderline"/>
        </w:rPr>
        <w:t xml:space="preserve"> the ‘</w:t>
      </w:r>
      <w:r w:rsidRPr="001B24FD">
        <w:rPr>
          <w:rStyle w:val="StyleUnderline"/>
          <w:highlight w:val="green"/>
        </w:rPr>
        <w:t>shocks, which have not previously occurred’ has become a regulatory panacea</w:t>
      </w:r>
      <w:r w:rsidRPr="00174F85">
        <w:rPr>
          <w:sz w:val="16"/>
        </w:rPr>
        <w:t xml:space="preserve"> (Basel Committee on Banking Supervision, 2009: 14). </w:t>
      </w:r>
      <w:r w:rsidRPr="00174F85">
        <w:rPr>
          <w:rStyle w:val="StyleUnderline"/>
        </w:rPr>
        <w:t>Envisioning the next catastrophe is used in this context as a means to render visible the ‘credit exposures’ that a financial portfolio has unwittingly taken on board</w:t>
      </w:r>
      <w:r w:rsidRPr="00174F85">
        <w:rPr>
          <w:sz w:val="16"/>
        </w:rPr>
        <w:t xml:space="preserve"> (BIS and Wellink, 2008: 3). </w:t>
      </w:r>
      <w:r w:rsidRPr="001B24FD">
        <w:rPr>
          <w:rStyle w:val="StyleUnderline"/>
          <w:highlight w:val="green"/>
        </w:rPr>
        <w:t>One assumes that the ‘cat’s cradle of interconnection’</w:t>
      </w:r>
      <w:r w:rsidRPr="00174F85">
        <w:rPr>
          <w:sz w:val="16"/>
        </w:rPr>
        <w:t xml:space="preserve"> (Haldane, 2009: 3) </w:t>
      </w:r>
      <w:r w:rsidRPr="001B24FD">
        <w:rPr>
          <w:rStyle w:val="StyleUnderline"/>
          <w:highlight w:val="green"/>
        </w:rPr>
        <w:t>will expose its weak links if it is approached from</w:t>
      </w:r>
      <w:r w:rsidRPr="00174F85">
        <w:rPr>
          <w:rStyle w:val="StyleUnderline"/>
        </w:rPr>
        <w:t xml:space="preserve"> the vantage point of </w:t>
      </w:r>
      <w:r w:rsidRPr="001B24FD">
        <w:rPr>
          <w:rStyle w:val="StyleUnderline"/>
          <w:highlight w:val="green"/>
        </w:rPr>
        <w:t>a possible catastrophic event</w:t>
      </w:r>
      <w:r w:rsidRPr="00174F85">
        <w:rPr>
          <w:sz w:val="16"/>
        </w:rPr>
        <w:t xml:space="preserve">. Hence, </w:t>
      </w:r>
      <w:r w:rsidRPr="001B24FD">
        <w:rPr>
          <w:rStyle w:val="StyleUnderline"/>
          <w:highlight w:val="green"/>
        </w:rPr>
        <w:t>the emergency imaginary</w:t>
      </w:r>
      <w:r w:rsidRPr="00174F85">
        <w:rPr>
          <w:rStyle w:val="StyleUnderline"/>
        </w:rPr>
        <w:t xml:space="preserve"> of the future is heralded as a novel tool for taming the future: it </w:t>
      </w:r>
      <w:r w:rsidRPr="001B24FD">
        <w:rPr>
          <w:rStyle w:val="StyleUnderline"/>
          <w:highlight w:val="green"/>
        </w:rPr>
        <w:t>serves as an epistemological strategy for securing and governing the exposures that the ‘chains’ of finance have produced</w:t>
      </w:r>
      <w:r w:rsidRPr="00174F85">
        <w:rPr>
          <w:sz w:val="16"/>
        </w:rPr>
        <w:t xml:space="preserve">. In line with the etymology of the word apocalypse, which originally meant revelation and epiphany, </w:t>
      </w:r>
      <w:r w:rsidRPr="00174F85">
        <w:rPr>
          <w:rStyle w:val="StyleUnderline"/>
        </w:rPr>
        <w:t>the catastrophic event is understood as a revelatory moment for seeing the truth</w:t>
      </w:r>
      <w:r w:rsidRPr="00174F85">
        <w:rPr>
          <w:sz w:val="16"/>
        </w:rPr>
        <w:t xml:space="preserve"> – in this case, the truth of one’s portfolio (Müller-Funk, 2002: 252).</w:t>
      </w:r>
    </w:p>
    <w:p w:rsidR="0040777C" w:rsidRPr="00174F85" w:rsidRDefault="0040777C" w:rsidP="0040777C">
      <w:pPr>
        <w:rPr>
          <w:sz w:val="16"/>
        </w:rPr>
      </w:pPr>
      <w:r w:rsidRPr="00174F85">
        <w:rPr>
          <w:sz w:val="16"/>
        </w:rPr>
        <w:t xml:space="preserve">Saying that the emergency imaginary of the future becomes part of rendering the current mode of financial futurity operative is not to claim that it is the only possible ‘present future’ that serves the operational time of derivatives. Derivative trading has for the longest time used stochastic models to render the future calculable. The famous ‘Black-Scholes-Formula’ provided the ‘efficient’ and ‘rational’ basis for pricing options, taking it out of the context of gambling (de Goede, 2005; LiPuma and Lee, 2004: 78; MacKenzie and Millo, 2003; MacKenzie, 2007; Maurer, 2002). Today, the stochastic models for risk-assessment have been criticized for their reliance on past frequencies and probabilities (LiPuma and Lee, 2005: 414; Mandelbrot, 2004). </w:t>
      </w:r>
      <w:r w:rsidRPr="00174F85">
        <w:rPr>
          <w:rStyle w:val="StyleUnderline"/>
        </w:rPr>
        <w:t>This turn</w:t>
      </w:r>
      <w:r w:rsidRPr="00174F85">
        <w:rPr>
          <w:sz w:val="16"/>
        </w:rPr>
        <w:t xml:space="preserve"> away from stochastic modelling of risks </w:t>
      </w:r>
      <w:r w:rsidRPr="00174F85">
        <w:rPr>
          <w:rStyle w:val="StyleUnderline"/>
        </w:rPr>
        <w:t>towards scenarios of catastrophic events is often taken to signal a new level of critical reflexivity in financial markets insofar as ‘the expectation of surprises’ multiplies what counts as a possible future without giving in to a belief in controlling this future</w:t>
      </w:r>
      <w:r w:rsidRPr="00174F85">
        <w:rPr>
          <w:sz w:val="16"/>
        </w:rPr>
        <w:t xml:space="preserve"> (Esposito, 2011: 17). </w:t>
      </w:r>
      <w:r w:rsidRPr="00174F85">
        <w:rPr>
          <w:rStyle w:val="StyleUnderline"/>
        </w:rPr>
        <w:t xml:space="preserve">But viewed from the perspective of the politics of time, </w:t>
      </w:r>
      <w:r w:rsidRPr="001B24FD">
        <w:rPr>
          <w:rStyle w:val="StyleUnderline"/>
          <w:highlight w:val="green"/>
        </w:rPr>
        <w:t>the adoption of the emergency imaginary of the future as part of financial risk-management</w:t>
      </w:r>
      <w:r w:rsidRPr="00174F85">
        <w:rPr>
          <w:rStyle w:val="StyleUnderline"/>
        </w:rPr>
        <w:t xml:space="preserve"> does not </w:t>
      </w:r>
      <w:r w:rsidRPr="001B24FD">
        <w:rPr>
          <w:rStyle w:val="StyleUnderline"/>
          <w:highlight w:val="green"/>
        </w:rPr>
        <w:t>appear as</w:t>
      </w:r>
      <w:r w:rsidRPr="00174F85">
        <w:rPr>
          <w:rStyle w:val="StyleUnderline"/>
        </w:rPr>
        <w:t xml:space="preserve"> a new level of critical reflexivity but as </w:t>
      </w:r>
      <w:r w:rsidRPr="001B24FD">
        <w:rPr>
          <w:rStyle w:val="StyleUnderline"/>
          <w:highlight w:val="green"/>
        </w:rPr>
        <w:t>an attempt to find a new sense of epistemic security</w:t>
      </w:r>
      <w:r w:rsidRPr="00174F85">
        <w:rPr>
          <w:rStyle w:val="StyleUnderline"/>
        </w:rPr>
        <w:t xml:space="preserve"> within the temporal structure of derivatives</w:t>
      </w:r>
      <w:r w:rsidRPr="00174F85">
        <w:rPr>
          <w:sz w:val="16"/>
        </w:rPr>
        <w:t xml:space="preserve">. As said above, derivatives are characterized by a defuturization in so far as they have a due date or trigger event attached to them. They entail a chaining of one event to the other. </w:t>
      </w:r>
      <w:r w:rsidRPr="00174F85">
        <w:rPr>
          <w:rStyle w:val="StyleUnderline"/>
        </w:rPr>
        <w:t>Imagining a catastrophic event is used to highlight these modes of being bound to the future. It promises to be able to manage and control this defuturization by revealing its effects in advance</w:t>
      </w:r>
      <w:r w:rsidRPr="00174F85">
        <w:rPr>
          <w:sz w:val="16"/>
        </w:rPr>
        <w:t>. Stress-testing functions as a device for producing epistemic security. It offers an apparently ‘vigorous’ test for securing financial futurities (Langley, 2013).</w:t>
      </w:r>
    </w:p>
    <w:p w:rsidR="0040777C" w:rsidRPr="00174F85" w:rsidRDefault="0040777C" w:rsidP="0040777C">
      <w:pPr>
        <w:rPr>
          <w:sz w:val="16"/>
        </w:rPr>
      </w:pPr>
      <w:r w:rsidRPr="00174F85">
        <w:rPr>
          <w:rStyle w:val="StyleUnderline"/>
        </w:rPr>
        <w:t>The emergency imaginary of the future is thus not about the ‘end’ of finance as we know it</w:t>
      </w:r>
      <w:r w:rsidRPr="00174F85">
        <w:rPr>
          <w:sz w:val="16"/>
        </w:rPr>
        <w:t xml:space="preserve">. Paradoxically and much to the contrary, </w:t>
      </w:r>
      <w:r w:rsidRPr="00174F85">
        <w:rPr>
          <w:rStyle w:val="StyleUnderline"/>
        </w:rPr>
        <w:t xml:space="preserve">imagining the next catastrophe is taken to be a way for securing the ongoing forms of financial futurity. It mirrors the current mode of future-making and helps to manage it. </w:t>
      </w:r>
      <w:r w:rsidRPr="001B24FD">
        <w:rPr>
          <w:rStyle w:val="StyleUnderline"/>
          <w:highlight w:val="green"/>
        </w:rPr>
        <w:t>The threat of a coming catastrophe is part of our current making of economic futurity</w:t>
      </w:r>
      <w:r w:rsidRPr="00174F85">
        <w:rPr>
          <w:sz w:val="16"/>
        </w:rPr>
        <w:t>. It might very well be that in order to avoid the ‘catastrophic’ strains and breaks in public and private finance, one should stop imagining the catastrophe and start thinking about material-financial futurity in multiple ways.</w:t>
      </w:r>
    </w:p>
    <w:p w:rsidR="0040777C" w:rsidRPr="003E7DC1" w:rsidRDefault="0040777C" w:rsidP="0040777C"/>
    <w:p w:rsidR="0040777C" w:rsidRPr="003E7DC1" w:rsidRDefault="0040777C" w:rsidP="0040777C">
      <w:pPr>
        <w:pStyle w:val="Heading4"/>
      </w:pPr>
      <w:r>
        <w:t>The impact is endless war</w:t>
      </w:r>
    </w:p>
    <w:p w:rsidR="0040777C" w:rsidRPr="001B24FD" w:rsidRDefault="0040777C" w:rsidP="0040777C">
      <w:pPr>
        <w:rPr>
          <w:rFonts w:eastAsia="Times New Roman" w:cs="Times New Roman"/>
          <w:sz w:val="12"/>
          <w:szCs w:val="12"/>
        </w:rPr>
      </w:pPr>
      <w:r w:rsidRPr="001B24FD">
        <w:rPr>
          <w:rFonts w:eastAsia="Times New Roman" w:cs="Times New Roman"/>
          <w:b/>
          <w:szCs w:val="26"/>
        </w:rPr>
        <w:t xml:space="preserve">Neocleous 8 </w:t>
      </w:r>
      <w:r w:rsidRPr="001B24FD">
        <w:rPr>
          <w:rFonts w:eastAsia="Times New Roman" w:cs="Times New Roman"/>
          <w:sz w:val="12"/>
          <w:szCs w:val="12"/>
        </w:rPr>
        <w:t xml:space="preserve">[Mark Neocleous, Prof. of Government @ Brunel, </w:t>
      </w:r>
      <w:r w:rsidRPr="001B24FD">
        <w:rPr>
          <w:rFonts w:eastAsia="Times New Roman" w:cs="Times New Roman"/>
          <w:i/>
          <w:sz w:val="12"/>
          <w:szCs w:val="26"/>
        </w:rPr>
        <w:t>Critique of Security</w:t>
      </w:r>
      <w:r w:rsidRPr="001B24FD">
        <w:rPr>
          <w:rFonts w:eastAsia="Times New Roman" w:cs="Times New Roman"/>
          <w:sz w:val="12"/>
          <w:szCs w:val="12"/>
        </w:rPr>
        <w:t>, p95-]</w:t>
      </w:r>
    </w:p>
    <w:p w:rsidR="0040777C" w:rsidRPr="001B24FD" w:rsidRDefault="0040777C" w:rsidP="0040777C">
      <w:pPr>
        <w:ind w:right="288"/>
        <w:rPr>
          <w:rFonts w:ascii="Times New Roman" w:eastAsia="Times New Roman" w:hAnsi="Times New Roman" w:cs="Times New Roman"/>
          <w:kern w:val="32"/>
          <w:sz w:val="12"/>
          <w:szCs w:val="20"/>
          <w:lang w:val="x-none"/>
        </w:rPr>
      </w:pPr>
    </w:p>
    <w:p w:rsidR="0040777C" w:rsidRPr="001B24FD" w:rsidRDefault="0040777C" w:rsidP="0040777C">
      <w:pPr>
        <w:ind w:right="288"/>
        <w:rPr>
          <w:rFonts w:ascii="Times New Roman" w:eastAsia="Times New Roman" w:hAnsi="Times New Roman" w:cs="Times New Roman"/>
          <w:kern w:val="32"/>
          <w:sz w:val="12"/>
          <w:szCs w:val="20"/>
          <w:lang w:val="x-none"/>
        </w:rPr>
      </w:pPr>
      <w:r w:rsidRPr="001B24FD">
        <w:rPr>
          <w:rFonts w:ascii="Times New Roman" w:eastAsia="Times New Roman" w:hAnsi="Times New Roman" w:cs="Times New Roman"/>
          <w:kern w:val="32"/>
          <w:sz w:val="12"/>
          <w:szCs w:val="20"/>
          <w:lang w:val="x-none"/>
        </w:rPr>
        <w:t xml:space="preserve">In other words, </w:t>
      </w:r>
      <w:r w:rsidRPr="001B24FD">
        <w:rPr>
          <w:rFonts w:ascii="Times New Roman" w:eastAsia="Times New Roman" w:hAnsi="Times New Roman" w:cs="Times New Roman"/>
          <w:kern w:val="32"/>
          <w:sz w:val="20"/>
          <w:szCs w:val="20"/>
          <w:highlight w:val="yellow"/>
          <w:u w:val="single"/>
          <w:lang w:val="x-none"/>
        </w:rPr>
        <w:t xml:space="preserve">the new </w:t>
      </w:r>
      <w:r w:rsidRPr="001B24FD">
        <w:rPr>
          <w:rFonts w:ascii="Times New Roman" w:eastAsia="Times New Roman" w:hAnsi="Times New Roman" w:cs="Times New Roman"/>
          <w:kern w:val="32"/>
          <w:sz w:val="20"/>
          <w:szCs w:val="20"/>
          <w:u w:val="single"/>
          <w:lang w:val="x-none"/>
        </w:rPr>
        <w:t xml:space="preserve">international </w:t>
      </w:r>
      <w:r w:rsidRPr="001B24FD">
        <w:rPr>
          <w:rFonts w:ascii="Times New Roman" w:eastAsia="Times New Roman" w:hAnsi="Times New Roman" w:cs="Times New Roman"/>
          <w:kern w:val="32"/>
          <w:sz w:val="20"/>
          <w:szCs w:val="20"/>
          <w:highlight w:val="yellow"/>
          <w:u w:val="single"/>
          <w:lang w:val="x-none"/>
        </w:rPr>
        <w:t xml:space="preserve">order moved </w:t>
      </w:r>
      <w:r w:rsidRPr="001B24FD">
        <w:rPr>
          <w:rFonts w:ascii="Times New Roman" w:eastAsia="Times New Roman" w:hAnsi="Times New Roman" w:cs="Times New Roman"/>
          <w:kern w:val="32"/>
          <w:sz w:val="20"/>
          <w:szCs w:val="20"/>
          <w:u w:val="single"/>
          <w:lang w:val="x-none"/>
        </w:rPr>
        <w:t xml:space="preserve">very quickly </w:t>
      </w:r>
      <w:r w:rsidRPr="001B24FD">
        <w:rPr>
          <w:rFonts w:ascii="Times New Roman" w:eastAsia="Times New Roman" w:hAnsi="Times New Roman" w:cs="Times New Roman"/>
          <w:kern w:val="32"/>
          <w:sz w:val="20"/>
          <w:szCs w:val="20"/>
          <w:highlight w:val="yellow"/>
          <w:u w:val="single"/>
          <w:lang w:val="x-none"/>
        </w:rPr>
        <w:t xml:space="preserve">to reassert </w:t>
      </w:r>
      <w:r w:rsidRPr="001B24FD">
        <w:rPr>
          <w:rFonts w:ascii="Times New Roman" w:eastAsia="Times New Roman" w:hAnsi="Times New Roman" w:cs="Times New Roman"/>
          <w:kern w:val="32"/>
          <w:sz w:val="20"/>
          <w:szCs w:val="20"/>
          <w:u w:val="single"/>
          <w:lang w:val="x-none"/>
        </w:rPr>
        <w:t xml:space="preserve">the connection between </w:t>
      </w:r>
      <w:r w:rsidRPr="001B24FD">
        <w:rPr>
          <w:rFonts w:ascii="Times New Roman" w:eastAsia="Times New Roman" w:hAnsi="Times New Roman" w:cs="Times New Roman"/>
          <w:kern w:val="32"/>
          <w:sz w:val="20"/>
          <w:szCs w:val="20"/>
          <w:highlight w:val="yellow"/>
          <w:u w:val="single"/>
          <w:lang w:val="x-none"/>
        </w:rPr>
        <w:t>economic and national security</w:t>
      </w:r>
      <w:r w:rsidRPr="001B24FD">
        <w:rPr>
          <w:rFonts w:ascii="Times New Roman" w:eastAsia="Times New Roman" w:hAnsi="Times New Roman" w:cs="Times New Roman"/>
          <w:kern w:val="32"/>
          <w:sz w:val="12"/>
          <w:szCs w:val="20"/>
          <w:lang w:val="x-none"/>
        </w:rPr>
        <w:t xml:space="preserve">: the commitment to the former was simultaneously a commitment to the latter, and vice versa. As the doctrine of national security was being born, </w:t>
      </w:r>
      <w:r w:rsidRPr="001B24FD">
        <w:rPr>
          <w:rFonts w:ascii="Times New Roman" w:eastAsia="Times New Roman" w:hAnsi="Times New Roman" w:cs="Times New Roman"/>
          <w:kern w:val="32"/>
          <w:sz w:val="20"/>
          <w:szCs w:val="20"/>
          <w:u w:val="single"/>
          <w:lang w:val="x-none"/>
        </w:rPr>
        <w:t>the major player on the international stage would aim to use perhaps its most important power of all – its economic strength – in order to re-order the world. And this re-ordering was conducted through the idea of ‘economic security’.9</w:t>
      </w:r>
      <w:r w:rsidRPr="001B24FD">
        <w:rPr>
          <w:rFonts w:ascii="Times New Roman" w:eastAsia="Times New Roman" w:hAnsi="Times New Roman" w:cs="Times New Roman"/>
          <w:kern w:val="32"/>
          <w:sz w:val="12"/>
          <w:szCs w:val="20"/>
          <w:lang w:val="x-none"/>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1B24FD">
        <w:rPr>
          <w:rFonts w:ascii="Times New Roman" w:eastAsia="Times New Roman" w:hAnsi="Times New Roman" w:cs="Times New Roman"/>
          <w:kern w:val="32"/>
          <w:sz w:val="20"/>
          <w:szCs w:val="20"/>
          <w:highlight w:val="yellow"/>
          <w:u w:val="single"/>
          <w:lang w:val="x-none"/>
        </w:rPr>
        <w:t>The reshaping of global capital</w:t>
      </w:r>
      <w:r w:rsidRPr="001B24FD">
        <w:rPr>
          <w:rFonts w:ascii="Times New Roman" w:eastAsia="Times New Roman" w:hAnsi="Times New Roman" w:cs="Times New Roman"/>
          <w:kern w:val="32"/>
          <w:sz w:val="20"/>
          <w:szCs w:val="20"/>
          <w:u w:val="single"/>
          <w:lang w:val="x-none"/>
        </w:rPr>
        <w:t xml:space="preserve">, international order and the exercise of state power </w:t>
      </w:r>
      <w:r w:rsidRPr="001B24FD">
        <w:rPr>
          <w:rFonts w:ascii="Times New Roman" w:eastAsia="Times New Roman" w:hAnsi="Times New Roman" w:cs="Times New Roman"/>
          <w:kern w:val="32"/>
          <w:sz w:val="20"/>
          <w:szCs w:val="20"/>
          <w:highlight w:val="yellow"/>
          <w:u w:val="single"/>
          <w:lang w:val="x-none"/>
        </w:rPr>
        <w:t xml:space="preserve">could </w:t>
      </w:r>
      <w:r w:rsidRPr="001B24FD">
        <w:rPr>
          <w:rFonts w:ascii="Times New Roman" w:eastAsia="Times New Roman" w:hAnsi="Times New Roman" w:cs="Times New Roman"/>
          <w:kern w:val="32"/>
          <w:sz w:val="20"/>
          <w:szCs w:val="20"/>
          <w:u w:val="single"/>
          <w:lang w:val="x-none"/>
        </w:rPr>
        <w:t xml:space="preserve">thus </w:t>
      </w:r>
      <w:r w:rsidRPr="001B24FD">
        <w:rPr>
          <w:rFonts w:ascii="Times New Roman" w:eastAsia="Times New Roman" w:hAnsi="Times New Roman" w:cs="Times New Roman"/>
          <w:kern w:val="32"/>
          <w:sz w:val="20"/>
          <w:szCs w:val="20"/>
          <w:highlight w:val="yellow"/>
          <w:u w:val="single"/>
          <w:lang w:val="x-none"/>
        </w:rPr>
        <w:t xml:space="preserve">look </w:t>
      </w:r>
      <w:r w:rsidRPr="001B24FD">
        <w:rPr>
          <w:rFonts w:ascii="Times New Roman" w:eastAsia="Times New Roman" w:hAnsi="Times New Roman" w:cs="Times New Roman"/>
          <w:kern w:val="32"/>
          <w:sz w:val="20"/>
          <w:szCs w:val="20"/>
          <w:u w:val="single"/>
          <w:lang w:val="x-none"/>
        </w:rPr>
        <w:t xml:space="preserve">decidedly liberal and </w:t>
      </w:r>
      <w:r w:rsidRPr="001B24FD">
        <w:rPr>
          <w:rFonts w:ascii="Times New Roman" w:eastAsia="Times New Roman" w:hAnsi="Times New Roman" w:cs="Times New Roman"/>
          <w:kern w:val="32"/>
          <w:sz w:val="20"/>
          <w:szCs w:val="20"/>
          <w:highlight w:val="yellow"/>
          <w:u w:val="single"/>
          <w:lang w:val="x-none"/>
        </w:rPr>
        <w:t xml:space="preserve">‘humanitarian’. This </w:t>
      </w:r>
      <w:r w:rsidRPr="001B24FD">
        <w:rPr>
          <w:rFonts w:ascii="Times New Roman" w:eastAsia="Times New Roman" w:hAnsi="Times New Roman" w:cs="Times New Roman"/>
          <w:kern w:val="32"/>
          <w:sz w:val="20"/>
          <w:szCs w:val="20"/>
          <w:u w:val="single"/>
          <w:lang w:val="x-none"/>
        </w:rPr>
        <w:t xml:space="preserve">appearance </w:t>
      </w:r>
      <w:r w:rsidRPr="001B24FD">
        <w:rPr>
          <w:rFonts w:ascii="Times New Roman" w:eastAsia="Times New Roman" w:hAnsi="Times New Roman" w:cs="Times New Roman"/>
          <w:kern w:val="32"/>
          <w:sz w:val="20"/>
          <w:szCs w:val="20"/>
          <w:highlight w:val="yellow"/>
          <w:u w:val="single"/>
          <w:lang w:val="x-none"/>
        </w:rPr>
        <w:t xml:space="preserve">helped </w:t>
      </w:r>
      <w:r w:rsidRPr="001B24FD">
        <w:rPr>
          <w:rFonts w:ascii="Times New Roman" w:eastAsia="Times New Roman" w:hAnsi="Times New Roman" w:cs="Times New Roman"/>
          <w:b/>
          <w:kern w:val="32"/>
          <w:sz w:val="20"/>
          <w:szCs w:val="20"/>
          <w:highlight w:val="yellow"/>
          <w:u w:val="single"/>
          <w:bdr w:val="single" w:sz="4" w:space="0" w:color="auto"/>
          <w:lang w:val="x-none"/>
        </w:rPr>
        <w:t xml:space="preserve">co-opt the </w:t>
      </w:r>
      <w:r w:rsidRPr="001B24FD">
        <w:rPr>
          <w:rFonts w:ascii="Times New Roman" w:eastAsia="Times New Roman" w:hAnsi="Times New Roman" w:cs="Times New Roman"/>
          <w:b/>
          <w:kern w:val="32"/>
          <w:sz w:val="20"/>
          <w:szCs w:val="20"/>
          <w:u w:val="single"/>
          <w:bdr w:val="single" w:sz="4" w:space="0" w:color="auto"/>
          <w:lang w:val="x-none"/>
        </w:rPr>
        <w:t xml:space="preserve">liberal </w:t>
      </w:r>
      <w:r w:rsidRPr="001B24FD">
        <w:rPr>
          <w:rFonts w:ascii="Times New Roman" w:eastAsia="Times New Roman" w:hAnsi="Times New Roman" w:cs="Times New Roman"/>
          <w:b/>
          <w:kern w:val="32"/>
          <w:sz w:val="20"/>
          <w:szCs w:val="20"/>
          <w:highlight w:val="yellow"/>
          <w:u w:val="single"/>
          <w:bdr w:val="single" w:sz="4" w:space="0" w:color="auto"/>
          <w:lang w:val="x-none"/>
        </w:rPr>
        <w:t>Left into the process</w:t>
      </w:r>
      <w:r w:rsidRPr="001B24FD">
        <w:rPr>
          <w:rFonts w:ascii="Times New Roman" w:eastAsia="Times New Roman" w:hAnsi="Times New Roman" w:cs="Times New Roman"/>
          <w:kern w:val="32"/>
          <w:sz w:val="20"/>
          <w:szCs w:val="20"/>
          <w:u w:val="single"/>
          <w:lang w:val="x-none"/>
        </w:rPr>
        <w:t xml:space="preserve"> </w:t>
      </w:r>
      <w:r w:rsidRPr="001B24FD">
        <w:rPr>
          <w:rFonts w:ascii="Times New Roman" w:eastAsia="Times New Roman" w:hAnsi="Times New Roman" w:cs="Times New Roman"/>
          <w:kern w:val="32"/>
          <w:sz w:val="12"/>
          <w:szCs w:val="20"/>
          <w:lang w:val="x-none"/>
        </w:rPr>
        <w:t xml:space="preserve">and, of course, played on individual desire for personal security by using notions such as ‘personal freedom’ and‘social equality’.101 </w:t>
      </w:r>
      <w:r w:rsidRPr="001B24FD">
        <w:rPr>
          <w:rFonts w:ascii="Times New Roman" w:eastAsia="Times New Roman" w:hAnsi="Times New Roman" w:cs="Times New Roman"/>
          <w:kern w:val="32"/>
          <w:sz w:val="12"/>
          <w:szCs w:val="16"/>
          <w:lang w:val="x-none"/>
        </w:rPr>
        <w:t>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1B24FD">
        <w:rPr>
          <w:rFonts w:ascii="Times New Roman" w:eastAsia="Times New Roman" w:hAnsi="Times New Roman" w:cs="Times New Roman"/>
          <w:kern w:val="32"/>
          <w:sz w:val="20"/>
          <w:szCs w:val="20"/>
          <w:u w:val="single"/>
          <w:lang w:val="x-none"/>
        </w:rPr>
        <w:t xml:space="preserve"> this ability to ‘batter down all Chinese walls’ would still rest heavily on the logic of capital, but would also come about in part under the guise of security. </w:t>
      </w:r>
      <w:r w:rsidRPr="001B24FD">
        <w:rPr>
          <w:rFonts w:ascii="Times New Roman" w:eastAsia="Times New Roman" w:hAnsi="Times New Roman" w:cs="Times New Roman"/>
          <w:b/>
          <w:kern w:val="32"/>
          <w:sz w:val="20"/>
          <w:szCs w:val="20"/>
          <w:highlight w:val="yellow"/>
          <w:u w:val="single"/>
          <w:lang w:val="x-none"/>
        </w:rPr>
        <w:t>The whole worldbecame a garden to be cultivated</w:t>
      </w:r>
      <w:r w:rsidRPr="001B24FD">
        <w:rPr>
          <w:rFonts w:ascii="Times New Roman" w:eastAsia="Times New Roman" w:hAnsi="Times New Roman" w:cs="Times New Roman"/>
          <w:kern w:val="32"/>
          <w:sz w:val="20"/>
          <w:szCs w:val="20"/>
          <w:u w:val="single"/>
          <w:lang w:val="x-none"/>
        </w:rPr>
        <w:t xml:space="preserve"> – to be recast according to the logic of security</w:t>
      </w:r>
      <w:r w:rsidRPr="001B24FD">
        <w:rPr>
          <w:rFonts w:ascii="Times New Roman" w:eastAsia="Times New Roman" w:hAnsi="Times New Roman" w:cs="Times New Roman"/>
          <w:kern w:val="32"/>
          <w:sz w:val="12"/>
          <w:szCs w:val="20"/>
          <w:lang w:val="x-none"/>
        </w:rPr>
        <w:t>. In the space of ﬁfteen years the concept ‘</w:t>
      </w:r>
      <w:r w:rsidRPr="001B24FD">
        <w:rPr>
          <w:rFonts w:ascii="Times New Roman" w:eastAsia="Times New Roman" w:hAnsi="Times New Roman" w:cs="Times New Roman"/>
          <w:kern w:val="32"/>
          <w:sz w:val="20"/>
          <w:szCs w:val="20"/>
          <w:highlight w:val="yellow"/>
          <w:u w:val="single"/>
          <w:lang w:val="x-none"/>
        </w:rPr>
        <w:t>economic security’</w:t>
      </w:r>
      <w:r w:rsidRPr="001B24FD">
        <w:rPr>
          <w:rFonts w:ascii="Times New Roman" w:eastAsia="Times New Roman" w:hAnsi="Times New Roman" w:cs="Times New Roman"/>
          <w:kern w:val="32"/>
          <w:sz w:val="12"/>
          <w:szCs w:val="20"/>
          <w:highlight w:val="yellow"/>
          <w:lang w:val="x-none"/>
        </w:rPr>
        <w:t xml:space="preserve"> </w:t>
      </w:r>
      <w:r w:rsidRPr="001B24FD">
        <w:rPr>
          <w:rFonts w:ascii="Times New Roman" w:eastAsia="Times New Roman" w:hAnsi="Times New Roman" w:cs="Times New Roman"/>
          <w:kern w:val="32"/>
          <w:sz w:val="12"/>
          <w:szCs w:val="20"/>
          <w:lang w:val="x-none"/>
        </w:rPr>
        <w:t xml:space="preserve">had </w:t>
      </w:r>
      <w:r w:rsidRPr="001B24FD">
        <w:rPr>
          <w:rFonts w:ascii="Times New Roman" w:eastAsia="Times New Roman" w:hAnsi="Times New Roman" w:cs="Times New Roman"/>
          <w:kern w:val="32"/>
          <w:sz w:val="20"/>
          <w:szCs w:val="20"/>
          <w:highlight w:val="yellow"/>
          <w:u w:val="single"/>
          <w:lang w:val="x-none"/>
        </w:rPr>
        <w:t>moved</w:t>
      </w:r>
      <w:r w:rsidRPr="001B24FD">
        <w:rPr>
          <w:rFonts w:ascii="Times New Roman" w:eastAsia="Times New Roman" w:hAnsi="Times New Roman" w:cs="Times New Roman"/>
          <w:kern w:val="32"/>
          <w:sz w:val="12"/>
          <w:szCs w:val="20"/>
          <w:highlight w:val="yellow"/>
          <w:lang w:val="x-none"/>
        </w:rPr>
        <w:t xml:space="preserve"> </w:t>
      </w:r>
      <w:r w:rsidRPr="001B24FD">
        <w:rPr>
          <w:rFonts w:ascii="Times New Roman" w:eastAsia="Times New Roman" w:hAnsi="Times New Roman" w:cs="Times New Roman"/>
          <w:kern w:val="32"/>
          <w:sz w:val="12"/>
          <w:szCs w:val="20"/>
          <w:lang w:val="x-none"/>
        </w:rPr>
        <w:t xml:space="preserve">from connoting insurance policies for working people </w:t>
      </w:r>
      <w:r w:rsidRPr="001B24FD">
        <w:rPr>
          <w:rFonts w:ascii="Times New Roman" w:eastAsia="Times New Roman" w:hAnsi="Times New Roman" w:cs="Times New Roman"/>
          <w:kern w:val="32"/>
          <w:sz w:val="20"/>
          <w:szCs w:val="20"/>
          <w:highlight w:val="yellow"/>
          <w:u w:val="single"/>
          <w:lang w:val="x-none"/>
        </w:rPr>
        <w:t>to</w:t>
      </w:r>
      <w:r w:rsidRPr="001B24FD">
        <w:rPr>
          <w:rFonts w:ascii="Times New Roman" w:eastAsia="Times New Roman" w:hAnsi="Times New Roman" w:cs="Times New Roman"/>
          <w:kern w:val="32"/>
          <w:sz w:val="12"/>
          <w:szCs w:val="20"/>
          <w:highlight w:val="yellow"/>
          <w:lang w:val="x-none"/>
        </w:rPr>
        <w:t xml:space="preserve"> </w:t>
      </w:r>
      <w:r w:rsidRPr="001B24FD">
        <w:rPr>
          <w:rFonts w:ascii="Times New Roman" w:eastAsia="Times New Roman" w:hAnsi="Times New Roman" w:cs="Times New Roman"/>
          <w:kern w:val="32"/>
          <w:sz w:val="12"/>
          <w:szCs w:val="20"/>
          <w:lang w:val="x-none"/>
        </w:rPr>
        <w:t xml:space="preserve">the desire to shape the world in a capitalist fashion – and back again. In fact, it has constantly shifted between these registers ever since, </w:t>
      </w:r>
      <w:r w:rsidRPr="001B24FD">
        <w:rPr>
          <w:rFonts w:ascii="Times New Roman" w:eastAsia="Times New Roman" w:hAnsi="Times New Roman" w:cs="Times New Roman"/>
          <w:kern w:val="32"/>
          <w:sz w:val="20"/>
          <w:szCs w:val="20"/>
          <w:highlight w:val="yellow"/>
          <w:u w:val="single"/>
          <w:lang w:val="x-none"/>
        </w:rPr>
        <w:t>being used for</w:t>
      </w:r>
      <w:r w:rsidRPr="001B24FD">
        <w:rPr>
          <w:rFonts w:ascii="Times New Roman" w:eastAsia="Times New Roman" w:hAnsi="Times New Roman" w:cs="Times New Roman"/>
          <w:kern w:val="32"/>
          <w:sz w:val="20"/>
          <w:szCs w:val="20"/>
          <w:u w:val="single"/>
          <w:lang w:val="x-none"/>
        </w:rPr>
        <w:t xml:space="preserve"> the constant reshaping of world order and resulting in a comprehensive level of </w:t>
      </w:r>
      <w:r w:rsidRPr="001B24FD">
        <w:rPr>
          <w:rFonts w:ascii="Times New Roman" w:eastAsia="Times New Roman" w:hAnsi="Times New Roman" w:cs="Times New Roman"/>
          <w:b/>
          <w:kern w:val="32"/>
          <w:sz w:val="20"/>
          <w:szCs w:val="20"/>
          <w:highlight w:val="yellow"/>
          <w:u w:val="single"/>
          <w:bdr w:val="single" w:sz="4" w:space="0" w:color="auto"/>
          <w:lang w:val="x-none"/>
        </w:rPr>
        <w:t xml:space="preserve">intervention </w:t>
      </w:r>
      <w:r w:rsidRPr="001B24FD">
        <w:rPr>
          <w:rFonts w:ascii="Times New Roman" w:eastAsia="Times New Roman" w:hAnsi="Times New Roman" w:cs="Times New Roman"/>
          <w:b/>
          <w:kern w:val="32"/>
          <w:sz w:val="20"/>
          <w:szCs w:val="20"/>
          <w:u w:val="single"/>
          <w:bdr w:val="single" w:sz="4" w:space="0" w:color="auto"/>
          <w:lang w:val="x-none"/>
        </w:rPr>
        <w:t>and policing all over the globe</w:t>
      </w:r>
      <w:r w:rsidRPr="001B24FD">
        <w:rPr>
          <w:rFonts w:ascii="Times New Roman" w:eastAsia="Times New Roman" w:hAnsi="Times New Roman" w:cs="Times New Roman"/>
          <w:kern w:val="32"/>
          <w:sz w:val="12"/>
          <w:szCs w:val="20"/>
          <w:lang w:val="x-none"/>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1B24FD">
        <w:rPr>
          <w:rFonts w:ascii="Times New Roman" w:eastAsia="Times New Roman" w:hAnsi="Times New Roman" w:cs="Times New Roman"/>
          <w:kern w:val="32"/>
          <w:sz w:val="20"/>
          <w:szCs w:val="20"/>
          <w:u w:val="single"/>
          <w:lang w:val="x-none"/>
        </w:rPr>
        <w:t xml:space="preserve">Security politics thereby became the basis of a distinctly liberal philosophy of global ‘intervention’, fusing global issues of economic management with domestic policy formations in an </w:t>
      </w:r>
      <w:r w:rsidRPr="001B24FD">
        <w:rPr>
          <w:rFonts w:ascii="Times New Roman" w:eastAsia="Times New Roman" w:hAnsi="Times New Roman" w:cs="Times New Roman"/>
          <w:b/>
          <w:kern w:val="32"/>
          <w:sz w:val="20"/>
          <w:szCs w:val="20"/>
          <w:u w:val="single"/>
          <w:bdr w:val="single" w:sz="4" w:space="0" w:color="auto"/>
          <w:lang w:val="x-none"/>
        </w:rPr>
        <w:t>ambitious and frequently violent strategy.</w:t>
      </w:r>
      <w:r w:rsidRPr="001B24FD">
        <w:rPr>
          <w:rFonts w:ascii="Times New Roman" w:eastAsia="Times New Roman" w:hAnsi="Times New Roman" w:cs="Times New Roman"/>
          <w:kern w:val="32"/>
          <w:sz w:val="12"/>
          <w:szCs w:val="20"/>
          <w:lang w:val="x-none"/>
        </w:rPr>
        <w:t xml:space="preserve"> 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1B24FD">
        <w:rPr>
          <w:rFonts w:ascii="Times New Roman" w:eastAsia="Times New Roman" w:hAnsi="Times New Roman" w:cs="Times New Roman"/>
          <w:kern w:val="32"/>
          <w:sz w:val="20"/>
          <w:szCs w:val="20"/>
          <w:u w:val="single"/>
          <w:lang w:val="x-none"/>
        </w:rPr>
        <w:t xml:space="preserve"> </w:t>
      </w:r>
      <w:r w:rsidRPr="001B24FD">
        <w:rPr>
          <w:rFonts w:ascii="Times New Roman" w:eastAsia="Times New Roman" w:hAnsi="Times New Roman" w:cs="Times New Roman"/>
          <w:kern w:val="32"/>
          <w:sz w:val="20"/>
          <w:szCs w:val="20"/>
          <w:highlight w:val="yellow"/>
          <w:u w:val="single"/>
          <w:bdr w:val="single" w:sz="4" w:space="0" w:color="auto"/>
          <w:lang w:val="x-none"/>
        </w:rPr>
        <w:t xml:space="preserve">the </w:t>
      </w:r>
      <w:r w:rsidRPr="001B24FD">
        <w:rPr>
          <w:rFonts w:ascii="Times New Roman" w:eastAsia="Times New Roman" w:hAnsi="Times New Roman" w:cs="Times New Roman"/>
          <w:b/>
          <w:kern w:val="32"/>
          <w:sz w:val="20"/>
          <w:szCs w:val="20"/>
          <w:highlight w:val="yellow"/>
          <w:u w:val="single"/>
          <w:bdr w:val="single" w:sz="4" w:space="0" w:color="auto"/>
          <w:lang w:val="x-none"/>
        </w:rPr>
        <w:t>‘liberal moment’ becomes the moment of violence</w:t>
      </w:r>
      <w:r w:rsidRPr="001B24FD">
        <w:rPr>
          <w:rFonts w:ascii="Times New Roman" w:eastAsia="Times New Roman" w:hAnsi="Times New Roman" w:cs="Times New Roman"/>
          <w:kern w:val="32"/>
          <w:sz w:val="12"/>
          <w:szCs w:val="20"/>
          <w:lang w:val="x-none"/>
        </w:rPr>
        <w:t>.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w:t>
      </w:r>
      <w:r w:rsidRPr="001B24FD">
        <w:rPr>
          <w:rFonts w:ascii="Times New Roman" w:eastAsia="Times New Roman" w:hAnsi="Times New Roman" w:cs="Times New Roman"/>
          <w:kern w:val="32"/>
          <w:sz w:val="12"/>
          <w:szCs w:val="20"/>
          <w:highlight w:val="yellow"/>
          <w:lang w:val="x-none"/>
        </w:rPr>
        <w:t>,‘</w:t>
      </w:r>
      <w:r w:rsidRPr="001B24FD">
        <w:rPr>
          <w:rFonts w:ascii="Times New Roman" w:eastAsia="Times New Roman" w:hAnsi="Times New Roman" w:cs="Times New Roman"/>
          <w:kern w:val="32"/>
          <w:sz w:val="20"/>
          <w:szCs w:val="20"/>
          <w:highlight w:val="yellow"/>
          <w:u w:val="single"/>
          <w:lang w:val="x-none"/>
        </w:rPr>
        <w:t xml:space="preserve">there have </w:t>
      </w:r>
      <w:r w:rsidRPr="001B24FD">
        <w:rPr>
          <w:rFonts w:ascii="Times New Roman" w:eastAsia="Times New Roman" w:hAnsi="Times New Roman" w:cs="Times New Roman"/>
          <w:kern w:val="32"/>
          <w:sz w:val="20"/>
          <w:szCs w:val="20"/>
          <w:u w:val="single"/>
          <w:lang w:val="x-none"/>
        </w:rPr>
        <w:t xml:space="preserve">been about 3,000 major covert operations and over </w:t>
      </w:r>
      <w:r w:rsidRPr="001B24FD">
        <w:rPr>
          <w:rFonts w:ascii="Times New Roman" w:eastAsia="Times New Roman" w:hAnsi="Times New Roman" w:cs="Times New Roman"/>
          <w:kern w:val="32"/>
          <w:sz w:val="20"/>
          <w:szCs w:val="20"/>
          <w:highlight w:val="yellow"/>
          <w:u w:val="single"/>
          <w:lang w:val="x-none"/>
        </w:rPr>
        <w:t xml:space="preserve">10,000 </w:t>
      </w:r>
      <w:r w:rsidRPr="001B24FD">
        <w:rPr>
          <w:rFonts w:ascii="Times New Roman" w:eastAsia="Times New Roman" w:hAnsi="Times New Roman" w:cs="Times New Roman"/>
          <w:kern w:val="32"/>
          <w:sz w:val="12"/>
          <w:szCs w:val="20"/>
          <w:lang w:val="x-none"/>
        </w:rPr>
        <w:t>minor</w:t>
      </w:r>
      <w:r w:rsidRPr="001B24FD">
        <w:rPr>
          <w:rFonts w:ascii="Times New Roman" w:eastAsia="Times New Roman" w:hAnsi="Times New Roman" w:cs="Times New Roman"/>
          <w:kern w:val="32"/>
          <w:sz w:val="20"/>
          <w:szCs w:val="20"/>
          <w:u w:val="single"/>
          <w:lang w:val="x-none"/>
        </w:rPr>
        <w:t xml:space="preserve"> </w:t>
      </w:r>
      <w:r w:rsidRPr="001B24FD">
        <w:rPr>
          <w:rFonts w:ascii="Times New Roman" w:eastAsia="Times New Roman" w:hAnsi="Times New Roman" w:cs="Times New Roman"/>
          <w:kern w:val="32"/>
          <w:sz w:val="20"/>
          <w:szCs w:val="20"/>
          <w:highlight w:val="yellow"/>
          <w:u w:val="single"/>
          <w:lang w:val="x-none"/>
        </w:rPr>
        <w:t>operations</w:t>
      </w:r>
      <w:r w:rsidRPr="001B24FD">
        <w:rPr>
          <w:rFonts w:ascii="Times New Roman" w:eastAsia="Times New Roman" w:hAnsi="Times New Roman" w:cs="Times New Roman"/>
          <w:kern w:val="32"/>
          <w:sz w:val="12"/>
          <w:szCs w:val="20"/>
          <w:highlight w:val="yellow"/>
          <w:lang w:val="x-none"/>
        </w:rPr>
        <w:t xml:space="preserve"> </w:t>
      </w:r>
      <w:r w:rsidRPr="001B24FD">
        <w:rPr>
          <w:rFonts w:ascii="Times New Roman" w:eastAsia="Times New Roman" w:hAnsi="Times New Roman" w:cs="Times New Roman"/>
          <w:kern w:val="32"/>
          <w:sz w:val="12"/>
          <w:szCs w:val="20"/>
          <w:lang w:val="x-none"/>
        </w:rPr>
        <w:t xml:space="preserve">– all illegal, and all </w:t>
      </w:r>
      <w:r w:rsidRPr="001B24FD">
        <w:rPr>
          <w:rFonts w:ascii="Times New Roman" w:eastAsia="Times New Roman" w:hAnsi="Times New Roman" w:cs="Times New Roman"/>
          <w:kern w:val="32"/>
          <w:sz w:val="20"/>
          <w:szCs w:val="20"/>
          <w:u w:val="single"/>
          <w:lang w:val="x-none"/>
        </w:rPr>
        <w:t xml:space="preserve">designed </w:t>
      </w:r>
      <w:r w:rsidRPr="001B24FD">
        <w:rPr>
          <w:rFonts w:ascii="Times New Roman" w:eastAsia="Times New Roman" w:hAnsi="Times New Roman" w:cs="Times New Roman"/>
          <w:kern w:val="32"/>
          <w:sz w:val="20"/>
          <w:szCs w:val="20"/>
          <w:highlight w:val="yellow"/>
          <w:u w:val="single"/>
          <w:lang w:val="x-none"/>
        </w:rPr>
        <w:t xml:space="preserve">to </w:t>
      </w:r>
      <w:r w:rsidRPr="001B24FD">
        <w:rPr>
          <w:rFonts w:ascii="Times New Roman" w:eastAsia="Times New Roman" w:hAnsi="Times New Roman" w:cs="Times New Roman"/>
          <w:kern w:val="32"/>
          <w:sz w:val="20"/>
          <w:szCs w:val="20"/>
          <w:u w:val="single"/>
          <w:lang w:val="x-none"/>
        </w:rPr>
        <w:t xml:space="preserve">disrupt, destabilize, or </w:t>
      </w:r>
      <w:r w:rsidRPr="001B24FD">
        <w:rPr>
          <w:rFonts w:ascii="Times New Roman" w:eastAsia="Times New Roman" w:hAnsi="Times New Roman" w:cs="Times New Roman"/>
          <w:kern w:val="32"/>
          <w:sz w:val="20"/>
          <w:szCs w:val="20"/>
          <w:highlight w:val="yellow"/>
          <w:u w:val="single"/>
          <w:lang w:val="x-none"/>
        </w:rPr>
        <w:t xml:space="preserve">modify </w:t>
      </w:r>
      <w:r w:rsidRPr="001B24FD">
        <w:rPr>
          <w:rFonts w:ascii="Times New Roman" w:eastAsia="Times New Roman" w:hAnsi="Times New Roman" w:cs="Times New Roman"/>
          <w:kern w:val="32"/>
          <w:sz w:val="12"/>
          <w:szCs w:val="20"/>
          <w:lang w:val="x-none"/>
        </w:rPr>
        <w:t>the activities of</w:t>
      </w:r>
      <w:r w:rsidRPr="001B24FD">
        <w:rPr>
          <w:rFonts w:ascii="Times New Roman" w:eastAsia="Times New Roman" w:hAnsi="Times New Roman" w:cs="Times New Roman"/>
          <w:kern w:val="32"/>
          <w:sz w:val="20"/>
          <w:szCs w:val="20"/>
          <w:u w:val="single"/>
          <w:lang w:val="x-none"/>
        </w:rPr>
        <w:t xml:space="preserve"> </w:t>
      </w:r>
      <w:r w:rsidRPr="001B24FD">
        <w:rPr>
          <w:rFonts w:ascii="Times New Roman" w:eastAsia="Times New Roman" w:hAnsi="Times New Roman" w:cs="Times New Roman"/>
          <w:kern w:val="32"/>
          <w:sz w:val="20"/>
          <w:szCs w:val="20"/>
          <w:highlight w:val="yellow"/>
          <w:u w:val="single"/>
          <w:lang w:val="x-none"/>
        </w:rPr>
        <w:t>other countries’</w:t>
      </w:r>
      <w:r w:rsidRPr="001B24FD">
        <w:rPr>
          <w:rFonts w:ascii="Times New Roman" w:eastAsia="Times New Roman" w:hAnsi="Times New Roman" w:cs="Times New Roman"/>
          <w:kern w:val="32"/>
          <w:sz w:val="12"/>
          <w:szCs w:val="20"/>
          <w:lang w:val="x-none"/>
        </w:rPr>
        <w:t>, adding that ‘</w:t>
      </w:r>
      <w:r w:rsidRPr="001B24FD">
        <w:rPr>
          <w:rFonts w:ascii="Times New Roman" w:eastAsia="Times New Roman" w:hAnsi="Times New Roman" w:cs="Times New Roman"/>
          <w:kern w:val="32"/>
          <w:sz w:val="20"/>
          <w:szCs w:val="20"/>
          <w:u w:val="single"/>
          <w:lang w:val="x-none"/>
        </w:rPr>
        <w:t>every covert operation has been rationalized in terms of U.S. national security’.</w:t>
      </w:r>
      <w:r w:rsidRPr="001B24FD">
        <w:rPr>
          <w:rFonts w:ascii="Times New Roman" w:eastAsia="Times New Roman" w:hAnsi="Times New Roman" w:cs="Times New Roman"/>
          <w:kern w:val="32"/>
          <w:sz w:val="12"/>
          <w:szCs w:val="20"/>
          <w:lang w:val="x-none"/>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1B24FD">
        <w:rPr>
          <w:rFonts w:ascii="Times New Roman" w:eastAsia="Times New Roman" w:hAnsi="Times New Roman" w:cs="Times New Roman"/>
          <w:kern w:val="32"/>
          <w:sz w:val="20"/>
          <w:szCs w:val="20"/>
          <w:u w:val="single"/>
          <w:lang w:val="x-none"/>
        </w:rPr>
        <w:t xml:space="preserve">The methods used have varied: </w:t>
      </w:r>
      <w:r w:rsidRPr="001B24FD">
        <w:rPr>
          <w:rFonts w:ascii="Times New Roman" w:eastAsia="Times New Roman" w:hAnsi="Times New Roman" w:cs="Times New Roman"/>
          <w:kern w:val="32"/>
          <w:sz w:val="12"/>
          <w:szCs w:val="20"/>
          <w:lang w:val="x-none"/>
        </w:rPr>
        <w:t>most popular has been</w:t>
      </w:r>
      <w:r w:rsidRPr="001B24FD">
        <w:rPr>
          <w:rFonts w:ascii="Times New Roman" w:eastAsia="Times New Roman" w:hAnsi="Times New Roman" w:cs="Times New Roman"/>
          <w:kern w:val="32"/>
          <w:sz w:val="20"/>
          <w:szCs w:val="20"/>
          <w:u w:val="single"/>
          <w:lang w:val="x-none"/>
        </w:rPr>
        <w:t xml:space="preserve"> the favoured technique of liberal security – ‘making the economy scream’ </w:t>
      </w:r>
      <w:r w:rsidRPr="001B24FD">
        <w:rPr>
          <w:rFonts w:ascii="Times New Roman" w:eastAsia="Times New Roman" w:hAnsi="Times New Roman" w:cs="Times New Roman"/>
          <w:kern w:val="32"/>
          <w:sz w:val="20"/>
          <w:szCs w:val="20"/>
          <w:highlight w:val="yellow"/>
          <w:u w:val="single"/>
          <w:lang w:val="x-none"/>
        </w:rPr>
        <w:t>via</w:t>
      </w:r>
      <w:r w:rsidRPr="001B24FD">
        <w:rPr>
          <w:rFonts w:ascii="Times New Roman" w:eastAsia="Times New Roman" w:hAnsi="Times New Roman" w:cs="Times New Roman"/>
          <w:kern w:val="32"/>
          <w:sz w:val="20"/>
          <w:szCs w:val="20"/>
          <w:u w:val="single"/>
          <w:lang w:val="x-none"/>
        </w:rPr>
        <w:t xml:space="preserve"> controls</w:t>
      </w:r>
      <w:r w:rsidRPr="001B24FD">
        <w:rPr>
          <w:rFonts w:ascii="Times New Roman" w:eastAsia="Times New Roman" w:hAnsi="Times New Roman" w:cs="Times New Roman"/>
          <w:kern w:val="32"/>
          <w:sz w:val="12"/>
          <w:szCs w:val="20"/>
          <w:lang w:val="x-none"/>
        </w:rPr>
        <w:t>, interventions</w:t>
      </w:r>
      <w:r w:rsidRPr="001B24FD">
        <w:rPr>
          <w:rFonts w:ascii="Times New Roman" w:eastAsia="Times New Roman" w:hAnsi="Times New Roman" w:cs="Times New Roman"/>
          <w:kern w:val="32"/>
          <w:sz w:val="20"/>
          <w:szCs w:val="20"/>
          <w:u w:val="single"/>
          <w:lang w:val="x-none"/>
        </w:rPr>
        <w:t xml:space="preserve"> and </w:t>
      </w:r>
      <w:r w:rsidRPr="001B24FD">
        <w:rPr>
          <w:rFonts w:ascii="Times New Roman" w:eastAsia="Times New Roman" w:hAnsi="Times New Roman" w:cs="Times New Roman"/>
          <w:kern w:val="32"/>
          <w:sz w:val="12"/>
          <w:szCs w:val="20"/>
          <w:lang w:val="x-none"/>
        </w:rPr>
        <w:t>the imposition of</w:t>
      </w:r>
      <w:r w:rsidRPr="001B24FD">
        <w:rPr>
          <w:rFonts w:ascii="Times New Roman" w:eastAsia="Times New Roman" w:hAnsi="Times New Roman" w:cs="Times New Roman"/>
          <w:kern w:val="32"/>
          <w:sz w:val="20"/>
          <w:szCs w:val="20"/>
          <w:u w:val="single"/>
          <w:lang w:val="x-none"/>
        </w:rPr>
        <w:t xml:space="preserve"> neo-liberal regulations. </w:t>
      </w:r>
      <w:r w:rsidRPr="001B24FD">
        <w:rPr>
          <w:rFonts w:ascii="Times New Roman" w:eastAsia="Times New Roman" w:hAnsi="Times New Roman" w:cs="Times New Roman"/>
          <w:kern w:val="32"/>
          <w:sz w:val="12"/>
          <w:szCs w:val="20"/>
          <w:lang w:val="x-none"/>
        </w:rPr>
        <w:t>But a wide range of</w:t>
      </w:r>
      <w:r w:rsidRPr="001B24FD">
        <w:rPr>
          <w:rFonts w:ascii="Times New Roman" w:eastAsia="Times New Roman" w:hAnsi="Times New Roman" w:cs="Times New Roman"/>
          <w:kern w:val="32"/>
          <w:sz w:val="20"/>
          <w:szCs w:val="20"/>
          <w:u w:val="single"/>
          <w:lang w:val="x-none"/>
        </w:rPr>
        <w:t xml:space="preserve"> other techniques have been used: </w:t>
      </w:r>
      <w:r w:rsidRPr="001B24FD">
        <w:rPr>
          <w:rFonts w:ascii="Times New Roman" w:eastAsia="Times New Roman" w:hAnsi="Times New Roman" w:cs="Times New Roman"/>
          <w:kern w:val="32"/>
          <w:sz w:val="20"/>
          <w:szCs w:val="20"/>
          <w:highlight w:val="yellow"/>
          <w:u w:val="single"/>
          <w:lang w:val="x-none"/>
        </w:rPr>
        <w:t>terror bombing</w:t>
      </w:r>
      <w:r w:rsidRPr="001B24FD">
        <w:rPr>
          <w:rFonts w:ascii="Times New Roman" w:eastAsia="Times New Roman" w:hAnsi="Times New Roman" w:cs="Times New Roman"/>
          <w:kern w:val="32"/>
          <w:sz w:val="20"/>
          <w:szCs w:val="20"/>
          <w:u w:val="single"/>
          <w:lang w:val="x-none"/>
        </w:rPr>
        <w:t xml:space="preserve">; subversion; rigging elections; the use of the CIA’s ‘Health Alteration Committee’ </w:t>
      </w:r>
      <w:r w:rsidRPr="001B24FD">
        <w:rPr>
          <w:rFonts w:ascii="Times New Roman" w:eastAsia="Times New Roman" w:hAnsi="Times New Roman" w:cs="Times New Roman"/>
          <w:kern w:val="32"/>
          <w:sz w:val="12"/>
          <w:szCs w:val="20"/>
          <w:lang w:val="x-none"/>
        </w:rPr>
        <w:t>whose mandate was</w:t>
      </w:r>
      <w:r w:rsidRPr="001B24FD">
        <w:rPr>
          <w:rFonts w:ascii="Times New Roman" w:eastAsia="Times New Roman" w:hAnsi="Times New Roman" w:cs="Times New Roman"/>
          <w:kern w:val="32"/>
          <w:sz w:val="20"/>
          <w:szCs w:val="20"/>
          <w:u w:val="single"/>
          <w:lang w:val="x-none"/>
        </w:rPr>
        <w:t xml:space="preserve"> to ‘incapacitate’ foreign ofﬁcials</w:t>
      </w:r>
      <w:r w:rsidRPr="001B24FD">
        <w:rPr>
          <w:rFonts w:ascii="Times New Roman" w:eastAsia="Times New Roman" w:hAnsi="Times New Roman" w:cs="Times New Roman"/>
          <w:kern w:val="32"/>
          <w:sz w:val="12"/>
          <w:szCs w:val="20"/>
          <w:lang w:val="x-none"/>
        </w:rPr>
        <w:t>; drug-trafﬁcking;107 and</w:t>
      </w:r>
      <w:r w:rsidRPr="001B24FD">
        <w:rPr>
          <w:rFonts w:ascii="Times New Roman" w:eastAsia="Times New Roman" w:hAnsi="Times New Roman" w:cs="Times New Roman"/>
          <w:kern w:val="32"/>
          <w:sz w:val="20"/>
          <w:szCs w:val="20"/>
          <w:u w:val="single"/>
          <w:lang w:val="x-none"/>
        </w:rPr>
        <w:t xml:space="preserve"> the </w:t>
      </w:r>
      <w:r w:rsidRPr="001B24FD">
        <w:rPr>
          <w:rFonts w:ascii="Times New Roman" w:eastAsia="Times New Roman" w:hAnsi="Times New Roman" w:cs="Times New Roman"/>
          <w:kern w:val="32"/>
          <w:sz w:val="20"/>
          <w:szCs w:val="20"/>
          <w:highlight w:val="yellow"/>
          <w:u w:val="single"/>
          <w:lang w:val="x-none"/>
        </w:rPr>
        <w:t>sponsorship of terror groups</w:t>
      </w:r>
      <w:r w:rsidRPr="001B24FD">
        <w:rPr>
          <w:rFonts w:ascii="Times New Roman" w:eastAsia="Times New Roman" w:hAnsi="Times New Roman" w:cs="Times New Roman"/>
          <w:kern w:val="32"/>
          <w:sz w:val="12"/>
          <w:szCs w:val="20"/>
          <w:lang w:val="x-none"/>
        </w:rPr>
        <w:t>, counterinsurgency agencies, death squads. Unsurprisingly, some plain old</w:t>
      </w:r>
      <w:r w:rsidRPr="001B24FD">
        <w:rPr>
          <w:rFonts w:ascii="Times New Roman" w:eastAsia="Times New Roman" w:hAnsi="Times New Roman" w:cs="Times New Roman"/>
          <w:kern w:val="32"/>
          <w:sz w:val="20"/>
          <w:szCs w:val="20"/>
          <w:u w:val="single"/>
          <w:lang w:val="x-none"/>
        </w:rPr>
        <w:t xml:space="preserve"> fascist groups </w:t>
      </w:r>
      <w:r w:rsidRPr="001B24FD">
        <w:rPr>
          <w:rFonts w:ascii="Times New Roman" w:eastAsia="Times New Roman" w:hAnsi="Times New Roman" w:cs="Times New Roman"/>
          <w:kern w:val="32"/>
          <w:sz w:val="12"/>
          <w:szCs w:val="20"/>
          <w:lang w:val="x-none"/>
        </w:rPr>
        <w:t>and parties</w:t>
      </w:r>
      <w:r w:rsidRPr="001B24FD">
        <w:rPr>
          <w:rFonts w:ascii="Times New Roman" w:eastAsia="Times New Roman" w:hAnsi="Times New Roman" w:cs="Times New Roman"/>
          <w:kern w:val="32"/>
          <w:sz w:val="20"/>
          <w:szCs w:val="20"/>
          <w:u w:val="single"/>
          <w:lang w:val="x-none"/>
        </w:rPr>
        <w:t xml:space="preserve"> have been coopted </w:t>
      </w:r>
      <w:r w:rsidRPr="001B24FD">
        <w:rPr>
          <w:rFonts w:ascii="Times New Roman" w:eastAsia="Times New Roman" w:hAnsi="Times New Roman" w:cs="Times New Roman"/>
          <w:kern w:val="32"/>
          <w:sz w:val="12"/>
          <w:szCs w:val="20"/>
          <w:lang w:val="x-none"/>
        </w:rPr>
        <w:t>into the project,</w:t>
      </w:r>
      <w:r w:rsidRPr="001B24FD">
        <w:rPr>
          <w:rFonts w:ascii="Times New Roman" w:eastAsia="Times New Roman" w:hAnsi="Times New Roman" w:cs="Times New Roman"/>
          <w:kern w:val="32"/>
          <w:sz w:val="20"/>
          <w:szCs w:val="20"/>
          <w:u w:val="single"/>
          <w:lang w:val="x-none"/>
        </w:rPr>
        <w:t xml:space="preserve"> from the attempt at </w:t>
      </w:r>
      <w:r w:rsidRPr="001B24FD">
        <w:rPr>
          <w:rFonts w:ascii="Times New Roman" w:eastAsia="Times New Roman" w:hAnsi="Times New Roman" w:cs="Times New Roman"/>
          <w:kern w:val="32"/>
          <w:sz w:val="20"/>
          <w:szCs w:val="20"/>
          <w:highlight w:val="yellow"/>
          <w:u w:val="single"/>
          <w:lang w:val="x-none"/>
        </w:rPr>
        <w:t xml:space="preserve">reviving </w:t>
      </w:r>
      <w:r w:rsidRPr="001B24FD">
        <w:rPr>
          <w:rFonts w:ascii="Times New Roman" w:eastAsia="Times New Roman" w:hAnsi="Times New Roman" w:cs="Times New Roman"/>
          <w:kern w:val="32"/>
          <w:sz w:val="20"/>
          <w:szCs w:val="20"/>
          <w:u w:val="single"/>
          <w:lang w:val="x-none"/>
        </w:rPr>
        <w:t xml:space="preserve">the remnants of the </w:t>
      </w:r>
      <w:r w:rsidRPr="001B24FD">
        <w:rPr>
          <w:rFonts w:ascii="Times New Roman" w:eastAsia="Times New Roman" w:hAnsi="Times New Roman" w:cs="Times New Roman"/>
          <w:kern w:val="32"/>
          <w:sz w:val="20"/>
          <w:szCs w:val="20"/>
          <w:highlight w:val="yellow"/>
          <w:u w:val="single"/>
          <w:lang w:val="x-none"/>
        </w:rPr>
        <w:t>Nazi collaborationist</w:t>
      </w:r>
      <w:r w:rsidRPr="001B24FD">
        <w:rPr>
          <w:rFonts w:ascii="Times New Roman" w:eastAsia="Times New Roman" w:hAnsi="Times New Roman" w:cs="Times New Roman"/>
          <w:kern w:val="32"/>
          <w:sz w:val="20"/>
          <w:szCs w:val="20"/>
          <w:u w:val="single"/>
          <w:lang w:val="x-none"/>
        </w:rPr>
        <w:t xml:space="preserve"> Vlasov Army </w:t>
      </w:r>
      <w:r w:rsidRPr="001B24FD">
        <w:rPr>
          <w:rFonts w:ascii="Times New Roman" w:eastAsia="Times New Roman" w:hAnsi="Times New Roman" w:cs="Times New Roman"/>
          <w:kern w:val="32"/>
          <w:sz w:val="20"/>
          <w:szCs w:val="20"/>
          <w:highlight w:val="yellow"/>
          <w:u w:val="single"/>
          <w:lang w:val="x-none"/>
        </w:rPr>
        <w:t>for use against the USSR</w:t>
      </w:r>
      <w:r w:rsidRPr="001B24FD">
        <w:rPr>
          <w:rFonts w:ascii="Times New Roman" w:eastAsia="Times New Roman" w:hAnsi="Times New Roman" w:cs="Times New Roman"/>
          <w:kern w:val="32"/>
          <w:sz w:val="20"/>
          <w:szCs w:val="20"/>
          <w:u w:val="single"/>
          <w:lang w:val="x-none"/>
        </w:rPr>
        <w:t xml:space="preserve"> to the use of fascist forces to undermine democratically elected governments, such as in Chile</w:t>
      </w:r>
      <w:r w:rsidRPr="001B24FD">
        <w:rPr>
          <w:rFonts w:ascii="Times New Roman" w:eastAsia="Times New Roman" w:hAnsi="Times New Roman" w:cs="Times New Roman"/>
          <w:kern w:val="32"/>
          <w:sz w:val="12"/>
          <w:szCs w:val="20"/>
          <w:lang w:val="x-none"/>
        </w:rPr>
        <w:t xml:space="preserve">; indeed, one of the reasons </w:t>
      </w:r>
      <w:r w:rsidRPr="001B24FD">
        <w:rPr>
          <w:rFonts w:ascii="Times New Roman" w:eastAsia="Times New Roman" w:hAnsi="Times New Roman" w:cs="Times New Roman"/>
          <w:kern w:val="32"/>
          <w:sz w:val="20"/>
          <w:szCs w:val="20"/>
          <w:u w:val="single"/>
          <w:lang w:val="x-none"/>
        </w:rPr>
        <w:t xml:space="preserve">fascism ﬂowed into Latin America </w:t>
      </w:r>
      <w:r w:rsidRPr="001B24FD">
        <w:rPr>
          <w:rFonts w:ascii="Times New Roman" w:eastAsia="Times New Roman" w:hAnsi="Times New Roman" w:cs="Times New Roman"/>
          <w:kern w:val="32"/>
          <w:sz w:val="12"/>
          <w:szCs w:val="20"/>
          <w:lang w:val="x-none"/>
        </w:rPr>
        <w:t xml:space="preserve">was </w:t>
      </w:r>
      <w:r w:rsidRPr="001B24FD">
        <w:rPr>
          <w:rFonts w:ascii="Times New Roman" w:eastAsia="Times New Roman" w:hAnsi="Times New Roman" w:cs="Times New Roman"/>
          <w:kern w:val="32"/>
          <w:sz w:val="20"/>
          <w:szCs w:val="20"/>
          <w:u w:val="single"/>
          <w:lang w:val="x-none"/>
        </w:rPr>
        <w:t>because of the ideology of national security</w:t>
      </w:r>
      <w:r w:rsidRPr="001B24FD">
        <w:rPr>
          <w:rFonts w:ascii="Times New Roman" w:eastAsia="Times New Roman" w:hAnsi="Times New Roman" w:cs="Times New Roman"/>
          <w:kern w:val="32"/>
          <w:sz w:val="12"/>
          <w:szCs w:val="20"/>
          <w:lang w:val="x-none"/>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1B24FD">
        <w:rPr>
          <w:rFonts w:ascii="Times New Roman" w:eastAsia="Times New Roman" w:hAnsi="Times New Roman" w:cs="Times New Roman"/>
          <w:kern w:val="32"/>
          <w:sz w:val="20"/>
          <w:szCs w:val="20"/>
          <w:u w:val="single"/>
          <w:lang w:val="x-none"/>
        </w:rPr>
        <w:t xml:space="preserve">Either way, </w:t>
      </w:r>
      <w:r w:rsidRPr="001B24FD">
        <w:rPr>
          <w:rFonts w:ascii="Times New Roman" w:eastAsia="Times New Roman" w:hAnsi="Times New Roman" w:cs="Times New Roman"/>
          <w:kern w:val="32"/>
          <w:sz w:val="20"/>
          <w:szCs w:val="20"/>
          <w:highlight w:val="yellow"/>
          <w:u w:val="single"/>
          <w:lang w:val="x-none"/>
        </w:rPr>
        <w:t>the whole world was to be included in the</w:t>
      </w:r>
      <w:r w:rsidRPr="001B24FD">
        <w:rPr>
          <w:rFonts w:ascii="Times New Roman" w:eastAsia="Times New Roman" w:hAnsi="Times New Roman" w:cs="Times New Roman"/>
          <w:kern w:val="32"/>
          <w:sz w:val="20"/>
          <w:szCs w:val="20"/>
          <w:u w:val="single"/>
          <w:lang w:val="x-none"/>
        </w:rPr>
        <w:t xml:space="preserve"> new ‘secure’ global </w:t>
      </w:r>
      <w:r w:rsidRPr="001B24FD">
        <w:rPr>
          <w:rFonts w:ascii="Times New Roman" w:eastAsia="Times New Roman" w:hAnsi="Times New Roman" w:cs="Times New Roman"/>
          <w:kern w:val="32"/>
          <w:sz w:val="20"/>
          <w:szCs w:val="20"/>
          <w:highlight w:val="yellow"/>
          <w:u w:val="single"/>
          <w:lang w:val="x-none"/>
        </w:rPr>
        <w:t>liberal order</w:t>
      </w:r>
      <w:r w:rsidRPr="001B24FD">
        <w:rPr>
          <w:rFonts w:ascii="Times New Roman" w:eastAsia="Times New Roman" w:hAnsi="Times New Roman" w:cs="Times New Roman"/>
          <w:kern w:val="32"/>
          <w:sz w:val="12"/>
          <w:szCs w:val="20"/>
          <w:highlight w:val="yellow"/>
          <w:lang w:val="x-none"/>
        </w:rPr>
        <w:t xml:space="preserve">. </w:t>
      </w:r>
      <w:r w:rsidRPr="001B24FD">
        <w:rPr>
          <w:rFonts w:ascii="Times New Roman" w:eastAsia="Times New Roman" w:hAnsi="Times New Roman" w:cs="Times New Roman"/>
          <w:kern w:val="32"/>
          <w:sz w:val="20"/>
          <w:szCs w:val="20"/>
          <w:highlight w:val="yellow"/>
          <w:u w:val="single"/>
          <w:lang w:val="x-none"/>
        </w:rPr>
        <w:t xml:space="preserve">The result has been the </w:t>
      </w:r>
      <w:r w:rsidRPr="001B24FD">
        <w:rPr>
          <w:rFonts w:ascii="Times New Roman" w:eastAsia="Times New Roman" w:hAnsi="Times New Roman" w:cs="Times New Roman"/>
          <w:b/>
          <w:kern w:val="32"/>
          <w:sz w:val="20"/>
          <w:szCs w:val="20"/>
          <w:highlight w:val="yellow"/>
          <w:u w:val="single"/>
          <w:bdr w:val="single" w:sz="4" w:space="0" w:color="auto"/>
          <w:lang w:val="x-none"/>
        </w:rPr>
        <w:t>slaughter of untold numbers</w:t>
      </w:r>
      <w:r w:rsidRPr="001B24FD">
        <w:rPr>
          <w:rFonts w:ascii="Times New Roman" w:eastAsia="Times New Roman" w:hAnsi="Times New Roman" w:cs="Times New Roman"/>
          <w:kern w:val="32"/>
          <w:sz w:val="12"/>
          <w:szCs w:val="20"/>
          <w:lang w:val="x-none"/>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1B24FD">
        <w:rPr>
          <w:rFonts w:ascii="Times New Roman" w:eastAsia="Times New Roman" w:hAnsi="Times New Roman" w:cs="Times New Roman"/>
          <w:kern w:val="32"/>
          <w:sz w:val="20"/>
          <w:szCs w:val="20"/>
          <w:u w:val="single"/>
          <w:lang w:val="x-none"/>
        </w:rPr>
        <w:t xml:space="preserve">we come up with a ﬁgure of </w:t>
      </w:r>
      <w:r w:rsidRPr="001B24FD">
        <w:rPr>
          <w:rFonts w:ascii="Times New Roman" w:eastAsia="Times New Roman" w:hAnsi="Times New Roman" w:cs="Times New Roman"/>
          <w:b/>
          <w:kern w:val="32"/>
          <w:sz w:val="20"/>
          <w:szCs w:val="20"/>
          <w:highlight w:val="yellow"/>
          <w:u w:val="single"/>
          <w:bdr w:val="single" w:sz="4" w:space="0" w:color="auto"/>
          <w:lang w:val="x-none"/>
        </w:rPr>
        <w:t xml:space="preserve">six million </w:t>
      </w:r>
      <w:r w:rsidRPr="001B24FD">
        <w:rPr>
          <w:rFonts w:ascii="Times New Roman" w:eastAsia="Times New Roman" w:hAnsi="Times New Roman" w:cs="Times New Roman"/>
          <w:b/>
          <w:kern w:val="32"/>
          <w:sz w:val="20"/>
          <w:szCs w:val="20"/>
          <w:u w:val="single"/>
          <w:bdr w:val="single" w:sz="4" w:space="0" w:color="auto"/>
          <w:lang w:val="x-none"/>
        </w:rPr>
        <w:t xml:space="preserve">people killed – and this </w:t>
      </w:r>
      <w:r w:rsidRPr="001B24FD">
        <w:rPr>
          <w:rFonts w:ascii="Times New Roman" w:eastAsia="Times New Roman" w:hAnsi="Times New Roman" w:cs="Times New Roman"/>
          <w:b/>
          <w:kern w:val="32"/>
          <w:sz w:val="20"/>
          <w:szCs w:val="20"/>
          <w:highlight w:val="yellow"/>
          <w:u w:val="single"/>
          <w:bdr w:val="single" w:sz="4" w:space="0" w:color="auto"/>
          <w:lang w:val="x-none"/>
        </w:rPr>
        <w:t>is a minimum</w:t>
      </w:r>
      <w:r w:rsidRPr="001B24FD">
        <w:rPr>
          <w:rFonts w:ascii="Times New Roman" w:eastAsia="Times New Roman" w:hAnsi="Times New Roman" w:cs="Times New Roman"/>
          <w:kern w:val="32"/>
          <w:sz w:val="20"/>
          <w:szCs w:val="20"/>
          <w:highlight w:val="yellow"/>
          <w:u w:val="single"/>
          <w:lang w:val="x-none"/>
        </w:rPr>
        <w:t xml:space="preserve"> </w:t>
      </w:r>
      <w:r w:rsidRPr="001B24FD">
        <w:rPr>
          <w:rFonts w:ascii="Times New Roman" w:eastAsia="Times New Roman" w:hAnsi="Times New Roman" w:cs="Times New Roman"/>
          <w:kern w:val="32"/>
          <w:sz w:val="20"/>
          <w:szCs w:val="20"/>
          <w:u w:val="single"/>
          <w:lang w:val="x-none"/>
        </w:rPr>
        <w:t>ﬁgure</w:t>
      </w:r>
      <w:r w:rsidRPr="001B24FD">
        <w:rPr>
          <w:rFonts w:ascii="Times New Roman" w:eastAsia="Times New Roman" w:hAnsi="Times New Roman" w:cs="Times New Roman"/>
          <w:kern w:val="32"/>
          <w:sz w:val="12"/>
          <w:szCs w:val="20"/>
          <w:lang w:val="x-none"/>
        </w:rPr>
        <w:t xml:space="preserve">. Included are: one million killed in the Korean War, two million killed in the Vietnam War, 800,000 killed in Indonesia, one million in Cambodia, 20,000 killed in Angola – the operation I was part of – and 22,000 killed in Nicaragua.109 </w:t>
      </w:r>
      <w:r w:rsidRPr="001B24FD">
        <w:rPr>
          <w:rFonts w:ascii="Times New Roman" w:eastAsia="Times New Roman" w:hAnsi="Times New Roman" w:cs="Times New Roman"/>
          <w:kern w:val="32"/>
          <w:sz w:val="20"/>
          <w:szCs w:val="20"/>
          <w:u w:val="single"/>
          <w:lang w:val="x-none"/>
        </w:rPr>
        <w:t>Note that the six million is a minimum ﬁgure, that he omits to mention rather a lot of other interventions, and that he was writing in 1991. This is security as the slaughter bench of history</w:t>
      </w:r>
      <w:r w:rsidRPr="001B24FD">
        <w:rPr>
          <w:rFonts w:ascii="Times New Roman" w:eastAsia="Times New Roman" w:hAnsi="Times New Roman" w:cs="Times New Roman"/>
          <w:kern w:val="32"/>
          <w:sz w:val="12"/>
          <w:szCs w:val="20"/>
          <w:lang w:val="x-none"/>
        </w:rPr>
        <w:t xml:space="preserve">. All of this has been more than conﬁrmed by events in the twentyﬁrst century: in a speech on 1 June 2002, which became the basis of the ofﬁcial National Security Strategy of the United Statesin September of that year, President </w:t>
      </w:r>
      <w:r w:rsidRPr="001B24FD">
        <w:rPr>
          <w:rFonts w:ascii="Times New Roman" w:eastAsia="Times New Roman" w:hAnsi="Times New Roman" w:cs="Times New Roman"/>
          <w:kern w:val="32"/>
          <w:sz w:val="20"/>
          <w:szCs w:val="20"/>
          <w:u w:val="single"/>
          <w:lang w:val="x-none"/>
        </w:rPr>
        <w:t>Bush reiterated that the US has a unilateral right to overthrow any government in the world, and launched a new round of slaughtering to prove it.</w:t>
      </w:r>
      <w:r w:rsidRPr="001B24FD">
        <w:rPr>
          <w:rFonts w:ascii="Times New Roman" w:eastAsia="Times New Roman" w:hAnsi="Times New Roman" w:cs="Times New Roman"/>
          <w:kern w:val="32"/>
          <w:sz w:val="12"/>
          <w:szCs w:val="20"/>
          <w:lang w:val="x-none"/>
        </w:rPr>
        <w:t xml:space="preserve"> While much has been made about the supposedly ‘new’ doctrine of preemption in the early twenty-ﬁrst century, the policy of preemption has a long history as part of national security doctrine. </w:t>
      </w:r>
      <w:r w:rsidRPr="001B24FD">
        <w:rPr>
          <w:rFonts w:ascii="Times New Roman" w:eastAsia="Times New Roman" w:hAnsi="Times New Roman" w:cs="Times New Roman"/>
          <w:kern w:val="32"/>
          <w:sz w:val="20"/>
          <w:szCs w:val="20"/>
          <w:u w:val="single"/>
          <w:lang w:val="x-none"/>
        </w:rPr>
        <w:t>The United States has long maintained the option of pre-emptive actions to counter a sufﬁcient threat to our national security. The greater the threat, the greater is the risk of inaction</w:t>
      </w:r>
      <w:r w:rsidRPr="001B24FD">
        <w:rPr>
          <w:rFonts w:ascii="Times New Roman" w:eastAsia="Times New Roman" w:hAnsi="Times New Roman" w:cs="Times New Roman"/>
          <w:kern w:val="32"/>
          <w:sz w:val="12"/>
          <w:szCs w:val="20"/>
          <w:lang w:val="x-none"/>
        </w:rPr>
        <w:t xml:space="preserve"> – and the more compelling the case for taking anticipatory action to defend ourselves . . . To forestall or prevent such hostile acts by our adver saries, the United States will, if necessary, act pre emptively.110 </w:t>
      </w:r>
      <w:r w:rsidRPr="001B24FD">
        <w:rPr>
          <w:rFonts w:ascii="Times New Roman" w:eastAsia="Times New Roman" w:hAnsi="Times New Roman" w:cs="Times New Roman"/>
          <w:kern w:val="32"/>
          <w:sz w:val="20"/>
          <w:szCs w:val="20"/>
          <w:u w:val="single"/>
          <w:lang w:val="x-none"/>
        </w:rPr>
        <w:t xml:space="preserve">In other words, the security policy of the world’s only superpower in its current </w:t>
      </w:r>
      <w:r w:rsidRPr="001B24FD">
        <w:rPr>
          <w:rFonts w:ascii="Times New Roman" w:eastAsia="Times New Roman" w:hAnsi="Times New Roman" w:cs="Times New Roman"/>
          <w:kern w:val="32"/>
          <w:sz w:val="20"/>
          <w:szCs w:val="20"/>
          <w:highlight w:val="yellow"/>
          <w:u w:val="single"/>
          <w:lang w:val="x-none"/>
        </w:rPr>
        <w:t xml:space="preserve">‘war on terror’ is </w:t>
      </w:r>
      <w:r w:rsidRPr="001B24FD">
        <w:rPr>
          <w:rFonts w:ascii="Times New Roman" w:eastAsia="Times New Roman" w:hAnsi="Times New Roman" w:cs="Times New Roman"/>
          <w:kern w:val="32"/>
          <w:sz w:val="20"/>
          <w:szCs w:val="20"/>
          <w:u w:val="single"/>
          <w:lang w:val="x-none"/>
        </w:rPr>
        <w:t xml:space="preserve">still </w:t>
      </w:r>
      <w:r w:rsidRPr="001B24FD">
        <w:rPr>
          <w:rFonts w:ascii="Times New Roman" w:eastAsia="Times New Roman" w:hAnsi="Times New Roman" w:cs="Times New Roman"/>
          <w:kern w:val="32"/>
          <w:sz w:val="20"/>
          <w:szCs w:val="20"/>
          <w:highlight w:val="yellow"/>
          <w:u w:val="single"/>
          <w:lang w:val="x-none"/>
        </w:rPr>
        <w:t xml:space="preserve">underpinned by a notion of liberal order-building based on </w:t>
      </w:r>
      <w:r w:rsidRPr="001B24FD">
        <w:rPr>
          <w:rFonts w:ascii="Times New Roman" w:eastAsia="Times New Roman" w:hAnsi="Times New Roman" w:cs="Times New Roman"/>
          <w:kern w:val="32"/>
          <w:sz w:val="20"/>
          <w:szCs w:val="20"/>
          <w:u w:val="single"/>
          <w:lang w:val="x-none"/>
        </w:rPr>
        <w:t xml:space="preserve">a certain vision of </w:t>
      </w:r>
      <w:r w:rsidRPr="001B24FD">
        <w:rPr>
          <w:rFonts w:ascii="Times New Roman" w:eastAsia="Times New Roman" w:hAnsi="Times New Roman" w:cs="Times New Roman"/>
          <w:kern w:val="32"/>
          <w:sz w:val="20"/>
          <w:szCs w:val="20"/>
          <w:highlight w:val="yellow"/>
          <w:u w:val="single"/>
          <w:lang w:val="x-none"/>
        </w:rPr>
        <w:t>‘economic order’</w:t>
      </w:r>
      <w:r w:rsidRPr="001B24FD">
        <w:rPr>
          <w:rFonts w:ascii="Times New Roman" w:eastAsia="Times New Roman" w:hAnsi="Times New Roman" w:cs="Times New Roman"/>
          <w:kern w:val="32"/>
          <w:sz w:val="12"/>
          <w:szCs w:val="20"/>
          <w:lang w:val="x-none"/>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40777C" w:rsidRPr="003E7DC1" w:rsidRDefault="0040777C" w:rsidP="0040777C"/>
    <w:p w:rsidR="0040777C" w:rsidRPr="0040777C" w:rsidRDefault="0040777C" w:rsidP="0040777C"/>
    <w:p w:rsidR="00DF35FC" w:rsidRDefault="00DF35FC" w:rsidP="00DF35FC">
      <w:pPr>
        <w:pStyle w:val="Heading3"/>
      </w:pPr>
      <w:r>
        <w:t>link – engagement</w:t>
      </w:r>
    </w:p>
    <w:p w:rsidR="00DF35FC" w:rsidRDefault="00DF35FC" w:rsidP="00DF35FC">
      <w:pPr>
        <w:pStyle w:val="Heading4"/>
      </w:pPr>
      <w:r>
        <w:t>Engagement in the Asia Pacific is the vehicle to export American values in the quest for expansionism—this is done solely out of American interests and nullifies opposition through its discursive acceptance</w:t>
      </w:r>
    </w:p>
    <w:p w:rsidR="00DF35FC" w:rsidRPr="00CF3AC5" w:rsidRDefault="00DF35FC" w:rsidP="00DF35FC">
      <w:pPr>
        <w:rPr>
          <w:sz w:val="18"/>
          <w:szCs w:val="18"/>
        </w:rPr>
      </w:pPr>
      <w:r>
        <w:rPr>
          <w:b/>
          <w:sz w:val="26"/>
          <w:szCs w:val="26"/>
        </w:rPr>
        <w:t xml:space="preserve">Turner 16. </w:t>
      </w:r>
      <w:r>
        <w:rPr>
          <w:sz w:val="18"/>
          <w:szCs w:val="18"/>
        </w:rPr>
        <w:t xml:space="preserve">(Oliver, </w:t>
      </w:r>
      <w:r w:rsidRPr="002332D3">
        <w:rPr>
          <w:sz w:val="18"/>
          <w:szCs w:val="18"/>
        </w:rPr>
        <w:t>Hallsworth Research Fellow</w:t>
      </w:r>
      <w:r>
        <w:rPr>
          <w:sz w:val="18"/>
          <w:szCs w:val="18"/>
        </w:rPr>
        <w:t xml:space="preserve"> of Political Economy @ University of Manchester. “</w:t>
      </w:r>
      <w:r w:rsidRPr="002332D3">
        <w:rPr>
          <w:sz w:val="18"/>
          <w:szCs w:val="18"/>
        </w:rPr>
        <w:t>China, India and the US Rebalance to the Asia Pacific: The Geopolitics of Rising Identities</w:t>
      </w:r>
      <w:r>
        <w:rPr>
          <w:sz w:val="18"/>
          <w:szCs w:val="18"/>
        </w:rPr>
        <w:t>,” Geopolitics. June 1, 2016. Accessed via Taylor &amp; Francis Online.)//CB</w:t>
      </w:r>
    </w:p>
    <w:p w:rsidR="00DF35FC" w:rsidRDefault="00DF35FC" w:rsidP="00DF35FC">
      <w:r w:rsidRPr="00ED3432">
        <w:rPr>
          <w:rStyle w:val="StyleUnderline"/>
        </w:rPr>
        <w:t>US engagement in the Asia Pacific</w:t>
      </w:r>
      <w:r>
        <w:t xml:space="preserve">, and by extension its international- ism, also </w:t>
      </w:r>
      <w:r w:rsidRPr="00ED3432">
        <w:rPr>
          <w:rStyle w:val="StyleUnderline"/>
        </w:rPr>
        <w:t xml:space="preserve">continues to represent less a political choice than </w:t>
      </w:r>
      <w:r w:rsidRPr="00ED3432">
        <w:rPr>
          <w:rStyle w:val="Emphasis"/>
        </w:rPr>
        <w:t>a mode of being</w:t>
      </w:r>
      <w:r w:rsidRPr="00ED3432">
        <w:rPr>
          <w:rStyle w:val="StyleUnderline"/>
        </w:rPr>
        <w:t>.</w:t>
      </w:r>
      <w:r>
        <w:t xml:space="preserve"> In a majority of statements </w:t>
      </w:r>
      <w:r w:rsidRPr="00ED3432">
        <w:rPr>
          <w:rStyle w:val="StyleUnderline"/>
        </w:rPr>
        <w:t>it is argued that American values and/or principles</w:t>
      </w:r>
      <w:r>
        <w:t xml:space="preserve">, which Clinton asserts </w:t>
      </w:r>
      <w:r w:rsidRPr="00ED3432">
        <w:rPr>
          <w:rStyle w:val="StyleUnderline"/>
        </w:rPr>
        <w:t>are the U</w:t>
      </w:r>
      <w:r>
        <w:t xml:space="preserve">nited </w:t>
      </w:r>
      <w:r w:rsidRPr="00ED3432">
        <w:rPr>
          <w:rStyle w:val="StyleUnderline"/>
        </w:rPr>
        <w:t>S</w:t>
      </w:r>
      <w:r>
        <w:t>tate</w:t>
      </w:r>
      <w:r w:rsidRPr="00ED3432">
        <w:rPr>
          <w:rStyle w:val="StyleUnderline"/>
        </w:rPr>
        <w:t>s’</w:t>
      </w:r>
      <w:r>
        <w:t xml:space="preserve"> ‘</w:t>
      </w:r>
      <w:r w:rsidRPr="00ED3432">
        <w:rPr>
          <w:rStyle w:val="StyleUnderline"/>
        </w:rPr>
        <w:t>most potent asset</w:t>
      </w:r>
      <w:r>
        <w:t xml:space="preserve">’ </w:t>
      </w:r>
      <w:r w:rsidRPr="00ED3432">
        <w:rPr>
          <w:rStyle w:val="StyleUnderline"/>
        </w:rPr>
        <w:t>in the Asia Pacific</w:t>
      </w:r>
      <w:r>
        <w:t xml:space="preserve">, even above the military,72 </w:t>
      </w:r>
      <w:r w:rsidRPr="00ED3432">
        <w:rPr>
          <w:rStyle w:val="StyleUnderline"/>
        </w:rPr>
        <w:t>should be exported for the greater good.</w:t>
      </w:r>
      <w:r>
        <w:t xml:space="preserve"> </w:t>
      </w:r>
      <w:r w:rsidRPr="00ED3432">
        <w:rPr>
          <w:rStyle w:val="StyleUnderline"/>
        </w:rPr>
        <w:t>Such an understanding remains a common sense statement of fact</w:t>
      </w:r>
      <w:r>
        <w:t xml:space="preserve">; </w:t>
      </w:r>
      <w:r w:rsidRPr="00B97B34">
        <w:rPr>
          <w:rStyle w:val="Emphasis"/>
        </w:rPr>
        <w:t>the question is never whether the world benefits from ‘universal’ American values</w:t>
      </w:r>
      <w:r w:rsidRPr="00ED3432">
        <w:rPr>
          <w:rStyle w:val="StyleUnderline"/>
        </w:rPr>
        <w:t>, only how best they are delivered.</w:t>
      </w:r>
      <w:r>
        <w:t xml:space="preserve"> </w:t>
      </w:r>
      <w:r w:rsidRPr="00B97B34">
        <w:rPr>
          <w:rStyle w:val="StyleUnderline"/>
        </w:rPr>
        <w:t xml:space="preserve">For political practice to be legitimised and for additional narratives to be </w:t>
      </w:r>
      <w:r w:rsidRPr="00B97B34">
        <w:rPr>
          <w:rStyle w:val="Emphasis"/>
        </w:rPr>
        <w:t>rendered unthinkable</w:t>
      </w:r>
      <w:r w:rsidRPr="00B97B34">
        <w:rPr>
          <w:rStyle w:val="StyleUnderline"/>
        </w:rPr>
        <w:t xml:space="preserve">, </w:t>
      </w:r>
      <w:r w:rsidRPr="00B97B34">
        <w:rPr>
          <w:rStyle w:val="Emphasis"/>
        </w:rPr>
        <w:t>discourses dominate by nullifying opposition</w:t>
      </w:r>
      <w:r>
        <w:t xml:space="preserve">.73 Thus </w:t>
      </w:r>
      <w:r w:rsidRPr="00B97B34">
        <w:rPr>
          <w:rStyle w:val="StyleUnderline"/>
        </w:rPr>
        <w:t>when</w:t>
      </w:r>
      <w:r>
        <w:t xml:space="preserve"> Ash </w:t>
      </w:r>
      <w:r w:rsidRPr="00B97B34">
        <w:rPr>
          <w:rStyle w:val="StyleUnderline"/>
        </w:rPr>
        <w:t>Carter explains that “we must</w:t>
      </w:r>
      <w:r>
        <w:t xml:space="preserve"> all </w:t>
      </w:r>
      <w:r w:rsidRPr="00B97B34">
        <w:rPr>
          <w:rStyle w:val="StyleUnderline"/>
        </w:rPr>
        <w:t>decide if we are going to</w:t>
      </w:r>
      <w:r>
        <w:t xml:space="preserve">... </w:t>
      </w:r>
      <w:r w:rsidRPr="00B97B34">
        <w:rPr>
          <w:rStyle w:val="StyleUnderline"/>
        </w:rPr>
        <w:t>cement</w:t>
      </w:r>
      <w:r>
        <w:t xml:space="preserve"> our </w:t>
      </w:r>
      <w:r w:rsidRPr="00B97B34">
        <w:rPr>
          <w:rStyle w:val="StyleUnderline"/>
        </w:rPr>
        <w:t>influence</w:t>
      </w:r>
      <w:r>
        <w:t xml:space="preserve"> and leadership in the fastest-growing region in the world; </w:t>
      </w:r>
      <w:r w:rsidRPr="00B97B34">
        <w:rPr>
          <w:rStyle w:val="StyleUnderline"/>
        </w:rPr>
        <w:t>or</w:t>
      </w:r>
      <w:r>
        <w:t xml:space="preserve"> if, instead, we’re going to </w:t>
      </w:r>
      <w:r w:rsidRPr="00B97B34">
        <w:rPr>
          <w:rStyle w:val="StyleUnderline"/>
        </w:rPr>
        <w:t>take ourselves out of the game”</w:t>
      </w:r>
      <w:proofErr w:type="gramStart"/>
      <w:r w:rsidRPr="00B97B34">
        <w:rPr>
          <w:rStyle w:val="StyleUnderline"/>
        </w:rPr>
        <w:t>,</w:t>
      </w:r>
      <w:r>
        <w:t>74</w:t>
      </w:r>
      <w:proofErr w:type="gramEnd"/>
      <w:r>
        <w:t xml:space="preserve"> </w:t>
      </w:r>
      <w:r w:rsidRPr="00B97B34">
        <w:rPr>
          <w:rStyle w:val="StyleUnderline"/>
        </w:rPr>
        <w:t>he shuts down debate over</w:t>
      </w:r>
      <w:r>
        <w:t xml:space="preserve"> American </w:t>
      </w:r>
      <w:r w:rsidRPr="00B97B34">
        <w:rPr>
          <w:rStyle w:val="StyleUnderline"/>
        </w:rPr>
        <w:t>internationalism by removing all credibility from the only apparent alternative</w:t>
      </w:r>
      <w:r>
        <w:t xml:space="preserve">. Together with representations of the Asia Pacific as an opportunity for the United States in twelve of the fifteen statements, </w:t>
      </w:r>
      <w:r w:rsidRPr="00B97B34">
        <w:rPr>
          <w:rStyle w:val="StyleUnderline"/>
        </w:rPr>
        <w:t>little space is left for dissent.</w:t>
      </w:r>
    </w:p>
    <w:p w:rsidR="00DF35FC" w:rsidRPr="00CF3AC5" w:rsidRDefault="00DF35FC" w:rsidP="00DF35FC">
      <w:r w:rsidRPr="00CF3AC5">
        <w:t>Thus in several respects the rebalance represents modern day “proof of ‘America’”, by enhancing its presence in a region which has potential and is maturing (see Table 2) but which requires indispensable US support. Indeed, with a familiarly unquestioned duty to internationalism persists an enduring belief in the moral right to American power and hegemony. Three quarters of statements refer to the beneficial or benevolent role of the US military in the Asia Pacific. As tellingly, as constitutive of ideas about US power and purpose China’s military is envisioned as destabilising in part for being morally illegitimate. This lack of legitimacy is once again a construct of discursive design.</w:t>
      </w:r>
    </w:p>
    <w:p w:rsidR="00DF35FC" w:rsidRDefault="00DF35FC" w:rsidP="00DF35FC">
      <w:r>
        <w:t>For example, Clinton observes that “the United States and the interna- tional community have watched China’s efforts to modernize and expand its military, and we have sought clarity as to its intentions”.75 In doing so she undermines China’s already uncertain relationship with the international community, but with no defined borders, membership, or qualifications for entry, that community is an imaginative geography par excellence. The American frontier once represented “the outer edge of the wave – the meet- ing point between savagery and civilization”.76 Now the talk is rarely about “civilization” versus “barbarism” or “savagery”, but that global binary of inside/outside is embodied in such fantasised institutions as the international community of which the US is its self-appointed figurehead. Civilisation still requires a savagery against which to distinguish itself77 and the image of a China which lacks the full standards of civilisation continues to pervade American politics.78 Rising India, by virtue of its ontologically derived status as a “leader” of the American-led community,79 affirms the right of the US to its preeminent military position.</w:t>
      </w:r>
    </w:p>
    <w:p w:rsidR="00DF35FC" w:rsidRPr="00081465" w:rsidRDefault="00DF35FC" w:rsidP="00DF35FC">
      <w:pPr>
        <w:rPr>
          <w:rStyle w:val="StyleUnderline"/>
        </w:rPr>
      </w:pPr>
      <w:r w:rsidRPr="00B97B34">
        <w:rPr>
          <w:rStyle w:val="StyleUnderline"/>
        </w:rPr>
        <w:t>This is how the</w:t>
      </w:r>
      <w:r>
        <w:t xml:space="preserve"> present – the </w:t>
      </w:r>
      <w:r w:rsidRPr="00B97B34">
        <w:rPr>
          <w:rStyle w:val="StyleUnderline"/>
        </w:rPr>
        <w:t>rebalance</w:t>
      </w:r>
      <w:r>
        <w:t xml:space="preserve"> in its current form – </w:t>
      </w:r>
      <w:r w:rsidRPr="00B97B34">
        <w:rPr>
          <w:rStyle w:val="StyleUnderline"/>
        </w:rPr>
        <w:t>becomes logically possible to the point where anythin</w:t>
      </w:r>
      <w:r>
        <w:rPr>
          <w:rStyle w:val="StyleUnderline"/>
        </w:rPr>
        <w:t>g beyond procedural and strate</w:t>
      </w:r>
      <w:r w:rsidRPr="00B97B34">
        <w:rPr>
          <w:rStyle w:val="StyleUnderline"/>
        </w:rPr>
        <w:t>gic details escapes meaningful debate.</w:t>
      </w:r>
      <w:r>
        <w:t xml:space="preserve"> Despite broadly cooperative relations, </w:t>
      </w:r>
      <w:r w:rsidRPr="00B97B34">
        <w:rPr>
          <w:rStyle w:val="StyleUnderline"/>
        </w:rPr>
        <w:t>China exists as a strategic Other of the U</w:t>
      </w:r>
      <w:r>
        <w:t xml:space="preserve">nited </w:t>
      </w:r>
      <w:r w:rsidRPr="00B97B34">
        <w:rPr>
          <w:rStyle w:val="StyleUnderline"/>
        </w:rPr>
        <w:t>S</w:t>
      </w:r>
      <w:r>
        <w:t>tates</w:t>
      </w:r>
      <w:r w:rsidRPr="00B97B34">
        <w:rPr>
          <w:rStyle w:val="StyleUnderline"/>
        </w:rPr>
        <w:t>,</w:t>
      </w:r>
      <w:r>
        <w:t xml:space="preserve"> “</w:t>
      </w:r>
      <w:r w:rsidRPr="00B97B34">
        <w:rPr>
          <w:rStyle w:val="StyleUnderline"/>
        </w:rPr>
        <w:t>a discursive construct from which it cannot escape</w:t>
      </w:r>
      <w:r>
        <w:t xml:space="preserve">”.80 </w:t>
      </w:r>
      <w:r w:rsidRPr="00B97B34">
        <w:rPr>
          <w:rStyle w:val="StyleUnderline"/>
        </w:rPr>
        <w:t>Even at a time of</w:t>
      </w:r>
      <w:r>
        <w:t xml:space="preserve"> national </w:t>
      </w:r>
      <w:r w:rsidRPr="00B97B34">
        <w:rPr>
          <w:rStyle w:val="StyleUnderline"/>
        </w:rPr>
        <w:t>budget cuts, the alternative of</w:t>
      </w:r>
      <w:r>
        <w:t xml:space="preserve"> withdrawing or </w:t>
      </w:r>
      <w:r w:rsidRPr="00B97B34">
        <w:rPr>
          <w:rStyle w:val="StyleUnderline"/>
        </w:rPr>
        <w:t>downsizing</w:t>
      </w:r>
      <w:r>
        <w:t xml:space="preserve"> the United States’ </w:t>
      </w:r>
      <w:r w:rsidRPr="00B97B34">
        <w:rPr>
          <w:rStyle w:val="StyleUnderline"/>
        </w:rPr>
        <w:t>75,000-plus troops in myriad regional bases and other facilities</w:t>
      </w:r>
      <w:r>
        <w:t xml:space="preserve">81 </w:t>
      </w:r>
      <w:r w:rsidRPr="00B97B34">
        <w:rPr>
          <w:rStyle w:val="StyleUnderline"/>
        </w:rPr>
        <w:t xml:space="preserve">is conceived </w:t>
      </w:r>
      <w:r w:rsidRPr="00B97B34">
        <w:rPr>
          <w:rStyle w:val="Emphasis"/>
        </w:rPr>
        <w:t>as no alternative</w:t>
      </w:r>
      <w:r w:rsidRPr="00B97B34">
        <w:rPr>
          <w:rStyle w:val="StyleUnderline"/>
        </w:rPr>
        <w:t xml:space="preserve"> at all</w:t>
      </w:r>
      <w:r>
        <w:t xml:space="preserve">. As Table 2 shows, then, in the broadest sense </w:t>
      </w:r>
      <w:r w:rsidRPr="00081465">
        <w:rPr>
          <w:rStyle w:val="StyleUnderline"/>
        </w:rPr>
        <w:t>the ‘proof’ of America is found in the underlying presupposition that “different” China, constructed as a real or potential revisionist, rule-breaker, security threat and so on is a challenge which can only be met by an equally imagined United States as a leader and benevolent promotor of security and prosperity.</w:t>
      </w:r>
    </w:p>
    <w:p w:rsidR="00DF35FC" w:rsidRPr="00081465" w:rsidRDefault="00DF35FC" w:rsidP="00DF35FC">
      <w:pPr>
        <w:rPr>
          <w:rStyle w:val="StyleUnderline"/>
        </w:rPr>
      </w:pPr>
      <w:r>
        <w:t xml:space="preserve">China is neither a paragon of diplomacy or helpless victim of US aggression; its construction of new islands in disputed areas of the South China Sea for example is disruptive and unnecessarily provocative. Yet American performances of differentiation on which the rebalance relies are more than functions of China’s physical rise. </w:t>
      </w:r>
      <w:r w:rsidRPr="00081465">
        <w:rPr>
          <w:rStyle w:val="StyleUnderline"/>
        </w:rPr>
        <w:t xml:space="preserve">Familiar rituals of the American self, which establish the ‘truth’ that China represents an </w:t>
      </w:r>
      <w:r w:rsidRPr="00081465">
        <w:rPr>
          <w:rStyle w:val="Emphasis"/>
        </w:rPr>
        <w:t>ontological antagonist</w:t>
      </w:r>
      <w:r w:rsidRPr="00081465">
        <w:rPr>
          <w:rStyle w:val="StyleUnderline"/>
        </w:rPr>
        <w:t xml:space="preserve"> of the U</w:t>
      </w:r>
      <w:r>
        <w:t xml:space="preserve">nited </w:t>
      </w:r>
      <w:r w:rsidRPr="00081465">
        <w:rPr>
          <w:rStyle w:val="StyleUnderline"/>
        </w:rPr>
        <w:t>States and its v</w:t>
      </w:r>
      <w:r>
        <w:rPr>
          <w:rStyle w:val="StyleUnderline"/>
        </w:rPr>
        <w:t>alues predate, and are inde</w:t>
      </w:r>
      <w:r w:rsidRPr="00081465">
        <w:rPr>
          <w:rStyle w:val="StyleUnderline"/>
        </w:rPr>
        <w:t xml:space="preserve">pendent of, China’s contemporary rise. Like Native Americans, Philippine insurgents, the Cold War Soviet Union, and others, modern-day China by its very existence as China </w:t>
      </w:r>
      <w:r w:rsidRPr="00081465">
        <w:t>both</w:t>
      </w:r>
      <w:r w:rsidRPr="00081465">
        <w:rPr>
          <w:rStyle w:val="StyleUnderline"/>
        </w:rPr>
        <w:t xml:space="preserve"> challenges and reaffirms the American self in the Asia Pacific and its </w:t>
      </w:r>
      <w:r w:rsidRPr="00081465">
        <w:t>highly</w:t>
      </w:r>
      <w:r w:rsidRPr="00081465">
        <w:rPr>
          <w:rStyle w:val="StyleUnderline"/>
        </w:rPr>
        <w:t xml:space="preserve"> value-driven conceptions of security.</w:t>
      </w:r>
    </w:p>
    <w:p w:rsidR="00DF35FC" w:rsidRPr="00D206BE" w:rsidRDefault="00DF35FC" w:rsidP="00DF35FC"/>
    <w:p w:rsidR="00DF35FC" w:rsidRPr="00E15B54" w:rsidRDefault="00DF35FC" w:rsidP="00DF35FC">
      <w:pPr>
        <w:pStyle w:val="Heading4"/>
      </w:pPr>
      <w:r>
        <w:t xml:space="preserve">National security is ontologically intertwined with identity—the US has discursively constructed a rising China as an </w:t>
      </w:r>
      <w:proofErr w:type="gramStart"/>
      <w:r>
        <w:t>Other</w:t>
      </w:r>
      <w:proofErr w:type="gramEnd"/>
      <w:r>
        <w:t xml:space="preserve"> to be pacified</w:t>
      </w:r>
    </w:p>
    <w:p w:rsidR="00DF35FC" w:rsidRPr="002869E7" w:rsidRDefault="00DF35FC" w:rsidP="00DF35FC">
      <w:pPr>
        <w:rPr>
          <w:sz w:val="18"/>
          <w:szCs w:val="18"/>
        </w:rPr>
      </w:pPr>
      <w:r>
        <w:rPr>
          <w:b/>
          <w:sz w:val="26"/>
          <w:szCs w:val="26"/>
        </w:rPr>
        <w:t xml:space="preserve">Turner 16. </w:t>
      </w:r>
      <w:r>
        <w:rPr>
          <w:sz w:val="18"/>
          <w:szCs w:val="18"/>
        </w:rPr>
        <w:t xml:space="preserve">(Oliver, </w:t>
      </w:r>
      <w:r w:rsidRPr="002332D3">
        <w:rPr>
          <w:sz w:val="18"/>
          <w:szCs w:val="18"/>
        </w:rPr>
        <w:t>Hallsworth Research Fellow</w:t>
      </w:r>
      <w:r>
        <w:rPr>
          <w:sz w:val="18"/>
          <w:szCs w:val="18"/>
        </w:rPr>
        <w:t xml:space="preserve"> of Political Economy @ University of Manchester. “</w:t>
      </w:r>
      <w:r w:rsidRPr="002332D3">
        <w:rPr>
          <w:sz w:val="18"/>
          <w:szCs w:val="18"/>
        </w:rPr>
        <w:t>China, India and the US Rebalance to the Asia Pacific: The Geopolitics of Rising Identities</w:t>
      </w:r>
      <w:r>
        <w:rPr>
          <w:sz w:val="18"/>
          <w:szCs w:val="18"/>
        </w:rPr>
        <w:t>,” Geopolitics. June 1, 2016. Accessed via Taylor &amp; Francis Online.)//CB</w:t>
      </w:r>
    </w:p>
    <w:p w:rsidR="00DF35FC" w:rsidRDefault="00DF35FC" w:rsidP="00DF35FC">
      <w:r>
        <w:t xml:space="preserve">Logan, Swaine, Ross and </w:t>
      </w:r>
      <w:r w:rsidRPr="002869E7">
        <w:rPr>
          <w:rStyle w:val="StyleUnderline"/>
        </w:rPr>
        <w:t>others examine the US rebalance to the Asia Pacific in an unproblematic world in which the</w:t>
      </w:r>
      <w:r>
        <w:t xml:space="preserve"> </w:t>
      </w:r>
      <w:r w:rsidRPr="002869E7">
        <w:rPr>
          <w:rStyle w:val="StyleUnderline"/>
        </w:rPr>
        <w:t>U</w:t>
      </w:r>
      <w:r>
        <w:t xml:space="preserve">nited </w:t>
      </w:r>
      <w:r w:rsidRPr="002869E7">
        <w:rPr>
          <w:rStyle w:val="StyleUnderline"/>
        </w:rPr>
        <w:t>S</w:t>
      </w:r>
      <w:r>
        <w:t xml:space="preserve">tates </w:t>
      </w:r>
      <w:r w:rsidRPr="002869E7">
        <w:rPr>
          <w:rStyle w:val="StyleUnderline"/>
        </w:rPr>
        <w:t>is responding to a self- evidently rising China.</w:t>
      </w:r>
      <w:r>
        <w:t xml:space="preserve"> Yet </w:t>
      </w:r>
      <w:r w:rsidRPr="002869E7">
        <w:rPr>
          <w:rStyle w:val="StyleUnderline"/>
        </w:rPr>
        <w:t>these actors are not self-evident or unproblematic. Their realities</w:t>
      </w:r>
      <w:r>
        <w:t xml:space="preserve"> (as threatening, benevolent, cooperative and so on) </w:t>
      </w:r>
      <w:r>
        <w:rPr>
          <w:rStyle w:val="StyleUnderline"/>
        </w:rPr>
        <w:t xml:space="preserve">are </w:t>
      </w:r>
      <w:r w:rsidRPr="002869E7">
        <w:rPr>
          <w:rStyle w:val="Emphasis"/>
        </w:rPr>
        <w:t>subjectively defined</w:t>
      </w:r>
      <w:r w:rsidRPr="002869E7">
        <w:rPr>
          <w:rStyle w:val="StyleUnderline"/>
        </w:rPr>
        <w:t>, and</w:t>
      </w:r>
      <w:r>
        <w:t xml:space="preserve"> socially and </w:t>
      </w:r>
      <w:r w:rsidRPr="002869E7">
        <w:rPr>
          <w:rStyle w:val="StyleUnderline"/>
        </w:rPr>
        <w:t>imaginatively</w:t>
      </w:r>
      <w:r>
        <w:t xml:space="preserve"> </w:t>
      </w:r>
      <w:r w:rsidRPr="002869E7">
        <w:rPr>
          <w:rStyle w:val="StyleUnderline"/>
        </w:rPr>
        <w:t>constructed</w:t>
      </w:r>
      <w:r>
        <w:t xml:space="preserve">. Like the world they inhabit </w:t>
      </w:r>
      <w:r w:rsidRPr="002869E7">
        <w:rPr>
          <w:rStyle w:val="StyleUnderline"/>
        </w:rPr>
        <w:t>they are discursively spacialised</w:t>
      </w:r>
      <w:r>
        <w:t xml:space="preserve"> or geo-graphed.12 The Asia Pacific for example was imagined into existence as recently as the 1970s, through the agglomeration of East and South East Asia.13 </w:t>
      </w:r>
      <w:r w:rsidRPr="002869E7">
        <w:rPr>
          <w:rStyle w:val="StyleUnderline"/>
        </w:rPr>
        <w:t>Peoples and places</w:t>
      </w:r>
      <w:r>
        <w:t xml:space="preserve">, moreover, </w:t>
      </w:r>
      <w:r w:rsidRPr="002869E7">
        <w:rPr>
          <w:rStyle w:val="StyleUnderline"/>
        </w:rPr>
        <w:t xml:space="preserve">are Othered from understandings of the self and for the self, with ￼China historically existing in uncivilised, idealised, and anachronistic forms, </w:t>
      </w:r>
      <w:r>
        <w:t xml:space="preserve">among others, </w:t>
      </w:r>
      <w:r w:rsidRPr="002869E7">
        <w:rPr>
          <w:rStyle w:val="StyleUnderline"/>
        </w:rPr>
        <w:t>from the vantage point of the necessarily more ‘civilised’, ‘</w:t>
      </w:r>
      <w:r w:rsidRPr="002869E7">
        <w:t>Enlightened’, ‘technological’</w:t>
      </w:r>
      <w:r w:rsidRPr="002869E7">
        <w:rPr>
          <w:rStyle w:val="StyleUnderline"/>
        </w:rPr>
        <w:t xml:space="preserve"> U</w:t>
      </w:r>
      <w:r w:rsidRPr="002869E7">
        <w:t xml:space="preserve">nited </w:t>
      </w:r>
      <w:r w:rsidRPr="002869E7">
        <w:rPr>
          <w:rStyle w:val="StyleUnderline"/>
        </w:rPr>
        <w:t>S</w:t>
      </w:r>
      <w:r w:rsidRPr="002869E7">
        <w:t>tates.</w:t>
      </w:r>
      <w:r>
        <w:t xml:space="preserve">14 </w:t>
      </w:r>
      <w:r w:rsidRPr="002869E7">
        <w:rPr>
          <w:rStyle w:val="StyleUnderline"/>
        </w:rPr>
        <w:t>This makes the relationship between self and Other inherently co-constitutive</w:t>
      </w:r>
      <w:r>
        <w:t>; “identity is constituted in relation to difference and [d]ifference is constituted in relation to identity”.15</w:t>
      </w:r>
    </w:p>
    <w:p w:rsidR="00DF35FC" w:rsidRDefault="00DF35FC" w:rsidP="00DF35FC">
      <w:r w:rsidRPr="002869E7">
        <w:rPr>
          <w:rStyle w:val="StyleUnderline"/>
        </w:rPr>
        <w:t>The U</w:t>
      </w:r>
      <w:r>
        <w:t xml:space="preserve">nited </w:t>
      </w:r>
      <w:r w:rsidRPr="002869E7">
        <w:rPr>
          <w:rStyle w:val="StyleUnderline"/>
        </w:rPr>
        <w:t>S</w:t>
      </w:r>
      <w:r>
        <w:t>tate</w:t>
      </w:r>
      <w:r w:rsidRPr="002869E7">
        <w:rPr>
          <w:rStyle w:val="StyleUnderline"/>
        </w:rPr>
        <w:t>s’</w:t>
      </w:r>
      <w:r>
        <w:t xml:space="preserve"> </w:t>
      </w:r>
      <w:r w:rsidRPr="002869E7">
        <w:rPr>
          <w:rStyle w:val="StyleUnderline"/>
        </w:rPr>
        <w:t>contemporary geographical claims to the Asia Pacific</w:t>
      </w:r>
      <w:r>
        <w:t xml:space="preserve">, then, like all claims, </w:t>
      </w:r>
      <w:r w:rsidRPr="002869E7">
        <w:rPr>
          <w:rStyle w:val="StyleUnderline"/>
        </w:rPr>
        <w:t>are geopolitical because they inscribe Others with meanings which determine how they should be dealt.</w:t>
      </w:r>
      <w:r>
        <w:t xml:space="preserve">16 </w:t>
      </w:r>
      <w:r w:rsidRPr="002869E7">
        <w:rPr>
          <w:rStyle w:val="StyleUnderline"/>
        </w:rPr>
        <w:t>Discourse</w:t>
      </w:r>
      <w:r>
        <w:t xml:space="preserve"> is thus not simply descriptive but performative in that it </w:t>
      </w:r>
      <w:r w:rsidRPr="002869E7">
        <w:rPr>
          <w:rStyle w:val="StyleUnderline"/>
        </w:rPr>
        <w:t>produces the effects that it names</w:t>
      </w:r>
      <w:r>
        <w:t xml:space="preserve">,17 </w:t>
      </w:r>
      <w:r w:rsidRPr="002869E7">
        <w:rPr>
          <w:rStyle w:val="StyleUnderline"/>
        </w:rPr>
        <w:t>fabricating global territories as sites of interest and material power.</w:t>
      </w:r>
      <w:r>
        <w:t xml:space="preserve"> “Although often assumed to be innocent... geography [is]... a product of histories of struggle between competing authorities over the power to orga- nize, occupy and administer space”.18</w:t>
      </w:r>
    </w:p>
    <w:p w:rsidR="00DF35FC" w:rsidRDefault="00DF35FC" w:rsidP="00DF35FC">
      <w:r>
        <w:t>In asking ‘how’ the rebalance is being enabled in its current form, the claim here is not that direct causal lines can be convincingly drawn between selected discourses and the implementation of policy. As Doty observes, the explanations of why questions are incomplete because they tend to take for granted the possibility that particular courses of action can happen, by presupposing the backgrounds of discursive meaning so central to that process. Asking ‘how’ is thus to examine how certain meanings are produced and attached to social subjects, creating discursive environments within which practices are made possible and others are precluded.19 The aim here then is to expose the discursive conditions which make ostensibly problematic or contradictory policies around the rebalance possible and which, as noted above, more traditional paradigms have difficulty explaining, through an analysis of the political history of the production of truth and knowledge about the ‘realities’ of China, the United States, India, and so on. It is to undermine the problematic self-evidences of the existing literature by revealing how rituals of power arise, take shape, gain importance, and affect contemporary politics.20 In tracing the genealogy of the rebalance, then, the expectation is not to locate its physical ‘origin’ in the rise of China, the Cold War or elsewhere. It is to explore the constitution of its knowledges through a ‘history of the present in terms of its past’, to show how ‘the present has become logically possible’.21</w:t>
      </w:r>
    </w:p>
    <w:p w:rsidR="00DF35FC" w:rsidRDefault="00DF35FC" w:rsidP="00DF35FC">
      <w:r>
        <w:t xml:space="preserve">Throughout US history, </w:t>
      </w:r>
      <w:r w:rsidRPr="002869E7">
        <w:rPr>
          <w:rStyle w:val="StyleUnderline"/>
        </w:rPr>
        <w:t xml:space="preserve">American expansionism has been less a policy than </w:t>
      </w:r>
      <w:r w:rsidRPr="00E15B54">
        <w:rPr>
          <w:rStyle w:val="Emphasis"/>
        </w:rPr>
        <w:t>a mode of being</w:t>
      </w:r>
      <w:r w:rsidRPr="002869E7">
        <w:rPr>
          <w:rStyle w:val="StyleUnderline"/>
        </w:rPr>
        <w:t>.</w:t>
      </w:r>
      <w:r>
        <w:t xml:space="preserve"> Nation-states have consistently exhibited expansionist tendencies, particularly those with the most land and resources. However, brought into existence not by a people of common race or religion but by disparate groups from all over the world, </w:t>
      </w:r>
      <w:r w:rsidRPr="002869E7">
        <w:rPr>
          <w:rStyle w:val="StyleUnderline"/>
        </w:rPr>
        <w:t>the US has</w:t>
      </w:r>
      <w:r>
        <w:t xml:space="preserve"> arguably to a unique extent always </w:t>
      </w:r>
      <w:r w:rsidRPr="002869E7">
        <w:rPr>
          <w:rStyle w:val="StyleUnderline"/>
        </w:rPr>
        <w:t>been forced to bind itself according to a set of defining ideals and values, such as democracy, freedom, and liberty and</w:t>
      </w:r>
      <w:r>
        <w:t xml:space="preserve">, crucially, by the </w:t>
      </w:r>
      <w:r w:rsidRPr="002869E7">
        <w:rPr>
          <w:rStyle w:val="StyleUnderline"/>
        </w:rPr>
        <w:t>knowledge that these values are universal.</w:t>
      </w:r>
      <w:r>
        <w:t xml:space="preserve">22 “Only in a country where it is so unclear what is American do people worry so much about the threat of things ‘un-American’.”23 Thus, </w:t>
      </w:r>
      <w:r w:rsidRPr="002869E7">
        <w:rPr>
          <w:rStyle w:val="StyleUnderline"/>
        </w:rPr>
        <w:t>the U</w:t>
      </w:r>
      <w:r>
        <w:t xml:space="preserve">nited </w:t>
      </w:r>
      <w:r w:rsidRPr="002869E7">
        <w:rPr>
          <w:rStyle w:val="StyleUnderline"/>
        </w:rPr>
        <w:t>S</w:t>
      </w:r>
      <w:r>
        <w:t xml:space="preserve">tates </w:t>
      </w:r>
      <w:r w:rsidRPr="002869E7">
        <w:rPr>
          <w:rStyle w:val="StyleUnderline"/>
        </w:rPr>
        <w:t>was born a ‘redeemer nation’, with an inherent duty to export its identity for the global good</w:t>
      </w:r>
      <w:r>
        <w:t>.24 From the base of 13 originally colonies on the eastern seaboard, Thomas Jefferson’s ‘Empire of Liberty’ was expected to civilise the continent: “Where this progress will stop no-one can say. Barbarism ... will in time, I trust, disappear from the Earth”.25 It could be argued that this remains an especially powerful and persuasive myth within the United States today because, unlike the imperial powers of Europe in particular, the US quickly gained its own North American empire and never lost it.</w:t>
      </w:r>
    </w:p>
    <w:p w:rsidR="00DF35FC" w:rsidRPr="002869E7" w:rsidRDefault="00DF35FC" w:rsidP="00DF35FC">
      <w:pPr>
        <w:rPr>
          <w:rStyle w:val="StyleUnderline"/>
        </w:rPr>
      </w:pPr>
      <w:r>
        <w:t xml:space="preserve">The barbarism Jefferson had first in mind was of course that of Native Americans, and in its conflicts with them the US worked to secure and inflate both its physical and ontological boundaries. </w:t>
      </w:r>
      <w:r w:rsidRPr="002869E7">
        <w:rPr>
          <w:rStyle w:val="StyleUnderline"/>
        </w:rPr>
        <w:t xml:space="preserve">Assessments of </w:t>
      </w:r>
      <w:r w:rsidRPr="002869E7">
        <w:rPr>
          <w:rStyle w:val="Emphasis"/>
        </w:rPr>
        <w:t>national security</w:t>
      </w:r>
      <w:r>
        <w:t xml:space="preserve">, indeed, </w:t>
      </w:r>
      <w:r w:rsidRPr="002869E7">
        <w:rPr>
          <w:rStyle w:val="Emphasis"/>
        </w:rPr>
        <w:t>are heavily imbued with considerations of identity.</w:t>
      </w:r>
      <w:r>
        <w:t xml:space="preserve"> “Ontological security is security not of the body but of the self, the subjective sense of who one is, which enables and motivates action and choice”.26 </w:t>
      </w:r>
      <w:r w:rsidRPr="002869E7">
        <w:rPr>
          <w:rStyle w:val="StyleUnderline"/>
        </w:rPr>
        <w:t>Ontological difference primes an identity to the possibility of aggression</w:t>
      </w:r>
      <w:r>
        <w:t>,</w:t>
      </w:r>
      <w:r w:rsidRPr="002869E7">
        <w:t>27</w:t>
      </w:r>
      <w:r w:rsidRPr="002869E7">
        <w:rPr>
          <w:rStyle w:val="StyleUnderline"/>
        </w:rPr>
        <w:t xml:space="preserve"> and with the American self defined by powerful ideas and values it has always correspond- ingly maintained highly value-driven conceptions of security.</w:t>
      </w:r>
    </w:p>
    <w:p w:rsidR="00DF35FC" w:rsidRDefault="00DF35FC" w:rsidP="00DF35FC">
      <w:r>
        <w:t xml:space="preserve">The desire to expand and seize resources was certainly a motivating drive, but the US does not invade every country over which it boasts superiority. </w:t>
      </w:r>
      <w:r w:rsidRPr="002869E7">
        <w:rPr>
          <w:rStyle w:val="StyleUnderline"/>
        </w:rPr>
        <w:t>Foreign Others are constructed in such ways as to make the application of American power contingent upon understandings of who to invade and who not.</w:t>
      </w:r>
      <w:r>
        <w:t xml:space="preserve">28 </w:t>
      </w:r>
      <w:r w:rsidRPr="002869E7">
        <w:rPr>
          <w:rStyle w:val="StyleUnderline"/>
        </w:rPr>
        <w:t>While it could have captured</w:t>
      </w:r>
      <w:r>
        <w:t xml:space="preserve"> (and still could capture) some or all of </w:t>
      </w:r>
      <w:r w:rsidRPr="002869E7">
        <w:rPr>
          <w:rStyle w:val="StyleUnderline"/>
        </w:rPr>
        <w:t>Canada</w:t>
      </w:r>
      <w:r>
        <w:t xml:space="preserve"> for example, </w:t>
      </w:r>
      <w:r w:rsidRPr="002869E7">
        <w:rPr>
          <w:rStyle w:val="StyleUnderline"/>
        </w:rPr>
        <w:t>this was precluded by discursive regulations of mainstream debate</w:t>
      </w:r>
      <w:r>
        <w:t xml:space="preserve">.29 </w:t>
      </w:r>
      <w:r w:rsidRPr="002869E7">
        <w:rPr>
          <w:rStyle w:val="StyleUnderline"/>
        </w:rPr>
        <w:t xml:space="preserve">Discursive mechanisms can establish ‘truths’ which dictate the boundaries of political possibility by making it all but impossible </w:t>
      </w:r>
      <w:r w:rsidRPr="002869E7">
        <w:rPr>
          <w:rStyle w:val="Emphasis"/>
        </w:rPr>
        <w:t>to think beyond them</w:t>
      </w:r>
      <w:r w:rsidRPr="002869E7">
        <w:rPr>
          <w:rStyle w:val="StyleUnderline"/>
        </w:rPr>
        <w:t>.</w:t>
      </w:r>
      <w:r>
        <w:t xml:space="preserve">30 Holland argues that discourses achieve such a controlling effect over foreign policy by becoming conceivable, resonant, and dominant and nullifying oppositional voices.31 </w:t>
      </w:r>
      <w:r w:rsidRPr="002869E7">
        <w:rPr>
          <w:rStyle w:val="StyleUnderline"/>
        </w:rPr>
        <w:t>Discourses</w:t>
      </w:r>
      <w:r>
        <w:t xml:space="preserve">, indeed, </w:t>
      </w:r>
      <w:r w:rsidRPr="002869E7">
        <w:rPr>
          <w:rStyle w:val="StyleUnderline"/>
        </w:rPr>
        <w:t>can become naturalised</w:t>
      </w:r>
      <w:r>
        <w:t xml:space="preserve"> statements of fact,32 or </w:t>
      </w:r>
      <w:r w:rsidRPr="002869E7">
        <w:rPr>
          <w:rStyle w:val="StyleUnderline"/>
        </w:rPr>
        <w:t>common sense</w:t>
      </w:r>
      <w:r>
        <w:t>, a form of knowledge which goes unchallenged from the assumption that it reflects reality.33</w:t>
      </w:r>
    </w:p>
    <w:p w:rsidR="00DF35FC" w:rsidRDefault="00DF35FC" w:rsidP="00DF35FC">
      <w:r>
        <w:t>Native Americans were no credible threat to US survival, but by their existence as Native Americans and the largely uncontested ideas by which they were defined, they challenged the core tenets of its identity. Moreover, they were not passive constructions of an Enlightened American self. The two were co-constitutive, with the ‘uncivilised’ former active in the (re) affirmation of the more ‘civilised’ latter as it advanced across the continent. Explains Trachtenberg: “In this ‘progress’, this proof of ‘America’, the pro- foundest role was reserved not for the abundance of land but for the fatal presence of the Indian. . . ‘Civilization’ required a ‘savagery’ against which to distinguish itself”.34</w:t>
      </w:r>
    </w:p>
    <w:p w:rsidR="00DF35FC" w:rsidRDefault="00DF35FC" w:rsidP="00DF35FC">
      <w:r>
        <w:t>￼US expeditions beyond its western coastal borders were a “logical outcome of the nation’s march to the Pacific”</w:t>
      </w:r>
      <w:proofErr w:type="gramStart"/>
      <w:r>
        <w:t>,35</w:t>
      </w:r>
      <w:proofErr w:type="gramEnd"/>
      <w:r>
        <w:t xml:space="preserve"> with understandings of potential material gain still functions of a unique interpretive lens. For instance, in 1842 Britain forced China to lift restrictions on foreign trade and Beijing reluctantly signed an ‘unequal treaty’. Two years later, and despite the US being founded upon the rhetoric of self-determination and anti-imperialism, Washington secured an identical agreement. Thus while nineteenth-century China represented an economic opportunity for the United States, that ‘opportunity’ existed in the imagination of the American self, for the American self.36 Japan was similarly opened up in 1854, and when the US occupied the Philippines from around the turn of the twentieth century Americans’ experiences with Native Americans and Mexicans provided the operational framework for civilisation to be brought to the ‘uncivilised’ Filipinos.37</w:t>
      </w:r>
    </w:p>
    <w:p w:rsidR="00DF35FC" w:rsidRDefault="00DF35FC" w:rsidP="00DF35FC">
      <w:r>
        <w:t xml:space="preserve">While peoples and places are Othered according to understandings about the self however, identity cannot be essentialised to the point where it identifiably ‘exists’, as positivists and some constructivists suggest.38 The </w:t>
      </w:r>
      <w:r w:rsidRPr="002869E7">
        <w:rPr>
          <w:rStyle w:val="StyleUnderline"/>
        </w:rPr>
        <w:t xml:space="preserve">fluidity of discourse has thus allowed the US to redefine itself over time as </w:t>
      </w:r>
      <w:r>
        <w:t xml:space="preserve">(combinations of) </w:t>
      </w:r>
      <w:r w:rsidRPr="002869E7">
        <w:rPr>
          <w:rStyle w:val="StyleUnderline"/>
        </w:rPr>
        <w:t>‘White’, ‘Enlightened’, ‘anti-communist’</w:t>
      </w:r>
      <w:r>
        <w:t xml:space="preserve">, etc. The </w:t>
      </w:r>
      <w:r w:rsidRPr="002869E7">
        <w:rPr>
          <w:rStyle w:val="StyleUnderline"/>
        </w:rPr>
        <w:t>significance of Others as ‘non-White’, ‘exotic’ ‘communist’, etc., have correspondingly evolved</w:t>
      </w:r>
      <w:r>
        <w:t xml:space="preserve">.39 </w:t>
      </w:r>
      <w:r w:rsidRPr="002869E7">
        <w:t xml:space="preserve">During the early Cold War </w:t>
      </w:r>
      <w:r w:rsidRPr="002869E7">
        <w:rPr>
          <w:rStyle w:val="StyleUnderline"/>
        </w:rPr>
        <w:t xml:space="preserve">when the US first embedded itself in East Asia, the Others to which it responded challenged the American self in different ways </w:t>
      </w:r>
      <w:r w:rsidRPr="002869E7">
        <w:t>than before.</w:t>
      </w:r>
      <w:r>
        <w:t xml:space="preserve"> As already noted </w:t>
      </w:r>
      <w:r w:rsidRPr="002869E7">
        <w:rPr>
          <w:rStyle w:val="StyleUnderline"/>
        </w:rPr>
        <w:t>however, the ‘threats’ were equally manufactured.</w:t>
      </w:r>
    </w:p>
    <w:p w:rsidR="00DF35FC" w:rsidRDefault="00DF35FC" w:rsidP="00DF35FC">
      <w:r>
        <w:t>US officials considered a Soviet attack unlikely and, in any case, the danger it posed was not considered primarily of the military. The Soviet Union was not a threatening actor which happened to be communist. In large part it was threatening because it was communist, and a challenge to America’s self- proclaimed status as leader of the ‘free world’. Communism endangered the very being of America, with its apparent threat to US private ownership code for distinguishing ‘civilised’ from ‘savage’.40 In 1949 the National Security Council argued that China was unable to threaten the US for a ‘generation or more’.41 Following its communist revolution later that year however ‘Red China’ joined the Soviet Union as an imminent danger. Simultaneously, Taiwan became a recipient of American protection. A member of the ‘free world’, Taiwan was anti-democratic and authoritarian until martial law was lifted in 1987. Yet because Taiwan, like China, is unknowable outside of the discourses which sustain it, this was largely irrelevant. How the United States could logically invest in the security of an anti-democratic island of which few Americans had heard is explained only by its status as an imaginative geography attributed meaning by the anti-communist American self.42</w:t>
      </w:r>
    </w:p>
    <w:p w:rsidR="00DF35FC" w:rsidRDefault="00DF35FC" w:rsidP="00DF35FC">
      <w:r>
        <w:t>The triumph of communism in 1970s Vietnam inflicted no significant adverse effects on US security. Yet, Washington spent $170 billion dollars43 and almost 50,000 American lives trying to defeat it.44 With no strategic or economic value to the conflict there America’s involvement makes little sense without recourse to the role of representational power which molded the ‘reality’ that such costs were necessary. Rituals of discursive power arose, took shape, gained importance and affected contemporary politics from the ‘truth’ that Vietnam, “the frontier of freedom”</w:t>
      </w:r>
      <w:proofErr w:type="gramStart"/>
      <w:r>
        <w:t>,45</w:t>
      </w:r>
      <w:proofErr w:type="gramEnd"/>
      <w:r>
        <w:t xml:space="preserve"> was a critical site of American power.</w:t>
      </w:r>
    </w:p>
    <w:p w:rsidR="00DF35FC" w:rsidRPr="002869E7" w:rsidRDefault="00DF35FC" w:rsidP="00DF35FC">
      <w:pPr>
        <w:rPr>
          <w:rStyle w:val="StyleUnderline"/>
        </w:rPr>
      </w:pPr>
      <w:r w:rsidRPr="002869E7">
        <w:t xml:space="preserve">At this point </w:t>
      </w:r>
      <w:r w:rsidRPr="002869E7">
        <w:rPr>
          <w:rStyle w:val="StyleUnderline"/>
        </w:rPr>
        <w:t xml:space="preserve">it is worth noting that centralising discourse to foreign policy analysis is not to deny </w:t>
      </w:r>
      <w:r w:rsidRPr="002869E7">
        <w:t>the</w:t>
      </w:r>
      <w:r w:rsidRPr="002869E7">
        <w:rPr>
          <w:rStyle w:val="StyleUnderline"/>
        </w:rPr>
        <w:t xml:space="preserve"> existence of an external world, reduce reality to the domain of language or dismiss</w:t>
      </w:r>
      <w:r w:rsidRPr="002869E7">
        <w:t xml:space="preserve"> the importance of </w:t>
      </w:r>
      <w:r w:rsidRPr="002869E7">
        <w:rPr>
          <w:rStyle w:val="StyleUnderline"/>
        </w:rPr>
        <w:t>material properties</w:t>
      </w:r>
      <w:r w:rsidRPr="002869E7">
        <w:t xml:space="preserve">. </w:t>
      </w:r>
      <w:r w:rsidRPr="002869E7">
        <w:rPr>
          <w:rStyle w:val="StyleUnderline"/>
        </w:rPr>
        <w:t>It is to say that the material world exists within</w:t>
      </w:r>
      <w:r w:rsidRPr="002869E7">
        <w:t xml:space="preserve">, and as a function of, </w:t>
      </w:r>
      <w:r w:rsidRPr="002869E7">
        <w:rPr>
          <w:rStyle w:val="StyleUnderline"/>
        </w:rPr>
        <w:t>discourse</w:t>
      </w:r>
      <w:r w:rsidRPr="002869E7">
        <w:t xml:space="preserve">, </w:t>
      </w:r>
      <w:r w:rsidRPr="002869E7">
        <w:rPr>
          <w:rStyle w:val="StyleUnderline"/>
        </w:rPr>
        <w:t>since this is our primary means of making sense of it.</w:t>
      </w:r>
      <w:r w:rsidRPr="002869E7">
        <w:t xml:space="preserve"> </w:t>
      </w:r>
      <w:r w:rsidRPr="002869E7">
        <w:rPr>
          <w:rStyle w:val="StyleUnderline"/>
        </w:rPr>
        <w:t>The meanings we draw from actors are filtered through lenses coloured by the biases, expectations and experiences identities bring.</w:t>
      </w:r>
      <w:r w:rsidRPr="002869E7">
        <w:t xml:space="preserve"> </w:t>
      </w:r>
      <w:r w:rsidRPr="00E15B54">
        <w:t>Contemporary China is more physically able than before to exert harm. However th</w:t>
      </w:r>
      <w:r w:rsidRPr="002869E7">
        <w:t xml:space="preserve">e </w:t>
      </w:r>
      <w:r w:rsidRPr="002869E7">
        <w:rPr>
          <w:rStyle w:val="StyleUnderline"/>
        </w:rPr>
        <w:t>China ‘threat’ to US security is traced as clearly to the fears and sensitivities of American identity as to Beijing’s physical attributes. The US rebalance to the Asia Pacific, like the world around it, does not exist outside of discourse but is constituted by it.</w:t>
      </w:r>
    </w:p>
    <w:p w:rsidR="00DF35FC" w:rsidRDefault="00DF35FC" w:rsidP="00DF35FC">
      <w:pPr>
        <w:rPr>
          <w:rStyle w:val="StyleUnderline"/>
        </w:rPr>
      </w:pPr>
      <w:r w:rsidRPr="002869E7">
        <w:rPr>
          <w:rStyle w:val="StyleUnderline"/>
        </w:rPr>
        <w:t>Rituals of discursive power still operate</w:t>
      </w:r>
      <w:r>
        <w:t xml:space="preserve"> today, as evidenced by tracing the rebalance not to the beginnings of a realpolitik saga when the US physically established itself across the region, but </w:t>
      </w:r>
      <w:r w:rsidRPr="002869E7">
        <w:rPr>
          <w:rStyle w:val="StyleUnderline"/>
        </w:rPr>
        <w:t>through the constitution of knowledges of foreign Others and the ontological security-seeking practices of the American self</w:t>
      </w:r>
      <w:r>
        <w:t xml:space="preserve">. </w:t>
      </w:r>
      <w:r w:rsidRPr="002869E7">
        <w:rPr>
          <w:rStyle w:val="StyleUnderline"/>
        </w:rPr>
        <w:t>At the centre of these practices remain</w:t>
      </w:r>
      <w:r>
        <w:t xml:space="preserve"> the (subjectively defined) </w:t>
      </w:r>
      <w:r w:rsidRPr="002869E7">
        <w:rPr>
          <w:rStyle w:val="StyleUnderline"/>
        </w:rPr>
        <w:t>values of democracy, freedom and liberty, and their securitisation for national survival.</w:t>
      </w:r>
      <w:r>
        <w:t xml:space="preserve"> To demonstrate these assertions, </w:t>
      </w:r>
      <w:r w:rsidRPr="002869E7">
        <w:rPr>
          <w:rStyle w:val="StyleUnderline"/>
        </w:rPr>
        <w:t>this conceptual framework</w:t>
      </w:r>
      <w:r>
        <w:t xml:space="preserve"> provides escape from the kinds of problems highlighted in the introduction which emanate from a traditional faith in the explanatory value of shifts in material power in a seemingly self-evident world. It </w:t>
      </w:r>
      <w:r w:rsidRPr="002869E7">
        <w:rPr>
          <w:rStyle w:val="StyleUnderline"/>
        </w:rPr>
        <w:t>presents the opportunity instead to explore the geopolitical claims to power which continue to frame and regulate the potenti- alities of policy.</w:t>
      </w:r>
      <w:r>
        <w:t xml:space="preserve"> As Ó Tuathail explains, the act of geo-graphing defined the colonial period, but “the struggle between centralizing states and authoritative centers, on the one hand, and rebellious margins and dissident cultures, on the other hand, is still with us”.46 </w:t>
      </w:r>
      <w:r w:rsidRPr="002869E7">
        <w:rPr>
          <w:rStyle w:val="StyleUnderline"/>
        </w:rPr>
        <w:t>The contemporary discursive logic of these claims to power is now examined through a systemic analysis of US government statements on the rebalance, to address the key silences of the literature identified at the outset.</w:t>
      </w:r>
    </w:p>
    <w:p w:rsidR="00DF35FC" w:rsidRPr="00D206BE" w:rsidRDefault="00DF35FC" w:rsidP="00DF35FC"/>
    <w:p w:rsidR="00DF35FC" w:rsidRPr="000A7062" w:rsidRDefault="00DF35FC" w:rsidP="00DF35FC">
      <w:pPr>
        <w:pStyle w:val="Heading4"/>
      </w:pPr>
      <w:r>
        <w:t>“China rise” discourse is grounded in notions of liberal superiority—a critical rethinking of our epistemology toward China is required to reverse course</w:t>
      </w:r>
    </w:p>
    <w:p w:rsidR="00DF35FC" w:rsidRDefault="00DF35FC" w:rsidP="00DF35FC">
      <w:pPr>
        <w:rPr>
          <w:sz w:val="18"/>
          <w:szCs w:val="18"/>
        </w:rPr>
      </w:pPr>
      <w:r>
        <w:rPr>
          <w:b/>
          <w:sz w:val="26"/>
          <w:szCs w:val="26"/>
        </w:rPr>
        <w:t xml:space="preserve">Zhang 13. </w:t>
      </w:r>
      <w:r>
        <w:rPr>
          <w:sz w:val="18"/>
          <w:szCs w:val="18"/>
        </w:rPr>
        <w:t>(Youngjin, Professor</w:t>
      </w:r>
      <w:r w:rsidRPr="0099782D">
        <w:rPr>
          <w:sz w:val="18"/>
          <w:szCs w:val="18"/>
        </w:rPr>
        <w:t>, Institute of International Politics, Beijing</w:t>
      </w:r>
      <w:r>
        <w:rPr>
          <w:sz w:val="18"/>
          <w:szCs w:val="18"/>
        </w:rPr>
        <w:t>. “</w:t>
      </w:r>
      <w:r w:rsidRPr="00457929">
        <w:rPr>
          <w:sz w:val="18"/>
          <w:szCs w:val="18"/>
        </w:rPr>
        <w:t>‘China Anxiety’: Discourse and Intellectual Challenges</w:t>
      </w:r>
      <w:r>
        <w:rPr>
          <w:sz w:val="18"/>
          <w:szCs w:val="18"/>
        </w:rPr>
        <w:t>,” Development Challenge. Vol. 44 No. 6. November 4, 2013. Accessed via Wiley Online Library)//CB</w:t>
      </w:r>
    </w:p>
    <w:p w:rsidR="00DF35FC" w:rsidRPr="00457929" w:rsidRDefault="00DF35FC" w:rsidP="00DF35FC">
      <w:pPr>
        <w:rPr>
          <w:sz w:val="18"/>
          <w:szCs w:val="18"/>
        </w:rPr>
      </w:pPr>
      <w:r>
        <w:rPr>
          <w:sz w:val="18"/>
          <w:szCs w:val="18"/>
        </w:rPr>
        <w:t>*edited for ableist language</w:t>
      </w:r>
    </w:p>
    <w:p w:rsidR="00DF35FC" w:rsidRDefault="00DF35FC" w:rsidP="00DF35FC">
      <w:r>
        <w:t xml:space="preserve">The discussion of ‘China anxiety’ above suggests that </w:t>
      </w:r>
      <w:r w:rsidRPr="00457929">
        <w:rPr>
          <w:rStyle w:val="StyleUnderline"/>
        </w:rPr>
        <w:t>a rising China has profound implications for the</w:t>
      </w:r>
      <w:r>
        <w:t xml:space="preserve"> search of a politically viable </w:t>
      </w:r>
      <w:r w:rsidRPr="00457929">
        <w:rPr>
          <w:rStyle w:val="StyleUnderline"/>
        </w:rPr>
        <w:t>global order.</w:t>
      </w:r>
      <w:r>
        <w:t xml:space="preserve"> It contends that the rise of China remains a puzzle that needs to be carefully unpacked in the design of a policy response and that </w:t>
      </w:r>
      <w:r w:rsidRPr="00457929">
        <w:rPr>
          <w:rStyle w:val="StyleUnderline"/>
        </w:rPr>
        <w:t>the ‘China knowledge’ as represented in the dominant Anglo</w:t>
      </w:r>
      <w:r>
        <w:rPr>
          <w:rStyle w:val="StyleUnderline"/>
        </w:rPr>
        <w:t>-American dis</w:t>
      </w:r>
      <w:r w:rsidRPr="00457929">
        <w:rPr>
          <w:rStyle w:val="StyleUnderline"/>
        </w:rPr>
        <w:t>course is deficient and inadequate.</w:t>
      </w:r>
      <w:r>
        <w:t xml:space="preserve"> Unpacking and understanding the particular puzzle that China represents implies three humbling intellectual challenges.</w:t>
      </w:r>
    </w:p>
    <w:p w:rsidR="00DF35FC" w:rsidRDefault="00DF35FC" w:rsidP="00DF35FC">
      <w:r>
        <w:t>The first is to recognize that the dominant Anglo-</w:t>
      </w:r>
      <w:r w:rsidRPr="00457929">
        <w:rPr>
          <w:rStyle w:val="StyleUnderline"/>
        </w:rPr>
        <w:t xml:space="preserve">American discourse on the rise of China is problematic. </w:t>
      </w:r>
      <w:r w:rsidRPr="00457929">
        <w:t>Comprised of different representational practices,</w:t>
      </w:r>
      <w:r w:rsidRPr="00457929">
        <w:rPr>
          <w:rStyle w:val="StyleUnderline"/>
        </w:rPr>
        <w:t xml:space="preserve"> it is informed by certain politic</w:t>
      </w:r>
      <w:r>
        <w:rPr>
          <w:rStyle w:val="StyleUnderline"/>
        </w:rPr>
        <w:t>al commitments and cultural as</w:t>
      </w:r>
      <w:r w:rsidRPr="00457929">
        <w:rPr>
          <w:rStyle w:val="StyleUnderline"/>
        </w:rPr>
        <w:t xml:space="preserve">sumptions that are </w:t>
      </w:r>
      <w:r w:rsidRPr="00457929">
        <w:rPr>
          <w:rStyle w:val="StyleUnderline"/>
          <w:strike/>
        </w:rPr>
        <w:t>blind to</w:t>
      </w:r>
      <w:r w:rsidRPr="00457929">
        <w:rPr>
          <w:rStyle w:val="StyleUnderline"/>
        </w:rPr>
        <w:t xml:space="preserve"> </w:t>
      </w:r>
      <w:r>
        <w:rPr>
          <w:rStyle w:val="StyleUnderline"/>
        </w:rPr>
        <w:t xml:space="preserve">*insulated from </w:t>
      </w:r>
      <w:r w:rsidRPr="00457929">
        <w:rPr>
          <w:rStyle w:val="StyleUnderline"/>
        </w:rPr>
        <w:t xml:space="preserve">some important aspects of </w:t>
      </w:r>
      <w:r w:rsidRPr="00457929">
        <w:t>the changes that</w:t>
      </w:r>
      <w:r w:rsidRPr="00457929">
        <w:rPr>
          <w:rStyle w:val="StyleUnderline"/>
        </w:rPr>
        <w:t xml:space="preserve"> China </w:t>
      </w:r>
      <w:r w:rsidRPr="00457929">
        <w:t>has undergone,</w:t>
      </w:r>
      <w:r>
        <w:t xml:space="preserve"> which have been integral to its rise. </w:t>
      </w:r>
      <w:r w:rsidRPr="00457929">
        <w:t>The</w:t>
      </w:r>
      <w:r w:rsidRPr="00457929">
        <w:rPr>
          <w:rStyle w:val="StyleUnderline"/>
        </w:rPr>
        <w:t xml:space="preserve"> discourse has been </w:t>
      </w:r>
      <w:r w:rsidRPr="00457929">
        <w:rPr>
          <w:rStyle w:val="Emphasis"/>
        </w:rPr>
        <w:t>purposefully oblivious</w:t>
      </w:r>
      <w:r w:rsidRPr="00457929">
        <w:rPr>
          <w:rStyle w:val="StyleUnderline"/>
        </w:rPr>
        <w:t xml:space="preserve"> of the fact that the fundamental social and economic changes that China has undergone have triggered anxieties among Chinese people</w:t>
      </w:r>
      <w:r>
        <w:t xml:space="preserve"> and in Chinese society. It is also to acknowledge not only that ‘the rise of China will undoubtedly be one of the great dramas of the twenty- first century’ (Ikenberry, 2008: 23), but also, more importantly, that what the reforms in China are trying to accomplish is unprecedented in world history. It is to appreciate the complexities and contradictions associated with this human attempt at history making. Delivering the second annual Barnett-Oksenberg lecture in Shanghai in 2006, Kenneth Lieberthal (2006) observed that: ‘What China is now attempting — simultaneous, rapid and very large scale marketization, urbanization, privatization, and globalization — is simply historically unprecedented in scale or scope. No other country has ever undergone all four of these deeply unsettling transitions simultaneously, and China is doing so at astonishing speed’. Taking urbanization as an example, according to a recent report by McKinsey Global Institute (2012: 16), ‘China is urbanizing on 100 times the scale of Britain in the 18th century and at more than ten times the speed’.</w:t>
      </w:r>
    </w:p>
    <w:p w:rsidR="00DF35FC" w:rsidRDefault="00DF35FC" w:rsidP="00DF35FC">
      <w:r>
        <w:t>However, even Lieberthal’s list understates the scale of transformation China is undergoing. To marketization, urbanization, privatization and globalization, one might add industrialization, democratization, bureaucratization, individualization, commodification, monetization and capitalization. China, in other words, has been trying to accomplish the ‘great transformation’ to modernity on an exceptionally large scale and in a compressed timespan. Just imagine British industrialization, the French Revolution, the American democratic experiment, and German nation building all happening at the same time in a territorially-bound state! Is it really surprising that this human attempt at history making has been accompanied by social unrest and upheavals, socio-economic dislocations, and political and economic complexities and contradictions?</w:t>
      </w:r>
    </w:p>
    <w:p w:rsidR="00DF35FC" w:rsidRDefault="00DF35FC" w:rsidP="00DF35FC">
      <w:r>
        <w:t xml:space="preserve">Second, </w:t>
      </w:r>
      <w:r w:rsidRPr="00457929">
        <w:rPr>
          <w:rStyle w:val="StyleUnderline"/>
        </w:rPr>
        <w:t>critical reflections on the dominant</w:t>
      </w:r>
      <w:r>
        <w:t xml:space="preserve"> Anglo-</w:t>
      </w:r>
      <w:r w:rsidRPr="00457929">
        <w:rPr>
          <w:rStyle w:val="StyleUnderline"/>
        </w:rPr>
        <w:t xml:space="preserve">American discourse as contingent representational practices should lead to the understanding that unpacking the China puzzle requires a different </w:t>
      </w:r>
      <w:r w:rsidRPr="00457929">
        <w:t xml:space="preserve">kind of </w:t>
      </w:r>
      <w:r w:rsidRPr="00457929">
        <w:rPr>
          <w:rStyle w:val="StyleUnderline"/>
        </w:rPr>
        <w:t>knowledge about China</w:t>
      </w:r>
      <w:r>
        <w:t xml:space="preserve">. After all, </w:t>
      </w:r>
      <w:r w:rsidRPr="00457929">
        <w:rPr>
          <w:rStyle w:val="StyleUnderline"/>
        </w:rPr>
        <w:t xml:space="preserve">China is </w:t>
      </w:r>
      <w:r w:rsidRPr="00457929">
        <w:t>always</w:t>
      </w:r>
      <w:r>
        <w:rPr>
          <w:rStyle w:val="StyleUnderline"/>
        </w:rPr>
        <w:t xml:space="preserve"> an amalgam of seeming contra</w:t>
      </w:r>
      <w:r w:rsidRPr="00457929">
        <w:rPr>
          <w:rStyle w:val="StyleUnderline"/>
        </w:rPr>
        <w:t xml:space="preserve">dictions. This necessitates </w:t>
      </w:r>
      <w:r w:rsidRPr="00457929">
        <w:t>serious</w:t>
      </w:r>
      <w:r w:rsidRPr="00457929">
        <w:rPr>
          <w:rStyle w:val="StyleUnderline"/>
        </w:rPr>
        <w:t xml:space="preserve"> consideration of the </w:t>
      </w:r>
      <w:r w:rsidRPr="00457929">
        <w:t>nature and</w:t>
      </w:r>
      <w:r w:rsidRPr="00457929">
        <w:rPr>
          <w:rStyle w:val="StyleUnderline"/>
        </w:rPr>
        <w:t xml:space="preserve"> limits of</w:t>
      </w:r>
      <w:r w:rsidRPr="00457929">
        <w:t xml:space="preserve"> the existing </w:t>
      </w:r>
      <w:r w:rsidRPr="00457929">
        <w:rPr>
          <w:rStyle w:val="StyleUnderline"/>
        </w:rPr>
        <w:t xml:space="preserve">knowledge on China which </w:t>
      </w:r>
      <w:r w:rsidRPr="00457929">
        <w:t>such</w:t>
      </w:r>
      <w:r w:rsidRPr="00457929">
        <w:rPr>
          <w:rStyle w:val="StyleUnderline"/>
        </w:rPr>
        <w:t xml:space="preserve"> representations construct </w:t>
      </w:r>
      <w:r w:rsidRPr="00457929">
        <w:t>and produce</w:t>
      </w:r>
      <w:r>
        <w:t xml:space="preserve">. </w:t>
      </w:r>
      <w:r w:rsidRPr="00457929">
        <w:rPr>
          <w:rStyle w:val="StyleUnderline"/>
        </w:rPr>
        <w:t xml:space="preserve">It should </w:t>
      </w:r>
      <w:r w:rsidRPr="00457929">
        <w:t>also</w:t>
      </w:r>
      <w:r w:rsidRPr="00457929">
        <w:rPr>
          <w:rStyle w:val="StyleUnderline"/>
        </w:rPr>
        <w:t xml:space="preserve"> be considered whether such representations</w:t>
      </w:r>
      <w:r>
        <w:t xml:space="preserve">, as a particular kind of discursive practice, </w:t>
      </w:r>
      <w:r>
        <w:rPr>
          <w:rStyle w:val="StyleUnderline"/>
        </w:rPr>
        <w:t xml:space="preserve">do not impose </w:t>
      </w:r>
      <w:r w:rsidRPr="00457929">
        <w:t>certain</w:t>
      </w:r>
      <w:r>
        <w:rPr>
          <w:rStyle w:val="StyleUnderline"/>
        </w:rPr>
        <w:t xml:space="preserve"> regular</w:t>
      </w:r>
      <w:r w:rsidRPr="00457929">
        <w:rPr>
          <w:rStyle w:val="StyleUnderline"/>
        </w:rPr>
        <w:t xml:space="preserve">ities on </w:t>
      </w:r>
      <w:r w:rsidRPr="00457929">
        <w:t>our</w:t>
      </w:r>
      <w:r w:rsidRPr="00457929">
        <w:rPr>
          <w:rStyle w:val="StyleUnderline"/>
        </w:rPr>
        <w:t xml:space="preserve"> understanding of China</w:t>
      </w:r>
      <w:r>
        <w:t>. ‘There is no knowledge — political or otherwise — outside representation’, Bhabha (1994: 43) once famously declared. Accepting this dictum has two implications for knowl- edge construction about the rise of China. The first refers to the respon- sibility to search for an alternative and more reflective form of social knowledge about the rise of China. The second refers to the need to ac- knowledge that ‘</w:t>
      </w:r>
      <w:r w:rsidRPr="00457929">
        <w:rPr>
          <w:rStyle w:val="StyleUnderline"/>
        </w:rPr>
        <w:t>China knowledge is always inextricably linked with the general dynamism of Western knowledge</w:t>
      </w:r>
      <w:r>
        <w:t xml:space="preserve">, desire </w:t>
      </w:r>
      <w:r>
        <w:rPr>
          <w:rStyle w:val="StyleUnderline"/>
        </w:rPr>
        <w:t>and power in global poli</w:t>
      </w:r>
      <w:r w:rsidRPr="00457929">
        <w:rPr>
          <w:rStyle w:val="StyleUnderline"/>
        </w:rPr>
        <w:t>tics</w:t>
      </w:r>
      <w:r w:rsidRPr="00457929">
        <w:t xml:space="preserve">’ </w:t>
      </w:r>
      <w:r>
        <w:t>(Pan, 2012: 152).</w:t>
      </w:r>
    </w:p>
    <w:p w:rsidR="00DF35FC" w:rsidRPr="00457929" w:rsidRDefault="00DF35FC" w:rsidP="00DF35FC">
      <w:r>
        <w:t xml:space="preserve">Third, </w:t>
      </w:r>
      <w:r w:rsidRPr="00457929">
        <w:rPr>
          <w:rStyle w:val="StyleUnderline"/>
        </w:rPr>
        <w:t>the unfolding story of China risi</w:t>
      </w:r>
      <w:r>
        <w:rPr>
          <w:rStyle w:val="StyleUnderline"/>
        </w:rPr>
        <w:t xml:space="preserve">ng </w:t>
      </w:r>
      <w:r w:rsidRPr="00457929">
        <w:t>may</w:t>
      </w:r>
      <w:r>
        <w:rPr>
          <w:rStyle w:val="StyleUnderline"/>
        </w:rPr>
        <w:t xml:space="preserve"> pose a fundamental chal</w:t>
      </w:r>
      <w:r w:rsidRPr="00457929">
        <w:rPr>
          <w:rStyle w:val="StyleUnderline"/>
        </w:rPr>
        <w:t xml:space="preserve">lenge to </w:t>
      </w:r>
      <w:r w:rsidRPr="00457929">
        <w:t xml:space="preserve">theoretical, philosophical, </w:t>
      </w:r>
      <w:r w:rsidRPr="00457929">
        <w:rPr>
          <w:rStyle w:val="StyleUnderline"/>
        </w:rPr>
        <w:t>political and</w:t>
      </w:r>
      <w:r>
        <w:t xml:space="preserve"> even </w:t>
      </w:r>
      <w:r>
        <w:rPr>
          <w:rStyle w:val="StyleUnderline"/>
        </w:rPr>
        <w:t>epistemological as</w:t>
      </w:r>
      <w:r w:rsidRPr="00457929">
        <w:rPr>
          <w:rStyle w:val="StyleUnderline"/>
        </w:rPr>
        <w:t>sumptions</w:t>
      </w:r>
      <w:r>
        <w:t xml:space="preserve"> that are deeply embedded in the social sciences. </w:t>
      </w:r>
      <w:r w:rsidRPr="00457929">
        <w:rPr>
          <w:rStyle w:val="StyleUnderline"/>
        </w:rPr>
        <w:t>The</w:t>
      </w:r>
      <w:r>
        <w:t xml:space="preserve"> challenging </w:t>
      </w:r>
      <w:r w:rsidRPr="00457929">
        <w:rPr>
          <w:rStyle w:val="StyleUnderline"/>
        </w:rPr>
        <w:t>question</w:t>
      </w:r>
      <w:r>
        <w:t xml:space="preserve"> now </w:t>
      </w:r>
      <w:r w:rsidRPr="00457929">
        <w:rPr>
          <w:rStyle w:val="StyleUnderline"/>
        </w:rPr>
        <w:t>is no longer whether</w:t>
      </w:r>
      <w:r>
        <w:t xml:space="preserve"> or not </w:t>
      </w:r>
      <w:r w:rsidRPr="00457929">
        <w:rPr>
          <w:rStyle w:val="StyleUnderline"/>
        </w:rPr>
        <w:t xml:space="preserve">China can sustain its </w:t>
      </w:r>
      <w:r>
        <w:t xml:space="preserve">hybrid </w:t>
      </w:r>
      <w:r w:rsidRPr="00457929">
        <w:rPr>
          <w:rStyle w:val="StyleUnderline"/>
        </w:rPr>
        <w:t>system</w:t>
      </w:r>
      <w:r>
        <w:t>, combining authoritarian governance and capitalist economics, or whether it will eventually have to democratize to continue its impressive economic growth. It has become increasingly futile to speculate whether the Chinese communist regime is the next to fall (Fukuyama, 2011). In the debate on the China model of The Economist (2010), the proposition was simply: ‘This house believes China offers a better development model than the West’. The fact that 43 per cent of Economist readers voted for the motion after a full week of debate offers considerable support for Stefan Halper’s observation (Halper, 2010) that ‘China is shrinking the idea of the West’, as the Chi- nese Communist Party has become ‘indispensable . . . to the functioning of global capitalism’ (Zheng, 2007: 20). Andrew Nathan (2003: 16) was candid that authoritarian resilience in China may indeed suggest ‘a more disturbing possibility: that authoritarianism is a viable regime form even under conditions of advanced modernization and integration with the world economy’. As a seasoned practitioner of liberal politics, Chris Patten artic- ulates a similar sentiment when he looks toward the possible trajectories of Indian and Chinese development. ‘Which Asian tiger should we bet on’, he asks, ‘India, with its software engineers and democracy, or China, with its manufacturing prowess and its flaky totalitarianism?’ (Patten, 2006). He then continues, ‘The political romantic in me hopes that the answer is both. I keep my fingers crossed that China will change without turmoil. But if that does not happen, then for any liberal pluralist the comparative performances of India and China in the future will be a test of the correctness of our political philosophy’ (ibid.).</w:t>
      </w:r>
    </w:p>
    <w:p w:rsidR="00DF35FC" w:rsidRPr="009C3489" w:rsidRDefault="00DF35FC" w:rsidP="00DF35FC">
      <w:pPr>
        <w:pStyle w:val="Heading4"/>
      </w:pPr>
      <w:r>
        <w:t>Their underlying assumptions about China are based on faulty methods of threat construction – at: “we are not containment though”</w:t>
      </w:r>
    </w:p>
    <w:p w:rsidR="00DF35FC" w:rsidRPr="004C675E" w:rsidRDefault="00DF35FC" w:rsidP="00DF35FC">
      <w:r w:rsidRPr="00D928EE">
        <w:t>Seng, 2</w:t>
      </w:r>
      <w:r>
        <w:rPr>
          <w:b/>
        </w:rPr>
        <w:t xml:space="preserve"> </w:t>
      </w:r>
      <w:r>
        <w:t>(</w:t>
      </w:r>
      <w:r w:rsidRPr="004C675E">
        <w:t>Head of Research for Institute of Defence and Str</w:t>
      </w:r>
      <w:r>
        <w:t xml:space="preserve">ategic Studies, Singapore. </w:t>
      </w:r>
      <w:proofErr w:type="gramStart"/>
      <w:r>
        <w:t xml:space="preserve">PhD  </w:t>
      </w:r>
      <w:r w:rsidRPr="004C675E">
        <w:t>Tan</w:t>
      </w:r>
      <w:proofErr w:type="gramEnd"/>
      <w:r w:rsidRPr="004C675E">
        <w:t xml:space="preserve"> See, What Fear Hath Wrought: Missile Hysteria and The W</w:t>
      </w:r>
      <w:r>
        <w:t xml:space="preserve">riting of “America”, July 2002, </w:t>
      </w:r>
      <w:r w:rsidRPr="004C675E">
        <w:t>http://www.rsis.edu.sg/publications/WorkingPapers/WP28.PDF</w:t>
      </w:r>
      <w:r>
        <w:t>/MS</w:t>
      </w:r>
      <w:r w:rsidRPr="004C675E">
        <w:t>)</w:t>
      </w:r>
    </w:p>
    <w:p w:rsidR="00DF35FC" w:rsidRPr="00606F7A" w:rsidRDefault="00DF35FC" w:rsidP="00DF35FC">
      <w:pPr>
        <w:jc w:val="both"/>
        <w:rPr>
          <w:b/>
          <w:u w:val="single"/>
        </w:rPr>
      </w:pPr>
      <w:r w:rsidRPr="00606F7A">
        <w:rPr>
          <w:sz w:val="16"/>
          <w:szCs w:val="16"/>
        </w:rPr>
        <w:t xml:space="preserve">In Kyle’s discourse we encounter, first, the partisan criticism levelled against the previous administration for its evidently erroneous belief that China could be “reformed” by the “civilizing influence of the West.” That this statement proceeds immediately from there to demonstrate why “this theory hasn’t proven out” is not to imply that the senator from Arizona therefore thinks that the entirety of the Clinton Administration’s purported logic is thereby flawed. Indeed, his discourse enacts precisely the same exclusionary practice, present in the logic that he has just criticized, so as to position China as a “lesser subject,” so to speak, relative to the US. Again, Butler’s thoughts are helpful here: “This exclusionary matrix by which subjects are formed thus requires the simultaneous production of a domain of abject beings, those who are not yet ‘subjects,’ but who form the constitutive outside to the domain of the subject.”75 I would suggest that Butler’s “abject beings…who are not yet ‘subjects’” may possibly be construed as what I have termed “lesser subjects.” Hence, </w:t>
      </w:r>
      <w:r w:rsidRPr="00606F7A">
        <w:rPr>
          <w:u w:val="single"/>
        </w:rPr>
        <w:t xml:space="preserve">in </w:t>
      </w:r>
      <w:r w:rsidRPr="00606F7A">
        <w:rPr>
          <w:sz w:val="16"/>
          <w:szCs w:val="16"/>
        </w:rPr>
        <w:t xml:space="preserve">much </w:t>
      </w:r>
      <w:r w:rsidRPr="00606F7A">
        <w:rPr>
          <w:u w:val="single"/>
        </w:rPr>
        <w:t xml:space="preserve">the same way </w:t>
      </w:r>
      <w:r w:rsidRPr="00606F7A">
        <w:rPr>
          <w:sz w:val="16"/>
          <w:szCs w:val="16"/>
        </w:rPr>
        <w:t xml:space="preserve">that colonial or </w:t>
      </w:r>
      <w:r w:rsidRPr="00606F7A">
        <w:rPr>
          <w:u w:val="single"/>
        </w:rPr>
        <w:t xml:space="preserve">Orientalist discourses produced </w:t>
      </w:r>
      <w:r w:rsidRPr="00606F7A">
        <w:rPr>
          <w:sz w:val="16"/>
          <w:szCs w:val="16"/>
        </w:rPr>
        <w:t xml:space="preserve">subaltern </w:t>
      </w:r>
      <w:r w:rsidRPr="00606F7A">
        <w:rPr>
          <w:u w:val="single"/>
        </w:rPr>
        <w:t xml:space="preserve">subjects </w:t>
      </w:r>
      <w:r w:rsidRPr="00606F7A">
        <w:rPr>
          <w:sz w:val="16"/>
          <w:szCs w:val="16"/>
        </w:rPr>
        <w:t xml:space="preserve">in order </w:t>
      </w:r>
      <w:r w:rsidRPr="00606F7A">
        <w:rPr>
          <w:u w:val="single"/>
        </w:rPr>
        <w:t>to be known</w:t>
      </w:r>
      <w:r w:rsidRPr="00606F7A">
        <w:rPr>
          <w:sz w:val="16"/>
          <w:szCs w:val="16"/>
        </w:rPr>
        <w:t xml:space="preserve">, domesticated, </w:t>
      </w:r>
      <w:r w:rsidRPr="00606F7A">
        <w:rPr>
          <w:u w:val="single"/>
        </w:rPr>
        <w:t>disciplined</w:t>
      </w:r>
      <w:r w:rsidRPr="00606F7A">
        <w:rPr>
          <w:sz w:val="16"/>
          <w:szCs w:val="16"/>
        </w:rPr>
        <w:t xml:space="preserve">, conquered, governed, </w:t>
      </w:r>
      <w:r w:rsidRPr="00606F7A">
        <w:rPr>
          <w:u w:val="single"/>
        </w:rPr>
        <w:t xml:space="preserve">and </w:t>
      </w:r>
      <w:r w:rsidRPr="00606F7A">
        <w:rPr>
          <w:sz w:val="16"/>
          <w:szCs w:val="16"/>
        </w:rPr>
        <w:t xml:space="preserve">of course </w:t>
      </w:r>
      <w:r w:rsidRPr="00606F7A">
        <w:rPr>
          <w:u w:val="single"/>
        </w:rPr>
        <w:t>civilized</w:t>
      </w:r>
      <w:proofErr w:type="gramStart"/>
      <w:r w:rsidRPr="00606F7A">
        <w:rPr>
          <w:sz w:val="16"/>
          <w:szCs w:val="16"/>
        </w:rPr>
        <w:t>,76</w:t>
      </w:r>
      <w:proofErr w:type="gramEnd"/>
      <w:r w:rsidRPr="00606F7A">
        <w:rPr>
          <w:sz w:val="16"/>
          <w:szCs w:val="16"/>
        </w:rPr>
        <w:t xml:space="preserve"> </w:t>
      </w:r>
      <w:r w:rsidRPr="00606F7A">
        <w:rPr>
          <w:u w:val="single"/>
        </w:rPr>
        <w:t>the figuration of “China”</w:t>
      </w:r>
      <w:r w:rsidRPr="00606F7A">
        <w:rPr>
          <w:sz w:val="16"/>
          <w:szCs w:val="16"/>
        </w:rPr>
        <w:t xml:space="preserve"> in Kyle’s discourse, evoking a genre of Otherness most moderns prefer to think has disappeared with the passing of colonialism, </w:t>
      </w:r>
      <w:r w:rsidRPr="00606F7A">
        <w:rPr>
          <w:u w:val="single"/>
        </w:rPr>
        <w:t>is that of an uncivilized barbaric nation</w:t>
      </w:r>
      <w:r w:rsidRPr="00606F7A">
        <w:rPr>
          <w:sz w:val="16"/>
          <w:szCs w:val="16"/>
        </w:rPr>
        <w:t xml:space="preserve"> and people. The previous Democratic administration, according to Kyle, erred in believing that the Chinese can be reformed and civilized, but no such hope – and it is, after all, a liberal hope – need be entertained by conservatives who know better than to even attempt to civilize “the natives.” </w:t>
      </w:r>
      <w:r w:rsidRPr="00606F7A">
        <w:rPr>
          <w:u w:val="single"/>
        </w:rPr>
        <w:t>This representation allows for the simultaneous production of the properly constituted</w:t>
      </w:r>
      <w:r w:rsidRPr="00606F7A">
        <w:rPr>
          <w:sz w:val="16"/>
          <w:szCs w:val="16"/>
        </w:rPr>
        <w:t xml:space="preserve"> </w:t>
      </w:r>
      <w:r w:rsidRPr="00606F7A">
        <w:rPr>
          <w:u w:val="single"/>
        </w:rPr>
        <w:t>subject, “America</w:t>
      </w:r>
      <w:r w:rsidRPr="00606F7A">
        <w:rPr>
          <w:sz w:val="16"/>
          <w:szCs w:val="16"/>
        </w:rPr>
        <w:t xml:space="preserve">,” </w:t>
      </w:r>
      <w:r w:rsidRPr="00606F7A">
        <w:rPr>
          <w:u w:val="single"/>
        </w:rPr>
        <w:t xml:space="preserve">where </w:t>
      </w:r>
      <w:r w:rsidRPr="00606F7A">
        <w:rPr>
          <w:sz w:val="16"/>
          <w:szCs w:val="16"/>
        </w:rPr>
        <w:t xml:space="preserve">human rights, the rule of law, </w:t>
      </w:r>
      <w:r w:rsidRPr="00606F7A">
        <w:rPr>
          <w:u w:val="single"/>
        </w:rPr>
        <w:t>democracy</w:t>
      </w:r>
      <w:r w:rsidRPr="00606F7A">
        <w:rPr>
          <w:sz w:val="16"/>
          <w:szCs w:val="16"/>
        </w:rPr>
        <w:t xml:space="preserve">, </w:t>
      </w:r>
      <w:r w:rsidRPr="00606F7A">
        <w:rPr>
          <w:u w:val="single"/>
        </w:rPr>
        <w:t>and a track record of good neighbourliness are fully embraced</w:t>
      </w:r>
      <w:r w:rsidRPr="00606F7A">
        <w:rPr>
          <w:sz w:val="16"/>
          <w:szCs w:val="16"/>
        </w:rPr>
        <w:t xml:space="preserve"> along with capitalism. Here we may note that although this inventory of criteria has long been associated with how Americans perceive themselves – and, to be sure, how the world perceives America, positively as well as negatively – their own national history, however, is littered with as many spectacular failures as there have been successes in these very areas. Further, what is interesting to note, in terms of the redeployment – or, to paraphrase Foucault, a “re-incitement” – of Orientalist tropes in security discourse, is the shift from the sorts of axiomatic and practical axes that structure interrelated discourses on communism during and prior to the Cold War, to the axes that configure contemporary readings of communism or, more precisely, the latest variant of “socialism with Chinese characteristics.” As Campbell has pointed out, one of the dimensions upon which pivoted the construction of Soviet communism as the West’s Other was that of the organizing of economic relations: notably, in its most simplistic terms, central planning and collectivisation on the part of the communist bloc; and, laissez faire cum mixed economy and private ownership on the part of the Free World.77 In the case of Senator Kyle’s narrative – which, in a key respect, reiterates and references norms and tropisms already present in security discourses on China during the Clinton presidency – that particular axis has become irrelevant in the wake of China’s “embrace of western capitalism” and growing integration with the global economy.78 For a replacement, contemporary </w:t>
      </w:r>
      <w:r w:rsidRPr="00606F7A">
        <w:rPr>
          <w:u w:val="single"/>
        </w:rPr>
        <w:t>security discourse has mobilized other representational resources</w:t>
      </w:r>
      <w:r w:rsidRPr="00606F7A">
        <w:rPr>
          <w:sz w:val="16"/>
          <w:szCs w:val="16"/>
        </w:rPr>
        <w:t xml:space="preserve"> </w:t>
      </w:r>
      <w:r w:rsidRPr="00606F7A">
        <w:rPr>
          <w:u w:val="single"/>
        </w:rPr>
        <w:t>that</w:t>
      </w:r>
      <w:r w:rsidRPr="00606F7A">
        <w:rPr>
          <w:sz w:val="16"/>
          <w:szCs w:val="16"/>
        </w:rPr>
        <w:t xml:space="preserve">, as we have seen, function within the senator’s discourse to </w:t>
      </w:r>
      <w:r w:rsidRPr="00606F7A">
        <w:rPr>
          <w:u w:val="single"/>
        </w:rPr>
        <w:t>domesticate and constitute China as a threat</w:t>
      </w:r>
      <w:r w:rsidRPr="00606F7A">
        <w:rPr>
          <w:sz w:val="16"/>
          <w:szCs w:val="16"/>
        </w:rPr>
        <w:t xml:space="preserve">. And although China is described therein as “being led by a communist regime,” the choice of this particular adjective, deliberately circulated to invoke past articulations of fear, no longer refers to the same thing, however. Hence, much as China has “embraced western capitalism,” much as communism in its economic sense is no longer adhered to throughout all of China, the discursive construction of Otherness, to the extent that the figuration of communism is still being employed, now proceeds along the democratic/authoritarian axis, as well as along other axes (elaborated upon earlier) around which rogue states are constituted. </w:t>
      </w:r>
      <w:r w:rsidRPr="00606F7A">
        <w:rPr>
          <w:b/>
          <w:u w:val="single"/>
        </w:rPr>
        <w:t>From this</w:t>
      </w:r>
      <w:r w:rsidRPr="00606F7A">
        <w:rPr>
          <w:sz w:val="16"/>
          <w:szCs w:val="16"/>
        </w:rPr>
        <w:t xml:space="preserve"> fragment of </w:t>
      </w:r>
      <w:r w:rsidRPr="00606F7A">
        <w:rPr>
          <w:b/>
          <w:u w:val="single"/>
        </w:rPr>
        <w:t>discourse</w:t>
      </w:r>
      <w:r w:rsidRPr="00606F7A">
        <w:rPr>
          <w:u w:val="single"/>
        </w:rPr>
        <w:t xml:space="preserve"> </w:t>
      </w:r>
      <w:r w:rsidRPr="00606F7A">
        <w:rPr>
          <w:sz w:val="16"/>
          <w:szCs w:val="16"/>
        </w:rPr>
        <w:t>– reliant as it is on other discourses developmental, humanitarian, juridical, ethical, economic, political, ideological, cultural, and of course security in order to be effective – “</w:t>
      </w:r>
      <w:r w:rsidRPr="00606F7A">
        <w:rPr>
          <w:b/>
          <w:u w:val="single"/>
        </w:rPr>
        <w:t>emerges” a China that can be perceived in no other way other than as a threat</w:t>
      </w:r>
      <w:r w:rsidRPr="00606F7A">
        <w:rPr>
          <w:sz w:val="16"/>
          <w:szCs w:val="16"/>
        </w:rPr>
        <w:t xml:space="preserve"> to the US. Kyle concludes with a stirring endorsement of what may be for others symptomatic of American hubris and ethnocentricity: “We should hold China up to the same standards of proper behavior we have defined for other nations, and we should work for political change in Beijing, unapologetically standing up for freedom and democracy”79 – words today that resonate ambivalently as Washington wages its “new war on terrorism” in the name of freedom and democracy while, at the same time, having to infringe upon the civil liberties of some Americans of particular ethno-religious backgrounds in the name of that war. Finally, </w:t>
      </w:r>
      <w:r w:rsidRPr="00606F7A">
        <w:rPr>
          <w:u w:val="single"/>
        </w:rPr>
        <w:t>it is not entirely clear why Chinese “military</w:t>
      </w:r>
      <w:r w:rsidRPr="00606F7A">
        <w:rPr>
          <w:sz w:val="16"/>
          <w:szCs w:val="16"/>
        </w:rPr>
        <w:t xml:space="preserve"> </w:t>
      </w:r>
      <w:r w:rsidRPr="00606F7A">
        <w:rPr>
          <w:u w:val="single"/>
        </w:rPr>
        <w:t>modernization and buildup of forces opposite Taiwan</w:t>
      </w:r>
      <w:r w:rsidRPr="00606F7A">
        <w:rPr>
          <w:sz w:val="16"/>
          <w:szCs w:val="16"/>
        </w:rPr>
        <w:t xml:space="preserve">,” </w:t>
      </w:r>
      <w:r w:rsidRPr="00606F7A">
        <w:rPr>
          <w:u w:val="single"/>
        </w:rPr>
        <w:t xml:space="preserve">much less “Beijing’s threatening rhetoric” – as if Chinese leaders, unlike their US counterparts, do not ever employ rhetoric for purposes of domestic consumption – should </w:t>
      </w:r>
      <w:r w:rsidRPr="00606F7A">
        <w:rPr>
          <w:sz w:val="16"/>
          <w:szCs w:val="16"/>
        </w:rPr>
        <w:t xml:space="preserve">automatically </w:t>
      </w:r>
      <w:r w:rsidRPr="00606F7A">
        <w:rPr>
          <w:u w:val="single"/>
        </w:rPr>
        <w:t>lead Americans to “the conclusion that</w:t>
      </w:r>
      <w:r w:rsidRPr="00606F7A">
        <w:rPr>
          <w:sz w:val="16"/>
          <w:szCs w:val="16"/>
        </w:rPr>
        <w:t xml:space="preserve"> </w:t>
      </w:r>
      <w:r w:rsidRPr="00606F7A">
        <w:rPr>
          <w:u w:val="single"/>
        </w:rPr>
        <w:t xml:space="preserve">China potentially poses a </w:t>
      </w:r>
      <w:r w:rsidRPr="00606F7A">
        <w:rPr>
          <w:sz w:val="16"/>
          <w:szCs w:val="16"/>
        </w:rPr>
        <w:t xml:space="preserve">growing </w:t>
      </w:r>
      <w:r w:rsidRPr="00606F7A">
        <w:rPr>
          <w:u w:val="single"/>
        </w:rPr>
        <w:t>threat to [the US’s</w:t>
      </w:r>
      <w:r w:rsidRPr="00606F7A">
        <w:rPr>
          <w:sz w:val="16"/>
          <w:szCs w:val="16"/>
        </w:rPr>
        <w:t xml:space="preserve">] national </w:t>
      </w:r>
      <w:r w:rsidRPr="00606F7A">
        <w:rPr>
          <w:u w:val="single"/>
        </w:rPr>
        <w:t>security</w:t>
      </w:r>
      <w:r w:rsidRPr="00606F7A">
        <w:rPr>
          <w:sz w:val="16"/>
          <w:szCs w:val="16"/>
        </w:rPr>
        <w:t xml:space="preserve">.” To its credit, the </w:t>
      </w:r>
      <w:r w:rsidRPr="00606F7A">
        <w:rPr>
          <w:b/>
          <w:u w:val="single"/>
        </w:rPr>
        <w:t>Bush</w:t>
      </w:r>
      <w:r w:rsidRPr="00606F7A">
        <w:rPr>
          <w:u w:val="single"/>
        </w:rPr>
        <w:t xml:space="preserve"> </w:t>
      </w:r>
      <w:r w:rsidRPr="00606F7A">
        <w:t xml:space="preserve">Administration has, for the most part, </w:t>
      </w:r>
      <w:r w:rsidRPr="00606F7A">
        <w:rPr>
          <w:b/>
          <w:u w:val="single"/>
        </w:rPr>
        <w:t>avoided</w:t>
      </w:r>
      <w:r w:rsidRPr="00606F7A">
        <w:rPr>
          <w:u w:val="single"/>
        </w:rPr>
        <w:t xml:space="preserve"> </w:t>
      </w:r>
      <w:r w:rsidRPr="00606F7A">
        <w:t xml:space="preserve">any </w:t>
      </w:r>
      <w:r w:rsidRPr="00606F7A">
        <w:rPr>
          <w:b/>
          <w:u w:val="single"/>
        </w:rPr>
        <w:t>forthright labelling of China as a threat</w:t>
      </w:r>
      <w:r w:rsidRPr="00606F7A">
        <w:rPr>
          <w:sz w:val="16"/>
          <w:szCs w:val="16"/>
          <w:u w:val="single"/>
        </w:rPr>
        <w:t>,</w:t>
      </w:r>
      <w:r w:rsidRPr="00606F7A">
        <w:rPr>
          <w:sz w:val="16"/>
          <w:szCs w:val="16"/>
        </w:rPr>
        <w:t xml:space="preserve"> much less a clear and present danger</w:t>
      </w:r>
      <w:r w:rsidRPr="00606F7A">
        <w:t xml:space="preserve">. </w:t>
      </w:r>
      <w:r w:rsidRPr="00606F7A">
        <w:rPr>
          <w:b/>
          <w:u w:val="single"/>
        </w:rPr>
        <w:t xml:space="preserve">But the conditions of discursive possibility for such labelling are clear and present, so much so that policy options of containment, </w:t>
      </w:r>
      <w:r w:rsidRPr="00606F7A">
        <w:rPr>
          <w:sz w:val="16"/>
          <w:szCs w:val="16"/>
        </w:rPr>
        <w:t>confrontation</w:t>
      </w:r>
      <w:r w:rsidRPr="00606F7A">
        <w:rPr>
          <w:b/>
          <w:u w:val="single"/>
        </w:rPr>
        <w:t xml:space="preserve">, </w:t>
      </w:r>
      <w:r w:rsidRPr="00606F7A">
        <w:rPr>
          <w:u w:val="single"/>
        </w:rPr>
        <w:t xml:space="preserve">and engagement, in an important sense, do not constitute </w:t>
      </w:r>
      <w:r w:rsidRPr="00606F7A">
        <w:rPr>
          <w:sz w:val="16"/>
          <w:szCs w:val="16"/>
        </w:rPr>
        <w:t>fundamentally</w:t>
      </w:r>
      <w:r w:rsidRPr="00606F7A">
        <w:t xml:space="preserve"> </w:t>
      </w:r>
      <w:r w:rsidRPr="00606F7A">
        <w:rPr>
          <w:u w:val="single"/>
        </w:rPr>
        <w:t>distinct ways of conceptualising China, but rather overlapping approaches to managing an already presumed Other</w:t>
      </w:r>
      <w:r w:rsidRPr="00606F7A">
        <w:rPr>
          <w:sz w:val="26"/>
          <w:u w:val="single"/>
        </w:rPr>
        <w:t>,</w:t>
      </w:r>
      <w:r w:rsidRPr="00606F7A">
        <w:rPr>
          <w:u w:val="single"/>
        </w:rPr>
        <w:t xml:space="preserve"> both dangerous and threatening</w:t>
      </w:r>
      <w:r w:rsidRPr="00606F7A">
        <w:rPr>
          <w:sz w:val="16"/>
          <w:szCs w:val="16"/>
        </w:rPr>
        <w:t xml:space="preserve">. As National Security Advisor Condoleeza </w:t>
      </w:r>
      <w:r w:rsidRPr="00606F7A">
        <w:rPr>
          <w:u w:val="single"/>
        </w:rPr>
        <w:t xml:space="preserve">Rice </w:t>
      </w:r>
      <w:r w:rsidRPr="00606F7A">
        <w:rPr>
          <w:sz w:val="16"/>
          <w:szCs w:val="16"/>
        </w:rPr>
        <w:t xml:space="preserve">has </w:t>
      </w:r>
      <w:r w:rsidRPr="00606F7A">
        <w:rPr>
          <w:u w:val="single"/>
        </w:rPr>
        <w:t>argued</w:t>
      </w:r>
      <w:r w:rsidRPr="00606F7A">
        <w:rPr>
          <w:sz w:val="16"/>
          <w:szCs w:val="16"/>
        </w:rPr>
        <w:t>, “</w:t>
      </w:r>
      <w:r w:rsidRPr="00606F7A">
        <w:rPr>
          <w:u w:val="single"/>
        </w:rPr>
        <w:t>China is not a ‘status quo’ power [because it] resents the role of the</w:t>
      </w:r>
      <w:r w:rsidRPr="00606F7A">
        <w:rPr>
          <w:sz w:val="16"/>
          <w:szCs w:val="16"/>
        </w:rPr>
        <w:t xml:space="preserve"> </w:t>
      </w:r>
      <w:r w:rsidRPr="00606F7A">
        <w:rPr>
          <w:u w:val="single"/>
        </w:rPr>
        <w:t>U</w:t>
      </w:r>
      <w:r w:rsidRPr="00606F7A">
        <w:rPr>
          <w:sz w:val="16"/>
          <w:szCs w:val="16"/>
        </w:rPr>
        <w:t xml:space="preserve">nited </w:t>
      </w:r>
      <w:r w:rsidRPr="00606F7A">
        <w:rPr>
          <w:u w:val="single"/>
        </w:rPr>
        <w:t>S</w:t>
      </w:r>
      <w:r w:rsidRPr="00606F7A">
        <w:rPr>
          <w:sz w:val="16"/>
          <w:szCs w:val="16"/>
        </w:rPr>
        <w:t xml:space="preserve">tates </w:t>
      </w:r>
      <w:r w:rsidRPr="00606F7A">
        <w:rPr>
          <w:u w:val="single"/>
        </w:rPr>
        <w:t>in the Asia-Pacific region</w:t>
      </w:r>
      <w:r w:rsidRPr="00606F7A">
        <w:rPr>
          <w:sz w:val="16"/>
          <w:szCs w:val="16"/>
        </w:rPr>
        <w:t xml:space="preserve">”80 – </w:t>
      </w:r>
      <w:r w:rsidRPr="00606F7A">
        <w:rPr>
          <w:u w:val="single"/>
        </w:rPr>
        <w:t>an ideological reduction that not only constitutes China as</w:t>
      </w:r>
      <w:r w:rsidRPr="00606F7A">
        <w:rPr>
          <w:sz w:val="16"/>
          <w:szCs w:val="16"/>
        </w:rPr>
        <w:t xml:space="preserve"> incorrigibly </w:t>
      </w:r>
      <w:r w:rsidRPr="00606F7A">
        <w:rPr>
          <w:u w:val="single"/>
        </w:rPr>
        <w:t>revisionist, but refuses the</w:t>
      </w:r>
      <w:r w:rsidRPr="00606F7A">
        <w:rPr>
          <w:sz w:val="16"/>
          <w:szCs w:val="16"/>
        </w:rPr>
        <w:t xml:space="preserve"> </w:t>
      </w:r>
      <w:r w:rsidRPr="00606F7A">
        <w:rPr>
          <w:u w:val="single"/>
        </w:rPr>
        <w:t>possibility that China may in fact accept</w:t>
      </w:r>
      <w:r w:rsidRPr="00606F7A">
        <w:rPr>
          <w:sz w:val="16"/>
          <w:szCs w:val="16"/>
        </w:rPr>
        <w:t xml:space="preserve"> (or, as a retired Chinese diplomat recently put it, “tolerate”81) </w:t>
      </w:r>
      <w:r w:rsidRPr="00606F7A">
        <w:rPr>
          <w:u w:val="single"/>
        </w:rPr>
        <w:t>the international status quo owing to the benefits Beijing has accrued and desires to continuing accruing, thanks largely to America’s apparent stabilizing influence in the region</w:t>
      </w:r>
      <w:r w:rsidRPr="00606F7A">
        <w:rPr>
          <w:sz w:val="16"/>
          <w:szCs w:val="16"/>
        </w:rPr>
        <w:t xml:space="preserve">.82 Moreover, as one analyst has averred, “Beijing has a history of testing US presidents early to see what they’re made of.”83 As in the above illustrations concerning rogue states, </w:t>
      </w:r>
      <w:r w:rsidRPr="00606F7A">
        <w:rPr>
          <w:u w:val="single"/>
        </w:rPr>
        <w:t xml:space="preserve">exclusionary practices </w:t>
      </w:r>
      <w:r w:rsidRPr="00606F7A">
        <w:rPr>
          <w:sz w:val="16"/>
          <w:szCs w:val="16"/>
        </w:rPr>
        <w:t xml:space="preserve">along various axiomatic and practical axes </w:t>
      </w:r>
      <w:r w:rsidRPr="00606F7A">
        <w:rPr>
          <w:u w:val="single"/>
        </w:rPr>
        <w:t>construct a particular China that</w:t>
      </w:r>
      <w:r w:rsidRPr="00606F7A">
        <w:rPr>
          <w:sz w:val="16"/>
          <w:szCs w:val="16"/>
        </w:rPr>
        <w:t xml:space="preserve">, in turn, </w:t>
      </w:r>
      <w:r w:rsidRPr="00606F7A">
        <w:rPr>
          <w:u w:val="single"/>
        </w:rPr>
        <w:t>legitimates the view of the Chinese</w:t>
      </w:r>
      <w:r w:rsidRPr="00606F7A">
        <w:rPr>
          <w:sz w:val="16"/>
          <w:szCs w:val="16"/>
        </w:rPr>
        <w:t xml:space="preserve"> and their missiles </w:t>
      </w:r>
      <w:r w:rsidRPr="00606F7A">
        <w:rPr>
          <w:u w:val="single"/>
        </w:rPr>
        <w:t>as threats</w:t>
      </w:r>
      <w:r w:rsidRPr="00606F7A">
        <w:rPr>
          <w:sz w:val="16"/>
          <w:szCs w:val="16"/>
        </w:rPr>
        <w:t xml:space="preserve">. </w:t>
      </w:r>
      <w:r w:rsidRPr="00606F7A">
        <w:rPr>
          <w:u w:val="single"/>
        </w:rPr>
        <w:t xml:space="preserve">All the while, the contemporaneous production </w:t>
      </w:r>
      <w:r w:rsidRPr="00606F7A">
        <w:rPr>
          <w:i/>
          <w:u w:val="single"/>
        </w:rPr>
        <w:t>and reproduction</w:t>
      </w:r>
      <w:r w:rsidRPr="00606F7A">
        <w:rPr>
          <w:u w:val="single"/>
        </w:rPr>
        <w:t xml:space="preserve"> of a particular American identity proceeds apace by way of the reiteration and reference of boundary-producing performances that form the constitutive “outside” of danger, threat, and vulnerability. </w:t>
      </w:r>
      <w:r w:rsidRPr="00606F7A">
        <w:rPr>
          <w:sz w:val="16"/>
          <w:szCs w:val="16"/>
        </w:rPr>
        <w:t xml:space="preserve">Conclusion </w:t>
      </w:r>
      <w:proofErr w:type="gramStart"/>
      <w:r w:rsidRPr="00606F7A">
        <w:rPr>
          <w:sz w:val="16"/>
          <w:szCs w:val="16"/>
        </w:rPr>
        <w:t>Few</w:t>
      </w:r>
      <w:proofErr w:type="gramEnd"/>
      <w:r w:rsidRPr="00606F7A">
        <w:rPr>
          <w:sz w:val="16"/>
          <w:szCs w:val="16"/>
        </w:rPr>
        <w:t xml:space="preserve">, to be sure, would doubt the sincerity of Secretary Rumsfeld when he averred last June: “I don’t think vulnerability is a (viable) policy.”84 Clearly, </w:t>
      </w:r>
      <w:r w:rsidRPr="00606F7A">
        <w:rPr>
          <w:b/>
          <w:u w:val="single"/>
        </w:rPr>
        <w:t>Washington’s p</w:t>
      </w:r>
      <w:r>
        <w:rPr>
          <w:b/>
          <w:u w:val="single"/>
        </w:rPr>
        <w:t>reoccupation with missile defens</w:t>
      </w:r>
      <w:r w:rsidRPr="00606F7A">
        <w:rPr>
          <w:b/>
          <w:u w:val="single"/>
        </w:rPr>
        <w:t>e</w:t>
      </w:r>
      <w:r w:rsidRPr="00606F7A">
        <w:rPr>
          <w:u w:val="single"/>
        </w:rPr>
        <w:t xml:space="preserve"> has </w:t>
      </w:r>
      <w:r w:rsidRPr="00606F7A">
        <w:rPr>
          <w:sz w:val="16"/>
          <w:szCs w:val="16"/>
        </w:rPr>
        <w:t xml:space="preserve">much </w:t>
      </w:r>
      <w:r w:rsidRPr="00606F7A">
        <w:rPr>
          <w:u w:val="single"/>
        </w:rPr>
        <w:t>to do with</w:t>
      </w:r>
      <w:r w:rsidRPr="00606F7A">
        <w:rPr>
          <w:sz w:val="16"/>
          <w:szCs w:val="16"/>
        </w:rPr>
        <w:t xml:space="preserve"> the Bush Administration’s </w:t>
      </w:r>
      <w:r w:rsidRPr="00606F7A">
        <w:rPr>
          <w:u w:val="single"/>
        </w:rPr>
        <w:t xml:space="preserve">concern over </w:t>
      </w:r>
      <w:r w:rsidRPr="00606F7A">
        <w:rPr>
          <w:sz w:val="16"/>
          <w:szCs w:val="16"/>
        </w:rPr>
        <w:t xml:space="preserve">what it perceives as the </w:t>
      </w:r>
      <w:r w:rsidRPr="00606F7A">
        <w:rPr>
          <w:u w:val="single"/>
        </w:rPr>
        <w:t>strategic vulnerability</w:t>
      </w:r>
      <w:r w:rsidRPr="00606F7A">
        <w:rPr>
          <w:sz w:val="16"/>
          <w:szCs w:val="16"/>
        </w:rPr>
        <w:t xml:space="preserve"> of America to potential ballistic missile attack. </w:t>
      </w:r>
      <w:r w:rsidRPr="00606F7A">
        <w:rPr>
          <w:b/>
          <w:u w:val="single"/>
        </w:rPr>
        <w:t>Nonetheless, as important as debates over whether or not the “missile threat” actually exists</w:t>
      </w:r>
      <w:r w:rsidRPr="00606F7A">
        <w:rPr>
          <w:sz w:val="16"/>
          <w:szCs w:val="16"/>
        </w:rPr>
        <w:t xml:space="preserve"> are to the study and practice of international relations</w:t>
      </w:r>
      <w:r w:rsidRPr="00606F7A">
        <w:t xml:space="preserve">, </w:t>
      </w:r>
      <w:r w:rsidRPr="00606F7A">
        <w:rPr>
          <w:u w:val="single"/>
        </w:rPr>
        <w:t>what is</w:t>
      </w:r>
      <w:r w:rsidRPr="00606F7A">
        <w:rPr>
          <w:b/>
          <w:u w:val="single"/>
        </w:rPr>
        <w:t xml:space="preserve"> </w:t>
      </w:r>
      <w:r w:rsidRPr="00606F7A">
        <w:rPr>
          <w:sz w:val="16"/>
          <w:szCs w:val="16"/>
        </w:rPr>
        <w:t>equally if not</w:t>
      </w:r>
      <w:r w:rsidRPr="00606F7A">
        <w:t xml:space="preserve"> </w:t>
      </w:r>
      <w:r w:rsidRPr="00606F7A">
        <w:rPr>
          <w:u w:val="single"/>
        </w:rPr>
        <w:t>more fundamental is the question of how discourses of danger figure in the incessant writing of “America” – a particular and quite problematic identity that owes its materiality to textual inscriptions of difference and Otherness</w:t>
      </w:r>
      <w:r w:rsidRPr="00606F7A">
        <w:rPr>
          <w:sz w:val="16"/>
          <w:szCs w:val="16"/>
        </w:rPr>
        <w:t xml:space="preserve">. </w:t>
      </w:r>
      <w:r w:rsidRPr="00606F7A">
        <w:rPr>
          <w:u w:val="single"/>
        </w:rPr>
        <w:t>Missile hysteria</w:t>
      </w:r>
      <w:r w:rsidRPr="00606F7A">
        <w:rPr>
          <w:sz w:val="16"/>
          <w:szCs w:val="16"/>
        </w:rPr>
        <w:t xml:space="preserve"> in US national security </w:t>
      </w:r>
      <w:r w:rsidRPr="00606F7A">
        <w:rPr>
          <w:u w:val="single"/>
        </w:rPr>
        <w:t xml:space="preserve">discourse cannot be </w:t>
      </w:r>
      <w:r w:rsidRPr="00606F7A">
        <w:rPr>
          <w:sz w:val="16"/>
          <w:szCs w:val="16"/>
        </w:rPr>
        <w:t xml:space="preserve">simplistically </w:t>
      </w:r>
      <w:r w:rsidRPr="00606F7A">
        <w:rPr>
          <w:u w:val="single"/>
        </w:rPr>
        <w:t>reduced to the level of an ideological explanation</w:t>
      </w:r>
      <w:r w:rsidRPr="00606F7A">
        <w:rPr>
          <w:sz w:val="16"/>
          <w:szCs w:val="16"/>
        </w:rPr>
        <w:t xml:space="preserve"> – certainly not according to the classic formulation of Mannheim’s.85 </w:t>
      </w:r>
      <w:r w:rsidRPr="00606F7A">
        <w:rPr>
          <w:u w:val="single"/>
        </w:rPr>
        <w:t>Rather</w:t>
      </w:r>
      <w:r w:rsidRPr="00606F7A">
        <w:rPr>
          <w:sz w:val="16"/>
          <w:szCs w:val="16"/>
        </w:rPr>
        <w:t xml:space="preserve">, what this paper has demonstrated is </w:t>
      </w:r>
      <w:r w:rsidRPr="00606F7A">
        <w:rPr>
          <w:u w:val="single"/>
        </w:rPr>
        <w:t>the centrality of difference</w:t>
      </w:r>
      <w:r w:rsidRPr="00606F7A">
        <w:rPr>
          <w:sz w:val="16"/>
          <w:szCs w:val="16"/>
        </w:rPr>
        <w:t xml:space="preserve"> and deferral </w:t>
      </w:r>
      <w:r w:rsidRPr="00606F7A">
        <w:rPr>
          <w:u w:val="single"/>
        </w:rPr>
        <w:t>in discourse to the identity of America</w:t>
      </w:r>
      <w:r w:rsidRPr="00606F7A">
        <w:rPr>
          <w:sz w:val="16"/>
          <w:szCs w:val="16"/>
        </w:rPr>
        <w:t xml:space="preserve"> – </w:t>
      </w:r>
      <w:r w:rsidRPr="00606F7A">
        <w:rPr>
          <w:u w:val="single"/>
        </w:rPr>
        <w:t>a discourse of danger</w:t>
      </w:r>
      <w:r w:rsidRPr="00606F7A">
        <w:rPr>
          <w:sz w:val="16"/>
          <w:szCs w:val="16"/>
        </w:rPr>
        <w:t xml:space="preserve">, fear, and vulnerability posed by potential missile attacks against the US </w:t>
      </w:r>
      <w:r w:rsidRPr="00606F7A">
        <w:rPr>
          <w:u w:val="single"/>
        </w:rPr>
        <w:t>from “rogue states” and accidental or unauthorized missile launches from a</w:t>
      </w:r>
      <w:r w:rsidRPr="00606F7A">
        <w:rPr>
          <w:sz w:val="16"/>
          <w:szCs w:val="16"/>
        </w:rPr>
        <w:t xml:space="preserve"> particular “</w:t>
      </w:r>
      <w:r w:rsidRPr="00606F7A">
        <w:rPr>
          <w:u w:val="single"/>
        </w:rPr>
        <w:t>China” or “Russia</w:t>
      </w:r>
      <w:r w:rsidRPr="00606F7A">
        <w:rPr>
          <w:sz w:val="16"/>
          <w:szCs w:val="16"/>
        </w:rPr>
        <w:t xml:space="preserve">.” The argument maintained here has been that a particular representation of America does not exist apart from the very differences that allegedly threaten that representation, just as the particular America of recent lore did not exist apart from Cold War-related discourses of danger. If missile defence is (as Bauman, cited earlier, has put it) the “foolproof recipe” for exorcising the ghosts or demons of missile hysteria, then Bush’s national security advisors are the exorcists and shamans as well as the constructors of national insecurity via missile hysteria.86 However, the argument has not been that the Administration, the Rumsfeld Commission, and other missile defence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606F7A">
        <w:rPr>
          <w:b/>
          <w:u w:val="single"/>
        </w:rPr>
        <w:t xml:space="preserve">through reiterative and coordinated practices by which discourse produces the effects that it names, a certain representation of America “emerges” – wrought, as it were, by fear and written into being by missile hysteria. </w:t>
      </w:r>
    </w:p>
    <w:p w:rsidR="00DF35FC" w:rsidRPr="00CF6038" w:rsidRDefault="00DF35FC" w:rsidP="00DF35FC"/>
    <w:p w:rsidR="00DF35FC" w:rsidRPr="00ED7291" w:rsidRDefault="00DF35FC" w:rsidP="00DF35FC">
      <w:pPr>
        <w:pStyle w:val="Cards"/>
        <w:ind w:left="0"/>
        <w:jc w:val="both"/>
        <w:rPr>
          <w:rFonts w:cs="Times"/>
          <w:sz w:val="12"/>
        </w:rPr>
      </w:pPr>
    </w:p>
    <w:p w:rsidR="00DF35FC" w:rsidRPr="00873680" w:rsidRDefault="00DF35FC" w:rsidP="00DF35FC"/>
    <w:p w:rsidR="00DF35FC" w:rsidRPr="00606F7A" w:rsidRDefault="00DF35FC" w:rsidP="00DF35FC"/>
    <w:p w:rsidR="00DF35FC" w:rsidRDefault="00DF35FC" w:rsidP="00DF35FC">
      <w:pPr>
        <w:pStyle w:val="Heading3"/>
      </w:pPr>
      <w:r>
        <w:t>link – energy</w:t>
      </w:r>
      <w:r w:rsidR="00120283">
        <w:t xml:space="preserve"> security</w:t>
      </w:r>
    </w:p>
    <w:p w:rsidR="00120283" w:rsidRPr="00120283" w:rsidRDefault="00120283" w:rsidP="00120283">
      <w:pPr>
        <w:pStyle w:val="Heading4"/>
      </w:pPr>
      <w:r>
        <w:t xml:space="preserve">Using US-China cooperation to secure energy resources naturalizes the realist-liberal binary that heightens tensions, naturalizes contingent political formations, and results in self fulfilling prophecies  </w:t>
      </w:r>
    </w:p>
    <w:p w:rsidR="00DF35FC" w:rsidRDefault="00DF35FC" w:rsidP="00DF35FC">
      <w:r w:rsidRPr="00400689">
        <w:rPr>
          <w:b/>
        </w:rPr>
        <w:t>Nyman 1</w:t>
      </w:r>
      <w:r>
        <w:rPr>
          <w:b/>
        </w:rPr>
        <w:t>4</w:t>
      </w:r>
      <w:r>
        <w:t xml:space="preserve"> [Jonna Nyman, Teaching Fellow in International Relations at the University of Leicester, “‘Red Storm Ahead’: Securitisation of Energy in US–China Relations,” Millennium - Journal of International Studies September 2014 vol. 43 no. 1 43-65]</w:t>
      </w:r>
    </w:p>
    <w:p w:rsidR="00DF35FC" w:rsidRPr="00400689" w:rsidRDefault="00DF35FC" w:rsidP="00DF35FC"/>
    <w:p w:rsidR="00DF35FC" w:rsidRPr="00120283" w:rsidRDefault="00DF35FC" w:rsidP="00DF35FC">
      <w:r>
        <w:t>Limits of the Current Energy Security Literature and the Relevance of Securitisation</w:t>
      </w:r>
    </w:p>
    <w:p w:rsidR="00DF35FC" w:rsidRPr="00120283" w:rsidRDefault="00DF35FC" w:rsidP="00DF35FC">
      <w:pPr>
        <w:rPr>
          <w:sz w:val="16"/>
        </w:rPr>
      </w:pPr>
      <w:r w:rsidRPr="00120283">
        <w:rPr>
          <w:rStyle w:val="StyleUnderline"/>
        </w:rPr>
        <w:t>There are two dominant approaches in the current energy security literature; one analyses the causes of and solutions to energy (in</w:t>
      </w:r>
      <w:proofErr w:type="gramStart"/>
      <w:r w:rsidRPr="00120283">
        <w:rPr>
          <w:rStyle w:val="StyleUnderline"/>
        </w:rPr>
        <w:t>)security</w:t>
      </w:r>
      <w:proofErr w:type="gramEnd"/>
      <w:r w:rsidRPr="00120283">
        <w:rPr>
          <w:rStyle w:val="StyleUnderline"/>
        </w:rPr>
        <w:t xml:space="preserve"> issues from a strategic/realist perspective, while the other adopts a liberal, market-based approach. Both discourses can be seen in academic and political circles in the US and China</w:t>
      </w:r>
      <w:r w:rsidRPr="00120283">
        <w:rPr>
          <w:sz w:val="16"/>
        </w:rPr>
        <w:t xml:space="preserve">.8 Overall, </w:t>
      </w:r>
      <w:r w:rsidRPr="00120283">
        <w:rPr>
          <w:rStyle w:val="StyleUnderline"/>
        </w:rPr>
        <w:t xml:space="preserve">the conventional literature on energy security is ‘state-centric’ and ‘supply-side biased </w:t>
      </w:r>
      <w:r w:rsidRPr="00120283">
        <w:rPr>
          <w:sz w:val="16"/>
        </w:rPr>
        <w:t>… [equating] security with self-sufficiency’</w:t>
      </w:r>
      <w:proofErr w:type="gramStart"/>
      <w:r w:rsidRPr="00120283">
        <w:rPr>
          <w:sz w:val="16"/>
        </w:rPr>
        <w:t>,9</w:t>
      </w:r>
      <w:proofErr w:type="gramEnd"/>
      <w:r w:rsidRPr="00120283">
        <w:rPr>
          <w:sz w:val="16"/>
        </w:rPr>
        <w:t xml:space="preserve"> making it limited in some important respects.</w:t>
      </w:r>
    </w:p>
    <w:p w:rsidR="00DF35FC" w:rsidRPr="00120283" w:rsidRDefault="00DF35FC" w:rsidP="00DF35FC">
      <w:pPr>
        <w:rPr>
          <w:rStyle w:val="StyleUnderline"/>
        </w:rPr>
      </w:pPr>
      <w:r w:rsidRPr="00120283">
        <w:rPr>
          <w:sz w:val="16"/>
        </w:rPr>
        <w:t xml:space="preserve">The competition, or strategic, approach to energy security views the ‘international struggle for energy security as a zero-sum game’,10 emphasising competition, national security, state survival and conflict.11 This school sees energy security as ‘inherently geopolitical’,13 and competition is seen as the natural result of scarce resources and increasing demand.12 Possibilities for energy cooperation are often explicitly dismissed as ‘rather remote’, as in Lee’s observation that ‘it is likely that oil wars … are in the pipeline’.14 The cooperation, or market, approach emphasises integration, interdependence and liberalisation of the global energy market.15 Here energy security is ‘not a zero-sum effort’.16 </w:t>
      </w:r>
      <w:r w:rsidRPr="00120283">
        <w:rPr>
          <w:rStyle w:val="StyleUnderline"/>
        </w:rPr>
        <w:t>In China ‘cooperation’ is emphasised in academic discourse</w:t>
      </w:r>
      <w:r w:rsidRPr="00120283">
        <w:rPr>
          <w:sz w:val="16"/>
        </w:rPr>
        <w:t xml:space="preserve">17 </w:t>
      </w:r>
      <w:r w:rsidRPr="00120283">
        <w:rPr>
          <w:rStyle w:val="StyleUnderline"/>
        </w:rPr>
        <w:t>and frequently cited as a key foreign policy goal</w:t>
      </w:r>
      <w:r w:rsidRPr="00120283">
        <w:rPr>
          <w:sz w:val="16"/>
        </w:rPr>
        <w:t>.18 Liberal views within the United States are neatly summarised in the statement of the Center for American Progress that: ‘Collaboration – not confrontation – on energy … would not only benefit both countries, but also the rest of the world.’19 Some authors have sought to synthesise the realist and liberal discourses in an attempt to provide a more nuanced analysis, and, like realist and liberal authors, they provide some interesting and valuable empirical insights.20 Nevertheless, the language used by these scholars continues to fall back on a binary understanding of energy security as defined by either national cooperation or competition, retaining a state-</w:t>
      </w:r>
      <w:r w:rsidRPr="00120283">
        <w:rPr>
          <w:rStyle w:val="StyleUnderline"/>
        </w:rPr>
        <w:t>centric understanding of security and taking scant interest in the role discourse itself plays in making particular policy possible.</w:t>
      </w:r>
    </w:p>
    <w:p w:rsidR="00DF35FC" w:rsidRPr="00120283" w:rsidRDefault="00DF35FC" w:rsidP="00DF35FC">
      <w:pPr>
        <w:rPr>
          <w:sz w:val="16"/>
        </w:rPr>
      </w:pPr>
      <w:r w:rsidRPr="00120283">
        <w:rPr>
          <w:rStyle w:val="StyleUnderline"/>
        </w:rPr>
        <w:t>This debate over national competition versus cooperation</w:t>
      </w:r>
      <w:r w:rsidRPr="00120283">
        <w:rPr>
          <w:sz w:val="16"/>
        </w:rPr>
        <w:t xml:space="preserve">, which dominates the literature, </w:t>
      </w:r>
      <w:r w:rsidRPr="00120283">
        <w:rPr>
          <w:rStyle w:val="StyleUnderline"/>
        </w:rPr>
        <w:t>provides too narrow an analytical basis for understanding this important issue fully</w:t>
      </w:r>
      <w:r w:rsidRPr="00120283">
        <w:rPr>
          <w:sz w:val="16"/>
        </w:rPr>
        <w:t xml:space="preserve">. The critique presented here is twofold, ontological and normative. Firstly, I posit that </w:t>
      </w:r>
      <w:r w:rsidRPr="00120283">
        <w:rPr>
          <w:rStyle w:val="Emphasis"/>
        </w:rPr>
        <w:t>energy security is constituted and contingent</w:t>
      </w:r>
      <w:r w:rsidRPr="00120283">
        <w:rPr>
          <w:sz w:val="16"/>
        </w:rPr>
        <w:t xml:space="preserve">, </w:t>
      </w:r>
      <w:r w:rsidRPr="00120283">
        <w:rPr>
          <w:rStyle w:val="StyleUnderline"/>
        </w:rPr>
        <w:t>rather than an objectively identifiable</w:t>
      </w:r>
      <w:r w:rsidRPr="00120283">
        <w:rPr>
          <w:sz w:val="16"/>
        </w:rPr>
        <w:t xml:space="preserve"> goal.21 In the existing literature, ‘</w:t>
      </w:r>
      <w:r w:rsidRPr="00120283">
        <w:rPr>
          <w:rStyle w:val="StyleUnderline"/>
        </w:rPr>
        <w:t>threats’ to energy security are defined in a way that implies objectivity in the designation, with negligible analysis given over to the process by which threats are socially constructed</w:t>
      </w:r>
      <w:proofErr w:type="gramStart"/>
      <w:r w:rsidRPr="00120283">
        <w:rPr>
          <w:sz w:val="16"/>
        </w:rPr>
        <w:t>,22</w:t>
      </w:r>
      <w:proofErr w:type="gramEnd"/>
      <w:r w:rsidRPr="00120283">
        <w:rPr>
          <w:sz w:val="16"/>
        </w:rPr>
        <w:t xml:space="preserve"> </w:t>
      </w:r>
      <w:r w:rsidRPr="00120283">
        <w:rPr>
          <w:rStyle w:val="StyleUnderline"/>
        </w:rPr>
        <w:t>and particular policy courses are made possible by means of the legitimacy created through the use of securititised discourse</w:t>
      </w:r>
      <w:r w:rsidRPr="00120283">
        <w:rPr>
          <w:sz w:val="16"/>
        </w:rPr>
        <w:t xml:space="preserve">. </w:t>
      </w:r>
      <w:r w:rsidRPr="00120283">
        <w:rPr>
          <w:rStyle w:val="Emphasis"/>
        </w:rPr>
        <w:t>Both competition and cooperation</w:t>
      </w:r>
      <w:r w:rsidRPr="00120283">
        <w:rPr>
          <w:sz w:val="16"/>
        </w:rPr>
        <w:t xml:space="preserve">, whether economic or strategic, </w:t>
      </w:r>
      <w:r w:rsidRPr="00120283">
        <w:rPr>
          <w:rStyle w:val="Emphasis"/>
        </w:rPr>
        <w:t>are presented as ‘natural’</w:t>
      </w:r>
      <w:proofErr w:type="gramStart"/>
      <w:r w:rsidRPr="00120283">
        <w:rPr>
          <w:sz w:val="16"/>
        </w:rPr>
        <w:t>,23</w:t>
      </w:r>
      <w:proofErr w:type="gramEnd"/>
      <w:r w:rsidRPr="00120283">
        <w:rPr>
          <w:sz w:val="16"/>
        </w:rPr>
        <w:t xml:space="preserve"> thus excluding from the outset any genuine possibility of change. This article argues that, on the contrary</w:t>
      </w:r>
      <w:r w:rsidRPr="00120283">
        <w:rPr>
          <w:rStyle w:val="StyleUnderline"/>
        </w:rPr>
        <w:t xml:space="preserve">, such a static conception of our social environment is problematic, and to the extent that it provides an accurate account of behaviour, this is less the result of its accurate representation of natural order than it is the triumph of </w:t>
      </w:r>
      <w:r w:rsidRPr="00120283">
        <w:rPr>
          <w:rStyle w:val="Emphasis"/>
        </w:rPr>
        <w:t>self-fulfilling prophecy</w:t>
      </w:r>
      <w:r w:rsidRPr="00120283">
        <w:rPr>
          <w:sz w:val="16"/>
        </w:rPr>
        <w:t xml:space="preserve">.24 </w:t>
      </w:r>
      <w:proofErr w:type="gramStart"/>
      <w:r w:rsidRPr="00120283">
        <w:rPr>
          <w:sz w:val="16"/>
        </w:rPr>
        <w:t>This</w:t>
      </w:r>
      <w:proofErr w:type="gramEnd"/>
      <w:r w:rsidRPr="00120283">
        <w:rPr>
          <w:sz w:val="16"/>
        </w:rPr>
        <w:t xml:space="preserve"> leads onto the normative critique. Both sides of the debate implicitly present a conventional view of security whereby something is a security issue because it threatens the economic or political survival of the state. However, </w:t>
      </w:r>
      <w:r w:rsidRPr="00120283">
        <w:rPr>
          <w:rStyle w:val="StyleUnderline"/>
        </w:rPr>
        <w:t>while energy ‘security’ may be a threat to the well-being of the state, actions which flow from the state’s pursuit of energy security can themselves present serious threats both to human security and to the survival of the ecosystem</w:t>
      </w:r>
      <w:r w:rsidRPr="00120283">
        <w:rPr>
          <w:sz w:val="16"/>
        </w:rPr>
        <w:t>. The presently prevailing definition of energy security is fundamentally incompatible with climate security</w:t>
      </w:r>
      <w:proofErr w:type="gramStart"/>
      <w:r w:rsidRPr="00120283">
        <w:rPr>
          <w:sz w:val="16"/>
        </w:rPr>
        <w:t>,25</w:t>
      </w:r>
      <w:proofErr w:type="gramEnd"/>
      <w:r w:rsidRPr="00120283">
        <w:rPr>
          <w:sz w:val="16"/>
        </w:rPr>
        <w:t xml:space="preserve"> and thus the argument presented here is that that definition needs to be re-examined. Moreover, limiting the conception of security to national security perpetuates an ‘us’/’them’ understanding of security, in practice encouraging competition over energy in strategic and/or economic terms.</w:t>
      </w:r>
    </w:p>
    <w:p w:rsidR="00DF35FC" w:rsidRPr="00120283" w:rsidRDefault="00DF35FC" w:rsidP="00DF35FC">
      <w:pPr>
        <w:rPr>
          <w:sz w:val="16"/>
        </w:rPr>
      </w:pPr>
      <w:r w:rsidRPr="00120283">
        <w:rPr>
          <w:rStyle w:val="StyleUnderline"/>
        </w:rPr>
        <w:t>This article broadly follows a critical geopolitical approach, problematising ‘invocations of dangers in political discourse’</w:t>
      </w:r>
      <w:r w:rsidRPr="00120283">
        <w:rPr>
          <w:sz w:val="16"/>
        </w:rPr>
        <w:t>,26 on the basis of the conviction that (</w:t>
      </w:r>
      <w:r w:rsidRPr="00120283">
        <w:rPr>
          <w:rStyle w:val="StyleUnderline"/>
        </w:rPr>
        <w:t>in)security and threats are ‘discursive constructions rather than natural facts’</w:t>
      </w:r>
      <w:r w:rsidRPr="00120283">
        <w:rPr>
          <w:sz w:val="16"/>
        </w:rPr>
        <w:t>.27 Analysing energy security using securitisation theory helps highlight this, and allows this article to address the ontological and normative critiques presented in the previous section. Securitisation is the discursive process by which ‘an issue is dramatized and presented as an issue of supreme priority; thus … an agent claims a need for and a right to treat it by extraordinary means’.28 It requires ‘a process of articulations’, known as security ‘speech-acts’.29 It is distinguished by a particular rhetorical structure, emphasising survival, urgency and ‘priority of action’.30 The reverse process is desecuritisation. Because of the connotations and history of ‘security’, securitising an issue inevitably ‘evokes an image of threat-defense, allocating to the state an important role in addressing it’.31 Securitisation theory has been applied to a wide range of topics, though there has been a lack of empirical securitisation analyses of energy.32 This may be partly because of the difficulty in applying securitisation theory to a field which has gradually become considered an accepted part of the security agenda in both the US and China,33 with rising importance to state survival. For example, the US has had an international energy adviser on the National Security Council since 2003. This is why the Unocal affair makes a particularly good case study, as it allows a clear empirical analysis of a successful securitisation, with policy implications in both the US and China. While there has been much conceptual revisionism of securitisation theory, this cannot be dealt with in detail here.34 However, it is worth noting the importance of the external context and the role of the audience as key factors for securitisation to be successful</w:t>
      </w:r>
      <w:proofErr w:type="gramStart"/>
      <w:r w:rsidRPr="00120283">
        <w:rPr>
          <w:sz w:val="16"/>
        </w:rPr>
        <w:t>,35</w:t>
      </w:r>
      <w:proofErr w:type="gramEnd"/>
      <w:r w:rsidRPr="00120283">
        <w:rPr>
          <w:sz w:val="16"/>
        </w:rPr>
        <w:t xml:space="preserve"> which is of particular relevance to the case of energy because of the looming reality of ‘peak oil’ and the gradual inclusion of energy in the security agenda.</w:t>
      </w:r>
    </w:p>
    <w:p w:rsidR="00DF35FC" w:rsidRPr="00120283" w:rsidRDefault="00DF35FC" w:rsidP="00DF35FC">
      <w:pPr>
        <w:rPr>
          <w:sz w:val="16"/>
        </w:rPr>
      </w:pPr>
      <w:r w:rsidRPr="00120283">
        <w:rPr>
          <w:sz w:val="16"/>
        </w:rPr>
        <w:t xml:space="preserve">While securitisation theory allows this article to address the ontological critique of the existing literature to show that energy security is constituted and contingent, the normative silence in securitisation is often criticised. This is partly due to the underdeveloped nature of desecuritisation36 by the original authors, who left the normative choice between securitisation and desecuritisation to the researcher to determine according to context, allowing this article to address the normative critique of the existing energy security literature by suggesting desecuritisation as a possibility for change. </w:t>
      </w:r>
      <w:r w:rsidRPr="00120283">
        <w:rPr>
          <w:rStyle w:val="StyleUnderline"/>
        </w:rPr>
        <w:t>Viewing security as discourse, a state labelling something a threat to security ‘enables certain political processes and policies’</w:t>
      </w:r>
      <w:r w:rsidRPr="00120283">
        <w:rPr>
          <w:sz w:val="16"/>
        </w:rPr>
        <w:t>.37 Policy (</w:t>
      </w:r>
      <w:r w:rsidRPr="00120283">
        <w:rPr>
          <w:rStyle w:val="StyleUnderline"/>
        </w:rPr>
        <w:t>in)security discourses are closely tied to conventional understandings of security; ‘these links serve to prescribe certain policy responses and proscribe others’</w:t>
      </w:r>
      <w:r w:rsidRPr="00120283">
        <w:rPr>
          <w:sz w:val="16"/>
        </w:rPr>
        <w:t xml:space="preserve">.38 In US–China relations, </w:t>
      </w:r>
      <w:r w:rsidRPr="00120283">
        <w:rPr>
          <w:rStyle w:val="StyleUnderline"/>
        </w:rPr>
        <w:t>the securitisation of energy reinforces state-centric understandings of security in problematic ways. It reproduces the dominant discourse, focused on rival logics of state competition and state cooperation, and reinforces the present tendency towards national security-focused behaviour.</w:t>
      </w:r>
      <w:r w:rsidRPr="00120283">
        <w:rPr>
          <w:sz w:val="16"/>
        </w:rPr>
        <w:t xml:space="preserve"> </w:t>
      </w:r>
      <w:r w:rsidRPr="00120283">
        <w:rPr>
          <w:rStyle w:val="StyleUnderline"/>
        </w:rPr>
        <w:t>If discourse could be shifted in such a way as to return the issue to ‘the normal bargaining processes of the political sphere’</w:t>
      </w:r>
      <w:r w:rsidRPr="00120283">
        <w:rPr>
          <w:sz w:val="16"/>
        </w:rPr>
        <w:t xml:space="preserve">,39 </w:t>
      </w:r>
      <w:r w:rsidRPr="00120283">
        <w:rPr>
          <w:rStyle w:val="StyleUnderline"/>
        </w:rPr>
        <w:t>it could be dealt with much more constructively</w:t>
      </w:r>
      <w:r w:rsidRPr="00120283">
        <w:rPr>
          <w:sz w:val="16"/>
        </w:rPr>
        <w:t>, and space could be opened for reflection upon the impact of the current ‘national security’ discourse on environmental and individual security. Problematically, there is a lack of research on desecuritisation in practice, and while advocating desecuritisation of energy, the substantive focus here is on demonstrating the problems of securitising energy; a thorough examination of how desecuritisation of energy might occur in practice is left for future research. However, using the lens of desecuritisation, this article can put forward a possible solution to the normative critique identified with the energy security literature, presenting a possibility for change by desecuritising the policy discourse surrounding energy, in order to better deal with energy concerns beyond the state, and their impact on individuals and the environment.40</w:t>
      </w:r>
    </w:p>
    <w:p w:rsidR="00DF35FC" w:rsidRPr="00120283" w:rsidRDefault="00DF35FC" w:rsidP="00DF35FC">
      <w:pPr>
        <w:rPr>
          <w:sz w:val="16"/>
        </w:rPr>
      </w:pPr>
      <w:r w:rsidRPr="00120283">
        <w:rPr>
          <w:sz w:val="16"/>
        </w:rPr>
        <w:t xml:space="preserve">It is important to briefly clarify the differences between desecuritisation and the traditional liberal approach. While the goals of the traditional liberal approach and desecuritisation as used in this article are similar, as they both aim for improved cooperation on energy, they differ both in their positions on how to achieve those goals and in their underlying conception of threat and security. The </w:t>
      </w:r>
      <w:r w:rsidRPr="00120283">
        <w:rPr>
          <w:rStyle w:val="StyleUnderline"/>
        </w:rPr>
        <w:t>liberal energy security discourse present in policy circles derives from a particular branch of liberal discourse which encourages cooperation, but retains a state-centric understanding of security</w:t>
      </w:r>
      <w:r w:rsidRPr="00120283">
        <w:rPr>
          <w:sz w:val="16"/>
        </w:rPr>
        <w:t xml:space="preserve">, </w:t>
      </w:r>
      <w:r w:rsidRPr="00120283">
        <w:rPr>
          <w:rStyle w:val="StyleUnderline"/>
        </w:rPr>
        <w:t>focusing on cooperation as a means to national economic gain, encouraging economic competition between states over energy resources while ignoring the impact this has on individuals and the environment. This discourse is clearly visible in China’s response to US securitisation.</w:t>
      </w:r>
      <w:r w:rsidRPr="00120283">
        <w:rPr>
          <w:sz w:val="16"/>
        </w:rPr>
        <w:t xml:space="preserve"> Meanwhile, as stated in the ontological critique presented earlier, like the realist approach the liberal discourse on energy security fails to recognise the constituted nature of energy security, and the role of discourse and action in both making particular policy possible and as an avenue for change. Thus </w:t>
      </w:r>
      <w:r w:rsidRPr="00120283">
        <w:rPr>
          <w:rStyle w:val="StyleUnderline"/>
        </w:rPr>
        <w:t>while both approaches advocate cooperation, the liberal literature does not provide any real suggestions for getting there in practice, beyond proposing the US and China cooperate on energy security</w:t>
      </w:r>
      <w:r w:rsidRPr="00120283">
        <w:rPr>
          <w:sz w:val="16"/>
        </w:rPr>
        <w:t>. Desecuritisation would involve moving energy out of the security sphere</w:t>
      </w:r>
      <w:proofErr w:type="gramStart"/>
      <w:r w:rsidRPr="00120283">
        <w:rPr>
          <w:sz w:val="16"/>
        </w:rPr>
        <w:t>,41</w:t>
      </w:r>
      <w:proofErr w:type="gramEnd"/>
      <w:r w:rsidRPr="00120283">
        <w:rPr>
          <w:sz w:val="16"/>
        </w:rPr>
        <w:t xml:space="preserve"> away from a state-centric national security us/them paradigm, to make cooperation more likely. It is in this way that desecuritisation allows this approach to move beyond traditional energy security discourses.42</w:t>
      </w:r>
    </w:p>
    <w:p w:rsidR="00120283" w:rsidRDefault="00120283" w:rsidP="00DF35FC"/>
    <w:p w:rsidR="00D928EE" w:rsidRDefault="00D928EE" w:rsidP="00D928EE">
      <w:pPr>
        <w:pStyle w:val="Heading3"/>
      </w:pPr>
      <w:r>
        <w:t>link – environment/climate</w:t>
      </w:r>
    </w:p>
    <w:p w:rsidR="00057040" w:rsidRPr="00921423" w:rsidRDefault="00057040" w:rsidP="00057040">
      <w:pPr>
        <w:pStyle w:val="Heading4"/>
      </w:pPr>
      <w:r>
        <w:t xml:space="preserve">Macropolitical attempts to stop climate change and the institution of diplomacy itself are failing --- try-or-die using our scholarship to demand more radical changes </w:t>
      </w:r>
    </w:p>
    <w:p w:rsidR="00057040" w:rsidRDefault="00057040" w:rsidP="00057040">
      <w:r w:rsidRPr="00921423">
        <w:rPr>
          <w:b/>
        </w:rPr>
        <w:t>Burke et al 16</w:t>
      </w:r>
      <w:r>
        <w:t xml:space="preserve"> [Anthony Burke, Audra Mitchell, Balsillie School of International Affairs/Wilfrid Laurier University, Canada, Simon Dalby, Balsillie School of International Affairs/Wilfrid Laurier University, Canada, Daniel J. Levine, University of Alabama, USA, Stefanie Fishel, The Department of Gender and Race Studies, University of Alabama, “Planet Politics: A Manifesto from the End of IR,” Millennium - Journal of International Studies June 2016 vol. 44 no. 3 499-523]</w:t>
      </w:r>
    </w:p>
    <w:p w:rsidR="00057040" w:rsidRPr="00921423" w:rsidRDefault="00057040" w:rsidP="00057040"/>
    <w:p w:rsidR="00057040" w:rsidRDefault="00057040" w:rsidP="00057040">
      <w:r w:rsidRPr="00057040">
        <w:rPr>
          <w:rStyle w:val="StyleUnderline"/>
        </w:rPr>
        <w:t>Arresting dangerous climate change, stemming species extinctions, decarbonising our civilisation: this must be a common political project if life on this planet is to survive</w:t>
      </w:r>
      <w:r>
        <w:t xml:space="preserve">. However, such a project will necessarily involve agonism and conflict; </w:t>
      </w:r>
      <w:r w:rsidRPr="00057040">
        <w:rPr>
          <w:rStyle w:val="StyleUnderline"/>
        </w:rPr>
        <w:t>it will be achieved through both new forms of cooperation and ongoing contestation, through a ‘cosmopolitics’ that admits</w:t>
      </w:r>
      <w:r>
        <w:t xml:space="preserve"> (many different) </w:t>
      </w:r>
      <w:r w:rsidRPr="00057040">
        <w:rPr>
          <w:rStyle w:val="StyleUnderline"/>
        </w:rPr>
        <w:t>humans, nonhumans</w:t>
      </w:r>
      <w:r>
        <w:t xml:space="preserve"> and things, present, absent, living, inorganic, powerful and less powerful, </w:t>
      </w:r>
      <w:r w:rsidRPr="00057040">
        <w:rPr>
          <w:rStyle w:val="StyleUnderline"/>
        </w:rPr>
        <w:t>by making politics receptive to the disturbances they create</w:t>
      </w:r>
      <w:r>
        <w:t xml:space="preserve">. It will involve </w:t>
      </w:r>
      <w:r w:rsidRPr="00057040">
        <w:rPr>
          <w:rStyle w:val="StyleUnderline"/>
        </w:rPr>
        <w:t>amplifying marginalised voices and creating new forms of solidarity and governance to confront the dystopian powe</w:t>
      </w:r>
      <w:r>
        <w:t>r of big energy, big farming, big finance, and fossil fuel capitalism.</w:t>
      </w:r>
    </w:p>
    <w:p w:rsidR="00057040" w:rsidRDefault="00057040" w:rsidP="00057040">
      <w:r>
        <w:t xml:space="preserve">Planet Politics must be simultaneously a practice of governance and of subversion, of regulation and resistance, at multiple scales and locales. Indeed as resistance it is already underway, but as governance it is struggling to be born. </w:t>
      </w:r>
      <w:r w:rsidRPr="00057040">
        <w:rPr>
          <w:rStyle w:val="StyleUnderline"/>
        </w:rPr>
        <w:t>Planet Politics must be very different from the elitist and state-centric global governance that is today’s handmaiden of extinction</w:t>
      </w:r>
      <w:r>
        <w:t>.</w:t>
      </w:r>
    </w:p>
    <w:p w:rsidR="00057040" w:rsidRDefault="00057040" w:rsidP="00057040">
      <w:r>
        <w:t xml:space="preserve">3. </w:t>
      </w:r>
      <w:r w:rsidRPr="00057040">
        <w:rPr>
          <w:rStyle w:val="Emphasis"/>
        </w:rPr>
        <w:t>Diplomacy</w:t>
      </w:r>
      <w:r>
        <w:t xml:space="preserve">, </w:t>
      </w:r>
      <w:r w:rsidRPr="00057040">
        <w:rPr>
          <w:rStyle w:val="Emphasis"/>
        </w:rPr>
        <w:t>as an institution</w:t>
      </w:r>
      <w:r>
        <w:t xml:space="preserve">, </w:t>
      </w:r>
      <w:r w:rsidRPr="00057040">
        <w:rPr>
          <w:rStyle w:val="Emphasis"/>
        </w:rPr>
        <w:t>is failing</w:t>
      </w:r>
    </w:p>
    <w:p w:rsidR="00057040" w:rsidRPr="00057040" w:rsidRDefault="00057040" w:rsidP="00057040">
      <w:pPr>
        <w:rPr>
          <w:rStyle w:val="StyleUnderline"/>
        </w:rPr>
      </w:pPr>
      <w:r>
        <w:t xml:space="preserve">Long ago, Hedley Bull argued that Diplomacy was one of the five key ‘institutions’ of international society, alongside International Law, Great Powers, the Balance of Power, and War.29 Diplomacy is carried out by official representatives of states and transnational institutions also created by states. Corporations have lobbied, bought, and bribed themselves into the game. Everyone else is an NGO, or worse, a person, a nothing. And non-human species, oceans, ecosystems – the very living complexity of the planet – have no status at all. Bull’s ‘institutions’ are the action-actor-artifacts of contemporary international society, the subjects and objects that we abjectly depend on to solve the planet’s problems. Below we speak of what must change in international law; </w:t>
      </w:r>
      <w:r w:rsidRPr="00057040">
        <w:rPr>
          <w:rStyle w:val="StyleUnderline"/>
        </w:rPr>
        <w:t>how is diplomacy contributing to acknowledging and addressing the gravity of the imminent ecological collapse?</w:t>
      </w:r>
    </w:p>
    <w:p w:rsidR="00057040" w:rsidRDefault="00057040" w:rsidP="00057040">
      <w:r>
        <w:t>Diplomacy has provided the United Nations Framework Convention (UNFCCC) and the Kyoto Protocol on climate change. These are international society’s sole treaty bulwark against the sixth extinction and a potential future of unchecked climate change that the International Institute of Strategic Studies asserted would be ‘catastrophic – on the level of nuclear war’.30 Negotiated in 1997 but not in force until 2005, Kyoto was originally a modest commitment by a small group of countries to cut emissions over four years; it has since been extended to the end of 2020 – just five years away – and has achieved cuts of 29% below business as usual. Yet global emissions as a whole soared by 40% to 2009 and have risen to historically unprecedented levels since. Current emissions trends are tracking towards an average warming of 3.7-5.5°C over pre-industrial levels. If the earth warms 3 degrees, the Arctic ice sheet will melt, triggering a rise in sea levels of 7 metres.31</w:t>
      </w:r>
    </w:p>
    <w:p w:rsidR="00057040" w:rsidRDefault="00057040" w:rsidP="00057040">
      <w:r w:rsidRPr="00057040">
        <w:t>Leading climate scientists are also warning that international society’s assumed ceiling for emissions and ‘dangerous’ climate change</w:t>
      </w:r>
      <w:r>
        <w:t xml:space="preserve"> (~1000 gigatonnes of carbon (GtC) or 2°C) will, in fact, ‘spur “slow” feedbacks and eventual warming of 3–4°C with disastrous consequences’. Instead we must limit atmospheric greenhouse gases to ~500 GtC or 350 ppm of CO2 – which means dramatically reducing existing concentrations rather than continuing to emit more, given that measurements of over 400 ppm were recorded in 2015.32 The United Nations Framework Convention on Climate Change (UNFCCC) is reviewing the 2 degree target, but this process remains bogged down in political maneuvering.33 Indeed the miraculous appearance of the ‘safe space’ target of 1-1.5 degrees in the preamble to the 2015 Paris agreement – albeit in a way that is nonbinding and subject to further investigation by the IPCC – exemplifies the profound tensions between the needs of the planet and our global diplomatic mechanisms.34</w:t>
      </w:r>
    </w:p>
    <w:p w:rsidR="00057040" w:rsidRDefault="00057040" w:rsidP="00057040">
      <w:r w:rsidRPr="00057040">
        <w:rPr>
          <w:rStyle w:val="StyleUnderline"/>
        </w:rPr>
        <w:t>The 1.5 degree target appeared in the agreement due to the combined pressure of scientists, global civil society, and climate-vulnerable states. Yet it is still not a formal goal, and we fear it may never become one</w:t>
      </w:r>
      <w:r>
        <w:t>. Furthermore, even the text of the Paris agreement notes that the ‘nationally determined contributions’ volunteered by states will fail to keep global warming within 2 degrees let alone 1.5.35 In short, nearly two decades after Kyoto, states have yet to agree to binding emissions reductions that will prevent dangerous climatic change according to the best contemporary advice of earth system scientists. Objects in this mirror are closer than they appear.</w:t>
      </w:r>
    </w:p>
    <w:p w:rsidR="00057040" w:rsidRPr="00057040" w:rsidRDefault="00057040" w:rsidP="00057040">
      <w:pPr>
        <w:rPr>
          <w:rStyle w:val="StyleUnderline"/>
        </w:rPr>
      </w:pPr>
      <w:r>
        <w:t xml:space="preserve">We can acknowledge the diplomatic achievement of France, the United States and China in preventing the Paris meeting from being a complete failure, and for opening a door to more stringent action in the future.36 At the same time, </w:t>
      </w:r>
      <w:r w:rsidRPr="00057040">
        <w:rPr>
          <w:rStyle w:val="StyleUnderline"/>
        </w:rPr>
        <w:t>the UN-based system has presided over an alarming increase in emissions in the three decades since the gravity of the climate crisis was comprehensively identified; emissions that may lock in devastating changes to the biosphere that will be difficult to avoid.</w:t>
      </w:r>
    </w:p>
    <w:p w:rsidR="00057040" w:rsidRDefault="00057040" w:rsidP="00057040">
      <w:r w:rsidRPr="00057040">
        <w:rPr>
          <w:rStyle w:val="StyleUnderline"/>
        </w:rPr>
        <w:t xml:space="preserve">This system is still based on </w:t>
      </w:r>
      <w:r w:rsidRPr="00057040">
        <w:rPr>
          <w:rStyle w:val="Emphasis"/>
        </w:rPr>
        <w:t>consensus</w:t>
      </w:r>
      <w:r w:rsidRPr="00057040">
        <w:rPr>
          <w:rStyle w:val="StyleUnderline"/>
        </w:rPr>
        <w:t xml:space="preserve"> and </w:t>
      </w:r>
      <w:r w:rsidRPr="00057040">
        <w:rPr>
          <w:rStyle w:val="Emphasis"/>
        </w:rPr>
        <w:t>delay</w:t>
      </w:r>
      <w:r w:rsidRPr="00057040">
        <w:rPr>
          <w:rStyle w:val="StyleUnderline"/>
        </w:rPr>
        <w:t>, allowing spoilers enormous influence</w:t>
      </w:r>
      <w:r>
        <w:t xml:space="preserve">; </w:t>
      </w:r>
      <w:r w:rsidRPr="00057040">
        <w:rPr>
          <w:rStyle w:val="StyleUnderline"/>
        </w:rPr>
        <w:t>it still keeps the voices of scientists, civil society and indigenous peoples on the margin</w:t>
      </w:r>
      <w:r>
        <w:t xml:space="preserve">s; it </w:t>
      </w:r>
      <w:r w:rsidRPr="00057040">
        <w:rPr>
          <w:rStyle w:val="StyleUnderline"/>
        </w:rPr>
        <w:t>fails to integrate environmental, security and economic governance, or harmonise them in normative terms; and it has no effective mechanisms to admit the claims of the nonhuman.</w:t>
      </w:r>
      <w:r>
        <w:t xml:space="preserve"> And beyond the problem of climate, </w:t>
      </w:r>
      <w:r w:rsidRPr="00057040">
        <w:rPr>
          <w:rStyle w:val="StyleUnderline"/>
        </w:rPr>
        <w:t>a coordinated, accountable, and democratic global machinery to protect crucial ecosystems, restore oceans, end deforestation, and ensure breathable air remains far off – fractured between states, corporate lobbies, and weak and fragmented international organisations kept separate from the ‘real business’ of global economic and security governance</w:t>
      </w:r>
      <w:r>
        <w:t>.37</w:t>
      </w:r>
    </w:p>
    <w:p w:rsidR="00057040" w:rsidRDefault="00057040" w:rsidP="00057040">
      <w:r w:rsidRPr="00057040">
        <w:rPr>
          <w:rStyle w:val="StyleUnderline"/>
        </w:rPr>
        <w:t>Policy elites still talk and think as if their agency matters and is morally unproblematic</w:t>
      </w:r>
      <w:r>
        <w:t xml:space="preserve">; </w:t>
      </w:r>
      <w:r w:rsidRPr="00057040">
        <w:rPr>
          <w:rStyle w:val="StyleUnderline"/>
        </w:rPr>
        <w:t>as if</w:t>
      </w:r>
      <w:r>
        <w:t xml:space="preserve">, </w:t>
      </w:r>
      <w:r w:rsidRPr="00057040">
        <w:rPr>
          <w:rStyle w:val="StyleUnderline"/>
        </w:rPr>
        <w:t>clad in the armature of the state and striding purposefully though his own institutions, Cartesian ‘Man’ can continue to dictate to the planet.</w:t>
      </w:r>
      <w:r>
        <w:t xml:space="preserve"> This attitude was exemplified by comments by the Indian environment minister after the 2014 Lima Accord,38 who argued for the Paris agreement to provide developing countries ‘equitable carbon space to achieve sustainable development’39 – as if the atmosphere can be divided up according to the principles of state sovereignty, as if there is any atmospheric space left.</w:t>
      </w:r>
    </w:p>
    <w:p w:rsidR="00057040" w:rsidRPr="00057040" w:rsidRDefault="00057040" w:rsidP="00057040">
      <w:pPr>
        <w:rPr>
          <w:rStyle w:val="StyleUnderline"/>
        </w:rPr>
      </w:pPr>
      <w:r w:rsidRPr="00057040">
        <w:rPr>
          <w:rStyle w:val="StyleUnderline"/>
        </w:rPr>
        <w:t>The biosphere cannot be traded, divided or bargained away. It is not a product, nor a monetary or diplomatic artifact, amenable to state compromises and quantification</w:t>
      </w:r>
      <w:r>
        <w:t xml:space="preserve">. When earth system scientists are warning that the safe limit for atmospheric carbon concentrations is 50 ppm less than current levels, the continued commitment of the UNFCCC to market mechanisms is fetishistic and bizarre. </w:t>
      </w:r>
      <w:r w:rsidRPr="00057040">
        <w:rPr>
          <w:rStyle w:val="StyleUnderline"/>
        </w:rPr>
        <w:t xml:space="preserve">When there can be no emissions to trade, there can be no global emissions trading system. While it is possible to count tonnes of emissions and parts per million of CO2, it is not possible to count non-linear events and unpredictable feedbacks, and the cascading ecosystem and social damage that will ensue. The true </w:t>
      </w:r>
      <w:r w:rsidRPr="00057040">
        <w:rPr>
          <w:rStyle w:val="Emphasis"/>
        </w:rPr>
        <w:t>moral disaster of extinction</w:t>
      </w:r>
      <w:r w:rsidRPr="00057040">
        <w:rPr>
          <w:rStyle w:val="StyleUnderline"/>
        </w:rPr>
        <w:t xml:space="preserve"> cannot be measured in numbers of species lost and billions of animal dead, but in the </w:t>
      </w:r>
      <w:r w:rsidRPr="00057040">
        <w:rPr>
          <w:rStyle w:val="Emphasis"/>
        </w:rPr>
        <w:t>irreversible devastation to worlds that it represents</w:t>
      </w:r>
      <w:r w:rsidRPr="00057040">
        <w:rPr>
          <w:rStyle w:val="StyleUnderline"/>
        </w:rPr>
        <w:t>.</w:t>
      </w:r>
    </w:p>
    <w:p w:rsidR="00057040" w:rsidRDefault="00057040" w:rsidP="00057040">
      <w:r>
        <w:t xml:space="preserve">In the near term, we will have to work with flawed institutions, but the gravity of this crisis means that it is right to </w:t>
      </w:r>
      <w:r w:rsidRPr="00057040">
        <w:rPr>
          <w:rStyle w:val="Emphasis"/>
        </w:rPr>
        <w:t>demand more profound and systemic change</w:t>
      </w:r>
      <w:r w:rsidRPr="00057040">
        <w:rPr>
          <w:rStyle w:val="StyleUnderline"/>
        </w:rPr>
        <w:t>, and</w:t>
      </w:r>
      <w:r>
        <w:t xml:space="preserve"> to </w:t>
      </w:r>
      <w:r w:rsidRPr="00057040">
        <w:rPr>
          <w:rStyle w:val="StyleUnderline"/>
        </w:rPr>
        <w:t>explore</w:t>
      </w:r>
      <w:r>
        <w:t xml:space="preserve">, </w:t>
      </w:r>
      <w:r w:rsidRPr="00057040">
        <w:rPr>
          <w:rStyle w:val="Emphasis"/>
        </w:rPr>
        <w:t>in politics and in scholarship, what that change should be</w:t>
      </w:r>
      <w:r>
        <w:t xml:space="preserve">. </w:t>
      </w:r>
      <w:r w:rsidRPr="00057040">
        <w:rPr>
          <w:rStyle w:val="StyleUnderline"/>
        </w:rPr>
        <w:t>Diplomacy</w:t>
      </w:r>
      <w:r>
        <w:t xml:space="preserve"> will remain in some form a part of global solutions, but as an established institution it </w:t>
      </w:r>
      <w:r w:rsidRPr="00057040">
        <w:rPr>
          <w:rStyle w:val="StyleUnderline"/>
        </w:rPr>
        <w:t>is failing us because the crisis we face demands fundamental change in the underlying system and its commitments, of which diplomacy is an epiphenomenon</w:t>
      </w:r>
      <w:r>
        <w:t xml:space="preserve">. Diplomacy is the visible hands of a watch running down, when what must be done is not merely expose its interior workings, but to re-imagine our entire structure of social-political time. This time is both much longer than our contemporary horizons, taking in hundreds and thousands of years, and much shorter, requiring ameliorative action that should have begun yesterday. </w:t>
      </w:r>
      <w:r w:rsidRPr="00057040">
        <w:rPr>
          <w:rStyle w:val="StyleUnderline"/>
        </w:rPr>
        <w:t>The planet’s watch is ticking ever louder, and too many diplomats and statesmen seem deaf to it; deaf to the running down of the world and the voices of those most affected by melting glaciers, rising waters, and drying continent</w:t>
      </w:r>
      <w:r>
        <w:t>s.</w:t>
      </w:r>
    </w:p>
    <w:p w:rsidR="00057040" w:rsidRDefault="00057040" w:rsidP="00057040"/>
    <w:p w:rsidR="00057040" w:rsidRDefault="00057040" w:rsidP="00057040">
      <w:pPr>
        <w:pStyle w:val="Heading4"/>
      </w:pPr>
      <w:r>
        <w:t xml:space="preserve">Normative IR paradigms have no chance of grappling with the current climate crisis --- radical transformation is key </w:t>
      </w:r>
    </w:p>
    <w:p w:rsidR="00057040" w:rsidRDefault="00057040" w:rsidP="00057040">
      <w:r w:rsidRPr="00921423">
        <w:rPr>
          <w:b/>
        </w:rPr>
        <w:t>Burke et al 16</w:t>
      </w:r>
      <w:r>
        <w:t xml:space="preserve"> [Anthony Burke, Audra Mitchell, Balsillie School of International Affairs/Wilfrid Laurier University, Canada, Simon Dalby, Balsillie School of International Affairs/Wilfrid Laurier University, Canada, Daniel J. Levine, University of Alabama, USA, Stefanie Fishel, The Department of Gender and Race Studies, University of Alabama, “Planet Politics: A Manifesto from the End of IR,” Millennium - Journal of International Studies June 2016 vol. 44 no. 3 499-523]</w:t>
      </w:r>
    </w:p>
    <w:p w:rsidR="00057040" w:rsidRDefault="00057040" w:rsidP="00057040"/>
    <w:p w:rsidR="00057040" w:rsidRPr="00057040" w:rsidRDefault="00057040" w:rsidP="00057040">
      <w:pPr>
        <w:rPr>
          <w:sz w:val="16"/>
        </w:rPr>
      </w:pPr>
      <w:r w:rsidRPr="00057040">
        <w:rPr>
          <w:sz w:val="16"/>
        </w:rPr>
        <w:t xml:space="preserve">Put differently, </w:t>
      </w:r>
      <w:r w:rsidRPr="00057040">
        <w:rPr>
          <w:rStyle w:val="StyleUnderline"/>
        </w:rPr>
        <w:t>the move to call present circumstances the Anthropocene means to ‘ontologically foreground’ the geophysical scale of human agency in the</w:t>
      </w:r>
      <w:r w:rsidRPr="00057040">
        <w:rPr>
          <w:sz w:val="16"/>
        </w:rPr>
        <w:t xml:space="preserve"> biosphere; adaptation to current climate change will shape how climate changes in coming decades and for much longer.44 As species try to respond to climate signals they are facilitated or prevented from doing so by human decisions. Apparently simple matters such as specifying invasive species, moving plants and animals as a matter of commercial or subsistence agriculture, gardening and adopting animals as pets, and designating certain spaces ‘protected’ in various ways are crucial to future configurations of ecosystems. Nature is being dramatically reshaped by social actions so problems of democratic representation now take on even deeper importance: who decides how nature is to be remade, what the future human condition is to be? </w:t>
      </w:r>
      <w:r w:rsidRPr="00057040">
        <w:rPr>
          <w:rStyle w:val="StyleUnderline"/>
        </w:rPr>
        <w:t>There is little to suggest that such matters have penetrated into International Relations. Global environmental politics has garnered ever-greater attention</w:t>
      </w:r>
      <w:r w:rsidRPr="00057040">
        <w:rPr>
          <w:sz w:val="16"/>
        </w:rPr>
        <w:t xml:space="preserve">, but </w:t>
      </w:r>
      <w:r w:rsidRPr="00057040">
        <w:rPr>
          <w:rStyle w:val="StyleUnderline"/>
        </w:rPr>
        <w:t>there has yet to be much recognition of just how profoundly contemporary transformations muddy our traditional understandings of nature and humanity, and befuddle the normative frameworks within which we are accustomed to working</w:t>
      </w:r>
      <w:r w:rsidRPr="00057040">
        <w:rPr>
          <w:sz w:val="16"/>
        </w:rPr>
        <w:t>. Hence the crucial importance of thinking about things in terms, quite literally, of ‘planet politics’.</w:t>
      </w:r>
    </w:p>
    <w:p w:rsidR="00057040" w:rsidRPr="00057040" w:rsidRDefault="00057040" w:rsidP="00057040">
      <w:pPr>
        <w:rPr>
          <w:sz w:val="16"/>
        </w:rPr>
      </w:pPr>
      <w:r w:rsidRPr="00057040">
        <w:rPr>
          <w:sz w:val="16"/>
        </w:rPr>
        <w:t>5. IR is a malevolent ghost of the planetary real</w:t>
      </w:r>
    </w:p>
    <w:p w:rsidR="00057040" w:rsidRPr="00057040" w:rsidRDefault="00057040" w:rsidP="00057040">
      <w:pPr>
        <w:rPr>
          <w:sz w:val="16"/>
        </w:rPr>
      </w:pPr>
      <w:r w:rsidRPr="00057040">
        <w:rPr>
          <w:sz w:val="16"/>
        </w:rPr>
        <w:t xml:space="preserve">What is International Relations for? One of us suggested that in the nuclear age the field of International Relations had a ‘vocation’: to prevent the destruction of the commons and ‘build a cumulative reservoir of knowledge for stewarding an increasingly dense, heavily armed, and persistently diverse world’.45 </w:t>
      </w:r>
      <w:r w:rsidRPr="00057040">
        <w:rPr>
          <w:rStyle w:val="StyleUnderline"/>
        </w:rPr>
        <w:t>In a century preoccupied by world war, genocide, civil war and nuclear holocaust, the architecture and focus of the UN system made some sense,</w:t>
      </w:r>
      <w:r w:rsidRPr="00057040">
        <w:rPr>
          <w:sz w:val="16"/>
        </w:rPr>
        <w:t xml:space="preserve"> if it is also possible to decry its failure to address those crises adequately in action, policy, or law.46 Now that ecological catastrophe is unquestionably the gravest security challenge to face this planet, </w:t>
      </w:r>
      <w:r w:rsidRPr="00057040">
        <w:rPr>
          <w:rStyle w:val="StyleUnderline"/>
        </w:rPr>
        <w:t>why has IR failed to take on a new, corresponding, vocation</w:t>
      </w:r>
      <w:r w:rsidRPr="00057040">
        <w:rPr>
          <w:sz w:val="16"/>
        </w:rPr>
        <w:t>?</w:t>
      </w:r>
    </w:p>
    <w:p w:rsidR="00057040" w:rsidRPr="00057040" w:rsidRDefault="00057040" w:rsidP="00057040">
      <w:pPr>
        <w:rPr>
          <w:sz w:val="16"/>
        </w:rPr>
      </w:pPr>
      <w:r w:rsidRPr="00057040">
        <w:rPr>
          <w:sz w:val="16"/>
        </w:rPr>
        <w:t xml:space="preserve">In part, we suspect, it is because </w:t>
      </w:r>
      <w:r w:rsidRPr="00057040">
        <w:rPr>
          <w:rStyle w:val="StyleUnderline"/>
        </w:rPr>
        <w:t>IR was designed to effect precisely the political and normative lacunae that planetary politics must now confront</w:t>
      </w:r>
      <w:r w:rsidRPr="00057040">
        <w:rPr>
          <w:sz w:val="16"/>
        </w:rPr>
        <w:t xml:space="preserve">. </w:t>
      </w:r>
      <w:r w:rsidRPr="00057040">
        <w:rPr>
          <w:rStyle w:val="StyleUnderline"/>
        </w:rPr>
        <w:t>Technical knowledge and value-free objectivity was designed to occlude and contain open-ended normative-political speculation and action</w:t>
      </w:r>
      <w:r w:rsidRPr="00057040">
        <w:rPr>
          <w:sz w:val="16"/>
        </w:rPr>
        <w:t xml:space="preserve">. In the face of nuclear war, and given the fissile, polymorphous nature of human desire and democratic action, such thinking and doing seemed too dangerous, too open-ended, and too contingent. Consent for such containment was bought partly through greatly intensified consumption, with its attendant environmental despoliation: the grand bargain foretold in Comte and Saint-Simon, and decried in Marcuse’s One-Dimensional Man and Habermas’s Legitimation Crisis.47 </w:t>
      </w:r>
      <w:r w:rsidRPr="00057040">
        <w:rPr>
          <w:rStyle w:val="Emphasis"/>
        </w:rPr>
        <w:t>One of the effects of that bargain</w:t>
      </w:r>
      <w:r w:rsidRPr="00057040">
        <w:rPr>
          <w:sz w:val="16"/>
        </w:rPr>
        <w:t xml:space="preserve">, then, </w:t>
      </w:r>
      <w:r w:rsidRPr="00057040">
        <w:rPr>
          <w:rStyle w:val="Emphasis"/>
        </w:rPr>
        <w:t>was to deepen and accelerate the very crises we now face</w:t>
      </w:r>
      <w:r w:rsidRPr="00057040">
        <w:rPr>
          <w:sz w:val="16"/>
        </w:rPr>
        <w:t>. Once upon a time, IR was accountable more to events than to itself.</w:t>
      </w:r>
    </w:p>
    <w:p w:rsidR="00057040" w:rsidRPr="00057040" w:rsidRDefault="00057040" w:rsidP="00057040">
      <w:pPr>
        <w:rPr>
          <w:rStyle w:val="StyleUnderline"/>
        </w:rPr>
      </w:pPr>
      <w:r w:rsidRPr="00057040">
        <w:rPr>
          <w:sz w:val="16"/>
        </w:rPr>
        <w:t xml:space="preserve">Little wonder that IR is ill-suited to make sense of the contemporary condition. Its dominant paradigms – </w:t>
      </w:r>
      <w:r w:rsidRPr="00057040">
        <w:rPr>
          <w:rStyle w:val="StyleUnderline"/>
        </w:rPr>
        <w:t>realism, liberalism, and constructivism</w:t>
      </w:r>
      <w:r w:rsidRPr="00057040">
        <w:rPr>
          <w:sz w:val="16"/>
        </w:rPr>
        <w:t xml:space="preserve"> – </w:t>
      </w:r>
      <w:r w:rsidRPr="00057040">
        <w:rPr>
          <w:rStyle w:val="StyleUnderline"/>
        </w:rPr>
        <w:t>are determinedly state-centric and accept tha</w:t>
      </w:r>
      <w:r w:rsidRPr="00057040">
        <w:rPr>
          <w:sz w:val="16"/>
        </w:rPr>
        <w:t xml:space="preserve">t Bull’s five institutions are the fundamental building blocks of </w:t>
      </w:r>
      <w:r w:rsidRPr="00057040">
        <w:rPr>
          <w:rStyle w:val="StyleUnderline"/>
        </w:rPr>
        <w:t>the international real. They may want more or less from the system, emphasise different causal principles, and have more or less hope, but they are unified by an investment in the institution of diplomacy and an anthropocentric ontology in which the field of human agonism, bargaining, and conflict, works at some distance from nature rather than being deeply, causally, enmeshed in its processes. Important contemporary debates about the dissipation of American power, the structure of world order, or the rise of China and the BRICs, may acknowledge that climate change is a issue of normative significance and diplomatic contestation</w:t>
      </w:r>
      <w:proofErr w:type="gramStart"/>
      <w:r w:rsidRPr="00057040">
        <w:rPr>
          <w:sz w:val="16"/>
        </w:rPr>
        <w:t>,48</w:t>
      </w:r>
      <w:proofErr w:type="gramEnd"/>
      <w:r w:rsidRPr="00057040">
        <w:rPr>
          <w:sz w:val="16"/>
        </w:rPr>
        <w:t xml:space="preserve"> but </w:t>
      </w:r>
      <w:r w:rsidRPr="00057040">
        <w:rPr>
          <w:rStyle w:val="StyleUnderline"/>
        </w:rPr>
        <w:t>they do not grapple with the gravity of the changes to the biosphere that climate change will wreak or grant the climate an independent agency that will exceed the agency of any state, group, or the state system itself.</w:t>
      </w:r>
    </w:p>
    <w:p w:rsidR="00057040" w:rsidRPr="00057040" w:rsidRDefault="00057040" w:rsidP="00057040">
      <w:pPr>
        <w:rPr>
          <w:sz w:val="16"/>
        </w:rPr>
      </w:pPr>
      <w:r w:rsidRPr="00057040">
        <w:rPr>
          <w:sz w:val="16"/>
        </w:rPr>
        <w:t xml:space="preserve">Feminism – the fourth great paradigm in IR – has long questioned the ontological and moral centrality of the state and the ethical commitments of international society’s institutions, but remains largely (and understandably) anthropocentric and humanist. </w:t>
      </w:r>
      <w:r w:rsidRPr="00057040">
        <w:rPr>
          <w:rStyle w:val="StyleUnderline"/>
        </w:rPr>
        <w:t xml:space="preserve">We must challenge the unitary subject in the humanist tradition </w:t>
      </w:r>
      <w:r w:rsidRPr="00057040">
        <w:rPr>
          <w:sz w:val="16"/>
        </w:rPr>
        <w:t xml:space="preserve">– and </w:t>
      </w:r>
      <w:proofErr w:type="gramStart"/>
      <w:r w:rsidRPr="00057040">
        <w:rPr>
          <w:sz w:val="16"/>
        </w:rPr>
        <w:t>its</w:t>
      </w:r>
      <w:proofErr w:type="gramEnd"/>
      <w:r w:rsidRPr="00057040">
        <w:rPr>
          <w:sz w:val="16"/>
        </w:rPr>
        <w:t xml:space="preserve"> gendered other – </w:t>
      </w:r>
      <w:r w:rsidRPr="00057040">
        <w:rPr>
          <w:rStyle w:val="StyleUnderline"/>
        </w:rPr>
        <w:t>with new conceptual creativity. ‘Cultural inter-mixity’ and the ‘recomposition of genders and sexualities’ can be ‘new starting points that bring into play untapped possibilities for bonding, community building and empowerment’</w:t>
      </w:r>
      <w:r w:rsidRPr="00057040">
        <w:rPr>
          <w:sz w:val="16"/>
        </w:rPr>
        <w:t xml:space="preserve">.49 This means moving towards new modes of relation that can advance feminism through the complexity of human and nonhuman relations. Gender cannot be the same signifier that it once was in the binary system of male/female.50 Planet Politics will mean being worldly in a new way, a way that is entangled and plural with more than just </w:t>
      </w:r>
      <w:proofErr w:type="gramStart"/>
      <w:r w:rsidRPr="00057040">
        <w:rPr>
          <w:sz w:val="16"/>
        </w:rPr>
        <w:t>homo</w:t>
      </w:r>
      <w:proofErr w:type="gramEnd"/>
      <w:r w:rsidRPr="00057040">
        <w:rPr>
          <w:sz w:val="16"/>
        </w:rPr>
        <w:t xml:space="preserve"> sapiens.</w:t>
      </w:r>
    </w:p>
    <w:p w:rsidR="00057040" w:rsidRDefault="00057040" w:rsidP="00057040"/>
    <w:p w:rsidR="00057040" w:rsidRPr="009768EF" w:rsidRDefault="00057040" w:rsidP="00057040">
      <w:pPr>
        <w:pStyle w:val="Heading4"/>
      </w:pPr>
      <w:r w:rsidRPr="009768EF">
        <w:t xml:space="preserve">Faith in global governance and policy interventions to fix climate change is misplaced—it’s a capitalist </w:t>
      </w:r>
      <w:r w:rsidRPr="009768EF">
        <w:rPr>
          <w:u w:val="single"/>
        </w:rPr>
        <w:t>distraction tactic</w:t>
      </w:r>
      <w:r w:rsidRPr="009768EF">
        <w:t xml:space="preserve"> that staves off resolution of the </w:t>
      </w:r>
      <w:r w:rsidRPr="009768EF">
        <w:rPr>
          <w:u w:val="single"/>
        </w:rPr>
        <w:t>real</w:t>
      </w:r>
      <w:r w:rsidRPr="009768EF">
        <w:t xml:space="preserve"> problem </w:t>
      </w:r>
    </w:p>
    <w:p w:rsidR="00057040" w:rsidRPr="009768EF" w:rsidRDefault="00057040" w:rsidP="00057040">
      <w:r w:rsidRPr="009768EF">
        <w:rPr>
          <w:b/>
        </w:rPr>
        <w:t>Bond 13</w:t>
      </w:r>
      <w:r w:rsidRPr="009768EF">
        <w:t>—professor at the University of KwaZulu-Natal</w:t>
      </w:r>
    </w:p>
    <w:p w:rsidR="00057040" w:rsidRPr="009768EF" w:rsidRDefault="00057040" w:rsidP="00057040">
      <w:pPr>
        <w:rPr>
          <w:sz w:val="16"/>
          <w:szCs w:val="16"/>
        </w:rPr>
      </w:pPr>
      <w:r w:rsidRPr="009768EF">
        <w:rPr>
          <w:sz w:val="16"/>
          <w:szCs w:val="16"/>
        </w:rPr>
        <w:t>(Patrick, “Climate Crisis, Carbon Market Failure, and Market Booster Failure: A Reply to Robin Hahnel's ‘Desperately Seeking Left Unity on International Climate Policy’”, Capitalism Nature Socialism, 24:1, 54-61, dml)</w:t>
      </w:r>
    </w:p>
    <w:p w:rsidR="00057040" w:rsidRPr="009768EF" w:rsidRDefault="00057040" w:rsidP="00057040"/>
    <w:p w:rsidR="00057040" w:rsidRPr="009768EF" w:rsidRDefault="00057040" w:rsidP="00057040">
      <w:pPr>
        <w:rPr>
          <w:sz w:val="16"/>
        </w:rPr>
      </w:pPr>
      <w:r w:rsidRPr="009768EF">
        <w:rPr>
          <w:rStyle w:val="StyleUnderline"/>
        </w:rPr>
        <w:t>The policy interventions</w:t>
      </w:r>
      <w:r w:rsidRPr="009768EF">
        <w:rPr>
          <w:sz w:val="16"/>
        </w:rPr>
        <w:t xml:space="preserve"> Hahnel says are </w:t>
      </w:r>
      <w:r w:rsidRPr="009768EF">
        <w:rPr>
          <w:rStyle w:val="StyleUnderline"/>
        </w:rPr>
        <w:t>needed</w:t>
      </w:r>
      <w:r w:rsidRPr="009768EF">
        <w:rPr>
          <w:sz w:val="16"/>
        </w:rPr>
        <w:t xml:space="preserve"> for his argument to succeed—especially effective </w:t>
      </w:r>
      <w:r w:rsidRPr="009768EF">
        <w:rPr>
          <w:rStyle w:val="StyleUnderline"/>
        </w:rPr>
        <w:t>regulation of current carbon markets</w:t>
      </w:r>
      <w:r w:rsidRPr="009768EF">
        <w:rPr>
          <w:sz w:val="16"/>
        </w:rPr>
        <w:t>, plus profound repression of Wall Street more generally—</w:t>
      </w:r>
      <w:r w:rsidRPr="009768EF">
        <w:rPr>
          <w:rStyle w:val="StyleUnderline"/>
        </w:rPr>
        <w:t xml:space="preserve">appear </w:t>
      </w:r>
      <w:r w:rsidRPr="009768EF">
        <w:rPr>
          <w:rStyle w:val="Emphasis"/>
        </w:rPr>
        <w:t>politically impossible</w:t>
      </w:r>
      <w:r w:rsidRPr="009768EF">
        <w:rPr>
          <w:rStyle w:val="StyleUnderline"/>
        </w:rPr>
        <w:t xml:space="preserve"> at this stage. Even within the United Nations</w:t>
      </w:r>
      <w:r w:rsidRPr="009768EF">
        <w:rPr>
          <w:sz w:val="16"/>
        </w:rPr>
        <w:t xml:space="preserve"> Framework Convention on Climate Change (UNFCCC) </w:t>
      </w:r>
      <w:r w:rsidRPr="009768EF">
        <w:rPr>
          <w:rStyle w:val="StyleUnderline"/>
        </w:rPr>
        <w:t>framing</w:t>
      </w:r>
      <w:r w:rsidRPr="009768EF">
        <w:rPr>
          <w:sz w:val="16"/>
        </w:rPr>
        <w:t xml:space="preserve">, it should be obvious from all recent UNFCCC Conferences of the Parties (COPs) that three major practical problems for the emissions trading strategy persist (there are other conceptual problems I mention below): the </w:t>
      </w:r>
      <w:r w:rsidRPr="009768EF">
        <w:rPr>
          <w:rStyle w:val="StyleUnderline"/>
        </w:rPr>
        <w:t>negotiators’ emissionscut ambitions are extremely low in part because</w:t>
      </w:r>
      <w:r w:rsidRPr="009768EF">
        <w:rPr>
          <w:sz w:val="16"/>
        </w:rPr>
        <w:t xml:space="preserve">, as Larry Lohmann (personal email correspondence Nov. 10, 2012) notes, </w:t>
      </w:r>
      <w:r w:rsidRPr="009768EF">
        <w:rPr>
          <w:rStyle w:val="StyleUnderline"/>
        </w:rPr>
        <w:t>the Kyoto Protocol and successors ‘‘cannot have strict caps because that would defeat the logic of these markets</w:t>
      </w:r>
      <w:r w:rsidRPr="009768EF">
        <w:rPr>
          <w:sz w:val="16"/>
        </w:rPr>
        <w:t xml:space="preserve">, which is to bribe corporates’’; market mechanisms are still relied upon notwithstanding their repeated failures; </w:t>
      </w:r>
      <w:r w:rsidRPr="009768EF">
        <w:rPr>
          <w:rStyle w:val="StyleUnderline"/>
        </w:rPr>
        <w:t>and systematic cheating is widespread, with no prospect of sufficiently strict controls given the revolving door between the regulated and regulators</w:t>
      </w:r>
      <w:r w:rsidRPr="009768EF">
        <w:rPr>
          <w:sz w:val="16"/>
        </w:rPr>
        <w:t>. The UN, for example, disqualified one of its own adjudicators of emissions trades in 2009, but problems of fraud persisted; the E.U. scheme has been rife with corruption and theft, resulting in a two-week market shutdown in early 2011; and the now-defunct Chicago Climate Exchange’s founder, Richard Sandor, has been sued for fraud by his hand-picked investors.</w:t>
      </w:r>
    </w:p>
    <w:p w:rsidR="00057040" w:rsidRPr="009768EF" w:rsidRDefault="00057040" w:rsidP="00057040">
      <w:pPr>
        <w:rPr>
          <w:sz w:val="16"/>
        </w:rPr>
      </w:pPr>
      <w:r w:rsidRPr="009768EF">
        <w:rPr>
          <w:rStyle w:val="StyleUnderline"/>
        </w:rPr>
        <w:t xml:space="preserve">The futility of contemporary global-scale reform is illustrated by the fact that not since the </w:t>
      </w:r>
      <w:r w:rsidRPr="009768EF">
        <w:rPr>
          <w:sz w:val="16"/>
        </w:rPr>
        <w:t xml:space="preserve">1987 </w:t>
      </w:r>
      <w:r w:rsidRPr="009768EF">
        <w:rPr>
          <w:rStyle w:val="StyleUnderline"/>
        </w:rPr>
        <w:t>Montreal Protocol—which addressed the widening ozone hole by banning</w:t>
      </w:r>
      <w:r w:rsidRPr="009768EF">
        <w:rPr>
          <w:sz w:val="16"/>
        </w:rPr>
        <w:t xml:space="preserve"> (not trading) </w:t>
      </w:r>
      <w:r w:rsidRPr="009768EF">
        <w:rPr>
          <w:rStyle w:val="StyleUnderline"/>
        </w:rPr>
        <w:t xml:space="preserve">CFCs—have any initiatives to reverse world crises been adopted with </w:t>
      </w:r>
      <w:r w:rsidRPr="009768EF">
        <w:rPr>
          <w:rStyle w:val="Emphasis"/>
        </w:rPr>
        <w:t>commitment by elite managers</w:t>
      </w:r>
      <w:r w:rsidRPr="009768EF">
        <w:rPr>
          <w:rStyle w:val="StyleUnderline"/>
        </w:rPr>
        <w:t xml:space="preserve"> from national states</w:t>
      </w:r>
      <w:r w:rsidRPr="009768EF">
        <w:rPr>
          <w:sz w:val="16"/>
        </w:rPr>
        <w:t xml:space="preserve">. The reason is simple: since the late 1980s, </w:t>
      </w:r>
      <w:r w:rsidRPr="009768EF">
        <w:rPr>
          <w:rStyle w:val="StyleUnderline"/>
        </w:rPr>
        <w:t>the prevailing balance of forces, heavily influenced by multinational corporations, have favored</w:t>
      </w:r>
      <w:r w:rsidRPr="009768EF">
        <w:rPr>
          <w:sz w:val="16"/>
        </w:rPr>
        <w:t xml:space="preserve">, in ideological terms, either </w:t>
      </w:r>
      <w:r w:rsidRPr="009768EF">
        <w:rPr>
          <w:rStyle w:val="Emphasis"/>
        </w:rPr>
        <w:t>neoliberalism</w:t>
      </w:r>
      <w:r w:rsidRPr="009768EF">
        <w:rPr>
          <w:rStyle w:val="StyleUnderline"/>
        </w:rPr>
        <w:t xml:space="preserve">, </w:t>
      </w:r>
      <w:r w:rsidRPr="009768EF">
        <w:rPr>
          <w:rStyle w:val="Emphasis"/>
        </w:rPr>
        <w:t>neoconservatism</w:t>
      </w:r>
      <w:r w:rsidRPr="009768EF">
        <w:rPr>
          <w:rStyle w:val="StyleUnderline"/>
        </w:rPr>
        <w:t>, or</w:t>
      </w:r>
      <w:r w:rsidRPr="009768EF">
        <w:rPr>
          <w:sz w:val="16"/>
        </w:rPr>
        <w:t xml:space="preserve"> Barack Obama’s </w:t>
      </w:r>
      <w:r w:rsidRPr="009768EF">
        <w:rPr>
          <w:rStyle w:val="Emphasis"/>
        </w:rPr>
        <w:t>fusion</w:t>
      </w:r>
      <w:r w:rsidRPr="009768EF">
        <w:rPr>
          <w:sz w:val="16"/>
        </w:rPr>
        <w:t xml:space="preserve"> of the two. Moreover, Lohmann (personal email correspondence Nov. 10, 2012) points out, </w:t>
      </w:r>
      <w:proofErr w:type="gramStart"/>
      <w:r w:rsidRPr="009768EF">
        <w:rPr>
          <w:sz w:val="16"/>
        </w:rPr>
        <w:t>‘‘</w:t>
      </w:r>
      <w:r w:rsidRPr="009768EF">
        <w:rPr>
          <w:rStyle w:val="StyleUnderline"/>
        </w:rPr>
        <w:t>The</w:t>
      </w:r>
      <w:proofErr w:type="gramEnd"/>
      <w:r w:rsidRPr="009768EF">
        <w:rPr>
          <w:rStyle w:val="StyleUnderline"/>
        </w:rPr>
        <w:t xml:space="preserve"> climate crisis is intertwined with </w:t>
      </w:r>
      <w:r w:rsidRPr="009768EF">
        <w:rPr>
          <w:rStyle w:val="Emphasis"/>
        </w:rPr>
        <w:t>structural connections</w:t>
      </w:r>
      <w:r w:rsidRPr="009768EF">
        <w:rPr>
          <w:rStyle w:val="StyleUnderline"/>
        </w:rPr>
        <w:t xml:space="preserve"> between industrial capitalism and fossil fuels’’</w:t>
      </w:r>
      <w:r w:rsidRPr="009768EF">
        <w:rPr>
          <w:sz w:val="16"/>
        </w:rPr>
        <w:t xml:space="preserve">—which was not the case for CFCs. </w:t>
      </w:r>
      <w:r w:rsidRPr="009768EF">
        <w:rPr>
          <w:rStyle w:val="StyleUnderline"/>
        </w:rPr>
        <w:t xml:space="preserve">This leaves the world without </w:t>
      </w:r>
      <w:r w:rsidRPr="009768EF">
        <w:rPr>
          <w:rStyle w:val="Emphasis"/>
        </w:rPr>
        <w:t>effective</w:t>
      </w:r>
      <w:r w:rsidRPr="009768EF">
        <w:rPr>
          <w:rStyle w:val="StyleUnderline"/>
        </w:rPr>
        <w:t xml:space="preserve">, </w:t>
      </w:r>
      <w:r w:rsidRPr="009768EF">
        <w:rPr>
          <w:rStyle w:val="Emphasis"/>
        </w:rPr>
        <w:t>top-down</w:t>
      </w:r>
      <w:r w:rsidRPr="009768EF">
        <w:rPr>
          <w:rStyle w:val="StyleUnderline"/>
        </w:rPr>
        <w:t xml:space="preserve"> fixes to</w:t>
      </w:r>
      <w:r w:rsidRPr="009768EF">
        <w:rPr>
          <w:sz w:val="16"/>
        </w:rPr>
        <w:t xml:space="preserve"> economic (trading and financial), </w:t>
      </w:r>
      <w:proofErr w:type="gramStart"/>
      <w:r w:rsidRPr="009768EF">
        <w:rPr>
          <w:rStyle w:val="StyleUnderline"/>
        </w:rPr>
        <w:t>environmental</w:t>
      </w:r>
      <w:proofErr w:type="gramEnd"/>
      <w:r w:rsidRPr="009768EF">
        <w:rPr>
          <w:sz w:val="16"/>
        </w:rPr>
        <w:t xml:space="preserve">, geopolitical </w:t>
      </w:r>
      <w:r w:rsidRPr="009768EF">
        <w:rPr>
          <w:rStyle w:val="StyleUnderline"/>
        </w:rPr>
        <w:t>and social crises</w:t>
      </w:r>
      <w:r w:rsidRPr="009768EF">
        <w:rPr>
          <w:sz w:val="16"/>
        </w:rPr>
        <w:t xml:space="preserve">. Notwithstanding Millennium Development Goal rhetoric, </w:t>
      </w:r>
      <w:r w:rsidRPr="009768EF">
        <w:rPr>
          <w:rStyle w:val="StyleUnderline"/>
        </w:rPr>
        <w:t>there is apparently no hope for reviving genuinely expansive projects</w:t>
      </w:r>
      <w:r w:rsidRPr="009768EF">
        <w:rPr>
          <w:sz w:val="16"/>
        </w:rPr>
        <w:t>, such as the prior generation’s Brundtland Commission advocating sustainable development, earlier ‘‘New International Economic Order’’ appeals from the Third World, or the Brandt Commission’s global social democracy.</w:t>
      </w:r>
    </w:p>
    <w:p w:rsidR="00057040" w:rsidRPr="009768EF" w:rsidRDefault="00057040" w:rsidP="00057040">
      <w:pPr>
        <w:rPr>
          <w:sz w:val="16"/>
        </w:rPr>
      </w:pPr>
      <w:r w:rsidRPr="009768EF">
        <w:rPr>
          <w:rStyle w:val="StyleUnderline"/>
        </w:rPr>
        <w:t>Yet in spite of this global-governance cul de sac, for Hahnel</w:t>
      </w:r>
      <w:r w:rsidRPr="009768EF">
        <w:rPr>
          <w:sz w:val="16"/>
        </w:rPr>
        <w:t xml:space="preserve"> (2012a, 18), ‘‘</w:t>
      </w:r>
      <w:r w:rsidRPr="009768EF">
        <w:rPr>
          <w:rStyle w:val="StyleUnderline"/>
        </w:rPr>
        <w:t>what must be done to avert climate change</w:t>
      </w:r>
      <w:r w:rsidRPr="009768EF">
        <w:rPr>
          <w:sz w:val="16"/>
        </w:rPr>
        <w:t xml:space="preserve"> in the here and now’’ </w:t>
      </w:r>
      <w:r w:rsidRPr="009768EF">
        <w:rPr>
          <w:rStyle w:val="StyleUnderline"/>
        </w:rPr>
        <w:t>is to fix the Kyoto Protocol</w:t>
      </w:r>
      <w:r w:rsidRPr="009768EF">
        <w:rPr>
          <w:sz w:val="16"/>
        </w:rPr>
        <w:t xml:space="preserve">. </w:t>
      </w:r>
      <w:r w:rsidRPr="009768EF">
        <w:rPr>
          <w:rStyle w:val="Emphasis"/>
        </w:rPr>
        <w:t>That strategy died in Copenhagen</w:t>
      </w:r>
      <w:r w:rsidRPr="009768EF">
        <w:rPr>
          <w:rStyle w:val="StyleUnderline"/>
        </w:rPr>
        <w:t xml:space="preserve"> in</w:t>
      </w:r>
      <w:r w:rsidRPr="009768EF">
        <w:rPr>
          <w:sz w:val="16"/>
        </w:rPr>
        <w:t xml:space="preserve"> December </w:t>
      </w:r>
      <w:r w:rsidRPr="009768EF">
        <w:rPr>
          <w:rStyle w:val="StyleUnderline"/>
        </w:rPr>
        <w:t>2009, as nearly everyone involved in multilateral negotiations</w:t>
      </w:r>
      <w:r w:rsidRPr="009768EF">
        <w:rPr>
          <w:sz w:val="16"/>
        </w:rPr>
        <w:t xml:space="preserve"> (or anyone who read WikiLeaks U.S. State Department cables from 20092010) </w:t>
      </w:r>
      <w:r w:rsidRPr="009768EF">
        <w:rPr>
          <w:rStyle w:val="StyleUnderline"/>
        </w:rPr>
        <w:t>would admit</w:t>
      </w:r>
      <w:r w:rsidRPr="009768EF">
        <w:rPr>
          <w:sz w:val="16"/>
        </w:rPr>
        <w:t xml:space="preserve">. </w:t>
      </w:r>
      <w:r w:rsidRPr="009768EF">
        <w:rPr>
          <w:rStyle w:val="StyleUnderline"/>
        </w:rPr>
        <w:t>Washington</w:t>
      </w:r>
      <w:r w:rsidRPr="009768EF">
        <w:rPr>
          <w:sz w:val="16"/>
        </w:rPr>
        <w:t xml:space="preserve"> not only refused to join, it revealed as a fib former Vice President Al Gore’s 1997 claim that the U.S. would endorse Kyoto if carbon trading was included, the lie underscored in 1998 by a 95-0 Senate vote against the Kyoto Protocol. Obama and the U.S. State Department then </w:t>
      </w:r>
      <w:r w:rsidRPr="009768EF">
        <w:rPr>
          <w:rStyle w:val="StyleUnderline"/>
        </w:rPr>
        <w:t>actively sabotaged Kyoto’s resurrection</w:t>
      </w:r>
      <w:r w:rsidRPr="009768EF">
        <w:rPr>
          <w:sz w:val="16"/>
        </w:rPr>
        <w:t xml:space="preserve"> in 2009 </w:t>
      </w:r>
      <w:r w:rsidRPr="009768EF">
        <w:rPr>
          <w:rStyle w:val="StyleUnderline"/>
        </w:rPr>
        <w:t>by cajoling</w:t>
      </w:r>
      <w:r w:rsidRPr="009768EF">
        <w:rPr>
          <w:sz w:val="16"/>
        </w:rPr>
        <w:t xml:space="preserve"> Brazil, South Africa, India, and China to replace it with </w:t>
      </w:r>
      <w:r w:rsidRPr="009768EF">
        <w:rPr>
          <w:rStyle w:val="StyleUnderline"/>
        </w:rPr>
        <w:t>the Copenhagen Accord, a nonbinding promise that would leave the earth warming by at least 4 degrees Celsius</w:t>
      </w:r>
      <w:r w:rsidRPr="009768EF">
        <w:rPr>
          <w:sz w:val="16"/>
        </w:rPr>
        <w:t>. Then, as reported in The New York Times in early 2012 (J. Broder, ‘‘Signs of New Life as UN Searches for a Climate Accord,’’ Jan. 24) U.S. climate negotiations expert and former advisor to Todd Stern, Trevor Hauser, referring to COP17, bragged:</w:t>
      </w:r>
    </w:p>
    <w:p w:rsidR="00057040" w:rsidRPr="009768EF" w:rsidRDefault="00057040" w:rsidP="00057040">
      <w:pPr>
        <w:rPr>
          <w:rStyle w:val="StyleUnderline"/>
        </w:rPr>
      </w:pPr>
      <w:r w:rsidRPr="009768EF">
        <w:rPr>
          <w:sz w:val="16"/>
        </w:rPr>
        <w:t xml:space="preserve">The Durban platform was promising because of what it did not say. </w:t>
      </w:r>
      <w:r w:rsidRPr="009768EF">
        <w:rPr>
          <w:rStyle w:val="StyleUnderline"/>
        </w:rPr>
        <w:t xml:space="preserve">There is no mention of </w:t>
      </w:r>
      <w:r w:rsidRPr="009768EF">
        <w:rPr>
          <w:rStyle w:val="Emphasis"/>
        </w:rPr>
        <w:t>historic responsibility</w:t>
      </w:r>
      <w:r w:rsidRPr="009768EF">
        <w:rPr>
          <w:rStyle w:val="StyleUnderline"/>
        </w:rPr>
        <w:t xml:space="preserve"> or </w:t>
      </w:r>
      <w:r w:rsidRPr="009768EF">
        <w:rPr>
          <w:rStyle w:val="Emphasis"/>
        </w:rPr>
        <w:t>per capita emissions</w:t>
      </w:r>
      <w:r w:rsidRPr="009768EF">
        <w:rPr>
          <w:rStyle w:val="StyleUnderline"/>
        </w:rPr>
        <w:t xml:space="preserve">. There is no mention of economic development as the priority for developing countries. There is no mention of </w:t>
      </w:r>
      <w:r w:rsidRPr="009768EF">
        <w:rPr>
          <w:rStyle w:val="Emphasis"/>
        </w:rPr>
        <w:t>a difference</w:t>
      </w:r>
      <w:r w:rsidRPr="009768EF">
        <w:rPr>
          <w:rStyle w:val="StyleUnderline"/>
        </w:rPr>
        <w:t xml:space="preserve"> </w:t>
      </w:r>
      <w:r w:rsidRPr="009768EF">
        <w:rPr>
          <w:rStyle w:val="Emphasis"/>
          <w:sz w:val="28"/>
          <w:szCs w:val="28"/>
        </w:rPr>
        <w:t>between developed and developing country action</w:t>
      </w:r>
      <w:r w:rsidRPr="009768EF">
        <w:rPr>
          <w:rStyle w:val="StyleUnderline"/>
        </w:rPr>
        <w:t>.</w:t>
      </w:r>
    </w:p>
    <w:p w:rsidR="00057040" w:rsidRPr="009768EF" w:rsidRDefault="00057040" w:rsidP="00057040">
      <w:pPr>
        <w:rPr>
          <w:sz w:val="16"/>
        </w:rPr>
      </w:pPr>
      <w:r w:rsidRPr="009768EF">
        <w:rPr>
          <w:rStyle w:val="StyleUnderline"/>
        </w:rPr>
        <w:t>Hahnel may</w:t>
      </w:r>
      <w:r w:rsidRPr="009768EF">
        <w:rPr>
          <w:sz w:val="16"/>
        </w:rPr>
        <w:t xml:space="preserve"> well </w:t>
      </w:r>
      <w:r w:rsidRPr="009768EF">
        <w:rPr>
          <w:rStyle w:val="StyleUnderline"/>
        </w:rPr>
        <w:t xml:space="preserve">reply that there is still a conceptually simple fix: </w:t>
      </w:r>
      <w:r w:rsidRPr="009768EF">
        <w:rPr>
          <w:rStyle w:val="Emphasis"/>
        </w:rPr>
        <w:t>more political will</w:t>
      </w:r>
      <w:r w:rsidRPr="009768EF">
        <w:rPr>
          <w:rStyle w:val="StyleUnderline"/>
        </w:rPr>
        <w:t xml:space="preserve">, as if that alone could fix </w:t>
      </w:r>
      <w:r w:rsidRPr="009768EF">
        <w:rPr>
          <w:rStyle w:val="Emphasis"/>
        </w:rPr>
        <w:t>the broken economic tools</w:t>
      </w:r>
      <w:r w:rsidRPr="009768EF">
        <w:rPr>
          <w:sz w:val="16"/>
        </w:rPr>
        <w:t>. After U.S. climate denialism was recently rolled back1 with further consciousness raising by Hurricane Sandy and after Obama’s successful reelection campaign—albeit a campaign remarkably silent about climate—</w:t>
      </w:r>
      <w:r w:rsidRPr="009768EF">
        <w:rPr>
          <w:rStyle w:val="StyleUnderline"/>
        </w:rPr>
        <w:t>there is renewed ‘‘hope’’ in the U.S.,</w:t>
      </w:r>
      <w:r w:rsidRPr="009768EF">
        <w:rPr>
          <w:sz w:val="16"/>
        </w:rPr>
        <w:t xml:space="preserve"> at least </w:t>
      </w:r>
      <w:r w:rsidRPr="009768EF">
        <w:rPr>
          <w:rStyle w:val="StyleUnderline"/>
        </w:rPr>
        <w:t>for</w:t>
      </w:r>
      <w:r w:rsidRPr="009768EF">
        <w:rPr>
          <w:sz w:val="16"/>
        </w:rPr>
        <w:t xml:space="preserve"> Washington reformers intent on compelling </w:t>
      </w:r>
      <w:r w:rsidRPr="009768EF">
        <w:rPr>
          <w:rStyle w:val="StyleUnderline"/>
        </w:rPr>
        <w:t>Obama to</w:t>
      </w:r>
      <w:r w:rsidRPr="009768EF">
        <w:rPr>
          <w:sz w:val="16"/>
        </w:rPr>
        <w:t xml:space="preserve"> use his (non-legislative) political-regulatory power to </w:t>
      </w:r>
      <w:r w:rsidRPr="009768EF">
        <w:rPr>
          <w:rStyle w:val="StyleUnderline"/>
        </w:rPr>
        <w:t>address clean energy, emissions standards</w:t>
      </w:r>
      <w:r w:rsidRPr="009768EF">
        <w:rPr>
          <w:sz w:val="16"/>
        </w:rPr>
        <w:t xml:space="preserve">, and a few other minor areas of importance. </w:t>
      </w:r>
      <w:r w:rsidRPr="009768EF">
        <w:rPr>
          <w:rStyle w:val="StyleUnderline"/>
        </w:rPr>
        <w:t xml:space="preserve">But by all accounts, there is </w:t>
      </w:r>
      <w:r w:rsidRPr="009768EF">
        <w:rPr>
          <w:rStyle w:val="Emphasis"/>
        </w:rPr>
        <w:t>no chance</w:t>
      </w:r>
      <w:r w:rsidRPr="009768EF">
        <w:rPr>
          <w:rStyle w:val="StyleUnderline"/>
        </w:rPr>
        <w:t xml:space="preserve"> in coming years for a renewed cap-and-trade bill, given that Republicans control the House</w:t>
      </w:r>
      <w:r w:rsidRPr="009768EF">
        <w:rPr>
          <w:sz w:val="16"/>
        </w:rPr>
        <w:t xml:space="preserve"> of Representatives. While California has a new market—justly accused of environmental racism for prolonging polluting industries in communities of color—other </w:t>
      </w:r>
      <w:r w:rsidRPr="009768EF">
        <w:rPr>
          <w:rStyle w:val="StyleUnderline"/>
        </w:rPr>
        <w:t>regional markets are stagnant or dying</w:t>
      </w:r>
      <w:r w:rsidRPr="009768EF">
        <w:rPr>
          <w:sz w:val="16"/>
        </w:rPr>
        <w:t>.</w:t>
      </w:r>
    </w:p>
    <w:p w:rsidR="00057040" w:rsidRPr="009768EF" w:rsidRDefault="00057040" w:rsidP="00057040">
      <w:pPr>
        <w:rPr>
          <w:sz w:val="16"/>
        </w:rPr>
      </w:pPr>
      <w:r w:rsidRPr="009768EF">
        <w:rPr>
          <w:sz w:val="16"/>
        </w:rPr>
        <w:t xml:space="preserve">In any case, </w:t>
      </w:r>
      <w:r w:rsidRPr="009768EF">
        <w:rPr>
          <w:rStyle w:val="Emphasis"/>
          <w:sz w:val="28"/>
          <w:szCs w:val="28"/>
        </w:rPr>
        <w:t>no reregulation can reverse the power dynamics</w:t>
      </w:r>
      <w:r w:rsidRPr="009768EF">
        <w:rPr>
          <w:rStyle w:val="StyleUnderline"/>
        </w:rPr>
        <w:t xml:space="preserve"> in which the only real winners in emissions markets are </w:t>
      </w:r>
      <w:r w:rsidRPr="009768EF">
        <w:rPr>
          <w:rStyle w:val="Emphasis"/>
        </w:rPr>
        <w:t>speculators</w:t>
      </w:r>
      <w:r w:rsidRPr="009768EF">
        <w:rPr>
          <w:rStyle w:val="StyleUnderline"/>
        </w:rPr>
        <w:t xml:space="preserve">, </w:t>
      </w:r>
      <w:r w:rsidRPr="009768EF">
        <w:rPr>
          <w:rStyle w:val="Emphasis"/>
        </w:rPr>
        <w:t>financiers</w:t>
      </w:r>
      <w:r w:rsidRPr="009768EF">
        <w:rPr>
          <w:rStyle w:val="StyleUnderline"/>
        </w:rPr>
        <w:t xml:space="preserve">, </w:t>
      </w:r>
      <w:r w:rsidRPr="009768EF">
        <w:rPr>
          <w:rStyle w:val="Emphasis"/>
        </w:rPr>
        <w:t>consultants</w:t>
      </w:r>
      <w:r w:rsidRPr="009768EF">
        <w:rPr>
          <w:sz w:val="16"/>
        </w:rPr>
        <w:t xml:space="preserve"> (including some in the NGO scene), </w:t>
      </w:r>
      <w:r w:rsidRPr="009768EF">
        <w:rPr>
          <w:rStyle w:val="StyleUnderline"/>
        </w:rPr>
        <w:t xml:space="preserve">and </w:t>
      </w:r>
      <w:r w:rsidRPr="009768EF">
        <w:rPr>
          <w:rStyle w:val="Emphasis"/>
        </w:rPr>
        <w:t>energy sector hucksters</w:t>
      </w:r>
      <w:r w:rsidRPr="009768EF">
        <w:rPr>
          <w:rStyle w:val="StyleUnderline"/>
        </w:rPr>
        <w:t>. As the air itself became privatized and commodified, poor communities across the world suffered from the on-the-ground impact</w:t>
      </w:r>
      <w:r w:rsidRPr="009768EF">
        <w:rPr>
          <w:sz w:val="16"/>
        </w:rPr>
        <w:t xml:space="preserve"> of CDMs</w:t>
      </w:r>
      <w:proofErr w:type="gramStart"/>
      <w:r w:rsidRPr="009768EF">
        <w:rPr>
          <w:sz w:val="16"/>
        </w:rPr>
        <w:t>,2</w:t>
      </w:r>
      <w:proofErr w:type="gramEnd"/>
      <w:r w:rsidRPr="009768EF">
        <w:rPr>
          <w:sz w:val="16"/>
        </w:rPr>
        <w:t xml:space="preserve"> </w:t>
      </w:r>
      <w:r w:rsidRPr="009768EF">
        <w:rPr>
          <w:rStyle w:val="StyleUnderline"/>
        </w:rPr>
        <w:t xml:space="preserve">while resources and energy were </w:t>
      </w:r>
      <w:r w:rsidRPr="009768EF">
        <w:rPr>
          <w:rStyle w:val="Emphasis"/>
        </w:rPr>
        <w:t>diverted away</w:t>
      </w:r>
      <w:r w:rsidRPr="009768EF">
        <w:rPr>
          <w:rStyle w:val="StyleUnderline"/>
        </w:rPr>
        <w:t xml:space="preserve"> from real solutions. To reply that more regulation can fix the system is to ignore</w:t>
      </w:r>
      <w:r w:rsidRPr="009768EF">
        <w:rPr>
          <w:sz w:val="16"/>
        </w:rPr>
        <w:t xml:space="preserve"> what may be termed </w:t>
      </w:r>
      <w:r w:rsidRPr="009768EF">
        <w:rPr>
          <w:rStyle w:val="StyleUnderline"/>
        </w:rPr>
        <w:t xml:space="preserve">the </w:t>
      </w:r>
      <w:r w:rsidRPr="009768EF">
        <w:rPr>
          <w:rStyle w:val="Emphasis"/>
        </w:rPr>
        <w:t>‘‘captive regulatory’’ regime</w:t>
      </w:r>
      <w:r w:rsidRPr="009768EF">
        <w:rPr>
          <w:rStyle w:val="StyleUnderline"/>
        </w:rPr>
        <w:t xml:space="preserve"> that has emerged even at the top of the UNFCCC</w:t>
      </w:r>
      <w:r w:rsidRPr="009768EF">
        <w:rPr>
          <w:sz w:val="16"/>
        </w:rPr>
        <w:t>, whose secretary, Christiana Figueres, is a former carbon trader and whose head of the UN panel mandated to fix the CDM, Valli Moosa, is the former chair of the South African energy giant, Eskom. Moosa was deeply implicated in what a South African government investigator termed ‘‘improper’’ conduct when he chaired Eskom and channeled a vast coal-fired power plant contract to a company linked to his political party at the same time that he served on the party’s finance committee (Bond 2012).</w:t>
      </w:r>
    </w:p>
    <w:p w:rsidR="00057040" w:rsidRPr="009768EF" w:rsidRDefault="00057040" w:rsidP="00057040"/>
    <w:p w:rsidR="00057040" w:rsidRPr="009768EF" w:rsidRDefault="00057040" w:rsidP="00057040">
      <w:pPr>
        <w:pStyle w:val="Heading4"/>
        <w:rPr>
          <w:u w:val="single"/>
        </w:rPr>
      </w:pPr>
      <w:r w:rsidRPr="009768EF">
        <w:t xml:space="preserve">Independently, their focus on </w:t>
      </w:r>
      <w:r w:rsidRPr="009768EF">
        <w:rPr>
          <w:u w:val="single"/>
        </w:rPr>
        <w:t>technical</w:t>
      </w:r>
      <w:r w:rsidRPr="009768EF">
        <w:t xml:space="preserve"> solutions to climate change causes </w:t>
      </w:r>
      <w:r w:rsidRPr="009768EF">
        <w:rPr>
          <w:u w:val="single"/>
        </w:rPr>
        <w:t>extinction</w:t>
      </w:r>
      <w:r w:rsidRPr="009768EF">
        <w:t xml:space="preserve">—it’s a </w:t>
      </w:r>
      <w:r w:rsidRPr="009768EF">
        <w:rPr>
          <w:u w:val="single"/>
        </w:rPr>
        <w:t>Band-Aid</w:t>
      </w:r>
      <w:r w:rsidRPr="009768EF">
        <w:t xml:space="preserve"> for consumptive practices and ignores </w:t>
      </w:r>
      <w:r w:rsidRPr="009768EF">
        <w:rPr>
          <w:u w:val="single"/>
        </w:rPr>
        <w:t>other manifestations</w:t>
      </w:r>
      <w:r w:rsidRPr="009768EF">
        <w:t xml:space="preserve"> of the environmental crisis that are a </w:t>
      </w:r>
      <w:r w:rsidRPr="009768EF">
        <w:rPr>
          <w:u w:val="single"/>
        </w:rPr>
        <w:t>comparatively larger problem</w:t>
      </w:r>
    </w:p>
    <w:p w:rsidR="00057040" w:rsidRPr="009768EF" w:rsidRDefault="00057040" w:rsidP="00057040">
      <w:r w:rsidRPr="009768EF">
        <w:rPr>
          <w:b/>
        </w:rPr>
        <w:t>Crist 7</w:t>
      </w:r>
      <w:r w:rsidRPr="009768EF">
        <w:t>—Associate Professor of Science and Technology in Society at Virginia Tech University</w:t>
      </w:r>
    </w:p>
    <w:p w:rsidR="00057040" w:rsidRPr="009768EF" w:rsidRDefault="00057040" w:rsidP="00057040">
      <w:pPr>
        <w:rPr>
          <w:sz w:val="16"/>
          <w:szCs w:val="16"/>
        </w:rPr>
      </w:pPr>
      <w:r w:rsidRPr="009768EF">
        <w:rPr>
          <w:sz w:val="16"/>
          <w:szCs w:val="16"/>
        </w:rPr>
        <w:t>(Eileen, “Beyond the Climate Crisis: A Critique of Climate Change Discourse,” Telos 141 (Winter 2007): 29–55, dml)</w:t>
      </w:r>
    </w:p>
    <w:p w:rsidR="00057040" w:rsidRPr="009768EF" w:rsidRDefault="00057040" w:rsidP="00057040"/>
    <w:p w:rsidR="00057040" w:rsidRPr="009768EF" w:rsidRDefault="00057040" w:rsidP="00057040">
      <w:pPr>
        <w:rPr>
          <w:sz w:val="16"/>
        </w:rPr>
      </w:pPr>
      <w:r w:rsidRPr="009768EF">
        <w:rPr>
          <w:u w:val="single"/>
        </w:rPr>
        <w:t>While the dangers of climate change are real</w:t>
      </w:r>
      <w:r w:rsidRPr="009768EF">
        <w:rPr>
          <w:sz w:val="16"/>
        </w:rPr>
        <w:t xml:space="preserve">, I argue that </w:t>
      </w:r>
      <w:r w:rsidRPr="009768EF">
        <w:rPr>
          <w:u w:val="single"/>
        </w:rPr>
        <w:t>there are</w:t>
      </w:r>
      <w:r w:rsidRPr="009768EF">
        <w:rPr>
          <w:sz w:val="16"/>
        </w:rPr>
        <w:t xml:space="preserve"> even </w:t>
      </w:r>
      <w:r w:rsidRPr="009768EF">
        <w:rPr>
          <w:u w:val="single"/>
        </w:rPr>
        <w:t>greater dangers in representing it as the most urgent problem</w:t>
      </w:r>
      <w:r w:rsidRPr="009768EF">
        <w:rPr>
          <w:sz w:val="16"/>
        </w:rPr>
        <w:t xml:space="preserve"> we face. </w:t>
      </w:r>
      <w:r w:rsidRPr="009768EF">
        <w:rPr>
          <w:u w:val="single"/>
        </w:rPr>
        <w:t>Framing climate change in such a manner</w:t>
      </w:r>
      <w:r w:rsidRPr="009768EF">
        <w:rPr>
          <w:sz w:val="16"/>
        </w:rPr>
        <w:t xml:space="preserve"> deserves to be challenged for two reasons: it </w:t>
      </w:r>
      <w:r w:rsidRPr="009768EF">
        <w:rPr>
          <w:u w:val="single"/>
        </w:rPr>
        <w:t xml:space="preserve">encourages </w:t>
      </w:r>
      <w:r w:rsidRPr="009768EF">
        <w:rPr>
          <w:rStyle w:val="Emphasis"/>
        </w:rPr>
        <w:t>the restriction of proposed solutions</w:t>
      </w:r>
      <w:r w:rsidRPr="009768EF">
        <w:rPr>
          <w:u w:val="single"/>
        </w:rPr>
        <w:t xml:space="preserve"> to the technical realm, by</w:t>
      </w:r>
      <w:r w:rsidRPr="009768EF">
        <w:rPr>
          <w:sz w:val="16"/>
        </w:rPr>
        <w:t xml:space="preserve"> powerfully </w:t>
      </w:r>
      <w:r w:rsidRPr="009768EF">
        <w:rPr>
          <w:u w:val="single"/>
        </w:rPr>
        <w:t xml:space="preserve">insinuating that the needed approaches are those that directly address the problem; and it </w:t>
      </w:r>
      <w:r w:rsidRPr="009768EF">
        <w:rPr>
          <w:rStyle w:val="Emphasis"/>
        </w:rPr>
        <w:t>detracts attention</w:t>
      </w:r>
      <w:r w:rsidRPr="009768EF">
        <w:rPr>
          <w:u w:val="single"/>
        </w:rPr>
        <w:t xml:space="preserve"> from the planet’s ecological predicament as a whole, by virtue of claiming the limelight for the one issue that trumps all others</w:t>
      </w:r>
      <w:r w:rsidRPr="009768EF">
        <w:rPr>
          <w:sz w:val="16"/>
        </w:rPr>
        <w:t>.</w:t>
      </w:r>
    </w:p>
    <w:p w:rsidR="00057040" w:rsidRPr="009768EF" w:rsidRDefault="00057040" w:rsidP="00057040">
      <w:pPr>
        <w:rPr>
          <w:u w:val="single"/>
        </w:rPr>
      </w:pPr>
      <w:r w:rsidRPr="009768EF">
        <w:rPr>
          <w:u w:val="single"/>
        </w:rPr>
        <w:t>Identifying climate change as the biggest threat</w:t>
      </w:r>
      <w:r w:rsidRPr="009768EF">
        <w:rPr>
          <w:sz w:val="16"/>
        </w:rPr>
        <w:t xml:space="preserve"> to civilization, </w:t>
      </w:r>
      <w:r w:rsidRPr="009768EF">
        <w:rPr>
          <w:u w:val="single"/>
        </w:rPr>
        <w:t>and ushering it into center stage as the highest priority problem, has bolstered the proliferation of technical proposals</w:t>
      </w:r>
      <w:r w:rsidRPr="009768EF">
        <w:rPr>
          <w:sz w:val="16"/>
        </w:rPr>
        <w:t xml:space="preserve"> that address the specific challenge. </w:t>
      </w:r>
      <w:r w:rsidRPr="009768EF">
        <w:rPr>
          <w:u w:val="single"/>
        </w:rPr>
        <w:t>The race is on for figuring out what technologies</w:t>
      </w:r>
      <w:r w:rsidRPr="009768EF">
        <w:rPr>
          <w:sz w:val="16"/>
        </w:rPr>
        <w:t xml:space="preserve">, or portfolio thereof, </w:t>
      </w:r>
      <w:r w:rsidRPr="009768EF">
        <w:rPr>
          <w:u w:val="single"/>
        </w:rPr>
        <w:t>will solve “the problem.”</w:t>
      </w:r>
      <w:r w:rsidRPr="009768EF">
        <w:rPr>
          <w:sz w:val="16"/>
        </w:rPr>
        <w:t xml:space="preserve"> Whether the call is for reviving nuclear power, boosting the installation of wind turbines, using a variety of renewable energy sources, increasing the efficiency of fossil-fuel use, developing carbon-sequestering technologies, or placing mirrors in space to deflect the sun’s rays, </w:t>
      </w:r>
      <w:r w:rsidRPr="009768EF">
        <w:rPr>
          <w:u w:val="single"/>
        </w:rPr>
        <w:t xml:space="preserve">the </w:t>
      </w:r>
      <w:r w:rsidRPr="009768EF">
        <w:rPr>
          <w:rStyle w:val="Emphasis"/>
        </w:rPr>
        <w:t>narrow character</w:t>
      </w:r>
      <w:r w:rsidRPr="009768EF">
        <w:rPr>
          <w:u w:val="single"/>
        </w:rPr>
        <w:t xml:space="preserve"> of such proposals is evident: confront the problem of greenhouse gas emissions by technologically phasing them out, superseding them, capturing them, or mitigating their heating effects</w:t>
      </w:r>
      <w:r w:rsidRPr="009768EF">
        <w:rPr>
          <w:sz w:val="16"/>
        </w:rPr>
        <w:t xml:space="preserve">. In his The Revenge of Gaia, for example, </w:t>
      </w:r>
      <w:r w:rsidRPr="009768EF">
        <w:rPr>
          <w:u w:val="single"/>
        </w:rPr>
        <w:t>Lovelock</w:t>
      </w:r>
      <w:r w:rsidRPr="009768EF">
        <w:rPr>
          <w:sz w:val="16"/>
        </w:rPr>
        <w:t xml:space="preserve"> briefly </w:t>
      </w:r>
      <w:r w:rsidRPr="009768EF">
        <w:rPr>
          <w:u w:val="single"/>
        </w:rPr>
        <w:t>mentions the need to</w:t>
      </w:r>
      <w:r w:rsidRPr="009768EF">
        <w:rPr>
          <w:sz w:val="16"/>
        </w:rPr>
        <w:t xml:space="preserve"> face climate change by “</w:t>
      </w:r>
      <w:r w:rsidRPr="009768EF">
        <w:rPr>
          <w:u w:val="single"/>
        </w:rPr>
        <w:t>chang</w:t>
      </w:r>
      <w:r w:rsidRPr="009768EF">
        <w:rPr>
          <w:sz w:val="16"/>
        </w:rPr>
        <w:t xml:space="preserve">ing </w:t>
      </w:r>
      <w:r w:rsidRPr="009768EF">
        <w:rPr>
          <w:u w:val="single"/>
        </w:rPr>
        <w:t>our whole style of living</w:t>
      </w:r>
      <w:r w:rsidRPr="009768EF">
        <w:rPr>
          <w:sz w:val="16"/>
        </w:rPr>
        <w:t xml:space="preserve">.”?6 But the thrust of this work, </w:t>
      </w:r>
      <w:r w:rsidRPr="009768EF">
        <w:rPr>
          <w:u w:val="single"/>
        </w:rPr>
        <w:t>what</w:t>
      </w:r>
      <w:r w:rsidRPr="009768EF">
        <w:rPr>
          <w:sz w:val="16"/>
        </w:rPr>
        <w:t xml:space="preserve"> readers and </w:t>
      </w:r>
      <w:r w:rsidRPr="009768EF">
        <w:rPr>
          <w:u w:val="single"/>
        </w:rPr>
        <w:t>policy-makers come away with, is his repeated and strident call for investing in nuclear energy</w:t>
      </w:r>
      <w:r w:rsidRPr="009768EF">
        <w:rPr>
          <w:sz w:val="16"/>
        </w:rPr>
        <w:t xml:space="preserve"> as, in his words, “the one lifeline we can use immediately.”?7 </w:t>
      </w:r>
      <w:r w:rsidRPr="009768EF">
        <w:rPr>
          <w:u w:val="single"/>
        </w:rPr>
        <w:t>In the policy realm, the first step toward the technological fix for global warming is often identified with implementing the Kyoto protocol</w:t>
      </w:r>
      <w:r w:rsidRPr="009768EF">
        <w:rPr>
          <w:sz w:val="16"/>
        </w:rPr>
        <w:t xml:space="preserve">. Biologist Tim </w:t>
      </w:r>
      <w:r w:rsidRPr="009768EF">
        <w:rPr>
          <w:u w:val="single"/>
        </w:rPr>
        <w:t>Flannery agitates for the treaty, comparing the need for its successful endorsement to that of the Montreal protocol</w:t>
      </w:r>
      <w:r w:rsidRPr="009768EF">
        <w:rPr>
          <w:sz w:val="16"/>
        </w:rPr>
        <w:t xml:space="preserve"> that phased out the ozone-depleting CFCs. “The Montreal protocol,” he submits, “marks a signal moment in human societal development, representing the first ever victory by humanity over a global pollution problem.”?8 He hopes for a similar victory for the global climate-change problem. Yet </w:t>
      </w:r>
      <w:r w:rsidRPr="009768EF">
        <w:rPr>
          <w:u w:val="single"/>
        </w:rPr>
        <w:t xml:space="preserve">the deepening realization of the threat of climate change, virtually in the wake of stratospheric ozone depletion, also suggests that dealing with global problems treaty-by-treaty is </w:t>
      </w:r>
      <w:r w:rsidRPr="009768EF">
        <w:rPr>
          <w:rStyle w:val="Emphasis"/>
        </w:rPr>
        <w:t>no solution</w:t>
      </w:r>
      <w:r w:rsidRPr="009768EF">
        <w:rPr>
          <w:u w:val="single"/>
        </w:rPr>
        <w:t xml:space="preserve"> to the planet’s predicament</w:t>
      </w:r>
      <w:r w:rsidRPr="009768EF">
        <w:rPr>
          <w:sz w:val="16"/>
        </w:rPr>
        <w:t xml:space="preserve">. </w:t>
      </w:r>
      <w:r w:rsidRPr="009768EF">
        <w:rPr>
          <w:u w:val="single"/>
        </w:rPr>
        <w:t>Just as the risks of</w:t>
      </w:r>
      <w:r w:rsidRPr="009768EF">
        <w:rPr>
          <w:sz w:val="16"/>
        </w:rPr>
        <w:t xml:space="preserve"> unanticipated </w:t>
      </w:r>
      <w:r w:rsidRPr="009768EF">
        <w:rPr>
          <w:u w:val="single"/>
        </w:rPr>
        <w:t>ozone depletion have been followed by the dangers of a long underappreciated climate crisis</w:t>
      </w:r>
      <w:r w:rsidRPr="009768EF">
        <w:rPr>
          <w:sz w:val="16"/>
        </w:rPr>
        <w:t xml:space="preserve">, so </w:t>
      </w:r>
      <w:r w:rsidRPr="009768EF">
        <w:rPr>
          <w:u w:val="single"/>
        </w:rPr>
        <w:t>it would be naïve not to anticipate another</w:t>
      </w:r>
      <w:r w:rsidRPr="009768EF">
        <w:rPr>
          <w:sz w:val="16"/>
        </w:rPr>
        <w:t xml:space="preserve"> (perhaps even entirely unforeseeable) </w:t>
      </w:r>
      <w:r w:rsidRPr="009768EF">
        <w:rPr>
          <w:u w:val="single"/>
        </w:rPr>
        <w:t>catastrophe arising after the</w:t>
      </w:r>
      <w:r w:rsidRPr="009768EF">
        <w:rPr>
          <w:sz w:val="16"/>
        </w:rPr>
        <w:t xml:space="preserve"> (hoped-for) </w:t>
      </w:r>
      <w:r w:rsidRPr="009768EF">
        <w:rPr>
          <w:u w:val="single"/>
        </w:rPr>
        <w:t>resolution of the above two.</w:t>
      </w:r>
      <w:r w:rsidRPr="009768EF">
        <w:rPr>
          <w:sz w:val="16"/>
        </w:rPr>
        <w:t xml:space="preserve"> Furthermore, </w:t>
      </w:r>
      <w:r w:rsidRPr="009768EF">
        <w:rPr>
          <w:u w:val="single"/>
        </w:rPr>
        <w:t xml:space="preserve">if greenhouse gases were restricted successfully by means of technological shifts and innovations, the </w:t>
      </w:r>
      <w:r w:rsidRPr="009768EF">
        <w:rPr>
          <w:rStyle w:val="Emphasis"/>
        </w:rPr>
        <w:t>root cause</w:t>
      </w:r>
      <w:r w:rsidRPr="009768EF">
        <w:rPr>
          <w:u w:val="single"/>
        </w:rPr>
        <w:t xml:space="preserve"> of the ecological crisis as a whole </w:t>
      </w:r>
      <w:r w:rsidRPr="009768EF">
        <w:rPr>
          <w:rStyle w:val="Emphasis"/>
        </w:rPr>
        <w:t>would remain unaddressed</w:t>
      </w:r>
      <w:r w:rsidRPr="009768EF">
        <w:rPr>
          <w:u w:val="single"/>
        </w:rPr>
        <w:t xml:space="preserve">. The destructive patterns of </w:t>
      </w:r>
      <w:r w:rsidRPr="009768EF">
        <w:rPr>
          <w:rStyle w:val="Emphasis"/>
        </w:rPr>
        <w:t>production</w:t>
      </w:r>
      <w:r w:rsidRPr="009768EF">
        <w:rPr>
          <w:u w:val="single"/>
        </w:rPr>
        <w:t xml:space="preserve">, </w:t>
      </w:r>
      <w:r w:rsidRPr="009768EF">
        <w:rPr>
          <w:rStyle w:val="Emphasis"/>
        </w:rPr>
        <w:t>trade</w:t>
      </w:r>
      <w:r w:rsidRPr="009768EF">
        <w:rPr>
          <w:u w:val="single"/>
        </w:rPr>
        <w:t xml:space="preserve">, </w:t>
      </w:r>
      <w:r w:rsidRPr="009768EF">
        <w:rPr>
          <w:rStyle w:val="Emphasis"/>
        </w:rPr>
        <w:t>extraction</w:t>
      </w:r>
      <w:r w:rsidRPr="009768EF">
        <w:rPr>
          <w:u w:val="single"/>
        </w:rPr>
        <w:t xml:space="preserve">, </w:t>
      </w:r>
      <w:r w:rsidRPr="009768EF">
        <w:rPr>
          <w:rStyle w:val="Emphasis"/>
        </w:rPr>
        <w:t>land-use</w:t>
      </w:r>
      <w:r w:rsidRPr="009768EF">
        <w:rPr>
          <w:u w:val="single"/>
        </w:rPr>
        <w:t xml:space="preserve">, </w:t>
      </w:r>
      <w:r w:rsidRPr="009768EF">
        <w:rPr>
          <w:rStyle w:val="Emphasis"/>
        </w:rPr>
        <w:t>waste proliferation</w:t>
      </w:r>
      <w:r w:rsidRPr="009768EF">
        <w:rPr>
          <w:u w:val="single"/>
        </w:rPr>
        <w:t xml:space="preserve">, and </w:t>
      </w:r>
      <w:r w:rsidRPr="009768EF">
        <w:rPr>
          <w:rStyle w:val="Emphasis"/>
        </w:rPr>
        <w:t>consumption</w:t>
      </w:r>
      <w:r w:rsidRPr="009768EF">
        <w:rPr>
          <w:u w:val="single"/>
        </w:rPr>
        <w:t xml:space="preserve">, coupled with population growth, </w:t>
      </w:r>
      <w:r w:rsidRPr="009768EF">
        <w:rPr>
          <w:rStyle w:val="Emphasis"/>
          <w:sz w:val="28"/>
          <w:szCs w:val="28"/>
        </w:rPr>
        <w:t>would go unchallenged</w:t>
      </w:r>
      <w:r w:rsidRPr="009768EF">
        <w:rPr>
          <w:sz w:val="16"/>
        </w:rPr>
        <w:t xml:space="preserve">, continuing to run down the integrity, beauty, and biological richness of the Earth. </w:t>
      </w:r>
      <w:r w:rsidRPr="009768EF">
        <w:rPr>
          <w:u w:val="single"/>
        </w:rPr>
        <w:t>Industrial-consumer civilization has entrenched a form of life that admits virtually no limits to its expansiveness within</w:t>
      </w:r>
      <w:r w:rsidRPr="009768EF">
        <w:rPr>
          <w:sz w:val="16"/>
        </w:rPr>
        <w:t xml:space="preserve">, </w:t>
      </w:r>
      <w:r w:rsidRPr="009768EF">
        <w:rPr>
          <w:u w:val="single"/>
        </w:rPr>
        <w:t>and</w:t>
      </w:r>
      <w:r w:rsidRPr="009768EF">
        <w:rPr>
          <w:sz w:val="16"/>
        </w:rPr>
        <w:t xml:space="preserve"> perceived </w:t>
      </w:r>
      <w:r w:rsidRPr="009768EF">
        <w:rPr>
          <w:u w:val="single"/>
        </w:rPr>
        <w:t xml:space="preserve">entitlement to, the entire </w:t>
      </w:r>
      <w:proofErr w:type="gramStart"/>
      <w:r w:rsidRPr="009768EF">
        <w:rPr>
          <w:u w:val="single"/>
        </w:rPr>
        <w:t>planet</w:t>
      </w:r>
      <w:r w:rsidRPr="009768EF">
        <w:rPr>
          <w:sz w:val="16"/>
        </w:rPr>
        <w:t>.?</w:t>
      </w:r>
      <w:proofErr w:type="gramEnd"/>
      <w:r w:rsidRPr="009768EF">
        <w:rPr>
          <w:sz w:val="16"/>
        </w:rPr>
        <w:t xml:space="preserve">9 </w:t>
      </w:r>
      <w:r w:rsidRPr="009768EF">
        <w:rPr>
          <w:u w:val="single"/>
        </w:rPr>
        <w:t xml:space="preserve">But questioning this civilization is by and large </w:t>
      </w:r>
      <w:r w:rsidRPr="009768EF">
        <w:rPr>
          <w:rStyle w:val="Emphasis"/>
        </w:rPr>
        <w:t>sidestepped</w:t>
      </w:r>
      <w:r w:rsidRPr="009768EF">
        <w:rPr>
          <w:u w:val="single"/>
        </w:rPr>
        <w:t xml:space="preserve"> in climate-change discourse, with its single-minded quest for a global-warming techno-fix</w:t>
      </w:r>
      <w:r w:rsidRPr="009768EF">
        <w:rPr>
          <w:sz w:val="16"/>
        </w:rPr>
        <w:t xml:space="preserve">.20 </w:t>
      </w:r>
      <w:r w:rsidRPr="009768EF">
        <w:rPr>
          <w:u w:val="single"/>
        </w:rPr>
        <w:t xml:space="preserve">Instead of confronting </w:t>
      </w:r>
      <w:r w:rsidRPr="009768EF">
        <w:rPr>
          <w:rStyle w:val="Emphasis"/>
          <w:sz w:val="28"/>
          <w:szCs w:val="28"/>
        </w:rPr>
        <w:t>the forms of social organization</w:t>
      </w:r>
      <w:r w:rsidRPr="009768EF">
        <w:rPr>
          <w:u w:val="single"/>
        </w:rPr>
        <w:t xml:space="preserve"> that are causing the climate crisis—among numerous other catastrophes</w:t>
      </w:r>
      <w:r w:rsidRPr="009768EF">
        <w:rPr>
          <w:sz w:val="16"/>
        </w:rPr>
        <w:t>—</w:t>
      </w:r>
      <w:r w:rsidRPr="009768EF">
        <w:rPr>
          <w:u w:val="single"/>
        </w:rPr>
        <w:t>climate-change literature</w:t>
      </w:r>
      <w:r w:rsidRPr="009768EF">
        <w:rPr>
          <w:sz w:val="16"/>
        </w:rPr>
        <w:t xml:space="preserve"> often </w:t>
      </w:r>
      <w:r w:rsidRPr="009768EF">
        <w:rPr>
          <w:u w:val="single"/>
        </w:rPr>
        <w:t xml:space="preserve">focuses on how global warming is endangering the culprit, and agonizes over what </w:t>
      </w:r>
      <w:r w:rsidRPr="009768EF">
        <w:rPr>
          <w:rStyle w:val="Emphasis"/>
        </w:rPr>
        <w:t>technological means</w:t>
      </w:r>
      <w:r w:rsidRPr="009768EF">
        <w:rPr>
          <w:u w:val="single"/>
        </w:rPr>
        <w:t xml:space="preserve"> can save it from impending tipping points</w:t>
      </w:r>
      <w:r w:rsidRPr="009768EF">
        <w:rPr>
          <w:sz w:val="16"/>
        </w:rPr>
        <w:t xml:space="preserve">.2? </w:t>
      </w:r>
      <w:r w:rsidRPr="009768EF">
        <w:rPr>
          <w:u w:val="single"/>
        </w:rPr>
        <w:t>The dominant frame</w:t>
      </w:r>
      <w:r w:rsidRPr="009768EF">
        <w:rPr>
          <w:sz w:val="16"/>
        </w:rPr>
        <w:t xml:space="preserve"> of climate change </w:t>
      </w:r>
      <w:r w:rsidRPr="009768EF">
        <w:rPr>
          <w:u w:val="single"/>
        </w:rPr>
        <w:t>funnels</w:t>
      </w:r>
      <w:r w:rsidRPr="009768EF">
        <w:rPr>
          <w:sz w:val="16"/>
        </w:rPr>
        <w:t xml:space="preserve"> cognitive and pragmatic </w:t>
      </w:r>
      <w:r w:rsidRPr="009768EF">
        <w:rPr>
          <w:u w:val="single"/>
        </w:rPr>
        <w:t>work toward specifically addressing global warming, while muting a host of equally monumental issues. Climate change</w:t>
      </w:r>
      <w:r w:rsidRPr="009768EF">
        <w:rPr>
          <w:sz w:val="16"/>
        </w:rPr>
        <w:t xml:space="preserve"> looms so huge on the environmental and political agenda today that it </w:t>
      </w:r>
      <w:r w:rsidRPr="009768EF">
        <w:rPr>
          <w:u w:val="single"/>
        </w:rPr>
        <w:t xml:space="preserve">has contributed to </w:t>
      </w:r>
      <w:r w:rsidRPr="009768EF">
        <w:rPr>
          <w:rStyle w:val="Emphasis"/>
        </w:rPr>
        <w:t>downplaying</w:t>
      </w:r>
      <w:r w:rsidRPr="009768EF">
        <w:rPr>
          <w:u w:val="single"/>
        </w:rPr>
        <w:t xml:space="preserve"> other facets of the ecological crisis: mass extinction of species, the devastation of the oceans by industrial fishing, continued old-growth deforestation, topsoil lossesand desertification, endocrine disruption, incessant development, and so on, are made to appear secondary and more forgiving by comparison with “dangerous anthropogenic interference” with the climate system. </w:t>
      </w:r>
    </w:p>
    <w:p w:rsidR="00057040" w:rsidRPr="009535F6" w:rsidRDefault="00057040" w:rsidP="00057040">
      <w:pPr>
        <w:rPr>
          <w:sz w:val="16"/>
        </w:rPr>
      </w:pPr>
      <w:r w:rsidRPr="009768EF">
        <w:rPr>
          <w:u w:val="single"/>
        </w:rPr>
        <w:t>I</w:t>
      </w:r>
      <w:r w:rsidRPr="009768EF">
        <w:rPr>
          <w:sz w:val="16"/>
        </w:rPr>
        <w:t xml:space="preserve">n what follows, I will focus specifically on how </w:t>
      </w:r>
      <w:r w:rsidRPr="009768EF">
        <w:rPr>
          <w:u w:val="single"/>
        </w:rPr>
        <w:t>climate-change discourse encourages the continued marginalization of the biodiversity crisis—a crisis that has been soberly described as a holocaust</w:t>
      </w:r>
      <w:proofErr w:type="gramStart"/>
      <w:r w:rsidRPr="009768EF">
        <w:rPr>
          <w:sz w:val="16"/>
        </w:rPr>
        <w:t>,22</w:t>
      </w:r>
      <w:proofErr w:type="gramEnd"/>
      <w:r w:rsidRPr="009768EF">
        <w:rPr>
          <w:sz w:val="16"/>
        </w:rPr>
        <w:t xml:space="preserve"> and which despite decades of scientific and environmentalist pleas remains a virtual non-topic in society, the mass media, and humanistic and other academic literatures. </w:t>
      </w:r>
      <w:r w:rsidRPr="009768EF">
        <w:rPr>
          <w:u w:val="single"/>
        </w:rPr>
        <w:t>Several works on climate change</w:t>
      </w:r>
      <w:r w:rsidRPr="009768EF">
        <w:rPr>
          <w:sz w:val="16"/>
        </w:rPr>
        <w:t xml:space="preserve"> (though by no means all) extensively </w:t>
      </w:r>
      <w:r w:rsidRPr="009768EF">
        <w:rPr>
          <w:u w:val="single"/>
        </w:rPr>
        <w:t>examine the consequences of global warming for biodiversity</w:t>
      </w:r>
      <w:r w:rsidRPr="009768EF">
        <w:rPr>
          <w:sz w:val="16"/>
        </w:rPr>
        <w:t xml:space="preserve">, 23 </w:t>
      </w:r>
      <w:r w:rsidRPr="009768EF">
        <w:rPr>
          <w:u w:val="single"/>
        </w:rPr>
        <w:t xml:space="preserve">but rarely is it mentioned that biodepletion predates dangerous greenhouse-gas buildup by decades, centuries, or longer, and will not be stopped by a </w:t>
      </w:r>
      <w:r w:rsidRPr="009768EF">
        <w:rPr>
          <w:rStyle w:val="Emphasis"/>
        </w:rPr>
        <w:t>technological resolution</w:t>
      </w:r>
      <w:r w:rsidRPr="009768EF">
        <w:rPr>
          <w:u w:val="single"/>
        </w:rPr>
        <w:t xml:space="preserve"> of global warming</w:t>
      </w:r>
      <w:r w:rsidRPr="009768EF">
        <w:rPr>
          <w:sz w:val="16"/>
        </w:rPr>
        <w:t xml:space="preserve">. </w:t>
      </w:r>
      <w:r w:rsidRPr="009768EF">
        <w:rPr>
          <w:u w:val="single"/>
        </w:rPr>
        <w:t>Climate change is poised to exacerbate species and ecosystem losses</w:t>
      </w:r>
      <w:r w:rsidRPr="009768EF">
        <w:rPr>
          <w:sz w:val="16"/>
        </w:rPr>
        <w:t xml:space="preserve">—indeed, is doing so already. </w:t>
      </w:r>
      <w:r w:rsidRPr="009768EF">
        <w:rPr>
          <w:u w:val="single"/>
        </w:rPr>
        <w:t>But while technologically preempting the worst of climate change may temporarily avert some of those losses, such a resolution of the climate quandary will</w:t>
      </w:r>
      <w:r w:rsidRPr="009768EF">
        <w:rPr>
          <w:sz w:val="16"/>
        </w:rPr>
        <w:t xml:space="preserve"> not put an end to—will </w:t>
      </w:r>
      <w:r w:rsidRPr="009768EF">
        <w:rPr>
          <w:u w:val="single"/>
        </w:rPr>
        <w:t>barely address</w:t>
      </w:r>
      <w:r w:rsidRPr="009768EF">
        <w:rPr>
          <w:sz w:val="16"/>
        </w:rPr>
        <w:t>—</w:t>
      </w:r>
      <w:r w:rsidRPr="009768EF">
        <w:rPr>
          <w:rStyle w:val="Emphasis"/>
        </w:rPr>
        <w:t>the ongoing destruction of life on Earth</w:t>
      </w:r>
      <w:r w:rsidRPr="009768EF">
        <w:rPr>
          <w:sz w:val="16"/>
        </w:rPr>
        <w:t>.</w:t>
      </w:r>
    </w:p>
    <w:p w:rsidR="0040777C" w:rsidRPr="00C7383F" w:rsidRDefault="0040777C" w:rsidP="0040777C">
      <w:pPr>
        <w:pStyle w:val="Heading3"/>
      </w:pPr>
      <w:r>
        <w:t>link – food war</w:t>
      </w:r>
    </w:p>
    <w:p w:rsidR="0040777C" w:rsidRDefault="0040777C" w:rsidP="0040777C">
      <w:pPr>
        <w:pStyle w:val="Heading4"/>
      </w:pPr>
      <w:r>
        <w:t xml:space="preserve">The 1ac’s securitization of food crises results in a neoliberal food regime of biodiplomacy that maintains liberal dominance </w:t>
      </w:r>
    </w:p>
    <w:p w:rsidR="0040777C" w:rsidRDefault="0040777C" w:rsidP="0040777C">
      <w:r>
        <w:rPr>
          <w:b/>
        </w:rPr>
        <w:t xml:space="preserve">Le Billon et al 14 </w:t>
      </w:r>
      <w: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Pr>
          <w:i/>
        </w:rPr>
        <w:t xml:space="preserve">Geopolitics </w:t>
      </w:r>
      <w:r>
        <w:t>19:2,</w:t>
      </w:r>
      <w:r w:rsidRPr="009C65CA">
        <w:t xml:space="preserve"> 2014</w:t>
      </w:r>
      <w:r>
        <w:t>]</w:t>
      </w:r>
    </w:p>
    <w:p w:rsidR="0040777C" w:rsidRDefault="0040777C" w:rsidP="0040777C"/>
    <w:p w:rsidR="0040777C" w:rsidRPr="001210B5" w:rsidRDefault="0040777C" w:rsidP="0040777C">
      <w:pPr>
        <w:rPr>
          <w:sz w:val="16"/>
        </w:rPr>
      </w:pPr>
      <w:r w:rsidRPr="001210B5">
        <w:rPr>
          <w:sz w:val="16"/>
        </w:rPr>
        <w:t xml:space="preserve">Food and the Geopolitics of Agro-Ecological Crises </w:t>
      </w:r>
      <w:r w:rsidRPr="001210B5">
        <w:rPr>
          <w:rStyle w:val="StyleUnderline"/>
          <w:rFonts w:cs="Arial"/>
        </w:rPr>
        <w:t>Framings of and responses to the food crisis are also tightly interlinked to environmental issues and their geopolitical representations</w:t>
      </w:r>
      <w:r w:rsidRPr="001210B5">
        <w:rPr>
          <w:sz w:val="16"/>
        </w:rPr>
        <w:t xml:space="preserve">. Not only does agriculture depend on ecological services, such as soil, rainwater and pollinators, but it is also a major ‘driver’ of environmental change. </w:t>
      </w:r>
      <w:r w:rsidRPr="001210B5">
        <w:rPr>
          <w:rStyle w:val="StyleUnderline"/>
          <w:rFonts w:cs="Arial"/>
        </w:rPr>
        <w:t>This interdependence juxtaposes food production with an environmental crisis characterised by climate change</w:t>
      </w:r>
      <w:r w:rsidRPr="001210B5">
        <w:rPr>
          <w:sz w:val="16"/>
        </w:rPr>
        <w:t xml:space="preserve">, deforestation, land degradation, widespread pollution and biodiversity loss.70 Covering about 40 percent of the world’s landmass, agricultural activities account for 85 percent of consumptive water use, most deforestation, significant biodiversity loss, and a third of anthropogenic greenhouse gas emissions.71 </w:t>
      </w:r>
      <w:r w:rsidRPr="001210B5">
        <w:rPr>
          <w:rStyle w:val="StyleUnderline"/>
          <w:rFonts w:cs="Arial"/>
        </w:rPr>
        <w:t>The food crisis is thus also an agro-ecological crisis</w:t>
      </w:r>
      <w:r w:rsidRPr="001210B5">
        <w:rPr>
          <w:sz w:val="16"/>
        </w:rPr>
        <w:t xml:space="preserve">, the </w:t>
      </w:r>
      <w:r w:rsidRPr="001210B5">
        <w:rPr>
          <w:rStyle w:val="StyleUnderline"/>
          <w:rFonts w:cs="Arial"/>
        </w:rPr>
        <w:t>symptoms</w:t>
      </w:r>
      <w:r w:rsidRPr="001210B5">
        <w:rPr>
          <w:sz w:val="16"/>
        </w:rPr>
        <w:t xml:space="preserve"> of which are partly </w:t>
      </w:r>
      <w:r w:rsidRPr="001210B5">
        <w:rPr>
          <w:rStyle w:val="Emphasis"/>
          <w:rFonts w:cs="Arial"/>
        </w:rPr>
        <w:t>found in environmental ills</w:t>
      </w:r>
      <w:r w:rsidRPr="001210B5">
        <w:rPr>
          <w:sz w:val="16"/>
        </w:rPr>
        <w:t xml:space="preserve">, and </w:t>
      </w:r>
      <w:r w:rsidRPr="001210B5">
        <w:rPr>
          <w:rStyle w:val="StyleUnderline"/>
          <w:rFonts w:cs="Arial"/>
        </w:rPr>
        <w:t xml:space="preserve">for which proposed remedies </w:t>
      </w:r>
      <w:r w:rsidRPr="001210B5">
        <w:rPr>
          <w:rStyle w:val="Emphasis"/>
          <w:rFonts w:cs="Arial"/>
        </w:rPr>
        <w:t>often entail further environmental impacts</w:t>
      </w:r>
      <w:r w:rsidRPr="001210B5">
        <w:rPr>
          <w:sz w:val="16"/>
        </w:rPr>
        <w:t xml:space="preserve">. Contemporary accounts of </w:t>
      </w:r>
      <w:r w:rsidRPr="001210B5">
        <w:rPr>
          <w:rStyle w:val="StyleUnderline"/>
          <w:rFonts w:cs="Arial"/>
        </w:rPr>
        <w:t>this agro-ecological crisis often stress the particularly negative environmental impacts of</w:t>
      </w:r>
      <w:r w:rsidRPr="001210B5">
        <w:rPr>
          <w:sz w:val="16"/>
        </w:rPr>
        <w:t xml:space="preserve"> modernised or </w:t>
      </w:r>
      <w:r w:rsidRPr="001210B5">
        <w:rPr>
          <w:rStyle w:val="Emphasis"/>
          <w:rFonts w:cs="Arial"/>
        </w:rPr>
        <w:t>industrial agriculture</w:t>
      </w:r>
      <w:r w:rsidRPr="001210B5">
        <w:rPr>
          <w:sz w:val="16"/>
        </w:rPr>
        <w:t xml:space="preserve">, whose massive scale, monocultures, and mechanisation are seen by many to have a uniquely deteriorative quality. </w:t>
      </w:r>
      <w:r w:rsidRPr="001210B5">
        <w:rPr>
          <w:rStyle w:val="StyleUnderline"/>
          <w:rFonts w:cs="Arial"/>
        </w:rPr>
        <w:t>These contrast with earlier accounts</w:t>
      </w:r>
      <w:r w:rsidRPr="001210B5">
        <w:rPr>
          <w:sz w:val="16"/>
        </w:rPr>
        <w:t xml:space="preserve">, </w:t>
      </w:r>
      <w:r w:rsidRPr="001210B5">
        <w:rPr>
          <w:rStyle w:val="StyleUnderline"/>
          <w:rFonts w:cs="Arial"/>
        </w:rPr>
        <w:t>which stressed the destructive character and underproductive outcome of small-scale</w:t>
      </w:r>
      <w:r w:rsidRPr="001210B5">
        <w:rPr>
          <w:sz w:val="16"/>
        </w:rPr>
        <w:t xml:space="preserve"> or ‘traditional’ </w:t>
      </w:r>
      <w:r w:rsidRPr="001210B5">
        <w:rPr>
          <w:rStyle w:val="StyleUnderline"/>
          <w:rFonts w:cs="Arial"/>
        </w:rPr>
        <w:t>agriculture</w:t>
      </w:r>
      <w:r w:rsidRPr="001210B5">
        <w:rPr>
          <w:sz w:val="16"/>
        </w:rPr>
        <w:t>, and the need for more efficient, intensive and larger scale agricultural sectors.</w:t>
      </w:r>
      <w:r w:rsidRPr="001210B5">
        <w:rPr>
          <w:rStyle w:val="StyleUnderline"/>
          <w:rFonts w:cs="Arial"/>
        </w:rPr>
        <w:t xml:space="preserve"> Issues of scale remain significant within geopolitical narratives of the food crisis</w:t>
      </w:r>
      <w:r w:rsidRPr="001210B5">
        <w:rPr>
          <w:sz w:val="16"/>
        </w:rPr>
        <w:t xml:space="preserve">. </w:t>
      </w:r>
      <w:r w:rsidRPr="001210B5">
        <w:rPr>
          <w:rStyle w:val="StyleUnderline"/>
          <w:rFonts w:cs="Arial"/>
        </w:rPr>
        <w:t>Options for addressing the crisis continue to be contrasted according to their environmental impacts</w:t>
      </w:r>
      <w:r w:rsidRPr="001210B5">
        <w:rPr>
          <w:sz w:val="16"/>
        </w:rPr>
        <w:t xml:space="preserve">, often pitting supporters of ‘Sustainable Big Ag’, promising the agro-environmental modernisation ethic of a truly Green Revolution, against the neo-Malthusian ‘Prophets of Doom’ with their concerns of climate change and ‘peak everything’, or the supposedly ‘deluded Luddites of Small Ag’ who assert that ‘food localism’ and more broadly food sovereignty can achieve food self-sufficiency for 7 billion people and more.72 </w:t>
      </w:r>
      <w:r w:rsidRPr="001210B5">
        <w:rPr>
          <w:rStyle w:val="StyleUnderline"/>
          <w:rFonts w:cs="Arial"/>
        </w:rPr>
        <w:t>In each case, geospatial framings and power</w:t>
      </w:r>
      <w:r w:rsidRPr="001210B5">
        <w:rPr>
          <w:sz w:val="16"/>
        </w:rPr>
        <w:t xml:space="preserve"> </w:t>
      </w:r>
      <w:r w:rsidRPr="001210B5">
        <w:rPr>
          <w:rStyle w:val="StyleUnderline"/>
          <w:rFonts w:cs="Arial"/>
        </w:rPr>
        <w:t>relations influence which model comes to dominate and through what political processes</w:t>
      </w:r>
      <w:r w:rsidRPr="001210B5">
        <w:rPr>
          <w:sz w:val="16"/>
        </w:rPr>
        <w:t xml:space="preserve">. </w:t>
      </w:r>
      <w:r w:rsidRPr="001210B5">
        <w:rPr>
          <w:rStyle w:val="StyleUnderline"/>
          <w:rFonts w:cs="Arial"/>
        </w:rPr>
        <w:t>These dynamics play out in three major debates focused on the intersection of agriculture,</w:t>
      </w:r>
      <w:r w:rsidRPr="001210B5">
        <w:rPr>
          <w:sz w:val="16"/>
        </w:rPr>
        <w:t xml:space="preserve"> </w:t>
      </w:r>
      <w:r w:rsidRPr="001210B5">
        <w:rPr>
          <w:rStyle w:val="StyleUnderline"/>
          <w:rFonts w:cs="Arial"/>
        </w:rPr>
        <w:t>biofuels and climate change</w:t>
      </w:r>
      <w:r w:rsidRPr="001210B5">
        <w:rPr>
          <w:sz w:val="16"/>
        </w:rPr>
        <w:t xml:space="preserve">; </w:t>
      </w:r>
      <w:r w:rsidRPr="001210B5">
        <w:rPr>
          <w:rStyle w:val="StyleUnderline"/>
          <w:rFonts w:cs="Arial"/>
        </w:rPr>
        <w:t>the diffusion of the ‘Green Revolution’ and adoption of</w:t>
      </w:r>
      <w:r w:rsidRPr="001210B5">
        <w:rPr>
          <w:sz w:val="16"/>
        </w:rPr>
        <w:t xml:space="preserve"> </w:t>
      </w:r>
      <w:r w:rsidRPr="001210B5">
        <w:rPr>
          <w:rStyle w:val="StyleUnderline"/>
          <w:rFonts w:cs="Arial"/>
        </w:rPr>
        <w:t>genetically modified organisms</w:t>
      </w:r>
      <w:r w:rsidRPr="001210B5">
        <w:rPr>
          <w:sz w:val="16"/>
        </w:rPr>
        <w:t xml:space="preserve"> (GMOs); </w:t>
      </w:r>
      <w:r w:rsidRPr="001210B5">
        <w:rPr>
          <w:rStyle w:val="StyleUnderline"/>
          <w:rFonts w:cs="Arial"/>
        </w:rPr>
        <w:t>and the ‘meatification’ of diets</w:t>
      </w:r>
      <w:r w:rsidRPr="001210B5">
        <w:rPr>
          <w:sz w:val="16"/>
        </w:rPr>
        <w:t xml:space="preserve">. As a key part of the hydrocarbon-fuelled economy, </w:t>
      </w:r>
      <w:r w:rsidRPr="001210B5">
        <w:rPr>
          <w:rStyle w:val="Emphasis"/>
          <w:rFonts w:cs="Arial"/>
        </w:rPr>
        <w:t>the current agro-industrial model</w:t>
      </w:r>
      <w:r w:rsidRPr="001210B5">
        <w:rPr>
          <w:sz w:val="16"/>
        </w:rPr>
        <w:t xml:space="preserve"> </w:t>
      </w:r>
      <w:r w:rsidRPr="001210B5">
        <w:rPr>
          <w:rStyle w:val="StyleUnderline"/>
          <w:rFonts w:cs="Arial"/>
        </w:rPr>
        <w:t>requires vast oil and gas inputs</w:t>
      </w:r>
      <w:r w:rsidRPr="001210B5">
        <w:rPr>
          <w:sz w:val="16"/>
        </w:rPr>
        <w:t xml:space="preserve">. </w:t>
      </w:r>
      <w:r w:rsidRPr="001210B5">
        <w:rPr>
          <w:rStyle w:val="StyleUnderline"/>
          <w:rFonts w:cs="Arial"/>
        </w:rPr>
        <w:t>Replacing crude oil with agrofuels</w:t>
      </w:r>
      <w:r w:rsidRPr="001210B5">
        <w:rPr>
          <w:sz w:val="16"/>
        </w:rPr>
        <w:t xml:space="preserve"> (or, to use the greener appellative, ‘biofuels’) </w:t>
      </w:r>
      <w:r w:rsidRPr="001210B5">
        <w:rPr>
          <w:rStyle w:val="StyleUnderline"/>
          <w:rFonts w:cs="Arial"/>
        </w:rPr>
        <w:t xml:space="preserve">is frequently portrayed by </w:t>
      </w:r>
      <w:r w:rsidRPr="001210B5">
        <w:rPr>
          <w:rStyle w:val="Emphasis"/>
          <w:rFonts w:cs="Arial"/>
        </w:rPr>
        <w:t>agro-industry</w:t>
      </w:r>
      <w:r w:rsidRPr="001210B5">
        <w:rPr>
          <w:sz w:val="16"/>
        </w:rPr>
        <w:t xml:space="preserve"> and supporting </w:t>
      </w:r>
      <w:r w:rsidRPr="001210B5">
        <w:rPr>
          <w:rStyle w:val="StyleUnderline"/>
          <w:rFonts w:cs="Arial"/>
        </w:rPr>
        <w:t>governments as part of the solution to high oil prices, the threat of ‘peak oil’, depressed rural incomes</w:t>
      </w:r>
      <w:r w:rsidRPr="001210B5">
        <w:rPr>
          <w:sz w:val="16"/>
        </w:rPr>
        <w:t xml:space="preserve">, </w:t>
      </w:r>
      <w:r w:rsidRPr="001210B5">
        <w:rPr>
          <w:rStyle w:val="StyleUnderline"/>
          <w:rFonts w:cs="Arial"/>
        </w:rPr>
        <w:t>and concerns about climate change</w:t>
      </w:r>
      <w:r w:rsidRPr="001210B5">
        <w:rPr>
          <w:sz w:val="16"/>
        </w:rPr>
        <w:t xml:space="preserve">; </w:t>
      </w:r>
      <w:r w:rsidRPr="001210B5">
        <w:rPr>
          <w:rStyle w:val="StyleUnderline"/>
          <w:rFonts w:cs="Arial"/>
        </w:rPr>
        <w:t>domestic biofuel production is also a supposed solution to the geopolitical quandary of reliance</w:t>
      </w:r>
      <w:r w:rsidRPr="001210B5">
        <w:rPr>
          <w:sz w:val="16"/>
        </w:rPr>
        <w:t xml:space="preserve"> on ‘terrorfuel’ from the Middle East.73 Nadine Lehrer’s work on the ‘Patriotic’ rise of ‘biofuels’ in the 2008 US Farm Bill, shows how, through the discursive association of “biofuels development with concepts of national security, energy independence, environmental conservation, and rural revitalization, biofuels came to be seen as a ‘common good’ solution to many of the nation’s woes”.74 </w:t>
      </w:r>
      <w:r w:rsidRPr="001210B5">
        <w:rPr>
          <w:rStyle w:val="StyleUnderline"/>
          <w:rFonts w:cs="Arial"/>
        </w:rPr>
        <w:t>Yet first-generation agrofuels,</w:t>
      </w:r>
      <w:r w:rsidRPr="001210B5">
        <w:rPr>
          <w:sz w:val="16"/>
        </w:rPr>
        <w:t xml:space="preserve"> </w:t>
      </w:r>
      <w:r w:rsidRPr="001210B5">
        <w:rPr>
          <w:rStyle w:val="StyleUnderline"/>
          <w:rFonts w:cs="Arial"/>
        </w:rPr>
        <w:t>such as the corn ethanol that dominates</w:t>
      </w:r>
      <w:r w:rsidRPr="001210B5">
        <w:rPr>
          <w:sz w:val="16"/>
        </w:rPr>
        <w:t xml:space="preserve"> US production, or oil palm-based fuels grown on deforested land in tropical regions, </w:t>
      </w:r>
      <w:r w:rsidRPr="001210B5">
        <w:rPr>
          <w:rStyle w:val="StyleUnderline"/>
          <w:rFonts w:cs="Arial"/>
        </w:rPr>
        <w:t>mostly compound social and environmental problems by allocating farmland</w:t>
      </w:r>
      <w:r w:rsidRPr="001210B5">
        <w:rPr>
          <w:sz w:val="16"/>
        </w:rPr>
        <w:t xml:space="preserve"> to fuel rather than food production, while having a low Energy Returned On Energy Invested (EROEI) and heavy carbon footprint.75 </w:t>
      </w:r>
      <w:r w:rsidRPr="001210B5">
        <w:rPr>
          <w:rStyle w:val="Emphasis"/>
          <w:rFonts w:cs="Arial"/>
        </w:rPr>
        <w:t>Agrofuel production</w:t>
      </w:r>
      <w:r w:rsidRPr="001210B5">
        <w:rPr>
          <w:sz w:val="16"/>
        </w:rPr>
        <w:t xml:space="preserve"> also fu</w:t>
      </w:r>
      <w:r w:rsidRPr="001210B5">
        <w:rPr>
          <w:rStyle w:val="StyleUnderline"/>
          <w:rFonts w:cs="Arial"/>
        </w:rPr>
        <w:t>rther consolidates agro-industrial models with highly unequal social relations</w:t>
      </w:r>
      <w:r w:rsidRPr="001210B5">
        <w:rPr>
          <w:sz w:val="16"/>
        </w:rPr>
        <w:t xml:space="preserve"> </w:t>
      </w:r>
      <w:r w:rsidRPr="001210B5">
        <w:rPr>
          <w:rStyle w:val="StyleUnderline"/>
          <w:rFonts w:cs="Arial"/>
        </w:rPr>
        <w:t>between local farming communities and vast corporations,</w:t>
      </w:r>
      <w:r w:rsidRPr="001210B5">
        <w:rPr>
          <w:sz w:val="16"/>
        </w:rPr>
        <w:t xml:space="preserve"> and ends up serving the capital accumulation interests of agro-industries through a series of spatial and environmental fixes</w:t>
      </w:r>
      <w:r w:rsidRPr="001210B5">
        <w:rPr>
          <w:rStyle w:val="StyleUnderline"/>
          <w:rFonts w:cs="Arial"/>
        </w:rPr>
        <w:t>. These include the diffusion of resource control to new production areas domestically and internationally, product replacement</w:t>
      </w:r>
      <w:r w:rsidRPr="001210B5">
        <w:rPr>
          <w:sz w:val="16"/>
        </w:rPr>
        <w:t xml:space="preserve"> (by shifting from fossil to biofuels</w:t>
      </w:r>
      <w:r w:rsidRPr="001210B5">
        <w:rPr>
          <w:rStyle w:val="StyleUnderline"/>
          <w:rFonts w:cs="Arial"/>
        </w:rPr>
        <w:t>), and market extension, adding cars to livestock, cheap carbohydrates, and food aid to deal with agricultural surpluses</w:t>
      </w:r>
      <w:r w:rsidRPr="001210B5">
        <w:rPr>
          <w:sz w:val="16"/>
        </w:rPr>
        <w:t xml:space="preserve">.76 </w:t>
      </w:r>
      <w:r w:rsidRPr="001210B5">
        <w:rPr>
          <w:rStyle w:val="StyleUnderline"/>
          <w:rFonts w:cs="Arial"/>
        </w:rPr>
        <w:t>Privileging the choices and interests of urban groups over those of rural communities, this logic entrenches a hydrocarbon economy that aggravates climate-related concerns for agriculture, such as extreme flooding or drought events</w:t>
      </w:r>
      <w:r w:rsidRPr="001210B5">
        <w:rPr>
          <w:sz w:val="16"/>
        </w:rPr>
        <w:t xml:space="preserve">. </w:t>
      </w:r>
      <w:r w:rsidRPr="001210B5">
        <w:rPr>
          <w:rStyle w:val="StyleUnderline"/>
          <w:rFonts w:cs="Arial"/>
        </w:rPr>
        <w:t>While fuelling the mobility entitlement of privileged populations</w:t>
      </w:r>
      <w:r w:rsidRPr="001210B5">
        <w:rPr>
          <w:sz w:val="16"/>
        </w:rPr>
        <w:t xml:space="preserve"> </w:t>
      </w:r>
      <w:r w:rsidRPr="001210B5">
        <w:rPr>
          <w:rStyle w:val="StyleUnderline"/>
          <w:rFonts w:cs="Arial"/>
        </w:rPr>
        <w:t xml:space="preserve">in the global North, agrofuels undermine the </w:t>
      </w:r>
      <w:r w:rsidRPr="001210B5">
        <w:rPr>
          <w:rStyle w:val="Emphasis"/>
          <w:rFonts w:cs="Arial"/>
        </w:rPr>
        <w:t>very production of food</w:t>
      </w:r>
      <w:r w:rsidRPr="001210B5">
        <w:rPr>
          <w:sz w:val="16"/>
        </w:rPr>
        <w:t xml:space="preserve"> for some of the most vulnerable and least culpable populations on the planet – </w:t>
      </w:r>
      <w:r w:rsidRPr="001210B5">
        <w:rPr>
          <w:rStyle w:val="StyleUnderline"/>
          <w:rFonts w:cs="Arial"/>
        </w:rPr>
        <w:t>namely subsistence farmers in drought-prone regions concentrated in the Global South</w:t>
      </w:r>
      <w:r w:rsidRPr="001210B5">
        <w:rPr>
          <w:sz w:val="16"/>
        </w:rPr>
        <w:t xml:space="preserve">.77 </w:t>
      </w:r>
      <w:r w:rsidRPr="001210B5">
        <w:rPr>
          <w:rStyle w:val="StyleUnderline"/>
          <w:rFonts w:cs="Arial"/>
        </w:rPr>
        <w:t>A critical political geography perspective thus requires attention to how agrofuel production is sustained through high fuel prices</w:t>
      </w:r>
      <w:r w:rsidRPr="001210B5">
        <w:rPr>
          <w:sz w:val="16"/>
        </w:rPr>
        <w:t xml:space="preserve"> and continued agricultural subsidies in spite of these effects. </w:t>
      </w:r>
      <w:r w:rsidRPr="001210B5">
        <w:rPr>
          <w:rStyle w:val="StyleUnderline"/>
          <w:rFonts w:cs="Arial"/>
        </w:rPr>
        <w:t xml:space="preserve">The reengineering of crops for </w:t>
      </w:r>
      <w:r w:rsidRPr="001210B5">
        <w:rPr>
          <w:rStyle w:val="Emphasis"/>
          <w:rFonts w:cs="Arial"/>
        </w:rPr>
        <w:t>biofuel development</w:t>
      </w:r>
      <w:r w:rsidRPr="001210B5">
        <w:rPr>
          <w:sz w:val="16"/>
        </w:rPr>
        <w:t xml:space="preserve"> also adds a new dimension to the input-intensive agro-industrial model that has come to dominate agricultural production in many countries. </w:t>
      </w:r>
      <w:r w:rsidRPr="001210B5">
        <w:rPr>
          <w:rStyle w:val="StyleUnderline"/>
          <w:rFonts w:cs="Arial"/>
        </w:rPr>
        <w:t>The geopolitical narratives</w:t>
      </w:r>
      <w:r w:rsidRPr="001210B5">
        <w:rPr>
          <w:sz w:val="16"/>
        </w:rPr>
        <w:t xml:space="preserve"> of the Green Revolution </w:t>
      </w:r>
      <w:r w:rsidRPr="001210B5">
        <w:rPr>
          <w:rStyle w:val="StyleUnderline"/>
          <w:rFonts w:cs="Arial"/>
        </w:rPr>
        <w:t>played a major role in establishing this model</w:t>
      </w:r>
      <w:r w:rsidRPr="001210B5">
        <w:rPr>
          <w:sz w:val="16"/>
        </w:rPr>
        <w:t xml:space="preserve">, </w:t>
      </w:r>
      <w:r w:rsidRPr="001210B5">
        <w:rPr>
          <w:rStyle w:val="StyleUnderline"/>
          <w:rFonts w:cs="Arial"/>
        </w:rPr>
        <w:t xml:space="preserve">through their portrayal of a </w:t>
      </w:r>
      <w:r w:rsidRPr="001210B5">
        <w:rPr>
          <w:rStyle w:val="Emphasis"/>
          <w:rFonts w:cs="Arial"/>
        </w:rPr>
        <w:t>Global South in need of modernity</w:t>
      </w:r>
      <w:r w:rsidRPr="001210B5">
        <w:rPr>
          <w:rStyle w:val="StyleUnderline"/>
          <w:rFonts w:cs="Arial"/>
        </w:rPr>
        <w:t xml:space="preserve"> and </w:t>
      </w:r>
      <w:r w:rsidRPr="001210B5">
        <w:rPr>
          <w:rStyle w:val="Emphasis"/>
          <w:rFonts w:cs="Arial"/>
        </w:rPr>
        <w:t>agro-industrial development</w:t>
      </w:r>
      <w:r w:rsidRPr="001210B5">
        <w:rPr>
          <w:sz w:val="16"/>
        </w:rPr>
        <w:t xml:space="preserve">. </w:t>
      </w:r>
      <w:r w:rsidRPr="001210B5">
        <w:rPr>
          <w:rStyle w:val="StyleUnderline"/>
          <w:rFonts w:cs="Arial"/>
        </w:rPr>
        <w:t>As critics point out</w:t>
      </w:r>
      <w:r w:rsidRPr="001210B5">
        <w:rPr>
          <w:sz w:val="16"/>
        </w:rPr>
        <w:t xml:space="preserve">, </w:t>
      </w:r>
      <w:r w:rsidRPr="001210B5">
        <w:rPr>
          <w:rStyle w:val="StyleUnderline"/>
          <w:rFonts w:cs="Arial"/>
        </w:rPr>
        <w:t>the US instrumentalised the Green Revolution not only to feed the hungry</w:t>
      </w:r>
      <w:r w:rsidRPr="001210B5">
        <w:rPr>
          <w:sz w:val="16"/>
        </w:rPr>
        <w:t xml:space="preserve">, prevent the spread of communism and widen the Sino-Soviet split, </w:t>
      </w:r>
      <w:r w:rsidRPr="001210B5">
        <w:rPr>
          <w:rStyle w:val="StyleUnderline"/>
          <w:rFonts w:cs="Arial"/>
        </w:rPr>
        <w:t xml:space="preserve">but also to </w:t>
      </w:r>
      <w:r w:rsidRPr="001210B5">
        <w:rPr>
          <w:rStyle w:val="Emphasis"/>
          <w:rFonts w:cs="Arial"/>
        </w:rPr>
        <w:t>establish a food regime</w:t>
      </w:r>
      <w:r w:rsidRPr="001210B5">
        <w:rPr>
          <w:sz w:val="16"/>
        </w:rPr>
        <w:t xml:space="preserve"> in which Western </w:t>
      </w:r>
      <w:r w:rsidRPr="001210B5">
        <w:rPr>
          <w:rStyle w:val="StyleUnderline"/>
          <w:rFonts w:cs="Arial"/>
        </w:rPr>
        <w:t>agro-industrial capital could become dominant</w:t>
      </w:r>
      <w:r w:rsidRPr="001210B5">
        <w:rPr>
          <w:sz w:val="16"/>
        </w:rPr>
        <w:t xml:space="preserve">.78 </w:t>
      </w:r>
      <w:r w:rsidRPr="001210B5">
        <w:rPr>
          <w:rStyle w:val="StyleUnderline"/>
          <w:rFonts w:cs="Arial"/>
        </w:rPr>
        <w:t>While Green Revolution narratives were deployed less frequently following the end of the Cold War and the South’s stagnation in debt crises and global trade liberalisation</w:t>
      </w:r>
      <w:r w:rsidRPr="001210B5">
        <w:rPr>
          <w:sz w:val="16"/>
        </w:rPr>
        <w:t xml:space="preserve">, they are now being mobilised anew in ‘South-South relations’. </w:t>
      </w:r>
      <w:r w:rsidRPr="001210B5">
        <w:rPr>
          <w:rStyle w:val="StyleUnderline"/>
          <w:rFonts w:cs="Arial"/>
        </w:rPr>
        <w:t>Examining the deployment</w:t>
      </w:r>
      <w:r w:rsidRPr="001210B5">
        <w:rPr>
          <w:sz w:val="16"/>
        </w:rPr>
        <w:t xml:space="preserve"> </w:t>
      </w:r>
      <w:r w:rsidRPr="001210B5">
        <w:rPr>
          <w:rStyle w:val="StyleUnderline"/>
          <w:rFonts w:cs="Arial"/>
        </w:rPr>
        <w:t>of Chinese Green Revolution narratives in contemporary agro-development schemes</w:t>
      </w:r>
      <w:r w:rsidRPr="001210B5">
        <w:rPr>
          <w:sz w:val="16"/>
        </w:rPr>
        <w:t xml:space="preserve"> in Mali, William Moseley argues that the region “</w:t>
      </w:r>
      <w:r w:rsidRPr="001210B5">
        <w:rPr>
          <w:rStyle w:val="Emphasis"/>
          <w:rFonts w:cs="Arial"/>
        </w:rPr>
        <w:t>has been sold a set of flawed policies</w:t>
      </w:r>
      <w:r w:rsidRPr="001210B5">
        <w:rPr>
          <w:rStyle w:val="StyleUnderline"/>
          <w:rFonts w:cs="Arial"/>
        </w:rPr>
        <w:t xml:space="preserve"> based on </w:t>
      </w:r>
      <w:r w:rsidRPr="001210B5">
        <w:rPr>
          <w:rStyle w:val="Emphasis"/>
          <w:rFonts w:cs="Arial"/>
        </w:rPr>
        <w:t>a misreading of another region’s history and experiences</w:t>
      </w:r>
      <w:r w:rsidRPr="001210B5">
        <w:rPr>
          <w:sz w:val="16"/>
        </w:rPr>
        <w:t xml:space="preserve">.”79 </w:t>
      </w:r>
      <w:r w:rsidRPr="001210B5">
        <w:rPr>
          <w:rStyle w:val="StyleUnderline"/>
          <w:rFonts w:cs="Arial"/>
        </w:rPr>
        <w:t>The Green Revolution</w:t>
      </w:r>
      <w:r w:rsidRPr="001210B5">
        <w:rPr>
          <w:sz w:val="16"/>
        </w:rPr>
        <w:t xml:space="preserve"> gave way to a ‘Gene Revolution’ in the mid-1990s with the advent of genetically modified (GM) crops. </w:t>
      </w:r>
      <w:r w:rsidRPr="001210B5">
        <w:rPr>
          <w:rStyle w:val="StyleUnderline"/>
          <w:rFonts w:cs="Arial"/>
        </w:rPr>
        <w:t>Covering an estimated 150 million hectares</w:t>
      </w:r>
      <w:r w:rsidRPr="001210B5">
        <w:rPr>
          <w:sz w:val="16"/>
        </w:rPr>
        <w:t xml:space="preserve"> (barely fifteen years after the first GM seeds were commercially planted), the </w:t>
      </w:r>
      <w:r w:rsidRPr="001210B5">
        <w:rPr>
          <w:rStyle w:val="StyleUnderline"/>
          <w:rFonts w:cs="Arial"/>
        </w:rPr>
        <w:t>expansion of these crops is now fastest in ‘developing’ countries</w:t>
      </w:r>
      <w:r w:rsidRPr="001210B5">
        <w:rPr>
          <w:sz w:val="16"/>
        </w:rPr>
        <w:t xml:space="preserve">. Yet </w:t>
      </w:r>
      <w:r w:rsidRPr="001210B5">
        <w:rPr>
          <w:rStyle w:val="StyleUnderline"/>
          <w:rFonts w:cs="Arial"/>
        </w:rPr>
        <w:t>the adoption and regulation of GMOs pits</w:t>
      </w:r>
      <w:r w:rsidRPr="001210B5">
        <w:rPr>
          <w:sz w:val="16"/>
        </w:rPr>
        <w:t xml:space="preserve"> </w:t>
      </w:r>
      <w:r w:rsidRPr="001210B5">
        <w:rPr>
          <w:rStyle w:val="StyleUnderline"/>
          <w:rFonts w:cs="Arial"/>
        </w:rPr>
        <w:t>proponents and opponents against each other at a wide diversity of scales, from regional trading blocs to neighbouring farmers and individual shoppers</w:t>
      </w:r>
      <w:r w:rsidRPr="001210B5">
        <w:rPr>
          <w:sz w:val="16"/>
        </w:rPr>
        <w:t xml:space="preserve">.80 </w:t>
      </w:r>
      <w:r w:rsidRPr="001210B5">
        <w:rPr>
          <w:rStyle w:val="StyleUnderline"/>
          <w:rFonts w:cs="Arial"/>
        </w:rPr>
        <w:t>The dominant geopolitical discourse in these conflicts is one of a “</w:t>
      </w:r>
      <w:r w:rsidRPr="001210B5">
        <w:rPr>
          <w:rStyle w:val="Emphasis"/>
          <w:rFonts w:cs="Arial"/>
        </w:rPr>
        <w:t>new age of biodiplomacy</w:t>
      </w:r>
      <w:r w:rsidRPr="001210B5">
        <w:rPr>
          <w:sz w:val="16"/>
        </w:rPr>
        <w:t xml:space="preserve">,” where </w:t>
      </w:r>
      <w:r w:rsidRPr="001210B5">
        <w:rPr>
          <w:rStyle w:val="StyleUnderline"/>
          <w:rFonts w:cs="Arial"/>
        </w:rPr>
        <w:t xml:space="preserve">agro-biotechnologies are used to solidify US agro-dominance and advance the neoliberal food regime </w:t>
      </w:r>
      <w:r w:rsidRPr="001210B5">
        <w:rPr>
          <w:sz w:val="16"/>
        </w:rPr>
        <w:t xml:space="preserve">– a formulation to which the dominance of firms like Monsanto gives credence.81 </w:t>
      </w:r>
      <w:r w:rsidRPr="001210B5">
        <w:rPr>
          <w:rStyle w:val="StyleUnderline"/>
          <w:rFonts w:cs="Arial"/>
        </w:rPr>
        <w:t>Tensions between the US and the EU and amongst food aid recipients are further expressions of this discourse,</w:t>
      </w:r>
      <w:r w:rsidRPr="001210B5">
        <w:rPr>
          <w:sz w:val="16"/>
        </w:rPr>
        <w:t xml:space="preserve"> as are suggestions that anti-GM movements that delay domestic research and development in Europe – such as the Faucheurs Volontaires in France destroying GM field trials – </w:t>
      </w:r>
      <w:r w:rsidRPr="001210B5">
        <w:rPr>
          <w:rStyle w:val="StyleUnderline"/>
          <w:rFonts w:cs="Arial"/>
        </w:rPr>
        <w:t>are ‘unpatriotic’ and enabling of future US market dominance in agro-biotechnologies</w:t>
      </w:r>
      <w:r w:rsidRPr="001210B5">
        <w:rPr>
          <w:sz w:val="16"/>
        </w:rPr>
        <w:t xml:space="preserve">.82 At the same time, widespread adoption of GM crops in the US and some Latin American countries, such as Argentina and Brazil, has raised concerns about </w:t>
      </w:r>
      <w:r w:rsidRPr="001210B5">
        <w:rPr>
          <w:rStyle w:val="StyleUnderline"/>
          <w:rFonts w:cs="Arial"/>
        </w:rPr>
        <w:t>biodiversity and labour</w:t>
      </w:r>
      <w:r w:rsidRPr="001210B5">
        <w:rPr>
          <w:sz w:val="16"/>
        </w:rPr>
        <w:t xml:space="preserve"> losses, especially following the impacts of GM corn on Mexican ecosystems and farmers.83 </w:t>
      </w:r>
      <w:r w:rsidRPr="001210B5">
        <w:rPr>
          <w:rStyle w:val="StyleUnderline"/>
          <w:rFonts w:cs="Arial"/>
        </w:rPr>
        <w:t>That such adoption has come in part through companies’ use of aggressive commercial</w:t>
      </w:r>
      <w:r w:rsidRPr="001210B5">
        <w:rPr>
          <w:sz w:val="16"/>
        </w:rPr>
        <w:t xml:space="preserve"> and </w:t>
      </w:r>
      <w:r w:rsidRPr="001210B5">
        <w:rPr>
          <w:rStyle w:val="StyleUnderline"/>
          <w:rFonts w:cs="Arial"/>
        </w:rPr>
        <w:t xml:space="preserve">judicial practices to </w:t>
      </w:r>
      <w:r w:rsidRPr="001210B5">
        <w:rPr>
          <w:rStyle w:val="Emphasis"/>
          <w:rFonts w:cs="Arial"/>
        </w:rPr>
        <w:t>impose their patented seeds</w:t>
      </w:r>
      <w:r w:rsidRPr="001210B5">
        <w:rPr>
          <w:sz w:val="16"/>
        </w:rPr>
        <w:t xml:space="preserve"> </w:t>
      </w:r>
      <w:r w:rsidRPr="001210B5">
        <w:rPr>
          <w:rStyle w:val="StyleUnderline"/>
          <w:rFonts w:cs="Arial"/>
        </w:rPr>
        <w:t>and resist product labelling is particularly disquieting and provides opportunities for articulating the concerns of producers and consumers in resistance movements</w:t>
      </w:r>
      <w:r w:rsidRPr="001210B5">
        <w:rPr>
          <w:sz w:val="16"/>
        </w:rPr>
        <w:t xml:space="preserve">. Some prairie farmers in Canada, for example, have used claims about the supremacy of consumer choice and the environmental risks of GMOs to advance their own concerns about the extraction of surplus from agriculture and the control of food systems.84 </w:t>
      </w:r>
      <w:r w:rsidRPr="001210B5">
        <w:rPr>
          <w:rStyle w:val="StyleUnderline"/>
          <w:rFonts w:cs="Arial"/>
        </w:rPr>
        <w:t>Such movements counter the grand</w:t>
      </w:r>
      <w:r w:rsidRPr="001210B5">
        <w:rPr>
          <w:sz w:val="16"/>
        </w:rPr>
        <w:t xml:space="preserve"> </w:t>
      </w:r>
      <w:r w:rsidRPr="001210B5">
        <w:rPr>
          <w:rStyle w:val="StyleUnderline"/>
          <w:rFonts w:cs="Arial"/>
        </w:rPr>
        <w:t xml:space="preserve">claims of agro-companies associating GM crops with </w:t>
      </w:r>
      <w:r w:rsidRPr="001210B5">
        <w:rPr>
          <w:rStyle w:val="Emphasis"/>
          <w:rFonts w:cs="Arial"/>
        </w:rPr>
        <w:t>greater food security</w:t>
      </w:r>
      <w:r w:rsidRPr="001210B5">
        <w:rPr>
          <w:sz w:val="16"/>
        </w:rPr>
        <w:t xml:space="preserve"> </w:t>
      </w:r>
      <w:r w:rsidRPr="001210B5">
        <w:rPr>
          <w:rStyle w:val="StyleUnderline"/>
          <w:rFonts w:cs="Arial"/>
        </w:rPr>
        <w:t xml:space="preserve">and lower </w:t>
      </w:r>
      <w:r w:rsidRPr="001210B5">
        <w:rPr>
          <w:rStyle w:val="Emphasis"/>
          <w:rFonts w:cs="Arial"/>
        </w:rPr>
        <w:t>environmental impacts</w:t>
      </w:r>
      <w:r w:rsidRPr="001210B5">
        <w:rPr>
          <w:sz w:val="16"/>
        </w:rPr>
        <w:t xml:space="preserve">, </w:t>
      </w:r>
      <w:r w:rsidRPr="001210B5">
        <w:rPr>
          <w:rStyle w:val="StyleUnderline"/>
          <w:rFonts w:cs="Arial"/>
        </w:rPr>
        <w:t>and point to the risk of GM crops locking even unwilling</w:t>
      </w:r>
      <w:r w:rsidRPr="001210B5">
        <w:rPr>
          <w:sz w:val="16"/>
        </w:rPr>
        <w:t xml:space="preserve"> </w:t>
      </w:r>
      <w:r w:rsidRPr="001210B5">
        <w:rPr>
          <w:rStyle w:val="StyleUnderline"/>
          <w:rFonts w:cs="Arial"/>
        </w:rPr>
        <w:t>farmers and consumers in ‘</w:t>
      </w:r>
      <w:r w:rsidRPr="001210B5">
        <w:rPr>
          <w:rStyle w:val="Emphasis"/>
          <w:rFonts w:cs="Arial"/>
        </w:rPr>
        <w:t>adopting’ regions</w:t>
      </w:r>
      <w:r w:rsidRPr="001210B5">
        <w:rPr>
          <w:rStyle w:val="StyleUnderline"/>
          <w:rFonts w:cs="Arial"/>
        </w:rPr>
        <w:t xml:space="preserve"> into a new, selectively profitable, phase of agro-industrial development</w:t>
      </w:r>
      <w:r w:rsidRPr="001210B5">
        <w:rPr>
          <w:sz w:val="16"/>
        </w:rPr>
        <w:t xml:space="preserve">.85 </w:t>
      </w:r>
      <w:r w:rsidRPr="001210B5">
        <w:rPr>
          <w:rStyle w:val="StyleUnderline"/>
          <w:rFonts w:cs="Arial"/>
        </w:rPr>
        <w:t xml:space="preserve">At risk is not only the diversity of crops and ecosystems nurtured by the great variety of </w:t>
      </w:r>
      <w:r w:rsidRPr="001210B5">
        <w:rPr>
          <w:rStyle w:val="Emphasis"/>
          <w:rFonts w:cs="Arial"/>
        </w:rPr>
        <w:t>localised agro-ecological models</w:t>
      </w:r>
      <w:r w:rsidRPr="001210B5">
        <w:rPr>
          <w:sz w:val="16"/>
        </w:rPr>
        <w:t xml:space="preserve">, </w:t>
      </w:r>
      <w:r w:rsidRPr="001210B5">
        <w:rPr>
          <w:rStyle w:val="StyleUnderline"/>
          <w:rFonts w:cs="Arial"/>
        </w:rPr>
        <w:t>but also the many social cultures associated with food growing and consumption,</w:t>
      </w:r>
      <w:r w:rsidRPr="001210B5">
        <w:rPr>
          <w:sz w:val="16"/>
        </w:rPr>
        <w:t xml:space="preserve"> </w:t>
      </w:r>
      <w:r w:rsidRPr="001210B5">
        <w:rPr>
          <w:rStyle w:val="StyleUnderline"/>
          <w:rFonts w:cs="Arial"/>
        </w:rPr>
        <w:t xml:space="preserve">and more broadly the ethics of relating to the land and ‘nature’. </w:t>
      </w:r>
      <w:r w:rsidRPr="001210B5">
        <w:rPr>
          <w:sz w:val="16"/>
        </w:rPr>
        <w:t xml:space="preserve">As long stressed by Arturo Escobar, </w:t>
      </w:r>
      <w:r w:rsidRPr="001210B5">
        <w:rPr>
          <w:rStyle w:val="StyleUnderline"/>
          <w:rFonts w:cs="Arial"/>
        </w:rPr>
        <w:t xml:space="preserve">the </w:t>
      </w:r>
      <w:r w:rsidRPr="001210B5">
        <w:rPr>
          <w:rStyle w:val="Emphasis"/>
          <w:rFonts w:cs="Arial"/>
        </w:rPr>
        <w:t>geopolitics</w:t>
      </w:r>
      <w:r w:rsidRPr="001210B5">
        <w:rPr>
          <w:rStyle w:val="StyleUnderline"/>
          <w:rFonts w:cs="Arial"/>
        </w:rPr>
        <w:t xml:space="preserve"> of </w:t>
      </w:r>
      <w:r w:rsidRPr="001210B5">
        <w:rPr>
          <w:rStyle w:val="Emphasis"/>
          <w:rFonts w:cs="Arial"/>
        </w:rPr>
        <w:t>cultural framings</w:t>
      </w:r>
      <w:r w:rsidRPr="001210B5">
        <w:rPr>
          <w:rStyle w:val="StyleUnderline"/>
          <w:rFonts w:cs="Arial"/>
        </w:rPr>
        <w:t xml:space="preserve"> here again plays an important role</w:t>
      </w:r>
      <w:r w:rsidRPr="001210B5">
        <w:rPr>
          <w:sz w:val="16"/>
        </w:rPr>
        <w:t>.86</w:t>
      </w:r>
    </w:p>
    <w:p w:rsidR="0040777C" w:rsidRPr="007262F6" w:rsidRDefault="0040777C" w:rsidP="0040777C"/>
    <w:p w:rsidR="0040777C" w:rsidRDefault="0040777C" w:rsidP="0040777C">
      <w:pPr>
        <w:pStyle w:val="Heading4"/>
      </w:pPr>
      <w:r>
        <w:t xml:space="preserve">Their representations justify liberal interventionism and mask the structures responsible for global famine and crisis </w:t>
      </w:r>
    </w:p>
    <w:p w:rsidR="0040777C" w:rsidRDefault="0040777C" w:rsidP="0040777C">
      <w:r>
        <w:rPr>
          <w:b/>
        </w:rPr>
        <w:t xml:space="preserve">Le Billon et al 14 </w:t>
      </w:r>
      <w: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Pr>
          <w:i/>
        </w:rPr>
        <w:t xml:space="preserve">Geopolitics </w:t>
      </w:r>
      <w:r>
        <w:t>19:2,</w:t>
      </w:r>
      <w:r w:rsidRPr="009C65CA">
        <w:t xml:space="preserve"> 2014</w:t>
      </w:r>
      <w:r>
        <w:t>]</w:t>
      </w:r>
    </w:p>
    <w:p w:rsidR="0040777C" w:rsidRDefault="0040777C" w:rsidP="0040777C"/>
    <w:p w:rsidR="0040777C" w:rsidRPr="00876EBA" w:rsidRDefault="0040777C" w:rsidP="0040777C">
      <w:pPr>
        <w:rPr>
          <w:sz w:val="16"/>
        </w:rPr>
      </w:pPr>
      <w:r w:rsidRPr="00876EBA">
        <w:rPr>
          <w:sz w:val="16"/>
        </w:rPr>
        <w:t xml:space="preserve">The emergence of food security as a pressing geopolitical concern is clearly demonstrated in the popular press, which has carried a steady flow of stories about poor harvests, food shortages, famine, and rising food prices over the last six years. More in-depth studies asking “Could Food Shortages Bring Down Civilization?” and explaining “How Hunger Could Topple Regimes” have appeared in Scientific American and Time, respectively.3 A June 2009 story in National Geographic asserted that the crisis represents a Malthusian moment in humankind’s struggle to feed an ever-growing population, while former head of the US Agency for International Development Andrew Natsios warned of “The Coming Food Coups” in The Washington Quarterly.4 More recently, prominent environmental commentator and activist Lester </w:t>
      </w:r>
      <w:r w:rsidRPr="00C7383F">
        <w:rPr>
          <w:rStyle w:val="StyleUnderline"/>
          <w:rFonts w:cs="Arial"/>
        </w:rPr>
        <w:t>Brown identified a “new geopolitics of food</w:t>
      </w:r>
      <w:r w:rsidRPr="00876EBA">
        <w:rPr>
          <w:sz w:val="16"/>
        </w:rPr>
        <w:t xml:space="preserve">,” arguing that the failure to resolve the underlying causes of the 2007–2008 food price increases and volatility meant that “the food crisis of 2011 is for real.” He warns that “farmers and foreign ministers alike” should get ready “for a new era in which world food scarcity increasingly shapes global politics.” </w:t>
      </w:r>
      <w:r w:rsidRPr="00C7383F">
        <w:rPr>
          <w:rStyle w:val="StyleUnderline"/>
          <w:rFonts w:cs="Arial"/>
        </w:rPr>
        <w:t>This new era of food-insecure geopolitics is driven by familiar ills</w:t>
      </w:r>
      <w:r w:rsidRPr="00876EBA">
        <w:rPr>
          <w:sz w:val="16"/>
        </w:rPr>
        <w:t xml:space="preserve"> (for example, “population growth and climate change”) </w:t>
      </w:r>
      <w:r w:rsidRPr="00C7383F">
        <w:rPr>
          <w:rStyle w:val="StyleUnderline"/>
          <w:rFonts w:cs="Arial"/>
        </w:rPr>
        <w:t>coupled with deepening global inequalities and an international system unable or unwilling to coordinate across the range of policy fronts required to resolve the underlying roots of crisis</w:t>
      </w:r>
      <w:r w:rsidRPr="00876EBA">
        <w:rPr>
          <w:sz w:val="16"/>
        </w:rPr>
        <w:t xml:space="preserve">.5 Yet </w:t>
      </w:r>
      <w:r w:rsidRPr="00C7383F">
        <w:rPr>
          <w:rStyle w:val="StyleUnderline"/>
          <w:rFonts w:cs="Arial"/>
        </w:rPr>
        <w:t>it is not just the media that is heralding a new era of food-insecure geopolitics, but also</w:t>
      </w:r>
      <w:r w:rsidRPr="00876EBA">
        <w:rPr>
          <w:sz w:val="16"/>
        </w:rPr>
        <w:t xml:space="preserve"> </w:t>
      </w:r>
      <w:r w:rsidRPr="00C7383F">
        <w:rPr>
          <w:rStyle w:val="Emphasis"/>
          <w:rFonts w:cs="Arial"/>
        </w:rPr>
        <w:t>mainstream policy narratives</w:t>
      </w:r>
      <w:r w:rsidRPr="00876EBA">
        <w:rPr>
          <w:sz w:val="16"/>
        </w:rPr>
        <w:t>. A report to the World Food Program suggested that “</w:t>
      </w:r>
      <w:r w:rsidRPr="00C7383F">
        <w:rPr>
          <w:rStyle w:val="StyleUnderline"/>
          <w:rFonts w:cs="Arial"/>
        </w:rPr>
        <w:t>food insecurity</w:t>
      </w:r>
      <w:r w:rsidRPr="00876EBA">
        <w:rPr>
          <w:sz w:val="16"/>
        </w:rPr>
        <w:t xml:space="preserve"> – </w:t>
      </w:r>
      <w:r w:rsidRPr="00C7383F">
        <w:rPr>
          <w:rStyle w:val="StyleUnderline"/>
          <w:rFonts w:cs="Arial"/>
        </w:rPr>
        <w:t>especially when caused by a rise in food prices</w:t>
      </w:r>
      <w:r w:rsidRPr="00876EBA">
        <w:rPr>
          <w:sz w:val="16"/>
        </w:rPr>
        <w:t xml:space="preserve"> – </w:t>
      </w:r>
      <w:r w:rsidRPr="00C7383F">
        <w:rPr>
          <w:rStyle w:val="StyleUnderline"/>
          <w:rFonts w:cs="Arial"/>
        </w:rPr>
        <w:t>is a threat and impact multiplier for violent conflict</w:t>
      </w:r>
      <w:r w:rsidRPr="00876EBA">
        <w:rPr>
          <w:sz w:val="16"/>
        </w:rPr>
        <w:t xml:space="preserve">”, though noting it is rarely the direct (and singular) cause of conflict.6 Participants to an FAO Forum on Addressing Food Insecurity in Protracted Crises “emphasized the circular link between food insecurity and conflict”.7 The UN High Level Task Force on Global Food Security, the philanthropo-capitalist Alliance for a Green Revolution in Africa (AGRA), and </w:t>
      </w:r>
      <w:r w:rsidRPr="00C7383F">
        <w:rPr>
          <w:rStyle w:val="StyleUnderline"/>
          <w:rFonts w:cs="Arial"/>
        </w:rPr>
        <w:t>many other development</w:t>
      </w:r>
      <w:r w:rsidRPr="00876EBA">
        <w:rPr>
          <w:sz w:val="16"/>
        </w:rPr>
        <w:t xml:space="preserve">, aid, and philanthropic </w:t>
      </w:r>
      <w:r w:rsidRPr="00C7383F">
        <w:rPr>
          <w:rStyle w:val="StyleUnderline"/>
          <w:rFonts w:cs="Arial"/>
        </w:rPr>
        <w:t>organisations have suggested that there is an urgent geopolitical need for rapidly increased food production through a</w:t>
      </w:r>
      <w:r w:rsidRPr="00876EBA">
        <w:rPr>
          <w:sz w:val="16"/>
        </w:rPr>
        <w:t xml:space="preserve"> so-called “new” or “</w:t>
      </w:r>
      <w:r w:rsidRPr="00C7383F">
        <w:rPr>
          <w:rStyle w:val="StyleUnderline"/>
          <w:rFonts w:cs="Arial"/>
        </w:rPr>
        <w:t>second Green Revolution</w:t>
      </w:r>
      <w:r w:rsidRPr="00876EBA">
        <w:rPr>
          <w:sz w:val="16"/>
        </w:rPr>
        <w:t xml:space="preserve">”, </w:t>
      </w:r>
      <w:r w:rsidRPr="00C7383F">
        <w:rPr>
          <w:rStyle w:val="StyleUnderline"/>
          <w:rFonts w:cs="Arial"/>
        </w:rPr>
        <w:t xml:space="preserve">with massive new investments targeted for </w:t>
      </w:r>
      <w:r w:rsidRPr="00C7383F">
        <w:rPr>
          <w:rStyle w:val="Emphasis"/>
          <w:rFonts w:cs="Arial"/>
        </w:rPr>
        <w:t>ag</w:t>
      </w:r>
      <w:r w:rsidRPr="00C7383F">
        <w:rPr>
          <w:rStyle w:val="StyleUnderline"/>
          <w:rFonts w:cs="Arial"/>
        </w:rPr>
        <w:t xml:space="preserve">ricultural </w:t>
      </w:r>
      <w:r w:rsidRPr="00C7383F">
        <w:rPr>
          <w:rStyle w:val="Emphasis"/>
          <w:rFonts w:cs="Arial"/>
        </w:rPr>
        <w:t>production</w:t>
      </w:r>
      <w:r w:rsidRPr="00876EBA">
        <w:rPr>
          <w:sz w:val="16"/>
        </w:rPr>
        <w:t xml:space="preserve"> and research in the developing world.8 At a 2012 symposium in Washington on global food security, US President Barack </w:t>
      </w:r>
      <w:r w:rsidRPr="00C7383F">
        <w:rPr>
          <w:rStyle w:val="StyleUnderline"/>
          <w:rFonts w:cs="Arial"/>
        </w:rPr>
        <w:t>Obama</w:t>
      </w:r>
      <w:r w:rsidRPr="00876EBA">
        <w:rPr>
          <w:sz w:val="16"/>
        </w:rPr>
        <w:t xml:space="preserve"> </w:t>
      </w:r>
      <w:r w:rsidRPr="00C7383F">
        <w:rPr>
          <w:rStyle w:val="StyleUnderline"/>
          <w:rFonts w:cs="Arial"/>
        </w:rPr>
        <w:t xml:space="preserve">stated that the danger of food riots and price volatility producing </w:t>
      </w:r>
      <w:r w:rsidRPr="00C7383F">
        <w:rPr>
          <w:rStyle w:val="Emphasis"/>
          <w:rFonts w:cs="Arial"/>
        </w:rPr>
        <w:t>global geopolitical instability</w:t>
      </w:r>
      <w:r w:rsidRPr="00876EBA">
        <w:rPr>
          <w:sz w:val="16"/>
        </w:rPr>
        <w:t xml:space="preserve"> “will only grow if a surging global population isn’t matched by surging food production.” </w:t>
      </w:r>
      <w:r w:rsidRPr="00C7383F">
        <w:rPr>
          <w:rStyle w:val="StyleUnderline"/>
          <w:rFonts w:cs="Arial"/>
        </w:rPr>
        <w:t>Investment in agricultural productivity that reduces the incidence of hunger and vulnerability</w:t>
      </w:r>
      <w:r w:rsidRPr="00876EBA">
        <w:rPr>
          <w:sz w:val="16"/>
        </w:rPr>
        <w:t>, argued Obama, “</w:t>
      </w:r>
      <w:r w:rsidRPr="00C7383F">
        <w:rPr>
          <w:rStyle w:val="StyleUnderline"/>
          <w:rFonts w:cs="Arial"/>
        </w:rPr>
        <w:t>advances international peace and security</w:t>
      </w:r>
      <w:r w:rsidRPr="00876EBA">
        <w:rPr>
          <w:sz w:val="16"/>
        </w:rPr>
        <w:t xml:space="preserve"> – </w:t>
      </w:r>
      <w:r w:rsidRPr="00C7383F">
        <w:rPr>
          <w:rStyle w:val="StyleUnderline"/>
          <w:rFonts w:cs="Arial"/>
        </w:rPr>
        <w:t>and that includes the national security of the U</w:t>
      </w:r>
      <w:r w:rsidRPr="00876EBA">
        <w:rPr>
          <w:sz w:val="16"/>
        </w:rPr>
        <w:t xml:space="preserve">nited </w:t>
      </w:r>
      <w:r w:rsidRPr="00C7383F">
        <w:rPr>
          <w:rStyle w:val="StyleUnderline"/>
          <w:rFonts w:cs="Arial"/>
        </w:rPr>
        <w:t>S</w:t>
      </w:r>
      <w:r w:rsidRPr="00876EBA">
        <w:rPr>
          <w:sz w:val="16"/>
        </w:rPr>
        <w:t xml:space="preserve">tates.”9 Although it is unsurprising that concerns about overpopulation, dwindling resources, (under)productivity, and political turmoil are being aired amid the lingering impacts of food price shifts, we assert that </w:t>
      </w:r>
      <w:r w:rsidRPr="00C7383F">
        <w:rPr>
          <w:rStyle w:val="StyleUnderline"/>
          <w:rFonts w:cs="Arial"/>
        </w:rPr>
        <w:t>such concerns must be critically interrogated.</w:t>
      </w:r>
      <w:r w:rsidRPr="00876EBA">
        <w:rPr>
          <w:sz w:val="16"/>
        </w:rPr>
        <w:t xml:space="preserve"> Grounded in neo-Malthusian discourses of eco-catastrophe and the return of environmental determinism (or, as Robert Kaplan put it, the ‘revenge of geography’), </w:t>
      </w:r>
      <w:r w:rsidRPr="00C7383F">
        <w:rPr>
          <w:rStyle w:val="StyleUnderline"/>
          <w:rFonts w:cs="Arial"/>
        </w:rPr>
        <w:t xml:space="preserve">such narratives overlook the </w:t>
      </w:r>
      <w:r w:rsidRPr="00C7383F">
        <w:rPr>
          <w:rStyle w:val="Emphasis"/>
          <w:rFonts w:cs="Arial"/>
        </w:rPr>
        <w:t>central role of politics</w:t>
      </w:r>
      <w:r w:rsidRPr="00C7383F">
        <w:rPr>
          <w:rStyle w:val="StyleUnderline"/>
          <w:rFonts w:cs="Arial"/>
        </w:rPr>
        <w:t xml:space="preserve"> in organising abundance and scarcity</w:t>
      </w:r>
      <w:r w:rsidRPr="00876EBA">
        <w:rPr>
          <w:sz w:val="16"/>
        </w:rPr>
        <w:t xml:space="preserve">.10 They offer a securitised framing of food insecurity, where hunger is seen not only as a politically revolutionary force but also as a fount of secondary problems such as disease, terrorism, illicit drugs and refugees. </w:t>
      </w:r>
      <w:r w:rsidRPr="00C7383F">
        <w:rPr>
          <w:rStyle w:val="StyleUnderline"/>
          <w:rFonts w:cs="Arial"/>
        </w:rPr>
        <w:t>In such framings, the dangers posed by hunger threaten to reach far beyond the low-income populations and countries in which hunger resides</w:t>
      </w:r>
      <w:r w:rsidRPr="00876EBA">
        <w:rPr>
          <w:sz w:val="16"/>
        </w:rPr>
        <w:t xml:space="preserve">. In doing so, </w:t>
      </w:r>
      <w:r w:rsidRPr="00C7383F">
        <w:rPr>
          <w:rStyle w:val="StyleUnderline"/>
          <w:rFonts w:cs="Arial"/>
        </w:rPr>
        <w:t xml:space="preserve">they open the way for </w:t>
      </w:r>
      <w:r w:rsidRPr="00C7383F">
        <w:rPr>
          <w:rStyle w:val="Emphasis"/>
          <w:rFonts w:cs="Arial"/>
        </w:rPr>
        <w:t>liberal humanitarian responses</w:t>
      </w:r>
      <w:r w:rsidRPr="00C7383F">
        <w:rPr>
          <w:rStyle w:val="StyleUnderline"/>
          <w:rFonts w:cs="Arial"/>
        </w:rPr>
        <w:t xml:space="preserve"> rooted in the </w:t>
      </w:r>
      <w:r w:rsidRPr="00C7383F">
        <w:rPr>
          <w:rStyle w:val="Emphasis"/>
          <w:rFonts w:cs="Arial"/>
        </w:rPr>
        <w:t>nexus of security and development</w:t>
      </w:r>
      <w:r w:rsidRPr="00876EBA">
        <w:rPr>
          <w:sz w:val="16"/>
        </w:rPr>
        <w:t xml:space="preserve">, and which rely on ‘technologies of betterment’ to resolve the threats posed by hunger and thereby prevent their circulation.11 These efforts and discourses privilege technological solutions to complex conditions of food insecurity, and hinge on the expansion and intensification of liberalised market relations and North-to-South technology transfers, doing little to challenge existing inequalities or limit exposure to economic shocks that threaten livelihoods and contribute to vulnerability, poverty, and hunger. As such they reflect not only the ‘rendering technical’ and ‘anti-politics’ aspects of aid projects, but also more broadly the ‘post-political’ character of ‘common sense’ neoliberal policy debates.12 In this sense, a critical political geography approach towards food crisis narratives can not only help reveal the assumptions and perspectives that frame them, but also how this framing contributes to the reproduction of a conventional agro-food political paradigm. This paradigm is predicated on assumptions drawn from two main realms. On the one hand, </w:t>
      </w:r>
      <w:r w:rsidRPr="00C7383F">
        <w:rPr>
          <w:rStyle w:val="StyleUnderline"/>
          <w:rFonts w:cs="Arial"/>
        </w:rPr>
        <w:t>it employs the tropes of political realism to construct a world in which combative nation-states are competing in a zero-sum contest for global influence and power, with food security</w:t>
      </w:r>
      <w:r w:rsidRPr="00876EBA">
        <w:rPr>
          <w:sz w:val="16"/>
        </w:rPr>
        <w:t xml:space="preserve"> envisioned and strategised as an element of geopolitical risk and calculation. On the other, </w:t>
      </w:r>
      <w:r w:rsidRPr="00C7383F">
        <w:rPr>
          <w:rStyle w:val="StyleUnderline"/>
          <w:rFonts w:cs="Arial"/>
        </w:rPr>
        <w:t>it re-substantiates the battered but still-</w:t>
      </w:r>
      <w:r w:rsidRPr="00C7383F">
        <w:rPr>
          <w:rStyle w:val="Emphasis"/>
          <w:rFonts w:cs="Arial"/>
        </w:rPr>
        <w:t>dominant economic assumptions</w:t>
      </w:r>
      <w:r w:rsidRPr="00876EBA">
        <w:rPr>
          <w:sz w:val="16"/>
        </w:rPr>
        <w:t xml:space="preserve"> and practices </w:t>
      </w:r>
      <w:r w:rsidRPr="00C7383F">
        <w:rPr>
          <w:rStyle w:val="StyleUnderline"/>
          <w:rFonts w:cs="Arial"/>
        </w:rPr>
        <w:t xml:space="preserve">of </w:t>
      </w:r>
      <w:r w:rsidRPr="00C7383F">
        <w:rPr>
          <w:rStyle w:val="Emphasis"/>
          <w:rFonts w:cs="Arial"/>
        </w:rPr>
        <w:t>global neoliberalism</w:t>
      </w:r>
      <w:r w:rsidRPr="00876EBA">
        <w:rPr>
          <w:sz w:val="16"/>
        </w:rPr>
        <w:t>, i</w:t>
      </w:r>
      <w:r w:rsidRPr="00C7383F">
        <w:rPr>
          <w:rStyle w:val="StyleUnderline"/>
          <w:rFonts w:cs="Arial"/>
        </w:rPr>
        <w:t>n which market openness and economic interdependence and connectivity are enthusiastically embraced as policy platforms for advancing food security.</w:t>
      </w:r>
      <w:r w:rsidRPr="00876EBA">
        <w:rPr>
          <w:sz w:val="16"/>
        </w:rPr>
        <w:t xml:space="preserve"> </w:t>
      </w:r>
      <w:r w:rsidRPr="00C7383F">
        <w:rPr>
          <w:rStyle w:val="StyleUnderline"/>
          <w:rFonts w:cs="Arial"/>
        </w:rPr>
        <w:t>Both visions of world geopolitical space envision geographic relationships between people and places in which food insecurity and resultant sociopolitical unrest threaten</w:t>
      </w:r>
      <w:r w:rsidRPr="00876EBA">
        <w:rPr>
          <w:sz w:val="16"/>
        </w:rPr>
        <w:t xml:space="preserve">, respectively, </w:t>
      </w:r>
      <w:r w:rsidRPr="00C7383F">
        <w:rPr>
          <w:rStyle w:val="Emphasis"/>
          <w:rFonts w:cs="Arial"/>
        </w:rPr>
        <w:t>geospatial order</w:t>
      </w:r>
      <w:r w:rsidRPr="00876EBA">
        <w:rPr>
          <w:sz w:val="16"/>
        </w:rPr>
        <w:t xml:space="preserve"> and the security of the state and the unimpeded flow of investment and trade upon which capitalist globalisation depends. The resulting ‘neoliberal geopolitics’ frame those people and places that are disconnected from or that lie outside of such flows and systems of accumulation and calculation as gaps, risks, and threats. </w:t>
      </w:r>
      <w:r w:rsidRPr="00C7383F">
        <w:rPr>
          <w:rStyle w:val="StyleUnderline"/>
          <w:rFonts w:cs="Arial"/>
        </w:rPr>
        <w:t>Security-oriented responses reliant on traditional institutions of state power</w:t>
      </w:r>
      <w:r w:rsidRPr="00876EBA">
        <w:rPr>
          <w:sz w:val="16"/>
        </w:rPr>
        <w:t xml:space="preserve"> and geopolitical control </w:t>
      </w:r>
      <w:r w:rsidRPr="00C7383F">
        <w:rPr>
          <w:rStyle w:val="StyleUnderline"/>
          <w:rFonts w:cs="Arial"/>
        </w:rPr>
        <w:t>uneasily intertwine with coercive and unequal forms of neoliberalised economic connection</w:t>
      </w:r>
      <w:r w:rsidRPr="00876EBA">
        <w:rPr>
          <w:sz w:val="16"/>
        </w:rPr>
        <w:t xml:space="preserve">, extending and reproducing the power of dominant institutions and conventional paradigms while excluding other policy approaches and discourses as unfeasible, too expensive, too radical, or simply illegitimate.13 Predictions of rapidly unfolding chaos sparked by unequal access to uncertain food supplies advance a powerful geopolitical view of a world struggling with scarcity, as opposed to inequality and domination, and on the brink of conflict, disaster, and generalised turmoil. </w:t>
      </w:r>
      <w:r w:rsidRPr="00C7383F">
        <w:rPr>
          <w:rStyle w:val="StyleUnderline"/>
          <w:rFonts w:cs="Arial"/>
        </w:rPr>
        <w:t xml:space="preserve">Such chaos threatens the vision of </w:t>
      </w:r>
      <w:r w:rsidRPr="00C7383F">
        <w:rPr>
          <w:rStyle w:val="Emphasis"/>
          <w:rFonts w:cs="Arial"/>
        </w:rPr>
        <w:t>ever-increasing stability and growth</w:t>
      </w:r>
      <w:r w:rsidRPr="00876EBA">
        <w:rPr>
          <w:sz w:val="16"/>
        </w:rPr>
        <w:t xml:space="preserve"> </w:t>
      </w:r>
      <w:r w:rsidRPr="00C7383F">
        <w:rPr>
          <w:rStyle w:val="StyleUnderline"/>
          <w:rFonts w:cs="Arial"/>
        </w:rPr>
        <w:t>that has guided the governance of food and agriculture</w:t>
      </w:r>
      <w:r w:rsidRPr="00876EBA">
        <w:rPr>
          <w:sz w:val="16"/>
        </w:rPr>
        <w:t xml:space="preserve"> since the end of World War II, a vision of continued improvements in food security premised on the sustained expansion of food supplies through Green Revolution technologies and methods designed to intensify and industrialise agricultural production. </w:t>
      </w:r>
      <w:r w:rsidRPr="00C7383F">
        <w:rPr>
          <w:rStyle w:val="StyleUnderline"/>
          <w:rFonts w:cs="Arial"/>
        </w:rPr>
        <w:t>The structural adjustment programmes</w:t>
      </w:r>
      <w:r w:rsidRPr="00876EBA">
        <w:rPr>
          <w:sz w:val="16"/>
        </w:rPr>
        <w:t xml:space="preserve"> </w:t>
      </w:r>
      <w:r w:rsidRPr="00C7383F">
        <w:rPr>
          <w:rStyle w:val="StyleUnderline"/>
          <w:rFonts w:cs="Arial"/>
        </w:rPr>
        <w:t>that began in the 1980s and the liberalisation of agricultural trade a</w:t>
      </w:r>
      <w:r w:rsidRPr="00876EBA">
        <w:rPr>
          <w:sz w:val="16"/>
        </w:rPr>
        <w:t xml:space="preserve">t the World Trade Organization after 1995 </w:t>
      </w:r>
      <w:r w:rsidRPr="00C7383F">
        <w:rPr>
          <w:rStyle w:val="StyleUnderline"/>
          <w:rFonts w:cs="Arial"/>
        </w:rPr>
        <w:t>was supposed to stretch the benefits of this system even further through a new supra-national governance and regulatory structure that would bring the benefits of liberalised market dynamics to poor farmers</w:t>
      </w:r>
      <w:r w:rsidRPr="00876EBA">
        <w:rPr>
          <w:sz w:val="16"/>
        </w:rPr>
        <w:t xml:space="preserve"> and consumers around the world. In the promised and hoped-for success of these initiatives, food security had little geopolitical relevance. </w:t>
      </w:r>
      <w:r w:rsidRPr="00C7383F">
        <w:rPr>
          <w:rStyle w:val="StyleUnderline"/>
          <w:rFonts w:cs="Arial"/>
        </w:rPr>
        <w:t>While significant food insecurity continued to exist, especially in many parts of the Global South, this was seen primarily as an economic rather than a geopolitical issue, to be addressed through injections of commodities, technology, capital, or expertise</w:t>
      </w:r>
      <w:r w:rsidRPr="00876EBA">
        <w:rPr>
          <w:sz w:val="16"/>
        </w:rPr>
        <w:t>.14 In short</w:t>
      </w:r>
      <w:r w:rsidRPr="00C7383F">
        <w:rPr>
          <w:rStyle w:val="StyleUnderline"/>
          <w:rFonts w:cs="Arial"/>
        </w:rPr>
        <w:t>, the increasingly hegemonic geopolitical practices of a globalising agro-industrial model</w:t>
      </w:r>
      <w:r w:rsidRPr="00876EBA">
        <w:rPr>
          <w:sz w:val="16"/>
        </w:rPr>
        <w:t xml:space="preserve"> were </w:t>
      </w:r>
      <w:r w:rsidRPr="00C7383F">
        <w:rPr>
          <w:rStyle w:val="StyleUnderline"/>
          <w:rFonts w:cs="Arial"/>
        </w:rPr>
        <w:t>rendered largely invisible by universalising discourses of neoliberal development that depoliticised the model’s social and environmental consequences</w:t>
      </w:r>
      <w:r w:rsidRPr="00876EBA">
        <w:rPr>
          <w:sz w:val="16"/>
        </w:rPr>
        <w:t xml:space="preserve">. </w:t>
      </w:r>
      <w:r w:rsidRPr="00876EBA">
        <w:rPr>
          <w:rStyle w:val="StyleUnderline"/>
          <w:rFonts w:cs="Arial"/>
        </w:rPr>
        <w:t>Popular framings of and responses to the current ‘global food crisis’ could challenge these developmentalist discourses by postulating a future marked not by steady progression toward improved food security</w:t>
      </w:r>
      <w:r w:rsidRPr="00876EBA">
        <w:rPr>
          <w:sz w:val="16"/>
        </w:rPr>
        <w:t xml:space="preserve">, cohesive economic integration and international peace, </w:t>
      </w:r>
      <w:r w:rsidRPr="00876EBA">
        <w:rPr>
          <w:rStyle w:val="StyleUnderline"/>
          <w:rFonts w:cs="Arial"/>
        </w:rPr>
        <w:t>but by deteriorating food security, economic unravelling and political upheaval in the Global South</w:t>
      </w:r>
      <w:r w:rsidRPr="00876EBA">
        <w:rPr>
          <w:sz w:val="16"/>
        </w:rPr>
        <w:t xml:space="preserve"> and, potentially, the North as well. </w:t>
      </w:r>
      <w:r w:rsidRPr="00876EBA">
        <w:rPr>
          <w:rStyle w:val="StyleUnderline"/>
          <w:rFonts w:cs="Arial"/>
        </w:rPr>
        <w:t>The food crisis thus represents a disruption to the existing geopolitical order of global agro-food systems, calling into question established food production and</w:t>
      </w:r>
      <w:r w:rsidRPr="00876EBA">
        <w:rPr>
          <w:sz w:val="16"/>
        </w:rPr>
        <w:t xml:space="preserve"> consumption practices and neoliberal framings of food security. At the same time, however, </w:t>
      </w:r>
      <w:r w:rsidRPr="00876EBA">
        <w:rPr>
          <w:rStyle w:val="StyleUnderline"/>
          <w:rFonts w:cs="Arial"/>
        </w:rPr>
        <w:t xml:space="preserve">it serves as an opportunity to re-establish some dimensions of neoliberal hegemony, by directing new funding and investment streams into the </w:t>
      </w:r>
      <w:r w:rsidRPr="00876EBA">
        <w:rPr>
          <w:rStyle w:val="Emphasis"/>
          <w:rFonts w:cs="Arial"/>
        </w:rPr>
        <w:t>agro-industrial model</w:t>
      </w:r>
      <w:r w:rsidRPr="00876EBA">
        <w:rPr>
          <w:sz w:val="16"/>
        </w:rPr>
        <w:t xml:space="preserve">, thereby </w:t>
      </w:r>
      <w:r w:rsidRPr="00876EBA">
        <w:rPr>
          <w:rStyle w:val="StyleUnderline"/>
          <w:rFonts w:cs="Arial"/>
        </w:rPr>
        <w:t xml:space="preserve">reproducing and expanding the </w:t>
      </w:r>
      <w:r w:rsidRPr="00876EBA">
        <w:rPr>
          <w:rStyle w:val="Emphasis"/>
          <w:rFonts w:cs="Arial"/>
        </w:rPr>
        <w:t>dominant geopolitical order</w:t>
      </w:r>
      <w:r w:rsidRPr="00876EBA">
        <w:rPr>
          <w:rStyle w:val="StyleUnderline"/>
          <w:rFonts w:cs="Arial"/>
        </w:rPr>
        <w:t xml:space="preserve"> to incorporate new spaces, populations, and agro-food systems</w:t>
      </w:r>
      <w:r w:rsidRPr="00876EBA">
        <w:rPr>
          <w:sz w:val="16"/>
        </w:rPr>
        <w:t xml:space="preserve"> (especially but not uniquely in the Global South), in effect turning ‘zones of chaos’ into ‘zones of potential growth’. What </w:t>
      </w:r>
      <w:r w:rsidRPr="00876EBA">
        <w:rPr>
          <w:rStyle w:val="StyleUnderline"/>
          <w:rFonts w:cs="Arial"/>
        </w:rPr>
        <w:t>the food crisis reveals</w:t>
      </w:r>
      <w:r w:rsidRPr="00876EBA">
        <w:rPr>
          <w:sz w:val="16"/>
        </w:rPr>
        <w:t xml:space="preserve"> is the degree to which </w:t>
      </w:r>
      <w:r w:rsidRPr="00876EBA">
        <w:rPr>
          <w:rStyle w:val="StyleUnderline"/>
          <w:rFonts w:cs="Arial"/>
        </w:rPr>
        <w:t xml:space="preserve">shifting </w:t>
      </w:r>
      <w:r w:rsidRPr="00876EBA">
        <w:rPr>
          <w:rStyle w:val="Emphasis"/>
          <w:rFonts w:cs="Arial"/>
        </w:rPr>
        <w:t>geopolitical discourses</w:t>
      </w:r>
      <w:r w:rsidRPr="00876EBA">
        <w:rPr>
          <w:sz w:val="16"/>
        </w:rPr>
        <w:t xml:space="preserve"> and interventions into global agro-food systems are not just intimately interlinked with the political economy of agricultural production and food consumption, but rather </w:t>
      </w:r>
      <w:r w:rsidRPr="00876EBA">
        <w:rPr>
          <w:rStyle w:val="Emphasis"/>
          <w:rFonts w:cs="Arial"/>
        </w:rPr>
        <w:t>integrally constitutive of this political economy</w:t>
      </w:r>
      <w:r w:rsidRPr="00876EBA">
        <w:rPr>
          <w:sz w:val="16"/>
        </w:rPr>
        <w:t xml:space="preserve"> (and vice versa).15 In this context, </w:t>
      </w:r>
      <w:r w:rsidRPr="00876EBA">
        <w:rPr>
          <w:rStyle w:val="StyleUnderline"/>
          <w:rFonts w:cs="Arial"/>
        </w:rPr>
        <w:t>conceptualising recent shifts in food security as a temporally discrete and global ‘crisis’ is not a neutral framing</w:t>
      </w:r>
      <w:r w:rsidRPr="00876EBA">
        <w:rPr>
          <w:sz w:val="16"/>
        </w:rPr>
        <w:t xml:space="preserve">, </w:t>
      </w:r>
      <w:r w:rsidRPr="00876EBA">
        <w:rPr>
          <w:rStyle w:val="StyleUnderline"/>
          <w:rFonts w:cs="Arial"/>
        </w:rPr>
        <w:t xml:space="preserve">but one that risks </w:t>
      </w:r>
      <w:r w:rsidRPr="00876EBA">
        <w:rPr>
          <w:rStyle w:val="Emphasis"/>
          <w:rFonts w:cs="Arial"/>
        </w:rPr>
        <w:t>neglecting</w:t>
      </w:r>
      <w:r w:rsidRPr="00876EBA">
        <w:rPr>
          <w:rStyle w:val="StyleUnderline"/>
          <w:rFonts w:cs="Arial"/>
        </w:rPr>
        <w:t xml:space="preserve"> longer term and </w:t>
      </w:r>
      <w:r w:rsidRPr="00876EBA">
        <w:rPr>
          <w:rStyle w:val="Emphasis"/>
          <w:rFonts w:cs="Arial"/>
        </w:rPr>
        <w:t>structural</w:t>
      </w:r>
      <w:r w:rsidRPr="00876EBA">
        <w:rPr>
          <w:rStyle w:val="StyleUnderline"/>
          <w:rFonts w:cs="Arial"/>
        </w:rPr>
        <w:t xml:space="preserve"> drivers of food insecurity, lending </w:t>
      </w:r>
      <w:r w:rsidRPr="00876EBA">
        <w:rPr>
          <w:rStyle w:val="Emphasis"/>
          <w:rFonts w:cs="Arial"/>
        </w:rPr>
        <w:t>legitimacy</w:t>
      </w:r>
      <w:r w:rsidRPr="00876EBA">
        <w:rPr>
          <w:rStyle w:val="StyleUnderline"/>
          <w:rFonts w:cs="Arial"/>
        </w:rPr>
        <w:t xml:space="preserve"> to </w:t>
      </w:r>
      <w:r w:rsidRPr="00876EBA">
        <w:rPr>
          <w:rStyle w:val="Emphasis"/>
          <w:rFonts w:cs="Arial"/>
        </w:rPr>
        <w:t>securitised forms of intervention</w:t>
      </w:r>
      <w:r w:rsidRPr="00876EBA">
        <w:rPr>
          <w:sz w:val="16"/>
        </w:rPr>
        <w:t xml:space="preserve"> and </w:t>
      </w:r>
      <w:r w:rsidRPr="00876EBA">
        <w:rPr>
          <w:rStyle w:val="Emphasis"/>
          <w:rFonts w:cs="Arial"/>
        </w:rPr>
        <w:t>creating new opportunities</w:t>
      </w:r>
      <w:r w:rsidRPr="00876EBA">
        <w:rPr>
          <w:rStyle w:val="StyleUnderline"/>
          <w:rFonts w:cs="Arial"/>
        </w:rPr>
        <w:t xml:space="preserve"> for </w:t>
      </w:r>
      <w:r w:rsidRPr="00876EBA">
        <w:rPr>
          <w:rStyle w:val="Emphasis"/>
          <w:rFonts w:cs="Arial"/>
        </w:rPr>
        <w:t>capitalist accumulation</w:t>
      </w:r>
      <w:r w:rsidRPr="00876EBA">
        <w:rPr>
          <w:rStyle w:val="StyleUnderline"/>
          <w:rFonts w:cs="Arial"/>
        </w:rPr>
        <w:t xml:space="preserve"> in the global agro-food system</w:t>
      </w:r>
      <w:r w:rsidRPr="00876EBA">
        <w:rPr>
          <w:sz w:val="16"/>
        </w:rPr>
        <w:t xml:space="preserve">. </w:t>
      </w:r>
      <w:r w:rsidRPr="00876EBA">
        <w:rPr>
          <w:rStyle w:val="StyleUnderline"/>
          <w:rFonts w:cs="Arial"/>
        </w:rPr>
        <w:t>This speaks to the need to bring a critical eye to shifts in governance resulting from the food crisis</w:t>
      </w:r>
      <w:r w:rsidRPr="00876EBA">
        <w:rPr>
          <w:sz w:val="16"/>
        </w:rPr>
        <w:t xml:space="preserve">, and to situate these amid longer term trajectories of both agrarian change and geopolitical projects and discursive formations. Within this, </w:t>
      </w:r>
      <w:r w:rsidRPr="00876EBA">
        <w:rPr>
          <w:rStyle w:val="StyleUnderline"/>
          <w:rFonts w:cs="Arial"/>
        </w:rPr>
        <w:t>it is also imperative to examine the opportunities opened by gaps</w:t>
      </w:r>
      <w:r w:rsidRPr="00876EBA">
        <w:rPr>
          <w:sz w:val="16"/>
        </w:rPr>
        <w:t xml:space="preserve">, </w:t>
      </w:r>
      <w:r w:rsidRPr="00876EBA">
        <w:rPr>
          <w:rStyle w:val="StyleUnderline"/>
          <w:rFonts w:cs="Arial"/>
        </w:rPr>
        <w:t>silences, and failures</w:t>
      </w:r>
      <w:r w:rsidRPr="00876EBA">
        <w:rPr>
          <w:sz w:val="16"/>
        </w:rPr>
        <w:t xml:space="preserve"> </w:t>
      </w:r>
      <w:r w:rsidRPr="00876EBA">
        <w:rPr>
          <w:rStyle w:val="StyleUnderline"/>
          <w:rFonts w:cs="Arial"/>
        </w:rPr>
        <w:t>in the prevailing geopolitical order</w:t>
      </w:r>
      <w:r w:rsidRPr="00876EBA">
        <w:rPr>
          <w:sz w:val="16"/>
        </w:rPr>
        <w:t xml:space="preserve"> and to engage critical and radical voices that emphasise alternative geopolitical arrangements, </w:t>
      </w:r>
      <w:r w:rsidRPr="00876EBA">
        <w:rPr>
          <w:rStyle w:val="StyleUnderline"/>
          <w:rFonts w:cs="Arial"/>
        </w:rPr>
        <w:t>including governance from below and forms of de-globalisation, localisation, and translocal networking based on peasant and consumer power</w:t>
      </w:r>
      <w:r w:rsidRPr="00876EBA">
        <w:rPr>
          <w:sz w:val="16"/>
        </w:rPr>
        <w:t xml:space="preserve">.16 </w:t>
      </w:r>
      <w:r w:rsidRPr="00876EBA">
        <w:rPr>
          <w:rStyle w:val="StyleUnderline"/>
          <w:rFonts w:cs="Arial"/>
        </w:rPr>
        <w:t xml:space="preserve">The extent to which these can contribute to a </w:t>
      </w:r>
      <w:r w:rsidRPr="00876EBA">
        <w:rPr>
          <w:rStyle w:val="Emphasis"/>
          <w:rFonts w:cs="Arial"/>
        </w:rPr>
        <w:t>counter-geopolitics</w:t>
      </w:r>
      <w:r w:rsidRPr="00876EBA">
        <w:rPr>
          <w:rStyle w:val="StyleUnderline"/>
          <w:rFonts w:cs="Arial"/>
        </w:rPr>
        <w:t xml:space="preserve"> of food</w:t>
      </w:r>
      <w:r w:rsidRPr="00876EBA">
        <w:rPr>
          <w:sz w:val="16"/>
        </w:rPr>
        <w:t xml:space="preserve"> that seeks to </w:t>
      </w:r>
      <w:r w:rsidRPr="00876EBA">
        <w:rPr>
          <w:rStyle w:val="Emphasis"/>
          <w:rFonts w:cs="Arial"/>
        </w:rPr>
        <w:t>purposefully denounce hegemonic policies of food security</w:t>
      </w:r>
      <w:r w:rsidRPr="00876EBA">
        <w:rPr>
          <w:sz w:val="16"/>
        </w:rPr>
        <w:t xml:space="preserve">, </w:t>
      </w:r>
      <w:r w:rsidRPr="00876EBA">
        <w:rPr>
          <w:rStyle w:val="StyleUnderline"/>
          <w:rFonts w:cs="Arial"/>
        </w:rPr>
        <w:t xml:space="preserve">and </w:t>
      </w:r>
      <w:r w:rsidRPr="00876EBA">
        <w:rPr>
          <w:rStyle w:val="Emphasis"/>
          <w:rFonts w:cs="Arial"/>
        </w:rPr>
        <w:t>nurture</w:t>
      </w:r>
      <w:r w:rsidRPr="00876EBA">
        <w:rPr>
          <w:rStyle w:val="StyleUnderline"/>
          <w:rFonts w:cs="Arial"/>
        </w:rPr>
        <w:t xml:space="preserve"> the myriad </w:t>
      </w:r>
      <w:r w:rsidRPr="00876EBA">
        <w:rPr>
          <w:rStyle w:val="Emphasis"/>
          <w:rFonts w:cs="Arial"/>
        </w:rPr>
        <w:t>alter-geopolitics</w:t>
      </w:r>
      <w:r w:rsidRPr="00876EBA">
        <w:rPr>
          <w:rStyle w:val="StyleUnderline"/>
          <w:rFonts w:cs="Arial"/>
        </w:rPr>
        <w:t xml:space="preserve"> of food embodied by communities striving to pursue concrete alternatives to the agro-industrial model is also in need of further elucidation</w:t>
      </w:r>
      <w:r w:rsidRPr="00876EBA">
        <w:rPr>
          <w:sz w:val="16"/>
        </w:rPr>
        <w:t>.17</w:t>
      </w:r>
    </w:p>
    <w:p w:rsidR="0040777C" w:rsidRDefault="0040777C" w:rsidP="0040777C"/>
    <w:p w:rsidR="0040777C" w:rsidRDefault="0040777C" w:rsidP="0040777C"/>
    <w:p w:rsidR="0040777C" w:rsidRPr="00D7145B" w:rsidRDefault="0040777C" w:rsidP="0040777C">
      <w:pPr>
        <w:rPr>
          <w:sz w:val="16"/>
          <w:szCs w:val="16"/>
        </w:rPr>
      </w:pPr>
    </w:p>
    <w:p w:rsidR="0040777C" w:rsidRDefault="0040777C" w:rsidP="0040777C">
      <w:pPr>
        <w:pStyle w:val="Heading3"/>
      </w:pPr>
      <w:r>
        <w:t>link – indo-pak war</w:t>
      </w:r>
    </w:p>
    <w:p w:rsidR="0040777C" w:rsidRPr="003E7DC1" w:rsidRDefault="0040777C" w:rsidP="0040777C">
      <w:pPr>
        <w:pStyle w:val="Heading4"/>
      </w:pPr>
      <w:r w:rsidRPr="003E7DC1">
        <w:t>Indo-pak threat con causes violence</w:t>
      </w:r>
    </w:p>
    <w:p w:rsidR="0040777C" w:rsidRPr="003E7DC1" w:rsidRDefault="0040777C" w:rsidP="0040777C">
      <w:r w:rsidRPr="003E7DC1">
        <w:rPr>
          <w:rStyle w:val="Style13ptBold"/>
        </w:rPr>
        <w:t xml:space="preserve">Das 10 </w:t>
      </w:r>
      <w:r w:rsidRPr="003E7DC1">
        <w:t>[Runa, University of Minnesota, “State, Identity and Representations of Nuclear (In</w:t>
      </w:r>
      <w:proofErr w:type="gramStart"/>
      <w:r w:rsidRPr="003E7DC1">
        <w:t>)Securities</w:t>
      </w:r>
      <w:proofErr w:type="gramEnd"/>
      <w:r w:rsidRPr="003E7DC1">
        <w:t xml:space="preserve"> in India and Pakistan,” </w:t>
      </w:r>
      <w:r w:rsidRPr="003E7DC1">
        <w:rPr>
          <w:i/>
        </w:rPr>
        <w:t>Journal of Asian and African Studies</w:t>
      </w:r>
      <w:r w:rsidRPr="003E7DC1">
        <w:t xml:space="preserve"> 45.2 (2010): 146-169] </w:t>
      </w:r>
    </w:p>
    <w:p w:rsidR="0040777C" w:rsidRPr="003E7DC1" w:rsidRDefault="0040777C" w:rsidP="0040777C"/>
    <w:p w:rsidR="0040777C" w:rsidRPr="003E7DC1" w:rsidRDefault="0040777C" w:rsidP="0040777C">
      <w:pPr>
        <w:rPr>
          <w:sz w:val="16"/>
        </w:rPr>
      </w:pPr>
      <w:r w:rsidRPr="003E7DC1">
        <w:rPr>
          <w:rStyle w:val="StyleUnderline"/>
        </w:rPr>
        <w:t>Campbell</w:t>
      </w:r>
      <w:r w:rsidRPr="003E7DC1">
        <w:rPr>
          <w:sz w:val="16"/>
        </w:rPr>
        <w:t xml:space="preserve"> in his work Writing Security (1992) </w:t>
      </w:r>
      <w:r w:rsidRPr="003E7DC1">
        <w:rPr>
          <w:rStyle w:val="StyleUnderline"/>
        </w:rPr>
        <w:t>undertakes an analysis of how</w:t>
      </w:r>
      <w:r w:rsidRPr="003E7DC1">
        <w:rPr>
          <w:sz w:val="16"/>
        </w:rPr>
        <w:t xml:space="preserve"> the boundaries of the United States’ </w:t>
      </w:r>
      <w:r w:rsidRPr="003E7DC1">
        <w:rPr>
          <w:rStyle w:val="StyleUnderline"/>
        </w:rPr>
        <w:t>identity is made secure by</w:t>
      </w:r>
      <w:r w:rsidRPr="003E7DC1">
        <w:rPr>
          <w:sz w:val="16"/>
        </w:rPr>
        <w:t xml:space="preserve"> manifestly </w:t>
      </w:r>
      <w:r w:rsidRPr="003E7DC1">
        <w:rPr>
          <w:rStyle w:val="StyleUnderline"/>
        </w:rPr>
        <w:t>linking</w:t>
      </w:r>
      <w:r w:rsidRPr="003E7DC1">
        <w:rPr>
          <w:sz w:val="16"/>
        </w:rPr>
        <w:t xml:space="preserve"> American </w:t>
      </w:r>
      <w:r w:rsidRPr="003E7DC1">
        <w:rPr>
          <w:rStyle w:val="StyleUnderline"/>
        </w:rPr>
        <w:t xml:space="preserve">identity to a ‘danger’ </w:t>
      </w:r>
      <w:r w:rsidRPr="003E7DC1">
        <w:rPr>
          <w:sz w:val="16"/>
        </w:rPr>
        <w:t xml:space="preserve">(be it the Amerindians, the Communists, or immigrants). In this representation of danger, </w:t>
      </w:r>
      <w:r w:rsidRPr="003E7DC1">
        <w:rPr>
          <w:rStyle w:val="StyleUnderline"/>
        </w:rPr>
        <w:t>threat does not merely exist, rather it emerges from</w:t>
      </w:r>
      <w:r w:rsidRPr="003E7DC1">
        <w:rPr>
          <w:sz w:val="16"/>
        </w:rPr>
        <w:t xml:space="preserve"> certain </w:t>
      </w:r>
      <w:r w:rsidRPr="003E7DC1">
        <w:rPr>
          <w:rStyle w:val="StyleUnderline"/>
        </w:rPr>
        <w:t>context-bound judgments</w:t>
      </w:r>
      <w:r w:rsidRPr="003E7DC1">
        <w:rPr>
          <w:sz w:val="16"/>
        </w:rPr>
        <w:t xml:space="preserve"> made by policy makers where a ‘historical mode of representation’, </w:t>
      </w:r>
      <w:r w:rsidRPr="003E7DC1">
        <w:rPr>
          <w:rStyle w:val="StyleUnderline"/>
        </w:rPr>
        <w:t>which</w:t>
      </w:r>
      <w:r w:rsidRPr="003E7DC1">
        <w:rPr>
          <w:sz w:val="16"/>
        </w:rPr>
        <w:t xml:space="preserve"> self-consciously </w:t>
      </w:r>
      <w:r w:rsidRPr="003E7DC1">
        <w:rPr>
          <w:rStyle w:val="StyleUnderline"/>
        </w:rPr>
        <w:t xml:space="preserve">adopts an imagination of </w:t>
      </w:r>
      <w:r w:rsidRPr="003E7DC1">
        <w:rPr>
          <w:sz w:val="16"/>
        </w:rPr>
        <w:t xml:space="preserve">the </w:t>
      </w:r>
      <w:r w:rsidRPr="003E7DC1">
        <w:rPr>
          <w:rStyle w:val="StyleUnderline"/>
        </w:rPr>
        <w:t xml:space="preserve">Self and </w:t>
      </w:r>
      <w:r w:rsidRPr="003E7DC1">
        <w:rPr>
          <w:sz w:val="16"/>
        </w:rPr>
        <w:t xml:space="preserve">the </w:t>
      </w:r>
      <w:proofErr w:type="gramStart"/>
      <w:r w:rsidRPr="003E7DC1">
        <w:rPr>
          <w:rStyle w:val="StyleUnderline"/>
        </w:rPr>
        <w:t>Other</w:t>
      </w:r>
      <w:proofErr w:type="gramEnd"/>
      <w:r w:rsidRPr="003E7DC1">
        <w:rPr>
          <w:sz w:val="16"/>
        </w:rPr>
        <w:t xml:space="preserve">, is adopted to define danger. In this dynamic of projecting the Self/Other, </w:t>
      </w:r>
      <w:r w:rsidRPr="003E7DC1">
        <w:rPr>
          <w:rStyle w:val="StyleUnderline"/>
        </w:rPr>
        <w:t>identity</w:t>
      </w:r>
      <w:r w:rsidRPr="003E7DC1">
        <w:rPr>
          <w:sz w:val="16"/>
        </w:rPr>
        <w:t xml:space="preserve"> becomes an inescapable dimension of being. It </w:t>
      </w:r>
      <w:r w:rsidRPr="003E7DC1">
        <w:rPr>
          <w:rStyle w:val="StyleUnderline"/>
        </w:rPr>
        <w:t>is not fixed</w:t>
      </w:r>
      <w:r w:rsidRPr="003E7DC1">
        <w:rPr>
          <w:sz w:val="16"/>
        </w:rPr>
        <w:t xml:space="preserve"> by nature </w:t>
      </w:r>
      <w:r w:rsidRPr="003E7DC1">
        <w:rPr>
          <w:rStyle w:val="StyleUnderline"/>
        </w:rPr>
        <w:t>but constituted in relation to difference</w:t>
      </w:r>
      <w:r w:rsidRPr="003E7DC1">
        <w:rPr>
          <w:sz w:val="16"/>
        </w:rPr>
        <w:t>. As Campbell (1992: 8) argues, ‘</w:t>
      </w:r>
      <w:proofErr w:type="gramStart"/>
      <w:r w:rsidRPr="003E7DC1">
        <w:rPr>
          <w:sz w:val="16"/>
        </w:rPr>
        <w:t>Whether</w:t>
      </w:r>
      <w:proofErr w:type="gramEnd"/>
      <w:r w:rsidRPr="003E7DC1">
        <w:rPr>
          <w:sz w:val="16"/>
        </w:rPr>
        <w:t xml:space="preserve"> we are talking of “the body” or “the state”… the identity of each is performatively [read: discursively] constituted’. The constitution of a state’s identity is achieved through the construction of boundaries which serve to demarcate an ‘insider’ from an ‘outsider’, the ‘self’ from the ‘other’, and the ‘domestic’ from the ‘alien’. In this sense, a state, as a sovereign entity in world politics, has no ontological status; but is constituted by a discourse that is ‘tenuously constituted in time </w:t>
      </w:r>
      <w:proofErr w:type="gramStart"/>
      <w:r w:rsidRPr="003E7DC1">
        <w:rPr>
          <w:sz w:val="16"/>
        </w:rPr>
        <w:t>… ’</w:t>
      </w:r>
      <w:proofErr w:type="gramEnd"/>
      <w:r w:rsidRPr="003E7DC1">
        <w:rPr>
          <w:sz w:val="16"/>
        </w:rPr>
        <w:t xml:space="preserve"> (Campbell, 1992: 9). Thus, ‘states are never finished entities; [since] the tension between the demands of identity and practices that constitute [it] can never be fully revealed’ (Campbell, 1992: 11). In this context, one may raise the following questions. If there are no primary or stable identities then how can International Relations speak about concepts like state, war, security, danger, and sovereignty? After all, is not security determined by the presence of a sovereign state and war conducted in its name before an identifiable anarchy? Questioning the conventional assumption that international relations is in a state of anarchy, critical constructivists view (in</w:t>
      </w:r>
      <w:proofErr w:type="gramStart"/>
      <w:r w:rsidRPr="003E7DC1">
        <w:rPr>
          <w:sz w:val="16"/>
        </w:rPr>
        <w:t>)security</w:t>
      </w:r>
      <w:proofErr w:type="gramEnd"/>
      <w:r w:rsidRPr="003E7DC1">
        <w:rPr>
          <w:sz w:val="16"/>
        </w:rPr>
        <w:t xml:space="preserve"> as what Campbell (1992) calls ‘representations of danger’. For critical constructivists, </w:t>
      </w:r>
      <w:r w:rsidRPr="003E7DC1">
        <w:rPr>
          <w:rStyle w:val="StyleUnderline"/>
        </w:rPr>
        <w:t>insecurities</w:t>
      </w:r>
      <w:r w:rsidRPr="003E7DC1">
        <w:rPr>
          <w:sz w:val="16"/>
        </w:rPr>
        <w:t xml:space="preserve"> rather than natural facts </w:t>
      </w:r>
      <w:r w:rsidRPr="003E7DC1">
        <w:rPr>
          <w:rStyle w:val="StyleUnderline"/>
        </w:rPr>
        <w:t>are</w:t>
      </w:r>
      <w:r w:rsidRPr="003E7DC1">
        <w:rPr>
          <w:sz w:val="16"/>
        </w:rPr>
        <w:t xml:space="preserve"> social and </w:t>
      </w:r>
      <w:r w:rsidRPr="003E7DC1">
        <w:rPr>
          <w:rStyle w:val="StyleUnderline"/>
        </w:rPr>
        <w:t>cultural productions</w:t>
      </w:r>
      <w:r w:rsidRPr="003E7DC1">
        <w:rPr>
          <w:sz w:val="16"/>
        </w:rPr>
        <w:t>; ‘that is, in contrast to the received [conventional] view which treats the objects of insecurity and insecurities … as pre-given or natural … [critical constructivists] treat them as mutually constituted cultural and social constructions … ’ (Weldes et al., 1999: 10). Viewing culture ‘ … as encompassing [a] multiplicity of discourses or “codes of intelligibility” … through which meaning [identity] is produced’, critical constructivists view, ‘ … insecurities [as] cultural in the sense that they are produced in and out of “the context within which people give meanings to their actions and experiences and make sense of their lives” … ’ (Weldes et al., 1999: 1–2). Operating within frameworks of meanings, assumptions, and distinctive social identities, the representation of the Other and what constitutes (in</w:t>
      </w:r>
      <w:proofErr w:type="gramStart"/>
      <w:r w:rsidRPr="003E7DC1">
        <w:rPr>
          <w:sz w:val="16"/>
        </w:rPr>
        <w:t>)securities</w:t>
      </w:r>
      <w:proofErr w:type="gramEnd"/>
      <w:r w:rsidRPr="003E7DC1">
        <w:rPr>
          <w:sz w:val="16"/>
        </w:rPr>
        <w:t xml:space="preserve"> are left open to the dynamics of interpretation, whereby relations of identity/Otherness may be produced, enforced, and reified in a conflicting manner. When construction of identity takes place through such inter-subjective processes of subscribing meanings, then this constructed identity itself becomes a source of insecurity. Thus, </w:t>
      </w:r>
      <w:r w:rsidRPr="003E7DC1">
        <w:rPr>
          <w:rStyle w:val="StyleUnderline"/>
        </w:rPr>
        <w:t>an Other is considered threatening</w:t>
      </w:r>
      <w:r w:rsidRPr="003E7DC1">
        <w:rPr>
          <w:sz w:val="16"/>
        </w:rPr>
        <w:t xml:space="preserve"> not </w:t>
      </w:r>
      <w:r w:rsidRPr="003E7DC1">
        <w:rPr>
          <w:rStyle w:val="StyleUnderline"/>
        </w:rPr>
        <w:t>only by</w:t>
      </w:r>
      <w:r w:rsidRPr="003E7DC1">
        <w:rPr>
          <w:sz w:val="16"/>
        </w:rPr>
        <w:t xml:space="preserve"> the </w:t>
      </w:r>
      <w:r w:rsidRPr="003E7DC1">
        <w:rPr>
          <w:rStyle w:val="StyleUnderline"/>
        </w:rPr>
        <w:t>actions</w:t>
      </w:r>
      <w:r w:rsidRPr="003E7DC1">
        <w:rPr>
          <w:sz w:val="16"/>
        </w:rPr>
        <w:t xml:space="preserve"> that </w:t>
      </w:r>
      <w:r w:rsidRPr="003E7DC1">
        <w:rPr>
          <w:rStyle w:val="StyleUnderline"/>
        </w:rPr>
        <w:t>it takes but also by its</w:t>
      </w:r>
      <w:r w:rsidRPr="003E7DC1">
        <w:rPr>
          <w:sz w:val="16"/>
        </w:rPr>
        <w:t xml:space="preserve"> very </w:t>
      </w:r>
      <w:r w:rsidRPr="003E7DC1">
        <w:rPr>
          <w:rStyle w:val="StyleUnderline"/>
        </w:rPr>
        <w:t>constitution through</w:t>
      </w:r>
      <w:r w:rsidRPr="003E7DC1">
        <w:rPr>
          <w:sz w:val="16"/>
        </w:rPr>
        <w:t xml:space="preserve"> certain </w:t>
      </w:r>
      <w:r w:rsidRPr="003E7DC1">
        <w:rPr>
          <w:rStyle w:val="StyleUnderline"/>
        </w:rPr>
        <w:t>discourse</w:t>
      </w:r>
      <w:r w:rsidRPr="003E7DC1">
        <w:rPr>
          <w:sz w:val="16"/>
        </w:rPr>
        <w:t>s or ‘codes of intelligibility’, thereby making (in</w:t>
      </w:r>
      <w:proofErr w:type="gramStart"/>
      <w:r w:rsidRPr="003E7DC1">
        <w:rPr>
          <w:sz w:val="16"/>
        </w:rPr>
        <w:t>)securities</w:t>
      </w:r>
      <w:proofErr w:type="gramEnd"/>
      <w:r w:rsidRPr="003E7DC1">
        <w:rPr>
          <w:sz w:val="16"/>
        </w:rPr>
        <w:t xml:space="preserve"> a cultural construction of danger. Furthermore, countering the conventional security studies conception of the state as a natural fact, the critical constructivists view the state as a cultural entity. This means that by virtue of its identity the state becomes the self/subject that defines security and is simultaneously an object that faces threat from its constructed insecurity. This ‘discursive constitution and interpellation’ of the subject/object position of the state produces a set of state-centric discourses where state officials, leaders, or members of political parties ‘describe to themselves and others the world [as they understand it and] in which they live’ (Weldes et al., 1999: 14). In this sense, states play a privileged role in the production and re-production of reality. By authoritatively defining what they perceive as real, state-centric representations naturalize what are, in fact, self-interested constructions of (in</w:t>
      </w:r>
      <w:proofErr w:type="gramStart"/>
      <w:r w:rsidRPr="003E7DC1">
        <w:rPr>
          <w:sz w:val="16"/>
        </w:rPr>
        <w:t>)security</w:t>
      </w:r>
      <w:proofErr w:type="gramEnd"/>
      <w:r w:rsidRPr="003E7DC1">
        <w:rPr>
          <w:sz w:val="16"/>
        </w:rPr>
        <w:t xml:space="preserve"> such that both their constructed nature and sources of origin are obscured (Weldes et al., 1999). In this sense, states and their (in</w:t>
      </w:r>
      <w:proofErr w:type="gramStart"/>
      <w:r w:rsidRPr="003E7DC1">
        <w:rPr>
          <w:sz w:val="16"/>
        </w:rPr>
        <w:t>)securities</w:t>
      </w:r>
      <w:proofErr w:type="gramEnd"/>
      <w:r w:rsidRPr="003E7DC1">
        <w:rPr>
          <w:sz w:val="16"/>
        </w:rPr>
        <w:t xml:space="preserve"> also represent mutually constitutive entities. The importance of the above perspectives is that they allow us to understand states as paradoxical entities which do not possess pre-existing stable identities. As a consequence, a state is marked by an inherent tension in terms of adjusting to the ‘many axes of [its] nationalist identity’ to represent an imagined community (Campbell, 1992: 11). Central to this process of constituting a state’s identity is its foreign policy and its construction of danger, which serve to consolidate the state’s identity. This is because if a state faces no dangers then it would implicate a movement via stasis and wither away. Accordingly, </w:t>
      </w:r>
      <w:r w:rsidRPr="003E7DC1">
        <w:rPr>
          <w:rStyle w:val="StyleUnderline"/>
        </w:rPr>
        <w:t>a state’s security policy by inscribing</w:t>
      </w:r>
      <w:r w:rsidRPr="003E7DC1">
        <w:rPr>
          <w:sz w:val="16"/>
        </w:rPr>
        <w:t xml:space="preserve"> certain ‘</w:t>
      </w:r>
      <w:r w:rsidRPr="003E7DC1">
        <w:rPr>
          <w:rStyle w:val="StyleUnderline"/>
        </w:rPr>
        <w:t>codes of dangers</w:t>
      </w:r>
      <w:r w:rsidRPr="003E7DC1">
        <w:rPr>
          <w:sz w:val="16"/>
        </w:rPr>
        <w:t xml:space="preserve">’ </w:t>
      </w:r>
      <w:r w:rsidRPr="003E7DC1">
        <w:rPr>
          <w:rStyle w:val="StyleUnderline"/>
        </w:rPr>
        <w:t>helps to</w:t>
      </w:r>
      <w:r w:rsidRPr="003E7DC1">
        <w:rPr>
          <w:sz w:val="16"/>
        </w:rPr>
        <w:t xml:space="preserve"> contain and </w:t>
      </w:r>
      <w:r w:rsidRPr="003E7DC1">
        <w:rPr>
          <w:rStyle w:val="StyleUnderline"/>
        </w:rPr>
        <w:t>reproduce the state’s boundaries, and guarantees</w:t>
      </w:r>
      <w:r w:rsidRPr="003E7DC1">
        <w:rPr>
          <w:sz w:val="16"/>
        </w:rPr>
        <w:t xml:space="preserve"> for the state </w:t>
      </w:r>
      <w:r w:rsidRPr="003E7DC1">
        <w:rPr>
          <w:rStyle w:val="StyleUnderline"/>
        </w:rPr>
        <w:t>an</w:t>
      </w:r>
      <w:r w:rsidRPr="003E7DC1">
        <w:rPr>
          <w:sz w:val="16"/>
        </w:rPr>
        <w:t xml:space="preserve"> impelling </w:t>
      </w:r>
      <w:r w:rsidRPr="003E7DC1">
        <w:rPr>
          <w:rStyle w:val="StyleUnderline"/>
        </w:rPr>
        <w:t>identity</w:t>
      </w:r>
      <w:r w:rsidRPr="003E7DC1">
        <w:rPr>
          <w:sz w:val="16"/>
        </w:rPr>
        <w:t>. In this sense, ‘the drive to fix a state’s identity from constant re-production of danger(s) cannot absolutely succeed’ (Campbell, 1992: 11). How the drive to ‘fix’ India and Pakistan’s nationalist identities is discursively undertaken by their political leaders by interpreting their national (in</w:t>
      </w:r>
      <w:proofErr w:type="gramStart"/>
      <w:r w:rsidRPr="003E7DC1">
        <w:rPr>
          <w:sz w:val="16"/>
        </w:rPr>
        <w:t>)securities</w:t>
      </w:r>
      <w:proofErr w:type="gramEnd"/>
      <w:r w:rsidRPr="003E7DC1">
        <w:rPr>
          <w:sz w:val="16"/>
        </w:rPr>
        <w:t xml:space="preserve"> on the basis of realpolitik, historical legacies, and developmental anxieties, is undertaken in the rest of my analysis. State Formations in India and Pakistan With the geo-political visions of state formations3 that unfurled in the post-partition era, the idea of India and Pakistan’s shared security as envisaged by Jinnah in the mid-1940s became an illusory concept (Waheed-uz-Zaman, 1969); as was Jinnah’s vision of Pakistan as a secular, democratic state – which ended with his premature death in 1948. A newly born Pakistan (self-identified as an Islamic state) inherited a weak divided Muslim League leadership that neglected democratic government and a military-bureaucratic apparatus that came to control the state’s decision-making. While the bureaucracy governed the state, security policy became the domain of the anti-Indian military. In contrast, India’s civilizational moorings, heightened by its colonial experience, caused India’s post-independent leaders to circumscribe India’s geo-political vision as a strong, sovereign, secular, democratic state – to be pursued through the principles of idealist nationalism. In pursuing this line of strategic thinking known as Nehruvianism, the dominant mode of international relations, that is realpolitik balancing, was forsaken by India in favor of non-alignment. India’s faith in Panchsheel (peaceful co-existence) was a reflection of this ideal. Concomitant with this view of national security through peace was Nehru’s benevolent attitude towards non-Hindus, especially Muslims in India and his reiteration that ‘it was for the Hindus to make the Muslims in India feel at home and not see themselves as second-class citizens’ (Parthasarathi, 1987: 8). This aspect of his perception symbolized the secular ideology of sarvadharma samabhava (equal respect for all religions), which for Nehru, unlike the Hindu nationalist BJP, was an attribute of the modern Indian state. However, as Krishna (1996: 82) explains, </w:t>
      </w:r>
      <w:r w:rsidRPr="003E7DC1">
        <w:rPr>
          <w:rStyle w:val="StyleUnderline"/>
        </w:rPr>
        <w:t>geo-political visions go beyond</w:t>
      </w:r>
      <w:r w:rsidRPr="003E7DC1">
        <w:rPr>
          <w:sz w:val="16"/>
        </w:rPr>
        <w:t xml:space="preserve"> the </w:t>
      </w:r>
      <w:r w:rsidRPr="003E7DC1">
        <w:rPr>
          <w:rStyle w:val="StyleUnderline"/>
        </w:rPr>
        <w:t>mere territorial mapping</w:t>
      </w:r>
      <w:r w:rsidRPr="003E7DC1">
        <w:rPr>
          <w:sz w:val="16"/>
        </w:rPr>
        <w:t xml:space="preserve"> of a country’s boundary, </w:t>
      </w:r>
      <w:r w:rsidRPr="003E7DC1">
        <w:rPr>
          <w:rStyle w:val="StyleUnderline"/>
        </w:rPr>
        <w:t>and include</w:t>
      </w:r>
      <w:r w:rsidRPr="003E7DC1">
        <w:rPr>
          <w:sz w:val="16"/>
        </w:rPr>
        <w:t xml:space="preserve"> ‘</w:t>
      </w:r>
      <w:r w:rsidRPr="003E7DC1">
        <w:rPr>
          <w:rStyle w:val="StyleUnderline"/>
        </w:rPr>
        <w:t>representational practices’</w:t>
      </w:r>
      <w:r w:rsidRPr="003E7DC1">
        <w:rPr>
          <w:sz w:val="16"/>
        </w:rPr>
        <w:t xml:space="preserve">, </w:t>
      </w:r>
      <w:r w:rsidRPr="003E7DC1">
        <w:rPr>
          <w:rStyle w:val="StyleUnderline"/>
        </w:rPr>
        <w:t>which have</w:t>
      </w:r>
      <w:r w:rsidRPr="003E7DC1">
        <w:rPr>
          <w:sz w:val="16"/>
        </w:rPr>
        <w:t xml:space="preserve"> ‘in various ways </w:t>
      </w:r>
      <w:r w:rsidRPr="003E7DC1">
        <w:rPr>
          <w:rStyle w:val="StyleUnderline"/>
        </w:rPr>
        <w:t>attempted to inscribe something called India</w:t>
      </w:r>
      <w:r w:rsidRPr="003E7DC1">
        <w:rPr>
          <w:sz w:val="16"/>
        </w:rPr>
        <w:t xml:space="preserve"> [</w:t>
      </w:r>
      <w:r w:rsidRPr="003E7DC1">
        <w:rPr>
          <w:rStyle w:val="StyleUnderline"/>
        </w:rPr>
        <w:t>or</w:t>
      </w:r>
      <w:r w:rsidRPr="003E7DC1">
        <w:rPr>
          <w:sz w:val="16"/>
        </w:rPr>
        <w:t xml:space="preserve">, for that matter, </w:t>
      </w:r>
      <w:r w:rsidRPr="003E7DC1">
        <w:rPr>
          <w:rStyle w:val="StyleUnderline"/>
        </w:rPr>
        <w:t>Pakistan</w:t>
      </w:r>
      <w:r w:rsidRPr="003E7DC1">
        <w:rPr>
          <w:sz w:val="16"/>
        </w:rPr>
        <w:t xml:space="preserve">] </w:t>
      </w:r>
      <w:r w:rsidRPr="003E7DC1">
        <w:rPr>
          <w:rStyle w:val="StyleUnderline"/>
        </w:rPr>
        <w:t>with</w:t>
      </w:r>
      <w:r w:rsidRPr="003E7DC1">
        <w:rPr>
          <w:sz w:val="16"/>
        </w:rPr>
        <w:t xml:space="preserve"> a </w:t>
      </w:r>
      <w:r w:rsidRPr="003E7DC1">
        <w:rPr>
          <w:rStyle w:val="StyleUnderline"/>
        </w:rPr>
        <w:t>content, history, meaning, and trajectory</w:t>
      </w:r>
      <w:r w:rsidRPr="003E7DC1">
        <w:rPr>
          <w:sz w:val="16"/>
        </w:rPr>
        <w:t xml:space="preserve">’. This is because the central attribute of </w:t>
      </w:r>
      <w:r w:rsidRPr="003E7DC1">
        <w:rPr>
          <w:rStyle w:val="StyleUnderline"/>
        </w:rPr>
        <w:t>nation formation</w:t>
      </w:r>
      <w:r w:rsidRPr="003E7DC1">
        <w:rPr>
          <w:sz w:val="16"/>
        </w:rPr>
        <w:t xml:space="preserve"> in international politics not only requires the existence of a particular configuration of territorial space, that is ‘territorially disjointed, mutually exclusive, and functionally similar to other sovereign states’, but also </w:t>
      </w:r>
      <w:r w:rsidRPr="003E7DC1">
        <w:rPr>
          <w:rStyle w:val="StyleUnderline"/>
        </w:rPr>
        <w:t>requires</w:t>
      </w:r>
      <w:r w:rsidRPr="003E7DC1">
        <w:rPr>
          <w:sz w:val="16"/>
        </w:rPr>
        <w:t xml:space="preserve"> that </w:t>
      </w:r>
      <w:r w:rsidRPr="003E7DC1">
        <w:rPr>
          <w:rStyle w:val="StyleUnderline"/>
        </w:rPr>
        <w:t>this space be</w:t>
      </w:r>
      <w:r w:rsidRPr="003E7DC1">
        <w:rPr>
          <w:sz w:val="16"/>
        </w:rPr>
        <w:t xml:space="preserve"> constantly ‘</w:t>
      </w:r>
      <w:r w:rsidRPr="003E7DC1">
        <w:rPr>
          <w:rStyle w:val="StyleUnderline"/>
        </w:rPr>
        <w:t>guarded, re-made, and re-secured</w:t>
      </w:r>
      <w:r w:rsidRPr="003E7DC1">
        <w:rPr>
          <w:sz w:val="16"/>
        </w:rPr>
        <w:t xml:space="preserve">’, </w:t>
      </w:r>
      <w:r w:rsidRPr="003E7DC1">
        <w:rPr>
          <w:rStyle w:val="StyleUnderline"/>
        </w:rPr>
        <w:t>by the production of an Other in the international system</w:t>
      </w:r>
      <w:r w:rsidRPr="003E7DC1">
        <w:rPr>
          <w:sz w:val="16"/>
        </w:rPr>
        <w:t xml:space="preserve"> (Ruggie, 1993: 144). Seen through these complexities of boundary-making, </w:t>
      </w:r>
      <w:r w:rsidRPr="003E7DC1">
        <w:rPr>
          <w:rStyle w:val="StyleUnderline"/>
        </w:rPr>
        <w:t>the mapping of India and Pakistan’s geo-political visions</w:t>
      </w:r>
      <w:r w:rsidRPr="003E7DC1">
        <w:rPr>
          <w:sz w:val="16"/>
        </w:rPr>
        <w:t xml:space="preserve"> (reflective of secular-modernity, Hindutva ideology, and an Islamic identity) </w:t>
      </w:r>
      <w:r w:rsidRPr="003E7DC1">
        <w:rPr>
          <w:rStyle w:val="StyleUnderline"/>
        </w:rPr>
        <w:t>have</w:t>
      </w:r>
      <w:r w:rsidRPr="003E7DC1">
        <w:rPr>
          <w:sz w:val="16"/>
        </w:rPr>
        <w:t xml:space="preserve"> duly </w:t>
      </w:r>
      <w:r w:rsidRPr="003E7DC1">
        <w:rPr>
          <w:rStyle w:val="StyleUnderline"/>
        </w:rPr>
        <w:t>constituted the identities of their national selves</w:t>
      </w:r>
      <w:r w:rsidRPr="003E7DC1">
        <w:rPr>
          <w:sz w:val="16"/>
        </w:rPr>
        <w:t xml:space="preserve"> and in the process have also engaged in certain representational practices </w:t>
      </w:r>
      <w:r w:rsidRPr="003E7DC1">
        <w:rPr>
          <w:rStyle w:val="StyleUnderline"/>
        </w:rPr>
        <w:t>to re-articulate their national (in)securities and nuclear policy choices</w:t>
      </w:r>
      <w:r w:rsidRPr="003E7DC1">
        <w:rPr>
          <w:sz w:val="16"/>
        </w:rPr>
        <w:t>. In the next section, I analyze these representational aspects of India’s nation-making and nuclear policy choices. I offer this analysis in three phases: the Nehru years (1947–1962); the post-Nehru years (1962–1998); and the BJP years (1998–2004). I incorporate how the Indian state has simultaneously drawn from realpolitik, historical legacies, developmental anxieties, and secular/cultural ideologies to shape India’s identity, (in</w:t>
      </w:r>
      <w:proofErr w:type="gramStart"/>
      <w:r w:rsidRPr="003E7DC1">
        <w:rPr>
          <w:sz w:val="16"/>
        </w:rPr>
        <w:t>)security</w:t>
      </w:r>
      <w:proofErr w:type="gramEnd"/>
      <w:r w:rsidRPr="003E7DC1">
        <w:rPr>
          <w:sz w:val="16"/>
        </w:rPr>
        <w:t>, and nuclear policies.</w:t>
      </w:r>
    </w:p>
    <w:p w:rsidR="0040777C" w:rsidRPr="003E7DC1" w:rsidRDefault="0040777C" w:rsidP="0040777C"/>
    <w:p w:rsidR="0040777C" w:rsidRPr="0040777C" w:rsidRDefault="0040777C" w:rsidP="0040777C"/>
    <w:p w:rsidR="00057040" w:rsidRDefault="00057040" w:rsidP="00057040">
      <w:pPr>
        <w:pStyle w:val="Heading3"/>
      </w:pPr>
      <w:r>
        <w:t>link – mes aff</w:t>
      </w:r>
    </w:p>
    <w:p w:rsidR="00057040" w:rsidRDefault="00057040" w:rsidP="00057040">
      <w:pPr>
        <w:pStyle w:val="Heading4"/>
      </w:pPr>
      <w:r>
        <w:t>Their hyberbolic trade wars, protectionist, and economic decline impacts are a product of Western desires to control resources --- that results in fruitless attempts to court China’s market --- in reality, production chains are globalized and can’t be dominated by one state</w:t>
      </w:r>
    </w:p>
    <w:p w:rsidR="00057040" w:rsidRPr="00CD3E20" w:rsidRDefault="00057040" w:rsidP="00057040">
      <w:r w:rsidRPr="00307951">
        <w:rPr>
          <w:b/>
        </w:rPr>
        <w:t>Pan, 14</w:t>
      </w:r>
      <w:r>
        <w:t xml:space="preserve"> – Senior Lecturer in International Relations at the School of Humanities and Social Sciences Deakin University (Chengxin, “Rethinking Chinese Power: A Conceptual Corrective to the “Power Shift” Narrative”, September 2014, J</w:t>
      </w:r>
      <w:hyperlink r:id="rId15" w:history="1">
        <w:r w:rsidRPr="00091964">
          <w:rPr>
            <w:rStyle w:val="Hyperlink"/>
          </w:rPr>
          <w:t>https://sydney.edu.au/arts/government_international_relations/downloads/documents/colloquium/Rethinking-Chinese-Power-Chengxin-Pan.pdf</w:t>
        </w:r>
      </w:hyperlink>
      <w:r>
        <w:t>, //11)</w:t>
      </w:r>
    </w:p>
    <w:p w:rsidR="00057040" w:rsidRDefault="00057040" w:rsidP="00057040">
      <w:r w:rsidRPr="00700B7D">
        <w:rPr>
          <w:rStyle w:val="StyleUnderline"/>
        </w:rPr>
        <w:t>Much has been made</w:t>
      </w:r>
      <w:r>
        <w:t xml:space="preserve">, for example, </w:t>
      </w:r>
      <w:r w:rsidRPr="00700B7D">
        <w:rPr>
          <w:rStyle w:val="StyleUnderline"/>
        </w:rPr>
        <w:t xml:space="preserve">about China as the world’s workshop; its rise as a </w:t>
      </w:r>
      <w:r w:rsidRPr="00700B7D">
        <w:rPr>
          <w:rStyle w:val="Emphasis"/>
        </w:rPr>
        <w:t>manufacturing powerhouse</w:t>
      </w:r>
      <w:r>
        <w:t xml:space="preserve"> </w:t>
      </w:r>
      <w:r w:rsidRPr="00700B7D">
        <w:rPr>
          <w:rStyle w:val="StyleUnderline"/>
        </w:rPr>
        <w:t>has been a frequent reference point in the power-shift discourse</w:t>
      </w:r>
      <w:r>
        <w:t xml:space="preserve">. </w:t>
      </w:r>
      <w:r w:rsidRPr="00700B7D">
        <w:rPr>
          <w:rStyle w:val="StyleUnderline"/>
        </w:rPr>
        <w:t>Yet, the ubiquitous “Made in China” products are not a</w:t>
      </w:r>
      <w:r>
        <w:t xml:space="preserve">s </w:t>
      </w:r>
      <w:r w:rsidRPr="00700B7D">
        <w:rPr>
          <w:rStyle w:val="StyleUnderline"/>
        </w:rPr>
        <w:t>reliable</w:t>
      </w:r>
      <w:r>
        <w:t xml:space="preserve"> an </w:t>
      </w:r>
      <w:r w:rsidRPr="00700B7D">
        <w:rPr>
          <w:rStyle w:val="StyleUnderline"/>
        </w:rPr>
        <w:t>indicator of China’s economic power</w:t>
      </w:r>
      <w:r>
        <w:t xml:space="preserve"> as they are made out to be. As the GPNs allow the components and parts of a product to be made in different countries or even continents, </w:t>
      </w:r>
      <w:r w:rsidRPr="00700B7D">
        <w:rPr>
          <w:rStyle w:val="StyleUnderline"/>
        </w:rPr>
        <w:t xml:space="preserve">it is now rare to find a finished product made in one place alone. Thus, the “Made in China” label is often a misnomer, and should </w:t>
      </w:r>
      <w:r w:rsidRPr="00700B7D">
        <w:rPr>
          <w:rStyle w:val="Emphasis"/>
        </w:rPr>
        <w:t>best be read as “Assembled in China.”</w:t>
      </w:r>
      <w:r>
        <w:t xml:space="preserve"> China’s </w:t>
      </w:r>
      <w:r w:rsidRPr="00700B7D">
        <w:t>cheap labor costs and massive labor reserves (its comparative advantage) often make it a logical place for Western-based multinational corporations to outsource the labor-intensive assembly work</w:t>
      </w:r>
      <w:r>
        <w:t xml:space="preserve">, the final stage of production in which various imported components are put together. In this sense, </w:t>
      </w:r>
      <w:r w:rsidRPr="00700B7D">
        <w:rPr>
          <w:rStyle w:val="StyleUnderline"/>
        </w:rPr>
        <w:t xml:space="preserve">the “Made in China” label both </w:t>
      </w:r>
      <w:r w:rsidRPr="00700B7D">
        <w:rPr>
          <w:rStyle w:val="Emphasis"/>
        </w:rPr>
        <w:t>exaggerates China’s manufacturing power</w:t>
      </w:r>
      <w:r w:rsidRPr="00700B7D">
        <w:rPr>
          <w:rStyle w:val="StyleUnderline"/>
        </w:rPr>
        <w:t xml:space="preserve"> and </w:t>
      </w:r>
      <w:r w:rsidRPr="00700B7D">
        <w:rPr>
          <w:rStyle w:val="Emphasis"/>
        </w:rPr>
        <w:t>masks the increasingly transnational nature of production</w:t>
      </w:r>
      <w:r w:rsidRPr="00700B7D">
        <w:rPr>
          <w:rStyle w:val="StyleUnderline"/>
        </w:rPr>
        <w:t xml:space="preserve"> that ostensibly takes place in China</w:t>
      </w:r>
      <w:r>
        <w:t xml:space="preserve"> (Lampton 2008).</w:t>
      </w:r>
    </w:p>
    <w:p w:rsidR="00057040" w:rsidRDefault="00057040" w:rsidP="00057040">
      <w: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dubious reputation (Barboza 2006).</w:t>
      </w:r>
    </w:p>
    <w:p w:rsidR="00057040" w:rsidRDefault="00057040" w:rsidP="00057040">
      <w:r w:rsidRPr="00370DCD">
        <w:rPr>
          <w:rStyle w:val="StyleUnderline"/>
        </w:rPr>
        <w:t xml:space="preserve">China’s </w:t>
      </w:r>
      <w:r w:rsidRPr="00370DCD">
        <w:rPr>
          <w:rStyle w:val="Emphasis"/>
        </w:rPr>
        <w:t>massive trade surpluses</w:t>
      </w:r>
      <w:r>
        <w:t xml:space="preserve"> </w:t>
      </w:r>
      <w:r w:rsidRPr="00370DCD">
        <w:rPr>
          <w:rStyle w:val="StyleUnderline"/>
        </w:rPr>
        <w:t>with the US</w:t>
      </w:r>
      <w:r>
        <w:t xml:space="preserve"> and other developed countries </w:t>
      </w:r>
      <w:r w:rsidRPr="00370DCD">
        <w:rPr>
          <w:rStyle w:val="StyleUnderline"/>
        </w:rPr>
        <w:t>do not accurately reflect China’s economic power either</w:t>
      </w:r>
      <w:r>
        <w:t xml:space="preserve">. To use </w:t>
      </w:r>
      <w:r w:rsidRPr="009673A0">
        <w:t>the iPod</w:t>
      </w:r>
      <w:r>
        <w:t xml:space="preserve"> example again, </w:t>
      </w:r>
      <w:r w:rsidRPr="009673A0">
        <w:rPr>
          <w:rStyle w:val="StyleUnderline"/>
        </w:rPr>
        <w:t>when a $300 iPod is imported from China to the US</w:t>
      </w:r>
      <w:r>
        <w:t xml:space="preserve">, the US Customs Service records its estimated factory value of $150 as an import from China. </w:t>
      </w:r>
      <w:r w:rsidRPr="009673A0">
        <w:rPr>
          <w:rStyle w:val="StyleUnderline"/>
        </w:rPr>
        <w:t>That figure is counted toward China’s ballooning trade surplus with the United States</w:t>
      </w:r>
      <w:r w:rsidRPr="00945230">
        <w:rPr>
          <w:rStyle w:val="StyleUnderline"/>
        </w:rPr>
        <w:t>. But</w:t>
      </w:r>
      <w:r>
        <w:t xml:space="preserve"> as just mentioned, </w:t>
      </w:r>
      <w:r w:rsidRPr="00945230">
        <w:rPr>
          <w:rStyle w:val="StyleUnderline"/>
        </w:rPr>
        <w:t>only a few dollars are value-added in China</w:t>
      </w:r>
      <w:r>
        <w:t>. According to one study, speaking of “value-added,” on average China accounts for only 20.4 percent of the total value of products in its exports to the world, and only 17.1 percent of its exports to the United States. Therefore only its value-added portion should count toward China’s real trade surplus (Lau, Sun, Fung, Richards, and Rosecrance 2009).</w:t>
      </w:r>
    </w:p>
    <w:p w:rsidR="00057040" w:rsidRDefault="00057040" w:rsidP="00057040">
      <w:r>
        <w:t xml:space="preserve">In this sense, </w:t>
      </w:r>
      <w:r w:rsidRPr="00761E57">
        <w:rPr>
          <w:rStyle w:val="StyleUnderline"/>
        </w:rPr>
        <w:t>China’s apparent dominance in exports points not so much to its rapid rise as an economic superpower as to the country’s unique and contingent structural position in the GPNs as “the manufacturing conduit.”</w:t>
      </w:r>
      <w:r>
        <w:t xml:space="preserve"> </w:t>
      </w:r>
      <w:r w:rsidRPr="00761E57">
        <w:rPr>
          <w:rStyle w:val="StyleUnderline"/>
        </w:rPr>
        <w:t xml:space="preserve">Through this conduit, </w:t>
      </w:r>
      <w:r w:rsidRPr="00761E57">
        <w:rPr>
          <w:rStyle w:val="Emphasis"/>
        </w:rPr>
        <w:t>the main “culprit” for the US trade deficit has merely shifted</w:t>
      </w:r>
      <w:r w:rsidRPr="00761E57">
        <w:rPr>
          <w:rStyle w:val="StyleUnderline"/>
        </w:rPr>
        <w:t xml:space="preserve"> from Japan, Taiwan, and Southeast Asian countries to China</w:t>
      </w:r>
      <w:r>
        <w:t>. In the late 1980s about 40 percent of Japan’s and South Korea’s total trade was with the US, but now both countries’ exports to the US are less than half that percentage (Parisot 2013). While China runs surpluses with “demand” countries in North America and Europe, it runs deficits with “supplier” states in East Asia (Breslin 2005).</w:t>
      </w:r>
    </w:p>
    <w:p w:rsidR="00057040" w:rsidRDefault="00057040" w:rsidP="00057040">
      <w:r w:rsidRPr="00761E57">
        <w:rPr>
          <w:rStyle w:val="StyleUnderline"/>
        </w:rPr>
        <w:t>Thus, what</w:t>
      </w:r>
      <w:r>
        <w:t xml:space="preserve"> Peter </w:t>
      </w:r>
      <w:r w:rsidRPr="00761E57">
        <w:rPr>
          <w:rStyle w:val="StyleUnderline"/>
        </w:rPr>
        <w:t>Navarro</w:t>
      </w:r>
      <w:r>
        <w:t xml:space="preserve"> (2007) </w:t>
      </w:r>
      <w:r w:rsidRPr="00761E57">
        <w:rPr>
          <w:rStyle w:val="StyleUnderline"/>
        </w:rPr>
        <w:t>calls China’s “weapons of mass production” look not only less impressive or formidable, but also less Chinese</w:t>
      </w:r>
      <w:r>
        <w:t xml:space="preserve">. </w:t>
      </w:r>
      <w:r w:rsidRPr="00761E57">
        <w:rPr>
          <w:rStyle w:val="StyleUnderline"/>
        </w:rPr>
        <w:t xml:space="preserve">This “weapon,” instead of being part of China’s economic arsenal, is </w:t>
      </w:r>
      <w:r w:rsidRPr="00761E57">
        <w:rPr>
          <w:rStyle w:val="Emphasis"/>
        </w:rPr>
        <w:t>produced and wielded jointly by transnational corporations</w:t>
      </w:r>
      <w:r w:rsidRPr="00761E57">
        <w:rPr>
          <w:rStyle w:val="StyleUnderline"/>
        </w:rPr>
        <w:t xml:space="preserve"> that rely on China for outsourcing and offshoring</w:t>
      </w:r>
      <w:r>
        <w:t xml:space="preserve">. Take for example </w:t>
      </w:r>
      <w:r w:rsidRPr="002D1177">
        <w:rPr>
          <w:rStyle w:val="StyleUnderline"/>
        </w:rPr>
        <w:t>“the China price,”</w:t>
      </w:r>
      <w:r>
        <w:t xml:space="preserve"> China’s primary “weapon of mass production.” Like “Made in China,” “the China price” is another misnomer. While it commonly refers to Chinese manufacturers’ price, which is often 30–50 percent below that of their US counterparts that make the same product, this “China price” </w:t>
      </w:r>
      <w:r w:rsidRPr="002D1177">
        <w:rPr>
          <w:rStyle w:val="StyleUnderline"/>
        </w:rPr>
        <w:t>is in fact made in part in the US and elsewhere</w:t>
      </w:r>
      <w:r>
        <w:t>. With the US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Kingdom or Russia, increased from $9 billion to $27 billion (Mitchell 2012). In this process, Wal-Mart has not only contributed to southern China becoming the fastest growing manufacturing region of the world, but has also set a new global “cost standard” for products manufactured there. As the director of international trade for the American Textile Institute tellingly revealed: “</w:t>
      </w:r>
      <w:r w:rsidRPr="002D1177">
        <w:rPr>
          <w:rStyle w:val="StyleUnderline"/>
        </w:rPr>
        <w:t>You don’t tell Wal-Mart your price. Wal-Mart tells you</w:t>
      </w:r>
      <w:r>
        <w:t xml:space="preserve">” (Bonacich and Hardie 2006, 177). </w:t>
      </w:r>
      <w:r w:rsidRPr="002D1177">
        <w:rPr>
          <w:rStyle w:val="StyleUnderline"/>
        </w:rPr>
        <w:t>If a Chinese supplier cannot meet the dictated price, Wal-Mart simply goes to another (and more willing) supplier</w:t>
      </w:r>
      <w:r>
        <w:t xml:space="preserve">. Therefore, a case may be made that </w:t>
      </w:r>
      <w:r w:rsidRPr="002D1177">
        <w:rPr>
          <w:rStyle w:val="Emphasis"/>
        </w:rPr>
        <w:t>the much-maligned “China price” is actually the “Wal-Mart price.”</w:t>
      </w:r>
      <w:r>
        <w:t xml:space="preserve"> </w:t>
      </w:r>
    </w:p>
    <w:p w:rsidR="00057040" w:rsidRDefault="00057040" w:rsidP="00057040"/>
    <w:p w:rsidR="00765910" w:rsidRDefault="00DF35FC" w:rsidP="00765910">
      <w:pPr>
        <w:pStyle w:val="Heading3"/>
      </w:pPr>
      <w:r>
        <w:t xml:space="preserve">link – </w:t>
      </w:r>
      <w:r w:rsidR="00765910">
        <w:t>norms/ilaw</w:t>
      </w:r>
    </w:p>
    <w:p w:rsidR="00765910" w:rsidRPr="00336C29" w:rsidRDefault="00765910" w:rsidP="00765910">
      <w:pPr>
        <w:pStyle w:val="Heading4"/>
      </w:pPr>
      <w:r>
        <w:t>The US’s national security regime is ontologically fixed on interventionism—international laws/norms are a subjective way to include or exclude identities it has deemed out of line with American values.</w:t>
      </w:r>
    </w:p>
    <w:p w:rsidR="00765910" w:rsidRDefault="00765910" w:rsidP="00765910">
      <w:pPr>
        <w:rPr>
          <w:sz w:val="18"/>
          <w:szCs w:val="18"/>
        </w:rPr>
      </w:pPr>
      <w:r>
        <w:rPr>
          <w:b/>
          <w:sz w:val="26"/>
          <w:szCs w:val="26"/>
        </w:rPr>
        <w:t xml:space="preserve">Turner 16. </w:t>
      </w:r>
      <w:r>
        <w:rPr>
          <w:sz w:val="18"/>
          <w:szCs w:val="18"/>
        </w:rPr>
        <w:t xml:space="preserve">(Oliver, </w:t>
      </w:r>
      <w:r w:rsidRPr="002332D3">
        <w:rPr>
          <w:sz w:val="18"/>
          <w:szCs w:val="18"/>
        </w:rPr>
        <w:t>Hallsworth Research Fellow</w:t>
      </w:r>
      <w:r>
        <w:rPr>
          <w:sz w:val="18"/>
          <w:szCs w:val="18"/>
        </w:rPr>
        <w:t xml:space="preserve"> of Political Economy @ University of Manchester. “</w:t>
      </w:r>
      <w:r w:rsidRPr="002332D3">
        <w:rPr>
          <w:sz w:val="18"/>
          <w:szCs w:val="18"/>
        </w:rPr>
        <w:t>China, India and the US Rebalance to the Asia Pacific: The Geopolitics of Rising Identities</w:t>
      </w:r>
      <w:r>
        <w:rPr>
          <w:sz w:val="18"/>
          <w:szCs w:val="18"/>
        </w:rPr>
        <w:t>,” Geopolitics. June 1, 2016. Accessed via Taylor &amp; Francis Online.)//CB</w:t>
      </w:r>
    </w:p>
    <w:p w:rsidR="00765910" w:rsidRPr="00ED3432" w:rsidRDefault="00765910" w:rsidP="00765910">
      <w:pPr>
        <w:rPr>
          <w:sz w:val="20"/>
          <w:szCs w:val="20"/>
        </w:rPr>
      </w:pPr>
      <w:r w:rsidRPr="00ED3432">
        <w:rPr>
          <w:sz w:val="20"/>
          <w:szCs w:val="20"/>
        </w:rPr>
        <w:t>-US</w:t>
      </w:r>
      <w:r>
        <w:rPr>
          <w:sz w:val="20"/>
          <w:szCs w:val="20"/>
        </w:rPr>
        <w:t xml:space="preserve"> imagines its geography as being “pacific,” intervenes a lot in </w:t>
      </w:r>
      <w:proofErr w:type="gramStart"/>
      <w:r>
        <w:rPr>
          <w:sz w:val="20"/>
          <w:szCs w:val="20"/>
        </w:rPr>
        <w:t>asia</w:t>
      </w:r>
      <w:proofErr w:type="gramEnd"/>
      <w:r>
        <w:rPr>
          <w:sz w:val="20"/>
          <w:szCs w:val="20"/>
        </w:rPr>
        <w:t xml:space="preserve"> because it thinks it’s part of it for zero reason</w:t>
      </w:r>
    </w:p>
    <w:p w:rsidR="00765910" w:rsidRPr="00ED3432" w:rsidRDefault="00765910" w:rsidP="00765910">
      <w:pPr>
        <w:rPr>
          <w:sz w:val="20"/>
          <w:szCs w:val="20"/>
        </w:rPr>
      </w:pPr>
      <w:r w:rsidRPr="00ED3432">
        <w:rPr>
          <w:sz w:val="20"/>
          <w:szCs w:val="20"/>
        </w:rPr>
        <w:t xml:space="preserve">-policy shaped by ontology rather than </w:t>
      </w:r>
      <w:r>
        <w:rPr>
          <w:sz w:val="20"/>
          <w:szCs w:val="20"/>
        </w:rPr>
        <w:t>material capabilities</w:t>
      </w:r>
    </w:p>
    <w:p w:rsidR="00765910" w:rsidRPr="002332D3" w:rsidRDefault="00765910" w:rsidP="00765910">
      <w:pPr>
        <w:rPr>
          <w:rStyle w:val="StyleUnderline"/>
        </w:rPr>
      </w:pPr>
      <w:r>
        <w:t xml:space="preserve">For instance, Clinton asserts that “by virtue of our unique geography, the United States is both an Atlantic and a Pacific power”.55 Yet there is nothing unique about US geography in this regard, since Canada, Mexico, Colombia and others also border both oceans. US geography remains political geogra- phy and inextricable from the exertion of power as its unspectacular physical contours (in this sense at least) are bestowed exceptional qualities which reinforce established notions of America’s internationalist duties. Essentially </w:t>
      </w:r>
      <w:r w:rsidRPr="002332D3">
        <w:rPr>
          <w:rStyle w:val="StyleUnderline"/>
        </w:rPr>
        <w:t>unquestioned, Clinton’s fantasised reality is apparent common sense</w:t>
      </w:r>
      <w:r>
        <w:t xml:space="preserve"> and unproblematic. </w:t>
      </w:r>
      <w:r w:rsidRPr="002332D3">
        <w:rPr>
          <w:rStyle w:val="StyleUnderline"/>
        </w:rPr>
        <w:t xml:space="preserve">So is the ‘fact’ that US duties, necessitated by its ‘universal’ values, </w:t>
      </w:r>
      <w:r w:rsidRPr="002332D3">
        <w:t>legitimately</w:t>
      </w:r>
      <w:r w:rsidRPr="002332D3">
        <w:rPr>
          <w:rStyle w:val="StyleUnderline"/>
        </w:rPr>
        <w:t xml:space="preserve"> extend </w:t>
      </w:r>
      <w:r w:rsidRPr="002332D3">
        <w:t>to</w:t>
      </w:r>
      <w:r w:rsidRPr="002332D3">
        <w:rPr>
          <w:rStyle w:val="StyleUnderline"/>
        </w:rPr>
        <w:t xml:space="preserve"> wherever it chooses</w:t>
      </w:r>
      <w:r>
        <w:t xml:space="preserve">. </w:t>
      </w:r>
      <w:r w:rsidRPr="002332D3">
        <w:rPr>
          <w:rStyle w:val="StyleUnderline"/>
        </w:rPr>
        <w:t>Statements on the rebalance purposefully present the US as a ‘Pacific Power’</w:t>
      </w:r>
      <w:r>
        <w:t xml:space="preserve"> (or ‘nation’), but </w:t>
      </w:r>
      <w:r w:rsidRPr="002332D3">
        <w:rPr>
          <w:rStyle w:val="StyleUnderline"/>
        </w:rPr>
        <w:t>this is</w:t>
      </w:r>
      <w:r>
        <w:t xml:space="preserve"> not merely descriptive. It is </w:t>
      </w:r>
      <w:r w:rsidRPr="002332D3">
        <w:rPr>
          <w:rStyle w:val="StyleUnderline"/>
        </w:rPr>
        <w:t>a</w:t>
      </w:r>
      <w:r>
        <w:t xml:space="preserve">n inherently performative </w:t>
      </w:r>
      <w:r w:rsidRPr="002332D3">
        <w:rPr>
          <w:rStyle w:val="StyleUnderline"/>
        </w:rPr>
        <w:t xml:space="preserve">call to action, </w:t>
      </w:r>
      <w:r w:rsidRPr="002332D3">
        <w:rPr>
          <w:rStyle w:val="Emphasis"/>
        </w:rPr>
        <w:t>turning foreign problems into domestic problems</w:t>
      </w:r>
      <w:r w:rsidRPr="002332D3">
        <w:rPr>
          <w:rStyle w:val="StyleUnderline"/>
        </w:rPr>
        <w:t xml:space="preserve"> by helping to ensure that the U</w:t>
      </w:r>
      <w:r>
        <w:t xml:space="preserve">nited </w:t>
      </w:r>
      <w:r w:rsidRPr="002332D3">
        <w:rPr>
          <w:rStyle w:val="StyleUnderline"/>
        </w:rPr>
        <w:t>S</w:t>
      </w:r>
      <w:r>
        <w:t xml:space="preserve">tates </w:t>
      </w:r>
      <w:r w:rsidRPr="002332D3">
        <w:rPr>
          <w:rStyle w:val="StyleUnderline"/>
        </w:rPr>
        <w:t>acts in distant Asia as naturally as Vietnam, the Philippines, and, most importantly, China.</w:t>
      </w:r>
    </w:p>
    <w:p w:rsidR="00765910" w:rsidRPr="00480286" w:rsidRDefault="00765910" w:rsidP="00765910">
      <w:pPr>
        <w:rPr>
          <w:rStyle w:val="StyleUnderline"/>
        </w:rPr>
      </w:pPr>
      <w:r>
        <w:t xml:space="preserve">This shows that the </w:t>
      </w:r>
      <w:r w:rsidRPr="002332D3">
        <w:rPr>
          <w:rStyle w:val="StyleUnderline"/>
        </w:rPr>
        <w:t>subject positioning between the US and China</w:t>
      </w:r>
      <w:r>
        <w:t xml:space="preserve"> (or any other) </w:t>
      </w:r>
      <w:r w:rsidRPr="002332D3">
        <w:rPr>
          <w:rStyle w:val="StyleUnderline"/>
        </w:rPr>
        <w:t xml:space="preserve">is not performed </w:t>
      </w:r>
      <w:r w:rsidRPr="002332D3">
        <w:t>only</w:t>
      </w:r>
      <w:r>
        <w:t xml:space="preserve"> or even primarily </w:t>
      </w:r>
      <w:r w:rsidRPr="002332D3">
        <w:rPr>
          <w:rStyle w:val="StyleUnderline"/>
        </w:rPr>
        <w:t xml:space="preserve">at the level of relative </w:t>
      </w:r>
      <w:r w:rsidRPr="002332D3">
        <w:rPr>
          <w:rStyle w:val="Emphasis"/>
        </w:rPr>
        <w:t>capabilities</w:t>
      </w:r>
      <w:r>
        <w:t xml:space="preserve">. Scholars are right to identify the rise of China as a key motivating force behind American regional policy. But </w:t>
      </w:r>
      <w:r w:rsidRPr="002332D3">
        <w:rPr>
          <w:rStyle w:val="StyleUnderline"/>
        </w:rPr>
        <w:t>the imaginative geography of rising China means something to the American self which</w:t>
      </w:r>
      <w:r>
        <w:t xml:space="preserve">, notably, </w:t>
      </w:r>
      <w:r w:rsidRPr="002332D3">
        <w:rPr>
          <w:rStyle w:val="StyleUnderline"/>
        </w:rPr>
        <w:t>rising India</w:t>
      </w:r>
      <w:r>
        <w:t xml:space="preserve"> (the next most frequently appearing actor in the statements) </w:t>
      </w:r>
      <w:r w:rsidRPr="002332D3">
        <w:rPr>
          <w:rStyle w:val="StyleUnderline"/>
        </w:rPr>
        <w:t>does not</w:t>
      </w:r>
      <w:r>
        <w:t xml:space="preserve">, and vice versa. </w:t>
      </w:r>
      <w:r w:rsidRPr="00480286">
        <w:rPr>
          <w:rStyle w:val="StyleUnderline"/>
        </w:rPr>
        <w:t>Each relationship is defined by powerful presuppositions</w:t>
      </w:r>
      <w:r>
        <w:t xml:space="preserve">. US officials (in nine out of fifteen statements) stress that Washington is com- mitted to working with China, and (in four out of fifteen) that China’s rise is welcomed. As Secretary of Defense Ash Carter states, “I reject the zero-sum thinking that China’s gain is our loss”.56 </w:t>
      </w:r>
      <w:proofErr w:type="gramStart"/>
      <w:r>
        <w:t>Indeed</w:t>
      </w:r>
      <w:proofErr w:type="gramEnd"/>
      <w:r>
        <w:t xml:space="preserve">, while punctuated by sites of tension contemporary US-China relations are broadly productive and cooperative. Yet just as Native Americans were both a prominent construct of ￼European-American identity and essential to its affirmation, </w:t>
      </w:r>
      <w:r w:rsidRPr="00480286">
        <w:rPr>
          <w:rStyle w:val="StyleUnderline"/>
        </w:rPr>
        <w:t xml:space="preserve">the Chinese </w:t>
      </w:r>
      <w:proofErr w:type="gramStart"/>
      <w:r w:rsidRPr="00480286">
        <w:rPr>
          <w:rStyle w:val="StyleUnderline"/>
        </w:rPr>
        <w:t>Other</w:t>
      </w:r>
      <w:proofErr w:type="gramEnd"/>
      <w:r w:rsidRPr="00480286">
        <w:rPr>
          <w:rStyle w:val="StyleUnderline"/>
        </w:rPr>
        <w:t xml:space="preserve"> does much to necessitate the presence of the fantasised American self in Asia.</w:t>
      </w:r>
    </w:p>
    <w:p w:rsidR="00765910" w:rsidRDefault="00765910" w:rsidP="00765910">
      <w:r w:rsidRPr="00ED3432">
        <w:rPr>
          <w:rStyle w:val="StyleUnderline"/>
        </w:rPr>
        <w:t>Statements on the rebalance</w:t>
      </w:r>
      <w:r>
        <w:t xml:space="preserve"> do not hide this contemporised geo-graphing of the region and its actors. Indeed, they </w:t>
      </w:r>
      <w:r w:rsidRPr="00ED3432">
        <w:rPr>
          <w:rStyle w:val="StyleUnderline"/>
        </w:rPr>
        <w:t>are</w:t>
      </w:r>
      <w:r>
        <w:t xml:space="preserve"> continually </w:t>
      </w:r>
      <w:r w:rsidRPr="00ED3432">
        <w:rPr>
          <w:rStyle w:val="StyleUnderline"/>
        </w:rPr>
        <w:t>set within the context of “differences” between the US and China.</w:t>
      </w:r>
      <w:r>
        <w:t xml:space="preserve"> “We have some funda- mental differences that cannot be minimized”, observes National Security Advisor Susan E. Rice.57 Secretary of State John Kerry notes that US China policy is built on coordinating interests and managing differences, about which Washington is “clear-eyed”.58 </w:t>
      </w:r>
      <w:r w:rsidRPr="00ED3432">
        <w:rPr>
          <w:rStyle w:val="StyleUnderline"/>
        </w:rPr>
        <w:t>While these differences are rarely spelt out, to the democratic U</w:t>
      </w:r>
      <w:r w:rsidRPr="00ED3432">
        <w:t>nited</w:t>
      </w:r>
      <w:r w:rsidRPr="00ED3432">
        <w:rPr>
          <w:rStyle w:val="StyleUnderline"/>
        </w:rPr>
        <w:t xml:space="preserve"> S</w:t>
      </w:r>
      <w:r w:rsidRPr="00ED3432">
        <w:t>tates</w:t>
      </w:r>
      <w:r w:rsidRPr="00ED3432">
        <w:rPr>
          <w:rStyle w:val="StyleUnderline"/>
        </w:rPr>
        <w:t xml:space="preserve"> China’s communist structures imbue its modern-day rise with ominous connotations</w:t>
      </w:r>
      <w:r>
        <w:t xml:space="preserve">.59 </w:t>
      </w:r>
      <w:r w:rsidRPr="00ED3432">
        <w:rPr>
          <w:rStyle w:val="StyleUnderline"/>
        </w:rPr>
        <w:t>Ontological difference still primes the US to the possibility of aggression</w:t>
      </w:r>
      <w:r>
        <w:t xml:space="preserve">60 </w:t>
      </w:r>
      <w:r w:rsidRPr="00ED3432">
        <w:rPr>
          <w:rStyle w:val="StyleUnderline"/>
        </w:rPr>
        <w:t>but</w:t>
      </w:r>
      <w:r>
        <w:t xml:space="preserve">, to return to an earlier point, </w:t>
      </w:r>
      <w:r w:rsidRPr="00ED3432">
        <w:rPr>
          <w:rStyle w:val="StyleUnderline"/>
        </w:rPr>
        <w:t>identities cannot be essentialised as definitively knowable</w:t>
      </w:r>
      <w:r>
        <w:t xml:space="preserve">, as the case of ‘free’ yet authoritarian Cold War Taiwan demonstrates. </w:t>
      </w:r>
      <w:r w:rsidRPr="00ED3432">
        <w:rPr>
          <w:rStyle w:val="StyleUnderline"/>
        </w:rPr>
        <w:t xml:space="preserve">What matters is not so much Chinese communism as the </w:t>
      </w:r>
      <w:r>
        <w:rPr>
          <w:rStyle w:val="StyleUnderline"/>
        </w:rPr>
        <w:t>understanding that Chinese com</w:t>
      </w:r>
      <w:r w:rsidRPr="00ED3432">
        <w:rPr>
          <w:rStyle w:val="StyleUnderline"/>
        </w:rPr>
        <w:t xml:space="preserve">munism challenges the </w:t>
      </w:r>
      <w:r w:rsidRPr="00ED3432">
        <w:rPr>
          <w:rStyle w:val="Emphasis"/>
        </w:rPr>
        <w:t>anti-communist American self.</w:t>
      </w:r>
      <w:r>
        <w:t>61</w:t>
      </w:r>
    </w:p>
    <w:p w:rsidR="00765910" w:rsidRDefault="00765910" w:rsidP="00765910">
      <w:r w:rsidRPr="00ED3432">
        <w:rPr>
          <w:rStyle w:val="StyleUnderline"/>
        </w:rPr>
        <w:t>To view India as a strategic counterbalance to a more materially powerful China would</w:t>
      </w:r>
      <w:r>
        <w:t xml:space="preserve"> again not necessarily </w:t>
      </w:r>
      <w:r w:rsidRPr="00ED3432">
        <w:rPr>
          <w:rStyle w:val="StyleUnderline"/>
        </w:rPr>
        <w:t>be</w:t>
      </w:r>
      <w:r>
        <w:t xml:space="preserve"> incorrect, but </w:t>
      </w:r>
      <w:r w:rsidRPr="00ED3432">
        <w:rPr>
          <w:rStyle w:val="StyleUnderline"/>
        </w:rPr>
        <w:t>incomplete</w:t>
      </w:r>
      <w:r>
        <w:t xml:space="preserve"> nonetheless. A third of </w:t>
      </w:r>
      <w:r w:rsidRPr="00ED3432">
        <w:rPr>
          <w:rStyle w:val="StyleUnderline"/>
        </w:rPr>
        <w:t>statements emphasise India’s democratic credentials which</w:t>
      </w:r>
      <w:r>
        <w:t xml:space="preserve">, in an identical but contrary manner to China, </w:t>
      </w:r>
      <w:r w:rsidRPr="00ED3432">
        <w:rPr>
          <w:rStyle w:val="StyleUnderline"/>
        </w:rPr>
        <w:t>enables American identity and invigorates the US in the Asia Pacific.</w:t>
      </w:r>
      <w:r>
        <w:t xml:space="preserve"> As Clinton explains, India complements rather than contradicts American values: “The Obama administration has expanded our bilateral partnership... and outlined a new vision for a more economically integrated and politically stable South and Central Asia, with India as a linchpin”.62 Kerry remarks: “The United States and China. . . have different political systems, different histories, different cultures, and. . . </w:t>
      </w:r>
      <w:proofErr w:type="gramStart"/>
      <w:r>
        <w:t>different</w:t>
      </w:r>
      <w:proofErr w:type="gramEnd"/>
      <w:r>
        <w:t xml:space="preserve"> views on certain significant issues”.63 By most measures each of these also applies to the US and India. Yet here the focus is on closer ties “rooted in common values and interests”.64 India’s rise is not simply less dramatic and quantitatively different to China’s; in American imaginations it is qualitatively so.</w:t>
      </w:r>
    </w:p>
    <w:p w:rsidR="00765910" w:rsidRDefault="00765910" w:rsidP="00765910">
      <w:r w:rsidRPr="00ED3432">
        <w:rPr>
          <w:rStyle w:val="StyleUnderline"/>
        </w:rPr>
        <w:t>Naturalised discourses of the U</w:t>
      </w:r>
      <w:r>
        <w:t xml:space="preserve">nited </w:t>
      </w:r>
      <w:r w:rsidRPr="00ED3432">
        <w:rPr>
          <w:rStyle w:val="StyleUnderline"/>
        </w:rPr>
        <w:t>S</w:t>
      </w:r>
      <w:r>
        <w:t xml:space="preserve">tates </w:t>
      </w:r>
      <w:r w:rsidRPr="00ED3432">
        <w:rPr>
          <w:rStyle w:val="StyleUnderline"/>
        </w:rPr>
        <w:t xml:space="preserve">and its place in the world ensure that US power remains </w:t>
      </w:r>
      <w:r w:rsidRPr="00ED3432">
        <w:rPr>
          <w:rStyle w:val="Emphasis"/>
        </w:rPr>
        <w:t>contingent</w:t>
      </w:r>
      <w:r w:rsidRPr="00ED3432">
        <w:rPr>
          <w:rStyle w:val="StyleUnderline"/>
        </w:rPr>
        <w:t xml:space="preserve"> upon understandings of who to invade, contain and pacify and who not.</w:t>
      </w:r>
      <w:r>
        <w:t xml:space="preserve"> </w:t>
      </w:r>
      <w:r w:rsidRPr="00ED3432">
        <w:rPr>
          <w:rStyle w:val="StyleUnderline"/>
        </w:rPr>
        <w:t xml:space="preserve">Support for India’s growth is </w:t>
      </w:r>
      <w:r w:rsidRPr="00ED3432">
        <w:t>essentially</w:t>
      </w:r>
      <w:r w:rsidRPr="00ED3432">
        <w:rPr>
          <w:rStyle w:val="StyleUnderline"/>
        </w:rPr>
        <w:t xml:space="preserve"> unconditional</w:t>
      </w:r>
      <w:r>
        <w:t>, with assessments of its rise rarely qualified. “</w:t>
      </w:r>
      <w:r w:rsidRPr="00ED3432">
        <w:rPr>
          <w:rStyle w:val="StyleUnderline"/>
        </w:rPr>
        <w:t>The U</w:t>
      </w:r>
      <w:r>
        <w:t xml:space="preserve">nited </w:t>
      </w:r>
      <w:r w:rsidRPr="00ED3432">
        <w:rPr>
          <w:rStyle w:val="StyleUnderline"/>
        </w:rPr>
        <w:t>S</w:t>
      </w:r>
      <w:r>
        <w:t xml:space="preserve">tates and the world </w:t>
      </w:r>
      <w:r w:rsidRPr="00ED3432">
        <w:rPr>
          <w:rStyle w:val="StyleUnderline"/>
        </w:rPr>
        <w:t xml:space="preserve">benefit from a </w:t>
      </w:r>
      <w:r>
        <w:t xml:space="preserve">stable and </w:t>
      </w:r>
      <w:r w:rsidRPr="00ED3432">
        <w:rPr>
          <w:rStyle w:val="StyleUnderline"/>
        </w:rPr>
        <w:t>prosperous China”, Kerry argues, but only a China “that</w:t>
      </w:r>
      <w:r>
        <w:t xml:space="preserve"> assumes the responsibilities of a great power... respects the will of its people [and]... </w:t>
      </w:r>
      <w:r w:rsidRPr="00ED3432">
        <w:rPr>
          <w:rStyle w:val="StyleUnderline"/>
        </w:rPr>
        <w:t>plays by the rules”.</w:t>
      </w:r>
      <w:r>
        <w:t xml:space="preserve">65 </w:t>
      </w:r>
      <w:r w:rsidRPr="00ED3432">
        <w:t>The</w:t>
      </w:r>
      <w:r w:rsidRPr="00ED3432">
        <w:rPr>
          <w:rStyle w:val="StyleUnderline"/>
        </w:rPr>
        <w:t xml:space="preserve"> insistence </w:t>
      </w:r>
      <w:r w:rsidRPr="00ED3432">
        <w:t>that</w:t>
      </w:r>
      <w:r w:rsidRPr="00ED3432">
        <w:rPr>
          <w:rStyle w:val="StyleUnderline"/>
        </w:rPr>
        <w:t xml:space="preserve"> China plays by international rules appears in six statements, and in twelve statements those rules, and the fairness they promote, are identified as protectorates of the U</w:t>
      </w:r>
      <w:r>
        <w:t xml:space="preserve">nited </w:t>
      </w:r>
      <w:r w:rsidRPr="00ED3432">
        <w:rPr>
          <w:rStyle w:val="StyleUnderline"/>
        </w:rPr>
        <w:t>S</w:t>
      </w:r>
      <w:r>
        <w:t>tates.</w:t>
      </w:r>
    </w:p>
    <w:p w:rsidR="00765910" w:rsidRDefault="00765910" w:rsidP="00765910">
      <w:r>
        <w:t xml:space="preserve">Satake and Ishirara argue that articulations of the rebalance are framed by the need for transparency from Beijing, the challenges posed by China’s military, and the demand that it abides by international rules.66 Yet those </w:t>
      </w:r>
      <w:r w:rsidRPr="00ED3432">
        <w:rPr>
          <w:rStyle w:val="StyleUnderline"/>
        </w:rPr>
        <w:t>rules are not simply ‘there’ to be followed. In a sense they do not even exist</w:t>
      </w:r>
      <w:r>
        <w:t xml:space="preserve">, at least in the form typically assumed. In six statements </w:t>
      </w:r>
      <w:r w:rsidRPr="00ED3432">
        <w:rPr>
          <w:rStyle w:val="StyleUnderline"/>
        </w:rPr>
        <w:t>it is argued that China requires discipline or guidance over human rights</w:t>
      </w:r>
      <w:r>
        <w:t xml:space="preserve">, for example – another caveat tied to acceptance of its rise. Yet </w:t>
      </w:r>
      <w:r w:rsidRPr="00ED3432">
        <w:rPr>
          <w:rStyle w:val="StyleUnderline"/>
        </w:rPr>
        <w:t>no state upholds human rights to their fullest</w:t>
      </w:r>
      <w:r>
        <w:t xml:space="preserve"> and a quarter of the Indian population is designated Scheduled Castes or Tribes.67 These “broken people” suffer abuse, discrimi- nation and a form of apartheid unresolved by failed legislation.68 India also has the highest number of child labourers in the world.69</w:t>
      </w:r>
    </w:p>
    <w:p w:rsidR="00765910" w:rsidRDefault="00765910" w:rsidP="00765910">
      <w:pPr>
        <w:rPr>
          <w:rStyle w:val="Emphasis"/>
        </w:rPr>
      </w:pPr>
      <w:r>
        <w:t xml:space="preserve">Spacialising the world in this way encapsulates the continuing “struggle between centralizing states and authoritative centers, on the one hand, and rebellious margins and dissident cultures, on the other”70. </w:t>
      </w:r>
      <w:r w:rsidRPr="00ED3432">
        <w:rPr>
          <w:rStyle w:val="StyleUnderline"/>
        </w:rPr>
        <w:t>When China is specifically singled out as a beneficiary of</w:t>
      </w:r>
      <w:r>
        <w:t xml:space="preserve"> “</w:t>
      </w:r>
      <w:r w:rsidRPr="00ED3432">
        <w:rPr>
          <w:rStyle w:val="StyleUnderline"/>
        </w:rPr>
        <w:t>the</w:t>
      </w:r>
      <w:r>
        <w:t xml:space="preserve"> open and rules-based </w:t>
      </w:r>
      <w:r w:rsidRPr="00ED3432">
        <w:rPr>
          <w:rStyle w:val="StyleUnderline"/>
        </w:rPr>
        <w:t>system that the U</w:t>
      </w:r>
      <w:r>
        <w:t xml:space="preserve">nited </w:t>
      </w:r>
      <w:r w:rsidRPr="00ED3432">
        <w:rPr>
          <w:rStyle w:val="StyleUnderline"/>
        </w:rPr>
        <w:t>S</w:t>
      </w:r>
      <w:r>
        <w:t xml:space="preserve">tates helped to build and </w:t>
      </w:r>
      <w:r w:rsidRPr="00ED3432">
        <w:rPr>
          <w:rStyle w:val="StyleUnderline"/>
        </w:rPr>
        <w:t>works to sustain</w:t>
      </w:r>
      <w:r>
        <w:t xml:space="preserve">”,71 the </w:t>
      </w:r>
      <w:r w:rsidRPr="00ED3432">
        <w:rPr>
          <w:rStyle w:val="StyleUnderline"/>
        </w:rPr>
        <w:t>responsibility falls on Beijing alone to behave or risk disciplinary measures for appearing rebellious</w:t>
      </w:r>
      <w:r>
        <w:t xml:space="preserve"> or, in modern parlance, ‘revisionist’. As such, </w:t>
      </w:r>
      <w:r w:rsidRPr="00ED3432">
        <w:rPr>
          <w:rStyle w:val="StyleUnderline"/>
        </w:rPr>
        <w:t xml:space="preserve">the US is concerned that China abides by international rules, but those rules are imaginary constructs </w:t>
      </w:r>
      <w:r>
        <w:t xml:space="preserve">made significant or not, and </w:t>
      </w:r>
      <w:r w:rsidRPr="00ED3432">
        <w:rPr>
          <w:rStyle w:val="StyleUnderline"/>
        </w:rPr>
        <w:t xml:space="preserve">judged to have been complied with or not, according to the mechanics of presupposition and subject positioning. Rather than </w:t>
      </w:r>
      <w:r w:rsidRPr="00ED3432">
        <w:t>from</w:t>
      </w:r>
      <w:r w:rsidRPr="00ED3432">
        <w:rPr>
          <w:rStyle w:val="StyleUnderline"/>
        </w:rPr>
        <w:t xml:space="preserve"> statutes of law, </w:t>
      </w:r>
      <w:r w:rsidRPr="00ED3432">
        <w:t>in large part</w:t>
      </w:r>
      <w:r w:rsidRPr="00ED3432">
        <w:rPr>
          <w:rStyle w:val="StyleUnderline"/>
        </w:rPr>
        <w:t xml:space="preserve"> they emerge from </w:t>
      </w:r>
      <w:r w:rsidRPr="00ED3432">
        <w:rPr>
          <w:rStyle w:val="Emphasis"/>
        </w:rPr>
        <w:t>ontological differentiation.</w:t>
      </w:r>
    </w:p>
    <w:p w:rsidR="00765910" w:rsidRPr="009510F1" w:rsidRDefault="00765910" w:rsidP="00765910"/>
    <w:p w:rsidR="00DF35FC" w:rsidRDefault="00DF35FC" w:rsidP="00DF35FC">
      <w:pPr>
        <w:pStyle w:val="Heading3"/>
        <w:rPr>
          <w:rFonts w:asciiTheme="minorHAnsi" w:hAnsiTheme="minorHAnsi" w:cs="Times New Roman"/>
        </w:rPr>
      </w:pPr>
      <w:r>
        <w:rPr>
          <w:rFonts w:asciiTheme="minorHAnsi" w:hAnsiTheme="minorHAnsi" w:cs="Times New Roman"/>
        </w:rPr>
        <w:t xml:space="preserve">link – north korea </w:t>
      </w:r>
    </w:p>
    <w:p w:rsidR="00DF35FC" w:rsidRPr="000E39DB" w:rsidRDefault="00DF35FC" w:rsidP="00DF35FC">
      <w:pPr>
        <w:pStyle w:val="Heading4"/>
      </w:pPr>
      <w:r>
        <w:t>Their representations of a North Korean Other are not based on objective data but rather hegemonic discourse that surrounds threat construction</w:t>
      </w:r>
    </w:p>
    <w:p w:rsidR="00DF35FC" w:rsidRPr="00733A5B" w:rsidRDefault="00DF35FC" w:rsidP="00DF35FC">
      <w:pPr>
        <w:jc w:val="both"/>
        <w:rPr>
          <w:rFonts w:eastAsia="Times New Roman"/>
          <w:sz w:val="20"/>
          <w:szCs w:val="20"/>
        </w:rPr>
      </w:pPr>
      <w:r w:rsidRPr="00D928EE">
        <w:t>Shim, 8</w:t>
      </w:r>
      <w:r>
        <w:rPr>
          <w:rFonts w:eastAsia="Times New Roman"/>
          <w:sz w:val="16"/>
        </w:rPr>
        <w:t xml:space="preserve"> </w:t>
      </w:r>
      <w:r w:rsidRPr="00733A5B">
        <w:rPr>
          <w:rFonts w:eastAsia="Times New Roman"/>
          <w:sz w:val="20"/>
          <w:szCs w:val="20"/>
        </w:rPr>
        <w:t xml:space="preserve">(David, </w:t>
      </w:r>
      <w:proofErr w:type="gramStart"/>
      <w:r w:rsidRPr="00733A5B">
        <w:rPr>
          <w:rFonts w:eastAsia="Times New Roman"/>
          <w:sz w:val="20"/>
          <w:szCs w:val="20"/>
        </w:rPr>
        <w:t>Ph.d</w:t>
      </w:r>
      <w:proofErr w:type="gramEnd"/>
      <w:r w:rsidRPr="00733A5B">
        <w:rPr>
          <w:rFonts w:eastAsia="Times New Roman"/>
          <w:sz w:val="20"/>
          <w:szCs w:val="20"/>
        </w:rPr>
        <w:t xml:space="preserve">. Candidate at GIGA Institute of Asian Studies, </w:t>
      </w:r>
      <w:r w:rsidRPr="00733A5B">
        <w:rPr>
          <w:rFonts w:eastAsia="Times New Roman"/>
          <w:i/>
          <w:sz w:val="20"/>
          <w:szCs w:val="20"/>
        </w:rPr>
        <w:t>Production, Hegemonization and Contestation of Discursive Hegemony: The Case of t</w:t>
      </w:r>
      <w:r>
        <w:rPr>
          <w:rFonts w:eastAsia="Times New Roman"/>
          <w:i/>
          <w:sz w:val="20"/>
          <w:szCs w:val="20"/>
        </w:rPr>
        <w:t xml:space="preserve">he Six-Party Talks in Northeast </w:t>
      </w:r>
      <w:r w:rsidRPr="00733A5B">
        <w:rPr>
          <w:rFonts w:eastAsia="Times New Roman"/>
          <w:i/>
          <w:sz w:val="20"/>
          <w:szCs w:val="20"/>
        </w:rPr>
        <w:t>Asia</w:t>
      </w:r>
      <w:r w:rsidRPr="00733A5B">
        <w:rPr>
          <w:rFonts w:eastAsia="Times New Roman"/>
          <w:sz w:val="20"/>
          <w:szCs w:val="20"/>
        </w:rPr>
        <w:t xml:space="preserve">, </w:t>
      </w:r>
      <w:hyperlink r:id="rId16" w:history="1">
        <w:r w:rsidRPr="00733A5B">
          <w:rPr>
            <w:rFonts w:eastAsia="Times New Roman"/>
            <w:sz w:val="20"/>
            <w:szCs w:val="20"/>
          </w:rPr>
          <w:t>www.allacademic.com/meta/p253290_index.html</w:t>
        </w:r>
      </w:hyperlink>
      <w:r w:rsidRPr="00733A5B">
        <w:rPr>
          <w:rFonts w:eastAsia="Times New Roman"/>
          <w:sz w:val="20"/>
          <w:szCs w:val="20"/>
        </w:rPr>
        <w:t>/MS)</w:t>
      </w:r>
    </w:p>
    <w:p w:rsidR="00DF35FC" w:rsidRPr="00606F7A" w:rsidRDefault="00DF35FC" w:rsidP="00DF35FC">
      <w:pPr>
        <w:jc w:val="both"/>
        <w:rPr>
          <w:rFonts w:eastAsia="Times New Roman"/>
          <w:sz w:val="16"/>
        </w:rPr>
      </w:pPr>
      <w:r w:rsidRPr="00606F7A">
        <w:rPr>
          <w:rFonts w:eastAsia="Times New Roman"/>
          <w:sz w:val="16"/>
        </w:rPr>
        <w:t xml:space="preserve">Laclau and Mouffe’s (2001: chapter 2) concept of hegemony, which is used here, rely on a notion developed by Antonio Gramsci (1971). </w:t>
      </w:r>
      <w:r w:rsidRPr="00606F7A">
        <w:rPr>
          <w:rFonts w:eastAsia="Times New Roman"/>
          <w:u w:val="single"/>
        </w:rPr>
        <w:t>Gramsci broadened the traditional notion of hegemony b</w:t>
      </w:r>
      <w:r w:rsidRPr="00606F7A">
        <w:rPr>
          <w:rFonts w:eastAsia="Times New Roman"/>
          <w:sz w:val="16"/>
        </w:rPr>
        <w:t xml:space="preserve">eyond the view of mapping hegemony in terms of leadership and dominance, which are based on material capabilities, </w:t>
      </w:r>
      <w:r w:rsidRPr="00606F7A">
        <w:rPr>
          <w:rFonts w:eastAsia="Times New Roman"/>
          <w:u w:val="single"/>
        </w:rPr>
        <w:t>by introducing inter-subjective and ideological aspects into this concept</w:t>
      </w:r>
      <w:r w:rsidRPr="00606F7A">
        <w:rPr>
          <w:rFonts w:eastAsia="Times New Roman"/>
          <w:sz w:val="16"/>
        </w:rPr>
        <w:t xml:space="preserve">. </w:t>
      </w:r>
      <w:r w:rsidRPr="00606F7A">
        <w:rPr>
          <w:rFonts w:eastAsia="Times New Roman"/>
          <w:u w:val="single"/>
        </w:rPr>
        <w:t>Accordingly, hegemony contains the ability of a class</w:t>
      </w:r>
      <w:r w:rsidRPr="00606F7A">
        <w:rPr>
          <w:rFonts w:eastAsia="Times New Roman"/>
          <w:sz w:val="16"/>
        </w:rPr>
        <w:t xml:space="preserve"> (bourgeois) </w:t>
      </w:r>
      <w:r w:rsidRPr="00606F7A">
        <w:rPr>
          <w:rFonts w:eastAsia="Times New Roman"/>
          <w:u w:val="single"/>
        </w:rPr>
        <w:t>to project the world view over another</w:t>
      </w:r>
      <w:r w:rsidRPr="00606F7A">
        <w:rPr>
          <w:rFonts w:eastAsia="Times New Roman"/>
          <w:sz w:val="16"/>
        </w:rPr>
        <w:t xml:space="preserve"> (workers, peasantry) </w:t>
      </w:r>
      <w:r w:rsidRPr="00606F7A">
        <w:rPr>
          <w:rFonts w:eastAsia="Times New Roman"/>
          <w:u w:val="single"/>
        </w:rPr>
        <w:t>in terms of the former</w:t>
      </w:r>
      <w:r w:rsidRPr="00606F7A">
        <w:rPr>
          <w:rFonts w:eastAsia="Times New Roman"/>
          <w:sz w:val="16"/>
        </w:rPr>
        <w:t xml:space="preserve">, so that it is accepted as common sense or reality. His merit was to conceptualize hegemony in terms of power without the use of force to reach consent by the dominated class through education and, what he calls, the role of intellectuals (“men of letters”) such as philosophers, journalists and artists (Gramsci 1971: 5-43). The process of fixing meaning, that is, in terms of Laclau and Mouffe (2001: 105), when an element (sign with unfixed meaning) is transformed through articulation into a moment (sign with fixed meaning), is hegemonic, since it reduces the range of possibilities and excludes alternative meanings by determining the ways in which the signs are related to each other. That is to say, </w:t>
      </w:r>
      <w:r w:rsidRPr="00606F7A">
        <w:rPr>
          <w:rFonts w:eastAsia="Times New Roman"/>
          <w:sz w:val="16"/>
          <w:szCs w:val="16"/>
        </w:rPr>
        <w:t>when meaning is fixed, i.e. hegemonized, it determines, what can be thought, said or done in a meaningful way</w:t>
      </w:r>
      <w:r w:rsidRPr="00606F7A">
        <w:rPr>
          <w:rFonts w:eastAsia="Times New Roman"/>
          <w:sz w:val="16"/>
        </w:rPr>
        <w:t xml:space="preserve">. 13 Applied to this case, </w:t>
      </w:r>
      <w:r w:rsidRPr="00606F7A">
        <w:rPr>
          <w:rFonts w:eastAsia="Times New Roman"/>
          <w:u w:val="single"/>
        </w:rPr>
        <w:t>the exclusive character of a hegemonic discourse makes it unintelligible to make sense of North Korea’s nuclear program in terms of, for instance, energy needs, because</w:t>
      </w:r>
      <w:r w:rsidRPr="00606F7A">
        <w:rPr>
          <w:rFonts w:eastAsia="Times New Roman"/>
          <w:sz w:val="16"/>
        </w:rPr>
        <w:t xml:space="preserve"> – as it is argued – </w:t>
      </w:r>
      <w:r w:rsidRPr="00606F7A">
        <w:rPr>
          <w:rFonts w:eastAsia="Times New Roman"/>
          <w:u w:val="single"/>
        </w:rPr>
        <w:t xml:space="preserve">practices </w:t>
      </w:r>
      <w:r w:rsidRPr="00606F7A">
        <w:rPr>
          <w:rFonts w:eastAsia="Times New Roman"/>
          <w:sz w:val="16"/>
        </w:rPr>
        <w:t xml:space="preserve">of problematization </w:t>
      </w:r>
      <w:r w:rsidRPr="00606F7A">
        <w:rPr>
          <w:rFonts w:eastAsia="Times New Roman"/>
          <w:u w:val="single"/>
        </w:rPr>
        <w:t>hegemonized the ways of thinking, acting and speaking about North Korea</w:t>
      </w:r>
      <w:r w:rsidRPr="00606F7A">
        <w:rPr>
          <w:rFonts w:eastAsia="Times New Roman"/>
          <w:sz w:val="16"/>
        </w:rPr>
        <w:t xml:space="preserve">. Discursive hegemony can be regarded as the result of certain practices, in which a particular understanding or interpretation appears to be the natural order of things (Laclau/Mouffe 2001). </w:t>
      </w:r>
      <w:r w:rsidRPr="00AB57BF">
        <w:rPr>
          <w:rFonts w:eastAsia="Times New Roman"/>
          <w:sz w:val="16"/>
          <w:szCs w:val="16"/>
        </w:rPr>
        <w:t xml:space="preserve">This naturalization consolidates a specific idea, which is taken for granted by involved actors and makes sense of </w:t>
      </w:r>
      <w:proofErr w:type="gramStart"/>
      <w:r w:rsidRPr="00AB57BF">
        <w:rPr>
          <w:rFonts w:eastAsia="Times New Roman"/>
          <w:sz w:val="16"/>
          <w:szCs w:val="16"/>
        </w:rPr>
        <w:t>the(</w:t>
      </w:r>
      <w:proofErr w:type="gramEnd"/>
      <w:r w:rsidRPr="00AB57BF">
        <w:rPr>
          <w:rFonts w:eastAsia="Times New Roman"/>
          <w:sz w:val="16"/>
          <w:szCs w:val="16"/>
        </w:rPr>
        <w:t>ir) world.</w:t>
      </w:r>
      <w:r w:rsidRPr="00606F7A">
        <w:rPr>
          <w:rFonts w:eastAsia="Times New Roman"/>
          <w:u w:val="single"/>
        </w:rPr>
        <w:t xml:space="preserve"> </w:t>
      </w:r>
      <w:r w:rsidRPr="00606F7A">
        <w:rPr>
          <w:rFonts w:eastAsia="Times New Roman"/>
          <w:sz w:val="16"/>
        </w:rPr>
        <w:t xml:space="preserve">As Hall (1998: 1055-7) argues, common sense resembles a hegemonic discourse, which is a dominant interpretation and representation of reality and therefore accepted to be the valid truth and knowledge. Referring to the productive character of discursive hegemony, the Six-Party Talks can be regarded as an outcome of the dominating interpretation of reality (cf. also Jackson 2005: 20; Cox 1983; Hajer 2005). </w:t>
      </w:r>
      <w:r w:rsidRPr="00AB57BF">
        <w:rPr>
          <w:rFonts w:eastAsia="Times New Roman"/>
          <w:b/>
          <w:u w:val="single"/>
        </w:rPr>
        <w:t>The hegemonic discourse regarding North Korea provides the framework for a specific interpretation</w:t>
      </w:r>
      <w:r w:rsidRPr="00606F7A">
        <w:rPr>
          <w:rFonts w:eastAsia="Times New Roman"/>
          <w:u w:val="single"/>
        </w:rPr>
        <w:t xml:space="preserve"> in which the words</w:t>
      </w:r>
      <w:r w:rsidRPr="00606F7A">
        <w:rPr>
          <w:rFonts w:eastAsia="Times New Roman"/>
          <w:sz w:val="16"/>
        </w:rPr>
        <w:t xml:space="preserve">, actions </w:t>
      </w:r>
      <w:r w:rsidRPr="00606F7A">
        <w:rPr>
          <w:rFonts w:eastAsia="Times New Roman"/>
          <w:u w:val="single"/>
        </w:rPr>
        <w:t>or policies of it are attached with meaning</w:t>
      </w:r>
      <w:r w:rsidRPr="00606F7A">
        <w:rPr>
          <w:rFonts w:eastAsia="Times New Roman"/>
          <w:sz w:val="16"/>
        </w:rPr>
        <w:t>, that is, are problematized. As Jacob Torfing argues “</w:t>
      </w:r>
      <w:r w:rsidRPr="00606F7A">
        <w:rPr>
          <w:rFonts w:eastAsia="Times New Roman"/>
          <w:u w:val="single"/>
        </w:rPr>
        <w:t>a discursive truth regime</w:t>
      </w:r>
      <w:r w:rsidRPr="00606F7A">
        <w:rPr>
          <w:rFonts w:eastAsia="Times New Roman"/>
          <w:sz w:val="16"/>
        </w:rPr>
        <w:t xml:space="preserve"> […]</w:t>
      </w:r>
      <w:r w:rsidRPr="00606F7A">
        <w:rPr>
          <w:rFonts w:eastAsia="Times New Roman"/>
          <w:u w:val="single"/>
        </w:rPr>
        <w:t xml:space="preserve"> specifies the criteria for judging something to be true of false</w:t>
      </w:r>
      <w:r w:rsidRPr="00606F7A">
        <w:rPr>
          <w:rFonts w:eastAsia="Times New Roman"/>
          <w:sz w:val="16"/>
        </w:rPr>
        <w:t xml:space="preserve">”, and further states, that within such a discursive framework </w:t>
      </w:r>
      <w:r w:rsidRPr="00606F7A">
        <w:rPr>
          <w:rFonts w:eastAsia="Times New Roman"/>
          <w:u w:val="single"/>
        </w:rPr>
        <w:t>the criteria for acknowledging something as true</w:t>
      </w:r>
      <w:r w:rsidRPr="00606F7A">
        <w:rPr>
          <w:rFonts w:eastAsia="Times New Roman"/>
          <w:sz w:val="16"/>
        </w:rPr>
        <w:t xml:space="preserve">, right or good </w:t>
      </w:r>
      <w:r w:rsidRPr="00606F7A">
        <w:rPr>
          <w:rFonts w:eastAsia="Times New Roman"/>
          <w:u w:val="single"/>
        </w:rPr>
        <w:t>are negotiated and defined</w:t>
      </w:r>
      <w:r w:rsidRPr="00606F7A">
        <w:rPr>
          <w:rFonts w:eastAsia="Times New Roman"/>
          <w:sz w:val="16"/>
        </w:rPr>
        <w:t xml:space="preserve"> (Torfing 2005a: 14; 19; cf. also Mills 2004: 14-20). However, important to note is, if one is able to define this yardstick, not only one is able to define what is right, good or true, but also what kinds of action are possible. In other words, </w:t>
      </w:r>
      <w:r w:rsidRPr="00606F7A">
        <w:rPr>
          <w:rFonts w:eastAsia="Times New Roman"/>
          <w:u w:val="single"/>
        </w:rPr>
        <w:t>if you can mark</w:t>
      </w:r>
      <w:r w:rsidRPr="00606F7A">
        <w:rPr>
          <w:rFonts w:eastAsia="Times New Roman"/>
          <w:sz w:val="16"/>
        </w:rPr>
        <w:t xml:space="preserve"> someone or </w:t>
      </w:r>
      <w:r w:rsidRPr="00606F7A">
        <w:rPr>
          <w:rFonts w:eastAsia="Times New Roman"/>
          <w:u w:val="single"/>
        </w:rPr>
        <w:t>something with a specific label, then certain kinds of acts become feasible</w:t>
      </w:r>
      <w:r w:rsidRPr="00606F7A">
        <w:rPr>
          <w:rFonts w:eastAsia="Times New Roman"/>
          <w:sz w:val="16"/>
        </w:rPr>
        <w:t xml:space="preserve">.14 </w:t>
      </w:r>
      <w:proofErr w:type="gramStart"/>
      <w:r w:rsidRPr="00606F7A">
        <w:rPr>
          <w:rFonts w:eastAsia="Times New Roman"/>
          <w:sz w:val="16"/>
        </w:rPr>
        <w:t>Basically</w:t>
      </w:r>
      <w:proofErr w:type="gramEnd"/>
      <w:r w:rsidRPr="00606F7A">
        <w:rPr>
          <w:rFonts w:eastAsia="Times New Roman"/>
          <w:sz w:val="16"/>
        </w:rPr>
        <w:t xml:space="preserve">, it can be stated that discursive hegemony depends on the interpretation and representation by actors of real events since the interpretation of non-existent facts would not make sense. But the existence of real events does not necessarily have to be a prerequisite for hegemonizing interpretational and representational practices because </w:t>
      </w:r>
      <w:r w:rsidRPr="00606F7A">
        <w:rPr>
          <w:rFonts w:eastAsia="Times New Roman"/>
          <w:u w:val="single"/>
        </w:rPr>
        <w:t>actions do not need to be carried out</w:t>
      </w:r>
      <w:r w:rsidRPr="00606F7A">
        <w:rPr>
          <w:rFonts w:eastAsia="Times New Roman"/>
          <w:sz w:val="16"/>
        </w:rPr>
        <w:t>, thus</w:t>
      </w:r>
      <w:r w:rsidRPr="00606F7A">
        <w:rPr>
          <w:rFonts w:eastAsia="Times New Roman"/>
          <w:u w:val="single"/>
        </w:rPr>
        <w:t>, to become a material fact, in order to be interpreted and represented in a certain way</w:t>
      </w:r>
      <w:r w:rsidRPr="00606F7A">
        <w:rPr>
          <w:rFonts w:eastAsia="Times New Roman"/>
          <w:sz w:val="16"/>
        </w:rPr>
        <w:t xml:space="preserve"> (Campbell 1998: 3). Suh Jae-Jung (2004: 155) gives an example of this practice. </w:t>
      </w:r>
      <w:r w:rsidRPr="00606F7A">
        <w:rPr>
          <w:rFonts w:eastAsia="Times New Roman"/>
          <w:sz w:val="16"/>
          <w:szCs w:val="16"/>
        </w:rPr>
        <w:t>In 1999 US intelligence agencies indicated to preparing measures taken by North Korea to test fire a missile.</w:t>
      </w:r>
      <w:r w:rsidRPr="00606F7A">
        <w:rPr>
          <w:rFonts w:eastAsia="Times New Roman"/>
          <w:u w:val="single"/>
        </w:rPr>
        <w:t xml:space="preserve"> Although the action was not yet executed, it was treated as a fact</w:t>
      </w:r>
      <w:r w:rsidRPr="00606F7A">
        <w:rPr>
          <w:rFonts w:eastAsia="Times New Roman"/>
          <w:sz w:val="16"/>
        </w:rPr>
        <w:t xml:space="preserve">, </w:t>
      </w:r>
      <w:r w:rsidRPr="00606F7A">
        <w:rPr>
          <w:rFonts w:eastAsia="Times New Roman"/>
          <w:u w:val="single"/>
        </w:rPr>
        <w:t>which</w:t>
      </w:r>
      <w:r w:rsidRPr="00606F7A">
        <w:rPr>
          <w:rFonts w:eastAsia="Times New Roman"/>
          <w:sz w:val="16"/>
        </w:rPr>
        <w:t xml:space="preserve"> involved and </w:t>
      </w:r>
      <w:r w:rsidRPr="00606F7A">
        <w:rPr>
          <w:rFonts w:eastAsia="Times New Roman"/>
          <w:u w:val="single"/>
        </w:rPr>
        <w:t>enabled certain implications and material consequences such as the public criticism</w:t>
      </w:r>
      <w:r w:rsidRPr="00606F7A">
        <w:rPr>
          <w:rFonts w:eastAsia="Times New Roman"/>
          <w:sz w:val="16"/>
        </w:rPr>
        <w:t xml:space="preserve"> of North Korea, the issuance of statements, diplomatic activity </w:t>
      </w:r>
      <w:r w:rsidRPr="00606F7A">
        <w:rPr>
          <w:rFonts w:eastAsia="Times New Roman"/>
          <w:u w:val="single"/>
        </w:rPr>
        <w:t xml:space="preserve">and </w:t>
      </w:r>
      <w:r w:rsidRPr="00AB57BF">
        <w:rPr>
          <w:rFonts w:eastAsia="Times New Roman"/>
          <w:b/>
          <w:u w:val="single"/>
        </w:rPr>
        <w:t>efforts to hegemonize and secure this certain kind of reality</w:t>
      </w:r>
      <w:r w:rsidRPr="00606F7A">
        <w:rPr>
          <w:rFonts w:eastAsia="Times New Roman"/>
          <w:sz w:val="16"/>
        </w:rPr>
        <w:t>, i.e. to build a broad majority to confirm this view on North Korea. In other words, the practices of problematizing North Korea took place even before an action was done.</w:t>
      </w:r>
    </w:p>
    <w:p w:rsidR="00DF35FC" w:rsidRDefault="00DF35FC" w:rsidP="00DF35FC">
      <w:pPr>
        <w:rPr>
          <w:rFonts w:eastAsia="Times New Roman" w:cs="Times New Roman"/>
          <w:u w:val="single"/>
        </w:rPr>
      </w:pPr>
    </w:p>
    <w:p w:rsidR="00DF35FC" w:rsidRDefault="00DF35FC" w:rsidP="00DF35FC">
      <w:pPr>
        <w:pStyle w:val="Heading3"/>
      </w:pPr>
      <w:r>
        <w:t>link – japan</w:t>
      </w:r>
    </w:p>
    <w:p w:rsidR="00DF35FC" w:rsidRDefault="00DF35FC" w:rsidP="00DF35FC">
      <w:pPr>
        <w:pStyle w:val="Heading4"/>
      </w:pPr>
      <w:r>
        <w:t>Japan’s problems are a product of a US-created image of Japan as both abnormal and normal – this discourse creates deep Japanese anxiety which incentivizes Japanese securitization and inevitable remilitarization</w:t>
      </w:r>
    </w:p>
    <w:p w:rsidR="00DF35FC" w:rsidRPr="00AE22A5" w:rsidRDefault="00DF35FC" w:rsidP="00DF35FC">
      <w:r w:rsidRPr="00AE22A5">
        <w:rPr>
          <w:b/>
        </w:rPr>
        <w:t>Hagström</w:t>
      </w:r>
      <w:r>
        <w:rPr>
          <w:b/>
        </w:rPr>
        <w:t xml:space="preserve"> 14 </w:t>
      </w:r>
      <w:r>
        <w:t>[[Linus Hagström is associate professor of political science and senior research fellow at the Swedish Institute of International Affairs. He is also a research fellow at the Royal Swedish Academy of Letters, History, and Antiquities. “The ‘abnormal’ state: Identity, norm/exception and Japan”, European Journal of International Relations 2015, Vol. 21(1) 122–145] bjs</w:t>
      </w:r>
    </w:p>
    <w:p w:rsidR="00DF35FC" w:rsidRPr="009802B6" w:rsidRDefault="00DF35FC" w:rsidP="00DF35FC">
      <w:pPr>
        <w:rPr>
          <w:rStyle w:val="Emphasis"/>
        </w:rPr>
      </w:pPr>
      <w:r w:rsidRPr="00A036F8">
        <w:rPr>
          <w:rStyle w:val="StyleUnderline"/>
        </w:rPr>
        <w:t>In the post-war period, Japan has continuously been portrayed as ‘the abnormal state’</w:t>
      </w:r>
      <w:r w:rsidRPr="00A036F8">
        <w:rPr>
          <w:sz w:val="16"/>
        </w:rPr>
        <w:t xml:space="preserve">, both </w:t>
      </w:r>
      <w:r w:rsidRPr="00A036F8">
        <w:rPr>
          <w:rStyle w:val="StyleUnderline"/>
        </w:rPr>
        <w:t>in</w:t>
      </w:r>
      <w:r w:rsidRPr="00A036F8">
        <w:rPr>
          <w:sz w:val="16"/>
        </w:rPr>
        <w:t xml:space="preserve"> IR </w:t>
      </w:r>
      <w:r w:rsidRPr="00A036F8">
        <w:rPr>
          <w:rStyle w:val="StyleUnderline"/>
        </w:rPr>
        <w:t>scholarship and</w:t>
      </w:r>
      <w:r w:rsidRPr="00A036F8">
        <w:rPr>
          <w:sz w:val="16"/>
        </w:rPr>
        <w:t xml:space="preserve"> in Japanese </w:t>
      </w:r>
      <w:r w:rsidRPr="00A036F8">
        <w:rPr>
          <w:rStyle w:val="StyleUnderline"/>
        </w:rPr>
        <w:t>foreign and security policy debates</w:t>
      </w:r>
      <w:r w:rsidRPr="00A036F8">
        <w:rPr>
          <w:sz w:val="16"/>
        </w:rPr>
        <w:t xml:space="preserve">. Other states have probably been similarly described from time to time (cf. Doty, 1993: 315), but it is no exaggeration to suggest that </w:t>
      </w:r>
      <w:r w:rsidRPr="00A036F8">
        <w:rPr>
          <w:rStyle w:val="StyleUnderline"/>
        </w:rPr>
        <w:t>Japan has been viewed as the ‘the abnormal state’ par</w:t>
      </w:r>
      <w:r>
        <w:rPr>
          <w:rStyle w:val="StyleUnderline"/>
        </w:rPr>
        <w:t xml:space="preserve"> </w:t>
      </w:r>
      <w:r w:rsidRPr="00A036F8">
        <w:rPr>
          <w:rStyle w:val="StyleUnderline"/>
        </w:rPr>
        <w:t>excellence,</w:t>
      </w:r>
      <w:r w:rsidRPr="00A036F8">
        <w:rPr>
          <w:sz w:val="16"/>
        </w:rPr>
        <w:t xml:space="preserve"> and particularly in the context of its foreign and security policy.</w:t>
      </w:r>
      <w:r w:rsidRPr="009802B6">
        <w:rPr>
          <w:rStyle w:val="Emphasis"/>
        </w:rPr>
        <w:t xml:space="preserve"> Japan</w:t>
      </w:r>
      <w:r w:rsidRPr="00A036F8">
        <w:rPr>
          <w:sz w:val="16"/>
        </w:rPr>
        <w:t xml:space="preserve"> actually </w:t>
      </w:r>
      <w:r w:rsidRPr="009802B6">
        <w:rPr>
          <w:rStyle w:val="Emphasis"/>
        </w:rPr>
        <w:t xml:space="preserve">resembles Foucault’s ‘abnormal individuals’, </w:t>
      </w:r>
      <w:r w:rsidRPr="00A036F8">
        <w:rPr>
          <w:sz w:val="16"/>
        </w:rPr>
        <w:t>because just like them, it</w:t>
      </w:r>
      <w:r w:rsidRPr="00A036F8">
        <w:rPr>
          <w:rStyle w:val="StyleUnderline"/>
        </w:rPr>
        <w:t xml:space="preserve">s </w:t>
      </w:r>
      <w:r w:rsidRPr="009802B6">
        <w:rPr>
          <w:rStyle w:val="Emphasis"/>
        </w:rPr>
        <w:t>alleged ‘abnormality’ continues to be ‘measured against an optimum level of development’</w:t>
      </w:r>
      <w:r>
        <w:rPr>
          <w:rStyle w:val="StyleUnderline"/>
        </w:rPr>
        <w:t xml:space="preserve"> </w:t>
      </w:r>
      <w:r w:rsidRPr="00A036F8">
        <w:rPr>
          <w:sz w:val="16"/>
        </w:rPr>
        <w:t xml:space="preserve">(Foucualt, 1999: 16) — that is, a norm or standard of ‘normality’. Just like them, moreover, </w:t>
      </w:r>
      <w:r w:rsidRPr="00A036F8">
        <w:rPr>
          <w:rStyle w:val="StyleUnderline"/>
        </w:rPr>
        <w:t>Japan is commonly viewed as ‘incapable of integrating</w:t>
      </w:r>
      <w:r w:rsidRPr="00A036F8">
        <w:rPr>
          <w:sz w:val="16"/>
        </w:rPr>
        <w:t xml:space="preserve"> … </w:t>
      </w:r>
      <w:r w:rsidRPr="00A036F8">
        <w:rPr>
          <w:rStyle w:val="StyleUnderline"/>
        </w:rPr>
        <w:t>[itself] in the world’</w:t>
      </w:r>
      <w:r>
        <w:rPr>
          <w:rStyle w:val="StyleUnderline"/>
        </w:rPr>
        <w:t xml:space="preserve"> </w:t>
      </w:r>
      <w:r w:rsidRPr="00A036F8">
        <w:rPr>
          <w:sz w:val="16"/>
        </w:rPr>
        <w:t xml:space="preserve">(Foucault, 1999: 17). Indeed, </w:t>
      </w:r>
      <w:r w:rsidRPr="00A036F8">
        <w:rPr>
          <w:rStyle w:val="StyleUnderline"/>
        </w:rPr>
        <w:t>Japanese foreign</w:t>
      </w:r>
      <w:r w:rsidRPr="00A036F8">
        <w:rPr>
          <w:sz w:val="16"/>
        </w:rPr>
        <w:t xml:space="preserve"> and security </w:t>
      </w:r>
      <w:r w:rsidRPr="002C3FEA">
        <w:rPr>
          <w:rStyle w:val="StyleUnderline"/>
        </w:rPr>
        <w:t>p</w:t>
      </w:r>
      <w:r w:rsidRPr="00A036F8">
        <w:rPr>
          <w:rStyle w:val="StyleUnderline"/>
        </w:rPr>
        <w:t>olicy has continuously been</w:t>
      </w:r>
      <w:r>
        <w:rPr>
          <w:rStyle w:val="StyleUnderline"/>
        </w:rPr>
        <w:t xml:space="preserve"> </w:t>
      </w:r>
      <w:r w:rsidRPr="00A036F8">
        <w:rPr>
          <w:rStyle w:val="StyleUnderline"/>
        </w:rPr>
        <w:t>criticised,</w:t>
      </w:r>
      <w:r w:rsidRPr="00A036F8">
        <w:rPr>
          <w:sz w:val="16"/>
        </w:rPr>
        <w:t xml:space="preserve"> domestically and </w:t>
      </w:r>
      <w:r w:rsidRPr="00A036F8">
        <w:rPr>
          <w:rStyle w:val="StyleUnderline"/>
        </w:rPr>
        <w:t>by the USA, for not ‘contributing’ enough, ‘taking responsibility’</w:t>
      </w:r>
      <w:r>
        <w:rPr>
          <w:rStyle w:val="StyleUnderline"/>
        </w:rPr>
        <w:t xml:space="preserve"> </w:t>
      </w:r>
      <w:r w:rsidRPr="00A036F8">
        <w:rPr>
          <w:rStyle w:val="StyleUnderline"/>
        </w:rPr>
        <w:t>or ‘sharing the burden’</w:t>
      </w:r>
      <w:r w:rsidRPr="00A036F8">
        <w:rPr>
          <w:sz w:val="16"/>
        </w:rPr>
        <w:t xml:space="preserve"> (Hagström, 2005b). And, j</w:t>
      </w:r>
      <w:r w:rsidRPr="00A036F8">
        <w:rPr>
          <w:rStyle w:val="StyleUnderline"/>
        </w:rPr>
        <w:t>ust as with Foucault’s ‘abnormal</w:t>
      </w:r>
      <w:r>
        <w:rPr>
          <w:rStyle w:val="StyleUnderline"/>
        </w:rPr>
        <w:t xml:space="preserve"> </w:t>
      </w:r>
      <w:r w:rsidRPr="00A036F8">
        <w:rPr>
          <w:rStyle w:val="StyleUnderline"/>
        </w:rPr>
        <w:t xml:space="preserve">individuals’, </w:t>
      </w:r>
      <w:r w:rsidRPr="009802B6">
        <w:rPr>
          <w:rStyle w:val="Emphasis"/>
        </w:rPr>
        <w:t>Japan’s alleged ‘abnormality’ is constructed through the invocation of ‘“failure”, “inferiority” … “immaturity”</w:t>
      </w:r>
      <w:r w:rsidRPr="00A036F8">
        <w:rPr>
          <w:sz w:val="16"/>
        </w:rPr>
        <w:t xml:space="preserve">, [and] “defective development”’ (Foucault, 1999: 21). </w:t>
      </w:r>
      <w:r w:rsidRPr="002C3FEA">
        <w:rPr>
          <w:rStyle w:val="Emphasis"/>
        </w:rPr>
        <w:t>Variations of this narrative have</w:t>
      </w:r>
      <w:r w:rsidRPr="00A036F8">
        <w:rPr>
          <w:sz w:val="16"/>
        </w:rPr>
        <w:t xml:space="preserve">, in fact, </w:t>
      </w:r>
      <w:r w:rsidRPr="002C3FEA">
        <w:rPr>
          <w:rStyle w:val="Emphasis"/>
        </w:rPr>
        <w:t>been reproduced</w:t>
      </w:r>
      <w:r w:rsidRPr="00A036F8">
        <w:rPr>
          <w:sz w:val="16"/>
        </w:rPr>
        <w:t xml:space="preserve"> since the 19th century and recently resurfaced again with much force, </w:t>
      </w:r>
      <w:r w:rsidRPr="002C3FEA">
        <w:rPr>
          <w:rStyle w:val="Emphasis"/>
        </w:rPr>
        <w:t>revolving especially around</w:t>
      </w:r>
      <w:r w:rsidRPr="00A036F8">
        <w:rPr>
          <w:rStyle w:val="StyleUnderline"/>
        </w:rPr>
        <w:t xml:space="preserve"> </w:t>
      </w:r>
      <w:r w:rsidRPr="00A036F8">
        <w:rPr>
          <w:sz w:val="16"/>
        </w:rPr>
        <w:t xml:space="preserve">former Prime Minister Hatoyama’s attempt to renegotiate an accord for the </w:t>
      </w:r>
      <w:r w:rsidRPr="00A036F8">
        <w:rPr>
          <w:rStyle w:val="StyleUnderline"/>
        </w:rPr>
        <w:t>relocation of the US</w:t>
      </w:r>
      <w:r>
        <w:rPr>
          <w:rStyle w:val="StyleUnderline"/>
        </w:rPr>
        <w:t xml:space="preserve"> </w:t>
      </w:r>
      <w:r w:rsidRPr="00A036F8">
        <w:rPr>
          <w:rStyle w:val="StyleUnderline"/>
        </w:rPr>
        <w:t xml:space="preserve">Marine Corps Station Futemna </w:t>
      </w:r>
      <w:r w:rsidRPr="00A036F8">
        <w:rPr>
          <w:sz w:val="16"/>
        </w:rPr>
        <w:t xml:space="preserve">in 2009–2010 (Berkofsky and Hagström, 2010), </w:t>
      </w:r>
      <w:r w:rsidRPr="00A036F8">
        <w:rPr>
          <w:rStyle w:val="StyleUnderline"/>
        </w:rPr>
        <w:t>and</w:t>
      </w:r>
      <w:r>
        <w:rPr>
          <w:rStyle w:val="StyleUnderline"/>
        </w:rPr>
        <w:t xml:space="preserve"> </w:t>
      </w:r>
      <w:r w:rsidRPr="009802B6">
        <w:rPr>
          <w:rStyle w:val="Emphasis"/>
        </w:rPr>
        <w:t>Japanese interaction with China over the disputed Senkaku</w:t>
      </w:r>
      <w:r w:rsidRPr="00A036F8">
        <w:rPr>
          <w:sz w:val="16"/>
        </w:rPr>
        <w:t>/Diaoyu</w:t>
      </w:r>
      <w:r w:rsidRPr="009802B6">
        <w:rPr>
          <w:rStyle w:val="Emphasis"/>
        </w:rPr>
        <w:t xml:space="preserve"> Islands</w:t>
      </w:r>
      <w:r w:rsidRPr="00A036F8">
        <w:rPr>
          <w:sz w:val="16"/>
        </w:rPr>
        <w:t xml:space="preserve"> in the 2010s (Hagström, 2012). Indeed, the 2012 Armitage–Nye Report famously warned that Japan is ‘drifting’ into ‘tier-two status’ and asked rhetorically whether Japan is ‘content’ with this (Armitage and Nye, 2012) — a question which Prime Minister Abe dismissed very clearly: ‘Japan is not, and will never be, a Tier-two country’ (2013). Yet, just as Foucault’s individuals were defined as ‘abnormal’ on the basis of traits that were actually rather widespread, one could problematise the notion of Japan’s ‘abnormality’ for overlooking important similarities between Japan and other states. And, </w:t>
      </w:r>
      <w:r w:rsidRPr="00A036F8">
        <w:rPr>
          <w:rStyle w:val="StyleUnderline"/>
        </w:rPr>
        <w:t>just as Foucault’s delinquent individuals were constantly subjected to ‘techniques</w:t>
      </w:r>
      <w:r>
        <w:rPr>
          <w:rStyle w:val="StyleUnderline"/>
        </w:rPr>
        <w:t xml:space="preserve"> </w:t>
      </w:r>
      <w:r w:rsidRPr="00A036F8">
        <w:rPr>
          <w:rStyle w:val="StyleUnderline"/>
        </w:rPr>
        <w:t xml:space="preserve">of normalisation’, </w:t>
      </w:r>
      <w:r w:rsidRPr="00A036F8">
        <w:rPr>
          <w:sz w:val="16"/>
        </w:rPr>
        <w:t>or the ‘power of normalisation’,</w:t>
      </w:r>
      <w:r w:rsidRPr="00A036F8">
        <w:rPr>
          <w:rStyle w:val="StyleUnderline"/>
        </w:rPr>
        <w:t xml:space="preserve"> so too are strong forces deployed to</w:t>
      </w:r>
      <w:r>
        <w:rPr>
          <w:rStyle w:val="StyleUnderline"/>
        </w:rPr>
        <w:t xml:space="preserve"> </w:t>
      </w:r>
      <w:r w:rsidRPr="00A036F8">
        <w:rPr>
          <w:rStyle w:val="StyleUnderline"/>
        </w:rPr>
        <w:t>‘normalise’ Japan. The discourse on Japan’s sometimes looming</w:t>
      </w:r>
      <w:r w:rsidRPr="00A036F8">
        <w:rPr>
          <w:sz w:val="16"/>
        </w:rPr>
        <w:t xml:space="preserve"> and sometimes longoverdue ‘</w:t>
      </w:r>
      <w:r w:rsidRPr="00A036F8">
        <w:rPr>
          <w:rStyle w:val="StyleUnderline"/>
        </w:rPr>
        <w:t>normalisation’ is one of the clearest indicators that the country has been viewed</w:t>
      </w:r>
      <w:r>
        <w:rPr>
          <w:rStyle w:val="StyleUnderline"/>
        </w:rPr>
        <w:t xml:space="preserve"> </w:t>
      </w:r>
      <w:r w:rsidRPr="00A036F8">
        <w:rPr>
          <w:rStyle w:val="StyleUnderline"/>
        </w:rPr>
        <w:t>as ultimately ‘abnormal’</w:t>
      </w:r>
      <w:r w:rsidRPr="00A036F8">
        <w:rPr>
          <w:sz w:val="16"/>
        </w:rPr>
        <w:t xml:space="preserve">, and </w:t>
      </w:r>
      <w:r w:rsidRPr="00A036F8">
        <w:rPr>
          <w:rStyle w:val="StyleUnderline"/>
        </w:rPr>
        <w:t>the discourse on Japan’s ‘abnormality’ can itself be regarded</w:t>
      </w:r>
      <w:r>
        <w:rPr>
          <w:rStyle w:val="StyleUnderline"/>
        </w:rPr>
        <w:t xml:space="preserve"> </w:t>
      </w:r>
      <w:r w:rsidRPr="00A036F8">
        <w:rPr>
          <w:rStyle w:val="StyleUnderline"/>
        </w:rPr>
        <w:t>as a technique of normalisation</w:t>
      </w:r>
      <w:r w:rsidRPr="00A036F8">
        <w:rPr>
          <w:sz w:val="16"/>
        </w:rPr>
        <w:t xml:space="preserve">. This article has argued that </w:t>
      </w:r>
      <w:r w:rsidRPr="00A036F8">
        <w:rPr>
          <w:rStyle w:val="StyleUnderline"/>
        </w:rPr>
        <w:t>Japan’s abnormality–</w:t>
      </w:r>
      <w:r>
        <w:rPr>
          <w:rStyle w:val="StyleUnderline"/>
        </w:rPr>
        <w:t xml:space="preserve"> </w:t>
      </w:r>
      <w:r w:rsidRPr="00A036F8">
        <w:rPr>
          <w:rStyle w:val="StyleUnderline"/>
        </w:rPr>
        <w:t xml:space="preserve">normalisation nexus can be understood as an identity discourse. </w:t>
      </w:r>
      <w:r w:rsidRPr="00A036F8">
        <w:rPr>
          <w:sz w:val="16"/>
        </w:rPr>
        <w:t xml:space="preserve">Drawing on a relational concept of identity and particularly the distinction between norm and exception, it has understood the nexus in terms of three identity-producing processes. </w:t>
      </w:r>
      <w:r w:rsidRPr="00A036F8">
        <w:rPr>
          <w:rStyle w:val="StyleUnderline"/>
        </w:rPr>
        <w:t>First, there is socialisation</w:t>
      </w:r>
      <w:r w:rsidRPr="00A036F8">
        <w:rPr>
          <w:sz w:val="16"/>
        </w:rPr>
        <w:t xml:space="preserve">, or the process whereby </w:t>
      </w:r>
      <w:r w:rsidRPr="00A036F8">
        <w:rPr>
          <w:rStyle w:val="StyleUnderline"/>
        </w:rPr>
        <w:t xml:space="preserve">the </w:t>
      </w:r>
      <w:r w:rsidRPr="009802B6">
        <w:rPr>
          <w:rStyle w:val="Emphasis"/>
        </w:rPr>
        <w:t>Japanese Self internalises dominant norms</w:t>
      </w:r>
      <w:r w:rsidRPr="00A036F8">
        <w:rPr>
          <w:sz w:val="16"/>
        </w:rPr>
        <w:t xml:space="preserve">, which are also </w:t>
      </w:r>
      <w:r w:rsidRPr="009802B6">
        <w:rPr>
          <w:rStyle w:val="Emphasis"/>
        </w:rPr>
        <w:t>reflected</w:t>
      </w:r>
      <w:r w:rsidRPr="00A036F8">
        <w:rPr>
          <w:sz w:val="16"/>
        </w:rPr>
        <w:t xml:space="preserve"> and reproduced </w:t>
      </w:r>
      <w:r w:rsidRPr="009802B6">
        <w:rPr>
          <w:rStyle w:val="Emphasis"/>
        </w:rPr>
        <w:t>in IR theories such as realism.</w:t>
      </w:r>
      <w:r>
        <w:rPr>
          <w:rStyle w:val="StyleUnderline"/>
        </w:rPr>
        <w:t xml:space="preserve"> </w:t>
      </w:r>
      <w:r w:rsidRPr="00A036F8">
        <w:rPr>
          <w:rStyle w:val="StyleUnderline"/>
        </w:rPr>
        <w:t xml:space="preserve">However, </w:t>
      </w:r>
      <w:r w:rsidRPr="009802B6">
        <w:rPr>
          <w:rStyle w:val="Emphasis"/>
        </w:rPr>
        <w:t>these norms typically presuppose prior exceptions, and it is safe to conclude that Japan has been defined as such</w:t>
      </w:r>
      <w:r w:rsidRPr="00A036F8">
        <w:rPr>
          <w:sz w:val="16"/>
        </w:rPr>
        <w:t xml:space="preserve">. This is the gist of the notion that </w:t>
      </w:r>
      <w:r w:rsidRPr="00A036F8">
        <w:rPr>
          <w:rStyle w:val="StyleUnderline"/>
        </w:rPr>
        <w:t>Japan is ‘abnormal’</w:t>
      </w:r>
      <w:r w:rsidRPr="00A036F8">
        <w:rPr>
          <w:sz w:val="16"/>
        </w:rPr>
        <w:t xml:space="preserve">, </w:t>
      </w:r>
      <w:r w:rsidRPr="00A036F8">
        <w:rPr>
          <w:rStyle w:val="StyleUnderline"/>
        </w:rPr>
        <w:t>which has been reproduced in scholarly</w:t>
      </w:r>
      <w:r w:rsidRPr="00A036F8">
        <w:rPr>
          <w:sz w:val="16"/>
        </w:rPr>
        <w:t xml:space="preserve">, media and policy </w:t>
      </w:r>
      <w:r w:rsidRPr="00A036F8">
        <w:rPr>
          <w:rStyle w:val="StyleUnderline"/>
        </w:rPr>
        <w:t>discourses on Japan’s</w:t>
      </w:r>
      <w:r>
        <w:rPr>
          <w:rStyle w:val="StyleUnderline"/>
        </w:rPr>
        <w:t xml:space="preserve"> </w:t>
      </w:r>
      <w:r w:rsidRPr="00A036F8">
        <w:rPr>
          <w:rStyle w:val="StyleUnderline"/>
        </w:rPr>
        <w:t>foreign and security policy</w:t>
      </w:r>
      <w:r w:rsidRPr="009802B6">
        <w:rPr>
          <w:rStyle w:val="Emphasis"/>
        </w:rPr>
        <w:t>. These discourses</w:t>
      </w:r>
      <w:r w:rsidRPr="00A036F8">
        <w:rPr>
          <w:rStyle w:val="StyleUnderline"/>
        </w:rPr>
        <w:t xml:space="preserve"> </w:t>
      </w:r>
      <w:r w:rsidRPr="00A036F8">
        <w:rPr>
          <w:sz w:val="16"/>
        </w:rPr>
        <w:t xml:space="preserve">at the same time </w:t>
      </w:r>
      <w:r w:rsidRPr="009802B6">
        <w:rPr>
          <w:rStyle w:val="Emphasis"/>
        </w:rPr>
        <w:t xml:space="preserve">produce Japan as </w:t>
      </w:r>
      <w:proofErr w:type="gramStart"/>
      <w:r w:rsidRPr="009802B6">
        <w:rPr>
          <w:rStyle w:val="Emphasis"/>
        </w:rPr>
        <w:t>Other</w:t>
      </w:r>
      <w:proofErr w:type="gramEnd"/>
      <w:r w:rsidRPr="009802B6">
        <w:rPr>
          <w:rStyle w:val="Emphasis"/>
        </w:rPr>
        <w:t xml:space="preserve"> in the international system and the USA as norm</w:t>
      </w:r>
      <w:r w:rsidRPr="00A036F8">
        <w:rPr>
          <w:sz w:val="16"/>
        </w:rPr>
        <w:t xml:space="preserve"> — hence, they are central to the construction of a US Self (cf. Campbell, 1994). </w:t>
      </w:r>
      <w:r w:rsidRPr="00A036F8">
        <w:rPr>
          <w:rStyle w:val="StyleUnderline"/>
        </w:rPr>
        <w:t>Second, there is exceptionalisation</w:t>
      </w:r>
      <w:r w:rsidRPr="00A036F8">
        <w:rPr>
          <w:sz w:val="16"/>
        </w:rPr>
        <w:t>, or the process whe</w:t>
      </w:r>
      <w:r w:rsidRPr="00A036F8">
        <w:rPr>
          <w:rStyle w:val="StyleUnderline"/>
        </w:rPr>
        <w:t>reby the Japanese Self imagines</w:t>
      </w:r>
      <w:r>
        <w:rPr>
          <w:rStyle w:val="StyleUnderline"/>
        </w:rPr>
        <w:t xml:space="preserve"> </w:t>
      </w:r>
      <w:r w:rsidRPr="00A036F8">
        <w:rPr>
          <w:rStyle w:val="StyleUnderline"/>
        </w:rPr>
        <w:t>itself as ‘positively</w:t>
      </w:r>
      <w:r w:rsidRPr="00A036F8">
        <w:rPr>
          <w:sz w:val="16"/>
        </w:rPr>
        <w:t xml:space="preserve">’ or ‘legitimately’ different, that is, unique or </w:t>
      </w:r>
      <w:r w:rsidRPr="00A036F8">
        <w:rPr>
          <w:rStyle w:val="StyleUnderline"/>
        </w:rPr>
        <w:t>exceptional. This is</w:t>
      </w:r>
      <w:r>
        <w:rPr>
          <w:rStyle w:val="StyleUnderline"/>
        </w:rPr>
        <w:t xml:space="preserve"> </w:t>
      </w:r>
      <w:r w:rsidRPr="00A036F8">
        <w:rPr>
          <w:rStyle w:val="StyleUnderline"/>
        </w:rPr>
        <w:t>how ‘pacifism’ has been constructed centring on Japan’s political left</w:t>
      </w:r>
      <w:r w:rsidRPr="00A036F8">
        <w:rPr>
          <w:sz w:val="16"/>
        </w:rPr>
        <w:t xml:space="preserve"> — as a quality making Japan positively different from modern Western territorial states, particularly the USA. </w:t>
      </w:r>
      <w:r w:rsidRPr="00A036F8">
        <w:rPr>
          <w:rStyle w:val="StyleUnderline"/>
        </w:rPr>
        <w:t>To large parts of the political right,</w:t>
      </w:r>
      <w:r w:rsidRPr="00A036F8">
        <w:rPr>
          <w:sz w:val="16"/>
        </w:rPr>
        <w:t xml:space="preserve"> in contrast, ‘</w:t>
      </w:r>
      <w:r w:rsidRPr="00A036F8">
        <w:rPr>
          <w:rStyle w:val="StyleUnderline"/>
        </w:rPr>
        <w:t>pacifism’ is what has made Japan</w:t>
      </w:r>
      <w:r>
        <w:rPr>
          <w:rStyle w:val="StyleUnderline"/>
        </w:rPr>
        <w:t xml:space="preserve"> </w:t>
      </w:r>
      <w:r w:rsidRPr="00A036F8">
        <w:rPr>
          <w:rStyle w:val="StyleUnderline"/>
        </w:rPr>
        <w:t>‘</w:t>
      </w:r>
      <w:r w:rsidRPr="00A036F8">
        <w:rPr>
          <w:sz w:val="16"/>
        </w:rPr>
        <w:t>negatively’ or ‘illegitimately’ different, that is,</w:t>
      </w:r>
      <w:r w:rsidRPr="00A036F8">
        <w:rPr>
          <w:rStyle w:val="StyleUnderline"/>
        </w:rPr>
        <w:t xml:space="preserve"> ‘abnormal’</w:t>
      </w:r>
      <w:r w:rsidRPr="00A036F8">
        <w:rPr>
          <w:sz w:val="16"/>
        </w:rPr>
        <w:t xml:space="preserve">. The goal of the political right, however, is not necessarily to make Japan ‘normal’; many of its advocates seem rather to strive for a super-normal — ‘beautiful’, ‘correct’ or ‘strong’ — Japan. In fact, </w:t>
      </w:r>
      <w:r w:rsidRPr="00A036F8">
        <w:rPr>
          <w:rStyle w:val="StyleUnderline"/>
        </w:rPr>
        <w:t>failure to maintain or form ‘positive’</w:t>
      </w:r>
      <w:r w:rsidRPr="00A036F8">
        <w:rPr>
          <w:sz w:val="16"/>
        </w:rPr>
        <w:t xml:space="preserve"> or ‘legitimate’ </w:t>
      </w:r>
      <w:r w:rsidRPr="00A036F8">
        <w:rPr>
          <w:rStyle w:val="StyleUnderline"/>
        </w:rPr>
        <w:t>differences</w:t>
      </w:r>
      <w:r w:rsidRPr="00A036F8">
        <w:rPr>
          <w:sz w:val="16"/>
        </w:rPr>
        <w:t xml:space="preserve">, or uniqueness, </w:t>
      </w:r>
      <w:r w:rsidRPr="00A036F8">
        <w:rPr>
          <w:rStyle w:val="StyleUnderline"/>
        </w:rPr>
        <w:t>would</w:t>
      </w:r>
      <w:r w:rsidRPr="00A036F8">
        <w:rPr>
          <w:sz w:val="16"/>
        </w:rPr>
        <w:t xml:space="preserve"> in a sense </w:t>
      </w:r>
      <w:r w:rsidRPr="00A036F8">
        <w:rPr>
          <w:rStyle w:val="StyleUnderline"/>
        </w:rPr>
        <w:t>be</w:t>
      </w:r>
      <w:r w:rsidRPr="00A036F8">
        <w:rPr>
          <w:sz w:val="16"/>
        </w:rPr>
        <w:t xml:space="preserve"> even more </w:t>
      </w:r>
      <w:r w:rsidRPr="00A036F8">
        <w:rPr>
          <w:rStyle w:val="StyleUnderline"/>
        </w:rPr>
        <w:t>detrimental to the reproduction of Japanese identity</w:t>
      </w:r>
      <w:r w:rsidRPr="00A036F8">
        <w:rPr>
          <w:sz w:val="16"/>
        </w:rPr>
        <w:t xml:space="preserve"> than a prolonging of ‘negative’, ‘illegitimate’ or ‘threatening’ differences, because without the former, it would be unclear how Japan and Japanese identity could continue to be reproduced (cf. Walker, 2006). </w:t>
      </w:r>
      <w:r w:rsidRPr="00A036F8">
        <w:rPr>
          <w:rStyle w:val="StyleUnderline"/>
        </w:rPr>
        <w:t xml:space="preserve">Third, </w:t>
      </w:r>
      <w:r w:rsidRPr="009802B6">
        <w:rPr>
          <w:rStyle w:val="Emphasis"/>
        </w:rPr>
        <w:t>there is securitisation</w:t>
      </w:r>
      <w:r w:rsidRPr="00A036F8">
        <w:rPr>
          <w:sz w:val="16"/>
        </w:rPr>
        <w:t xml:space="preserve">, or the process </w:t>
      </w:r>
      <w:r w:rsidRPr="009802B6">
        <w:rPr>
          <w:rStyle w:val="Emphasis"/>
        </w:rPr>
        <w:t>whereby the Japanese Self tries to protect itself from ‘negative</w:t>
      </w:r>
      <w:r w:rsidRPr="00A036F8">
        <w:rPr>
          <w:rStyle w:val="StyleUnderline"/>
        </w:rPr>
        <w:t>’</w:t>
      </w:r>
      <w:r w:rsidRPr="00A036F8">
        <w:rPr>
          <w:sz w:val="16"/>
        </w:rPr>
        <w:t>, ‘illegitimate’ or ‘</w:t>
      </w:r>
      <w:r w:rsidRPr="009802B6">
        <w:rPr>
          <w:rStyle w:val="Emphasis"/>
        </w:rPr>
        <w:t>threatening’ difference.</w:t>
      </w:r>
      <w:r w:rsidRPr="00A036F8">
        <w:rPr>
          <w:sz w:val="16"/>
        </w:rPr>
        <w:t xml:space="preserve"> A prominent example is again when the political right tries to secure Japan from its own alleged ‘abnormality’. Moreover, </w:t>
      </w:r>
      <w:r w:rsidRPr="00A036F8">
        <w:rPr>
          <w:rStyle w:val="StyleUnderline"/>
        </w:rPr>
        <w:t>this ‘abnormality’ has been epitomised not primarily by Japan’s military</w:t>
      </w:r>
      <w:r>
        <w:rPr>
          <w:rStyle w:val="StyleUnderline"/>
        </w:rPr>
        <w:t xml:space="preserve"> </w:t>
      </w:r>
      <w:r w:rsidRPr="00A036F8">
        <w:rPr>
          <w:rStyle w:val="StyleUnderline"/>
        </w:rPr>
        <w:t xml:space="preserve">shortcomings </w:t>
      </w:r>
      <w:r w:rsidRPr="00A036F8">
        <w:rPr>
          <w:sz w:val="16"/>
        </w:rPr>
        <w:t>(as often implied)</w:t>
      </w:r>
      <w:r w:rsidRPr="00A036F8">
        <w:rPr>
          <w:rStyle w:val="StyleUnderline"/>
        </w:rPr>
        <w:t xml:space="preserve"> but</w:t>
      </w:r>
      <w:r w:rsidRPr="00A036F8">
        <w:rPr>
          <w:sz w:val="16"/>
        </w:rPr>
        <w:t xml:space="preserve"> — actually quite in line with Schmitt (2004 [1922/1934]: 11) — rather by </w:t>
      </w:r>
      <w:r w:rsidRPr="00A036F8">
        <w:rPr>
          <w:rStyle w:val="StyleUnderline"/>
        </w:rPr>
        <w:t>its inability to declare a state of exception, or go to war</w:t>
      </w:r>
      <w:r w:rsidRPr="00A036F8">
        <w:rPr>
          <w:sz w:val="16"/>
        </w:rPr>
        <w:t xml:space="preserve">. The evidence is that both scholars and </w:t>
      </w:r>
      <w:r w:rsidRPr="00A036F8">
        <w:rPr>
          <w:rStyle w:val="StyleUnderline"/>
        </w:rPr>
        <w:t>Japan’s political right have viewed constitutional</w:t>
      </w:r>
      <w:r>
        <w:rPr>
          <w:rStyle w:val="StyleUnderline"/>
        </w:rPr>
        <w:t xml:space="preserve"> </w:t>
      </w:r>
      <w:r w:rsidRPr="00A036F8">
        <w:rPr>
          <w:rStyle w:val="StyleUnderline"/>
        </w:rPr>
        <w:t>revision as the ultimate solution of its own ‘abnormality’</w:t>
      </w:r>
      <w:r w:rsidRPr="00A036F8">
        <w:rPr>
          <w:sz w:val="16"/>
        </w:rPr>
        <w:t xml:space="preserve"> (cf. Huysmans, 2006: 139) and material </w:t>
      </w:r>
      <w:r w:rsidRPr="00A036F8">
        <w:rPr>
          <w:rStyle w:val="StyleUnderline"/>
        </w:rPr>
        <w:t>threats</w:t>
      </w:r>
      <w:r w:rsidRPr="00A036F8">
        <w:rPr>
          <w:sz w:val="16"/>
        </w:rPr>
        <w:t xml:space="preserve"> </w:t>
      </w:r>
      <w:r w:rsidRPr="009802B6">
        <w:rPr>
          <w:rStyle w:val="Emphasis"/>
        </w:rPr>
        <w:t>from China and North Korea,</w:t>
      </w:r>
      <w:r w:rsidRPr="00A036F8">
        <w:rPr>
          <w:sz w:val="16"/>
        </w:rPr>
        <w:t xml:space="preserve"> </w:t>
      </w:r>
      <w:r w:rsidRPr="009802B6">
        <w:rPr>
          <w:rStyle w:val="Emphasis"/>
        </w:rPr>
        <w:t>which also materialise through a process of securitisatio</w:t>
      </w:r>
      <w:r w:rsidRPr="00A036F8">
        <w:rPr>
          <w:rStyle w:val="StyleUnderline"/>
        </w:rPr>
        <w:t>n</w:t>
      </w:r>
      <w:r w:rsidRPr="00A036F8">
        <w:rPr>
          <w:sz w:val="16"/>
        </w:rPr>
        <w:t>. Securitisation is usually defined as</w:t>
      </w:r>
      <w:r w:rsidRPr="009802B6">
        <w:rPr>
          <w:rStyle w:val="Emphasis"/>
        </w:rPr>
        <w:t xml:space="preserve"> the social construction of threats to legitimise exceptions ‘outside the normal bounds of political procedure’</w:t>
      </w:r>
      <w:r w:rsidRPr="00A036F8">
        <w:rPr>
          <w:sz w:val="16"/>
        </w:rPr>
        <w:t xml:space="preserve"> (Buzan et al., 1998: 23–24), but in Japan’s case, it is ‘normality’ — or again super-normality — which is to be restored through an exceptional decision. In sum, IR research and Japanese foreign and security policy debates have agreed that Japan is ‘abnormal’ because it has not responded adequately to structural and material factors in the international system. This article, in contrast, has argued that the abnormality– normalisation nexus has to be understood as a discourse through which Japanese identity is constructed as both </w:t>
      </w:r>
      <w:proofErr w:type="gramStart"/>
      <w:r w:rsidRPr="00A036F8">
        <w:rPr>
          <w:sz w:val="16"/>
        </w:rPr>
        <w:t>Self</w:t>
      </w:r>
      <w:proofErr w:type="gramEnd"/>
      <w:r w:rsidRPr="00A036F8">
        <w:rPr>
          <w:sz w:val="16"/>
        </w:rPr>
        <w:t xml:space="preserve"> and Other; and through which the Japanese Self is securitised as Other. The implication is that ideational factors have overruled structural and material ones, because it is on the basis of the former that the latter have been interpreted. Furthermore, </w:t>
      </w:r>
      <w:r w:rsidRPr="00A036F8">
        <w:rPr>
          <w:rStyle w:val="StyleUnderline"/>
        </w:rPr>
        <w:t>how ‘</w:t>
      </w:r>
      <w:r w:rsidRPr="009802B6">
        <w:rPr>
          <w:rStyle w:val="Emphasis"/>
        </w:rPr>
        <w:t>Japan’ is inter-subjectively constructed</w:t>
      </w:r>
      <w:r w:rsidRPr="00A036F8">
        <w:rPr>
          <w:rStyle w:val="StyleUnderline"/>
        </w:rPr>
        <w:t xml:space="preserve"> on a scale between ‘normal’</w:t>
      </w:r>
      <w:r>
        <w:rPr>
          <w:rStyle w:val="StyleUnderline"/>
        </w:rPr>
        <w:t xml:space="preserve"> </w:t>
      </w:r>
      <w:r w:rsidRPr="00A036F8">
        <w:rPr>
          <w:rStyle w:val="StyleUnderline"/>
        </w:rPr>
        <w:t xml:space="preserve">and ‘abnormal’ </w:t>
      </w:r>
      <w:r w:rsidRPr="009802B6">
        <w:rPr>
          <w:rStyle w:val="Emphasis"/>
        </w:rPr>
        <w:t>has material consequences</w:t>
      </w:r>
      <w:r w:rsidRPr="00A036F8">
        <w:rPr>
          <w:sz w:val="16"/>
        </w:rPr>
        <w:t xml:space="preserve">. The importance of </w:t>
      </w:r>
      <w:r w:rsidRPr="009802B6">
        <w:rPr>
          <w:rStyle w:val="Emphasis"/>
        </w:rPr>
        <w:t>this discourse</w:t>
      </w:r>
      <w:r w:rsidRPr="00A036F8">
        <w:rPr>
          <w:sz w:val="16"/>
        </w:rPr>
        <w:t xml:space="preserve"> has to be understood both in terms of how it </w:t>
      </w:r>
      <w:r w:rsidRPr="009802B6">
        <w:rPr>
          <w:rStyle w:val="Emphasis"/>
        </w:rPr>
        <w:t>enables and constrains Japanese action and through the signals</w:t>
      </w:r>
      <w:r w:rsidRPr="00A036F8">
        <w:rPr>
          <w:rStyle w:val="StyleUnderline"/>
        </w:rPr>
        <w:t xml:space="preserve"> that it transmits to other states about what actions are acceptable and unacceptable</w:t>
      </w:r>
      <w:r>
        <w:rPr>
          <w:rStyle w:val="StyleUnderline"/>
        </w:rPr>
        <w:t xml:space="preserve"> </w:t>
      </w:r>
      <w:r w:rsidRPr="00A036F8">
        <w:rPr>
          <w:sz w:val="16"/>
        </w:rPr>
        <w:t xml:space="preserve">— </w:t>
      </w:r>
      <w:r w:rsidRPr="00A036F8">
        <w:rPr>
          <w:rStyle w:val="StyleUnderline"/>
        </w:rPr>
        <w:t xml:space="preserve">signals </w:t>
      </w:r>
      <w:r w:rsidRPr="009802B6">
        <w:rPr>
          <w:rStyle w:val="Emphasis"/>
        </w:rPr>
        <w:t>which,</w:t>
      </w:r>
      <w:r w:rsidRPr="00A036F8">
        <w:rPr>
          <w:rStyle w:val="StyleUnderline"/>
        </w:rPr>
        <w:t xml:space="preserve"> if </w:t>
      </w:r>
      <w:r w:rsidRPr="00A036F8">
        <w:rPr>
          <w:sz w:val="16"/>
        </w:rPr>
        <w:t xml:space="preserve">they gain resonance and </w:t>
      </w:r>
      <w:r w:rsidRPr="00A036F8">
        <w:rPr>
          <w:rStyle w:val="StyleUnderline"/>
        </w:rPr>
        <w:t xml:space="preserve">become dominant, </w:t>
      </w:r>
      <w:r w:rsidRPr="009802B6">
        <w:rPr>
          <w:rStyle w:val="Emphasis"/>
        </w:rPr>
        <w:t>define what is conceivable or possible</w:t>
      </w:r>
      <w:r w:rsidRPr="00A036F8">
        <w:rPr>
          <w:sz w:val="16"/>
        </w:rPr>
        <w:t xml:space="preserve"> (cf. Digeser, 1992). This is why Davidson’s expression of hope quoted in the Introduction — that ‘the next time we are tempted to invoke the label “abnormal”, rather than appearing familiar, this gesture will become problematic, even difficult’ — also has an important bearing on discourses related to Japan (1999: xxv). </w:t>
      </w:r>
      <w:r w:rsidRPr="00A036F8">
        <w:rPr>
          <w:rStyle w:val="StyleUnderline"/>
        </w:rPr>
        <w:t>Although Japan has not remilitarised nearly as much in the 2000s as some observers</w:t>
      </w:r>
      <w:r>
        <w:rPr>
          <w:rStyle w:val="StyleUnderline"/>
        </w:rPr>
        <w:t xml:space="preserve"> </w:t>
      </w:r>
      <w:r w:rsidRPr="00A036F8">
        <w:rPr>
          <w:rStyle w:val="StyleUnderline"/>
        </w:rPr>
        <w:t>claim, the way in which the country is</w:t>
      </w:r>
      <w:r w:rsidRPr="00A036F8">
        <w:rPr>
          <w:sz w:val="16"/>
        </w:rPr>
        <w:t xml:space="preserve"> currently being </w:t>
      </w:r>
      <w:r w:rsidRPr="00A036F8">
        <w:rPr>
          <w:rStyle w:val="StyleUnderline"/>
        </w:rPr>
        <w:t xml:space="preserve">positioned vis-a-vis some </w:t>
      </w:r>
      <w:r w:rsidRPr="009802B6">
        <w:rPr>
          <w:rStyle w:val="Emphasis"/>
        </w:rPr>
        <w:t>imaginations of China and North Korea and other imaginations of the USA/West might very well forebode more significant steps towards remilitarisation</w:t>
      </w:r>
      <w:r w:rsidRPr="00A036F8">
        <w:rPr>
          <w:sz w:val="16"/>
        </w:rPr>
        <w:t xml:space="preserve">. In terms of foreign and security policy, </w:t>
      </w:r>
      <w:r w:rsidRPr="00A036F8">
        <w:rPr>
          <w:rStyle w:val="StyleUnderline"/>
        </w:rPr>
        <w:t>the imagined USA/West clearly remains the norm, against which Japan</w:t>
      </w:r>
      <w:r>
        <w:rPr>
          <w:rStyle w:val="StyleUnderline"/>
        </w:rPr>
        <w:t xml:space="preserve"> </w:t>
      </w:r>
      <w:r w:rsidRPr="00A036F8">
        <w:rPr>
          <w:rStyle w:val="StyleUnderline"/>
        </w:rPr>
        <w:t>is differentiated.</w:t>
      </w:r>
      <w:r w:rsidRPr="00A036F8">
        <w:rPr>
          <w:sz w:val="16"/>
        </w:rPr>
        <w:t xml:space="preserve"> China’s agglomeration of military capability in recent years could be construed as an attempt to live up to the very same norm, and so in fact could North Korea’s development of weapons of mass destruction. Yet, </w:t>
      </w:r>
      <w:r w:rsidRPr="00A036F8">
        <w:rPr>
          <w:rStyle w:val="StyleUnderline"/>
        </w:rPr>
        <w:t>China’s security policy is</w:t>
      </w:r>
      <w:r>
        <w:rPr>
          <w:rStyle w:val="StyleUnderline"/>
        </w:rPr>
        <w:t xml:space="preserve"> </w:t>
      </w:r>
      <w:r w:rsidRPr="00A036F8">
        <w:rPr>
          <w:rStyle w:val="StyleUnderline"/>
        </w:rPr>
        <w:t>increasingly understood as a problem, and its values</w:t>
      </w:r>
      <w:r w:rsidRPr="00A036F8">
        <w:rPr>
          <w:sz w:val="16"/>
        </w:rPr>
        <w:t xml:space="preserve"> and culture </w:t>
      </w:r>
      <w:r w:rsidRPr="00A036F8">
        <w:rPr>
          <w:rStyle w:val="StyleUnderline"/>
        </w:rPr>
        <w:t>are differentiated as</w:t>
      </w:r>
      <w:r>
        <w:rPr>
          <w:rStyle w:val="StyleUnderline"/>
        </w:rPr>
        <w:t xml:space="preserve"> </w:t>
      </w:r>
      <w:r w:rsidRPr="00A036F8">
        <w:rPr>
          <w:rStyle w:val="StyleUnderline"/>
        </w:rPr>
        <w:t>‘undemocratic’, ‘modern’ and ‘aggressive’, and thus ‘inferior’, thereby emphasising</w:t>
      </w:r>
      <w:r>
        <w:rPr>
          <w:rStyle w:val="StyleUnderline"/>
        </w:rPr>
        <w:t xml:space="preserve"> </w:t>
      </w:r>
      <w:r w:rsidRPr="00A036F8">
        <w:rPr>
          <w:sz w:val="16"/>
        </w:rPr>
        <w:t xml:space="preserve">Downloaded from ejt.sagepub.com by guest on July 9, 2016 Hagström 139 </w:t>
      </w:r>
      <w:r w:rsidRPr="00A036F8">
        <w:rPr>
          <w:rStyle w:val="StyleUnderline"/>
        </w:rPr>
        <w:t>Japan’s ‘normality’ as a ‘democratic’, ‘postmodern’ and ‘peaceful’ state. I</w:t>
      </w:r>
      <w:r w:rsidRPr="00A036F8">
        <w:rPr>
          <w:sz w:val="16"/>
        </w:rPr>
        <w:t xml:space="preserve">ndeed, both China and North Korea are often represented as dangerously ‘abnormal’ in their own right (cf. Shim and Nabers, 2013; e.g. Huang, 2013). The securitisation of China and North Korea as threats on such terms concurrently underscores Japan’s own ‘abnormality’ and ‘weakness’, but it also becomes a powerful argument to further ‘normalise’ Japanese foreign and security policy through exceptional decisions. </w:t>
      </w:r>
      <w:r w:rsidRPr="009802B6">
        <w:rPr>
          <w:rStyle w:val="Emphasis"/>
        </w:rPr>
        <w:t>It is quite ironic that Japan’s alleged ‘peacefulness’ in this way becomes an important facet of its ‘superiority’, which might in the end enable the rescinding of Article 9.</w:t>
      </w:r>
    </w:p>
    <w:p w:rsidR="00DF35FC" w:rsidRDefault="00DF35FC" w:rsidP="00DF35FC">
      <w:pPr>
        <w:pStyle w:val="Heading4"/>
      </w:pPr>
      <w:r>
        <w:t xml:space="preserve">Japanese aggression has </w:t>
      </w:r>
      <w:r>
        <w:rPr>
          <w:i/>
          <w:u w:val="single"/>
        </w:rPr>
        <w:t>always</w:t>
      </w:r>
      <w:r>
        <w:t xml:space="preserve"> been fueled by the desire to appear Western – post WWII US led norms created Japan as both normal and abnormal – creating identity insecurity that fuels tensions with China</w:t>
      </w:r>
    </w:p>
    <w:p w:rsidR="00DF35FC" w:rsidRPr="0095540C" w:rsidRDefault="00DF35FC" w:rsidP="00DF35FC">
      <w:r w:rsidRPr="00AE22A5">
        <w:rPr>
          <w:b/>
        </w:rPr>
        <w:t>Hagström</w:t>
      </w:r>
      <w:r>
        <w:rPr>
          <w:b/>
        </w:rPr>
        <w:t xml:space="preserve"> 14 </w:t>
      </w:r>
      <w:r>
        <w:t>[[Linus Hagström is associate professor of political science and senior research fellow at the Swedish Institute of International Affairs. He is also a research fellow at the Royal Swedish Academy of Letters, History, and Antiquities. “The ‘abnormal’ state: Identity, norm/exception and Japan”, European Journal of International Relations 2015, Vol. 21(1) 122–145] bjs</w:t>
      </w:r>
    </w:p>
    <w:p w:rsidR="00DF35FC" w:rsidRDefault="00DF35FC" w:rsidP="00DF35FC">
      <w:pPr>
        <w:rPr>
          <w:sz w:val="16"/>
        </w:rPr>
      </w:pPr>
      <w:r w:rsidRPr="0015240D">
        <w:rPr>
          <w:sz w:val="16"/>
        </w:rPr>
        <w:t xml:space="preserve">Japanese identity and difference </w:t>
      </w:r>
      <w:r w:rsidRPr="00CE2FF4">
        <w:rPr>
          <w:rStyle w:val="StyleUnderline"/>
        </w:rPr>
        <w:t>Many works</w:t>
      </w:r>
      <w:r w:rsidRPr="0015240D">
        <w:rPr>
          <w:sz w:val="16"/>
        </w:rPr>
        <w:t xml:space="preserve">, transcending the realm of foreign and security policy, </w:t>
      </w:r>
      <w:r w:rsidRPr="00CE2FF4">
        <w:rPr>
          <w:rStyle w:val="StyleUnderline"/>
        </w:rPr>
        <w:t xml:space="preserve">agree that </w:t>
      </w:r>
      <w:r w:rsidRPr="0095540C">
        <w:rPr>
          <w:rStyle w:val="Emphasis"/>
        </w:rPr>
        <w:t>Japanese identity has been inter subjectively constructed against the backdrop of</w:t>
      </w:r>
      <w:r w:rsidRPr="00CE2FF4">
        <w:rPr>
          <w:rStyle w:val="StyleUnderline"/>
        </w:rPr>
        <w:t xml:space="preserve"> </w:t>
      </w:r>
      <w:r w:rsidRPr="0015240D">
        <w:rPr>
          <w:sz w:val="16"/>
        </w:rPr>
        <w:t xml:space="preserve">two rather different </w:t>
      </w:r>
      <w:r w:rsidRPr="0095540C">
        <w:rPr>
          <w:rStyle w:val="Emphasis"/>
        </w:rPr>
        <w:t>imaginations of difference: one of the USA/West and the other of China/Asia</w:t>
      </w:r>
      <w:r>
        <w:rPr>
          <w:rStyle w:val="StyleUnderline"/>
        </w:rPr>
        <w:t xml:space="preserve"> </w:t>
      </w:r>
      <w:r w:rsidRPr="0015240D">
        <w:rPr>
          <w:sz w:val="16"/>
        </w:rPr>
        <w:t xml:space="preserve">(Hosoya, 2012; Oguma, 2002; Yoshino, 1992). This is arguably another source of its alleged ‘ambiguity’ (Kösebalaban, 2008; Oguma, 2002; Tamamoto, 2003; cf. Zarakol, 2010). Observers outside the field of IR argue that up until the Meiji Restoration in 1868, Japanese identity was constructed primarily by differentiating Japan from Asia, and particularly China. The kokugaku (literally, ‘the study of [our] country’) of the 18th and early 19th centuries is one prominent body of literature which contrasted a ‘masculine’ and ‘superior’ Japan with a ‘feminine’ and ‘inferior’ China (Befu, 2001: 123–125; Igarashi, 2000: 35–36; Tanaka, 1993: 3). Kazuki Sato (1997: 122) describes how a representation of the Chinese as ‘poor, dirty and penny-pinching’ started to spread in the latter half of the 19th century, and how it played a role in the growth of Japanese nationalism. The notion of ‘civilisation’ (bunmei) gained importance around this time, and Tessa Morris-Suzuki (1998: 28) points out that it ‘allowed difference to be transposed from the realm of space to the realm of time, so that “foreignness” increasingly came to be interpreted as “underdevelopment”’. </w:t>
      </w:r>
      <w:r w:rsidRPr="00CE2FF4">
        <w:rPr>
          <w:rStyle w:val="StyleUnderline"/>
        </w:rPr>
        <w:t>After the Meiji Restoration,</w:t>
      </w:r>
      <w:r w:rsidRPr="0015240D">
        <w:rPr>
          <w:sz w:val="16"/>
        </w:rPr>
        <w:t xml:space="preserve"> as </w:t>
      </w:r>
      <w:r w:rsidRPr="00CE2FF4">
        <w:rPr>
          <w:rStyle w:val="StyleUnderline"/>
        </w:rPr>
        <w:t>Japanese leaders aspired to catch up with and get recognition</w:t>
      </w:r>
      <w:r>
        <w:rPr>
          <w:rStyle w:val="StyleUnderline"/>
        </w:rPr>
        <w:t xml:space="preserve"> </w:t>
      </w:r>
      <w:r w:rsidRPr="00CE2FF4">
        <w:rPr>
          <w:rStyle w:val="StyleUnderline"/>
        </w:rPr>
        <w:t>from</w:t>
      </w:r>
      <w:r w:rsidRPr="0015240D">
        <w:rPr>
          <w:sz w:val="16"/>
        </w:rPr>
        <w:t xml:space="preserve"> European powers and </w:t>
      </w:r>
      <w:r w:rsidRPr="00CE2FF4">
        <w:rPr>
          <w:rStyle w:val="StyleUnderline"/>
        </w:rPr>
        <w:t>the USA, the ‘civilised West’ replaced China as the</w:t>
      </w:r>
      <w:r>
        <w:rPr>
          <w:rStyle w:val="StyleUnderline"/>
        </w:rPr>
        <w:t xml:space="preserve"> </w:t>
      </w:r>
      <w:r w:rsidRPr="00CE2FF4">
        <w:rPr>
          <w:rStyle w:val="StyleUnderline"/>
        </w:rPr>
        <w:t>main object of differentiation</w:t>
      </w:r>
      <w:r w:rsidRPr="0015240D">
        <w:rPr>
          <w:sz w:val="16"/>
        </w:rPr>
        <w:t xml:space="preserve"> (Guillaume, 2011: 86). This change of focus is often represented by the spread of slogans such as ‘Leave Asia, Enter Europe’ (datsua nyūō) from 1885 (Tanaka, 1993: 55). Eiji Oguma (2002: 71) notes that Britain, in particular, functioned as role model in the late 19th and early 20th centuries. </w:t>
      </w:r>
      <w:r w:rsidRPr="00CE2FF4">
        <w:rPr>
          <w:rStyle w:val="StyleUnderline"/>
        </w:rPr>
        <w:t>Around the time of Japan’s aggression in China in the early 20th century</w:t>
      </w:r>
      <w:r w:rsidRPr="0015240D">
        <w:rPr>
          <w:sz w:val="16"/>
        </w:rPr>
        <w:t xml:space="preserve">, however, </w:t>
      </w:r>
      <w:r w:rsidRPr="00CE2FF4">
        <w:rPr>
          <w:rStyle w:val="StyleUnderline"/>
        </w:rPr>
        <w:t>Japanese discourses again began to focus on the neighbour.</w:t>
      </w:r>
      <w:r w:rsidRPr="0015240D">
        <w:rPr>
          <w:sz w:val="16"/>
        </w:rPr>
        <w:t xml:space="preserve"> China was now being viewed as Japan’s past — the ‘idealized space and time from which Japan [had] developed’ (Tanaka, 1993: 12) — and new concepts, such as ‘Same Script/Culture, Same Race’ (dōbun dōshu), were coined to emphasise similarities between the two. Yet, Sato (1997: 131) argues that the notion of dōbun dōshu was contested at the popular level from the very beginning, and that </w:t>
      </w:r>
      <w:r w:rsidRPr="00CE2FF4">
        <w:rPr>
          <w:rStyle w:val="StyleUnderline"/>
        </w:rPr>
        <w:t>the portrayal of the Chinese as ‘a strange, different and inferior</w:t>
      </w:r>
      <w:r>
        <w:rPr>
          <w:rStyle w:val="StyleUnderline"/>
        </w:rPr>
        <w:t xml:space="preserve"> </w:t>
      </w:r>
      <w:r w:rsidRPr="00CE2FF4">
        <w:rPr>
          <w:rStyle w:val="StyleUnderline"/>
        </w:rPr>
        <w:t>race’ continued to contrast with presumably superior Japanese qualities</w:t>
      </w:r>
      <w:r w:rsidRPr="0015240D">
        <w:rPr>
          <w:sz w:val="16"/>
        </w:rPr>
        <w:t xml:space="preserve">. The tension between the conflicting goals of Japanese superiority and Pan-Asianism was arguably dissolved through the notion that Japan should ‘express its paternal compassion and guidance’ (Tanaka, 1993: 108), or ‘raise Asia’ (kōa). While many agree that Japanese discourses in the early 20th century positioned Japan between the West and Asia, Kuniko Ashizawa (2008: 589) argues that Japan’s ‘eventual choice was Asia in an extreme manner in the 1930s and 1940s, which resulted in the country entering into a devastating war and experiencing complete defeat’. However, it seems more plausible, perhaps, to interpret </w:t>
      </w:r>
      <w:r w:rsidRPr="00CE2FF4">
        <w:rPr>
          <w:rStyle w:val="StyleUnderline"/>
        </w:rPr>
        <w:t>Japan’s war as part of the aspiration to</w:t>
      </w:r>
      <w:r>
        <w:rPr>
          <w:rStyle w:val="StyleUnderline"/>
        </w:rPr>
        <w:t xml:space="preserve"> </w:t>
      </w:r>
      <w:r w:rsidRPr="00CE2FF4">
        <w:rPr>
          <w:rStyle w:val="StyleUnderline"/>
        </w:rPr>
        <w:t>become a Western imperialistic power — that is, a ‘normal, civilised great power’ by the</w:t>
      </w:r>
      <w:r>
        <w:rPr>
          <w:rStyle w:val="StyleUnderline"/>
        </w:rPr>
        <w:t xml:space="preserve"> </w:t>
      </w:r>
      <w:r w:rsidRPr="00CE2FF4">
        <w:rPr>
          <w:rStyle w:val="StyleUnderline"/>
        </w:rPr>
        <w:t>yardstick of the time</w:t>
      </w:r>
      <w:r w:rsidRPr="0015240D">
        <w:rPr>
          <w:sz w:val="16"/>
        </w:rPr>
        <w:t xml:space="preserve"> — and, hence, that Japan ‘chose’ the West. In other words, </w:t>
      </w:r>
      <w:r w:rsidRPr="00CE2FF4">
        <w:rPr>
          <w:rStyle w:val="StyleUnderline"/>
        </w:rPr>
        <w:t>Japanese</w:t>
      </w:r>
      <w:r>
        <w:rPr>
          <w:rStyle w:val="StyleUnderline"/>
        </w:rPr>
        <w:t xml:space="preserve"> </w:t>
      </w:r>
      <w:r w:rsidRPr="00CE2FF4">
        <w:rPr>
          <w:rStyle w:val="StyleUnderline"/>
        </w:rPr>
        <w:t>notions of ‘civilisation’ and ‘normality’ were by-products of Japan’s encounter with, or</w:t>
      </w:r>
      <w:r>
        <w:rPr>
          <w:rStyle w:val="StyleUnderline"/>
        </w:rPr>
        <w:t xml:space="preserve"> </w:t>
      </w:r>
      <w:r w:rsidRPr="00CE2FF4">
        <w:rPr>
          <w:rStyle w:val="StyleUnderline"/>
        </w:rPr>
        <w:t>socialisation into, ‘international society’, or ‘modernity’</w:t>
      </w:r>
      <w:r w:rsidRPr="0015240D">
        <w:rPr>
          <w:sz w:val="16"/>
        </w:rPr>
        <w:t xml:space="preserve"> more generally (Bukh, 2009, 2010; Suzuki, 2005, 2009; Zarakol, 2010, 2011). At the same time, Ashizawa is correct to the extent that Japan’s war was enabled by the notion that Asia was somehow substandard, or illegitimately different, and therefore in need of guidance. After the defeat in 1945, </w:t>
      </w:r>
      <w:r w:rsidRPr="0095540C">
        <w:rPr>
          <w:rStyle w:val="Emphasis"/>
        </w:rPr>
        <w:t>the USA continued to play the role of idealised difference against which Japanese identity was defined</w:t>
      </w:r>
      <w:r w:rsidRPr="0015240D">
        <w:rPr>
          <w:rStyle w:val="StyleUnderline"/>
        </w:rPr>
        <w:t xml:space="preserve"> </w:t>
      </w:r>
      <w:r w:rsidRPr="0015240D">
        <w:rPr>
          <w:sz w:val="16"/>
        </w:rPr>
        <w:t xml:space="preserve">(Befu, 2001; Bukh, 2010; Guillaume, 2011; Igarashi, 2000; Tamamoto, 2003). According to Yoshikuni Igarashi’s (2000: 35–36) analysis, the narration of relations was again gendered, but Japan had now been displaced by the USA as performing the ‘male role’, and it had succeeded Asia as playing the ‘female’ one. Hence, </w:t>
      </w:r>
      <w:r w:rsidRPr="0015240D">
        <w:rPr>
          <w:rStyle w:val="StyleUnderline"/>
        </w:rPr>
        <w:t xml:space="preserve">the imagined USA/West kept functioning </w:t>
      </w:r>
      <w:r w:rsidRPr="0095540C">
        <w:rPr>
          <w:rStyle w:val="Emphasis"/>
        </w:rPr>
        <w:t>as a mirror image against which Japanese identity</w:t>
      </w:r>
      <w:r w:rsidRPr="0015240D">
        <w:rPr>
          <w:sz w:val="16"/>
        </w:rPr>
        <w:t xml:space="preserve"> (</w:t>
      </w:r>
      <w:r w:rsidRPr="0015240D">
        <w:rPr>
          <w:rStyle w:val="StyleUnderline"/>
        </w:rPr>
        <w:t>or</w:t>
      </w:r>
      <w:r w:rsidRPr="0015240D">
        <w:rPr>
          <w:sz w:val="16"/>
        </w:rPr>
        <w:t xml:space="preserve"> rather </w:t>
      </w:r>
      <w:r w:rsidRPr="0015240D">
        <w:rPr>
          <w:rStyle w:val="StyleUnderline"/>
        </w:rPr>
        <w:t xml:space="preserve">difference) </w:t>
      </w:r>
      <w:r w:rsidRPr="0095540C">
        <w:rPr>
          <w:rStyle w:val="Emphasis"/>
        </w:rPr>
        <w:t>appeared in both a positive and a negative light</w:t>
      </w:r>
      <w:r w:rsidRPr="0015240D">
        <w:rPr>
          <w:rStyle w:val="StyleUnderline"/>
        </w:rPr>
        <w:t xml:space="preserve"> — again, as ‘exceptional’ and ‘abnormal’, respectively </w:t>
      </w:r>
      <w:r w:rsidRPr="0015240D">
        <w:rPr>
          <w:sz w:val="16"/>
        </w:rPr>
        <w:t xml:space="preserve">(cf. Befu, 2001). </w:t>
      </w:r>
      <w:r w:rsidRPr="0015240D">
        <w:rPr>
          <w:rStyle w:val="StyleUnderline"/>
        </w:rPr>
        <w:t>The desire for ‘Western normality’</w:t>
      </w:r>
      <w:r w:rsidRPr="0015240D">
        <w:rPr>
          <w:sz w:val="16"/>
        </w:rPr>
        <w:t xml:space="preserve">, moreover, also </w:t>
      </w:r>
      <w:r w:rsidRPr="0015240D">
        <w:rPr>
          <w:rStyle w:val="StyleUnderline"/>
        </w:rPr>
        <w:t>surfaced in societal realms other than</w:t>
      </w:r>
      <w:r>
        <w:rPr>
          <w:rStyle w:val="StyleUnderline"/>
        </w:rPr>
        <w:t xml:space="preserve"> </w:t>
      </w:r>
      <w:r w:rsidRPr="0015240D">
        <w:rPr>
          <w:rStyle w:val="StyleUnderline"/>
        </w:rPr>
        <w:t>foreign and security policy,</w:t>
      </w:r>
      <w:r w:rsidRPr="0015240D">
        <w:rPr>
          <w:sz w:val="16"/>
        </w:rPr>
        <w:t xml:space="preserve"> for example,</w:t>
      </w:r>
      <w:r w:rsidRPr="0015240D">
        <w:rPr>
          <w:rStyle w:val="StyleUnderline"/>
        </w:rPr>
        <w:t xml:space="preserve"> </w:t>
      </w:r>
      <w:r w:rsidRPr="0015240D">
        <w:rPr>
          <w:sz w:val="16"/>
        </w:rPr>
        <w:t xml:space="preserve">the politics of leisure (Leheny, 2003). </w:t>
      </w:r>
      <w:r w:rsidRPr="0015240D">
        <w:rPr>
          <w:rStyle w:val="StyleUnderline"/>
        </w:rPr>
        <w:t xml:space="preserve">Although Japan has remained </w:t>
      </w:r>
      <w:r w:rsidRPr="0015240D">
        <w:rPr>
          <w:sz w:val="16"/>
        </w:rPr>
        <w:t xml:space="preserve">an important </w:t>
      </w:r>
      <w:r w:rsidRPr="0015240D">
        <w:rPr>
          <w:rStyle w:val="StyleUnderline"/>
        </w:rPr>
        <w:t>Other in Chinese</w:t>
      </w:r>
      <w:r w:rsidRPr="0015240D">
        <w:rPr>
          <w:sz w:val="16"/>
        </w:rPr>
        <w:t xml:space="preserve"> (and Taiwanese) </w:t>
      </w:r>
      <w:r w:rsidRPr="0015240D">
        <w:rPr>
          <w:rStyle w:val="StyleUnderline"/>
        </w:rPr>
        <w:t>narratives</w:t>
      </w:r>
      <w:r>
        <w:rPr>
          <w:rStyle w:val="StyleUnderline"/>
        </w:rPr>
        <w:t xml:space="preserve"> </w:t>
      </w:r>
      <w:r w:rsidRPr="0015240D">
        <w:rPr>
          <w:sz w:val="16"/>
        </w:rPr>
        <w:t xml:space="preserve">in the post-war period — not least ones related to history (Gustafsson, 2011; Hwang, 2010; Sejrup, 2012; Suzuki, 2007) — very few works speak of China as an object of collective Japanese imagination in the post-war period (Kano, 1976, is one exception). Only when it began to appear obvious that </w:t>
      </w:r>
      <w:r w:rsidRPr="0015240D">
        <w:rPr>
          <w:rStyle w:val="StyleUnderline"/>
        </w:rPr>
        <w:t>the Chinese modernisation drive from 1978</w:t>
      </w:r>
      <w:r>
        <w:rPr>
          <w:rStyle w:val="StyleUnderline"/>
        </w:rPr>
        <w:t xml:space="preserve"> </w:t>
      </w:r>
      <w:r w:rsidRPr="0015240D">
        <w:rPr>
          <w:rStyle w:val="StyleUnderline"/>
        </w:rPr>
        <w:t>onwards</w:t>
      </w:r>
      <w:r w:rsidRPr="0015240D">
        <w:rPr>
          <w:sz w:val="16"/>
        </w:rPr>
        <w:t xml:space="preserve"> had succeeded did China again start to </w:t>
      </w:r>
      <w:r w:rsidRPr="0015240D">
        <w:rPr>
          <w:rStyle w:val="StyleUnderline"/>
        </w:rPr>
        <w:t>loom larger in Japanese discourses</w:t>
      </w:r>
      <w:r w:rsidRPr="0015240D">
        <w:rPr>
          <w:sz w:val="16"/>
        </w:rPr>
        <w:t xml:space="preserve"> (Hosoya, 2012; Togo, 2012; quite as predicted by Oe, 1995; and Befu, 2001). Although the overarching differentiation mechanism has remained within the framework of emphasising Japanese superiority and Chinese inferiority, Kai Schulze (2013) argues that </w:t>
      </w:r>
      <w:r w:rsidRPr="0015240D">
        <w:rPr>
          <w:rStyle w:val="StyleUnderline"/>
        </w:rPr>
        <w:t>the concrete expressions of that differentiation changed as the Chinese economy</w:t>
      </w:r>
      <w:r>
        <w:rPr>
          <w:rStyle w:val="StyleUnderline"/>
        </w:rPr>
        <w:t xml:space="preserve"> </w:t>
      </w:r>
      <w:r w:rsidRPr="0015240D">
        <w:rPr>
          <w:rStyle w:val="StyleUnderline"/>
        </w:rPr>
        <w:t>grew stronger and eventually surpassed the Japanese as second biggest in the world</w:t>
      </w:r>
      <w:r w:rsidRPr="0015240D">
        <w:rPr>
          <w:sz w:val="16"/>
        </w:rPr>
        <w:t xml:space="preserve"> in 2010. Hence, </w:t>
      </w:r>
      <w:r w:rsidRPr="0015240D">
        <w:rPr>
          <w:rStyle w:val="StyleUnderline"/>
        </w:rPr>
        <w:t xml:space="preserve">when China was perceived to enter Japan’s domain of economic </w:t>
      </w:r>
      <w:proofErr w:type="gramStart"/>
      <w:r w:rsidRPr="0015240D">
        <w:rPr>
          <w:rStyle w:val="StyleUnderline"/>
        </w:rPr>
        <w:t>power,</w:t>
      </w:r>
      <w:r w:rsidRPr="0015240D">
        <w:rPr>
          <w:sz w:val="16"/>
        </w:rPr>
        <w:t xml:space="preserve"> that</w:t>
      </w:r>
      <w:proofErr w:type="gramEnd"/>
      <w:r w:rsidRPr="0015240D">
        <w:rPr>
          <w:sz w:val="16"/>
        </w:rPr>
        <w:t xml:space="preserve"> very same quality ceased to be a unique marker of Japan, and so </w:t>
      </w:r>
      <w:r w:rsidRPr="0015240D">
        <w:rPr>
          <w:rStyle w:val="StyleUnderline"/>
        </w:rPr>
        <w:t>Japanese discourses</w:t>
      </w:r>
      <w:r>
        <w:rPr>
          <w:rStyle w:val="StyleUnderline"/>
        </w:rPr>
        <w:t xml:space="preserve"> </w:t>
      </w:r>
      <w:r w:rsidRPr="0015240D">
        <w:rPr>
          <w:rStyle w:val="StyleUnderline"/>
        </w:rPr>
        <w:t>instead began to emphasise Japan’s pre-eminence in terms of ideas and values</w:t>
      </w:r>
      <w:r w:rsidRPr="0015240D">
        <w:rPr>
          <w:sz w:val="16"/>
        </w:rPr>
        <w:t xml:space="preserve">. Rumi Sakamoto (2007: 85) finds </w:t>
      </w:r>
      <w:r w:rsidRPr="0015240D">
        <w:rPr>
          <w:rStyle w:val="StyleUnderline"/>
        </w:rPr>
        <w:t>a frequent juxtaposition of Japan’s ‘mature democracy’</w:t>
      </w:r>
      <w:r>
        <w:rPr>
          <w:rStyle w:val="StyleUnderline"/>
        </w:rPr>
        <w:t xml:space="preserve"> </w:t>
      </w:r>
      <w:r w:rsidRPr="0015240D">
        <w:rPr>
          <w:rStyle w:val="StyleUnderline"/>
        </w:rPr>
        <w:t>and ‘healthy nationalism’ with China’s ‘lack of democracy’ and ‘childish nationalism’</w:t>
      </w:r>
      <w:r w:rsidRPr="0015240D">
        <w:rPr>
          <w:sz w:val="16"/>
        </w:rPr>
        <w:t>, and notes that it is e</w:t>
      </w:r>
      <w:r w:rsidRPr="0015240D">
        <w:rPr>
          <w:rStyle w:val="StyleUnderline"/>
        </w:rPr>
        <w:t xml:space="preserve">ssentially a </w:t>
      </w:r>
      <w:r w:rsidRPr="0015240D">
        <w:rPr>
          <w:sz w:val="16"/>
        </w:rPr>
        <w:t xml:space="preserve">modern version of the old </w:t>
      </w:r>
      <w:r w:rsidRPr="0015240D">
        <w:rPr>
          <w:rStyle w:val="StyleUnderline"/>
        </w:rPr>
        <w:t>contrast between</w:t>
      </w:r>
      <w:r>
        <w:rPr>
          <w:rStyle w:val="StyleUnderline"/>
        </w:rPr>
        <w:t xml:space="preserve"> </w:t>
      </w:r>
      <w:r w:rsidRPr="0015240D">
        <w:rPr>
          <w:rStyle w:val="StyleUnderline"/>
        </w:rPr>
        <w:t>‘civilised’ Japan and ‘uncivilised’ China</w:t>
      </w:r>
      <w:r w:rsidRPr="0015240D">
        <w:rPr>
          <w:sz w:val="16"/>
        </w:rPr>
        <w:t xml:space="preserve">. Other authors demonstrate that even </w:t>
      </w:r>
      <w:r w:rsidRPr="0015240D">
        <w:rPr>
          <w:rStyle w:val="StyleUnderline"/>
        </w:rPr>
        <w:t>opposing</w:t>
      </w:r>
      <w:r>
        <w:rPr>
          <w:rStyle w:val="StyleUnderline"/>
        </w:rPr>
        <w:t xml:space="preserve"> </w:t>
      </w:r>
      <w:r w:rsidRPr="0015240D">
        <w:rPr>
          <w:rStyle w:val="StyleUnderline"/>
        </w:rPr>
        <w:t>positions in the Japanese political discourse on China share an understanding of China as</w:t>
      </w:r>
      <w:r>
        <w:rPr>
          <w:rStyle w:val="StyleUnderline"/>
        </w:rPr>
        <w:t xml:space="preserve"> </w:t>
      </w:r>
      <w:r w:rsidRPr="0015240D">
        <w:rPr>
          <w:rStyle w:val="StyleUnderline"/>
        </w:rPr>
        <w:t xml:space="preserve">opaque, unstable and potentially threatening </w:t>
      </w:r>
      <w:r w:rsidRPr="0015240D">
        <w:rPr>
          <w:sz w:val="16"/>
        </w:rPr>
        <w:t xml:space="preserve">(Hagström and Jerdén, 2010). In particular, </w:t>
      </w:r>
      <w:r w:rsidRPr="0015240D">
        <w:rPr>
          <w:rStyle w:val="StyleUnderline"/>
        </w:rPr>
        <w:t xml:space="preserve">the securitisation of China as increasingly ‘aggressive’ </w:t>
      </w:r>
      <w:r w:rsidRPr="0015240D">
        <w:rPr>
          <w:sz w:val="16"/>
        </w:rPr>
        <w:t xml:space="preserve">and ‘assertive’ in recent years </w:t>
      </w:r>
      <w:r w:rsidRPr="0015240D">
        <w:rPr>
          <w:rStyle w:val="StyleUnderline"/>
        </w:rPr>
        <w:t>has</w:t>
      </w:r>
      <w:r>
        <w:rPr>
          <w:rStyle w:val="StyleUnderline"/>
        </w:rPr>
        <w:t xml:space="preserve"> </w:t>
      </w:r>
      <w:r w:rsidRPr="0015240D">
        <w:rPr>
          <w:rStyle w:val="StyleUnderline"/>
        </w:rPr>
        <w:t>come to be used in arguments for the further ‘normalisation’ of Japanese foreign and</w:t>
      </w:r>
      <w:r>
        <w:rPr>
          <w:rStyle w:val="StyleUnderline"/>
        </w:rPr>
        <w:t xml:space="preserve"> </w:t>
      </w:r>
      <w:r w:rsidRPr="0015240D">
        <w:rPr>
          <w:rStyle w:val="StyleUnderline"/>
        </w:rPr>
        <w:t>security policy</w:t>
      </w:r>
      <w:r w:rsidRPr="0015240D">
        <w:rPr>
          <w:sz w:val="16"/>
        </w:rPr>
        <w:t xml:space="preserve"> (Hagström, 2012), and so has the image of China as being ‘anti-Japanese’ (Gustafsson, under review). Just as in the Meiji era (1868–1912), rather different </w:t>
      </w:r>
      <w:r w:rsidRPr="0095540C">
        <w:rPr>
          <w:rStyle w:val="Emphasis"/>
        </w:rPr>
        <w:t>processes of differentiation</w:t>
      </w:r>
      <w:r w:rsidRPr="0015240D">
        <w:rPr>
          <w:rStyle w:val="StyleUnderline"/>
        </w:rPr>
        <w:t xml:space="preserve"> </w:t>
      </w:r>
      <w:r w:rsidRPr="0015240D">
        <w:rPr>
          <w:sz w:val="16"/>
        </w:rPr>
        <w:t xml:space="preserve">thus </w:t>
      </w:r>
      <w:r w:rsidRPr="0095540C">
        <w:rPr>
          <w:rStyle w:val="Emphasis"/>
        </w:rPr>
        <w:t>appear central to the construction of Japanese identity in the present</w:t>
      </w:r>
      <w:r w:rsidRPr="0015240D">
        <w:rPr>
          <w:sz w:val="16"/>
        </w:rPr>
        <w:t xml:space="preserve">. On the one hand, </w:t>
      </w:r>
      <w:r w:rsidRPr="0095540C">
        <w:rPr>
          <w:rStyle w:val="Emphasis"/>
        </w:rPr>
        <w:t>there is a lingering ideational hierarchy where the imagined USA/West continues to be ascribed the ‘normality’ against which Japan’s ‘positive uniqueness’ is exceptionalised and its ‘negative abnormality’ securitised</w:t>
      </w:r>
      <w:r w:rsidRPr="0015240D">
        <w:rPr>
          <w:sz w:val="16"/>
        </w:rPr>
        <w:t xml:space="preserve"> — a ‘normality’ which Japan is under constant pressure to emulate through a process of socialisation. On the other hand, </w:t>
      </w:r>
      <w:r w:rsidRPr="0015240D">
        <w:rPr>
          <w:rStyle w:val="StyleUnderline"/>
        </w:rPr>
        <w:t>there is the</w:t>
      </w:r>
      <w:r>
        <w:rPr>
          <w:rStyle w:val="StyleUnderline"/>
        </w:rPr>
        <w:t xml:space="preserve"> </w:t>
      </w:r>
      <w:r w:rsidRPr="0015240D">
        <w:rPr>
          <w:rStyle w:val="StyleUnderline"/>
        </w:rPr>
        <w:t>‘undemocratic’, ‘modern’ and ‘aggressive’ Chin</w:t>
      </w:r>
      <w:r w:rsidRPr="0015240D">
        <w:rPr>
          <w:sz w:val="16"/>
        </w:rPr>
        <w:t xml:space="preserve">a (and North Korea, for that matter), </w:t>
      </w:r>
      <w:r w:rsidRPr="0015240D">
        <w:rPr>
          <w:rStyle w:val="StyleUnderline"/>
        </w:rPr>
        <w:t>which underscores Japan’s own ‘normality’ as a ‘Western’, ‘democratic’, ‘postmodern’</w:t>
      </w:r>
      <w:r>
        <w:rPr>
          <w:rStyle w:val="StyleUnderline"/>
        </w:rPr>
        <w:t xml:space="preserve"> </w:t>
      </w:r>
      <w:r w:rsidRPr="0015240D">
        <w:rPr>
          <w:rStyle w:val="StyleUnderline"/>
        </w:rPr>
        <w:t>and ‘peaceful’ state (</w:t>
      </w:r>
      <w:r w:rsidRPr="0015240D">
        <w:rPr>
          <w:sz w:val="16"/>
        </w:rPr>
        <w:t xml:space="preserve">cf. Hagström and Hanssen, under review). </w:t>
      </w:r>
      <w:r w:rsidRPr="0015240D">
        <w:rPr>
          <w:rStyle w:val="StyleUnderline"/>
        </w:rPr>
        <w:t>However, China is also</w:t>
      </w:r>
      <w:r>
        <w:rPr>
          <w:rStyle w:val="StyleUnderline"/>
        </w:rPr>
        <w:t xml:space="preserve"> </w:t>
      </w:r>
      <w:r w:rsidRPr="0015240D">
        <w:rPr>
          <w:rStyle w:val="StyleUnderline"/>
        </w:rPr>
        <w:t>curiously ‘normal’ in the neo-Bismarckian sense</w:t>
      </w:r>
      <w:r w:rsidRPr="0015240D">
        <w:rPr>
          <w:sz w:val="16"/>
        </w:rPr>
        <w:t xml:space="preserve"> (and so is North Korea) — t</w:t>
      </w:r>
      <w:r w:rsidRPr="0015240D">
        <w:rPr>
          <w:rStyle w:val="StyleUnderline"/>
        </w:rPr>
        <w:t>he securitisation</w:t>
      </w:r>
      <w:r>
        <w:rPr>
          <w:rStyle w:val="StyleUnderline"/>
        </w:rPr>
        <w:t xml:space="preserve"> </w:t>
      </w:r>
      <w:r w:rsidRPr="0015240D">
        <w:rPr>
          <w:rStyle w:val="StyleUnderline"/>
        </w:rPr>
        <w:t xml:space="preserve">of which further enables </w:t>
      </w:r>
      <w:r w:rsidRPr="0095540C">
        <w:rPr>
          <w:rStyle w:val="Emphasis"/>
        </w:rPr>
        <w:t>the securitisation of Japan’s own ‘abnormalit</w:t>
      </w:r>
      <w:r w:rsidRPr="0015240D">
        <w:rPr>
          <w:rStyle w:val="StyleUnderline"/>
        </w:rPr>
        <w:t>y</w:t>
      </w:r>
      <w:r w:rsidRPr="0015240D">
        <w:rPr>
          <w:sz w:val="16"/>
        </w:rPr>
        <w:t xml:space="preserve">’ or ‘weakness’, </w:t>
      </w:r>
      <w:r w:rsidRPr="0015240D">
        <w:rPr>
          <w:rStyle w:val="StyleUnderline"/>
        </w:rPr>
        <w:t>that is</w:t>
      </w:r>
      <w:r w:rsidRPr="0095540C">
        <w:rPr>
          <w:rStyle w:val="Emphasis"/>
        </w:rPr>
        <w:t>, the securitisation of Self</w:t>
      </w:r>
      <w:r w:rsidRPr="0015240D">
        <w:rPr>
          <w:rStyle w:val="StyleUnderline"/>
        </w:rPr>
        <w:t xml:space="preserve"> — thereby </w:t>
      </w:r>
      <w:r w:rsidRPr="0095540C">
        <w:rPr>
          <w:rStyle w:val="Emphasis"/>
        </w:rPr>
        <w:t>making the political agenda to further</w:t>
      </w:r>
      <w:r>
        <w:rPr>
          <w:rStyle w:val="StyleUnderline"/>
        </w:rPr>
        <w:t xml:space="preserve"> </w:t>
      </w:r>
      <w:r w:rsidRPr="0015240D">
        <w:rPr>
          <w:rStyle w:val="StyleUnderline"/>
        </w:rPr>
        <w:t>‘</w:t>
      </w:r>
      <w:r w:rsidRPr="0015240D">
        <w:rPr>
          <w:sz w:val="16"/>
        </w:rPr>
        <w:t>normalise’ or</w:t>
      </w:r>
      <w:r w:rsidRPr="0015240D">
        <w:rPr>
          <w:rStyle w:val="StyleUnderline"/>
        </w:rPr>
        <w:t xml:space="preserve"> ‘</w:t>
      </w:r>
      <w:r w:rsidRPr="0095540C">
        <w:rPr>
          <w:rStyle w:val="Emphasis"/>
        </w:rPr>
        <w:t>remilitarise’ Japan conceivable</w:t>
      </w:r>
      <w:r w:rsidRPr="0015240D">
        <w:rPr>
          <w:rStyle w:val="StyleUnderline"/>
        </w:rPr>
        <w:t>, communicable and indeed coercive</w:t>
      </w:r>
      <w:r w:rsidRPr="0015240D">
        <w:rPr>
          <w:sz w:val="16"/>
        </w:rPr>
        <w:t xml:space="preserve"> (Hagström, 2012). Despite their very different ontologies, Taku Tamaki and Xavier Guillaume agree that the notion of kokutai (‘national polity’) — namely, a hierarchical worldview and the associated sense of Japanese ‘uniqueness’ which is also the gist of nihonjinron — is a more resilient or institutionalised aspect of Japanese identity (Tamaki, 2010), or a ‘key narrative matrix’ (Guillaume, 2011). However, in my view, this notion risks overemphasising the aspect of ‘megalomania’ or ‘superiority complex’ in the way that Japanese identity has been constructed through </w:t>
      </w:r>
      <w:r w:rsidRPr="0015240D">
        <w:rPr>
          <w:rStyle w:val="StyleUnderline"/>
        </w:rPr>
        <w:t>its differentiation from</w:t>
      </w:r>
      <w:r w:rsidRPr="0015240D">
        <w:rPr>
          <w:sz w:val="16"/>
        </w:rPr>
        <w:t xml:space="preserve"> Others understood to be inferior, and it risks underemphasising the aspect of ‘inferiority complex’, which has also been a recurring element in processes of differentiation in Japan vis-a-vis the imagined ‘West’. Hence, it misses the perhaps </w:t>
      </w:r>
      <w:r w:rsidRPr="0015240D">
        <w:rPr>
          <w:rStyle w:val="StyleUnderline"/>
        </w:rPr>
        <w:t>inevitably narcissistic swings between the two</w:t>
      </w:r>
      <w:r>
        <w:rPr>
          <w:rStyle w:val="StyleUnderline"/>
        </w:rPr>
        <w:t xml:space="preserve"> </w:t>
      </w:r>
      <w:r w:rsidRPr="0015240D">
        <w:rPr>
          <w:rStyle w:val="StyleUnderline"/>
        </w:rPr>
        <w:t>extremes in the boundary production between Self and Others involving Japan</w:t>
      </w:r>
      <w:r w:rsidRPr="0015240D">
        <w:rPr>
          <w:sz w:val="16"/>
        </w:rPr>
        <w:t xml:space="preserve"> (this is a recurring theme in Morris-Suzuki, 1998; cf. Dale, 1986). Indeed, this is arguably why Japanese identity can be constructed as both ‘legitimately exceptional’ and ‘illegitimately abnormal’/‘in need of normalisation’ almost at the same time, and why it is sometimes difficult to distinguish proponents of ‘normalisation’ from advocates of super-normalisation, that is, another kind of exceptionalisation.</w:t>
      </w:r>
    </w:p>
    <w:p w:rsidR="00DF35FC" w:rsidRDefault="00DF35FC" w:rsidP="00DF35FC">
      <w:pPr>
        <w:rPr>
          <w:sz w:val="16"/>
        </w:rPr>
      </w:pPr>
    </w:p>
    <w:p w:rsidR="00DF35FC" w:rsidRDefault="00DF35FC" w:rsidP="00DF35FC">
      <w:pPr>
        <w:pStyle w:val="Heading4"/>
      </w:pPr>
      <w:r>
        <w:t>Western relations towards Japan has created it as “abnormal” striving to become a “good” Western actor – this creates identity insecurity which increases tensions causes securitization</w:t>
      </w:r>
    </w:p>
    <w:p w:rsidR="00DF35FC" w:rsidRPr="004B4367" w:rsidRDefault="00DF35FC" w:rsidP="00DF35FC">
      <w:r w:rsidRPr="00AE22A5">
        <w:rPr>
          <w:b/>
        </w:rPr>
        <w:t>Hagström</w:t>
      </w:r>
      <w:r>
        <w:rPr>
          <w:b/>
        </w:rPr>
        <w:t xml:space="preserve"> 14 </w:t>
      </w:r>
      <w:r>
        <w:t>[[Linus Hagström is associate professor of political science and senior research fellow at the Swedish Institute of International Affairs. He is also a research fellow at the Royal Swedish Academy of Letters, History, and Antiquities. “The ‘abnormal’ state: Identity, norm/exception and Japan”, European Journal of International Relations 2015, Vol. 21(1) 122–145] bjs</w:t>
      </w:r>
    </w:p>
    <w:p w:rsidR="00DF35FC" w:rsidRDefault="00DF35FC" w:rsidP="00DF35FC">
      <w:pPr>
        <w:rPr>
          <w:sz w:val="16"/>
        </w:rPr>
      </w:pPr>
      <w:r w:rsidRPr="001F73D4">
        <w:rPr>
          <w:sz w:val="16"/>
        </w:rPr>
        <w:t>Michel Foucault devoted his lecture series at the Collège de France in 1975 to scrutinising the notion of ‘abnormal individuals’ and its function in modern judicial systems. He demonstrated how people accused of crimes were subjected to medico-legal investigations, and how their branding as ‘abnormal’ made them resemble their crimes even before they had committed them (Foucault, 1999: 19). In his introduction to the volume in which Foucault’s lectures are published, Arnold Davidson writes: ‘</w:t>
      </w:r>
      <w:r w:rsidRPr="001F73D4">
        <w:rPr>
          <w:rStyle w:val="StyleUnderline"/>
        </w:rPr>
        <w:t>Abnormality’ has entered our everyday discourse with a conceptual force that seems both</w:t>
      </w:r>
      <w:r>
        <w:rPr>
          <w:rStyle w:val="StyleUnderline"/>
        </w:rPr>
        <w:t xml:space="preserve"> </w:t>
      </w:r>
      <w:r w:rsidRPr="001F73D4">
        <w:rPr>
          <w:rStyle w:val="StyleUnderline"/>
        </w:rPr>
        <w:t>natural and inevitable</w:t>
      </w:r>
      <w:r w:rsidRPr="001F73D4">
        <w:rPr>
          <w:sz w:val="16"/>
        </w:rPr>
        <w:t xml:space="preserve">. One can only hope that the next time we are tempted to invoke the label ‘abnormal’, rather than appearing familiar, this gesture will become problematic, even difficult. (1999: xxv) Davidson’s expression of hope notwithstanding, the label ‘abnormal’ continues to be invoked quite unwittingly in many different contexts. States and policies, for instance, are sometimes referred to as ‘abnormal’, and in International Relations (IR) research, the label has been used most persistently to describe post-war Japan and its foreign and security policy. The aim of this article is to investigate </w:t>
      </w:r>
      <w:r w:rsidRPr="001F73D4">
        <w:rPr>
          <w:rStyle w:val="StyleUnderline"/>
        </w:rPr>
        <w:t>the social construction of Japan’s ‘abnormality’</w:t>
      </w:r>
      <w:r>
        <w:rPr>
          <w:rStyle w:val="StyleUnderline"/>
        </w:rPr>
        <w:t xml:space="preserve"> </w:t>
      </w:r>
      <w:r w:rsidRPr="001F73D4">
        <w:rPr>
          <w:rStyle w:val="StyleUnderline"/>
        </w:rPr>
        <w:t>and the deeply interconnected notion that it is ‘normalising’,</w:t>
      </w:r>
      <w:r w:rsidRPr="001F73D4">
        <w:rPr>
          <w:sz w:val="16"/>
        </w:rPr>
        <w:t xml:space="preserve"> or should have to ‘normalise’, </w:t>
      </w:r>
      <w:r w:rsidRPr="001F73D4">
        <w:rPr>
          <w:rStyle w:val="StyleUnderline"/>
        </w:rPr>
        <w:t>in the face of security challenges defined in terms of structural and material threats.</w:t>
      </w:r>
      <w:r w:rsidRPr="001F73D4">
        <w:rPr>
          <w:sz w:val="16"/>
        </w:rPr>
        <w:t xml:space="preserve"> How </w:t>
      </w:r>
      <w:proofErr w:type="gramStart"/>
      <w:r w:rsidRPr="001F73D4">
        <w:rPr>
          <w:sz w:val="16"/>
        </w:rPr>
        <w:t xml:space="preserve">is </w:t>
      </w:r>
      <w:r w:rsidRPr="001F73D4">
        <w:rPr>
          <w:rStyle w:val="StyleUnderline"/>
        </w:rPr>
        <w:t>Japan</w:t>
      </w:r>
      <w:proofErr w:type="gramEnd"/>
      <w:r w:rsidRPr="001F73D4">
        <w:rPr>
          <w:rStyle w:val="StyleUnderline"/>
        </w:rPr>
        <w:t xml:space="preserve"> socially constructed as ‘abnormal’ and in what sense is it deemed in need of ‘normalisation’?</w:t>
      </w:r>
      <w:r>
        <w:rPr>
          <w:rStyle w:val="StyleUnderline"/>
        </w:rPr>
        <w:t xml:space="preserve"> </w:t>
      </w:r>
      <w:r w:rsidRPr="001F73D4">
        <w:rPr>
          <w:sz w:val="16"/>
        </w:rPr>
        <w:t xml:space="preserve">Moreover, how can one understand the persistence of this ‘abnormality– normalisation nexus’, which is ubiquitous both in IR scholarship on Japan and in Japanese foreign and security policy debates? Finally, what are the consequences of this discourse; how does it enable and constrain action? </w:t>
      </w:r>
      <w:r w:rsidRPr="001F73D4">
        <w:rPr>
          <w:rStyle w:val="StyleUnderline"/>
        </w:rPr>
        <w:t>The continued reproduction of this abnormality</w:t>
      </w:r>
      <w:r w:rsidRPr="001F73D4">
        <w:rPr>
          <w:sz w:val="16"/>
        </w:rPr>
        <w:t xml:space="preserve">–normalisation nexus is particularly puzzling as Japan has continued to maintain significant economic and military capabilities — themselves often-used indicators of ‘normality’ in international politics — and </w:t>
      </w:r>
      <w:r w:rsidRPr="001F73D4">
        <w:rPr>
          <w:rStyle w:val="StyleUnderline"/>
        </w:rPr>
        <w:t>appears</w:t>
      </w:r>
      <w:r>
        <w:rPr>
          <w:rStyle w:val="StyleUnderline"/>
        </w:rPr>
        <w:t xml:space="preserve"> </w:t>
      </w:r>
      <w:r w:rsidRPr="001F73D4">
        <w:rPr>
          <w:rStyle w:val="StyleUnderline"/>
        </w:rPr>
        <w:t>to use those capabilities in ways that are not fundamentally unlike other comparable states</w:t>
      </w:r>
      <w:r w:rsidRPr="001F73D4">
        <w:rPr>
          <w:sz w:val="16"/>
        </w:rPr>
        <w:t xml:space="preserve">. Moreover, Japan is a fully fledged member of international society, and it makes significant contributions to the international organisations where it has membership. This article argues that the </w:t>
      </w:r>
      <w:r w:rsidRPr="001F73D4">
        <w:rPr>
          <w:rStyle w:val="StyleUnderline"/>
        </w:rPr>
        <w:t>reproduction of the abnormality</w:t>
      </w:r>
      <w:r w:rsidRPr="001F73D4">
        <w:rPr>
          <w:sz w:val="16"/>
        </w:rPr>
        <w:t xml:space="preserve">–normalisation nexus has to be understood as an identity discourse, which </w:t>
      </w:r>
      <w:r w:rsidRPr="001F73D4">
        <w:rPr>
          <w:rStyle w:val="StyleUnderline"/>
        </w:rPr>
        <w:t>produces: (1) Japan as an Other in the</w:t>
      </w:r>
      <w:r>
        <w:rPr>
          <w:rStyle w:val="StyleUnderline"/>
        </w:rPr>
        <w:t xml:space="preserve"> </w:t>
      </w:r>
      <w:r w:rsidRPr="001F73D4">
        <w:rPr>
          <w:rStyle w:val="StyleUnderline"/>
        </w:rPr>
        <w:t>international system; (2) the Japanese Self as an Other — at the same time illegitimately</w:t>
      </w:r>
      <w:r>
        <w:rPr>
          <w:rStyle w:val="StyleUnderline"/>
        </w:rPr>
        <w:t xml:space="preserve"> </w:t>
      </w:r>
      <w:r w:rsidRPr="001F73D4">
        <w:rPr>
          <w:rStyle w:val="StyleUnderline"/>
        </w:rPr>
        <w:t>‘abnormal’ and legitimately ‘exceptional’</w:t>
      </w:r>
      <w:r w:rsidRPr="001F73D4">
        <w:rPr>
          <w:sz w:val="16"/>
        </w:rPr>
        <w:t xml:space="preserve">; </w:t>
      </w:r>
      <w:r w:rsidRPr="001F73D4">
        <w:rPr>
          <w:rStyle w:val="StyleUnderline"/>
        </w:rPr>
        <w:t xml:space="preserve">and </w:t>
      </w:r>
      <w:r w:rsidRPr="001F73D4">
        <w:rPr>
          <w:sz w:val="16"/>
        </w:rPr>
        <w:t xml:space="preserve">(3) </w:t>
      </w:r>
      <w:r w:rsidRPr="001F73D4">
        <w:rPr>
          <w:rStyle w:val="StyleUnderline"/>
        </w:rPr>
        <w:t>Japanese Othering both of its own</w:t>
      </w:r>
      <w:r>
        <w:rPr>
          <w:rStyle w:val="StyleUnderline"/>
        </w:rPr>
        <w:t xml:space="preserve"> </w:t>
      </w:r>
      <w:r w:rsidRPr="001F73D4">
        <w:rPr>
          <w:rStyle w:val="StyleUnderline"/>
        </w:rPr>
        <w:t>alleged ‘abnormality’ and of China/Asia,</w:t>
      </w:r>
      <w:r w:rsidRPr="001F73D4">
        <w:rPr>
          <w:sz w:val="16"/>
        </w:rPr>
        <w:t xml:space="preserve"> </w:t>
      </w:r>
      <w:r w:rsidRPr="001F73D4">
        <w:rPr>
          <w:rStyle w:val="StyleUnderline"/>
        </w:rPr>
        <w:t>as</w:t>
      </w:r>
      <w:r w:rsidRPr="001F73D4">
        <w:rPr>
          <w:sz w:val="16"/>
        </w:rPr>
        <w:t xml:space="preserve"> </w:t>
      </w:r>
      <w:r w:rsidRPr="001F73D4">
        <w:rPr>
          <w:rStyle w:val="StyleUnderline"/>
        </w:rPr>
        <w:t>a way to secure a more ‘normal’ Japanese</w:t>
      </w:r>
      <w:r>
        <w:rPr>
          <w:rStyle w:val="StyleUnderline"/>
        </w:rPr>
        <w:t xml:space="preserve"> </w:t>
      </w:r>
      <w:r w:rsidRPr="001F73D4">
        <w:rPr>
          <w:rStyle w:val="StyleUnderline"/>
        </w:rPr>
        <w:t>Self</w:t>
      </w:r>
      <w:r w:rsidRPr="001F73D4">
        <w:rPr>
          <w:sz w:val="16"/>
        </w:rPr>
        <w:t xml:space="preserve">. Since the nexus is not based on an objective, absolute standard of ‘normality’ — indeed, since no such standard exists outside ‘modes of inquiry’ (Foucault, 2000) — ideational factors clearly override structural and material ones in conditioning how Japanese foreign and security policy has continuously been understood. The article investigates the construction and implications of this nexus by employing a relational concept of identity, whereby </w:t>
      </w:r>
      <w:r w:rsidRPr="001F73D4">
        <w:rPr>
          <w:rStyle w:val="StyleUnderline"/>
        </w:rPr>
        <w:t>identity emerges as an effect of boundary production</w:t>
      </w:r>
      <w:r>
        <w:rPr>
          <w:rStyle w:val="StyleUnderline"/>
        </w:rPr>
        <w:t xml:space="preserve"> </w:t>
      </w:r>
      <w:r w:rsidRPr="001F73D4">
        <w:rPr>
          <w:rStyle w:val="StyleUnderline"/>
        </w:rPr>
        <w:t xml:space="preserve">vis-a-vis difference or distinctions between </w:t>
      </w:r>
      <w:proofErr w:type="gramStart"/>
      <w:r w:rsidRPr="001F73D4">
        <w:rPr>
          <w:rStyle w:val="StyleUnderline"/>
        </w:rPr>
        <w:t>Self</w:t>
      </w:r>
      <w:proofErr w:type="gramEnd"/>
      <w:r w:rsidRPr="001F73D4">
        <w:rPr>
          <w:rStyle w:val="StyleUnderline"/>
        </w:rPr>
        <w:t xml:space="preserve"> and Other</w:t>
      </w:r>
      <w:r w:rsidRPr="001F73D4">
        <w:rPr>
          <w:sz w:val="16"/>
        </w:rPr>
        <w:t xml:space="preserve"> (Campbell, 1994, 1998 [1992]; Connolly, 1991; Rumelili, 2004; Wodak et al., 2009 [1999]). </w:t>
      </w:r>
      <w:r w:rsidRPr="001F73D4">
        <w:rPr>
          <w:rStyle w:val="StyleUnderline"/>
        </w:rPr>
        <w:t>It moves</w:t>
      </w:r>
      <w:r>
        <w:rPr>
          <w:rStyle w:val="StyleUnderline"/>
        </w:rPr>
        <w:t xml:space="preserve"> </w:t>
      </w:r>
      <w:r w:rsidRPr="001F73D4">
        <w:rPr>
          <w:rStyle w:val="StyleUnderline"/>
        </w:rPr>
        <w:t>beyond the constructivist commonplace that identities</w:t>
      </w:r>
      <w:r w:rsidRPr="001F73D4">
        <w:rPr>
          <w:sz w:val="16"/>
        </w:rPr>
        <w:t xml:space="preserve"> and norms </w:t>
      </w:r>
      <w:r w:rsidRPr="001F73D4">
        <w:rPr>
          <w:rStyle w:val="StyleUnderline"/>
        </w:rPr>
        <w:t>are mutually constitutive</w:t>
      </w:r>
      <w:r>
        <w:rPr>
          <w:rStyle w:val="StyleUnderline"/>
        </w:rPr>
        <w:t xml:space="preserve"> </w:t>
      </w:r>
      <w:r w:rsidRPr="001F73D4">
        <w:rPr>
          <w:rStyle w:val="StyleUnderline"/>
        </w:rPr>
        <w:t>by elaborating on the way in which norms and exceptions are involved in the construction</w:t>
      </w:r>
      <w:r>
        <w:rPr>
          <w:rStyle w:val="StyleUnderline"/>
        </w:rPr>
        <w:t xml:space="preserve"> </w:t>
      </w:r>
      <w:r w:rsidRPr="001F73D4">
        <w:rPr>
          <w:rStyle w:val="StyleUnderline"/>
        </w:rPr>
        <w:t>of ‘abnormality’ and ‘normalisation’</w:t>
      </w:r>
      <w:r w:rsidRPr="001F73D4">
        <w:rPr>
          <w:sz w:val="16"/>
        </w:rPr>
        <w:t xml:space="preserve">. This discussion introduces three processes whereby </w:t>
      </w:r>
      <w:proofErr w:type="gramStart"/>
      <w:r w:rsidRPr="001F73D4">
        <w:rPr>
          <w:sz w:val="16"/>
        </w:rPr>
        <w:t>Self</w:t>
      </w:r>
      <w:proofErr w:type="gramEnd"/>
      <w:r w:rsidRPr="001F73D4">
        <w:rPr>
          <w:sz w:val="16"/>
        </w:rPr>
        <w:t xml:space="preserve"> is differentiated from Other: socialisation, exceptionalisation and securitisation. The next three sections serve to establish the understanding that Japan is ‘abnormal’, which again is dominant both in IR scholarship on Japan and in Japanese foreign and security policy debates. The subsequent section reviews the thesis that Japan is finally ‘normalising’. It thereby demonstrates, yet again, that </w:t>
      </w:r>
      <w:r w:rsidRPr="001F73D4">
        <w:rPr>
          <w:rStyle w:val="StyleUnderline"/>
        </w:rPr>
        <w:t>Japan has not been regarded as</w:t>
      </w:r>
      <w:r>
        <w:rPr>
          <w:rStyle w:val="StyleUnderline"/>
        </w:rPr>
        <w:t xml:space="preserve"> </w:t>
      </w:r>
      <w:r w:rsidRPr="001F73D4">
        <w:rPr>
          <w:rStyle w:val="StyleUnderline"/>
        </w:rPr>
        <w:t>quite ‘normal’, and it elucidates the inter subjective, but</w:t>
      </w:r>
      <w:r w:rsidRPr="001F73D4">
        <w:rPr>
          <w:sz w:val="16"/>
        </w:rPr>
        <w:t xml:space="preserve"> relative</w:t>
      </w:r>
      <w:r w:rsidRPr="001F73D4">
        <w:rPr>
          <w:rStyle w:val="StyleUnderline"/>
        </w:rPr>
        <w:t>, standard of ‘normality’</w:t>
      </w:r>
      <w:r>
        <w:rPr>
          <w:rStyle w:val="StyleUnderline"/>
        </w:rPr>
        <w:t xml:space="preserve"> </w:t>
      </w:r>
      <w:r w:rsidRPr="001F73D4">
        <w:rPr>
          <w:rStyle w:val="StyleUnderline"/>
        </w:rPr>
        <w:t xml:space="preserve">according to which it seems </w:t>
      </w:r>
      <w:r w:rsidRPr="001F73D4">
        <w:rPr>
          <w:sz w:val="16"/>
        </w:rPr>
        <w:t xml:space="preserve">reasonable and even </w:t>
      </w:r>
      <w:r w:rsidRPr="001F73D4">
        <w:rPr>
          <w:rStyle w:val="StyleUnderline"/>
        </w:rPr>
        <w:t>necessary for Japan to ‘normalise’ its</w:t>
      </w:r>
      <w:r>
        <w:rPr>
          <w:rStyle w:val="StyleUnderline"/>
        </w:rPr>
        <w:t xml:space="preserve"> </w:t>
      </w:r>
      <w:r w:rsidRPr="001F73D4">
        <w:rPr>
          <w:rStyle w:val="StyleUnderline"/>
        </w:rPr>
        <w:t>foreign and security policy.</w:t>
      </w:r>
      <w:r>
        <w:rPr>
          <w:rStyle w:val="StyleUnderline"/>
        </w:rPr>
        <w:t xml:space="preserve"> </w:t>
      </w:r>
      <w:r w:rsidRPr="001F73D4">
        <w:rPr>
          <w:sz w:val="16"/>
        </w:rPr>
        <w:t xml:space="preserve">The journey into </w:t>
      </w:r>
      <w:r w:rsidRPr="001F73D4">
        <w:rPr>
          <w:rStyle w:val="StyleUnderline"/>
        </w:rPr>
        <w:t>the academic</w:t>
      </w:r>
      <w:r w:rsidRPr="001F73D4">
        <w:rPr>
          <w:sz w:val="16"/>
        </w:rPr>
        <w:t xml:space="preserve"> and political </w:t>
      </w:r>
      <w:r w:rsidRPr="001F73D4">
        <w:rPr>
          <w:rStyle w:val="StyleUnderline"/>
        </w:rPr>
        <w:t>function of the abnormality</w:t>
      </w:r>
      <w:r w:rsidRPr="001F73D4">
        <w:rPr>
          <w:sz w:val="16"/>
        </w:rPr>
        <w:t xml:space="preserve">–normalisation nexus is then followed by a critical discussion of the concept of ‘normality’, and finally by an analysis of how the nexus, </w:t>
      </w:r>
      <w:r w:rsidRPr="001F73D4">
        <w:rPr>
          <w:rStyle w:val="StyleUnderline"/>
        </w:rPr>
        <w:t xml:space="preserve">and a </w:t>
      </w:r>
      <w:r w:rsidRPr="001F73D4">
        <w:rPr>
          <w:rStyle w:val="Emphasis"/>
        </w:rPr>
        <w:t>Japanese desire for ‘normality’, has continuously</w:t>
      </w:r>
      <w:r w:rsidRPr="001F73D4">
        <w:rPr>
          <w:sz w:val="16"/>
        </w:rPr>
        <w:t xml:space="preserve"> (since the 19th century) </w:t>
      </w:r>
      <w:r w:rsidRPr="001F73D4">
        <w:rPr>
          <w:rStyle w:val="Emphasis"/>
        </w:rPr>
        <w:t xml:space="preserve">been constructed through Japan’s differentiation from imaginations of the US/the West on the one hand, and from China/Asia on the other </w:t>
      </w:r>
      <w:r w:rsidRPr="001F73D4">
        <w:rPr>
          <w:sz w:val="16"/>
        </w:rPr>
        <w:t xml:space="preserve">— </w:t>
      </w:r>
      <w:r w:rsidRPr="001F73D4">
        <w:rPr>
          <w:rStyle w:val="StyleUnderline"/>
        </w:rPr>
        <w:t>the</w:t>
      </w:r>
      <w:r w:rsidRPr="001F73D4">
        <w:rPr>
          <w:sz w:val="16"/>
        </w:rPr>
        <w:t xml:space="preserve"> former </w:t>
      </w:r>
      <w:r w:rsidRPr="001F73D4">
        <w:rPr>
          <w:rStyle w:val="StyleUnderline"/>
        </w:rPr>
        <w:t xml:space="preserve">process </w:t>
      </w:r>
      <w:r w:rsidRPr="001F73D4">
        <w:rPr>
          <w:sz w:val="16"/>
        </w:rPr>
        <w:t xml:space="preserve">being defined as a case of socialisation, the latter as a case </w:t>
      </w:r>
      <w:r w:rsidRPr="001F73D4">
        <w:rPr>
          <w:rStyle w:val="StyleUnderline"/>
        </w:rPr>
        <w:t>of securitisation;</w:t>
      </w:r>
      <w:r w:rsidRPr="001F73D4">
        <w:rPr>
          <w:sz w:val="16"/>
        </w:rPr>
        <w:t xml:space="preserve"> and with aspects of exceptionalisation — namely, the process whereby Self imagines itself as ‘exceptional’ — entwined in both. As a by-product of this analysis, a significant part of the literature on Japan’s foreign and security policy is critically reviewed and synthesised. Indeed, this literature serves as the main material for the article, and the article thus aims to contribute through a meta-analysis.</w:t>
      </w:r>
    </w:p>
    <w:p w:rsidR="00DF35FC" w:rsidRDefault="00DF35FC" w:rsidP="00DF35FC">
      <w:pPr>
        <w:rPr>
          <w:sz w:val="16"/>
        </w:rPr>
      </w:pPr>
    </w:p>
    <w:p w:rsidR="00DF35FC" w:rsidRDefault="00DF35FC" w:rsidP="00DF35FC">
      <w:pPr>
        <w:pStyle w:val="Heading3"/>
      </w:pPr>
      <w:r>
        <w:t>link – prolif</w:t>
      </w:r>
    </w:p>
    <w:p w:rsidR="00DF35FC" w:rsidRPr="003B2D05" w:rsidRDefault="00DF35FC" w:rsidP="00DF35FC">
      <w:pPr>
        <w:pStyle w:val="Heading4"/>
      </w:pPr>
      <w:r>
        <w:t>Proliferation security operates from perspective of great powers within oppressive world-view – denying states without ability to wield nukes perpetuates colonial violence and oppression.</w:t>
      </w:r>
    </w:p>
    <w:p w:rsidR="00DF35FC" w:rsidRDefault="00DF35FC" w:rsidP="00DF35FC">
      <w:r w:rsidRPr="00D928EE">
        <w:t>Chung 14</w:t>
      </w:r>
      <w:r>
        <w:t xml:space="preserve"> [Alex Chung graduated in 2013 with an MA in International Relations (IR) from the University of New South Wales (UNSW) in Sydney, Australia; “Postcolonial Perspectives on Nuclear NonProliferation”; Lyndon B. Johnson School of Public Affairs, University of Texas, Austin, Conference Paper for the ISAC-ISSS Joint Annual Conference 2014 14-16 November 2014; </w:t>
      </w:r>
      <w:hyperlink r:id="rId17" w:history="1">
        <w:r w:rsidRPr="00EF404F">
          <w:t>http://web.isanet.org/Web/Conferences/ISSS%20Austin%202014/Archive/44aedf1a-f8b9-49ad-8411-1d43fecbd202.pdf</w:t>
        </w:r>
      </w:hyperlink>
      <w:r>
        <w:t xml:space="preserve">] </w:t>
      </w:r>
    </w:p>
    <w:p w:rsidR="00DF35FC" w:rsidRPr="00BA44D7" w:rsidRDefault="00DF35FC" w:rsidP="00DF35FC"/>
    <w:p w:rsidR="00DF35FC" w:rsidRPr="00BB0147" w:rsidRDefault="00DF35FC" w:rsidP="00DF35FC">
      <w:r w:rsidRPr="004A5182">
        <w:rPr>
          <w:rStyle w:val="StyleUnderline"/>
        </w:rPr>
        <w:t xml:space="preserve">Security studies have </w:t>
      </w:r>
      <w:r w:rsidRPr="00BB0147">
        <w:rPr>
          <w:rStyle w:val="StyleUnderline"/>
        </w:rPr>
        <w:t>traditionally been concerned with relations between ‘great powers’, within a hierarchy of stronger and weaker sovereign territorial states</w:t>
      </w:r>
      <w:r w:rsidRPr="00BB0147">
        <w:rPr>
          <w:sz w:val="16"/>
        </w:rPr>
        <w:t xml:space="preserve"> (Barkawi &amp; Laffey 2006, p. 329). </w:t>
      </w:r>
      <w:r w:rsidRPr="00BB0147">
        <w:rPr>
          <w:rStyle w:val="StyleUnderline"/>
        </w:rPr>
        <w:t>The field of security politics has largely been ignorant</w:t>
      </w:r>
      <w:r w:rsidRPr="00BB0147">
        <w:rPr>
          <w:sz w:val="16"/>
        </w:rPr>
        <w:t xml:space="preserve"> [sic] </w:t>
      </w:r>
      <w:r w:rsidRPr="00BB0147">
        <w:rPr>
          <w:rStyle w:val="StyleUnderline"/>
        </w:rPr>
        <w:t>to and disregarded the security needs and interests of ‘small’ or ‘weak’ states by conceptualising security primarily around the organisation of ‘great power’ politics, underpinned by Eurocentric and racist assumptions</w:t>
      </w:r>
      <w:r w:rsidRPr="00BB0147">
        <w:rPr>
          <w:sz w:val="16"/>
        </w:rPr>
        <w:t xml:space="preserve"> (Biswas, forthcoming 2012). “Security studies is by and for Western powers,” (Barkawi &amp; Laffey 2006, p. 344). </w:t>
      </w:r>
      <w:r w:rsidRPr="00BB0147">
        <w:rPr>
          <w:rStyle w:val="StyleUnderline"/>
        </w:rPr>
        <w:t>There exists a</w:t>
      </w:r>
      <w:r w:rsidRPr="00BB0147">
        <w:rPr>
          <w:sz w:val="16"/>
        </w:rPr>
        <w:t xml:space="preserve"> rather </w:t>
      </w:r>
      <w:r w:rsidRPr="00BB0147">
        <w:rPr>
          <w:rStyle w:val="StyleUnderline"/>
        </w:rPr>
        <w:t>limited awareness in</w:t>
      </w:r>
      <w:r w:rsidRPr="00BB0147">
        <w:rPr>
          <w:sz w:val="16"/>
        </w:rPr>
        <w:t xml:space="preserve"> international relations (</w:t>
      </w:r>
      <w:r w:rsidRPr="00BB0147">
        <w:rPr>
          <w:rStyle w:val="StyleUnderline"/>
        </w:rPr>
        <w:t>IR</w:t>
      </w:r>
      <w:r w:rsidRPr="00BB0147">
        <w:rPr>
          <w:sz w:val="16"/>
        </w:rPr>
        <w:t xml:space="preserve">) </w:t>
      </w:r>
      <w:r w:rsidRPr="00BB0147">
        <w:rPr>
          <w:rStyle w:val="StyleUnderline"/>
        </w:rPr>
        <w:t>of ‘non-Western’ perspectives on global politics, thus constructing</w:t>
      </w:r>
      <w:r w:rsidRPr="00BB0147">
        <w:rPr>
          <w:sz w:val="16"/>
        </w:rPr>
        <w:t xml:space="preserve"> what Ken Booth remarked as </w:t>
      </w:r>
      <w:r w:rsidRPr="00BB0147">
        <w:rPr>
          <w:rStyle w:val="StyleUnderline"/>
        </w:rPr>
        <w:t>IR’s “ethnocentric, masculinised, northern and top-down” formulation</w:t>
      </w:r>
      <w:r w:rsidRPr="00BB0147">
        <w:rPr>
          <w:sz w:val="16"/>
        </w:rPr>
        <w:t xml:space="preserve"> (Bilgin 2008, p. 6- 7). Within the international system, “the taken-for-granted historical geographies that underpin security systematically understate and misrepresent the role of what we now call the global South in security relations,” (Barkawi &amp; Laffey 2006, p. 330). </w:t>
      </w:r>
      <w:r w:rsidRPr="00BB0147">
        <w:rPr>
          <w:rStyle w:val="StyleUnderline"/>
        </w:rPr>
        <w:t>Western constituted social science and humanities have largely ignored the impact of the postcolonial agenda and the Global South and on international norms and practices</w:t>
      </w:r>
      <w:r w:rsidRPr="00BB0147">
        <w:rPr>
          <w:sz w:val="16"/>
        </w:rPr>
        <w:t xml:space="preserve"> (Grovogui 2011, p. 178). </w:t>
      </w:r>
      <w:r w:rsidRPr="00BB0147">
        <w:rPr>
          <w:rStyle w:val="StyleUnderline"/>
        </w:rPr>
        <w:t>Agency is presumed to be in the hands of the ‘great powers’ and western political perspectives are constructed as and considered to be the pinnacle of international norms</w:t>
      </w:r>
      <w:r w:rsidRPr="00BB0147">
        <w:rPr>
          <w:sz w:val="16"/>
        </w:rPr>
        <w:t xml:space="preserve"> (Barkawi &amp; Laffey 2006, p. 340). This paper seeks to approach the question of nuclear security and nuclear nonproliferation from the perspective of those states that see themselves as marginalised by an unequal global security architecture, and demonstrate how the current nuclear nonproliferation regime perpetuates logics of Eurocentric and colonial violence and inequity. Nuclear weapons were introduced to the world over 65 years ago by the United States with the purpose of winning a war against the Axis powers of Japan and Germany (Daadler &amp; Lodal 2008, p. 80). The destructive nature of nuclear weapons presents a tremendous existential threat to the safety and security of the world. In the words of Rajiv Gandhi, addressing the UN General Assembly on 9 June 1988, “Nuclear war will not mean the death of a hundred million people. Or even a thousand million. It will mean the extinction of four thousand million: the end of life as we know it on our planet earth,” (Shultz et al. 2007, p. 2). Accordingly, </w:t>
      </w:r>
      <w:r w:rsidRPr="00BB0147">
        <w:rPr>
          <w:rStyle w:val="StyleUnderline"/>
        </w:rPr>
        <w:t>the</w:t>
      </w:r>
      <w:r w:rsidRPr="00BB0147">
        <w:rPr>
          <w:sz w:val="16"/>
        </w:rPr>
        <w:t xml:space="preserve"> Nuclear Non-Proliferation Treaty (</w:t>
      </w:r>
      <w:r w:rsidRPr="00BB0147">
        <w:rPr>
          <w:rStyle w:val="StyleUnderline"/>
        </w:rPr>
        <w:t>NPT</w:t>
      </w:r>
      <w:r w:rsidRPr="00BB0147">
        <w:rPr>
          <w:sz w:val="16"/>
        </w:rPr>
        <w:t xml:space="preserve">) </w:t>
      </w:r>
      <w:r w:rsidRPr="00BB0147">
        <w:rPr>
          <w:rStyle w:val="StyleUnderline"/>
        </w:rPr>
        <w:t>envisioned the end of nuclear weapons, as the most universally accepted arms control agreement with 189 state members, by recognising five</w:t>
      </w:r>
      <w:r w:rsidRPr="00BB0147">
        <w:rPr>
          <w:sz w:val="16"/>
        </w:rPr>
        <w:t xml:space="preserve"> Nuclear Weapon States (</w:t>
      </w:r>
      <w:r w:rsidRPr="00BB0147">
        <w:rPr>
          <w:rStyle w:val="StyleUnderline"/>
        </w:rPr>
        <w:t>NWS</w:t>
      </w:r>
      <w:r w:rsidRPr="00BB0147">
        <w:rPr>
          <w:sz w:val="16"/>
        </w:rPr>
        <w:t xml:space="preserve">) – the US, Russia, China, France, and Britain (Peterson 2010). </w:t>
      </w:r>
      <w:r w:rsidRPr="00BB0147">
        <w:rPr>
          <w:rStyle w:val="StyleUnderline"/>
        </w:rPr>
        <w:t>In return for the promise by all NWS states to completely disarm, and assistance in the acquisition of civilian nuclear energy technology, all</w:t>
      </w:r>
      <w:r w:rsidRPr="00BB0147">
        <w:rPr>
          <w:sz w:val="16"/>
        </w:rPr>
        <w:t xml:space="preserve"> Non-Nuclear Weapon States (</w:t>
      </w:r>
      <w:r w:rsidRPr="00BB0147">
        <w:rPr>
          <w:rStyle w:val="StyleUnderline"/>
        </w:rPr>
        <w:t>NNWS</w:t>
      </w:r>
      <w:r w:rsidRPr="00BB0147">
        <w:rPr>
          <w:sz w:val="16"/>
        </w:rPr>
        <w:t xml:space="preserve">) </w:t>
      </w:r>
      <w:r w:rsidRPr="00BB0147">
        <w:rPr>
          <w:rStyle w:val="StyleUnderline"/>
        </w:rPr>
        <w:t>forever forego obtaining nuclear weapons, thereby preventing horizontal proliferation with the stated goal of complete global nuclear disarmament</w:t>
      </w:r>
      <w:r w:rsidRPr="00BB0147">
        <w:rPr>
          <w:sz w:val="16"/>
        </w:rPr>
        <w:t xml:space="preserve"> (Gusterson 1999, p. 113). It is significant to note that </w:t>
      </w:r>
      <w:r w:rsidRPr="00BB0147">
        <w:rPr>
          <w:rStyle w:val="StyleUnderline"/>
        </w:rPr>
        <w:t>international institutions such as the UN and the nuclear non-proliferation regime “are largely the product of interstate diplomacy dominated by Western great powers,”</w:t>
      </w:r>
      <w:r w:rsidRPr="00BB0147">
        <w:rPr>
          <w:sz w:val="16"/>
        </w:rPr>
        <w:t xml:space="preserve"> (Barkawi &amp; Laffey 2006, p. 331). </w:t>
      </w:r>
      <w:r w:rsidRPr="00BB0147">
        <w:rPr>
          <w:rStyle w:val="StyleUnderline"/>
        </w:rPr>
        <w:t>The five NWS states also hold the five permanent member seats on the</w:t>
      </w:r>
      <w:r w:rsidRPr="00BB0147">
        <w:rPr>
          <w:sz w:val="16"/>
        </w:rPr>
        <w:t xml:space="preserve"> United Nations Security Council (</w:t>
      </w:r>
      <w:r w:rsidRPr="00BB0147">
        <w:rPr>
          <w:rStyle w:val="StyleUnderline"/>
        </w:rPr>
        <w:t>UNSC</w:t>
      </w:r>
      <w:r w:rsidRPr="00BB0147">
        <w:rPr>
          <w:sz w:val="16"/>
        </w:rPr>
        <w:t xml:space="preserve">), </w:t>
      </w:r>
      <w:r w:rsidRPr="00BB0147">
        <w:rPr>
          <w:rStyle w:val="StyleUnderline"/>
        </w:rPr>
        <w:t>leading some to criticise the NPT for legitimising and institutionalising nuclear power at the hands of the very few, and at the same time prohibiting the pursuit of nuclear security by the rest of the world</w:t>
      </w:r>
      <w:r w:rsidRPr="00BB0147">
        <w:rPr>
          <w:sz w:val="16"/>
        </w:rPr>
        <w:t xml:space="preserve"> (Biswas 2001, p. 486; Biswas, forthcoming 2012). </w:t>
      </w:r>
      <w:r w:rsidRPr="00BB0147">
        <w:rPr>
          <w:rStyle w:val="StyleUnderline"/>
        </w:rPr>
        <w:t>While there have been symbolic reductions in the nuclear stockpiles of the NWS states via bilateral and multilateral treaties, the indefinite and unconditional extension of the NPT in 1995 continues to legitimise the existence of nuclear weapons in the hands of the NWS/P-5, allowing them to modernise their nuclear arsenals, and engage in vertical nuclear proliferation without interference from the international community</w:t>
      </w:r>
      <w:r w:rsidRPr="00BB0147">
        <w:rPr>
          <w:sz w:val="16"/>
        </w:rPr>
        <w:t xml:space="preserve"> (Singh 1998, p. 41). </w:t>
      </w:r>
      <w:r w:rsidRPr="00BB0147">
        <w:rPr>
          <w:rStyle w:val="StyleUnderline"/>
        </w:rPr>
        <w:t>The exclusive nature of the NPT and the alignment of NWS status with the UNSC</w:t>
      </w:r>
      <w:r w:rsidRPr="00BB0147">
        <w:rPr>
          <w:sz w:val="16"/>
        </w:rPr>
        <w:t xml:space="preserve"> P-5 </w:t>
      </w:r>
      <w:r w:rsidRPr="00BB0147">
        <w:rPr>
          <w:rStyle w:val="StyleUnderline"/>
        </w:rPr>
        <w:t xml:space="preserve">is indicative of an international regime that </w:t>
      </w:r>
      <w:r w:rsidRPr="00BB0147">
        <w:rPr>
          <w:rStyle w:val="Emphasis"/>
        </w:rPr>
        <w:t>perpetuates logics of colonial violence, oppression, and inequity</w:t>
      </w:r>
      <w:r w:rsidRPr="00BB0147">
        <w:rPr>
          <w:rStyle w:val="StyleUnderline"/>
        </w:rPr>
        <w:t xml:space="preserve"> as represented by the emblematic </w:t>
      </w:r>
      <w:r w:rsidRPr="00BB0147">
        <w:rPr>
          <w:rStyle w:val="Emphasis"/>
        </w:rPr>
        <w:t>clash between nuclear “haves” and</w:t>
      </w:r>
      <w:r w:rsidRPr="00BB0147">
        <w:rPr>
          <w:rStyle w:val="StyleUnderline"/>
        </w:rPr>
        <w:t xml:space="preserve"> nuclear </w:t>
      </w:r>
      <w:r w:rsidRPr="00BB0147">
        <w:rPr>
          <w:rStyle w:val="Emphasis"/>
        </w:rPr>
        <w:t>“have-nots”</w:t>
      </w:r>
      <w:r w:rsidRPr="00BB0147">
        <w:rPr>
          <w:sz w:val="16"/>
        </w:rPr>
        <w:t xml:space="preserve"> (Biswas 2001, p. 486; Peterson 2010). As such, the institutionalised demarcation of NWS and NNWS states has led to accusations of “nuclear apartheid” (Biswas 2001, p. 486; Singh 1998, p. 48). Put simply, </w:t>
      </w:r>
      <w:r w:rsidRPr="00BB0147">
        <w:rPr>
          <w:rStyle w:val="StyleUnderline"/>
        </w:rPr>
        <w:t>“nuclear apartheid” highlights the material inequalities in the distribution of global nuclear resources – “inequities that are written into, institutionalised, and legitimised through some of the major arms-control treaties, creating an elite club of nuclear ‘haves’ with exclusive rights to maintain nuclear arsenals that are to be denied to the vast majority of nuclear ‘have nots’,”</w:t>
      </w:r>
      <w:r w:rsidRPr="00BB0147">
        <w:rPr>
          <w:sz w:val="16"/>
        </w:rPr>
        <w:t xml:space="preserve"> (Biswas 2001, p. 486). </w:t>
      </w:r>
      <w:r w:rsidRPr="00BB0147">
        <w:rPr>
          <w:rStyle w:val="StyleUnderline"/>
        </w:rPr>
        <w:t>This is evidenced by the</w:t>
      </w:r>
      <w:r w:rsidRPr="00BB0147">
        <w:rPr>
          <w:sz w:val="16"/>
        </w:rPr>
        <w:t xml:space="preserve"> </w:t>
      </w:r>
      <w:r w:rsidRPr="00BB0147">
        <w:rPr>
          <w:rStyle w:val="StyleUnderline"/>
        </w:rPr>
        <w:t>U</w:t>
      </w:r>
      <w:r w:rsidRPr="00BB0147">
        <w:rPr>
          <w:sz w:val="16"/>
        </w:rPr>
        <w:t xml:space="preserve">nited </w:t>
      </w:r>
      <w:r w:rsidRPr="00BB0147">
        <w:rPr>
          <w:rStyle w:val="StyleUnderline"/>
        </w:rPr>
        <w:t>S</w:t>
      </w:r>
      <w:r w:rsidRPr="00BB0147">
        <w:rPr>
          <w:sz w:val="16"/>
        </w:rPr>
        <w:t xml:space="preserve">tates </w:t>
      </w:r>
      <w:r w:rsidRPr="00BB0147">
        <w:rPr>
          <w:rStyle w:val="StyleUnderline"/>
        </w:rPr>
        <w:t>having “worked diligently to preserve its nuclear supremacy” since 1945</w:t>
      </w:r>
      <w:r w:rsidRPr="00BB0147">
        <w:rPr>
          <w:sz w:val="16"/>
        </w:rPr>
        <w:t xml:space="preserve">; by attempting to keep the nuclear “secret” in perpetuity, by limiting America’s European allies’ ability to command atomic weapons independently, and endeavouring, unsuccessfully, to keep the Middle East and South Asia free of nuclear weapons (Maddock cited in Rotter 2011, p. 1175). </w:t>
      </w:r>
      <w:r w:rsidRPr="00BB0147">
        <w:rPr>
          <w:rStyle w:val="StyleUnderline"/>
        </w:rPr>
        <w:t>Resistance to Northern domination of the international system is</w:t>
      </w:r>
      <w:r w:rsidRPr="00BB0147">
        <w:rPr>
          <w:sz w:val="16"/>
        </w:rPr>
        <w:t xml:space="preserve"> often </w:t>
      </w:r>
      <w:r w:rsidRPr="00BB0147">
        <w:rPr>
          <w:rStyle w:val="StyleUnderline"/>
        </w:rPr>
        <w:t>delegitimised by the West, leading to labels such as ‘rogue states’ or ‘terrorism’. The term ‘rogue state’ is used in political science literature to describe, “</w:t>
      </w:r>
      <w:proofErr w:type="gramStart"/>
      <w:r w:rsidRPr="00BB0147">
        <w:rPr>
          <w:rStyle w:val="StyleUnderline"/>
        </w:rPr>
        <w:t>a</w:t>
      </w:r>
      <w:proofErr w:type="gramEnd"/>
      <w:r w:rsidRPr="00BB0147">
        <w:rPr>
          <w:rStyle w:val="StyleUnderline"/>
        </w:rPr>
        <w:t xml:space="preserve"> class of states that combines the seeming irrationality and fanaticism of terror groups with the military assets of states,” </w:t>
      </w:r>
      <w:r w:rsidRPr="00BB0147">
        <w:rPr>
          <w:sz w:val="16"/>
        </w:rPr>
        <w:t xml:space="preserve">(Rose 2011, p. 1). </w:t>
      </w:r>
      <w:r w:rsidRPr="00BB0147">
        <w:rPr>
          <w:rStyle w:val="StyleUnderline"/>
        </w:rPr>
        <w:t>‘Rogue states’ are presumed to lack rationality, presenting a significant and unpredictable danger, as a result of “underlying presumed bad intent of its leadership,”</w:t>
      </w:r>
      <w:r w:rsidRPr="00BB0147">
        <w:rPr>
          <w:sz w:val="16"/>
        </w:rPr>
        <w:t xml:space="preserve"> (Smith 2000, p. 119). </w:t>
      </w:r>
      <w:r w:rsidRPr="00BB0147">
        <w:rPr>
          <w:rStyle w:val="StyleUnderline"/>
        </w:rPr>
        <w:t>“The claim to rational decision-making is frequently used by great powers to justify the possession of nuclear weapons.</w:t>
      </w:r>
      <w:r w:rsidRPr="00BB0147">
        <w:rPr>
          <w:sz w:val="16"/>
        </w:rPr>
        <w:t xml:space="preserve"> Conversely, </w:t>
      </w:r>
      <w:r w:rsidRPr="00BB0147">
        <w:rPr>
          <w:rStyle w:val="StyleUnderline"/>
        </w:rPr>
        <w:t>the purported lack of rationality on the part of other states</w:t>
      </w:r>
      <w:r w:rsidRPr="00BB0147">
        <w:rPr>
          <w:sz w:val="16"/>
        </w:rPr>
        <w:t xml:space="preserve">, particularly revolutionary regimes like Cuba or Iran, </w:t>
      </w:r>
      <w:r w:rsidRPr="00BB0147">
        <w:rPr>
          <w:rStyle w:val="StyleUnderline"/>
        </w:rPr>
        <w:t>is routinely invoked to explain why they cannot be trusted with nuclear weapons,”</w:t>
      </w:r>
      <w:r w:rsidRPr="00BB0147">
        <w:rPr>
          <w:sz w:val="16"/>
        </w:rPr>
        <w:t xml:space="preserve"> (Barkawi &amp; Laffey 2006, p. 338). </w:t>
      </w:r>
      <w:r w:rsidRPr="00BB0147">
        <w:rPr>
          <w:rStyle w:val="StyleUnderline"/>
        </w:rPr>
        <w:t>This is coupled with the common perception in the West that, “while we can live with the nuclear weapons of the five official nuclear nations for the indefinite future, the proliferation of nuclear weapons to nuclear-threshold states in the Third World, especially the Islamic world, would be enormously dangerous,”</w:t>
      </w:r>
      <w:r w:rsidRPr="00BB0147">
        <w:rPr>
          <w:sz w:val="16"/>
        </w:rPr>
        <w:t xml:space="preserve"> (Gusterson 1999, p. 112).</w:t>
      </w:r>
    </w:p>
    <w:p w:rsidR="00DF35FC" w:rsidRPr="00BB0147" w:rsidRDefault="00DF35FC" w:rsidP="00DF35FC">
      <w:pPr>
        <w:pStyle w:val="Heading4"/>
      </w:pPr>
      <w:r w:rsidRPr="00BB0147">
        <w:t>Proliferation constructs the world in imperialist and Orientalist terms—this condemns the global South to violent intervention and discipline.  The 1AC is part of a process of knowledge-creation that restricts our understanding of proliferation to Western ideology.</w:t>
      </w:r>
    </w:p>
    <w:p w:rsidR="00DF35FC" w:rsidRPr="00BB0147" w:rsidRDefault="00DF35FC" w:rsidP="00DF35FC">
      <w:r w:rsidRPr="00D928EE">
        <w:t>Behnke 2k</w:t>
      </w:r>
      <w:r w:rsidRPr="00BB0147">
        <w:t xml:space="preserve">—Andreas Behnke, Prof. of Poli Sci @ Towson [January, </w:t>
      </w:r>
      <w:r w:rsidRPr="00BB0147">
        <w:rPr>
          <w:i/>
        </w:rPr>
        <w:t>International Journal of Peace Studies</w:t>
      </w:r>
      <w:r w:rsidRPr="00BB0147">
        <w:t xml:space="preserve"> 5.1, “Inscriptions of the Imperial Order,” http://www.gmu.edu/academic/ijps/vol5_1/behnke.htm]</w:t>
      </w:r>
    </w:p>
    <w:p w:rsidR="00DF35FC" w:rsidRPr="00BB0147" w:rsidRDefault="00DF35FC" w:rsidP="00DF35FC"/>
    <w:p w:rsidR="00DF35FC" w:rsidRPr="00BB0147" w:rsidRDefault="00DF35FC" w:rsidP="00DF35FC">
      <w:pPr>
        <w:rPr>
          <w:sz w:val="16"/>
        </w:rPr>
      </w:pPr>
      <w:r w:rsidRPr="00BB0147">
        <w:rPr>
          <w:sz w:val="16"/>
        </w:rPr>
        <w:t xml:space="preserve">David Mutimer (1997) has argued that the use of </w:t>
      </w:r>
      <w:r w:rsidRPr="00BB0147">
        <w:rPr>
          <w:rStyle w:val="StyleUnderline"/>
        </w:rPr>
        <w:t>the metaphor 'proliferation'</w:t>
      </w:r>
      <w:r w:rsidRPr="00BB0147">
        <w:rPr>
          <w:sz w:val="16"/>
        </w:rPr>
        <w:t xml:space="preserve"> carries certain entailments. That is to say, it </w:t>
      </w:r>
      <w:r w:rsidRPr="00BB0147">
        <w:rPr>
          <w:rStyle w:val="StyleUnderline"/>
        </w:rPr>
        <w:t>structures our understanding and handling of the problem</w:t>
      </w:r>
      <w:r w:rsidRPr="00BB0147">
        <w:rPr>
          <w:sz w:val="16"/>
        </w:rPr>
        <w:t xml:space="preserve">. </w:t>
      </w:r>
      <w:r w:rsidRPr="00BB0147">
        <w:rPr>
          <w:rStyle w:val="StyleUnderline"/>
        </w:rPr>
        <w:t>In particular</w:t>
      </w:r>
      <w:r w:rsidRPr="00BB0147">
        <w:rPr>
          <w:sz w:val="16"/>
        </w:rPr>
        <w:t xml:space="preserve">, he refers to </w:t>
      </w:r>
      <w:r w:rsidRPr="00BB0147">
        <w:rPr>
          <w:rStyle w:val="StyleUnderline"/>
        </w:rPr>
        <w:t>the "image of</w:t>
      </w:r>
      <w:r w:rsidRPr="00BB0147">
        <w:rPr>
          <w:sz w:val="16"/>
        </w:rPr>
        <w:t xml:space="preserve"> a </w:t>
      </w:r>
      <w:r w:rsidRPr="00BB0147">
        <w:rPr>
          <w:rStyle w:val="StyleUnderline"/>
        </w:rPr>
        <w:t>spread outward from a point or source</w:t>
      </w:r>
      <w:r w:rsidRPr="00BB0147">
        <w:rPr>
          <w:sz w:val="16"/>
        </w:rPr>
        <w:t xml:space="preserve">", </w:t>
      </w:r>
      <w:r w:rsidRPr="00BB0147">
        <w:rPr>
          <w:rStyle w:val="StyleUnderline"/>
        </w:rPr>
        <w:t>and the "technological bias" introduced in the discourse</w:t>
      </w:r>
      <w:r w:rsidRPr="00BB0147">
        <w:rPr>
          <w:sz w:val="16"/>
        </w:rPr>
        <w:t xml:space="preserve"> (Mutimer 1997:201-2). As concerns the first point, </w:t>
      </w:r>
      <w:r w:rsidRPr="00BB0147">
        <w:rPr>
          <w:rStyle w:val="StyleUnderline"/>
        </w:rPr>
        <w:t>'proliferation' presupposes a center at which WMD are to be held and controlled</w:t>
      </w:r>
      <w:r w:rsidRPr="00BB0147">
        <w:rPr>
          <w:sz w:val="16"/>
        </w:rPr>
        <w:t xml:space="preserve">, and from which these weapons disseminate into the body of the international society. To the extent that this process gets out of the center's control, certain measures have to be taken to 'suffocate', limit, or curb the 'spread' of these weapons. As concerns the second point, Mutimer (1997:203) points out the peculiar agency implied in the concept: "Notice that </w:t>
      </w:r>
      <w:r w:rsidRPr="00BB0147">
        <w:rPr>
          <w:rStyle w:val="StyleUnderline"/>
        </w:rPr>
        <w:t>the weapons themselves spread</w:t>
      </w:r>
      <w:r w:rsidRPr="00BB0147">
        <w:rPr>
          <w:sz w:val="16"/>
        </w:rPr>
        <w:t xml:space="preserve">; </w:t>
      </w:r>
      <w:r w:rsidRPr="00BB0147">
        <w:rPr>
          <w:rStyle w:val="StyleUnderline"/>
        </w:rPr>
        <w:t xml:space="preserve">they are not spread by an external agent </w:t>
      </w:r>
      <w:r w:rsidRPr="00BB0147">
        <w:rPr>
          <w:sz w:val="16"/>
        </w:rPr>
        <w:t xml:space="preserve">of some form - say, a human being or political institution". </w:t>
      </w:r>
      <w:r w:rsidRPr="00BB0147">
        <w:rPr>
          <w:rStyle w:val="StyleUnderline"/>
        </w:rPr>
        <w:t>The fact that a large number of these weapons were actually 'spread' by Western states is consequently hidden through this discursive structure</w:t>
      </w:r>
      <w:r w:rsidRPr="00BB0147">
        <w:rPr>
          <w:sz w:val="16"/>
        </w:rPr>
        <w:t>. These points are also relevant for the Mediterranean Initiative. We can add a third entailment to the list which appears through a critical reading of the NATO/RAND narrative. As the RAND authors (1998:15) observe, "The mere existence of ballistic missile technology with ranges in excess of 1,000 km on world markets and available to proliferators around the Mediterranean basin would not necessarily pose serious strategic dilemmas for Europe."</w:t>
      </w:r>
    </w:p>
    <w:p w:rsidR="00DF35FC" w:rsidRPr="00BB0147" w:rsidRDefault="00DF35FC" w:rsidP="00DF35FC">
      <w:pPr>
        <w:rPr>
          <w:sz w:val="16"/>
        </w:rPr>
      </w:pPr>
      <w:r w:rsidRPr="00BB0147">
        <w:rPr>
          <w:sz w:val="16"/>
        </w:rPr>
        <w:t xml:space="preserve">In fact, </w:t>
      </w:r>
      <w:r w:rsidRPr="00BB0147">
        <w:rPr>
          <w:rStyle w:val="StyleUnderline"/>
        </w:rPr>
        <w:t>we might even agree with the neorealist proposition that 'more might be better', above all in terms of nuclear weapons.</w:t>
      </w:r>
      <w:r w:rsidRPr="00BB0147">
        <w:rPr>
          <w:sz w:val="16"/>
        </w:rPr>
        <w:t xml:space="preserve"> This is certainly the preferred solution of John Mearsheimer (1990) for the stabilization of European political order after the end of the cold war. After all, conventional wisdom has it that nuclear weapons and the threat of mutually assured destruction preserved stability and peace during the Cold War. The RAND </w:t>
      </w:r>
      <w:r w:rsidRPr="00BB0147">
        <w:rPr>
          <w:rStyle w:val="StyleUnderline"/>
        </w:rPr>
        <w:t>authors</w:t>
      </w:r>
      <w:r w:rsidRPr="00BB0147">
        <w:rPr>
          <w:sz w:val="16"/>
        </w:rPr>
        <w:t xml:space="preserve">, however, </w:t>
      </w:r>
      <w:r w:rsidRPr="00BB0147">
        <w:rPr>
          <w:rStyle w:val="StyleUnderline"/>
        </w:rPr>
        <w:t>fail to grasp the irony in their identification of WMD proliferation, which ends up denying</w:t>
      </w:r>
      <w:r w:rsidRPr="00BB0147">
        <w:rPr>
          <w:sz w:val="16"/>
        </w:rPr>
        <w:t xml:space="preserve"> </w:t>
      </w:r>
      <w:r w:rsidRPr="00BB0147">
        <w:rPr>
          <w:rStyle w:val="StyleUnderline"/>
        </w:rPr>
        <w:t>this central tenet of cold war strategy.</w:t>
      </w:r>
      <w:r w:rsidRPr="00BB0147">
        <w:rPr>
          <w:sz w:val="16"/>
        </w:rPr>
        <w:t xml:space="preserve"> </w:t>
      </w:r>
      <w:r w:rsidRPr="00BB0147">
        <w:rPr>
          <w:rStyle w:val="StyleUnderline"/>
        </w:rPr>
        <w:t>According to them,</w:t>
      </w:r>
      <w:r w:rsidRPr="00BB0147">
        <w:rPr>
          <w:sz w:val="16"/>
        </w:rPr>
        <w:t xml:space="preserve"> "</w:t>
      </w:r>
      <w:r w:rsidRPr="00BB0147">
        <w:rPr>
          <w:rStyle w:val="StyleUnderline"/>
        </w:rPr>
        <w:t>the WMD and ballistic missile threat will acquire more serious dimensions</w:t>
      </w:r>
      <w:r w:rsidRPr="00BB0147">
        <w:rPr>
          <w:sz w:val="16"/>
        </w:rPr>
        <w:t xml:space="preserve"> where it is </w:t>
      </w:r>
      <w:r w:rsidRPr="00BB0147">
        <w:rPr>
          <w:rStyle w:val="StyleUnderline"/>
        </w:rPr>
        <w:t>coupled with a proliferator's revolutionary orientation</w:t>
      </w:r>
      <w:r w:rsidRPr="00BB0147">
        <w:rPr>
          <w:sz w:val="16"/>
        </w:rPr>
        <w:t xml:space="preserve">. Today, </w:t>
      </w:r>
      <w:r w:rsidRPr="00BB0147">
        <w:rPr>
          <w:rStyle w:val="StyleUnderline"/>
        </w:rPr>
        <w:t>this is the case with</w:t>
      </w:r>
      <w:r w:rsidRPr="00BB0147">
        <w:rPr>
          <w:sz w:val="16"/>
        </w:rPr>
        <w:t xml:space="preserve"> regard to </w:t>
      </w:r>
      <w:r w:rsidRPr="00BB0147">
        <w:rPr>
          <w:rStyle w:val="StyleUnderline"/>
        </w:rPr>
        <w:t>Iran, Iraq, Libya, and</w:t>
      </w:r>
      <w:r w:rsidRPr="00BB0147">
        <w:rPr>
          <w:sz w:val="16"/>
        </w:rPr>
        <w:t xml:space="preserve"> arguably </w:t>
      </w:r>
      <w:r w:rsidRPr="00BB0147">
        <w:rPr>
          <w:rStyle w:val="StyleUnderline"/>
        </w:rPr>
        <w:t>Syria"</w:t>
      </w:r>
      <w:r w:rsidRPr="00BB0147">
        <w:rPr>
          <w:sz w:val="16"/>
        </w:rPr>
        <w:t xml:space="preserve"> (RAND, 1998:16). </w:t>
      </w:r>
    </w:p>
    <w:p w:rsidR="00DF35FC" w:rsidRPr="00BB0147" w:rsidRDefault="00DF35FC" w:rsidP="00DF35FC">
      <w:pPr>
        <w:rPr>
          <w:sz w:val="16"/>
        </w:rPr>
      </w:pPr>
      <w:r w:rsidRPr="00BB0147">
        <w:rPr>
          <w:rStyle w:val="StyleUnderline"/>
        </w:rPr>
        <w:t>What preserved the peace during the cold war</w:t>
      </w:r>
      <w:r w:rsidRPr="00BB0147">
        <w:rPr>
          <w:sz w:val="16"/>
        </w:rPr>
        <w:t xml:space="preserve"> -- mutual deterrence -- </w:t>
      </w:r>
      <w:r w:rsidRPr="00BB0147">
        <w:rPr>
          <w:rStyle w:val="StyleUnderline"/>
        </w:rPr>
        <w:t>is now re-written as a strategic problem</w:t>
      </w:r>
      <w:r w:rsidRPr="00BB0147">
        <w:rPr>
          <w:sz w:val="16"/>
        </w:rPr>
        <w:t xml:space="preserve">: </w:t>
      </w:r>
    </w:p>
    <w:p w:rsidR="00DF35FC" w:rsidRPr="00BB0147" w:rsidRDefault="00DF35FC" w:rsidP="00DF35FC">
      <w:pPr>
        <w:rPr>
          <w:sz w:val="16"/>
        </w:rPr>
      </w:pPr>
      <w:r w:rsidRPr="00BB0147">
        <w:rPr>
          <w:sz w:val="16"/>
        </w:rPr>
        <w:t xml:space="preserve">As a result of proliferation trends, Europe will be increasingly exposed to the retaliatory consequences of U.S. and European actions around the Middle East and the Mediterranean basin, including the Balkans. ... As a political threat and a weapon of terror capable of influencing the NATO decisionmaking during a crisis, their significance [of conventionally armed ballistic missiles] could be considerable (RAND, 1998:16). </w:t>
      </w:r>
    </w:p>
    <w:p w:rsidR="00DF35FC" w:rsidRPr="00BB0147" w:rsidRDefault="00DF35FC" w:rsidP="00DF35FC">
      <w:pPr>
        <w:rPr>
          <w:sz w:val="16"/>
        </w:rPr>
      </w:pPr>
      <w:r w:rsidRPr="00BB0147">
        <w:rPr>
          <w:sz w:val="16"/>
        </w:rPr>
        <w:t xml:space="preserve">Two implications of these arguments deserve elaboration. First, </w:t>
      </w:r>
      <w:r w:rsidRPr="00BB0147">
        <w:rPr>
          <w:rStyle w:val="StyleUnderline"/>
        </w:rPr>
        <w:t>there is the reversal of the traditional relationship between WMD and rationality</w:t>
      </w:r>
      <w:r w:rsidRPr="00BB0147">
        <w:rPr>
          <w:sz w:val="16"/>
        </w:rPr>
        <w:t xml:space="preserve">. For </w:t>
      </w:r>
      <w:r w:rsidRPr="00BB0147">
        <w:rPr>
          <w:rStyle w:val="StyleUnderline"/>
        </w:rPr>
        <w:t>what makes the presence of WMD in the South so worrisome is the absence of the requirements of reason and rationality</w:t>
      </w:r>
      <w:r w:rsidRPr="00BB0147">
        <w:rPr>
          <w:sz w:val="16"/>
        </w:rPr>
        <w:t xml:space="preserve">. Within NATO's discourse on the South, 'revolutionary orientation' accounts for the undesirability of distributing these weapons to such unfit hands. </w:t>
      </w:r>
      <w:r w:rsidRPr="00BB0147">
        <w:rPr>
          <w:rFonts w:cs="Arial"/>
          <w:bCs/>
          <w:sz w:val="16"/>
          <w:szCs w:val="26"/>
        </w:rPr>
        <w:t>In order to qualify for</w:t>
      </w:r>
      <w:r w:rsidRPr="00BB0147">
        <w:rPr>
          <w:sz w:val="16"/>
        </w:rPr>
        <w:t xml:space="preserve"> their possession, reason and rationality must be present -- as they are obviously assumed to be in the West. </w:t>
      </w:r>
      <w:r w:rsidRPr="00BB0147">
        <w:rPr>
          <w:rStyle w:val="StyleUnderline"/>
        </w:rPr>
        <w:t>The discourse of proliferation consequently produces</w:t>
      </w:r>
      <w:r w:rsidRPr="00BB0147">
        <w:rPr>
          <w:sz w:val="16"/>
        </w:rPr>
        <w:t xml:space="preserve"> a third entailment by constructing </w:t>
      </w:r>
      <w:r w:rsidRPr="00BB0147">
        <w:rPr>
          <w:rStyle w:val="StyleUnderline"/>
        </w:rPr>
        <w:t>the relationship between West and South in 'orientalist' terms.</w:t>
      </w:r>
      <w:r w:rsidRPr="00BB0147">
        <w:rPr>
          <w:sz w:val="16"/>
        </w:rPr>
        <w:t xml:space="preserve"> In this rendition, </w:t>
      </w:r>
      <w:r w:rsidRPr="00BB0147">
        <w:rPr>
          <w:rStyle w:val="StyleUnderline"/>
        </w:rPr>
        <w:t>the South becomes the quintessential antithesis of the West</w:t>
      </w:r>
      <w:r w:rsidRPr="00BB0147">
        <w:rPr>
          <w:sz w:val="16"/>
        </w:rPr>
        <w:t xml:space="preserve">, </w:t>
      </w:r>
      <w:r w:rsidRPr="00BB0147">
        <w:rPr>
          <w:rStyle w:val="StyleUnderline"/>
        </w:rPr>
        <w:t>the site of irrationality, passion, and terror</w:t>
      </w:r>
      <w:r w:rsidRPr="00BB0147">
        <w:rPr>
          <w:sz w:val="16"/>
        </w:rPr>
        <w:t xml:space="preserve"> (Said, 1995). </w:t>
      </w:r>
      <w:r w:rsidRPr="00BB0147">
        <w:rPr>
          <w:rStyle w:val="StyleUnderline"/>
        </w:rPr>
        <w:t>Within this site, different rules apply</w:t>
      </w:r>
      <w:r w:rsidRPr="00BB0147">
        <w:rPr>
          <w:sz w:val="16"/>
        </w:rPr>
        <w:t xml:space="preserve">, which are </w:t>
      </w:r>
      <w:r w:rsidRPr="00BB0147">
        <w:rPr>
          <w:rStyle w:val="StyleUnderline"/>
        </w:rPr>
        <w:t>not</w:t>
      </w:r>
      <w:r w:rsidRPr="00BB0147">
        <w:rPr>
          <w:sz w:val="16"/>
        </w:rPr>
        <w:t xml:space="preserve"> necessarily </w:t>
      </w:r>
      <w:r w:rsidRPr="00BB0147">
        <w:rPr>
          <w:rStyle w:val="StyleUnderline"/>
        </w:rPr>
        <w:t>subject to Western ideals of enlightened reason.</w:t>
      </w:r>
      <w:r w:rsidRPr="00BB0147">
        <w:rPr>
          <w:sz w:val="16"/>
        </w:rPr>
        <w:t xml:space="preserve"> </w:t>
      </w:r>
      <w:r w:rsidRPr="00BB0147">
        <w:rPr>
          <w:rStyle w:val="StyleUnderline"/>
        </w:rPr>
        <w:t>'Proliferation' articulates a hierarchical structure in global politics</w:t>
      </w:r>
      <w:r w:rsidRPr="00BB0147">
        <w:rPr>
          <w:sz w:val="16"/>
        </w:rPr>
        <w:t xml:space="preserve">, </w:t>
      </w:r>
      <w:r w:rsidRPr="00BB0147">
        <w:rPr>
          <w:rStyle w:val="StyleUnderline"/>
        </w:rPr>
        <w:t>with the West as the privileged site of from which to surveil, control, and engage the rest of the world</w:t>
      </w:r>
      <w:r w:rsidRPr="00BB0147">
        <w:rPr>
          <w:sz w:val="16"/>
        </w:rPr>
        <w:t xml:space="preserve">. </w:t>
      </w:r>
    </w:p>
    <w:p w:rsidR="00DF35FC" w:rsidRPr="00BB0147" w:rsidRDefault="00DF35FC" w:rsidP="00DF35FC">
      <w:pPr>
        <w:rPr>
          <w:sz w:val="16"/>
        </w:rPr>
      </w:pPr>
      <w:r w:rsidRPr="00BB0147">
        <w:rPr>
          <w:sz w:val="16"/>
        </w:rPr>
        <w:t xml:space="preserve">This privilege is further dramatized in the above complaint about the possibility of retaliation. For the South to achieve the possibility of influencing NATO decisionmaking is to violate the epistemic sovereignty of the West. </w:t>
      </w:r>
      <w:r w:rsidRPr="00BB0147">
        <w:rPr>
          <w:rStyle w:val="StyleUnderline"/>
        </w:rPr>
        <w:t>'U.S. and European actions'</w:t>
      </w:r>
      <w:r w:rsidRPr="00BB0147">
        <w:rPr>
          <w:sz w:val="16"/>
        </w:rPr>
        <w:t xml:space="preserve"> and interventions </w:t>
      </w:r>
      <w:r w:rsidRPr="00BB0147">
        <w:rPr>
          <w:rStyle w:val="StyleUnderline"/>
        </w:rPr>
        <w:t xml:space="preserve">have to be unrestrained in order to constitute proper crisis management. </w:t>
      </w:r>
      <w:r w:rsidRPr="00BB0147">
        <w:rPr>
          <w:sz w:val="16"/>
        </w:rPr>
        <w:t xml:space="preserve">NATO demands a docile subjectivity and accessible territory from the South, the latter's identity cannot be ascertained against the West. Its arms have to be surrendered, its retaliatory capabilities to be revoked. </w:t>
      </w:r>
    </w:p>
    <w:p w:rsidR="00DF35FC" w:rsidRPr="00BB0147" w:rsidRDefault="00DF35FC" w:rsidP="00DF35FC">
      <w:pPr>
        <w:rPr>
          <w:sz w:val="16"/>
        </w:rPr>
      </w:pPr>
      <w:r w:rsidRPr="00BB0147">
        <w:rPr>
          <w:sz w:val="16"/>
        </w:rPr>
        <w:t xml:space="preserve">'Information' is the third mode besides 'Securitization' and 'Proliferation' within which we can discern the subjugation of the South to the strategic Western gaze. A central purpose of the Mediterranean Initiative/Dialogue is to improve 'mutual understanding' and to 'dispel some of the misperceptions and apprehensions that exist, on both sides of the Mediterranean' (Solana, 1997a:5). And both the RAND Corporation and NATO put some emphasis on public information and perception. Yet the structure of this relationship proves to be unbalanced and virtually unilateral. As mentioned above, for NATO, the prime task is above all the "further refinement of its definition of security" (de Santis, 1998). The general identity of the South as a site of danger and insecurity is consequently never in question. Western perceptions are never problematized. Knowledge of the South is, it appears, a matter of matching more and better information with proper conceptual tools. </w:t>
      </w:r>
    </w:p>
    <w:p w:rsidR="00DF35FC" w:rsidRPr="00BB0147" w:rsidRDefault="00DF35FC" w:rsidP="00DF35FC">
      <w:pPr>
        <w:rPr>
          <w:sz w:val="16"/>
        </w:rPr>
      </w:pPr>
      <w:r w:rsidRPr="00BB0147">
        <w:rPr>
          <w:sz w:val="16"/>
        </w:rPr>
        <w:t>On the other hand, (mis)perceptions take the place of knowledge in the South.</w:t>
      </w:r>
    </w:p>
    <w:p w:rsidR="00DF35FC" w:rsidRPr="00BB0147" w:rsidRDefault="00DF35FC" w:rsidP="00DF35FC">
      <w:pPr>
        <w:rPr>
          <w:sz w:val="16"/>
        </w:rPr>
      </w:pPr>
      <w:r w:rsidRPr="00BB0147">
        <w:rPr>
          <w:sz w:val="16"/>
        </w:rPr>
        <w:t xml:space="preserve">NATO is perceived widely as a Cold War institution searching for a new enemy. That is why the best course to change the perception of NATO in these countries is to focus more on "soft" security, building mutual understanding and confidence before engaging in "hard" military cooperation. Measures should be developed with the aim of promoting transparency and defusing threat perceptions, and promoting a better understanding of NATO's policies and objectives (de Santis, 1998:34). </w:t>
      </w:r>
    </w:p>
    <w:p w:rsidR="00DF35FC" w:rsidRPr="00BB0147" w:rsidRDefault="00DF35FC" w:rsidP="00DF35FC">
      <w:pPr>
        <w:rPr>
          <w:sz w:val="16"/>
        </w:rPr>
      </w:pPr>
      <w:r w:rsidRPr="00BB0147">
        <w:rPr>
          <w:sz w:val="16"/>
        </w:rPr>
        <w:t xml:space="preserve">To interpret political misgivings about NATO and its post-cold war diplomacy as 'misperceptions' which can be put straight by "educat[ing] opinion-makers in the dialogue-countries"(RAND, 1998:75) tends to naturalize and objectify the Western rendition of NATO's identity. The possibility that from the perspective of the 'Southern' countries NATO's political and strategic design might look quite different is lost in this narrative. NATO's identity is decontextualized and objectified, the productive role of different cultural and strategic settings in the establishment of identities and formulation of interests denied. To maintain such a lofty position becomes more difficult if we let the Mediterranean participants voice their concerns openly. Far from being 'misperceptions and misunderstandings', these countries' less than enthusiastic attitudes towards NATO are based on, for instance, the establishment of powerful Western military intervention capabilities off their beaches. Also, NATO's attempts to institutionalize a military cooperation is interpreted as an attempt to gain a strategic foothold in the region in order to monitor the flow of missile technology and the possession of WMD (Selim 1998:12-14). In other words, we encounter rather rational and reasonable security political and strategic concerns. The fact that NATO is unwilling or unable to acknowledge their concerns once again demonstrates the 'imperial' nature of the purported dialogue. </w:t>
      </w:r>
    </w:p>
    <w:p w:rsidR="00DF35FC" w:rsidRPr="00BB0147" w:rsidRDefault="00DF35FC" w:rsidP="00DF35FC">
      <w:pPr>
        <w:rPr>
          <w:sz w:val="16"/>
        </w:rPr>
      </w:pPr>
      <w:r w:rsidRPr="00BB0147">
        <w:rPr>
          <w:sz w:val="16"/>
        </w:rPr>
        <w:t>Conclusion: The Imperial Encounter</w:t>
      </w:r>
    </w:p>
    <w:p w:rsidR="00DF35FC" w:rsidRPr="00BB0147" w:rsidRDefault="00DF35FC" w:rsidP="00DF35FC">
      <w:pPr>
        <w:rPr>
          <w:sz w:val="16"/>
        </w:rPr>
      </w:pPr>
      <w:r w:rsidRPr="00BB0147">
        <w:rPr>
          <w:sz w:val="16"/>
        </w:rPr>
        <w:t xml:space="preserve">In her exploration of Western representations of the South, Roxanne </w:t>
      </w:r>
      <w:r w:rsidRPr="00BB0147">
        <w:rPr>
          <w:rStyle w:val="StyleUnderline"/>
        </w:rPr>
        <w:t>Doty</w:t>
      </w:r>
      <w:r w:rsidRPr="00BB0147">
        <w:rPr>
          <w:sz w:val="16"/>
        </w:rPr>
        <w:t xml:space="preserve"> (1996:3) </w:t>
      </w:r>
      <w:r w:rsidRPr="00BB0147">
        <w:rPr>
          <w:rStyle w:val="StyleUnderline"/>
        </w:rPr>
        <w:t>describes the relationship between these two subjectivities as an "imperial encounter</w:t>
      </w:r>
      <w:r w:rsidRPr="00BB0147">
        <w:rPr>
          <w:sz w:val="16"/>
        </w:rPr>
        <w:t xml:space="preserve">" which is meant "to convey the idea of asymmetrical encounters in which </w:t>
      </w:r>
      <w:r w:rsidRPr="00BB0147">
        <w:rPr>
          <w:rStyle w:val="StyleUnderline"/>
        </w:rPr>
        <w:t>one entity has been able to construct 'realities' that were taken seriously and acted upon and the other entity has been denied equal degrees or kinds of agency</w:t>
      </w:r>
      <w:r w:rsidRPr="00BB0147">
        <w:rPr>
          <w:sz w:val="16"/>
        </w:rPr>
        <w:t xml:space="preserve">". Her focus is on an aspect of power which has received increasing treatment within critical International Relations (IR) theory during the last years, that is, the power to define and articulate identities and to determine the relations between them. </w:t>
      </w:r>
    </w:p>
    <w:p w:rsidR="00DF35FC" w:rsidRPr="00BB0147" w:rsidRDefault="00DF35FC" w:rsidP="00DF35FC">
      <w:pPr>
        <w:rPr>
          <w:sz w:val="16"/>
        </w:rPr>
      </w:pPr>
      <w:r w:rsidRPr="00BB0147">
        <w:rPr>
          <w:sz w:val="16"/>
        </w:rPr>
        <w:t>As was argued above, th</w:t>
      </w:r>
      <w:r w:rsidRPr="00BB0147">
        <w:rPr>
          <w:rStyle w:val="StyleUnderline"/>
        </w:rPr>
        <w:t xml:space="preserve">e Western invention of the South during the cold war can be interpreted as an imperial gesture. </w:t>
      </w:r>
      <w:r w:rsidRPr="00BB0147">
        <w:rPr>
          <w:sz w:val="16"/>
        </w:rPr>
        <w:t xml:space="preserve">The South was rendered into a West-in-the-making, with its own distinguished historical, cultural, and social features reduced to indicators of 'underdevelopment'. Ultimately, the narrative proclaimed, the South would become part of the Western 'Empire', the latter would be able to expand into 'barbaric' areas of the world -- provided it could win the war against Communism. </w:t>
      </w:r>
    </w:p>
    <w:p w:rsidR="00DF35FC" w:rsidRPr="00BB0147" w:rsidRDefault="00DF35FC" w:rsidP="00DF35FC">
      <w:pPr>
        <w:rPr>
          <w:sz w:val="16"/>
        </w:rPr>
      </w:pPr>
      <w:r w:rsidRPr="00BB0147">
        <w:rPr>
          <w:rStyle w:val="StyleUnderline"/>
        </w:rPr>
        <w:t xml:space="preserve">The end of the cold war saw this 'expansionist' logic give way to </w:t>
      </w:r>
      <w:proofErr w:type="gramStart"/>
      <w:r w:rsidRPr="00BB0147">
        <w:rPr>
          <w:rStyle w:val="StyleUnderline"/>
        </w:rPr>
        <w:t>a</w:t>
      </w:r>
      <w:proofErr w:type="gramEnd"/>
      <w:r w:rsidRPr="00BB0147">
        <w:rPr>
          <w:rStyle w:val="StyleUnderline"/>
        </w:rPr>
        <w:t xml:space="preserve"> exclusive posture</w:t>
      </w:r>
      <w:r w:rsidRPr="00BB0147">
        <w:rPr>
          <w:sz w:val="16"/>
        </w:rPr>
        <w:t xml:space="preserve">. The relations between the West and the South are no longer mediated through time. Instead, </w:t>
      </w:r>
      <w:r w:rsidRPr="00BB0147">
        <w:rPr>
          <w:rStyle w:val="StyleUnderline"/>
        </w:rPr>
        <w:t>a spatial differentiation now structures the imperial encounter, the South is no longer to be 'developed' and 'Westernized'. It is to be surveilled, controlled and disciplined, its 'spillage' of crisis and instability to be contained</w:t>
      </w:r>
      <w:r w:rsidRPr="00BB0147">
        <w:rPr>
          <w:sz w:val="16"/>
        </w:rPr>
        <w:t xml:space="preserve">. </w:t>
      </w:r>
    </w:p>
    <w:p w:rsidR="00DF35FC" w:rsidRPr="00BB0147" w:rsidRDefault="00DF35FC" w:rsidP="00DF35FC">
      <w:pPr>
        <w:rPr>
          <w:sz w:val="16"/>
        </w:rPr>
      </w:pPr>
      <w:r w:rsidRPr="00BB0147">
        <w:rPr>
          <w:sz w:val="16"/>
        </w:rPr>
        <w:t xml:space="preserve">NATO's Mediterranean Initiative is a cornerstone in this new rendition. For while we so far cannot observe any direct military intervention by the Alliance in the Mediterranean region, NATO's discourse on the South in general, and the Initiative in particular render it accessible and available for such action. Strategic knowledge is produced as an expression of, and in anticipation of, strategic power. The 'self-determination' of NATO as a continuously capable and competent military agent is effected through a discourse that inscribes a particular, securitizing, strategic order upon the South, positing it as a site of danger, irrationality and insecurity against the West. In this context it is interesting to observe the exclusion of states from the Mediterranean Initiative that are not considered to be 'moderate, Western-looking [and] constructivist' (RAND 1998:57). This differentiation between insiders and outsiders appears to be based on the degree to which the respective countries are willing to subject themselves to the imperial encounter with the West, and to open themselves to the strategic gaze and control of NATO. </w:t>
      </w:r>
    </w:p>
    <w:p w:rsidR="00DF35FC" w:rsidRPr="00BB0147" w:rsidRDefault="00DF35FC" w:rsidP="00DF35FC">
      <w:pPr>
        <w:rPr>
          <w:sz w:val="16"/>
        </w:rPr>
      </w:pPr>
      <w:r w:rsidRPr="00BB0147">
        <w:rPr>
          <w:sz w:val="16"/>
        </w:rPr>
        <w:t xml:space="preserve">The imperial encounter is then made possible and supported by what one may call the Emperor's two bodies. On one hand, the West appears as a cultural identity among others, located in space (North of the Mediterranean) and time (in the post-cold war era). In this sense, the West is the entity that needs to be protected from the dangers and threats which 'spill over' from the South through adequate strategic means. </w:t>
      </w:r>
    </w:p>
    <w:p w:rsidR="00DF35FC" w:rsidRPr="00BB0147" w:rsidRDefault="00DF35FC" w:rsidP="00DF35FC">
      <w:pPr>
        <w:rPr>
          <w:sz w:val="16"/>
        </w:rPr>
      </w:pPr>
      <w:r w:rsidRPr="00BB0147">
        <w:rPr>
          <w:sz w:val="16"/>
        </w:rPr>
        <w:t xml:space="preserve">On the other hand, </w:t>
      </w:r>
      <w:r w:rsidRPr="00BB0147">
        <w:rPr>
          <w:rStyle w:val="StyleUnderline"/>
        </w:rPr>
        <w:t>the West is presented as a 'site of knowledge'</w:t>
      </w:r>
      <w:r w:rsidRPr="00BB0147">
        <w:rPr>
          <w:sz w:val="16"/>
        </w:rPr>
        <w:t xml:space="preserve">, as the source or </w:t>
      </w:r>
      <w:r w:rsidRPr="00BB0147">
        <w:rPr>
          <w:rStyle w:val="StyleUnderline"/>
        </w:rPr>
        <w:t>author of the proper and objective 'world-picture' that depicts the realities of post-cold war global politics</w:t>
      </w:r>
      <w:r w:rsidRPr="00BB0147">
        <w:rPr>
          <w:sz w:val="16"/>
        </w:rPr>
        <w:t xml:space="preserve">. In this sense, </w:t>
      </w:r>
      <w:r w:rsidRPr="00BB0147">
        <w:rPr>
          <w:rStyle w:val="StyleUnderline"/>
        </w:rPr>
        <w:t>the West becomes the metaphysical grounds from which knowledge can be gathered and disseminated</w:t>
      </w:r>
      <w:r w:rsidRPr="00BB0147">
        <w:rPr>
          <w:sz w:val="16"/>
        </w:rPr>
        <w:t xml:space="preserve">. And </w:t>
      </w:r>
      <w:r w:rsidRPr="00BB0147">
        <w:rPr>
          <w:rStyle w:val="StyleUnderline"/>
        </w:rPr>
        <w:t>in</w:t>
      </w:r>
      <w:r w:rsidRPr="00BB0147">
        <w:rPr>
          <w:sz w:val="16"/>
        </w:rPr>
        <w:t xml:space="preserve"> its different versions -- </w:t>
      </w:r>
      <w:r w:rsidRPr="00BB0147">
        <w:rPr>
          <w:rStyle w:val="StyleUnderline"/>
        </w:rPr>
        <w:t>securitization, proliferation</w:t>
      </w:r>
      <w:r w:rsidRPr="00BB0147">
        <w:rPr>
          <w:sz w:val="16"/>
        </w:rPr>
        <w:t xml:space="preserve">, and information -- </w:t>
      </w:r>
      <w:r w:rsidRPr="00BB0147">
        <w:rPr>
          <w:rStyle w:val="StyleUnderline"/>
        </w:rPr>
        <w:t xml:space="preserve">this knowledge </w:t>
      </w:r>
      <w:r w:rsidRPr="00BB0147">
        <w:rPr>
          <w:sz w:val="16"/>
        </w:rPr>
        <w:t xml:space="preserve">draws on and </w:t>
      </w:r>
      <w:r w:rsidRPr="00BB0147">
        <w:rPr>
          <w:rStyle w:val="StyleUnderline"/>
        </w:rPr>
        <w:t>reproduces this metaphysics</w:t>
      </w:r>
      <w:r w:rsidRPr="00BB0147">
        <w:rPr>
          <w:sz w:val="16"/>
        </w:rPr>
        <w:t xml:space="preserve">. There are consequently reasons to be skeptical about NATO's ability to conduct a 'dialogue' with </w:t>
      </w:r>
      <w:proofErr w:type="gramStart"/>
      <w:r w:rsidRPr="00BB0147">
        <w:rPr>
          <w:sz w:val="16"/>
        </w:rPr>
        <w:t>an other</w:t>
      </w:r>
      <w:proofErr w:type="gramEnd"/>
      <w:r w:rsidRPr="00BB0147">
        <w:rPr>
          <w:sz w:val="16"/>
        </w:rPr>
        <w:t xml:space="preserve"> it is unwilling to listen to.</w:t>
      </w:r>
    </w:p>
    <w:p w:rsidR="00DF35FC" w:rsidRPr="00BB0147" w:rsidRDefault="00DF35FC" w:rsidP="00DF35FC"/>
    <w:p w:rsidR="00DF35FC" w:rsidRDefault="00DF35FC" w:rsidP="00DF35FC">
      <w:pPr>
        <w:pStyle w:val="Heading4"/>
      </w:pPr>
      <w:r w:rsidRPr="00BB0147">
        <w:t>The nuclear apartheid is a manifes</w:t>
      </w:r>
      <w:r>
        <w:t>tation of racism—ensures genocide and war is inevitable.</w:t>
      </w:r>
    </w:p>
    <w:p w:rsidR="00DF35FC" w:rsidRPr="005C1677" w:rsidRDefault="00DF35FC" w:rsidP="00DF35FC">
      <w:r w:rsidRPr="00D928EE">
        <w:t>Batur 7</w:t>
      </w:r>
      <w:r w:rsidRPr="005C1677">
        <w:rPr>
          <w:rFonts w:eastAsia="Malgun Gothic"/>
        </w:rPr>
        <w:t xml:space="preserve"> [</w:t>
      </w:r>
      <w:r w:rsidRPr="005C1677">
        <w:t>Pinar, PhD @ UT-Austin – Prof. of Sociology @ Vassar, </w:t>
      </w:r>
      <w:r w:rsidRPr="000E3838">
        <w:rPr>
          <w:i/>
        </w:rPr>
        <w:t>The Heart of Violence: Global Racism, War, and Genocide</w:t>
      </w:r>
      <w:r w:rsidRPr="005C1677">
        <w:t>, Handbook of The Sociology of Racial and Ethnic Relations, eds. Vera and Feagin, p. 44</w:t>
      </w:r>
      <w:r>
        <w:t>1-3</w:t>
      </w:r>
      <w:r w:rsidRPr="005C1677">
        <w:t>]</w:t>
      </w:r>
    </w:p>
    <w:p w:rsidR="00DF35FC" w:rsidRDefault="00DF35FC" w:rsidP="00DF35FC"/>
    <w:p w:rsidR="00DF35FC" w:rsidRPr="00782CC3" w:rsidRDefault="00DF35FC" w:rsidP="00DF35FC">
      <w:pPr>
        <w:rPr>
          <w:sz w:val="16"/>
        </w:rPr>
      </w:pPr>
      <w:r w:rsidRPr="000E613D">
        <w:rPr>
          <w:rStyle w:val="StyleUnderline"/>
          <w:highlight w:val="yellow"/>
        </w:rPr>
        <w:t>War and genocide are horrid</w:t>
      </w:r>
      <w:r w:rsidRPr="00782CC3">
        <w:rPr>
          <w:rStyle w:val="StyleUnderline"/>
        </w:rPr>
        <w:t>, and taking them for granted is inhuman.</w:t>
      </w:r>
      <w:r w:rsidRPr="00782CC3">
        <w:rPr>
          <w:sz w:val="16"/>
        </w:rPr>
        <w:t xml:space="preserve"> In the 21st century, </w:t>
      </w:r>
      <w:r w:rsidRPr="000E613D">
        <w:rPr>
          <w:rStyle w:val="StyleUnderline"/>
          <w:highlight w:val="yellow"/>
        </w:rPr>
        <w:t>our problem is</w:t>
      </w:r>
      <w:r w:rsidRPr="00782CC3">
        <w:rPr>
          <w:rStyle w:val="StyleUnderline"/>
        </w:rPr>
        <w:t xml:space="preserve"> not only seeing them as natural and inevitable, but even worse: not seeing, not noticing, but </w:t>
      </w:r>
      <w:r w:rsidRPr="000E613D">
        <w:rPr>
          <w:rStyle w:val="Emphasis"/>
          <w:highlight w:val="yellow"/>
        </w:rPr>
        <w:t>ignoring them</w:t>
      </w:r>
      <w:r w:rsidRPr="000E613D">
        <w:rPr>
          <w:rStyle w:val="StyleUnderline"/>
          <w:highlight w:val="yellow"/>
        </w:rPr>
        <w:t>.</w:t>
      </w:r>
      <w:r w:rsidRPr="000E613D">
        <w:rPr>
          <w:sz w:val="16"/>
          <w:highlight w:val="yellow"/>
        </w:rPr>
        <w:t xml:space="preserve"> </w:t>
      </w:r>
      <w:r w:rsidRPr="000E613D">
        <w:rPr>
          <w:rStyle w:val="StyleUnderline"/>
          <w:highlight w:val="yellow"/>
        </w:rPr>
        <w:t>Such</w:t>
      </w:r>
      <w:r w:rsidRPr="00782CC3">
        <w:rPr>
          <w:sz w:val="16"/>
        </w:rPr>
        <w:t xml:space="preserve"> act and </w:t>
      </w:r>
      <w:r w:rsidRPr="000E613D">
        <w:rPr>
          <w:rStyle w:val="StyleUnderline"/>
          <w:highlight w:val="yellow"/>
        </w:rPr>
        <w:t>thought, fueled by</w:t>
      </w:r>
      <w:r w:rsidRPr="00782CC3">
        <w:rPr>
          <w:rStyle w:val="StyleUnderline"/>
        </w:rPr>
        <w:t xml:space="preserve"> global </w:t>
      </w:r>
      <w:r w:rsidRPr="000E613D">
        <w:rPr>
          <w:rStyle w:val="StyleUnderline"/>
          <w:highlight w:val="yellow"/>
        </w:rPr>
        <w:t>racism, reveal</w:t>
      </w:r>
      <w:r w:rsidRPr="00782CC3">
        <w:rPr>
          <w:rStyle w:val="StyleUnderline"/>
        </w:rPr>
        <w:t xml:space="preserve"> that </w:t>
      </w:r>
      <w:r w:rsidRPr="000E613D">
        <w:rPr>
          <w:rStyle w:val="StyleUnderline"/>
          <w:highlight w:val="yellow"/>
        </w:rPr>
        <w:t>racial inequality has advanced</w:t>
      </w:r>
      <w:r w:rsidRPr="00782CC3">
        <w:rPr>
          <w:rStyle w:val="StyleUnderline"/>
        </w:rPr>
        <w:t xml:space="preserve"> from the establishment of racial hierarchy and institutionalization of segregation, </w:t>
      </w:r>
      <w:r w:rsidRPr="000E613D">
        <w:rPr>
          <w:rStyle w:val="StyleUnderline"/>
          <w:highlight w:val="yellow"/>
        </w:rPr>
        <w:t>to</w:t>
      </w:r>
      <w:r w:rsidRPr="000A5AB8">
        <w:rPr>
          <w:rStyle w:val="StyleUnderline"/>
        </w:rPr>
        <w:t xml:space="preserve"> the</w:t>
      </w:r>
      <w:r w:rsidRPr="00782CC3">
        <w:rPr>
          <w:rStyle w:val="StyleUnderline"/>
        </w:rPr>
        <w:t xml:space="preserve"> confinement and exclusion, and elimination, of those considered inferior through </w:t>
      </w:r>
      <w:r w:rsidRPr="000E613D">
        <w:rPr>
          <w:rStyle w:val="StyleUnderline"/>
          <w:highlight w:val="yellow"/>
        </w:rPr>
        <w:t>genocide</w:t>
      </w:r>
      <w:r w:rsidRPr="00782CC3">
        <w:rPr>
          <w:sz w:val="16"/>
        </w:rPr>
        <w:t xml:space="preserve">. In this trajectory, global </w:t>
      </w:r>
      <w:r w:rsidRPr="000E613D">
        <w:rPr>
          <w:rStyle w:val="Emphasis"/>
          <w:highlight w:val="yellow"/>
        </w:rPr>
        <w:t>racism manifests genocide</w:t>
      </w:r>
      <w:r w:rsidRPr="00782CC3">
        <w:rPr>
          <w:rStyle w:val="Emphasis"/>
        </w:rPr>
        <w:t xml:space="preserve">. But </w:t>
      </w:r>
      <w:r w:rsidRPr="000E613D">
        <w:rPr>
          <w:rStyle w:val="Emphasis"/>
          <w:highlight w:val="yellow"/>
        </w:rPr>
        <w:t>this is not inevitable</w:t>
      </w:r>
      <w:r w:rsidRPr="00782CC3">
        <w:rPr>
          <w:rStyle w:val="Emphasis"/>
        </w:rPr>
        <w:t>.</w:t>
      </w:r>
      <w:r w:rsidRPr="00782CC3">
        <w:rPr>
          <w:sz w:val="16"/>
        </w:rPr>
        <w:t xml:space="preserve"> This article, by examining global racism, explores the new terms of exclusion and the path to permanent war and genocide, to examine the integrality of genocide to the frame-work of global antiracist confrontation. GLOBAL RACISM IN THE AGE OF “CULTURE WARS” </w:t>
      </w:r>
      <w:r w:rsidRPr="00782CC3">
        <w:rPr>
          <w:rStyle w:val="StyleUnderline"/>
        </w:rPr>
        <w:t>Racist legitimization of inequality has changed from presupposed biological inferiority to assumed cultural inadequacy.</w:t>
      </w:r>
      <w:r w:rsidRPr="00782CC3">
        <w:rPr>
          <w:sz w:val="16"/>
        </w:rPr>
        <w:t xml:space="preserve"> This defines the new terms of impossibility of coexistence, much less equality. The </w:t>
      </w:r>
      <w:r w:rsidRPr="00782CC3">
        <w:rPr>
          <w:rStyle w:val="StyleUnderline"/>
        </w:rPr>
        <w:t>Jim Crow racism of biological inferiority is now being replaced with a new and modern racism</w:t>
      </w:r>
      <w:r w:rsidRPr="00782CC3">
        <w:rPr>
          <w:sz w:val="16"/>
        </w:rPr>
        <w:t xml:space="preserve"> (Baker 1981; Ansell 1997) </w:t>
      </w:r>
      <w:r w:rsidRPr="00782CC3">
        <w:rPr>
          <w:rStyle w:val="StyleUnderline"/>
        </w:rPr>
        <w:t>with “culture war” as the key to justify difference, hierarchy, and oppression. The ideology of “culture war” is becoming embedded in institutions</w:t>
      </w:r>
      <w:r w:rsidRPr="00782CC3">
        <w:rPr>
          <w:sz w:val="16"/>
        </w:rPr>
        <w:t xml:space="preserve">, defining the workings of organizations, </w:t>
      </w:r>
      <w:r w:rsidRPr="00782CC3">
        <w:rPr>
          <w:rStyle w:val="StyleUnderline"/>
        </w:rPr>
        <w:t>and is now defended by individuals who argue that they are not racist, but are not blind to the inherent differences between African-Americans/Arabs/Chinese</w:t>
      </w:r>
      <w:r w:rsidRPr="00782CC3">
        <w:rPr>
          <w:sz w:val="16"/>
        </w:rPr>
        <w:t xml:space="preserve">, or whomever, </w:t>
      </w:r>
      <w:r w:rsidRPr="00782CC3">
        <w:rPr>
          <w:rStyle w:val="StyleUnderline"/>
        </w:rPr>
        <w:t xml:space="preserve">and “us.” </w:t>
      </w:r>
      <w:r w:rsidRPr="000E613D">
        <w:rPr>
          <w:rStyle w:val="StyleUnderline"/>
          <w:highlight w:val="yellow"/>
        </w:rPr>
        <w:t>“Us” as a concept defines the power of a group to distinguish itself</w:t>
      </w:r>
      <w:r w:rsidRPr="000A5AB8">
        <w:rPr>
          <w:rStyle w:val="StyleUnderline"/>
        </w:rPr>
        <w:t xml:space="preserve"> and to assign a superior value to its institutions, </w:t>
      </w:r>
      <w:r w:rsidRPr="000E613D">
        <w:rPr>
          <w:rStyle w:val="StyleUnderline"/>
          <w:highlight w:val="yellow"/>
        </w:rPr>
        <w:t>revealing certainty that affinity with “them” will be harmful</w:t>
      </w:r>
      <w:r w:rsidRPr="00782CC3">
        <w:rPr>
          <w:rStyle w:val="StyleUnderline"/>
        </w:rPr>
        <w:t xml:space="preserve"> to its existence</w:t>
      </w:r>
      <w:r w:rsidRPr="00782CC3">
        <w:rPr>
          <w:sz w:val="16"/>
        </w:rPr>
        <w:t xml:space="preserve"> (Hunter 1991; Buchanan 2002). How can we conceptualize this shift to examine what has changed over the past century and what has remained the same in a racist society? Joe Feagin examines this question with a theory of systemic racism to explore societal complexity of interconnected elements for longevity and adaptability of racism. He sees that systemic racism persists due to a “white racial frame,” defining and maintaining an “organized set of racialized ideas, stereotypes, emotions, and inclinations to discriminate” (Feagin 2006: 25). </w:t>
      </w:r>
      <w:r w:rsidRPr="00782CC3">
        <w:rPr>
          <w:rStyle w:val="StyleUnderline"/>
        </w:rPr>
        <w:t>The white racial frame arranges the routine operation of racist institutions, which enables social and economic repro-duction and amendment of racial privilege.</w:t>
      </w:r>
      <w:r w:rsidRPr="00782CC3">
        <w:rPr>
          <w:sz w:val="16"/>
        </w:rPr>
        <w:t xml:space="preserve"> It is this frame that defines the political and economic bases of cultural and historical legitimization. </w:t>
      </w:r>
      <w:r w:rsidRPr="00782CC3">
        <w:rPr>
          <w:rStyle w:val="StyleUnderline"/>
        </w:rPr>
        <w:t xml:space="preserve">While </w:t>
      </w:r>
      <w:r w:rsidRPr="000E613D">
        <w:rPr>
          <w:rStyle w:val="StyleUnderline"/>
          <w:highlight w:val="yellow"/>
        </w:rPr>
        <w:t>the white racial frame</w:t>
      </w:r>
      <w:r w:rsidRPr="00782CC3">
        <w:rPr>
          <w:rStyle w:val="StyleUnderline"/>
        </w:rPr>
        <w:t xml:space="preserve"> is one of the components of systemic racism, it </w:t>
      </w:r>
      <w:r w:rsidRPr="000E613D">
        <w:rPr>
          <w:rStyle w:val="StyleUnderline"/>
          <w:highlight w:val="yellow"/>
        </w:rPr>
        <w:t>is attached to other terms of racial oppression</w:t>
      </w:r>
      <w:r w:rsidRPr="00782CC3">
        <w:rPr>
          <w:rStyle w:val="StyleUnderline"/>
        </w:rPr>
        <w:t xml:space="preserve"> to forge systemic coherency.</w:t>
      </w:r>
      <w:r w:rsidRPr="00782CC3">
        <w:rPr>
          <w:sz w:val="16"/>
        </w:rPr>
        <w:t xml:space="preserve"> </w:t>
      </w:r>
      <w:r w:rsidRPr="00782CC3">
        <w:rPr>
          <w:rStyle w:val="StyleUnderline"/>
        </w:rPr>
        <w:t>It has altered over time</w:t>
      </w:r>
      <w:r w:rsidRPr="00782CC3">
        <w:rPr>
          <w:sz w:val="16"/>
        </w:rPr>
        <w:t xml:space="preserve"> from slavery to segregation to racial oppression </w:t>
      </w:r>
      <w:r w:rsidRPr="00782CC3">
        <w:rPr>
          <w:rStyle w:val="StyleUnderline"/>
        </w:rPr>
        <w:t>and now frames “culture war,”</w:t>
      </w:r>
      <w:r w:rsidRPr="00782CC3">
        <w:rPr>
          <w:sz w:val="16"/>
        </w:rPr>
        <w:t xml:space="preserve"> or “clash of civilizations,” </w:t>
      </w:r>
      <w:r w:rsidRPr="00782CC3">
        <w:rPr>
          <w:rStyle w:val="StyleUnderline"/>
        </w:rPr>
        <w:t>to legitimate the racist oppression of domination, exclusion, war, and genocide.</w:t>
      </w:r>
      <w:r w:rsidRPr="00782CC3">
        <w:rPr>
          <w:sz w:val="16"/>
        </w:rPr>
        <w:t xml:space="preserve"> </w:t>
      </w:r>
      <w:r w:rsidRPr="00782CC3">
        <w:rPr>
          <w:rStyle w:val="StyleUnderline"/>
        </w:rPr>
        <w:t xml:space="preserve">The concept of </w:t>
      </w:r>
      <w:r w:rsidRPr="000E613D">
        <w:rPr>
          <w:rStyle w:val="StyleUnderline"/>
          <w:highlight w:val="yellow"/>
        </w:rPr>
        <w:t>“culture war”</w:t>
      </w:r>
      <w:r w:rsidRPr="00782CC3">
        <w:rPr>
          <w:sz w:val="16"/>
        </w:rPr>
        <w:t xml:space="preserve"> emerged to define opposing ideas in America regarding privacy, censorship, citizenship rights, and secularism, but it </w:t>
      </w:r>
      <w:r w:rsidRPr="000E613D">
        <w:rPr>
          <w:rStyle w:val="StyleUnderline"/>
          <w:highlight w:val="yellow"/>
        </w:rPr>
        <w:t>has</w:t>
      </w:r>
      <w:r w:rsidRPr="00782CC3">
        <w:rPr>
          <w:rStyle w:val="StyleUnderline"/>
        </w:rPr>
        <w:t xml:space="preserve"> been </w:t>
      </w:r>
      <w:r w:rsidRPr="000E613D">
        <w:rPr>
          <w:rStyle w:val="StyleUnderline"/>
          <w:highlight w:val="yellow"/>
        </w:rPr>
        <w:t>globalized</w:t>
      </w:r>
      <w:r w:rsidRPr="00782CC3">
        <w:rPr>
          <w:rStyle w:val="StyleUnderline"/>
        </w:rPr>
        <w:t xml:space="preserve"> through </w:t>
      </w:r>
      <w:r w:rsidRPr="000E613D">
        <w:rPr>
          <w:rStyle w:val="StyleUnderline"/>
          <w:highlight w:val="yellow"/>
        </w:rPr>
        <w:t>conflicts over</w:t>
      </w:r>
      <w:r w:rsidRPr="00782CC3">
        <w:rPr>
          <w:sz w:val="16"/>
        </w:rPr>
        <w:t xml:space="preserve"> immigration, </w:t>
      </w:r>
      <w:r w:rsidRPr="000E613D">
        <w:rPr>
          <w:rStyle w:val="Emphasis"/>
          <w:highlight w:val="yellow"/>
        </w:rPr>
        <w:t>nuclear power</w:t>
      </w:r>
      <w:r w:rsidRPr="00782CC3">
        <w:rPr>
          <w:sz w:val="16"/>
        </w:rPr>
        <w:t xml:space="preserve">, and the “war on terrorism.” </w:t>
      </w:r>
      <w:r w:rsidRPr="00782CC3">
        <w:rPr>
          <w:rStyle w:val="StyleUnderline"/>
        </w:rPr>
        <w:t>Its discourse</w:t>
      </w:r>
      <w:r w:rsidRPr="00782CC3">
        <w:rPr>
          <w:sz w:val="16"/>
        </w:rPr>
        <w:t xml:space="preserve"> and action articulate to </w:t>
      </w:r>
      <w:r w:rsidRPr="00782CC3">
        <w:rPr>
          <w:rStyle w:val="StyleUnderline"/>
        </w:rPr>
        <w:t>flood the racial space of systemic racism.</w:t>
      </w:r>
      <w:r w:rsidRPr="00782CC3">
        <w:rPr>
          <w:sz w:val="16"/>
        </w:rPr>
        <w:t xml:space="preserve"> Racism is a process of defining and building communities and societies based on racial-ized hierarchy of power. The expansion of capitalism cast new formulas of divisions and oppositions, fostering inequality even while integrating all previous forms of oppressive hierarchical arrangements as long as they bolstered the need to maintain the structure and form of capitalist arrangements (Batur-VanderLippe 1996). In this context, the white racial frame, defining the terms of racist systems of oppression, enabled the globalization of racial space through the articulation of capitalism (Du Bois 1942; Winant 1994). The key to understanding this expansion is comprehension of the synergistic relationship between racist systems of oppression and the capitalist system of exploitation. Taken separately, these two systems would be unable to create such oppression independently. However, the synergy between them is devastating. In the age of industrial capitalism, this synergy manifested itself imperialism and colonialism. In the age of advanced capitalism, it is war and genocide. The capitalist system, by enabling and maintaining the connection between everyday life and the global, buttresses the processes of racial oppression, and synergy between racial oppression and capitalist exploitation begets violence. Etienne Balibar points out that the connection between everyday life and the global is established through thought, making global racism a way of thinking, enabling connections of “words with objects and words with images in order to create concepts” (Balibar 1994: 200). Yet, global racism is not only an articulation of thought, but also a way of knowing and acting, framed by both everyday and global experiences. Synergy between capitalism and racism as systems of oppression enables this perpetuation and destruction on the global level. As capitalism expanded and adapted to the particularities of spatial and temporal variables, global racism became part of its legitimization and accommodation, first in terms of colonialist arrangements. </w:t>
      </w:r>
      <w:r w:rsidRPr="00782CC3">
        <w:rPr>
          <w:rStyle w:val="StyleUnderline"/>
        </w:rPr>
        <w:t>In colonized and colonizing lands, global racism has been perpetuated through racial ideologies and discriminatory practices</w:t>
      </w:r>
      <w:r w:rsidRPr="00782CC3">
        <w:rPr>
          <w:sz w:val="16"/>
        </w:rPr>
        <w:t xml:space="preserve"> under capitalism </w:t>
      </w:r>
      <w:r w:rsidRPr="00782CC3">
        <w:rPr>
          <w:rStyle w:val="StyleUnderline"/>
        </w:rPr>
        <w:t>by the creation and recreation of connections among memory, knowledge, institutions, and construction of the future in thought and action. What makes racism global are the bridges connecting the particularities of everyday racist experiences to the universality of racist concepts and actions, maintained globally by myriad forms of prejudice, discrimination, and violence</w:t>
      </w:r>
      <w:r w:rsidRPr="00782CC3">
        <w:rPr>
          <w:sz w:val="16"/>
        </w:rPr>
        <w:t xml:space="preserve"> (Balibar and Wallerstein 1991; Batur 1999, 2006)</w:t>
      </w:r>
      <w:proofErr w:type="gramStart"/>
      <w:r w:rsidRPr="00782CC3">
        <w:rPr>
          <w:sz w:val="16"/>
        </w:rPr>
        <w:t>.</w:t>
      </w:r>
      <w:proofErr w:type="gramEnd"/>
      <w:r w:rsidRPr="00782CC3">
        <w:rPr>
          <w:sz w:val="16"/>
        </w:rPr>
        <w:t xml:space="preserve"> Under colonialism, colonizing and colonized societies were antagonistic opposites. </w:t>
      </w:r>
      <w:r w:rsidRPr="00782CC3">
        <w:rPr>
          <w:rStyle w:val="StyleUnderline"/>
        </w:rPr>
        <w:t>Since colonizing society portrayed the colonized “other,” as the adversary and challenger of the “the ideal self,” not only identification but also segregation and containment were essential to racist policies.</w:t>
      </w:r>
      <w:r w:rsidRPr="00782CC3">
        <w:rPr>
          <w:sz w:val="16"/>
        </w:rPr>
        <w:t xml:space="preserve"> </w:t>
      </w:r>
      <w:r w:rsidRPr="00782CC3">
        <w:rPr>
          <w:rStyle w:val="StyleUnderline"/>
        </w:rPr>
        <w:t>The terms of exclusion were set by the institutions that fostered and maintained segregation, but the intensity of exclusion, and redundancy, became more apparent</w:t>
      </w:r>
      <w:r w:rsidRPr="00782CC3">
        <w:rPr>
          <w:sz w:val="16"/>
        </w:rPr>
        <w:t xml:space="preserve"> in the age of advanced capitalism, </w:t>
      </w:r>
      <w:r w:rsidRPr="00782CC3">
        <w:rPr>
          <w:rStyle w:val="StyleUnderline"/>
        </w:rPr>
        <w:t xml:space="preserve">as an extension of post-colonial discipline. The </w:t>
      </w:r>
      <w:r w:rsidRPr="000E613D">
        <w:rPr>
          <w:rStyle w:val="StyleUnderline"/>
          <w:highlight w:val="yellow"/>
        </w:rPr>
        <w:t>exclusionary measures</w:t>
      </w:r>
      <w:r w:rsidRPr="00782CC3">
        <w:rPr>
          <w:rStyle w:val="StyleUnderline"/>
        </w:rPr>
        <w:t xml:space="preserve"> when tested </w:t>
      </w:r>
      <w:r w:rsidRPr="000E613D">
        <w:rPr>
          <w:rStyle w:val="StyleUnderline"/>
          <w:highlight w:val="yellow"/>
        </w:rPr>
        <w:t>led to war</w:t>
      </w:r>
      <w:r w:rsidRPr="00782CC3">
        <w:rPr>
          <w:rStyle w:val="StyleUnderline"/>
        </w:rPr>
        <w:t>, and genocide.</w:t>
      </w:r>
      <w:r w:rsidRPr="00782CC3">
        <w:rPr>
          <w:sz w:val="16"/>
        </w:rPr>
        <w:t xml:space="preserve"> Although, more often than not, </w:t>
      </w:r>
      <w:r w:rsidRPr="000E613D">
        <w:rPr>
          <w:rStyle w:val="StyleUnderline"/>
          <w:highlight w:val="yellow"/>
        </w:rPr>
        <w:t>genocide was</w:t>
      </w:r>
      <w:r w:rsidRPr="00782CC3">
        <w:rPr>
          <w:rStyle w:val="StyleUnderline"/>
        </w:rPr>
        <w:t xml:space="preserve"> perpetuated and </w:t>
      </w:r>
      <w:r w:rsidRPr="000E613D">
        <w:rPr>
          <w:rStyle w:val="StyleUnderline"/>
          <w:highlight w:val="yellow"/>
        </w:rPr>
        <w:t>fostered by</w:t>
      </w:r>
      <w:r w:rsidRPr="00782CC3">
        <w:rPr>
          <w:rStyle w:val="StyleUnderline"/>
        </w:rPr>
        <w:t xml:space="preserve"> the </w:t>
      </w:r>
      <w:r w:rsidRPr="000E613D">
        <w:rPr>
          <w:rStyle w:val="StyleUnderline"/>
          <w:highlight w:val="yellow"/>
        </w:rPr>
        <w:t>post-colonial institutions</w:t>
      </w:r>
      <w:r w:rsidRPr="00782CC3">
        <w:rPr>
          <w:rStyle w:val="StyleUnderline"/>
        </w:rPr>
        <w:t>, rather than colonizing forces, the colonial identification of the “inferior other” led to segregation, then exclusion, then war and genocide.</w:t>
      </w:r>
      <w:r w:rsidRPr="00782CC3">
        <w:rPr>
          <w:sz w:val="16"/>
        </w:rPr>
        <w:t xml:space="preserve"> Violence glued them together into seamless continuity. </w:t>
      </w:r>
      <w:r w:rsidRPr="000E613D">
        <w:rPr>
          <w:rStyle w:val="Emphasis"/>
          <w:highlight w:val="yellow"/>
        </w:rPr>
        <w:t>Violence is integral to</w:t>
      </w:r>
      <w:r w:rsidRPr="00782CC3">
        <w:rPr>
          <w:rStyle w:val="Emphasis"/>
        </w:rPr>
        <w:t xml:space="preserve"> understanding global </w:t>
      </w:r>
      <w:r w:rsidRPr="000E613D">
        <w:rPr>
          <w:rStyle w:val="Emphasis"/>
          <w:highlight w:val="yellow"/>
        </w:rPr>
        <w:t>racism</w:t>
      </w:r>
      <w:r w:rsidRPr="00782CC3">
        <w:rPr>
          <w:sz w:val="16"/>
        </w:rPr>
        <w:t xml:space="preserve">. Fanon (1963), in exploring colonial oppression, discusses how </w:t>
      </w:r>
      <w:r w:rsidRPr="000E613D">
        <w:rPr>
          <w:rStyle w:val="StyleUnderline"/>
          <w:highlight w:val="yellow"/>
        </w:rPr>
        <w:t>divisions</w:t>
      </w:r>
      <w:r w:rsidRPr="00782CC3">
        <w:rPr>
          <w:rStyle w:val="StyleUnderline"/>
        </w:rPr>
        <w:t xml:space="preserve"> created or reinforced by colonialism </w:t>
      </w:r>
      <w:r w:rsidRPr="000E613D">
        <w:rPr>
          <w:rStyle w:val="StyleUnderline"/>
          <w:highlight w:val="yellow"/>
        </w:rPr>
        <w:t>guarantee</w:t>
      </w:r>
      <w:r w:rsidRPr="00782CC3">
        <w:rPr>
          <w:rStyle w:val="StyleUnderline"/>
        </w:rPr>
        <w:t xml:space="preserve"> the perpetuation, and </w:t>
      </w:r>
      <w:r w:rsidRPr="000E613D">
        <w:rPr>
          <w:rStyle w:val="StyleUnderline"/>
          <w:highlight w:val="yellow"/>
        </w:rPr>
        <w:t>escalation, of violence</w:t>
      </w:r>
      <w:r w:rsidRPr="00782CC3">
        <w:rPr>
          <w:rStyle w:val="StyleUnderline"/>
        </w:rPr>
        <w:t xml:space="preserve"> for both the colonizer and colonized. </w:t>
      </w:r>
      <w:r w:rsidRPr="000E613D">
        <w:rPr>
          <w:rStyle w:val="StyleUnderline"/>
          <w:highlight w:val="yellow"/>
        </w:rPr>
        <w:t>Racial differentiations</w:t>
      </w:r>
      <w:r w:rsidRPr="00782CC3">
        <w:rPr>
          <w:rStyle w:val="StyleUnderline"/>
        </w:rPr>
        <w:t>, cemented through the colonial relationship, are integral to the aggregation of violence during and after colonialism</w:t>
      </w:r>
      <w:r w:rsidRPr="00782CC3">
        <w:rPr>
          <w:sz w:val="16"/>
        </w:rPr>
        <w:t xml:space="preserve">: “Manichaeism </w:t>
      </w:r>
      <w:r w:rsidRPr="00782CC3">
        <w:rPr>
          <w:rStyle w:val="StyleUnderline"/>
        </w:rPr>
        <w:t xml:space="preserve">[division of the universe into opposites of good and evil] goes to its logical conclusion and </w:t>
      </w:r>
      <w:r w:rsidRPr="000E613D">
        <w:rPr>
          <w:rStyle w:val="StyleUnderline"/>
          <w:highlight w:val="yellow"/>
        </w:rPr>
        <w:t>dehumanizes</w:t>
      </w:r>
      <w:r w:rsidRPr="00782CC3">
        <w:rPr>
          <w:sz w:val="16"/>
        </w:rPr>
        <w:t xml:space="preserve">” (Fanon 1963:42). </w:t>
      </w:r>
      <w:r w:rsidRPr="000E613D">
        <w:rPr>
          <w:rStyle w:val="StyleUnderline"/>
          <w:highlight w:val="yellow"/>
        </w:rPr>
        <w:t>Within this</w:t>
      </w:r>
      <w:r w:rsidRPr="00782CC3">
        <w:rPr>
          <w:rStyle w:val="StyleUnderline"/>
        </w:rPr>
        <w:t xml:space="preserve"> dehumanizing </w:t>
      </w:r>
      <w:r w:rsidRPr="000E613D">
        <w:rPr>
          <w:rStyle w:val="StyleUnderline"/>
          <w:highlight w:val="yellow"/>
        </w:rPr>
        <w:t>framework</w:t>
      </w:r>
      <w:r w:rsidRPr="00782CC3">
        <w:rPr>
          <w:sz w:val="16"/>
        </w:rPr>
        <w:t xml:space="preserve">, Fanon argues that </w:t>
      </w:r>
      <w:r w:rsidRPr="00782CC3">
        <w:rPr>
          <w:rStyle w:val="StyleUnderline"/>
        </w:rPr>
        <w:t xml:space="preserve">the </w:t>
      </w:r>
      <w:r w:rsidRPr="000E613D">
        <w:rPr>
          <w:rStyle w:val="StyleUnderline"/>
          <w:highlight w:val="yellow"/>
        </w:rPr>
        <w:t>violence</w:t>
      </w:r>
      <w:r w:rsidRPr="00782CC3">
        <w:rPr>
          <w:rStyle w:val="StyleUnderline"/>
        </w:rPr>
        <w:t xml:space="preserve"> resulting from the destruction of everyday life, sense of self and imagination under colonialism </w:t>
      </w:r>
      <w:r w:rsidRPr="000E613D">
        <w:rPr>
          <w:rStyle w:val="StyleUnderline"/>
          <w:highlight w:val="yellow"/>
        </w:rPr>
        <w:t>continues to infest the post-colonial existence</w:t>
      </w:r>
      <w:r w:rsidRPr="00782CC3">
        <w:rPr>
          <w:rStyle w:val="StyleUnderline"/>
        </w:rPr>
        <w:t xml:space="preserve"> by integrating colonized land into the violent destruction of a new “geography of hunger” and exploitation</w:t>
      </w:r>
      <w:r w:rsidRPr="00782CC3">
        <w:rPr>
          <w:sz w:val="16"/>
        </w:rPr>
        <w:t xml:space="preserve"> (Fanon 1963: 96). The “geography of hunger” marks the context and space in which oppression and exploitation continue. The historical maps drawn by colonialism now demarcate the boundaries of post-colonial arrangements. The white racial frame restructures this space to fit the imagery of symbolic racism, modifying it to fit the television screen, or making the evidence of the necessity of the politics of exclusion, and the violence of war and genocide, palatable enough for the front page of newspapers, spread out next to the morning breakfast cereal. Two examples of this “geography of hunger and exploitation” are Iraq and New Orleans.</w:t>
      </w:r>
    </w:p>
    <w:p w:rsidR="00DF35FC" w:rsidRPr="00105073" w:rsidRDefault="00DF35FC" w:rsidP="00DF35FC"/>
    <w:p w:rsidR="00DF35FC" w:rsidRPr="003E7DC1" w:rsidRDefault="00DF35FC" w:rsidP="00DF35FC">
      <w:pPr>
        <w:pStyle w:val="Heading4"/>
      </w:pPr>
      <w:r w:rsidRPr="003E7DC1">
        <w:t>The AFF prescribes an otherizing discourse that serves to re-legitimate our position of power—this seeks to affirm our rationality while assuming the non-western world is driven by irrational impulses.</w:t>
      </w:r>
    </w:p>
    <w:p w:rsidR="00DF35FC" w:rsidRPr="003E7DC1" w:rsidRDefault="00DF35FC" w:rsidP="00DF35FC">
      <w:r w:rsidRPr="00D928EE">
        <w:t xml:space="preserve">Gusterson 99 </w:t>
      </w:r>
      <w:r w:rsidRPr="003E7DC1">
        <w:t xml:space="preserve">[Hugh, Massachusetts Institute of Technology, “Nuclear Weapons and the Other in Western Imagination,” Cultural Anthropology 14.1 (Feb 1999): 111-143] </w:t>
      </w:r>
    </w:p>
    <w:p w:rsidR="00DF35FC" w:rsidRPr="003E7DC1" w:rsidRDefault="00DF35FC" w:rsidP="00DF35FC"/>
    <w:p w:rsidR="00DF35FC" w:rsidRDefault="00DF35FC" w:rsidP="00DF35FC">
      <w:r w:rsidRPr="003E7DC1">
        <w:t xml:space="preserve">Thus </w:t>
      </w:r>
      <w:r w:rsidRPr="003E7DC1">
        <w:rPr>
          <w:rStyle w:val="StyleUnderline"/>
        </w:rPr>
        <w:t>in Western discourse nuclear weapons are represented so that "theirs" are a problem whereas "ours" are not</w:t>
      </w:r>
      <w:r w:rsidRPr="003E7DC1">
        <w:t xml:space="preserve">. During the Cold War the Western discourse on </w:t>
      </w:r>
      <w:r w:rsidRPr="003E7DC1">
        <w:rPr>
          <w:rStyle w:val="StyleUnderline"/>
        </w:rPr>
        <w:t>the dangers of "nuclear proliferation" defined the term</w:t>
      </w:r>
      <w:r w:rsidRPr="003E7DC1">
        <w:t xml:space="preserve"> in such a way as </w:t>
      </w:r>
      <w:r w:rsidRPr="003E7DC1">
        <w:rPr>
          <w:rStyle w:val="StyleUnderline"/>
        </w:rPr>
        <w:t>to sever the two senses of the word</w:t>
      </w:r>
      <w:r w:rsidRPr="003E7DC1">
        <w:t xml:space="preserve"> proliferation. </w:t>
      </w:r>
      <w:r w:rsidRPr="003E7DC1">
        <w:rPr>
          <w:rStyle w:val="StyleUnderline"/>
        </w:rPr>
        <w:t>This usage split off the "vertical" proliferation of the superpower arsenals</w:t>
      </w:r>
      <w:r w:rsidRPr="003E7DC1">
        <w:t xml:space="preserve"> (the development of new and improved weapons designs and the numerical expansion of the stockpiles) </w:t>
      </w:r>
      <w:r w:rsidRPr="003E7DC1">
        <w:rPr>
          <w:rStyle w:val="StyleUnderline"/>
        </w:rPr>
        <w:t>from the "horizontal" proliferation of nuclear weapons to other countries, presenting only the latter as the</w:t>
      </w:r>
      <w:r w:rsidRPr="003E7DC1">
        <w:t xml:space="preserve"> "proliferation </w:t>
      </w:r>
      <w:r w:rsidRPr="003E7DC1">
        <w:rPr>
          <w:rStyle w:val="StyleUnderline"/>
        </w:rPr>
        <w:t>problem</w:t>
      </w:r>
      <w:r w:rsidRPr="003E7DC1">
        <w:t xml:space="preserve">." Following the end of the Cold War, the American and Russian arsenals are being cut to a few thousand weapons on each side.5 However, the United States and Russia have turned back appeals from various nonaligned nations, especially India, for the nuclear powers to open discussions on a global convention abolishing nuclear weapons.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Sloyan 1998). </w:t>
      </w:r>
      <w:r w:rsidRPr="003E7DC1">
        <w:rPr>
          <w:rStyle w:val="StyleUnderline"/>
        </w:rPr>
        <w:t>The</w:t>
      </w:r>
      <w:r w:rsidRPr="003E7DC1">
        <w:t xml:space="preserve"> dominant </w:t>
      </w:r>
      <w:r w:rsidRPr="003E7DC1">
        <w:rPr>
          <w:rStyle w:val="StyleUnderline"/>
        </w:rPr>
        <w:t>discourse that stabilizes this system of nuclear apartheid</w:t>
      </w:r>
      <w:r w:rsidRPr="003E7DC1">
        <w:t xml:space="preserve"> in Western ideology </w:t>
      </w:r>
      <w:r w:rsidRPr="003E7DC1">
        <w:rPr>
          <w:rStyle w:val="StyleUnderline"/>
        </w:rPr>
        <w:t>is a specialized variant within a broader system of colonial</w:t>
      </w:r>
      <w:r w:rsidRPr="003E7DC1">
        <w:t xml:space="preserve"> and postcolonial </w:t>
      </w:r>
      <w:r w:rsidRPr="003E7DC1">
        <w:rPr>
          <w:rStyle w:val="StyleUnderline"/>
        </w:rPr>
        <w:t>discourse that takes as its essentialist premise a profound Otherness separating Third World from Western countries.</w:t>
      </w:r>
      <w:r w:rsidRPr="003E7DC1">
        <w:t xml:space="preserve">6 </w:t>
      </w:r>
      <w:r w:rsidRPr="003E7DC1">
        <w:rPr>
          <w:rStyle w:val="StyleUnderline"/>
        </w:rPr>
        <w:t>This inscription of Third World</w:t>
      </w:r>
      <w:r w:rsidRPr="003E7DC1">
        <w:t xml:space="preserve"> (especially Asian and Middle Eastern) </w:t>
      </w:r>
      <w:r w:rsidRPr="003E7DC1">
        <w:rPr>
          <w:rStyle w:val="StyleUnderline"/>
        </w:rPr>
        <w:t>nations as ineradicably different from our own has</w:t>
      </w:r>
      <w:r w:rsidRPr="003E7DC1">
        <w:t xml:space="preserve">, in a different context, </w:t>
      </w:r>
      <w:r w:rsidRPr="003E7DC1">
        <w:rPr>
          <w:rStyle w:val="StyleUnderline"/>
        </w:rPr>
        <w:t>been labeled "Orientalism"</w:t>
      </w:r>
      <w:r w:rsidRPr="003E7DC1">
        <w:t xml:space="preserve"> by Edward Said (1978). Said argues that </w:t>
      </w:r>
      <w:r w:rsidRPr="003E7DC1">
        <w:rPr>
          <w:rStyle w:val="StyleUnderline"/>
        </w:rPr>
        <w:t>orientalist discourse constructs the world in</w:t>
      </w:r>
      <w:r w:rsidRPr="003E7DC1">
        <w:t xml:space="preserve"> terms of a series of </w:t>
      </w:r>
      <w:r w:rsidRPr="003E7DC1">
        <w:rPr>
          <w:rStyle w:val="StyleUnderline"/>
        </w:rPr>
        <w:t>binary oppositions that produce the Orient as the mirror image of the West: where "we" are rational</w:t>
      </w:r>
      <w:r w:rsidRPr="003E7DC1">
        <w:t xml:space="preserve"> and disciplined, </w:t>
      </w:r>
      <w:r w:rsidRPr="003E7DC1">
        <w:rPr>
          <w:rStyle w:val="StyleUnderline"/>
        </w:rPr>
        <w:t>"they" are impulsive and emotional; where "we" are modern and flexible, "they" are slaves to ancient passions</w:t>
      </w:r>
      <w:r w:rsidRPr="003E7DC1">
        <w:t xml:space="preserve"> and routines; </w:t>
      </w:r>
      <w:r w:rsidRPr="003E7DC1">
        <w:rPr>
          <w:rStyle w:val="StyleUnderline"/>
        </w:rPr>
        <w:t>where "we" are honest</w:t>
      </w:r>
      <w:r w:rsidRPr="003E7DC1">
        <w:t xml:space="preserve"> and compassionate, </w:t>
      </w:r>
      <w:r w:rsidRPr="003E7DC1">
        <w:rPr>
          <w:rStyle w:val="StyleUnderline"/>
        </w:rPr>
        <w:t>"they" are treacherous and uncultivated.</w:t>
      </w:r>
      <w:r w:rsidRPr="003E7DC1">
        <w:t xml:space="preserve"> While the </w:t>
      </w:r>
      <w:r w:rsidRPr="003E7DC1">
        <w:rPr>
          <w:rStyle w:val="Emphasis"/>
        </w:rPr>
        <w:t>blatantly racist</w:t>
      </w:r>
      <w:r w:rsidRPr="003E7DC1">
        <w:t xml:space="preserve"> orientalism of the high colonial period has softened, more subtle orientalist ideologies endure in contemporary politics. They can be found, as Akhil Gupta (1998) has argued, in </w:t>
      </w:r>
      <w:r w:rsidRPr="003E7DC1">
        <w:rPr>
          <w:rStyle w:val="StyleUnderline"/>
        </w:rPr>
        <w:t>discourses of</w:t>
      </w:r>
      <w:r w:rsidRPr="003E7DC1">
        <w:t xml:space="preserve"> economic </w:t>
      </w:r>
      <w:r w:rsidRPr="003E7DC1">
        <w:rPr>
          <w:rStyle w:val="StyleUnderline"/>
        </w:rPr>
        <w:t>development</w:t>
      </w:r>
      <w:r w:rsidRPr="003E7DC1">
        <w:t xml:space="preserve"> that </w:t>
      </w:r>
      <w:r w:rsidRPr="003E7DC1">
        <w:rPr>
          <w:rStyle w:val="StyleUnderline"/>
        </w:rPr>
        <w:t>represent Third World</w:t>
      </w:r>
      <w:r w:rsidRPr="003E7DC1">
        <w:t xml:space="preserve"> nations </w:t>
      </w:r>
      <w:r w:rsidRPr="003E7DC1">
        <w:rPr>
          <w:rStyle w:val="StyleUnderline"/>
        </w:rPr>
        <w:t>as child nations lagging behind Western nations in a uniform cycle of development</w:t>
      </w:r>
      <w:r w:rsidRPr="003E7DC1">
        <w:t xml:space="preserve"> or, as Lutz and Collins (1993) suggest, in the imagery of popular magazines, such as National Geographic. I want to suggest here that another variant of contemporary orientalist ideology is also to be found in U.S. national security discourse.</w:t>
      </w:r>
    </w:p>
    <w:p w:rsidR="00DF35FC" w:rsidRPr="003E7DC1" w:rsidRDefault="00DF35FC" w:rsidP="00DF35FC"/>
    <w:p w:rsidR="00DF35FC" w:rsidRPr="00015B98" w:rsidRDefault="00DF35FC" w:rsidP="00DF35FC"/>
    <w:p w:rsidR="00DF35FC" w:rsidRPr="00765910" w:rsidRDefault="00DF35FC" w:rsidP="00DF35FC"/>
    <w:p w:rsidR="00D928EE" w:rsidRDefault="00D928EE" w:rsidP="00765910">
      <w:pPr>
        <w:pStyle w:val="Heading3"/>
      </w:pPr>
      <w:r>
        <w:t>link – scs/naval war</w:t>
      </w:r>
    </w:p>
    <w:p w:rsidR="00D928EE" w:rsidRDefault="00A74CFD" w:rsidP="00D928EE">
      <w:pPr>
        <w:pStyle w:val="Heading4"/>
      </w:pPr>
      <w:r>
        <w:t xml:space="preserve">Their predictions of geopolitical conflict in Asia-Pacific waters reinforce the institutional structures that undergird the state-centric order and marginalize alternative methods of constructing martime space </w:t>
      </w:r>
    </w:p>
    <w:p w:rsidR="00D928EE" w:rsidRDefault="00D928EE" w:rsidP="00D928EE">
      <w:r w:rsidRPr="00244AC7">
        <w:rPr>
          <w:b/>
        </w:rPr>
        <w:t>Wirth 16</w:t>
      </w:r>
      <w:r>
        <w:t xml:space="preserve"> [Christian, Visiting Associate Professor at the Tohoku University School of Law and an Adjunct Research Fellow at the Griffith University Asia Institute, “Securing the seas, securing the state: Hope, danger and the politics of order in the Asia-Pacific,” Political Geography, Volume 53, July 2016, Pages 76–85]</w:t>
      </w:r>
    </w:p>
    <w:p w:rsidR="00D928EE" w:rsidRPr="00244AC7" w:rsidRDefault="00D928EE" w:rsidP="00D928EE"/>
    <w:p w:rsidR="00D928EE" w:rsidRPr="00A74CFD" w:rsidRDefault="00D928EE" w:rsidP="00D928EE">
      <w:pPr>
        <w:rPr>
          <w:sz w:val="16"/>
        </w:rPr>
      </w:pPr>
      <w:r w:rsidRPr="00A74CFD">
        <w:rPr>
          <w:sz w:val="16"/>
        </w:rPr>
        <w:t xml:space="preserve">Securing the civilization: </w:t>
      </w:r>
      <w:r w:rsidRPr="00120283">
        <w:rPr>
          <w:rStyle w:val="Emphasis"/>
        </w:rPr>
        <w:t>the geopolitics of maritime security</w:t>
      </w:r>
    </w:p>
    <w:p w:rsidR="00A74CFD" w:rsidRDefault="00D928EE" w:rsidP="00D928EE">
      <w:pPr>
        <w:rPr>
          <w:rStyle w:val="StyleUnderline"/>
        </w:rPr>
      </w:pPr>
      <w:r w:rsidRPr="00120283">
        <w:rPr>
          <w:rStyle w:val="StyleUnderline"/>
        </w:rPr>
        <w:t>The China-focused ‘power shift’ thesis is an outgrowth of thinking along the lines of Huntington's Clash of Civilisations</w:t>
      </w:r>
      <w:r w:rsidRPr="00A74CFD">
        <w:rPr>
          <w:sz w:val="16"/>
        </w:rPr>
        <w:t xml:space="preserve">. Similar to the rise of ‘Japan Inc.’ in the 1980s, </w:t>
      </w:r>
      <w:r w:rsidRPr="00A74CFD">
        <w:rPr>
          <w:rStyle w:val="StyleUnderline"/>
        </w:rPr>
        <w:t>the ‘rise of China’ discourse is a reaction to challenges to a particular notion of ‘the West’. Tellingly</w:t>
      </w:r>
      <w:r w:rsidRPr="00A74CFD">
        <w:rPr>
          <w:sz w:val="16"/>
        </w:rPr>
        <w:t>, Huntington (2001) divided the Asia-Pacific between the continental Chinese civilization on the one hand and the U.S.-centred West on the other hand. Japan, the only contemporary state being a civilization of its own, sits uneasily in between. This requires special efforts on the part of Japanese elites to secure their country in the West. Belonging to the West is determined by the degree of adherence to the core norms of democracy and economic-technical development, the ‘mythic system of industrial modernity’ (Ó Tuathail, 2000, p. 25). It ‘asserts that the developed industrial society with its pattern of work and life, its production sectors, its thinking in categories of economic growth, its understanding of science and technology and its forms of democracy’</w:t>
      </w:r>
      <w:r w:rsidRPr="00A74CFD">
        <w:rPr>
          <w:rFonts w:ascii="Times New Roman" w:hAnsi="Times New Roman" w:cs="Times New Roman"/>
          <w:sz w:val="16"/>
        </w:rPr>
        <w:t> </w:t>
      </w:r>
      <w:r w:rsidRPr="00A74CFD">
        <w:rPr>
          <w:rFonts w:cs="Georgia"/>
          <w:sz w:val="16"/>
        </w:rPr>
        <w:t>…</w:t>
      </w:r>
      <w:r w:rsidRPr="00A74CFD">
        <w:rPr>
          <w:rFonts w:ascii="Times New Roman" w:hAnsi="Times New Roman" w:cs="Times New Roman"/>
          <w:sz w:val="16"/>
        </w:rPr>
        <w:t> </w:t>
      </w:r>
      <w:r w:rsidRPr="00A74CFD">
        <w:rPr>
          <w:sz w:val="16"/>
        </w:rPr>
        <w:t xml:space="preserve">scarcely </w:t>
      </w:r>
      <w:r w:rsidRPr="00A74CFD">
        <w:rPr>
          <w:rFonts w:cs="Georgia"/>
          <w:sz w:val="16"/>
        </w:rPr>
        <w:t>‘</w:t>
      </w:r>
      <w:r w:rsidRPr="00A74CFD">
        <w:rPr>
          <w:sz w:val="16"/>
        </w:rPr>
        <w:t>make sense even to consider surpassing</w:t>
      </w:r>
      <w:r w:rsidRPr="00A74CFD">
        <w:rPr>
          <w:rFonts w:cs="Georgia"/>
          <w:sz w:val="16"/>
        </w:rPr>
        <w:t>’</w:t>
      </w:r>
      <w:r w:rsidRPr="00A74CFD">
        <w:rPr>
          <w:sz w:val="16"/>
        </w:rPr>
        <w:t xml:space="preserve"> (Beck, 1992, p. 11</w:t>
      </w:r>
      <w:r w:rsidRPr="00120283">
        <w:rPr>
          <w:rStyle w:val="StyleUnderline"/>
        </w:rPr>
        <w:t>). This metageographical geopolitical map of ‘East’ and ‘West’ has become challenged by the economic rise of China, a non-Western country – ruled by a Communist Party, an unmistakable marker of inherent otherness – that seemingly excels and threatens to overtake the West.</w:t>
      </w:r>
    </w:p>
    <w:p w:rsidR="00A74CFD" w:rsidRPr="00A74CFD" w:rsidRDefault="00D928EE" w:rsidP="00D928EE">
      <w:pPr>
        <w:rPr>
          <w:sz w:val="16"/>
        </w:rPr>
      </w:pPr>
      <w:r w:rsidRPr="00120283">
        <w:rPr>
          <w:rStyle w:val="StyleUnderline"/>
        </w:rPr>
        <w:t>In East Asia this conception of global order essentially reproduces the Cold War division along the perimeter of defense against the Communist Threat</w:t>
      </w:r>
      <w:r w:rsidRPr="00A74CFD">
        <w:rPr>
          <w:sz w:val="16"/>
        </w:rPr>
        <w:t xml:space="preserve">. Then, the boundary of the ‘West’ was represented by the line that a primary architect of the bipolar world, U.S. Secretary of State Dean Acheson, drew in the early 1950s (Hara, 2006). It cut off Japan from the Asian continent and made the Korean Peninsula and Taiwan contested territories at the frontlines of containment. Today, this </w:t>
      </w:r>
      <w:r w:rsidRPr="00A74CFD">
        <w:rPr>
          <w:rStyle w:val="StyleUnderline"/>
        </w:rPr>
        <w:t>civilizational boundary continues to imbue disputed islets and waters from the Northern Territories/Southern Kuriles through the Yellow Sea (NLL), the Sea of Japan/East Sea, the East China Sea, to the South China Sea</w:t>
      </w:r>
      <w:r w:rsidRPr="00A74CFD">
        <w:rPr>
          <w:sz w:val="16"/>
        </w:rPr>
        <w:t xml:space="preserve"> and extending to the Indian Ocean with (doubtful) strategic value; </w:t>
      </w:r>
      <w:r w:rsidRPr="00A74CFD">
        <w:rPr>
          <w:rStyle w:val="Emphasis"/>
        </w:rPr>
        <w:t>geopolitical thought engenders the hierarchical sorting of places according to their strategic importance</w:t>
      </w:r>
      <w:r w:rsidRPr="00A74CFD">
        <w:rPr>
          <w:sz w:val="16"/>
        </w:rPr>
        <w:t xml:space="preserve"> (Agnew, 1998). </w:t>
      </w:r>
      <w:r w:rsidRPr="00120283">
        <w:rPr>
          <w:rStyle w:val="StyleUnderline"/>
        </w:rPr>
        <w:t>Recently revived notions</w:t>
      </w:r>
      <w:r w:rsidRPr="00A74CFD">
        <w:rPr>
          <w:sz w:val="16"/>
        </w:rPr>
        <w:t xml:space="preserve"> of the ‘Indo-Pacific’, of ‘arcs’ and ‘belts’ that, despite the changing technology and nature of warfare, </w:t>
      </w:r>
      <w:r w:rsidRPr="00120283">
        <w:rPr>
          <w:rStyle w:val="StyleUnderline"/>
        </w:rPr>
        <w:t>emphasize imperatives to secure ‘island chains’ and ‘sea lanes of communication’ through ‘seapower’,</w:t>
      </w:r>
      <w:r w:rsidRPr="00A74CFD">
        <w:rPr>
          <w:sz w:val="16"/>
        </w:rPr>
        <w:t xml:space="preserve"> suggests a heightened need for the defense of the postwar civilizational order.</w:t>
      </w:r>
    </w:p>
    <w:p w:rsidR="00A74CFD" w:rsidRPr="00A74CFD" w:rsidRDefault="00D928EE" w:rsidP="00D928EE">
      <w:pPr>
        <w:rPr>
          <w:sz w:val="16"/>
        </w:rPr>
      </w:pPr>
      <w:r w:rsidRPr="00A74CFD">
        <w:rPr>
          <w:sz w:val="16"/>
        </w:rPr>
        <w:t xml:space="preserve">Yet, for Chinese leaders much catching-up remains to be done: not entirely different from the postwar period, the danger of being backward continues to spur China's top leaders to accelerate ‘development and reform’, that is, the country's modernization. The increasingly common, dichotomous conviction that land civilizations such as China's are inferior to maritime civilizations of the ‘West’ and Japan (Xie, 2013) reveals the importance of development for state legitimacy, both in the domestic and international spheres. Thus, the transition to a Maritime Power is essential to the broader quest for ‘national rejuvenation’ through development. This explains the increasing value that is attached to maritime territories; ‘China defines “core interests” in disputed waters in a manner that had never applied to its land border disputes' (Xie, 2013). Seapower, that is powerful maritime forces and a strong and therefore prosperous state, has become indispensible for progressing on the Road to National Rejuvenation (fuxingzhe lu) </w:t>
      </w:r>
      <w:proofErr w:type="gramStart"/>
      <w:r w:rsidRPr="00A74CFD">
        <w:rPr>
          <w:sz w:val="16"/>
        </w:rPr>
        <w:t>( People's</w:t>
      </w:r>
      <w:proofErr w:type="gramEnd"/>
      <w:r w:rsidRPr="00A74CFD">
        <w:rPr>
          <w:sz w:val="16"/>
        </w:rPr>
        <w:t xml:space="preserve"> Daily, 2014 and Xinhua, 2012b). The Obama administration's ‘rebalancing’ to Asia further reinforced this logic. </w:t>
      </w:r>
      <w:r w:rsidRPr="00120283">
        <w:rPr>
          <w:rStyle w:val="Emphasis"/>
        </w:rPr>
        <w:t>Wary of China's rise</w:t>
      </w:r>
      <w:r w:rsidRPr="00A74CFD">
        <w:rPr>
          <w:sz w:val="16"/>
        </w:rPr>
        <w:t xml:space="preserve">, </w:t>
      </w:r>
      <w:r w:rsidRPr="00120283">
        <w:rPr>
          <w:rStyle w:val="StyleUnderline"/>
        </w:rPr>
        <w:t xml:space="preserve">the U.S. strengthened its Asia-Pacific alliances and pushed a reinvented Reagan era military doctrine, the Air Sea Battle concept, while promoting the Trans-Pacific Partnership free-trade agreement that </w:t>
      </w:r>
      <w:r w:rsidRPr="00120283">
        <w:rPr>
          <w:rStyle w:val="Emphasis"/>
        </w:rPr>
        <w:t>excluded China</w:t>
      </w:r>
      <w:r w:rsidRPr="00A74CFD">
        <w:rPr>
          <w:sz w:val="16"/>
        </w:rPr>
        <w:t xml:space="preserve">. </w:t>
      </w:r>
      <w:r w:rsidRPr="00A74CFD">
        <w:rPr>
          <w:rStyle w:val="StyleUnderline"/>
        </w:rPr>
        <w:t>The Chinese leadership responded to this U.S. rebalancing by promoting a New Silk Road through Central Asia and a Maritime Silk Road through Southeast Asia and the Indian Ocean, also known as the One Belt One Road initiative</w:t>
      </w:r>
      <w:r w:rsidRPr="00A74CFD">
        <w:rPr>
          <w:sz w:val="16"/>
        </w:rPr>
        <w:t xml:space="preserve">.10 </w:t>
      </w:r>
      <w:r w:rsidRPr="00A74CFD">
        <w:rPr>
          <w:rStyle w:val="StyleUnderline"/>
        </w:rPr>
        <w:t>This strategy of</w:t>
      </w:r>
      <w:r w:rsidRPr="00A74CFD">
        <w:rPr>
          <w:sz w:val="16"/>
        </w:rPr>
        <w:t xml:space="preserve"> enhanced economic development and </w:t>
      </w:r>
      <w:r w:rsidRPr="00A74CFD">
        <w:rPr>
          <w:rStyle w:val="Emphasis"/>
        </w:rPr>
        <w:t>political engagement</w:t>
      </w:r>
      <w:r w:rsidRPr="00A74CFD">
        <w:rPr>
          <w:sz w:val="16"/>
        </w:rPr>
        <w:t xml:space="preserve"> </w:t>
      </w:r>
      <w:r w:rsidRPr="00A74CFD">
        <w:rPr>
          <w:rStyle w:val="StyleUnderline"/>
        </w:rPr>
        <w:t xml:space="preserve">went hand in hand with the </w:t>
      </w:r>
      <w:r w:rsidRPr="00A74CFD">
        <w:rPr>
          <w:rStyle w:val="Emphasis"/>
        </w:rPr>
        <w:t>construction of military outposts in the South China</w:t>
      </w:r>
      <w:r w:rsidRPr="00A74CFD">
        <w:rPr>
          <w:rStyle w:val="StyleUnderline"/>
        </w:rPr>
        <w:t xml:space="preserve"> Sea</w:t>
      </w:r>
      <w:r w:rsidRPr="00A74CFD">
        <w:rPr>
          <w:sz w:val="16"/>
        </w:rPr>
        <w:t>.</w:t>
      </w:r>
    </w:p>
    <w:p w:rsidR="00A74CFD" w:rsidRPr="00A74CFD" w:rsidRDefault="00D928EE" w:rsidP="00D928EE">
      <w:pPr>
        <w:rPr>
          <w:sz w:val="16"/>
        </w:rPr>
      </w:pPr>
      <w:r w:rsidRPr="00A74CFD">
        <w:rPr>
          <w:sz w:val="16"/>
        </w:rPr>
        <w:t xml:space="preserve">In an East Asia divided by civilizational fault lines, the impending Asian Century threatens to engulf and thereby distance Japan from the U.S.-led ‘Western’ world of progress and peace (Wirth, 2015). Thus, starting in 2006, the Cold War era conception of an Arc of Freedom and Prosperity spanning from Northeast Asia across the Western Pacific through to the Arabian Sea gained currency. With its emphasis on ‘“universal values” such as democracy, freedom, human rights, the rule of law, and the market economy' (Aso, 2006) this mental construct compensates for the ideational distance that had been lost between Japan and ‘Asia’. The arc was soon replaced with a less abstract geopolitical map: the Indo-Pacific. The idea was originally proposed by Karl Haushofer, an infamous German thinker, in the 1930s based on a journey he had made to Japan some years earlier (Pan, 2014). Due to its maritime security political context, </w:t>
      </w:r>
      <w:r w:rsidRPr="00A74CFD">
        <w:rPr>
          <w:rStyle w:val="StyleUnderline"/>
        </w:rPr>
        <w:t>the Indo-Pacific reinscribed danger along the boundary between an ‘Eastern’ or ‘Asian’ China and a U.S.-led ‘West’ that included the ‘normalized’ that is militarily more active ‘mature maritime democracy’ of Japan</w:t>
      </w:r>
      <w:r w:rsidRPr="00A74CFD">
        <w:rPr>
          <w:sz w:val="16"/>
        </w:rPr>
        <w:t xml:space="preserve"> (Abe, 2013). This sharpening division affected Korea.</w:t>
      </w:r>
    </w:p>
    <w:p w:rsidR="00A74CFD" w:rsidRPr="00A74CFD" w:rsidRDefault="00D928EE" w:rsidP="00120283">
      <w:pPr>
        <w:rPr>
          <w:sz w:val="16"/>
        </w:rPr>
      </w:pPr>
      <w:r w:rsidRPr="00A74CFD">
        <w:rPr>
          <w:sz w:val="16"/>
        </w:rPr>
        <w:t xml:space="preserve">The politics of power shift and rebalancing deepened the East-West divide that splits Korea at the 38th parallel and extends along the NLL into the Yellow Sea. The Cheonan and the Yeonpyeong Island incidents of 2010, discussed above, turned back the wheel of time on the civilizational scale, too. While the re-inscription of danger in the course of these incidents prevented adaptations in the U.S.–Japan alliance, it enabled the strengthening of the U.S.–Korea alliance by reversing earlier modifications </w:t>
      </w:r>
      <w:proofErr w:type="gramStart"/>
      <w:r w:rsidRPr="00A74CFD">
        <w:rPr>
          <w:sz w:val="16"/>
        </w:rPr>
        <w:t>( Suh</w:t>
      </w:r>
      <w:proofErr w:type="gramEnd"/>
      <w:r w:rsidRPr="00A74CFD">
        <w:rPr>
          <w:sz w:val="16"/>
        </w:rPr>
        <w:t xml:space="preserve">, 2010). Regarding the former, consequent calls for stronger deterrence gave the death-knell to Japanese Prime Minister Hatoyama's efforts to renegotiate controversial U.S. military basing arrangements on Okinawa and helped to discredit his initiative to build an East Asian Community, eventually contributing to his cabinet's downfall. Regarding the latter alliance, enhanced combined military manoeuvres, including the deployment of U.S. carrier strike groups into the Yellow Sea for deterrence purposes, stirred anxieties in Beijing (China Daily, 2010). Moreover, danger from North Korea provided the necessary arguments for South Korean conservatives to further delay the return wartime operational control (OPCON) over South Korean armed forces – a legacy of the Korean War – from the U.S. (Su, 2012). More generally, danger from the North mandated the continuous pursuit of Korea's ‘globalization’ (segyewha), that is, the strengthening of national security including economic liberalization though free trade agreements </w:t>
      </w:r>
      <w:proofErr w:type="gramStart"/>
      <w:r w:rsidRPr="00A74CFD">
        <w:rPr>
          <w:sz w:val="16"/>
        </w:rPr>
        <w:t>( State</w:t>
      </w:r>
      <w:proofErr w:type="gramEnd"/>
      <w:r w:rsidRPr="00A74CFD">
        <w:rPr>
          <w:sz w:val="16"/>
        </w:rPr>
        <w:t xml:space="preserve"> Department, 2012).</w:t>
      </w:r>
    </w:p>
    <w:p w:rsidR="00A74CFD" w:rsidRPr="00A74CFD" w:rsidRDefault="00D928EE" w:rsidP="00D928EE">
      <w:pPr>
        <w:rPr>
          <w:sz w:val="16"/>
        </w:rPr>
      </w:pPr>
      <w:r w:rsidRPr="00A74CFD">
        <w:rPr>
          <w:sz w:val="16"/>
        </w:rPr>
        <w:t xml:space="preserve">From the NLL in the Yellow Sea, the civilizational boundary became extended by danger reinscribed in the East China Sea and the South China Sea. Inspired by their U.S. and Japanese peers' use of 19th century Mahanian concepts, </w:t>
      </w:r>
      <w:r w:rsidRPr="00120283">
        <w:rPr>
          <w:rStyle w:val="StyleUnderline"/>
        </w:rPr>
        <w:t>Chinese strategists have also adopted the metaphor of ‘island chains’</w:t>
      </w:r>
      <w:r w:rsidRPr="00A74CFD">
        <w:rPr>
          <w:sz w:val="16"/>
        </w:rPr>
        <w:t xml:space="preserve"> (Li, 2009). </w:t>
      </w:r>
      <w:r w:rsidRPr="00120283">
        <w:rPr>
          <w:rStyle w:val="StyleUnderline"/>
        </w:rPr>
        <w:t>The imagery of three roughly parallel lines parting the Western Pacific from North to South and has several, partially contradictory meanings</w:t>
      </w:r>
      <w:r w:rsidRPr="00A74CFD">
        <w:rPr>
          <w:sz w:val="16"/>
        </w:rPr>
        <w:t xml:space="preserve">. What </w:t>
      </w:r>
      <w:r w:rsidRPr="00120283">
        <w:rPr>
          <w:rStyle w:val="StyleUnderline"/>
        </w:rPr>
        <w:t>these have in common</w:t>
      </w:r>
      <w:r w:rsidRPr="00A74CFD">
        <w:rPr>
          <w:sz w:val="16"/>
        </w:rPr>
        <w:t xml:space="preserve"> is the effect of </w:t>
      </w:r>
      <w:r w:rsidRPr="00120283">
        <w:rPr>
          <w:rStyle w:val="StyleUnderline"/>
        </w:rPr>
        <w:t>delineating the civilizational boundary between ‘East’ and ‘West’,</w:t>
      </w:r>
      <w:r w:rsidRPr="00A74CFD">
        <w:rPr>
          <w:sz w:val="16"/>
        </w:rPr>
        <w:t xml:space="preserve"> that is, between China and the rest. First, </w:t>
      </w:r>
      <w:r w:rsidRPr="00120283">
        <w:rPr>
          <w:rStyle w:val="StyleUnderline"/>
        </w:rPr>
        <w:t>island chains stand for China's progress in naval reach and thus in attaining great (maritime) power status. S</w:t>
      </w:r>
      <w:r w:rsidRPr="00A74CFD">
        <w:rPr>
          <w:sz w:val="16"/>
        </w:rPr>
        <w:t xml:space="preserve">econd, island chains mark perimeters of defense – a mental map and strategic device for the delineation of battle space. Accordingly, island chains constitute barriers for the potential attacker and it is imperative for the PLA Navy to control the maritime space at least until the second chain, if it wants to safeguard the unity of the imagined Chinese nation, including Taiwan – the leadership's cardinal concern. This is what the U.S. and Japanese defense establishments label A2AD (Anti-Access Area Denial). </w:t>
      </w:r>
      <w:r w:rsidRPr="00120283">
        <w:rPr>
          <w:rStyle w:val="StyleUnderline"/>
        </w:rPr>
        <w:t>That A2AD had been a strategic idea in search of a threat rather than a pre-existing threat in search of a name</w:t>
      </w:r>
      <w:r w:rsidRPr="00A74CFD">
        <w:rPr>
          <w:sz w:val="16"/>
        </w:rPr>
        <w:t xml:space="preserve"> (Fravel &amp; Twomey, 2015), </w:t>
      </w:r>
      <w:r w:rsidRPr="00120283">
        <w:rPr>
          <w:rStyle w:val="StyleUnderline"/>
        </w:rPr>
        <w:t>points to the mutual production of danger between China on the one hand and the U.S. and Japan on the other hand</w:t>
      </w:r>
      <w:r w:rsidRPr="00A74CFD">
        <w:rPr>
          <w:sz w:val="16"/>
        </w:rPr>
        <w:t>. The third meaning, diametrically opposite to the second, casts island chains as barriers constraining Chinese access to the open seas of the Western Pacific and Indian Ocean.</w:t>
      </w:r>
    </w:p>
    <w:p w:rsidR="00A74CFD" w:rsidRPr="00A74CFD" w:rsidRDefault="00D928EE" w:rsidP="00A74CFD">
      <w:pPr>
        <w:rPr>
          <w:sz w:val="16"/>
        </w:rPr>
      </w:pPr>
      <w:r w:rsidRPr="00A74CFD">
        <w:rPr>
          <w:sz w:val="16"/>
        </w:rPr>
        <w:t xml:space="preserve">The latter construction links to another geopolitical danger that came to secure the boundary between East and West is the concern with maritime transport routes, the ‘lifelines’ for imagined national economies, or so-called Sea Lanes of Communication (SLOC). President Hu Jintao officially endorsed the threat when he enunciated ‘China's Malacca [Straits] Dilemma’ in November 2003 </w:t>
      </w:r>
      <w:proofErr w:type="gramStart"/>
      <w:r w:rsidRPr="00A74CFD">
        <w:rPr>
          <w:sz w:val="16"/>
        </w:rPr>
        <w:t>( Shi</w:t>
      </w:r>
      <w:proofErr w:type="gramEnd"/>
      <w:r w:rsidRPr="00A74CFD">
        <w:rPr>
          <w:sz w:val="16"/>
        </w:rPr>
        <w:t xml:space="preserve">, 2004). In a deeper sense, </w:t>
      </w:r>
      <w:r w:rsidRPr="00120283">
        <w:rPr>
          <w:rStyle w:val="StyleUnderline"/>
        </w:rPr>
        <w:t>the dilemma represents the danger of China's arduous road of ‘national rejuvenation’ from the ‘century of humiliation’ to modernity, that is, its recognition as a member of the developed world being wilfully blocked. Securing this road requires securing South China Sea not only for its hydrocarbon resources, but also for its strategic value, in the face of U.S. naval presence in particular</w:t>
      </w:r>
      <w:r w:rsidRPr="00A74CFD">
        <w:rPr>
          <w:sz w:val="16"/>
        </w:rPr>
        <w:t>. As a PLA representative elaborated, the danger that this geopolitical rivalry produces strengthens the party-state; danger disciplines: ‘tensions in Sino-U.S. relations [such as over so-called freedom of navigation in the South China Sea] are helpful for China's ongoing development and growth into a major world power. [Without] the struggle it would have been impossible for China to achieve win-win cooperation based on equality, and the “favourable situation we have today”, [because] the U.S. would have no respect for China's “core interests”' (Want China Times, 2015).</w:t>
      </w:r>
    </w:p>
    <w:p w:rsidR="00A74CFD" w:rsidRPr="00A74CFD" w:rsidRDefault="00D928EE" w:rsidP="00A74CFD">
      <w:pPr>
        <w:rPr>
          <w:sz w:val="16"/>
        </w:rPr>
      </w:pPr>
      <w:r w:rsidRPr="00A74CFD">
        <w:rPr>
          <w:sz w:val="16"/>
        </w:rPr>
        <w:t>Mirroring Chinese fears, the narrow and shallow Malacca Strait is at the heart of all maritime security concerns, a ‘matter of life and death’ for Japan (Graham, 2006 and Kantei, 1994). Japanese conservatives' efforts to enhance cooperation with Western powers are, however, not just a consequence of China's military threat. Quoting from Rudyard Kipling's controversial poem The White Man's Burden, ‘East is East, and West is West, and never the twain shall meet’, political heavyweight Aso Taro (2006) explicitly stated that defense cooperation with the U.S. and with NATO, such as it is ostensibly required in the face of rising China, is a welcome tool for alleviating Japan's position at the margins of the ‘West’. This position had become increasingly ambiguous because the China-led rise of ‘Asia’ and the simultaneous decline of Japan – a decline exacerbated by the Fukushima nuclear meltdowns of 11 March 2011 – shifted the boundary of the ‘West’ eastward to gradually include China, while weakening its exclusiveness. The U.S.–Japan alliance became an ‘alliance of hope’ for anchoring Japan in the peaceful and prosperous ‘West’ (Abe, 2015).</w:t>
      </w:r>
    </w:p>
    <w:p w:rsidR="00A74CFD" w:rsidRPr="00A74CFD" w:rsidRDefault="00D928EE" w:rsidP="00D928EE">
      <w:pPr>
        <w:rPr>
          <w:sz w:val="16"/>
        </w:rPr>
      </w:pPr>
      <w:r w:rsidRPr="00A74CFD">
        <w:rPr>
          <w:sz w:val="16"/>
        </w:rPr>
        <w:t>Since the civilizational boundary runs through Korea at the 38th parallel and extends into the Yellow Sea, geopolitically induced danger in other maritime areas is largely absent from Korean discourses. South Korea is, according to a popular metaphor, a ‘shrimp’ locked in between great power ‘whales’, and almost completely dependent on imported hydrocarbon energy resources. Yet, the marginality of the concern with SLOC security starkly contrasts with the alarmism in Chinese and Japanese official and academic discourses. Korean security experts perceive SLOC security predominantly as a cooperative endeavour and, unlike their Japanese peers, have so far not felt the need to use it as an argument for the strengthening of their alliance with the U.S (Moon &amp; Boo, 2013).11 These diverging views in Seoul suggest that the differentiation from North Korea, rather than the opposition to China, suffices to securing South Korea's belonging to the globalized ‘West’. Whereas geopolitical danger created the imperative for China and Japan (and the U.S.) to build up seapower against the threat of the other, a ‘blue water’ navy became a necessity for South Korea to demonstrate its status as a globalized modern state (Lee, 2013).</w:t>
      </w:r>
    </w:p>
    <w:p w:rsidR="00D928EE" w:rsidRPr="00A74CFD" w:rsidRDefault="00D928EE" w:rsidP="00D928EE">
      <w:pPr>
        <w:rPr>
          <w:sz w:val="16"/>
        </w:rPr>
      </w:pPr>
      <w:r w:rsidRPr="00A74CFD">
        <w:rPr>
          <w:sz w:val="16"/>
        </w:rPr>
        <w:t>Conclusion</w:t>
      </w:r>
    </w:p>
    <w:p w:rsidR="00A74CFD" w:rsidRDefault="00D928EE" w:rsidP="00D928EE">
      <w:pPr>
        <w:rPr>
          <w:rStyle w:val="StyleUnderline"/>
        </w:rPr>
      </w:pPr>
      <w:r w:rsidRPr="00120283">
        <w:rPr>
          <w:rStyle w:val="StyleUnderline"/>
        </w:rPr>
        <w:t xml:space="preserve">The vast array of political issues reflected in maritime politics makes it a mirror for the deconstruction of the </w:t>
      </w:r>
      <w:r w:rsidRPr="00A74CFD">
        <w:rPr>
          <w:rStyle w:val="StyleUnderline"/>
        </w:rPr>
        <w:t>current</w:t>
      </w:r>
      <w:r w:rsidRPr="00A74CFD">
        <w:rPr>
          <w:u w:val="single"/>
        </w:rPr>
        <w:t xml:space="preserve"> order</w:t>
      </w:r>
      <w:r w:rsidRPr="00A74CFD">
        <w:rPr>
          <w:sz w:val="16"/>
        </w:rPr>
        <w:t xml:space="preserve">. The perspective involving three countries has shown how </w:t>
      </w:r>
      <w:r w:rsidRPr="00120283">
        <w:rPr>
          <w:rStyle w:val="StyleUnderline"/>
        </w:rPr>
        <w:t>perceived threats</w:t>
      </w:r>
      <w:r w:rsidRPr="00A74CFD">
        <w:rPr>
          <w:sz w:val="16"/>
        </w:rPr>
        <w:t xml:space="preserve"> – relationally produced dangers – </w:t>
      </w:r>
      <w:r w:rsidRPr="00120283">
        <w:rPr>
          <w:rStyle w:val="Emphasis"/>
        </w:rPr>
        <w:t>reinforced key ideational and institutional structures</w:t>
      </w:r>
      <w:r w:rsidRPr="00120283">
        <w:rPr>
          <w:rStyle w:val="StyleUnderline"/>
        </w:rPr>
        <w:t xml:space="preserve"> of the </w:t>
      </w:r>
      <w:r w:rsidRPr="00120283">
        <w:rPr>
          <w:rStyle w:val="Emphasis"/>
        </w:rPr>
        <w:t>state-centred order established</w:t>
      </w:r>
      <w:r w:rsidRPr="00120283">
        <w:rPr>
          <w:rStyle w:val="StyleUnderline"/>
        </w:rPr>
        <w:t xml:space="preserve"> in the postwar era of rapid development</w:t>
      </w:r>
      <w:r w:rsidRPr="00A74CFD">
        <w:rPr>
          <w:sz w:val="16"/>
        </w:rPr>
        <w:t xml:space="preserve">. Yet, </w:t>
      </w:r>
      <w:r w:rsidRPr="00120283">
        <w:rPr>
          <w:rStyle w:val="StyleUnderline"/>
        </w:rPr>
        <w:t>the increasing use of ‘</w:t>
      </w:r>
      <w:r w:rsidRPr="00120283">
        <w:rPr>
          <w:rStyle w:val="Emphasis"/>
        </w:rPr>
        <w:t>material practices of coercion or bribery’</w:t>
      </w:r>
      <w:r w:rsidRPr="00A74CFD">
        <w:rPr>
          <w:sz w:val="16"/>
        </w:rPr>
        <w:t xml:space="preserve"> (Reus-Smit, 2007, p. 158) </w:t>
      </w:r>
      <w:r w:rsidRPr="00120283">
        <w:rPr>
          <w:rStyle w:val="StyleUnderline"/>
        </w:rPr>
        <w:t xml:space="preserve">such as it has become apparent in maritime politics suggests a decline of this orders' legitimacy: civilizational boundaries had to be secured through the strengthening of existing military alliances and the reinforcement naval presence that protects strategically important waters against the ‘other’; nations had to be secured through the entrenchment of maritime territorial borders such they define and are defined by officially endorsed historical </w:t>
      </w:r>
      <w:r w:rsidRPr="00A74CFD">
        <w:rPr>
          <w:rStyle w:val="StyleUnderline"/>
        </w:rPr>
        <w:t>narratives, and industrial societies had to be secured through the extension of sovereign control over marine resources and the state-led development of ‘blue economies’ for the continuation of national modernization projects.</w:t>
      </w:r>
    </w:p>
    <w:p w:rsidR="00D928EE" w:rsidRPr="00A74CFD" w:rsidRDefault="00D928EE" w:rsidP="00D928EE">
      <w:pPr>
        <w:rPr>
          <w:sz w:val="16"/>
        </w:rPr>
      </w:pPr>
      <w:r w:rsidRPr="00A74CFD">
        <w:rPr>
          <w:sz w:val="16"/>
        </w:rPr>
        <w:t xml:space="preserve">An understanding of the nature of change along these three fault lines or boundaries suggests that </w:t>
      </w:r>
      <w:r w:rsidRPr="00120283">
        <w:rPr>
          <w:rStyle w:val="StyleUnderline"/>
        </w:rPr>
        <w:t>the future of order depends much more on governments' abilities to reconstitute their states' social bases than the state-centred debates of power shift and regionalism acknowledge: securing the seas meant to secure the modern state</w:t>
      </w:r>
      <w:r w:rsidRPr="00A74CFD">
        <w:rPr>
          <w:sz w:val="16"/>
        </w:rPr>
        <w:t xml:space="preserve">. </w:t>
      </w:r>
      <w:r w:rsidRPr="00120283">
        <w:rPr>
          <w:rStyle w:val="StyleUnderline"/>
        </w:rPr>
        <w:t>Threats in and from the seas not only provided explicit reasons for the enhancement of state security apparatuses, including institutionalizations of danger such as through the establishment –</w:t>
      </w:r>
      <w:r w:rsidRPr="00A74CFD">
        <w:rPr>
          <w:sz w:val="16"/>
        </w:rPr>
        <w:t xml:space="preserve"> in the case of South Korea the reinvigoration – of National Security Councils and the introduction of new national security legislations in all three capitals in 2013. Ostensibly, </w:t>
      </w:r>
      <w:r w:rsidRPr="00A74CFD">
        <w:rPr>
          <w:rStyle w:val="Emphasis"/>
        </w:rPr>
        <w:t>‘foreign’ threats</w:t>
      </w:r>
      <w:r w:rsidRPr="00A74CFD">
        <w:rPr>
          <w:rStyle w:val="StyleUnderline"/>
        </w:rPr>
        <w:t xml:space="preserve"> also mandated enhanced efforts at patriotic education, mass media (self-</w:t>
      </w:r>
      <w:proofErr w:type="gramStart"/>
      <w:r w:rsidRPr="00A74CFD">
        <w:rPr>
          <w:rStyle w:val="StyleUnderline"/>
        </w:rPr>
        <w:t>)censorship</w:t>
      </w:r>
      <w:proofErr w:type="gramEnd"/>
      <w:r w:rsidRPr="00A74CFD">
        <w:rPr>
          <w:rStyle w:val="StyleUnderline"/>
        </w:rPr>
        <w:t>, and the deployment of other means of social control for the disciplining of population</w:t>
      </w:r>
      <w:r w:rsidRPr="00A74CFD">
        <w:rPr>
          <w:sz w:val="16"/>
        </w:rPr>
        <w:t xml:space="preserve">s. Implicitly, </w:t>
      </w:r>
      <w:r w:rsidRPr="00120283">
        <w:rPr>
          <w:rStyle w:val="StyleUnderline"/>
        </w:rPr>
        <w:t xml:space="preserve">danger produced in the maritime sphere supported the postwar order in that it </w:t>
      </w:r>
      <w:r w:rsidRPr="00120283">
        <w:rPr>
          <w:rStyle w:val="Emphasis"/>
        </w:rPr>
        <w:t>marginalized alternative ways of thinking and excluded alternate courses of action</w:t>
      </w:r>
      <w:r w:rsidRPr="00A74CFD">
        <w:rPr>
          <w:sz w:val="16"/>
        </w:rPr>
        <w:t xml:space="preserve">. </w:t>
      </w:r>
      <w:r w:rsidRPr="00120283">
        <w:rPr>
          <w:rStyle w:val="StyleUnderline"/>
        </w:rPr>
        <w:t>Danger</w:t>
      </w:r>
      <w:r w:rsidRPr="00A74CFD">
        <w:rPr>
          <w:sz w:val="16"/>
        </w:rPr>
        <w:t xml:space="preserve">, discursively produced by state elites, </w:t>
      </w:r>
      <w:r w:rsidRPr="00120283">
        <w:rPr>
          <w:rStyle w:val="StyleUnderline"/>
        </w:rPr>
        <w:t xml:space="preserve">erased the connecting elements of the maritime sphere from debates about the future of order and made people forget that the maritime sphere, just as the political order based on modern states, could be </w:t>
      </w:r>
      <w:r w:rsidRPr="00A74CFD">
        <w:rPr>
          <w:rStyle w:val="Emphasis"/>
        </w:rPr>
        <w:t>constructed in radically different ways</w:t>
      </w:r>
      <w:r w:rsidRPr="00A74CFD">
        <w:rPr>
          <w:sz w:val="16"/>
        </w:rPr>
        <w:t xml:space="preserve">: </w:t>
      </w:r>
      <w:r w:rsidRPr="00A74CFD">
        <w:rPr>
          <w:rStyle w:val="StyleUnderline"/>
        </w:rPr>
        <w:t>The ocean can be experienced as a space that is deeply connecting human communities across great distances while at the same time connecting these communities with the natural environment</w:t>
      </w:r>
      <w:r w:rsidRPr="00A74CFD">
        <w:rPr>
          <w:sz w:val="16"/>
        </w:rPr>
        <w:t xml:space="preserve"> (Hau'ofa, 2008 and Mann Borgese, 1999). </w:t>
      </w:r>
      <w:r w:rsidRPr="00A74CFD">
        <w:rPr>
          <w:rStyle w:val="StyleUnderline"/>
        </w:rPr>
        <w:t xml:space="preserve">This is </w:t>
      </w:r>
      <w:r w:rsidRPr="00A74CFD">
        <w:rPr>
          <w:rStyle w:val="Emphasis"/>
        </w:rPr>
        <w:t>not to suggest utopian alternates</w:t>
      </w:r>
      <w:r w:rsidRPr="00A74CFD">
        <w:rPr>
          <w:sz w:val="16"/>
        </w:rPr>
        <w:t xml:space="preserve">, </w:t>
      </w:r>
      <w:r w:rsidRPr="00A74CFD">
        <w:rPr>
          <w:rStyle w:val="StyleUnderline"/>
        </w:rPr>
        <w:t xml:space="preserve">but to acknowledge that the </w:t>
      </w:r>
      <w:r w:rsidRPr="00A74CFD">
        <w:rPr>
          <w:rStyle w:val="Emphasis"/>
        </w:rPr>
        <w:t>major paradigm of centrally-guided state-led modernization</w:t>
      </w:r>
      <w:r w:rsidRPr="00A74CFD">
        <w:rPr>
          <w:rStyle w:val="StyleUnderline"/>
        </w:rPr>
        <w:t xml:space="preserve"> and pertaining patters of work and life is just one</w:t>
      </w:r>
      <w:r w:rsidRPr="00A74CFD">
        <w:rPr>
          <w:sz w:val="16"/>
        </w:rPr>
        <w:t xml:space="preserve"> – increasingly </w:t>
      </w:r>
      <w:r w:rsidRPr="00A74CFD">
        <w:rPr>
          <w:rStyle w:val="Emphasis"/>
        </w:rPr>
        <w:t>untenable</w:t>
      </w:r>
      <w:r w:rsidRPr="00A74CFD">
        <w:rPr>
          <w:sz w:val="16"/>
        </w:rPr>
        <w:t xml:space="preserve"> – </w:t>
      </w:r>
      <w:r w:rsidRPr="00A74CFD">
        <w:rPr>
          <w:rStyle w:val="Emphasis"/>
        </w:rPr>
        <w:t>mode of political organization</w:t>
      </w:r>
      <w:r w:rsidRPr="00A74CFD">
        <w:rPr>
          <w:sz w:val="16"/>
        </w:rPr>
        <w:t>.</w:t>
      </w:r>
    </w:p>
    <w:p w:rsidR="00D928EE" w:rsidRDefault="00D928EE" w:rsidP="00D928EE"/>
    <w:p w:rsidR="00D928EE" w:rsidRPr="00D928EE" w:rsidRDefault="00D928EE" w:rsidP="00D928EE"/>
    <w:p w:rsidR="00765910" w:rsidRDefault="00DF35FC" w:rsidP="00765910">
      <w:pPr>
        <w:pStyle w:val="Heading3"/>
      </w:pPr>
      <w:r>
        <w:t xml:space="preserve">link – </w:t>
      </w:r>
      <w:r w:rsidR="00765910">
        <w:t>space infrastructure</w:t>
      </w:r>
    </w:p>
    <w:p w:rsidR="00765910" w:rsidRPr="00D9356B" w:rsidRDefault="00765910" w:rsidP="00765910">
      <w:pPr>
        <w:pStyle w:val="Heading4"/>
      </w:pPr>
      <w:r>
        <w:t>The aff’s representations of space infrastructure are selective—they securitize space resources as crucial to the American way of life, used to justify exceptionalist weaponization of space.</w:t>
      </w:r>
    </w:p>
    <w:p w:rsidR="00765910" w:rsidRPr="00076678" w:rsidRDefault="00765910" w:rsidP="00765910">
      <w:pPr>
        <w:rPr>
          <w:sz w:val="18"/>
          <w:szCs w:val="18"/>
        </w:rPr>
      </w:pPr>
      <w:r>
        <w:rPr>
          <w:b/>
          <w:sz w:val="26"/>
          <w:szCs w:val="26"/>
        </w:rPr>
        <w:t xml:space="preserve">Peoples 11. </w:t>
      </w:r>
      <w:r>
        <w:rPr>
          <w:sz w:val="18"/>
          <w:szCs w:val="18"/>
        </w:rPr>
        <w:t>(Columba, Senior Lecturer in International Relations @ University of Bristol.  “</w:t>
      </w:r>
      <w:r w:rsidRPr="00275AF4">
        <w:rPr>
          <w:sz w:val="18"/>
          <w:szCs w:val="18"/>
        </w:rPr>
        <w:t>The Securitization of Outer Space: Challenges for Arms Control</w:t>
      </w:r>
      <w:r>
        <w:rPr>
          <w:sz w:val="18"/>
          <w:szCs w:val="18"/>
        </w:rPr>
        <w:t>,” Contemporary Security Policy. Vol. 32 No. 1. 2011. Accessed via Taylor &amp; Francis Online.)//CB</w:t>
      </w:r>
    </w:p>
    <w:p w:rsidR="00765910" w:rsidRDefault="00765910" w:rsidP="00765910">
      <w:r>
        <w:t xml:space="preserve">Such </w:t>
      </w:r>
      <w:r w:rsidRPr="00275AF4">
        <w:rPr>
          <w:rStyle w:val="StyleUnderline"/>
        </w:rPr>
        <w:t>programmes with possible space weapons applications</w:t>
      </w:r>
      <w:r>
        <w:t xml:space="preserve"> (beyond ground-to- space ASAT capabilities) </w:t>
      </w:r>
      <w:r w:rsidRPr="00275AF4">
        <w:rPr>
          <w:rStyle w:val="StyleUnderline"/>
        </w:rPr>
        <w:t>are still in</w:t>
      </w:r>
      <w:r>
        <w:t xml:space="preserve"> their </w:t>
      </w:r>
      <w:r w:rsidRPr="00275AF4">
        <w:rPr>
          <w:rStyle w:val="StyleUnderline"/>
        </w:rPr>
        <w:t>relative</w:t>
      </w:r>
      <w:r>
        <w:t xml:space="preserve"> </w:t>
      </w:r>
      <w:r w:rsidRPr="00275AF4">
        <w:rPr>
          <w:rStyle w:val="StyleUnderline"/>
        </w:rPr>
        <w:t>infancy</w:t>
      </w:r>
      <w:r>
        <w:t xml:space="preserve">, and the technical prospects for such technologies, as with the more exotic missile defence proposals outlined above, are far from certain.59 </w:t>
      </w:r>
      <w:r w:rsidRPr="00275AF4">
        <w:rPr>
          <w:rStyle w:val="StyleUnderline"/>
        </w:rPr>
        <w:t xml:space="preserve">Yet much of the rhetoric </w:t>
      </w:r>
      <w:r w:rsidRPr="00275AF4">
        <w:t>emanating</w:t>
      </w:r>
      <w:r w:rsidRPr="00275AF4">
        <w:rPr>
          <w:rStyle w:val="StyleUnderline"/>
        </w:rPr>
        <w:t xml:space="preserve"> from the U</w:t>
      </w:r>
      <w:r>
        <w:t xml:space="preserve">nited </w:t>
      </w:r>
      <w:r w:rsidRPr="00275AF4">
        <w:rPr>
          <w:rStyle w:val="StyleUnderline"/>
        </w:rPr>
        <w:t>S</w:t>
      </w:r>
      <w:r>
        <w:t xml:space="preserve">tates in recent years </w:t>
      </w:r>
      <w:r w:rsidRPr="00275AF4">
        <w:rPr>
          <w:rStyle w:val="StyleUnderline"/>
        </w:rPr>
        <w:t>has made expansive claims to space dominance far beyond existing capabilities</w:t>
      </w:r>
      <w:r>
        <w:t xml:space="preserve">. In short, </w:t>
      </w:r>
      <w:r w:rsidRPr="00275AF4">
        <w:rPr>
          <w:rStyle w:val="StyleUnderline"/>
        </w:rPr>
        <w:t>rather than seeking to control the means of violence in</w:t>
      </w:r>
      <w:r>
        <w:t xml:space="preserve"> and from </w:t>
      </w:r>
      <w:r w:rsidRPr="00275AF4">
        <w:rPr>
          <w:rStyle w:val="StyleUnderline"/>
        </w:rPr>
        <w:t>space</w:t>
      </w:r>
      <w:r>
        <w:t xml:space="preserve">, </w:t>
      </w:r>
      <w:r w:rsidRPr="00275AF4">
        <w:rPr>
          <w:rStyle w:val="StyleUnderline"/>
        </w:rPr>
        <w:t>much of the</w:t>
      </w:r>
      <w:r>
        <w:t xml:space="preserve"> military </w:t>
      </w:r>
      <w:r w:rsidRPr="00275AF4">
        <w:rPr>
          <w:rStyle w:val="StyleUnderline"/>
        </w:rPr>
        <w:t>discourse on space has</w:t>
      </w:r>
      <w:r>
        <w:t xml:space="preserve"> generally </w:t>
      </w:r>
      <w:r w:rsidRPr="00275AF4">
        <w:rPr>
          <w:rStyle w:val="StyleUnderline"/>
        </w:rPr>
        <w:t>cast the U</w:t>
      </w:r>
      <w:r>
        <w:t xml:space="preserve">nited </w:t>
      </w:r>
      <w:r w:rsidRPr="00275AF4">
        <w:rPr>
          <w:rStyle w:val="StyleUnderline"/>
        </w:rPr>
        <w:t>S</w:t>
      </w:r>
      <w:r>
        <w:t xml:space="preserve">tates </w:t>
      </w:r>
      <w:r w:rsidRPr="00275AF4">
        <w:rPr>
          <w:rStyle w:val="StyleUnderline"/>
        </w:rPr>
        <w:t>as a trailblazer</w:t>
      </w:r>
      <w:r>
        <w:t xml:space="preserve"> in this regard, </w:t>
      </w:r>
      <w:r w:rsidRPr="00275AF4">
        <w:rPr>
          <w:rStyle w:val="StyleUnderline"/>
        </w:rPr>
        <w:t>with exotic systems cited as a necessity for future</w:t>
      </w:r>
      <w:r>
        <w:t xml:space="preserve"> military </w:t>
      </w:r>
      <w:r w:rsidRPr="00275AF4">
        <w:rPr>
          <w:rStyle w:val="StyleUnderline"/>
        </w:rPr>
        <w:t>dominance</w:t>
      </w:r>
      <w:r>
        <w:t xml:space="preserve"> in and from space.60 Historically these claims have tended to emanate primarily from the Air Force and Air Force Space Command. In 1998, Space Command defined the control of space (‘space control’) as ‘The ability to assure access to space, freedom of operations within the space medium, and an ability to deny others use of space, if required’61, and </w:t>
      </w:r>
      <w:r w:rsidRPr="00275AF4">
        <w:rPr>
          <w:rStyle w:val="StyleUnderline"/>
        </w:rPr>
        <w:t>space was also considered as part of the remit for</w:t>
      </w:r>
      <w:r>
        <w:t xml:space="preserve"> </w:t>
      </w:r>
      <w:r w:rsidRPr="00275AF4">
        <w:rPr>
          <w:rStyle w:val="StyleUnderline"/>
        </w:rPr>
        <w:t xml:space="preserve">‘full spectrum </w:t>
      </w:r>
      <w:r w:rsidRPr="00275AF4">
        <w:rPr>
          <w:rStyle w:val="Emphasis"/>
        </w:rPr>
        <w:t>dominance’</w:t>
      </w:r>
      <w:r>
        <w:t xml:space="preserve"> in Joint Vision 2020.62 Space warriors within and beyond the United States military also make frequent reference to the ‘. . </w:t>
      </w:r>
      <w:proofErr w:type="gramStart"/>
      <w:r>
        <w:t>.importance</w:t>
      </w:r>
      <w:proofErr w:type="gramEnd"/>
      <w:r>
        <w:t xml:space="preserve"> of dominating space in peace and war’.63</w:t>
      </w:r>
    </w:p>
    <w:p w:rsidR="00765910" w:rsidRDefault="00765910" w:rsidP="00765910">
      <w:r w:rsidRPr="00275AF4">
        <w:rPr>
          <w:rStyle w:val="StyleUnderline"/>
        </w:rPr>
        <w:t>Yet</w:t>
      </w:r>
      <w:r>
        <w:t>, ‘</w:t>
      </w:r>
      <w:proofErr w:type="gramStart"/>
      <w:r w:rsidRPr="00275AF4">
        <w:rPr>
          <w:rStyle w:val="StyleUnderline"/>
        </w:rPr>
        <w:t>The</w:t>
      </w:r>
      <w:proofErr w:type="gramEnd"/>
      <w:r w:rsidRPr="00275AF4">
        <w:rPr>
          <w:rStyle w:val="StyleUnderline"/>
        </w:rPr>
        <w:t xml:space="preserve"> decision to weaponize space does not lie within the military</w:t>
      </w:r>
      <w:r>
        <w:t xml:space="preserve"> (seeking short-term military advantage in support of national security</w:t>
      </w:r>
      <w:r w:rsidRPr="00275AF4">
        <w:t xml:space="preserve">) </w:t>
      </w:r>
      <w:r w:rsidRPr="00275AF4">
        <w:rPr>
          <w:rStyle w:val="StyleUnderline"/>
        </w:rPr>
        <w:t xml:space="preserve">but at </w:t>
      </w:r>
      <w:r w:rsidRPr="00275AF4">
        <w:t>the</w:t>
      </w:r>
      <w:r w:rsidRPr="00275AF4">
        <w:rPr>
          <w:rStyle w:val="StyleUnderline"/>
        </w:rPr>
        <w:t xml:space="preserve"> higher- level </w:t>
      </w:r>
      <w:r w:rsidRPr="00275AF4">
        <w:t>of</w:t>
      </w:r>
      <w:r w:rsidRPr="00275AF4">
        <w:rPr>
          <w:rStyle w:val="StyleUnderline"/>
        </w:rPr>
        <w:t xml:space="preserve"> national policy</w:t>
      </w:r>
      <w:r>
        <w:t xml:space="preserve"> (</w:t>
      </w:r>
      <w:r w:rsidRPr="00275AF4">
        <w:rPr>
          <w:rStyle w:val="StyleUnderline"/>
        </w:rPr>
        <w:t>seeking long-term national security, economic well-being, and</w:t>
      </w:r>
      <w:r>
        <w:t xml:space="preserve"> worldwide </w:t>
      </w:r>
      <w:r w:rsidRPr="00275AF4">
        <w:rPr>
          <w:rStyle w:val="StyleUnderline"/>
        </w:rPr>
        <w:t>legitimacy of US</w:t>
      </w:r>
      <w:r>
        <w:t xml:space="preserve"> constitutional </w:t>
      </w:r>
      <w:r w:rsidRPr="00275AF4">
        <w:rPr>
          <w:rStyle w:val="StyleUnderline"/>
        </w:rPr>
        <w:t>values</w:t>
      </w:r>
      <w:r>
        <w:t xml:space="preserve">).’64 Instances of the securitization of outer space within military circles are hardly surprising, given vested interests and the perceived utility of space support for American forces; </w:t>
      </w:r>
      <w:r w:rsidRPr="00275AF4">
        <w:rPr>
          <w:rStyle w:val="StyleUnderline"/>
        </w:rPr>
        <w:t>what is</w:t>
      </w:r>
      <w:r>
        <w:t xml:space="preserve"> more </w:t>
      </w:r>
      <w:r w:rsidRPr="00275AF4">
        <w:rPr>
          <w:rStyle w:val="StyleUnderline"/>
        </w:rPr>
        <w:t>significant though is the extent to which national policy</w:t>
      </w:r>
      <w:r>
        <w:t xml:space="preserve">, though stopping short of explicit advocating of space weapons, has </w:t>
      </w:r>
      <w:r w:rsidRPr="00275AF4">
        <w:rPr>
          <w:rStyle w:val="StyleUnderline"/>
        </w:rPr>
        <w:t xml:space="preserve">tended to </w:t>
      </w:r>
      <w:r w:rsidRPr="00275AF4">
        <w:t>similarly</w:t>
      </w:r>
      <w:r w:rsidRPr="00275AF4">
        <w:rPr>
          <w:rStyle w:val="StyleUnderline"/>
        </w:rPr>
        <w:t xml:space="preserve"> maintain </w:t>
      </w:r>
      <w:r w:rsidRPr="00275AF4">
        <w:t>the</w:t>
      </w:r>
      <w:r w:rsidRPr="00275AF4">
        <w:rPr>
          <w:rStyle w:val="StyleUnderline"/>
        </w:rPr>
        <w:t xml:space="preserve"> centrality of space for national security.</w:t>
      </w:r>
      <w:r>
        <w:t xml:space="preserve"> 65 As Moore’s ‘biography’ of the idea of unilateral space dominance in the United States attests to, this school of thought has long held a prominent place in American strategic circles.66 Of significance, though, is the extent to which </w:t>
      </w:r>
      <w:r w:rsidRPr="00275AF4">
        <w:rPr>
          <w:rStyle w:val="StyleUnderline"/>
        </w:rPr>
        <w:t>this</w:t>
      </w:r>
      <w:r>
        <w:t xml:space="preserve"> type </w:t>
      </w:r>
      <w:r w:rsidRPr="00275AF4">
        <w:rPr>
          <w:rStyle w:val="StyleUnderline"/>
        </w:rPr>
        <w:t>of thinking has migrated into official policy, portraying American</w:t>
      </w:r>
      <w:r>
        <w:t xml:space="preserve"> access to, and </w:t>
      </w:r>
      <w:r w:rsidRPr="00275AF4">
        <w:rPr>
          <w:rStyle w:val="StyleUnderline"/>
        </w:rPr>
        <w:t>dominance of</w:t>
      </w:r>
      <w:r>
        <w:t xml:space="preserve">, </w:t>
      </w:r>
      <w:r w:rsidRPr="00275AF4">
        <w:rPr>
          <w:rStyle w:val="StyleUnderline"/>
        </w:rPr>
        <w:t>outer space as key to national survival</w:t>
      </w:r>
      <w:r>
        <w:t xml:space="preserve"> in the process. The tenure of the George W. Bush administration in particular saw military and policy discourse move much closer in terms of goals and language used, entrenching securitization within United States space policy as a whole. In the terms used above, the views of space warriors made much greater inroads under the Bush administration, and this has had a significant bearing on how the United States has positioned itself in terms of arms control and how other states – particularly China and Russia – have subsequently defined their own positions.67</w:t>
      </w:r>
    </w:p>
    <w:p w:rsidR="00765910" w:rsidRDefault="00765910" w:rsidP="00765910">
      <w:r>
        <w:t xml:space="preserve">The evolution of official American discourse on outer space over the past decade attests to this subtle shift. In 2001, the Commission to Assess United States National Security Space Management and Organization (or Rumsfeld Space Commission as it is often referred to owing to Donald Rumsfeld’s position as chair) pointed out that a number of states hostile to the United States could attain ASAT capabilities, and, infamously, warned that if the United States did not secure space it would face a Space Pearl Harbor. Members of the Bush administration subsequently went on to effectively endorse the space control concept, asserting the primacy of space for security by openly linking its potential civil and military uses (and thus suggesting only a minimal distinction between the two). Then Deputy Secretary of Defense Paul Wolfowitz argued in a 2002 speech on missile defence that ‘as we look ahead we need to think about areas that would provide higher leverage. Nowhere is that more true than in space. </w:t>
      </w:r>
      <w:r w:rsidRPr="00275AF4">
        <w:rPr>
          <w:rStyle w:val="StyleUnderline"/>
        </w:rPr>
        <w:t>Space offers attractive options not only for missile defense but for a broad range of interrelated civil and military missions. It truly is the ultimate highground</w:t>
      </w:r>
      <w:r>
        <w:t xml:space="preserve">.’68 </w:t>
      </w:r>
      <w:proofErr w:type="gramStart"/>
      <w:r>
        <w:t>The</w:t>
      </w:r>
      <w:proofErr w:type="gramEnd"/>
      <w:r>
        <w:t xml:space="preserve"> culmination of this line of thinking in policy terms came with the release of the National Space Policy (NSP) in August 2006, which stated that:</w:t>
      </w:r>
    </w:p>
    <w:p w:rsidR="00765910" w:rsidRDefault="00765910" w:rsidP="00765910">
      <w:r>
        <w:t>The United States considers space capabilities – including the ground and space segments and supporting links – vital to its national interests. Consistent with this policy, the United States will: preserve its rights, capabilities, and freedom of action in space; dissuade or deter others from either those rights or developing capabilities intended to so; take those actions necessary to protect its space capabilities; respond to interference; and deny, if necessary, adversaries the use of space capabilities hostile to US national interests.69</w:t>
      </w:r>
    </w:p>
    <w:p w:rsidR="00765910" w:rsidRDefault="00765910" w:rsidP="00765910">
      <w:r w:rsidRPr="00275AF4">
        <w:rPr>
          <w:rStyle w:val="StyleUnderline"/>
        </w:rPr>
        <w:t>The framing of the arguments</w:t>
      </w:r>
      <w:r>
        <w:t xml:space="preserve"> from those within the Bush administration thus </w:t>
      </w:r>
      <w:r w:rsidRPr="00275AF4">
        <w:rPr>
          <w:rStyle w:val="StyleUnderline"/>
        </w:rPr>
        <w:t>clearly aligns with the dynamics of securitization</w:t>
      </w:r>
      <w:r>
        <w:t xml:space="preserve"> as identified by Buzan et al. </w:t>
      </w:r>
      <w:r w:rsidRPr="00275AF4">
        <w:rPr>
          <w:rStyle w:val="StyleUnderline"/>
        </w:rPr>
        <w:t xml:space="preserve">The idea of a Pearl Harbor from Space invokes the nightmare </w:t>
      </w:r>
      <w:r w:rsidRPr="00275AF4">
        <w:t>scenario</w:t>
      </w:r>
      <w:r w:rsidRPr="00275AF4">
        <w:rPr>
          <w:rStyle w:val="StyleUnderline"/>
        </w:rPr>
        <w:t xml:space="preserve"> of a surprise attack on American interests</w:t>
      </w:r>
      <w:r>
        <w:t xml:space="preserve"> </w:t>
      </w:r>
      <w:r w:rsidRPr="00275AF4">
        <w:rPr>
          <w:rStyle w:val="StyleUnderline"/>
        </w:rPr>
        <w:t>in</w:t>
      </w:r>
      <w:r>
        <w:t xml:space="preserve"> or from </w:t>
      </w:r>
      <w:r w:rsidRPr="00275AF4">
        <w:rPr>
          <w:rStyle w:val="StyleUnderline"/>
        </w:rPr>
        <w:t>space</w:t>
      </w:r>
      <w:r>
        <w:t xml:space="preserve">, and was accompanied in the Rumsfeld Commission’s report by the sense of urgency characteristic of securitizing moves: ‘the present extent of US dependence on space [and] the rapid pace at which this dependence is increasing and the vulnerabilities it creates, all demand that US national security space interests be recognized as a top national security priority’.70 </w:t>
      </w:r>
      <w:r w:rsidRPr="00275AF4">
        <w:rPr>
          <w:rStyle w:val="StyleUnderline"/>
        </w:rPr>
        <w:t xml:space="preserve">The Pearl Harbor analogy implied a focus on a surprise attack itself, but the </w:t>
      </w:r>
      <w:r w:rsidRPr="00275AF4">
        <w:t>rest of the</w:t>
      </w:r>
      <w:r w:rsidRPr="00275AF4">
        <w:rPr>
          <w:rStyle w:val="StyleUnderline"/>
        </w:rPr>
        <w:t xml:space="preserve"> report stressed </w:t>
      </w:r>
      <w:r w:rsidRPr="00275AF4">
        <w:t>the</w:t>
      </w:r>
      <w:r w:rsidRPr="00275AF4">
        <w:rPr>
          <w:rStyle w:val="StyleUnderline"/>
        </w:rPr>
        <w:t xml:space="preserve"> radical implications of such an attack, suggesting a potential existential threat to American commerce, </w:t>
      </w:r>
      <w:r w:rsidRPr="00275AF4">
        <w:t>society</w:t>
      </w:r>
      <w:r w:rsidRPr="00275AF4">
        <w:rPr>
          <w:rStyle w:val="StyleUnderline"/>
        </w:rPr>
        <w:t xml:space="preserve"> and</w:t>
      </w:r>
      <w:r>
        <w:t xml:space="preserve">, ultimately, </w:t>
      </w:r>
      <w:r w:rsidRPr="00275AF4">
        <w:rPr>
          <w:rStyle w:val="StyleUnderline"/>
        </w:rPr>
        <w:t>way of life.</w:t>
      </w:r>
      <w:r>
        <w:t xml:space="preserve"> As the report noted, ‘Space enters homes, businesses, schools, hospitals and government offices through its applications for transportation, health, the environment, telecom- munications, education, agriculture and energy. Much like highways and airways, water lines and electric grids, services supplied from space are already an important part of the US and global infrastructures.’71</w:t>
      </w:r>
    </w:p>
    <w:p w:rsidR="00765910" w:rsidRDefault="00765910" w:rsidP="00765910">
      <w:r>
        <w:t>In turn</w:t>
      </w:r>
      <w:r w:rsidRPr="00275AF4">
        <w:t>, the NSP of 2006 repeated many of these same securitizing moves. It elevated national security functions of United States space policy, declaring these as vital to national interests, and national security as ‘critically dependent upon space</w:t>
      </w:r>
      <w:r>
        <w:t xml:space="preserve"> capabilities... this dependence will grow.’ Similarly, the </w:t>
      </w:r>
      <w:r w:rsidRPr="00275AF4">
        <w:rPr>
          <w:rStyle w:val="StyleUnderline"/>
        </w:rPr>
        <w:t>NSP described United States space systems as critical to</w:t>
      </w:r>
      <w:r>
        <w:t xml:space="preserve"> ‘. . </w:t>
      </w:r>
      <w:proofErr w:type="gramStart"/>
      <w:r>
        <w:t>.</w:t>
      </w:r>
      <w:r w:rsidRPr="00275AF4">
        <w:rPr>
          <w:rStyle w:val="StyleUnderline"/>
        </w:rPr>
        <w:t>a</w:t>
      </w:r>
      <w:proofErr w:type="gramEnd"/>
      <w:r w:rsidRPr="00275AF4">
        <w:rPr>
          <w:rStyle w:val="StyleUnderline"/>
        </w:rPr>
        <w:t xml:space="preserve"> wide range of civil, commercial, and national security users</w:t>
      </w:r>
      <w:r>
        <w:t xml:space="preserve">’, identifying the wider security implications of space as well as its more direct military uses.72 </w:t>
      </w:r>
      <w:r w:rsidRPr="00275AF4">
        <w:rPr>
          <w:rStyle w:val="StyleUnderline"/>
        </w:rPr>
        <w:t xml:space="preserve">Crucially, this securitization of space was then used to justify </w:t>
      </w:r>
      <w:r w:rsidRPr="00275AF4">
        <w:rPr>
          <w:rStyle w:val="Emphasis"/>
        </w:rPr>
        <w:t>exceptional measures</w:t>
      </w:r>
      <w:r w:rsidRPr="00275AF4">
        <w:rPr>
          <w:rStyle w:val="StyleUnderline"/>
        </w:rPr>
        <w:t xml:space="preserve"> with regards to arms control</w:t>
      </w:r>
      <w:r>
        <w:t xml:space="preserve"> and the previous era of multilateral space agreements. Among the ‘actions necessary’ to protect space capabilities the NSP declared that: The United States will oppose the development of new legal regimes or other restrictions that seek to prohibit or limit US access to or use of space. Proposed arms control agreements or restrictions must not impair the rights of the United States to conduct research, development, testing, and operations of other activities in space for US national interests.73</w:t>
      </w:r>
    </w:p>
    <w:p w:rsidR="00765910" w:rsidRDefault="00765910" w:rsidP="00765910">
      <w:r>
        <w:t xml:space="preserve">This sentiment had effectively been put into practice even before its formalization in the NSP 2006, with the United States abstaining from votes on the UN General Assembly PAROS (Prevention of an Arms Race in Outer Space) resolution in 2000 and an amended version in 2003, and then voting against it in 2005.74 In this sense </w:t>
      </w:r>
      <w:r w:rsidRPr="00275AF4">
        <w:rPr>
          <w:rStyle w:val="StyleUnderline"/>
        </w:rPr>
        <w:t>the</w:t>
      </w:r>
      <w:r>
        <w:t xml:space="preserve"> 2006 </w:t>
      </w:r>
      <w:r w:rsidRPr="00275AF4">
        <w:rPr>
          <w:rStyle w:val="StyleUnderline"/>
        </w:rPr>
        <w:t>NSP functioned as a kind of retrospective justification of the exceptional stance adopted – on security grounds</w:t>
      </w:r>
      <w:r>
        <w:t xml:space="preserve"> – by the Bush administration in relation to space law and arms control. In addition, and moving away from a purely textualist understanding of securitization, the destruction of the USA-193 satellite in 2008 might be seen to constitute an extra-discursive instance of securitization. Although this action was not defined explicitly in terms of a military security rationale (govern- ment agencies stressed the rationale for the shoot-down in terms of preventing the malfunctioning satellite from crashing to Earth), </w:t>
      </w:r>
      <w:r w:rsidRPr="00D9356B">
        <w:rPr>
          <w:rStyle w:val="StyleUnderline"/>
        </w:rPr>
        <w:t>it left clear room for interpretation</w:t>
      </w:r>
      <w:r>
        <w:t xml:space="preserve">, intended or not, </w:t>
      </w:r>
      <w:r w:rsidRPr="00D9356B">
        <w:rPr>
          <w:rStyle w:val="StyleUnderline"/>
        </w:rPr>
        <w:t>of American willingness to display military space capabilities and further embellished the connection between space and</w:t>
      </w:r>
      <w:r>
        <w:t xml:space="preserve"> (military) </w:t>
      </w:r>
      <w:r w:rsidRPr="00D9356B">
        <w:rPr>
          <w:rStyle w:val="StyleUnderline"/>
        </w:rPr>
        <w:t>security</w:t>
      </w:r>
      <w:r>
        <w:t>.75</w:t>
      </w:r>
    </w:p>
    <w:p w:rsidR="00765910" w:rsidRPr="00076678" w:rsidRDefault="00DF35FC" w:rsidP="00765910">
      <w:pPr>
        <w:pStyle w:val="Heading3"/>
      </w:pPr>
      <w:r>
        <w:t xml:space="preserve">link – </w:t>
      </w:r>
      <w:r w:rsidR="00765910">
        <w:t>space war</w:t>
      </w:r>
    </w:p>
    <w:p w:rsidR="00DF35FC" w:rsidRDefault="00DF35FC" w:rsidP="00DF35FC">
      <w:pPr>
        <w:pStyle w:val="Heading4"/>
      </w:pPr>
      <w:r>
        <w:t xml:space="preserve">Securitizing China’s space interests creates an “US vs </w:t>
      </w:r>
      <w:proofErr w:type="gramStart"/>
      <w:r>
        <w:t>Them</w:t>
      </w:r>
      <w:proofErr w:type="gramEnd"/>
      <w:r>
        <w:t>” dichotomy - that causes space weaponization and destroys space norms</w:t>
      </w:r>
    </w:p>
    <w:p w:rsidR="00DF35FC" w:rsidRPr="00694E74" w:rsidRDefault="00DF35FC" w:rsidP="00DF35FC">
      <w:r>
        <w:rPr>
          <w:b/>
        </w:rPr>
        <w:t xml:space="preserve">Pomeroy 15 </w:t>
      </w:r>
      <w:r>
        <w:t xml:space="preserve">[Caleb - Postgraduate Student at University College London - ‎NASA Langley Research Center. “Discursively Constructing a Space Threat: ‘China Threat’ &amp; U.S. Security”, E-International Relations Student, </w:t>
      </w:r>
      <w:hyperlink r:id="rId18" w:history="1">
        <w:r w:rsidRPr="00276E74">
          <w:rPr>
            <w:rStyle w:val="Hyperlink"/>
          </w:rPr>
          <w:t>http://www.e-ir.info/2015/06/06/discursively-constructing-a-space-threat-china-threat-u-s-security/</w:t>
        </w:r>
      </w:hyperlink>
      <w:r>
        <w:t>] bjs</w:t>
      </w:r>
    </w:p>
    <w:p w:rsidR="00DF35FC" w:rsidRPr="008B0E9A" w:rsidRDefault="00DF35FC" w:rsidP="00DF35FC">
      <w:pPr>
        <w:rPr>
          <w:sz w:val="16"/>
        </w:rPr>
      </w:pPr>
      <w:r w:rsidRPr="008B0E9A">
        <w:rPr>
          <w:rStyle w:val="StyleUnderline"/>
        </w:rPr>
        <w:t xml:space="preserve">In 2001, the Rumsfeld Commission warned of </w:t>
      </w:r>
      <w:r w:rsidRPr="008B0E9A">
        <w:rPr>
          <w:sz w:val="16"/>
        </w:rPr>
        <w:t xml:space="preserve">the threat of </w:t>
      </w:r>
      <w:r w:rsidRPr="008B0E9A">
        <w:rPr>
          <w:rStyle w:val="StyleUnderline"/>
        </w:rPr>
        <w:t>a possible “space Pearl Harbor,”</w:t>
      </w:r>
      <w:r w:rsidRPr="008B0E9A">
        <w:rPr>
          <w:sz w:val="16"/>
        </w:rPr>
        <w:t xml:space="preserve"> outlining the U.S. as the most space-dependent country in the world and suggesting that the U.S. Department of Defense establish an “Under Secretary of Defense for Space, Intelligence, and Information” (Rumsfeld Commission, 2001, pp. 8, 32-33). I</w:t>
      </w:r>
      <w:r w:rsidRPr="008B0E9A">
        <w:rPr>
          <w:rStyle w:val="StyleUnderline"/>
        </w:rPr>
        <w:t xml:space="preserve">n 2003, China launched its first astronaut into orbit and, in 2007, tested an anti-satellite weapon (ASAT) that destroyed a decommissioned Fengyun-1C weather satellite </w:t>
      </w:r>
      <w:r w:rsidRPr="008B0E9A">
        <w:rPr>
          <w:sz w:val="16"/>
        </w:rPr>
        <w:t xml:space="preserve">and caused the most severe orbital debris cloud in space flight history (CRS, 2014). In January of 2014, General William Shelton, commander of the U.S. Air Force Space Command, explained that while electronic jammers and laser attacks could reduce satellite capabilities, “direct attack weapons, like the Chinese anti-satellite system, can destroy [U.S.] space systems” (“U.S. military satellites,” 2014, para. 5). General Shelton reiterated that mankind has consistently created conflict in every medium at its disposal, from land to sea, undersea to air, and now cyber and outer space. </w:t>
      </w:r>
      <w:r w:rsidRPr="008B0E9A">
        <w:rPr>
          <w:rStyle w:val="StyleUnderline"/>
        </w:rPr>
        <w:t xml:space="preserve">There are few instances in history where an emerging power did not enter conflict with an existing power </w:t>
      </w:r>
      <w:r w:rsidRPr="008B0E9A">
        <w:rPr>
          <w:sz w:val="16"/>
        </w:rPr>
        <w:t xml:space="preserve">(Karabell, 2013). As China reemerges as an international power, it is natural to question whether or not the U.S. and China will engage in conflict. </w:t>
      </w:r>
      <w:r w:rsidRPr="008B0E9A">
        <w:rPr>
          <w:rStyle w:val="StyleUnderline"/>
        </w:rPr>
        <w:t>However, asking if China’s reemergence is a threat to U.S. security interests may not be the best way to approach this issue.</w:t>
      </w:r>
      <w:r w:rsidRPr="008B0E9A">
        <w:rPr>
          <w:sz w:val="16"/>
        </w:rPr>
        <w:t xml:space="preserve"> In fact, even </w:t>
      </w:r>
      <w:r w:rsidRPr="008B0E9A">
        <w:rPr>
          <w:rStyle w:val="StyleUnderline"/>
        </w:rPr>
        <w:t>defining U.S. security interests could cause an inherent threat to those supposed interests</w:t>
      </w:r>
      <w:r w:rsidRPr="008B0E9A">
        <w:rPr>
          <w:sz w:val="16"/>
        </w:rPr>
        <w:t xml:space="preserve">. This essay will argue that defining U.S. security interests can threaten the U.S., and this question’s discursive construction increases the risk of a U.S.-China conflict. A wide range of case studies could be used to illustrate these arguments to approach the question of U.S.-China conflict; this essay will look at the contemporary issue of space security as it is currently receiving historically high levels of attention in Beijing and Washington. Defining U.S. Security Interests Can Threaten the U.S. </w:t>
      </w:r>
      <w:r w:rsidRPr="00FD49FF">
        <w:rPr>
          <w:rStyle w:val="Emphasis"/>
        </w:rPr>
        <w:t>Defining a set of U.S. security interests can bias U.S. perception of Chinese activities</w:t>
      </w:r>
      <w:r w:rsidRPr="008B0E9A">
        <w:rPr>
          <w:rStyle w:val="StyleUnderline"/>
        </w:rPr>
        <w:t>. Once the U.S. outlines specific security interests</w:t>
      </w:r>
      <w:r w:rsidRPr="008B0E9A">
        <w:rPr>
          <w:sz w:val="16"/>
        </w:rPr>
        <w:t xml:space="preserve">, </w:t>
      </w:r>
      <w:r w:rsidRPr="008B0E9A">
        <w:rPr>
          <w:rStyle w:val="StyleUnderline"/>
        </w:rPr>
        <w:t>Chinese activities are interpreted</w:t>
      </w:r>
      <w:r w:rsidRPr="008B0E9A">
        <w:rPr>
          <w:sz w:val="16"/>
        </w:rPr>
        <w:t xml:space="preserve"> and evaluated </w:t>
      </w:r>
      <w:r w:rsidRPr="008B0E9A">
        <w:rPr>
          <w:rStyle w:val="StyleUnderline"/>
        </w:rPr>
        <w:t>by the U.S. relative to those outlined interests. A lucid example of this has unfolded over the past decade;</w:t>
      </w:r>
      <w:r w:rsidRPr="008B0E9A">
        <w:rPr>
          <w:sz w:val="16"/>
        </w:rPr>
        <w:t xml:space="preserve"> the summary of the </w:t>
      </w:r>
      <w:r w:rsidRPr="008B0E9A">
        <w:rPr>
          <w:rStyle w:val="StyleUnderline"/>
        </w:rPr>
        <w:t xml:space="preserve">Congressional Research Service’s 2014 report </w:t>
      </w:r>
      <w:r w:rsidRPr="008B0E9A">
        <w:rPr>
          <w:sz w:val="16"/>
        </w:rPr>
        <w:t xml:space="preserve">entitled Threats to U.S. National Security Interests in Space: Orbital Debris Mitigation and Removal </w:t>
      </w:r>
      <w:r w:rsidRPr="008B0E9A">
        <w:rPr>
          <w:rStyle w:val="StyleUnderline"/>
        </w:rPr>
        <w:t>explains that the growing population of space debris “threatens U.S. national security interests</w:t>
      </w:r>
      <w:r w:rsidRPr="008B0E9A">
        <w:rPr>
          <w:sz w:val="16"/>
        </w:rPr>
        <w:t xml:space="preserve"> in space, both governmental (military, intelligence, and civil) and commercial.” </w:t>
      </w:r>
      <w:r w:rsidRPr="008B0E9A">
        <w:rPr>
          <w:rStyle w:val="StyleUnderline"/>
        </w:rPr>
        <w:t>The U.S. criticized the 2007 Chinese ASAT test</w:t>
      </w:r>
      <w:r w:rsidRPr="008B0E9A">
        <w:rPr>
          <w:sz w:val="16"/>
        </w:rPr>
        <w:t xml:space="preserve">; National Security Council spokesman Gordon Johndroe states that the “U.S. believes China’s development and testing of such weapons is inconsistent with the spirit of cooperation that both countries aspire to in the civil space area” (Kaufman &amp; Linzer, 2007, para. 4). </w:t>
      </w:r>
      <w:r w:rsidRPr="008B0E9A">
        <w:rPr>
          <w:rStyle w:val="StyleUnderline"/>
        </w:rPr>
        <w:t>With U.S. satellite assets defined as a security interest, it was only natural that many American analysts interpreted this test</w:t>
      </w:r>
      <w:r w:rsidRPr="008B0E9A">
        <w:rPr>
          <w:sz w:val="16"/>
        </w:rPr>
        <w:t xml:space="preserve"> </w:t>
      </w:r>
      <w:r w:rsidRPr="008B0E9A">
        <w:rPr>
          <w:rStyle w:val="StyleUnderline"/>
        </w:rPr>
        <w:t xml:space="preserve">as a deliberate step made by the Chinese </w:t>
      </w:r>
      <w:r w:rsidRPr="008B0E9A">
        <w:rPr>
          <w:sz w:val="16"/>
        </w:rPr>
        <w:t>towards a counterspace capability</w:t>
      </w:r>
      <w:r w:rsidRPr="008B0E9A">
        <w:rPr>
          <w:rStyle w:val="StyleUnderline"/>
        </w:rPr>
        <w:t xml:space="preserve"> to offset U.S. conventional military superiority</w:t>
      </w:r>
      <w:r w:rsidRPr="008B0E9A">
        <w:rPr>
          <w:sz w:val="16"/>
        </w:rPr>
        <w:t xml:space="preserve"> as well as an attempt to force the U.S. into space arms treaty negotiations. However, Gregory Kulacki and Jeffrey Lewis (2008) conducted interviews with Chinese officials who were close to the anti-satellite program and found American commentators tended to place too much importance on the U.S. as a driver in China’s test. </w:t>
      </w:r>
      <w:r w:rsidRPr="008B0E9A">
        <w:rPr>
          <w:rStyle w:val="StyleUnderline"/>
        </w:rPr>
        <w:t>This ASAT test</w:t>
      </w:r>
      <w:r w:rsidRPr="008B0E9A">
        <w:rPr>
          <w:sz w:val="16"/>
        </w:rPr>
        <w:t xml:space="preserve">, </w:t>
      </w:r>
      <w:r w:rsidRPr="008B0E9A">
        <w:rPr>
          <w:rStyle w:val="StyleUnderline"/>
        </w:rPr>
        <w:t>coupled with NASA Administrator Michael Griffin being denied access to the Shenzhou launch facility in 2006</w:t>
      </w:r>
      <w:r w:rsidRPr="008B0E9A">
        <w:rPr>
          <w:sz w:val="16"/>
        </w:rPr>
        <w:t xml:space="preserve">, </w:t>
      </w:r>
      <w:r w:rsidRPr="008B0E9A">
        <w:rPr>
          <w:rStyle w:val="StyleUnderline"/>
        </w:rPr>
        <w:t>caused the U.S. to sever cooperative ties with the Chinese National Space Agency</w:t>
      </w:r>
      <w:r w:rsidRPr="008B0E9A">
        <w:rPr>
          <w:sz w:val="16"/>
        </w:rPr>
        <w:t xml:space="preserve">. Griffin, in turn, had to resort to claiming the prospect of competition with China to obtain U.S. Congressional support for NASA’s cooperative initiatives (Kulacki and Lewis, 2008). Therefore, </w:t>
      </w:r>
      <w:r w:rsidRPr="008B0E9A">
        <w:rPr>
          <w:rStyle w:val="StyleUnderline"/>
        </w:rPr>
        <w:t>the U.S. defining security interests</w:t>
      </w:r>
      <w:r w:rsidRPr="008B0E9A">
        <w:rPr>
          <w:sz w:val="16"/>
        </w:rPr>
        <w:t xml:space="preserve">, such as its satellite assets, </w:t>
      </w:r>
      <w:r w:rsidRPr="008B0E9A">
        <w:rPr>
          <w:rStyle w:val="StyleUnderline"/>
        </w:rPr>
        <w:t>encourages the U.S.’s interpretation of China’s actions, such as the 2007 ASAT test, as a threat</w:t>
      </w:r>
      <w:r w:rsidRPr="008B0E9A">
        <w:rPr>
          <w:sz w:val="16"/>
        </w:rPr>
        <w:t xml:space="preserve">. In this example, the result was a further distancing of Washington from Beijing and a severing of space ties between two of the most space active nations in the world. Defining a set of U.S. security interests can bias the space security conversation towards the U.S.; </w:t>
      </w:r>
      <w:r w:rsidRPr="008B0E9A">
        <w:rPr>
          <w:rStyle w:val="StyleUnderline"/>
        </w:rPr>
        <w:t>China’s actions would be interpreted relative to the U.S.’s supposed security interests, constructing China as the aggressor. For</w:t>
      </w:r>
      <w:r w:rsidRPr="008B0E9A">
        <w:rPr>
          <w:sz w:val="16"/>
        </w:rPr>
        <w:t xml:space="preserve"> example, with satellite assets outlined as a security interest, the U.S. interprets China’s 2007 ASAT test as threatening to that interest. Yet, space debris in low Earth orbit threatens all nations with orbital satellite assets—not just the U.S. In fact, the 2007 ASAT test caused debris that damaged a Russian satellite six years later (CRS, 2014). Elizabeth Economy and Adam Segal (2009) stress the importance of the U.S. working with the international community when approaching Chinese security issues, as opposed to framing the issue as U.S.-China specific. They suggest the Obama administration “sit down with Japan, the European Union, and other key allies to begin coordinating their policies towards China” to enjoy more policy success, emphasizing that many countries have realized their relationship with Beijing cannot be bilaterally negotiated (Economy &amp; Segal, 2009, p. 20). An issue like satellite debris cannot be negotiated bilaterally, and the U.S. defining its satellite assets as a security interest can bias the security conversation towards the U.S., making it more likely that China be constructed as an aggressor. If the security conversation is framed as Chinese aggression towards U.S. security interests, the U.S can monopolize an international issue, like satellite debris. This Question’s Discursive Construction Increases the Risk of Conflict </w:t>
      </w:r>
      <w:r w:rsidRPr="008B0E9A">
        <w:rPr>
          <w:rStyle w:val="StyleUnderline"/>
        </w:rPr>
        <w:t>The question of whether or not China’s reemergence is threatening to U.S. security interests is discursively constructed to threaten the U.S.</w:t>
      </w:r>
      <w:r w:rsidRPr="008B0E9A">
        <w:rPr>
          <w:sz w:val="16"/>
        </w:rPr>
        <w:t xml:space="preserve"> </w:t>
      </w:r>
      <w:r w:rsidRPr="008B0E9A">
        <w:rPr>
          <w:rStyle w:val="StyleUnderline"/>
        </w:rPr>
        <w:t>The possible answers to this question lead to conflict; answering that China is threatening could lead to a security dilemma</w:t>
      </w:r>
      <w:r w:rsidRPr="008B0E9A">
        <w:rPr>
          <w:sz w:val="16"/>
        </w:rPr>
        <w:t xml:space="preserve">—a situation </w:t>
      </w:r>
      <w:r w:rsidRPr="008B0E9A">
        <w:rPr>
          <w:rStyle w:val="StyleUnderline"/>
        </w:rPr>
        <w:t xml:space="preserve">where the </w:t>
      </w:r>
      <w:r w:rsidRPr="00FD49FF">
        <w:rPr>
          <w:rStyle w:val="Emphasis"/>
        </w:rPr>
        <w:t>U.S.’s attempts to heighten its own security could evoke similar defensive responses from China, increasing the risk of conflict</w:t>
      </w:r>
      <w:r w:rsidRPr="008B0E9A">
        <w:rPr>
          <w:rStyle w:val="StyleUnderline"/>
        </w:rPr>
        <w:t xml:space="preserve"> (</w:t>
      </w:r>
      <w:r w:rsidRPr="008B0E9A">
        <w:rPr>
          <w:sz w:val="16"/>
        </w:rPr>
        <w:t xml:space="preserve">Glaser, 1997). </w:t>
      </w:r>
      <w:r w:rsidRPr="008B0E9A">
        <w:rPr>
          <w:rStyle w:val="StyleUnderline"/>
        </w:rPr>
        <w:t>Defense analysts cite China’s emerging threat in space as a primary reason for the U.S. to weaponize space</w:t>
      </w:r>
      <w:r w:rsidRPr="008B0E9A">
        <w:rPr>
          <w:sz w:val="16"/>
        </w:rPr>
        <w:t>. However, Hui Zhang of Harvard’s Kennedy School (2008, p. 31) asserts “</w:t>
      </w:r>
      <w:r w:rsidRPr="008B0E9A">
        <w:rPr>
          <w:rStyle w:val="StyleUnderline"/>
        </w:rPr>
        <w:t>U.S. space weaponization plans will have disastrous consequences for international securi</w:t>
      </w:r>
      <w:r w:rsidRPr="008B0E9A">
        <w:rPr>
          <w:sz w:val="16"/>
        </w:rPr>
        <w:t>t</w:t>
      </w:r>
      <w:r w:rsidRPr="008B0E9A">
        <w:rPr>
          <w:rStyle w:val="StyleUnderline"/>
        </w:rPr>
        <w:t>y and the peaceful use of outer space.” Sh</w:t>
      </w:r>
      <w:r w:rsidRPr="008B0E9A">
        <w:rPr>
          <w:sz w:val="16"/>
        </w:rPr>
        <w:t xml:space="preserve">e concludes that </w:t>
      </w:r>
      <w:r w:rsidRPr="00FD49FF">
        <w:rPr>
          <w:rStyle w:val="Emphasis"/>
        </w:rPr>
        <w:t>this would evoke appropriate defense measures by China, which could lead to a space arms race</w:t>
      </w:r>
      <w:r w:rsidRPr="008B0E9A">
        <w:rPr>
          <w:sz w:val="16"/>
        </w:rPr>
        <w:t xml:space="preserve"> (Zhang, 2008, p. 40). Given this question’s discursive construction, answering that China is a threat to U.S. security interests could cause a security dilemma that heightens the risk of conflict. On the other hand, if one answers that China is not a threat, the U.S. risks becoming ambivalent and could face an increasing perceived threat from China. U.S. Air Force General William Shelton explains that U.S. military satellites are effectively defenseless, and an attack would severely limit the U.S.’s civil, commercial, and military capabilities (“U.S. military satellites,” 2014). A report on the People’s Liberation Army’s space strategy published by the American Enterprise Institute (Wortzel, 2007) concludes that evidence exists that the PLA is preparing as though they might have to militarily engage the U.S. in space, citing weapons tests, legal justifications, and PLA literature as evidence. The report argues that justifications exist for the U.S. to develop space weapons systems, whether for defensive measures or offensive capabilities in future space conflicts. If the U.S. becomes ambivalent while China develops space arms, a U.S. perception of a China threat in space could increase as China becomes better armed relative to the U.S. Yet, as Zhang (2008) argues, arming space will likely evoke a military response from China. Therefore, even answering this essay’s question of a possible China threat in the affirmative or negative increases the risk of conflict. </w:t>
      </w:r>
      <w:r w:rsidRPr="008B0E9A">
        <w:rPr>
          <w:rStyle w:val="StyleUnderline"/>
        </w:rPr>
        <w:t xml:space="preserve">This question’s </w:t>
      </w:r>
      <w:r w:rsidRPr="00FD49FF">
        <w:rPr>
          <w:rStyle w:val="Emphasis"/>
        </w:rPr>
        <w:t>discursive construction forces the use of the terms “U.S.” and “China,” creating a “Self” and “Other” paradigm which places the two states in opposition</w:t>
      </w:r>
      <w:r w:rsidRPr="008B0E9A">
        <w:rPr>
          <w:rStyle w:val="StyleUnderline"/>
        </w:rPr>
        <w:t>;</w:t>
      </w:r>
      <w:r w:rsidRPr="008B0E9A">
        <w:rPr>
          <w:sz w:val="16"/>
        </w:rPr>
        <w:t xml:space="preserve"> the debate over whether or not China is a threat to U.S. security interests is often expressed in the U.S. by using the language of America as “us” and China as “them.” Jisheng Sun (2014) argues that previously, when China was considered an ideological partner, such as under the Nationalist Government of Chiang Kai-shek, U.S. policymakers used the term “we” to describe the two states. </w:t>
      </w:r>
      <w:r w:rsidRPr="008B0E9A">
        <w:rPr>
          <w:rStyle w:val="StyleUnderline"/>
        </w:rPr>
        <w:t>When referring to China’s rise today, China is often referred to as the “Other,” in comparison to the “Self”</w:t>
      </w:r>
      <w:r w:rsidRPr="008B0E9A">
        <w:rPr>
          <w:sz w:val="16"/>
        </w:rPr>
        <w:t xml:space="preserve"> of the U.S. The “Other” portrays the “U.S.-imposed ideological dichotomy between itself and China, identifying the latter as different and even contradictory to the U.S.” (Sun, 2014, p. 87). </w:t>
      </w:r>
      <w:r w:rsidRPr="008B0E9A">
        <w:rPr>
          <w:rStyle w:val="StyleUnderline"/>
        </w:rPr>
        <w:t xml:space="preserve">The policy </w:t>
      </w:r>
      <w:r w:rsidRPr="00FD49FF">
        <w:rPr>
          <w:rStyle w:val="Emphasis"/>
        </w:rPr>
        <w:t>discourse of the “Self” and “Other” simplifies and polarizes and can increase the speed and intensity of security dilemma dynamics between the U.S. and China</w:t>
      </w:r>
      <w:r w:rsidRPr="008B0E9A">
        <w:rPr>
          <w:sz w:val="16"/>
        </w:rPr>
        <w:t xml:space="preserve"> (Johnston, 2013). </w:t>
      </w:r>
      <w:r w:rsidRPr="008B0E9A">
        <w:rPr>
          <w:rStyle w:val="StyleUnderline"/>
        </w:rPr>
        <w:t>This language creates</w:t>
      </w:r>
      <w:r w:rsidRPr="008B0E9A">
        <w:rPr>
          <w:sz w:val="16"/>
        </w:rPr>
        <w:t xml:space="preserve"> </w:t>
      </w:r>
      <w:r w:rsidRPr="008B0E9A">
        <w:rPr>
          <w:rStyle w:val="StyleUnderline"/>
        </w:rPr>
        <w:t>American unipolarity where China’s threat reputation leads to out-group status,</w:t>
      </w:r>
      <w:r w:rsidRPr="008B0E9A">
        <w:rPr>
          <w:sz w:val="16"/>
        </w:rPr>
        <w:t xml:space="preserve"> which in turn </w:t>
      </w:r>
      <w:r w:rsidRPr="008B0E9A">
        <w:rPr>
          <w:rStyle w:val="StyleUnderline"/>
        </w:rPr>
        <w:t xml:space="preserve">fuels perceptions of China as threatening. Intensifying threat perception increases a possible security dilemma, </w:t>
      </w:r>
      <w:r w:rsidRPr="008B0E9A">
        <w:rPr>
          <w:sz w:val="16"/>
        </w:rPr>
        <w:t xml:space="preserve">and </w:t>
      </w:r>
      <w:r w:rsidRPr="008B0E9A">
        <w:rPr>
          <w:rStyle w:val="StyleUnderline"/>
        </w:rPr>
        <w:t>security-conscious Chinese political elites are acutely aware of the security costs of dangerous foreign attributions to China’s character</w:t>
      </w:r>
      <w:r w:rsidRPr="008B0E9A">
        <w:rPr>
          <w:sz w:val="16"/>
        </w:rPr>
        <w:t xml:space="preserve"> (Deng, 2006, p. 187). The “Self” versus “Other” paradigm distances Washington from Beijing and discursively places the two states in opposition. </w:t>
      </w:r>
      <w:r w:rsidRPr="008B0E9A">
        <w:rPr>
          <w:rStyle w:val="StyleUnderline"/>
        </w:rPr>
        <w:t>This question’s use of the word “threat” can increase U.S. perceptions of a Chinese threat</w:t>
      </w:r>
      <w:r w:rsidRPr="008B0E9A">
        <w:rPr>
          <w:sz w:val="16"/>
        </w:rPr>
        <w:t xml:space="preserve">. Threatening versus nonthreatening language forces one to view space actions through a threatening versus nonthreatening lens. For example, </w:t>
      </w:r>
      <w:r w:rsidRPr="008B0E9A">
        <w:rPr>
          <w:rStyle w:val="StyleUnderline"/>
        </w:rPr>
        <w:t>an emerging amount of literature focuses on the “China threat theory.”</w:t>
      </w:r>
      <w:r w:rsidRPr="008B0E9A">
        <w:rPr>
          <w:sz w:val="16"/>
        </w:rPr>
        <w:t xml:space="preserve"> Yong Deng (2006) argues that the “China threat theory” is foreign attributions to China as being harmful and destabilizing in international relations. Some analysts argue </w:t>
      </w:r>
      <w:r w:rsidRPr="008B0E9A">
        <w:rPr>
          <w:rStyle w:val="StyleUnderline"/>
        </w:rPr>
        <w:t>the theory helps defense industry insiders keep power and prestige gained during the Cold War by creating an existential threat supposedly facing the U.S</w:t>
      </w:r>
      <w:r w:rsidRPr="008B0E9A">
        <w:rPr>
          <w:sz w:val="16"/>
        </w:rPr>
        <w:t xml:space="preserve">. (Tiezzi, 2014). Though Beijing has disregarded this as Cold War-style power politics while reassuring the international community of its peaceful intentions, the risk still exists that the U.S. may genuinely feel threatened by China’s actions (Deng, 2006). However, </w:t>
      </w:r>
      <w:r w:rsidRPr="008B0E9A">
        <w:rPr>
          <w:rStyle w:val="StyleUnderline"/>
        </w:rPr>
        <w:t>one reason may be the use of threat language and the subsequent understanding of actions as threatening or nonthreatening. This is problematic, because it risks creating a discursively constructed security dilemma that increases the likelihood of space weaponization</w:t>
      </w:r>
      <w:r w:rsidRPr="008B0E9A">
        <w:rPr>
          <w:sz w:val="16"/>
        </w:rPr>
        <w:t xml:space="preserve"> (Peoples, 2008). While space weapons are only in their infancy in terms of development and deployment, the “space policy discourse of several states is already predicated, to a greater or lesser extent, on the general probability of space weaponization, and this in turn risks premature preclusion of alternative outcomes” (Peoples, 2008, p. 503). The existence of </w:t>
      </w:r>
      <w:r w:rsidRPr="00FD49FF">
        <w:rPr>
          <w:rStyle w:val="Emphasis"/>
        </w:rPr>
        <w:t>U.S. perceptions of a China threat that arises from its use of threatening versus nonthreatening terminology leads the U.S. to perceive China’s increasing space power as threatening, even if it is not China’s intention</w:t>
      </w:r>
      <w:r w:rsidRPr="008B0E9A">
        <w:rPr>
          <w:sz w:val="16"/>
        </w:rPr>
        <w:t xml:space="preserve"> (Gross Stein, 2013). Therefore, this question’s use of threat terminology can increase the likelihood that the U.S. will perceive a threat.</w:t>
      </w:r>
    </w:p>
    <w:p w:rsidR="00765910" w:rsidRPr="0099782D" w:rsidRDefault="00765910" w:rsidP="00765910">
      <w:pPr>
        <w:pStyle w:val="Heading4"/>
      </w:pPr>
      <w:r>
        <w:t>Their representations script space as the next battleground and constructs China as a violent opposition to US identity</w:t>
      </w:r>
    </w:p>
    <w:p w:rsidR="00765910" w:rsidRPr="0099782D" w:rsidRDefault="00765910" w:rsidP="00765910">
      <w:pPr>
        <w:rPr>
          <w:sz w:val="18"/>
          <w:szCs w:val="18"/>
        </w:rPr>
      </w:pPr>
      <w:r>
        <w:rPr>
          <w:b/>
          <w:sz w:val="26"/>
          <w:szCs w:val="26"/>
        </w:rPr>
        <w:t xml:space="preserve">Zhang 13. </w:t>
      </w:r>
      <w:r>
        <w:rPr>
          <w:sz w:val="18"/>
          <w:szCs w:val="18"/>
        </w:rPr>
        <w:t>(Youngjin, Professor</w:t>
      </w:r>
      <w:r w:rsidRPr="0099782D">
        <w:rPr>
          <w:sz w:val="18"/>
          <w:szCs w:val="18"/>
        </w:rPr>
        <w:t>, Institute of International Politics, Beijing</w:t>
      </w:r>
      <w:r>
        <w:rPr>
          <w:sz w:val="18"/>
          <w:szCs w:val="18"/>
        </w:rPr>
        <w:t>. “</w:t>
      </w:r>
      <w:r w:rsidRPr="0099782D">
        <w:rPr>
          <w:sz w:val="18"/>
          <w:szCs w:val="18"/>
        </w:rPr>
        <w:t>The</w:t>
      </w:r>
      <w:r>
        <w:rPr>
          <w:sz w:val="18"/>
          <w:szCs w:val="18"/>
        </w:rPr>
        <w:t xml:space="preserve"> eagle eyes the dragon in space: </w:t>
      </w:r>
      <w:r w:rsidRPr="0099782D">
        <w:rPr>
          <w:sz w:val="18"/>
          <w:szCs w:val="18"/>
        </w:rPr>
        <w:t>A critique</w:t>
      </w:r>
      <w:r>
        <w:rPr>
          <w:sz w:val="18"/>
          <w:szCs w:val="18"/>
        </w:rPr>
        <w:t>,” Space Policy. Vol. 29. No. 2. 2013. Accessed via ScienceDirect.)//CB</w:t>
      </w:r>
    </w:p>
    <w:p w:rsidR="00765910" w:rsidRDefault="00765910" w:rsidP="00765910">
      <w:r w:rsidRPr="004A30D9">
        <w:rPr>
          <w:rStyle w:val="StyleUnderline"/>
        </w:rPr>
        <w:t>Tellis</w:t>
      </w:r>
      <w:r w:rsidRPr="004A30D9">
        <w:t xml:space="preserve"> </w:t>
      </w:r>
      <w:r w:rsidRPr="004A30D9">
        <w:rPr>
          <w:rStyle w:val="StyleUnderline"/>
        </w:rPr>
        <w:t>is</w:t>
      </w:r>
      <w:r w:rsidRPr="004A30D9">
        <w:t xml:space="preserve">, of course, </w:t>
      </w:r>
      <w:r w:rsidRPr="004A30D9">
        <w:rPr>
          <w:rStyle w:val="StyleUnderline"/>
        </w:rPr>
        <w:t>not alone in speculating on China’s military space strategy</w:t>
      </w:r>
      <w:r w:rsidRPr="004A30D9">
        <w:t xml:space="preserve"> and its purpose. </w:t>
      </w:r>
      <w:r w:rsidRPr="004A30D9">
        <w:rPr>
          <w:rStyle w:val="StyleUnderline"/>
        </w:rPr>
        <w:t>What he and others have done is to extend the US geopolitical gaze at China in space as the fourth battle arena</w:t>
      </w:r>
      <w:r>
        <w:t xml:space="preserve"> beyond the three conventional ones of land, sea and air. </w:t>
      </w:r>
      <w:r w:rsidRPr="004A30D9">
        <w:rPr>
          <w:rStyle w:val="StyleUnderline"/>
        </w:rPr>
        <w:t>This amounts to</w:t>
      </w:r>
      <w:r>
        <w:t xml:space="preserve"> an effective </w:t>
      </w:r>
      <w:r w:rsidRPr="004A30D9">
        <w:rPr>
          <w:rStyle w:val="Emphasis"/>
        </w:rPr>
        <w:t>‘scripting’</w:t>
      </w:r>
      <w:r>
        <w:t xml:space="preserve"> </w:t>
      </w:r>
      <w:r w:rsidRPr="004A30D9">
        <w:rPr>
          <w:rStyle w:val="StyleUnderline"/>
        </w:rPr>
        <w:t>of space as a new</w:t>
      </w:r>
      <w:r>
        <w:t xml:space="preserve"> geopolitical </w:t>
      </w:r>
      <w:r w:rsidRPr="004A30D9">
        <w:rPr>
          <w:rStyle w:val="StyleUnderline"/>
        </w:rPr>
        <w:t>territory where global rivalry between great powers is</w:t>
      </w:r>
      <w:r>
        <w:t xml:space="preserve"> seen as </w:t>
      </w:r>
      <w:r w:rsidRPr="004A30D9">
        <w:rPr>
          <w:rStyle w:val="StyleUnderline"/>
        </w:rPr>
        <w:t>unfolding</w:t>
      </w:r>
      <w:r>
        <w:t>. It would be a mistake to claim, however, that China’s 2007 ASAT test is a ‘Sputnik moment’ for the USA, although such a comparison was made. In the words of Frederick Stakelbeck Jr., ‘Not since the October 4, 1957 launch of Russia’s Sputnik has the US felt as threatened by another country’s space activities’.32 W</w:t>
      </w:r>
      <w:r w:rsidRPr="004A30D9">
        <w:rPr>
          <w:rStyle w:val="StyleUnderline"/>
        </w:rPr>
        <w:t>hat China’s ASAT test did was to prompt a particular discourse on space security in the US</w:t>
      </w:r>
      <w:r>
        <w:t>A th</w:t>
      </w:r>
      <w:r w:rsidRPr="004A30D9">
        <w:rPr>
          <w:rStyle w:val="StyleUnderline"/>
        </w:rPr>
        <w:t>at attempts to establish ‘an ideological space from which to dominate</w:t>
      </w:r>
      <w:r w:rsidRPr="004A30D9">
        <w:t xml:space="preserve">, exclude </w:t>
      </w:r>
      <w:r>
        <w:rPr>
          <w:rStyle w:val="StyleUnderline"/>
        </w:rPr>
        <w:t>and delegitimize other dis</w:t>
      </w:r>
      <w:r w:rsidRPr="004A30D9">
        <w:rPr>
          <w:rStyle w:val="StyleUnderline"/>
        </w:rPr>
        <w:t>courses’</w:t>
      </w:r>
      <w:r>
        <w:t xml:space="preserve">.33 </w:t>
      </w:r>
      <w:r w:rsidRPr="004A30D9">
        <w:rPr>
          <w:rStyle w:val="StyleUnderline"/>
        </w:rPr>
        <w:t>Under the US strategic gaze in space emerges a</w:t>
      </w:r>
      <w:r>
        <w:t xml:space="preserve"> potential </w:t>
      </w:r>
      <w:r w:rsidRPr="004A30D9">
        <w:rPr>
          <w:rStyle w:val="StyleUnderline"/>
        </w:rPr>
        <w:t>permanent adversary—China—as a threat in</w:t>
      </w:r>
      <w:r>
        <w:t xml:space="preserve"> and from </w:t>
      </w:r>
      <w:r w:rsidRPr="004A30D9">
        <w:rPr>
          <w:rStyle w:val="StyleUnderline"/>
        </w:rPr>
        <w:t>space to the national security of the US</w:t>
      </w:r>
      <w:r w:rsidRPr="004A30D9">
        <w:t>A</w:t>
      </w:r>
      <w:r>
        <w:t>. Three aspects of the discursive practice are worth further elaboration.</w:t>
      </w:r>
    </w:p>
    <w:p w:rsidR="00765910" w:rsidRDefault="00765910" w:rsidP="00765910">
      <w:r>
        <w:t xml:space="preserve">First, as a discursive practice, </w:t>
      </w:r>
      <w:r>
        <w:rPr>
          <w:rStyle w:val="StyleUnderline"/>
        </w:rPr>
        <w:t>the US strategic gaze both pro</w:t>
      </w:r>
      <w:r w:rsidRPr="004A30D9">
        <w:rPr>
          <w:rStyle w:val="StyleUnderline"/>
        </w:rPr>
        <w:t>duces and constitutes identity politics</w:t>
      </w:r>
      <w:r>
        <w:t>. ‘</w:t>
      </w:r>
      <w:r>
        <w:rPr>
          <w:rStyle w:val="StyleUnderline"/>
        </w:rPr>
        <w:t>Holding and widely publi</w:t>
      </w:r>
      <w:r w:rsidRPr="004A30D9">
        <w:rPr>
          <w:rStyle w:val="StyleUnderline"/>
        </w:rPr>
        <w:t>cizing a space war game with China as the obvious “enemy”’ is perhaps the most brazen display of identity politics.</w:t>
      </w:r>
      <w:r>
        <w:t xml:space="preserve">34 Explicit claims of China as a threatening other in and from space can be traced back to the (in)famous Rumsfeld Commission report in 2001. </w:t>
      </w:r>
      <w:r w:rsidRPr="004A30D9">
        <w:rPr>
          <w:rStyle w:val="StyleUnderline"/>
        </w:rPr>
        <w:t>In sketching out existential threats to the American way of life in</w:t>
      </w:r>
      <w:r>
        <w:t xml:space="preserve"> and from </w:t>
      </w:r>
      <w:r w:rsidRPr="004A30D9">
        <w:rPr>
          <w:rStyle w:val="StyleUnderline"/>
        </w:rPr>
        <w:t xml:space="preserve">space, claiming that ‘the USA is an attractive candidate for a ‘space Pearl Harbor’, the report alleges that ‘China’s military is developing methods </w:t>
      </w:r>
      <w:r w:rsidRPr="004A30D9">
        <w:t>and strategies</w:t>
      </w:r>
      <w:r w:rsidRPr="004A30D9">
        <w:rPr>
          <w:rStyle w:val="StyleUnderline"/>
        </w:rPr>
        <w:t xml:space="preserve"> for defeating the U</w:t>
      </w:r>
      <w:r w:rsidRPr="004A30D9">
        <w:t>nited</w:t>
      </w:r>
      <w:r w:rsidRPr="004A30D9">
        <w:rPr>
          <w:rStyle w:val="StyleUnderline"/>
        </w:rPr>
        <w:t xml:space="preserve"> S</w:t>
      </w:r>
      <w:r w:rsidRPr="004A30D9">
        <w:t>tates military</w:t>
      </w:r>
      <w:r w:rsidRPr="004A30D9">
        <w:rPr>
          <w:rStyle w:val="StyleUnderline"/>
        </w:rPr>
        <w:t xml:space="preserve"> in a </w:t>
      </w:r>
      <w:r w:rsidRPr="004A30D9">
        <w:t xml:space="preserve">high-tech and </w:t>
      </w:r>
      <w:r w:rsidRPr="004A30D9">
        <w:rPr>
          <w:rStyle w:val="StyleUnderline"/>
        </w:rPr>
        <w:t>space-based future war’.</w:t>
      </w:r>
      <w:r>
        <w:t>35 With China’s 2007 ASAT test, according to Ian Easton, ‘The notion that the US could be caught off-guard in a “space Pearl Harbor” and quickly reduced from an information-age military juggernaut to a disadvantaged industrial-age power in any conflict with China is being taken very seriously by US war planners’.36 As ‘China is rapidly becoming a space-age superpower’, Easton further claims, ‘China is arguably altering the status quo in outer space, a realm that has been viewed as a domain of unchallenged US dominance and defined by international cooperation since the end of the Cold War.’37</w:t>
      </w:r>
    </w:p>
    <w:p w:rsidR="00765910" w:rsidRPr="004A30D9" w:rsidRDefault="00765910" w:rsidP="00765910">
      <w:r>
        <w:t xml:space="preserve">This play of identity politics is otherwise found in many statements by Pentagon officials and in US national space security and policy documents. The 2011 National Security Space Strategy stipu- lates that, ‘With our allies, we will explore the development of combined space doctrine with principles, goals, and objectives that in particular, endorse and enable the collaborative sharing of space capabilities in crisis and conflict’.38 As space becomes a domain shared by ‘both close allies and potential adversaries’ and is increasingly ‘contested’, </w:t>
      </w:r>
      <w:r w:rsidRPr="004A30D9">
        <w:rPr>
          <w:rStyle w:val="StyleUnderline"/>
        </w:rPr>
        <w:t>China is ranked with Iran, Libya (under Gaddafi), Ethiopia and the Sri Lankan Tamil Tigers, as an American concern, whereas France, Japan, Germany, Italy and Australia are explicitly listed as allies</w:t>
      </w:r>
      <w:r w:rsidRPr="004A30D9">
        <w:t xml:space="preserve"> of the United States.39 ‘Our priority in space’, Donald Mahley asserts, ‘is pursuing American interests within cooperative relationships, particularly with our oldest and closest friends and allies.’40 More recently, the United States has ‘a renewed commitment to share cap</w:t>
      </w:r>
      <w:r>
        <w:t>abilities with allies and part</w:t>
      </w:r>
      <w:r w:rsidRPr="004A30D9">
        <w:t>ners.maintain our strategic advantage’ and should exercise ‘active US leadership of alliance and coalition efforts in peacetime, crisis, and conflict’.41</w:t>
      </w:r>
    </w:p>
    <w:p w:rsidR="00057040" w:rsidRDefault="00057040" w:rsidP="00C17FDC">
      <w:pPr>
        <w:pStyle w:val="Heading3"/>
      </w:pPr>
      <w:r>
        <w:t>link – taiwan</w:t>
      </w:r>
    </w:p>
    <w:p w:rsidR="00D46652" w:rsidRDefault="00D46652" w:rsidP="00D46652">
      <w:pPr>
        <w:pStyle w:val="Heading4"/>
      </w:pPr>
      <w:r>
        <w:t xml:space="preserve">The aff’s approach to Taiwanese conflict is structured by violent Westphalian understandings of sovereignty that make war inevitable </w:t>
      </w:r>
    </w:p>
    <w:p w:rsidR="00057040" w:rsidRDefault="00D46652" w:rsidP="00057040">
      <w:r>
        <w:rPr>
          <w:b/>
        </w:rPr>
        <w:t xml:space="preserve">Pan 10 </w:t>
      </w:r>
      <w:r>
        <w:t>[</w:t>
      </w:r>
      <w:r w:rsidR="00057040">
        <w:t>Chengxin Pan</w:t>
      </w:r>
      <w:r>
        <w:t>, Senior Lecturer in International Relations at the School of Humanities and Social Sciences, Deakin University, “Westphalia and the Taiwan Conundrum: A Case against the Exclusionist Construction of Sovereignty and Identity,” Journal of Chinese Political Science, December 2010, Volume 15, Issue 4, pp 371–389]</w:t>
      </w:r>
    </w:p>
    <w:p w:rsidR="00057040" w:rsidRPr="00057040" w:rsidRDefault="00057040" w:rsidP="00057040"/>
    <w:p w:rsidR="00057040" w:rsidRPr="00D46652" w:rsidRDefault="00057040" w:rsidP="00057040">
      <w:pPr>
        <w:rPr>
          <w:sz w:val="16"/>
        </w:rPr>
      </w:pPr>
      <w:r w:rsidRPr="00D46652">
        <w:rPr>
          <w:sz w:val="16"/>
        </w:rPr>
        <w:t>Westphalian Sovereignty, Zero-sum Games, and the Taiwan Conflict</w:t>
      </w:r>
    </w:p>
    <w:p w:rsidR="00057040" w:rsidRPr="00D46652" w:rsidRDefault="00057040" w:rsidP="00057040">
      <w:pPr>
        <w:rPr>
          <w:sz w:val="16"/>
        </w:rPr>
      </w:pPr>
      <w:r w:rsidRPr="00D46652">
        <w:rPr>
          <w:sz w:val="16"/>
        </w:rPr>
        <w:t xml:space="preserve">If the Chinese mainland and Taiwan share the common normative ground of Westphalian sovereignty, the ensuing question is: How does this normative convergence contribute to the intractability of the Taiwan issue? Conventional wisdom has it that conflict arises from difference, while cooperation rests on convergence, as “democratic peace” theory would have us believe. But this is true only to a certain point. Very often, </w:t>
      </w:r>
      <w:r w:rsidRPr="00A74CFD">
        <w:rPr>
          <w:rStyle w:val="StyleUnderline"/>
        </w:rPr>
        <w:t>commonality as well as difference is at the core of social conflict</w:t>
      </w:r>
      <w:r w:rsidRPr="00D46652">
        <w:rPr>
          <w:sz w:val="16"/>
        </w:rPr>
        <w:t xml:space="preserve">. For instance, a fundamental aspect of the conflict between Christianity and Islam could be traced back to their commonly-held monotheism as well as their myriad differences. Indeed, it is not despite, but because of, their shared belief in the existence of only one God that their clash has been so irreconcilable. Similarly, it may be argued that </w:t>
      </w:r>
      <w:r w:rsidRPr="00A74CFD">
        <w:rPr>
          <w:rStyle w:val="StyleUnderline"/>
        </w:rPr>
        <w:t>many European conflicts in the colonial era were animated as much by their shared</w:t>
      </w:r>
      <w:r w:rsidRPr="00D46652">
        <w:rPr>
          <w:sz w:val="16"/>
        </w:rPr>
        <w:t xml:space="preserve"> </w:t>
      </w:r>
      <w:r w:rsidRPr="00A74CFD">
        <w:rPr>
          <w:rStyle w:val="StyleUnderline"/>
        </w:rPr>
        <w:t>belief in social Darwinism as by their differing colonial interests</w:t>
      </w:r>
      <w:r w:rsidRPr="00D46652">
        <w:rPr>
          <w:sz w:val="16"/>
        </w:rPr>
        <w:t>. Thus Otto Klineberg observes that “</w:t>
      </w:r>
      <w:r w:rsidRPr="00A74CFD">
        <w:rPr>
          <w:rStyle w:val="Emphasis"/>
        </w:rPr>
        <w:t>the opinions and attitudes of two contending sides may be mirror images of each oth</w:t>
      </w:r>
      <w:r w:rsidRPr="00D46652">
        <w:rPr>
          <w:sz w:val="16"/>
        </w:rPr>
        <w:t>er” ([54], 94). Ashis Nandy [55] calls this phenomenon “the intimate enemy,” whereas Raymond Aron refers to it as “the enemy partners.”5 This may sound odd, but that is because, as Charles Taylor points out, people have conflated common meaning with consensus. While the latter is conducive to cooperation, the former is not necessarily the case. As Taylor ([56], 39) explains:</w:t>
      </w:r>
    </w:p>
    <w:p w:rsidR="00057040" w:rsidRPr="00A74CFD" w:rsidRDefault="00057040" w:rsidP="00057040">
      <w:pPr>
        <w:rPr>
          <w:rStyle w:val="StyleUnderline"/>
        </w:rPr>
      </w:pPr>
      <w:r w:rsidRPr="00D46652">
        <w:rPr>
          <w:sz w:val="16"/>
        </w:rPr>
        <w:t xml:space="preserve">We could... say that common meanings are quite other than consensus, for they can subsist with a high degree of cleavage; this is what happens when a common meaning comes to be lived and understood differently by different groups in a society. It remains a common meaning, because there is the reference point which is the common purpose, aspiration, celebration.... But this common meaning is differently articulated by different groups. This is the basis of the bitterest fights in a society.... Perhaps one might say that </w:t>
      </w:r>
      <w:r w:rsidRPr="00A74CFD">
        <w:rPr>
          <w:rStyle w:val="StyleUnderline"/>
        </w:rPr>
        <w:t xml:space="preserve">a common meaning is very often the cause of the </w:t>
      </w:r>
      <w:proofErr w:type="gramStart"/>
      <w:r w:rsidRPr="00A74CFD">
        <w:rPr>
          <w:rStyle w:val="StyleUnderline"/>
        </w:rPr>
        <w:t>most bitter</w:t>
      </w:r>
      <w:proofErr w:type="gramEnd"/>
      <w:r w:rsidRPr="00A74CFD">
        <w:rPr>
          <w:rStyle w:val="StyleUnderline"/>
        </w:rPr>
        <w:t xml:space="preserve"> lack of consensus.</w:t>
      </w:r>
    </w:p>
    <w:p w:rsidR="00D46652" w:rsidRDefault="00057040" w:rsidP="00057040">
      <w:pPr>
        <w:rPr>
          <w:rStyle w:val="StyleUnderline"/>
        </w:rPr>
      </w:pPr>
      <w:r w:rsidRPr="00D46652">
        <w:rPr>
          <w:sz w:val="16"/>
        </w:rPr>
        <w:t xml:space="preserve">In cross-strait relations, </w:t>
      </w:r>
      <w:r w:rsidRPr="00A74CFD">
        <w:rPr>
          <w:rStyle w:val="StyleUnderline"/>
        </w:rPr>
        <w:t>Westphalian sovereignty is precisely such a “common meaning,” which can similarly explain the very lack of consensus between Beijing and Taipei</w:t>
      </w:r>
      <w:r w:rsidRPr="00D46652">
        <w:rPr>
          <w:sz w:val="16"/>
        </w:rPr>
        <w:t xml:space="preserve">. It is in this sense that I argue that </w:t>
      </w:r>
      <w:r w:rsidRPr="00A74CFD">
        <w:rPr>
          <w:rStyle w:val="StyleUnderline"/>
        </w:rPr>
        <w:t>the link between Westphalian sovereignty and conflict needs to be more fully understood.</w:t>
      </w:r>
    </w:p>
    <w:p w:rsidR="00D46652" w:rsidRPr="00D46652" w:rsidRDefault="00057040" w:rsidP="00057040">
      <w:pPr>
        <w:rPr>
          <w:sz w:val="16"/>
        </w:rPr>
      </w:pPr>
      <w:r w:rsidRPr="00D46652">
        <w:rPr>
          <w:sz w:val="16"/>
        </w:rPr>
        <w:t xml:space="preserve">As many scholars have noted, </w:t>
      </w:r>
      <w:r w:rsidRPr="00A74CFD">
        <w:rPr>
          <w:rStyle w:val="StyleUnderline"/>
        </w:rPr>
        <w:t>sovereign states and war often go hand in hand</w:t>
      </w:r>
      <w:r w:rsidRPr="00D46652">
        <w:rPr>
          <w:sz w:val="16"/>
        </w:rPr>
        <w:t xml:space="preserve">. For Charles Tilly, “war made the state and the state made war” ([30], 42). In a similar vein, Michael Howard argues that “no Nation, in the true sense of the word, could be born without war” ([57], 102, emphasis in original). By “the true sense of the word,” there is little doubt that Howard means the Westphalian sovereign state. The irony here is that while </w:t>
      </w:r>
      <w:r w:rsidRPr="00A74CFD">
        <w:rPr>
          <w:rStyle w:val="StyleUnderline"/>
        </w:rPr>
        <w:t>the Westphalian state is defined by its ability to monopolize the legitimate use of violence</w:t>
      </w:r>
      <w:r w:rsidRPr="00D46652">
        <w:rPr>
          <w:sz w:val="16"/>
        </w:rPr>
        <w:t xml:space="preserve">, </w:t>
      </w:r>
      <w:r w:rsidRPr="00A74CFD">
        <w:rPr>
          <w:rStyle w:val="StyleUnderline"/>
        </w:rPr>
        <w:t>the process in which to acquire that monopoly is frequently fraught with violence</w:t>
      </w:r>
      <w:r w:rsidRPr="00D46652">
        <w:rPr>
          <w:sz w:val="16"/>
        </w:rPr>
        <w:t xml:space="preserve"> ([58], 59).</w:t>
      </w:r>
    </w:p>
    <w:p w:rsidR="00D46652" w:rsidRPr="00D46652" w:rsidRDefault="00057040" w:rsidP="00057040">
      <w:pPr>
        <w:rPr>
          <w:sz w:val="16"/>
        </w:rPr>
      </w:pPr>
      <w:r w:rsidRPr="00D46652">
        <w:rPr>
          <w:sz w:val="16"/>
        </w:rPr>
        <w:t xml:space="preserve">Admittedly, the Westphalian model of sovereignty is not meant to incite war or violence. Quite the opposite, Bodin’s idea of sovereignty was designed to find a cure to the scourge of religious conflict that had ravaged France at the time. For Thomas Hobbes, the main political purpose of the sovereign state (the Leviathan) was to maintain internal order. Similarly, through a clear demarcation of sovereignty on the basis of territory and the reciprocal recognition of sovereignty, the Treaty of Westphalia was aimed primarily to settle Europe’s prolonged religious disputes. That said, while Westphalia helps regulate violence by restricting the monopoly of violence and war-making to territorial states only, it does not quite succeed in stopping war or violence per se. As Susan Strange observed, internally it “did nothing to stop conflicts over the major sources of revenue and wealth for the state” ([59], 347). Indeed, in his study of the relationship between identity and violence in Bosnia, David Campbell goes so far as to argue </w:t>
      </w:r>
      <w:r w:rsidRPr="00A74CFD">
        <w:rPr>
          <w:rStyle w:val="StyleUnderline"/>
        </w:rPr>
        <w:t xml:space="preserve">that the </w:t>
      </w:r>
      <w:r w:rsidRPr="00A74CFD">
        <w:rPr>
          <w:rStyle w:val="Emphasis"/>
        </w:rPr>
        <w:t>conventional understanding of sovereignty</w:t>
      </w:r>
      <w:r w:rsidRPr="00A74CFD">
        <w:rPr>
          <w:rStyle w:val="StyleUnderline"/>
        </w:rPr>
        <w:t xml:space="preserve"> and territorial identity was largely responsible for both </w:t>
      </w:r>
      <w:r w:rsidRPr="00A74CFD">
        <w:rPr>
          <w:rStyle w:val="Emphasis"/>
        </w:rPr>
        <w:t>ethnic cleansing</w:t>
      </w:r>
      <w:r w:rsidRPr="00A74CFD">
        <w:rPr>
          <w:rStyle w:val="StyleUnderline"/>
        </w:rPr>
        <w:t xml:space="preserve"> and </w:t>
      </w:r>
      <w:r w:rsidRPr="00A74CFD">
        <w:rPr>
          <w:rStyle w:val="Emphasis"/>
        </w:rPr>
        <w:t>slow international intervention</w:t>
      </w:r>
      <w:r w:rsidRPr="00D46652">
        <w:rPr>
          <w:sz w:val="16"/>
        </w:rPr>
        <w:t xml:space="preserve"> in the Balkans [60]. </w:t>
      </w:r>
      <w:r w:rsidRPr="00D46652">
        <w:rPr>
          <w:rStyle w:val="StyleUnderline"/>
        </w:rPr>
        <w:t>Even as the sovereign state manages to establish order domestically, it can be argued that human violence is merely displaced “from within the territory of the state into the realm of interstate relations</w:t>
      </w:r>
      <w:r w:rsidRPr="00D46652">
        <w:rPr>
          <w:sz w:val="16"/>
        </w:rPr>
        <w:t>” ([61], 440).</w:t>
      </w:r>
    </w:p>
    <w:p w:rsidR="00D46652" w:rsidRPr="00D46652" w:rsidRDefault="00057040" w:rsidP="00057040">
      <w:pPr>
        <w:rPr>
          <w:sz w:val="16"/>
        </w:rPr>
      </w:pPr>
      <w:r w:rsidRPr="00D46652">
        <w:rPr>
          <w:sz w:val="16"/>
        </w:rPr>
        <w:t xml:space="preserve">The reason why Westphalian sovereignty is intimately linked to conflict is straightforward. To begin with, </w:t>
      </w:r>
      <w:r w:rsidRPr="00D46652">
        <w:rPr>
          <w:rStyle w:val="StyleUnderline"/>
        </w:rPr>
        <w:t>Westphalian sovereignty</w:t>
      </w:r>
      <w:r w:rsidRPr="00D46652">
        <w:rPr>
          <w:sz w:val="16"/>
        </w:rPr>
        <w:t xml:space="preserve">, understood as final authority, </w:t>
      </w:r>
      <w:r w:rsidRPr="00D46652">
        <w:rPr>
          <w:rStyle w:val="StyleUnderline"/>
        </w:rPr>
        <w:t>does not allow for compromise where sovereignty is believed to be at stake. A struggle for final authority is by definition a mutually exclusive, zero-sum game</w:t>
      </w:r>
      <w:r w:rsidRPr="00D46652">
        <w:rPr>
          <w:sz w:val="16"/>
        </w:rPr>
        <w:t xml:space="preserve">. Hobbes observes that “If any two men desire the same thing, which nevertheless they cannot both enjoy, they become enemies” ([62], 184). Thanks to the diffusion of the Westphalian norm, </w:t>
      </w:r>
      <w:r w:rsidRPr="00D46652">
        <w:rPr>
          <w:rStyle w:val="StyleUnderline"/>
        </w:rPr>
        <w:t>sovereign authority is precisely such a commonly desired thing and cannot be jointly enjoyed. As such, its exclusive ownership often needs to be settled by “the victory of one side over the other, a victory that makes the one sovereign and the other subject</w:t>
      </w:r>
      <w:r w:rsidRPr="00D46652">
        <w:rPr>
          <w:sz w:val="16"/>
        </w:rPr>
        <w:t>” ([1], 98). In international relations, the</w:t>
      </w:r>
      <w:r w:rsidRPr="00D46652">
        <w:rPr>
          <w:rStyle w:val="StyleUnderline"/>
        </w:rPr>
        <w:t>re are numerous examples of this type of zero-sum struggle for sovereignty</w:t>
      </w:r>
      <w:r w:rsidRPr="00D46652">
        <w:rPr>
          <w:sz w:val="16"/>
        </w:rPr>
        <w:t>. Take the conflict between Israel and the Palestinians for instance, the indivisible characteristic of sovereignty was likened by a former Tel Aviv lawyer to a “woman,” who cannot be shared ([63], 66). This analogy, while rather crude, does strike at the heart of the Israeli-Palestinian problem, a problem which, according to Anthony Burke, has much to do with “the conceptual foundations Israel shares with other states—with the modern [Westphalian] ontology of the secure nation-state” ([63], 70–1).</w:t>
      </w:r>
    </w:p>
    <w:p w:rsidR="00D46652" w:rsidRPr="00D46652" w:rsidRDefault="00057040" w:rsidP="00057040">
      <w:pPr>
        <w:rPr>
          <w:sz w:val="16"/>
        </w:rPr>
      </w:pPr>
      <w:r w:rsidRPr="00D46652">
        <w:rPr>
          <w:rStyle w:val="StyleUnderline"/>
        </w:rPr>
        <w:t xml:space="preserve">Such a zero-sum struggle for exclusive sovereignty is also manifested in the contentious and potentially explosive </w:t>
      </w:r>
      <w:r w:rsidRPr="00D46652">
        <w:rPr>
          <w:rStyle w:val="Emphasis"/>
        </w:rPr>
        <w:t>Taiwan issue.</w:t>
      </w:r>
      <w:r w:rsidRPr="00D46652">
        <w:rPr>
          <w:rStyle w:val="StyleUnderline"/>
        </w:rPr>
        <w:t xml:space="preserve"> </w:t>
      </w:r>
      <w:r w:rsidRPr="00D46652">
        <w:rPr>
          <w:sz w:val="16"/>
        </w:rPr>
        <w:t xml:space="preserve">During much of the Cold War period, </w:t>
      </w:r>
      <w:r w:rsidRPr="00D46652">
        <w:rPr>
          <w:rStyle w:val="StyleUnderline"/>
        </w:rPr>
        <w:t>the two sides, informed by the Westphalian idea of exclusive sovereign authority, pretended that the other did not even exist as a political entity</w:t>
      </w:r>
      <w:r w:rsidRPr="00D46652">
        <w:rPr>
          <w:sz w:val="16"/>
        </w:rPr>
        <w:t xml:space="preserve">, let alone as an equal. The KMT government in Taiwan viewed the People’s Republic as a bunch of “Communist bandits” (gongfei) and pursued a policy of “three no’s” vis-à-vis the mainland: no official contacts, no negotiations, and no compromise. Likewise, Beijing regarded Taiwan as little more than a “renegade province.” In the fight over the seat in the United Nations in the early 1970s, mainland China insisted that it would not join unless Taipei was expelled (Taipei buchu, Beijing </w:t>
      </w:r>
      <w:proofErr w:type="gramStart"/>
      <w:r w:rsidRPr="00D46652">
        <w:rPr>
          <w:sz w:val="16"/>
        </w:rPr>
        <w:t>buru</w:t>
      </w:r>
      <w:proofErr w:type="gramEnd"/>
      <w:r w:rsidRPr="00D46652">
        <w:rPr>
          <w:sz w:val="16"/>
        </w:rPr>
        <w:t>). The Taiwan authorities, after losing the UN votes, decided to withdraw from the UN rather than accepting a proposal of dual representation, on the ground that “There is no room for patriots and traitors to live together” (Han zei bu liangli) ([81], 108).</w:t>
      </w:r>
    </w:p>
    <w:p w:rsidR="00D46652" w:rsidRDefault="00057040" w:rsidP="00057040">
      <w:pPr>
        <w:rPr>
          <w:rStyle w:val="StyleUnderline"/>
        </w:rPr>
      </w:pPr>
      <w:r w:rsidRPr="00D46652">
        <w:rPr>
          <w:sz w:val="16"/>
        </w:rPr>
        <w:t xml:space="preserve">With final authority believed to be at stake, compromise has thus been routinely ruled out by both sides as a sign of weakness or even surrender. In a 1997 interview with Asian Affairs, then Chinese President Jiang Zemin made this point clear: “You have here a case where the fundamental interests of a nation lie. On such a question involving state sovereignty, a government has no room for any compromise” [64]. Echoing this stance, a group of scholars at an influential think tank in Beijing argued that “we are not willing to see the loss of the principle of single sovereignty—the inseparability of sovereignty…. If any compromises are made with regard to Taiwan, they will not be made over the question of sovereignty and the one China principle, which is the key to the problem” ([38], 134). Likewise, in reference to Beijing’s “one country, two systems” proposal, the Taiwan authorities made an uncompromising, mirror-image response: “the purpose of ‘one country, two systems’ is to demand the ROC’s complete surrender to the Chinese Communists…. Therefore, this piece of proposal from the Chinese Communists is in fact impractical in the objective sense, and absolutely unacceptable to us in the subjective sense” [65]. Thus, </w:t>
      </w:r>
      <w:r w:rsidRPr="00D46652">
        <w:rPr>
          <w:rStyle w:val="StyleUnderline"/>
        </w:rPr>
        <w:t>this unwillingness to make compromise, which in large degree accounts for the Taiwan impasse, is clearly derived from the Westphalian notion of exclusionary sovereignty.</w:t>
      </w:r>
    </w:p>
    <w:p w:rsidR="00D46652" w:rsidRPr="00D46652" w:rsidRDefault="00057040" w:rsidP="00057040">
      <w:pPr>
        <w:rPr>
          <w:sz w:val="16"/>
        </w:rPr>
      </w:pPr>
      <w:r w:rsidRPr="00D46652">
        <w:rPr>
          <w:sz w:val="16"/>
        </w:rPr>
        <w:t xml:space="preserve">Second, also complicating this zero-sum standoff is the aforementioned Westphalian nexus between sovereignty and territory. </w:t>
      </w:r>
      <w:r w:rsidRPr="00D46652">
        <w:rPr>
          <w:rStyle w:val="StyleUnderline"/>
        </w:rPr>
        <w:t>If the struggle over sovereignty already precludes compromise, then the Westphalian territorialization of sovereignty makes such a struggle even more diametrically Manichaean</w:t>
      </w:r>
      <w:r w:rsidRPr="00D46652">
        <w:rPr>
          <w:sz w:val="16"/>
        </w:rPr>
        <w:t xml:space="preserve">: either a state possesses sovereignty over a particular piece of territory, or it doesn’t ([61], 439). Just as there is no room for compromise over final authority, so </w:t>
      </w:r>
      <w:r w:rsidRPr="00D46652">
        <w:rPr>
          <w:rStyle w:val="StyleUnderline"/>
        </w:rPr>
        <w:t>there is no space for territorial ambiguity; sovereignty</w:t>
      </w:r>
      <w:r w:rsidRPr="00D46652">
        <w:rPr>
          <w:sz w:val="16"/>
        </w:rPr>
        <w:t xml:space="preserve">, in the Westphalian sense of the word, </w:t>
      </w:r>
      <w:r w:rsidRPr="00D46652">
        <w:rPr>
          <w:rStyle w:val="StyleUnderline"/>
        </w:rPr>
        <w:t>has to be clearly demarcated along a geographical boundary that separates “self” from “Other.” This helps us understand not only why territorial integrity has been at the core of the “one China” principle</w:t>
      </w:r>
      <w:r w:rsidRPr="00D46652">
        <w:rPr>
          <w:sz w:val="16"/>
        </w:rPr>
        <w:t>, but also why, despite ever-increasing economic links, solutions to many territorial disputes in Asia still remain elusive ([16], 121).</w:t>
      </w:r>
    </w:p>
    <w:p w:rsidR="00057040" w:rsidRPr="00057040" w:rsidRDefault="00057040" w:rsidP="00057040">
      <w:r w:rsidRPr="00D46652">
        <w:rPr>
          <w:sz w:val="16"/>
        </w:rPr>
        <w:t xml:space="preserve">Third, </w:t>
      </w:r>
      <w:r w:rsidRPr="00D46652">
        <w:rPr>
          <w:rStyle w:val="StyleUnderline"/>
        </w:rPr>
        <w:t>given that the Westphalian ideal entails the convergence between the state and the nation, not only is the struggle over sovereignty concerned with territory, but it is also about national identity</w:t>
      </w:r>
      <w:r w:rsidRPr="00D46652">
        <w:rPr>
          <w:sz w:val="16"/>
        </w:rPr>
        <w:t xml:space="preserve">. As noted before, a central part of the modern narrative of state sovereignty has been about popular sovereignty, in which final authority is allegedly invested with the nation. </w:t>
      </w:r>
      <w:r w:rsidRPr="00D46652">
        <w:rPr>
          <w:rStyle w:val="StyleUnderline"/>
        </w:rPr>
        <w:t>To the extent that Westphalian sovereignty implies that the nation’s identity and survival hinges on territorial sovereignty, a struggle for the latter then becomes a matter of life and death for the former</w:t>
      </w:r>
      <w:r w:rsidRPr="00D46652">
        <w:rPr>
          <w:sz w:val="16"/>
        </w:rPr>
        <w:t xml:space="preserve">. As the argument goes, if “A stateless person in the statecentric world is a nonperson” ([66], 245). </w:t>
      </w:r>
      <w:proofErr w:type="gramStart"/>
      <w:r w:rsidRPr="00D46652">
        <w:rPr>
          <w:sz w:val="16"/>
        </w:rPr>
        <w:t>then</w:t>
      </w:r>
      <w:proofErr w:type="gramEnd"/>
      <w:r w:rsidRPr="00D46652">
        <w:rPr>
          <w:sz w:val="16"/>
        </w:rPr>
        <w:t xml:space="preserve"> a stateless nation in the Westphalian state system would be no nation at all. To compromise on sovereignty and territorial integrity thus amounts to nothing short of treason or national suicide. In this sense, it is not difficult to understand why the struggle for the olive trees on the banks of the river Jordan, emblematic of a fight over people’s sense of home and identity, has been so venomous ([67], 27). Equally, it is also easy to understand why the territorial status of Taiwan has taken on such monumental significance for both sides. An influential book on Taiwan independence, The Four-Hundred-Year History of the Taiwanese by Shih Ming, argues that unless the Taiwanese establish their own country, the future of the nation will remain wretched and uncertain ([68], 150). Without doubt, such a direct appeal to national identity and survival has contributed a great deal to the further hardening of the resolve of many Taiwanese for national self-determination. Indeed, it was precisely on the basis of the democratic right to national self-determination that the Taiwan authorities under Lee Teng-hui and Chen Shui-bian were able to strenuously refuse to negotiate with Beijing on the prospects of reunification.</w:t>
      </w:r>
    </w:p>
    <w:p w:rsidR="00C17FDC" w:rsidRDefault="00C17FDC" w:rsidP="00C17FDC">
      <w:pPr>
        <w:pStyle w:val="Heading3"/>
      </w:pPr>
      <w:r>
        <w:t>link – terrorism</w:t>
      </w:r>
    </w:p>
    <w:p w:rsidR="00C17FDC" w:rsidRDefault="00C17FDC" w:rsidP="00C17FDC">
      <w:pPr>
        <w:pStyle w:val="Heading4"/>
      </w:pPr>
      <w:r>
        <w:t>The aff’s rhetoric plays into a racist tradition of scapegoating—the impact is endless war</w:t>
      </w:r>
    </w:p>
    <w:p w:rsidR="00C17FDC" w:rsidRDefault="00C17FDC" w:rsidP="00C17FDC">
      <w:r w:rsidRPr="00D22BDE">
        <w:rPr>
          <w:rStyle w:val="Style13ptBold"/>
        </w:rPr>
        <w:t>Denike, 15</w:t>
      </w:r>
      <w:r>
        <w:t>—Dalhousie University (Margaret, “Scapegoat racism and the sacrificial politics of “security””, Journal of International Political Theory 2015, Vol. 11(1) 111–127, dml)</w:t>
      </w:r>
    </w:p>
    <w:p w:rsidR="00C17FDC" w:rsidRDefault="00C17FDC" w:rsidP="00C17FDC"/>
    <w:p w:rsidR="00C17FDC" w:rsidRPr="005B58B8" w:rsidRDefault="00C17FDC" w:rsidP="00C17FDC">
      <w:pPr>
        <w:rPr>
          <w:sz w:val="16"/>
        </w:rPr>
      </w:pPr>
      <w:r w:rsidRPr="005B58B8">
        <w:rPr>
          <w:rStyle w:val="StyleUnderline"/>
        </w:rPr>
        <w:t>A sacrificial logic has been repeatedly expressed to the point of being rather commonplace in the hype of the so-called “war on terror” and its endless reverberations in the security-focused policies of the past decade</w:t>
      </w:r>
      <w:r w:rsidRPr="005B58B8">
        <w:rPr>
          <w:sz w:val="16"/>
        </w:rPr>
        <w:t>, and in the rising tides of Islamophobic sentiment that have swept through communities and launched organizations such as Jihad Watch</w:t>
      </w:r>
      <w:proofErr w:type="gramStart"/>
      <w:r w:rsidRPr="005B58B8">
        <w:rPr>
          <w:sz w:val="16"/>
        </w:rPr>
        <w:t>,3</w:t>
      </w:r>
      <w:proofErr w:type="gramEnd"/>
      <w:r w:rsidRPr="005B58B8">
        <w:rPr>
          <w:sz w:val="16"/>
        </w:rPr>
        <w:t xml:space="preserve"> mandated to expose and eradicate the imposition of “jihad theology and ideology” in “Western societies.” In the United States, it has inspired initiatives such as the “Save our State” legislation passed with overwhelmingly popular vote by the Oklahoma State legislature in 2010, prohibiting courts from considering Islamic Shari’a law when deciding a case (Ballou, 2012).4 </w:t>
      </w:r>
      <w:r w:rsidRPr="005B58B8">
        <w:rPr>
          <w:rStyle w:val="StyleUnderline"/>
        </w:rPr>
        <w:t>Being against Islam</w:t>
      </w:r>
      <w:r w:rsidRPr="005B58B8">
        <w:rPr>
          <w:sz w:val="16"/>
        </w:rPr>
        <w:t xml:space="preserve">, as such, </w:t>
      </w:r>
      <w:r w:rsidRPr="005B58B8">
        <w:rPr>
          <w:rStyle w:val="StyleUnderline"/>
        </w:rPr>
        <w:t>or refusing any legislative or institutional recognition is the only condition of membership in such catastrophizing communities</w:t>
      </w:r>
      <w:r w:rsidRPr="005B58B8">
        <w:rPr>
          <w:sz w:val="16"/>
        </w:rPr>
        <w:t xml:space="preserve">, physically, virtually, and otherwise. Such environments feature scapegoating as a daily affair, expressed in what Girard might consider to be its “ancient” sense: operating at the imposed borders and margins of the community, quite literally as a “casting out” (Razack, 2008) of those who are deemed “non-citizens” for whatever reason. Expelled, if not consigned to “the camp” (Razack, 2008: 7), </w:t>
      </w:r>
      <w:r w:rsidRPr="005B58B8">
        <w:rPr>
          <w:rStyle w:val="StyleUnderline"/>
        </w:rPr>
        <w:t>the mythic figure carries with it the fears and anxieties of communities caught up in cycles of vengeance and in the desire to define itself against those others on the right side of a vindictive justice</w:t>
      </w:r>
      <w:r w:rsidRPr="005B58B8">
        <w:rPr>
          <w:sz w:val="16"/>
        </w:rPr>
        <w:t>. As Sherene Razack (2008) observes, when critical political theorists speak of significance of “the camp” in an endless war on terror, “it is in order to note the sheer numbers of people exiled from political community, their status as non-persons, and the fact that their eviction from political community is a legally authorized one” (p. 12).</w:t>
      </w:r>
    </w:p>
    <w:p w:rsidR="00C17FDC" w:rsidRPr="005B58B8" w:rsidRDefault="00C17FDC" w:rsidP="00C17FDC">
      <w:pPr>
        <w:rPr>
          <w:rStyle w:val="StyleUnderline"/>
        </w:rPr>
      </w:pPr>
      <w:r w:rsidRPr="005B58B8">
        <w:rPr>
          <w:sz w:val="16"/>
        </w:rPr>
        <w:t xml:space="preserve">Since 9/11 in particular, domestic and international imperialist </w:t>
      </w:r>
      <w:r w:rsidRPr="005B58B8">
        <w:rPr>
          <w:rStyle w:val="StyleUnderline"/>
        </w:rPr>
        <w:t xml:space="preserve">politics have </w:t>
      </w:r>
      <w:r w:rsidRPr="005B58B8">
        <w:rPr>
          <w:rStyle w:val="Emphasis"/>
        </w:rPr>
        <w:t>firmly fastened onto fear</w:t>
      </w:r>
      <w:r w:rsidRPr="005B58B8">
        <w:rPr>
          <w:rStyle w:val="StyleUnderline"/>
        </w:rPr>
        <w:t xml:space="preserve"> as an apparatus of social and public control, using the specter of terrorism as a proxy for public danger and social insecurity. The threat of terrorism— imagined or otherwise—has been ascribed stereotypical</w:t>
      </w:r>
      <w:r w:rsidRPr="005B58B8">
        <w:rPr>
          <w:sz w:val="16"/>
        </w:rPr>
        <w:t xml:space="preserve"> cultural, political and religious </w:t>
      </w:r>
      <w:r w:rsidRPr="005B58B8">
        <w:rPr>
          <w:rStyle w:val="StyleUnderline"/>
        </w:rPr>
        <w:t>attributes</w:t>
      </w:r>
      <w:r w:rsidRPr="005B58B8">
        <w:rPr>
          <w:sz w:val="16"/>
        </w:rPr>
        <w:t xml:space="preserve">, which for this generation, at least, is that of the presumptively Middle Eastern “Islamic fundamentalist,” the popular making of which has furnished a (re)newed archetype and related symbol to carry the fears and anxieties of countless communities within security states such as Canada, the United States, the United Kingdom and Australia. Such figures make regular appearances in the contexts of media, public education, marketing initiatives, and political campaigns, invariably to their own benefit and to that of burgeoning “security industries” and private military contactors, worldwide. </w:t>
      </w:r>
      <w:r w:rsidRPr="005B58B8">
        <w:rPr>
          <w:rStyle w:val="StyleUnderline"/>
        </w:rPr>
        <w:t>Through these apparatuses, the scapegoating mechanism is fully imbricated in the productive racial formations that have constituted the “Muslim-looking” subject as an identity in its own right</w:t>
      </w:r>
      <w:r w:rsidRPr="005B58B8">
        <w:rPr>
          <w:sz w:val="16"/>
        </w:rPr>
        <w:t xml:space="preserve"> (Cashin, 2010; Volpp, 2002), </w:t>
      </w:r>
      <w:r w:rsidRPr="005B58B8">
        <w:rPr>
          <w:rStyle w:val="StyleUnderline"/>
        </w:rPr>
        <w:t>part of which includes its status as an “archetypal enemy”</w:t>
      </w:r>
      <w:r w:rsidRPr="005B58B8">
        <w:rPr>
          <w:sz w:val="16"/>
        </w:rPr>
        <w:t xml:space="preserve"> (Razack, 2008: 12), </w:t>
      </w:r>
      <w:r w:rsidRPr="005B58B8">
        <w:rPr>
          <w:rStyle w:val="StyleUnderline"/>
        </w:rPr>
        <w:t>readily resorting to terror, and publicly justifiably profiled, preventatively detained or deported. Although this refocused racism has notably different expressions than those used to justify the slavery of African detainees two centuries ago, it nonetheless shares with these earlier formations its related incentives: they are both lucratively yoked to the global economies of modern imperialism, and they remain a condition of empire’s international corporate/militaristic flourishing.</w:t>
      </w:r>
    </w:p>
    <w:p w:rsidR="00C17FDC" w:rsidRPr="003E7DC1" w:rsidRDefault="00C17FDC" w:rsidP="00C17FDC">
      <w:r w:rsidRPr="005B58B8">
        <w:rPr>
          <w:sz w:val="16"/>
        </w:rPr>
        <w:t xml:space="preserve">Sherene Razack (2008) discusses at length how </w:t>
      </w:r>
      <w:r w:rsidRPr="005B58B8">
        <w:rPr>
          <w:rStyle w:val="StyleUnderline"/>
        </w:rPr>
        <w:t>the new juridical formation of</w:t>
      </w:r>
      <w:r w:rsidRPr="005B58B8">
        <w:rPr>
          <w:sz w:val="16"/>
        </w:rPr>
        <w:t xml:space="preserve"> what Antonio Negri and Michael Hardt call today’s </w:t>
      </w:r>
      <w:r w:rsidRPr="005B58B8">
        <w:rPr>
          <w:rStyle w:val="StyleUnderline"/>
        </w:rPr>
        <w:t>Empire</w:t>
      </w:r>
      <w:r w:rsidRPr="005B58B8">
        <w:rPr>
          <w:sz w:val="16"/>
        </w:rPr>
        <w:t xml:space="preserve">5 </w:t>
      </w:r>
      <w:r w:rsidRPr="005B58B8">
        <w:rPr>
          <w:rStyle w:val="StyleUnderline"/>
        </w:rPr>
        <w:t>formulates the haunting figure of the terrorist as the “new enemy”</w:t>
      </w:r>
      <w:r w:rsidRPr="005B58B8">
        <w:rPr>
          <w:sz w:val="16"/>
        </w:rPr>
        <w:t xml:space="preserve"> (p. 12). </w:t>
      </w:r>
      <w:r w:rsidRPr="005B58B8">
        <w:rPr>
          <w:rStyle w:val="StyleUnderline"/>
        </w:rPr>
        <w:t>Fueled by the passions of “just wars” and enabled by the “exceptionalism” that unilaterally extends executive and police powers</w:t>
      </w:r>
      <w:r w:rsidRPr="005B58B8">
        <w:rPr>
          <w:sz w:val="16"/>
        </w:rPr>
        <w:t xml:space="preserve">, as they do security measures around border control, </w:t>
      </w:r>
      <w:r w:rsidRPr="005B58B8">
        <w:rPr>
          <w:rStyle w:val="StyleUnderline"/>
        </w:rPr>
        <w:t>the “logic of the exception” sustains a racial order through legislated practices of exclusion, disposal, and consignment to “the camp”</w:t>
      </w:r>
      <w:r w:rsidRPr="005B58B8">
        <w:rPr>
          <w:sz w:val="16"/>
        </w:rPr>
        <w:t xml:space="preserve"> (Agamben, 2005: 2; Razack, 2008: 12–13). As Razack suggests, in line with Hardt and Negri (2000: 13–16), </w:t>
      </w:r>
      <w:r w:rsidRPr="005B58B8">
        <w:rPr>
          <w:rStyle w:val="StyleUnderline"/>
        </w:rPr>
        <w:t xml:space="preserve">this logic gives content to racial difference, marking those who are expendable, deportable, and justifiably detainable as a function of a neoliberal ordering that, at a “banal” level, empowers police to act against enemy everywhere, while at another empowers the nation against “an archetypal enemy who poses an absolute threat,” </w:t>
      </w:r>
      <w:r w:rsidRPr="005B58B8">
        <w:rPr>
          <w:rStyle w:val="Emphasis"/>
        </w:rPr>
        <w:t>justifying permanent states of emergency and endless war</w:t>
      </w:r>
      <w:r w:rsidRPr="005B58B8">
        <w:rPr>
          <w:sz w:val="16"/>
        </w:rPr>
        <w:t>.</w:t>
      </w:r>
    </w:p>
    <w:p w:rsidR="00C17FDC" w:rsidRPr="003E7DC1" w:rsidRDefault="00C17FDC" w:rsidP="00C17FDC">
      <w:pPr>
        <w:pStyle w:val="Heading4"/>
      </w:pPr>
      <w:r w:rsidRPr="003E7DC1">
        <w:t xml:space="preserve">Apocalyptic terrorism scenarios are grounded in vested political interests ---the impact is a racist extermination of alterity </w:t>
      </w:r>
    </w:p>
    <w:p w:rsidR="00C17FDC" w:rsidRPr="003E7DC1" w:rsidRDefault="00C17FDC" w:rsidP="00C17FDC">
      <w:r w:rsidRPr="003E7DC1">
        <w:t>Desiree</w:t>
      </w:r>
      <w:r w:rsidRPr="003E7DC1">
        <w:rPr>
          <w:rStyle w:val="Style13ptBold"/>
        </w:rPr>
        <w:t xml:space="preserve"> Bryan 12</w:t>
      </w:r>
      <w:r w:rsidRPr="003E7DC1">
        <w:t>, Manager, Operations, Asia Department at U.S. Chamber of Commerce, MScECON Candidate @ time: Security Studies at Aberystwyth University, The Popularity of the ‘New Terrorism’ Discourse, http://www.e-ir.info/2012/06/22/the-popularity-of-the-new-terrorism-discourse/</w:t>
      </w:r>
    </w:p>
    <w:p w:rsidR="00C17FDC" w:rsidRPr="003E7DC1" w:rsidRDefault="00C17FDC" w:rsidP="00C17FDC">
      <w:pPr>
        <w:tabs>
          <w:tab w:val="left" w:pos="7334"/>
        </w:tabs>
      </w:pPr>
      <w:r w:rsidRPr="003E7DC1">
        <w:t xml:space="preserve"> New Terrorism vs. Old Terrorism</w:t>
      </w:r>
      <w:r w:rsidRPr="003E7DC1">
        <w:tab/>
      </w:r>
    </w:p>
    <w:p w:rsidR="00C17FDC" w:rsidRPr="003E7DC1" w:rsidRDefault="00C17FDC" w:rsidP="00C17FDC">
      <w:pPr>
        <w:rPr>
          <w:sz w:val="14"/>
        </w:rPr>
      </w:pPr>
      <w:r w:rsidRPr="003E7DC1">
        <w:rPr>
          <w:sz w:val="14"/>
        </w:rPr>
        <w:t>The opening sentence of a textbook on terrorism states, “</w:t>
      </w:r>
      <w:r w:rsidRPr="003E7DC1">
        <w:rPr>
          <w:rStyle w:val="StyleUnderline"/>
        </w:rPr>
        <w:t>Terrorism has been a</w:t>
      </w:r>
      <w:r w:rsidRPr="003E7DC1">
        <w:rPr>
          <w:sz w:val="14"/>
        </w:rPr>
        <w:t xml:space="preserve"> dark </w:t>
      </w:r>
      <w:r w:rsidRPr="003E7DC1">
        <w:rPr>
          <w:rStyle w:val="StyleUnderline"/>
        </w:rPr>
        <w:t xml:space="preserve">feature of human behavior since the dawn of </w:t>
      </w:r>
      <w:r w:rsidRPr="003E7DC1">
        <w:rPr>
          <w:sz w:val="14"/>
        </w:rPr>
        <w:t xml:space="preserve">recorded </w:t>
      </w:r>
      <w:r w:rsidRPr="003E7DC1">
        <w:rPr>
          <w:rStyle w:val="StyleUnderline"/>
        </w:rPr>
        <w:t>history</w:t>
      </w:r>
      <w:r w:rsidRPr="003E7DC1">
        <w:rPr>
          <w:sz w:val="14"/>
        </w:rPr>
        <w:t xml:space="preserve">” (Martin, 2010, 3). If this is the case, what makes the ‘new terrorism’ different from the old? </w:t>
      </w:r>
      <w:r w:rsidRPr="003E7DC1">
        <w:rPr>
          <w:rStyle w:val="StyleUnderline"/>
        </w:rPr>
        <w:t>According to</w:t>
      </w:r>
      <w:r w:rsidRPr="003E7DC1">
        <w:rPr>
          <w:sz w:val="14"/>
        </w:rPr>
        <w:t xml:space="preserve"> the mainstream </w:t>
      </w:r>
      <w:r w:rsidRPr="003E7DC1">
        <w:rPr>
          <w:rStyle w:val="StyleUnderline"/>
        </w:rPr>
        <w:t>orthodoxy</w:t>
      </w:r>
      <w:r w:rsidRPr="003E7DC1">
        <w:rPr>
          <w:sz w:val="14"/>
        </w:rPr>
        <w:t xml:space="preserve"> on terrorism, the </w:t>
      </w:r>
      <w:r w:rsidRPr="003E7DC1">
        <w:rPr>
          <w:rStyle w:val="StyleUnderline"/>
        </w:rPr>
        <w:t>old terrorism was</w:t>
      </w:r>
      <w:r w:rsidRPr="003E7DC1">
        <w:rPr>
          <w:sz w:val="14"/>
        </w:rPr>
        <w:t xml:space="preserve"> generally </w:t>
      </w:r>
      <w:r w:rsidRPr="003E7DC1">
        <w:rPr>
          <w:rStyle w:val="StyleUnderline"/>
        </w:rPr>
        <w:t>characterized by</w:t>
      </w:r>
      <w:r w:rsidRPr="003E7DC1">
        <w:rPr>
          <w:sz w:val="14"/>
        </w:rPr>
        <w:t xml:space="preserve">: left wing ideology; the use of </w:t>
      </w:r>
      <w:r w:rsidRPr="003E7DC1">
        <w:rPr>
          <w:rStyle w:val="StyleUnderline"/>
        </w:rPr>
        <w:t>small scale, conventional weapons</w:t>
      </w:r>
      <w:r w:rsidRPr="003E7DC1">
        <w:rPr>
          <w:sz w:val="14"/>
        </w:rPr>
        <w:t xml:space="preserve">; clearly </w:t>
      </w:r>
      <w:r w:rsidRPr="003E7DC1">
        <w:rPr>
          <w:rStyle w:val="StyleUnderline"/>
        </w:rPr>
        <w:t>identifiable organizations</w:t>
      </w:r>
      <w:r w:rsidRPr="003E7DC1">
        <w:rPr>
          <w:sz w:val="14"/>
        </w:rPr>
        <w:t xml:space="preserve"> or movements with equally clear political and social messages; specific selection of targets and “explicit grievances championing specific classes or ethnonational groups” (Martin, 2010, 28).</w:t>
      </w:r>
      <w:r w:rsidRPr="003E7DC1">
        <w:rPr>
          <w:sz w:val="12"/>
        </w:rPr>
        <w:t>¶</w:t>
      </w:r>
      <w:r w:rsidRPr="003E7DC1">
        <w:rPr>
          <w:sz w:val="14"/>
        </w:rPr>
        <w:t xml:space="preserve"> Also according to the orthodoxy, the shift to the new terrorism, on the other hand, is thought to have emerged in the early 1990s (Jackson, 2011) and took root in mass consciousness with the September 11, 2001 terrorist attacks on the U.S. (Martin, 2010, 3). The </w:t>
      </w:r>
      <w:r w:rsidRPr="003E7DC1">
        <w:rPr>
          <w:rStyle w:val="StyleUnderline"/>
        </w:rPr>
        <w:t>new terrorism is characterized by</w:t>
      </w:r>
      <w:r w:rsidRPr="003E7DC1">
        <w:rPr>
          <w:sz w:val="14"/>
        </w:rPr>
        <w:t xml:space="preserve">: “loose, cell-based networks with minimal lines of command and control,” “desired acquisition of high-intensity weapons and </w:t>
      </w:r>
      <w:r w:rsidRPr="003E7DC1">
        <w:rPr>
          <w:rStyle w:val="StyleUnderline"/>
        </w:rPr>
        <w:t>weapons of mass destruction</w:t>
      </w:r>
      <w:r w:rsidRPr="003E7DC1">
        <w:rPr>
          <w:sz w:val="14"/>
        </w:rPr>
        <w:t>” (Martin, 2010, 27), “motivated by religious fanaticism rather than political ideology and it is aimed at causing mass causality and maximum destruction” (Jackson, 2007, 179-180).</w:t>
      </w:r>
      <w:r w:rsidRPr="003E7DC1">
        <w:rPr>
          <w:sz w:val="12"/>
        </w:rPr>
        <w:t>¶</w:t>
      </w:r>
      <w:r w:rsidRPr="003E7DC1">
        <w:rPr>
          <w:sz w:val="14"/>
        </w:rPr>
        <w:t xml:space="preserve"> However, these dichotomous definitions of the old and new types of terrorism are not without problems. </w:t>
      </w:r>
      <w:r w:rsidRPr="003E7DC1">
        <w:rPr>
          <w:rStyle w:val="StyleUnderline"/>
        </w:rPr>
        <w:t>The</w:t>
      </w:r>
      <w:r w:rsidRPr="003E7DC1">
        <w:rPr>
          <w:sz w:val="14"/>
        </w:rPr>
        <w:t xml:space="preserve"> </w:t>
      </w:r>
      <w:r w:rsidRPr="003E7DC1">
        <w:rPr>
          <w:rStyle w:val="StyleUnderline"/>
        </w:rPr>
        <w:t>first</w:t>
      </w:r>
      <w:r w:rsidRPr="003E7DC1">
        <w:rPr>
          <w:sz w:val="14"/>
        </w:rPr>
        <w:t xml:space="preserve"> major </w:t>
      </w:r>
      <w:r w:rsidRPr="003E7DC1">
        <w:rPr>
          <w:rStyle w:val="StyleUnderline"/>
        </w:rPr>
        <w:t>problem is that</w:t>
      </w:r>
      <w:r w:rsidRPr="003E7DC1">
        <w:rPr>
          <w:sz w:val="14"/>
        </w:rPr>
        <w:t xml:space="preserve"> </w:t>
      </w:r>
      <w:r w:rsidRPr="003E7DC1">
        <w:rPr>
          <w:rStyle w:val="StyleUnderline"/>
        </w:rPr>
        <w:t>terrorism has been characterized by the same</w:t>
      </w:r>
      <w:r w:rsidRPr="003E7DC1">
        <w:rPr>
          <w:sz w:val="14"/>
        </w:rPr>
        <w:t xml:space="preserve"> fundamental </w:t>
      </w:r>
      <w:r w:rsidRPr="003E7DC1">
        <w:rPr>
          <w:rStyle w:val="StyleUnderline"/>
        </w:rPr>
        <w:t>qualities throughout history</w:t>
      </w:r>
      <w:r w:rsidRPr="003E7DC1">
        <w:rPr>
          <w:sz w:val="14"/>
        </w:rPr>
        <w:t xml:space="preserve">. Some of the superficial characteristics, the means of implementation (e.g. the invention of the Internet or dynamite) or the discourse (communism vs. Islam) may have evolved, but the central components remain the same. </w:t>
      </w:r>
      <w:r w:rsidRPr="003E7DC1">
        <w:rPr>
          <w:rStyle w:val="StyleUnderline"/>
        </w:rPr>
        <w:t>The</w:t>
      </w:r>
      <w:r w:rsidRPr="003E7DC1">
        <w:rPr>
          <w:sz w:val="14"/>
        </w:rPr>
        <w:t xml:space="preserve"> </w:t>
      </w:r>
      <w:r w:rsidRPr="003E7DC1">
        <w:rPr>
          <w:rStyle w:val="StyleUnderline"/>
        </w:rPr>
        <w:t>second</w:t>
      </w:r>
      <w:r w:rsidRPr="003E7DC1">
        <w:rPr>
          <w:sz w:val="14"/>
        </w:rPr>
        <w:t xml:space="preserve"> major problem </w:t>
      </w:r>
      <w:r w:rsidRPr="003E7DC1">
        <w:rPr>
          <w:rStyle w:val="StyleUnderline"/>
        </w:rPr>
        <w:t>is that the characterization of new terrorism is</w:t>
      </w:r>
      <w:r w:rsidRPr="003E7DC1">
        <w:rPr>
          <w:sz w:val="14"/>
        </w:rPr>
        <w:t xml:space="preserve">, at best, </w:t>
      </w:r>
      <w:r w:rsidRPr="003E7DC1">
        <w:rPr>
          <w:rStyle w:val="StyleUnderline"/>
        </w:rPr>
        <w:t>rooted in a</w:t>
      </w:r>
      <w:r w:rsidRPr="003E7DC1">
        <w:rPr>
          <w:sz w:val="14"/>
        </w:rPr>
        <w:t xml:space="preserve"> particular </w:t>
      </w:r>
      <w:r w:rsidRPr="003E7DC1">
        <w:rPr>
          <w:rStyle w:val="Emphasis"/>
        </w:rPr>
        <w:t>political ideology, biased and inaccurate</w:t>
      </w:r>
      <w:r w:rsidRPr="003E7DC1">
        <w:rPr>
          <w:sz w:val="14"/>
        </w:rPr>
        <w:t xml:space="preserve">. At worst, </w:t>
      </w:r>
      <w:r w:rsidRPr="003E7DC1">
        <w:rPr>
          <w:rStyle w:val="Emphasis"/>
          <w:bdr w:val="single" w:sz="4" w:space="0" w:color="auto"/>
        </w:rPr>
        <w:t>it is racist, promotes war mongering and has contributed to millions of deaths</w:t>
      </w:r>
      <w:r w:rsidRPr="003E7DC1">
        <w:rPr>
          <w:sz w:val="14"/>
        </w:rPr>
        <w:t>. As David Rapoport states:</w:t>
      </w:r>
      <w:r w:rsidRPr="003E7DC1">
        <w:rPr>
          <w:sz w:val="12"/>
        </w:rPr>
        <w:t>¶</w:t>
      </w:r>
      <w:r w:rsidRPr="003E7DC1">
        <w:rPr>
          <w:sz w:val="14"/>
        </w:rPr>
        <w:t xml:space="preserve">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w:t>
      </w:r>
      <w:r w:rsidRPr="003E7DC1">
        <w:rPr>
          <w:sz w:val="12"/>
        </w:rPr>
        <w:t>¶</w:t>
      </w:r>
      <w:r w:rsidRPr="003E7DC1">
        <w:rPr>
          <w:sz w:val="14"/>
        </w:rPr>
        <w:t xml:space="preserve">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w:t>
      </w:r>
      <w:r w:rsidRPr="003E7DC1">
        <w:rPr>
          <w:sz w:val="12"/>
        </w:rPr>
        <w:t>¶</w:t>
      </w:r>
      <w:r w:rsidRPr="003E7DC1">
        <w:rPr>
          <w:sz w:val="14"/>
        </w:rPr>
        <w:t xml:space="preserve">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w:t>
      </w:r>
      <w:r w:rsidRPr="003E7DC1">
        <w:rPr>
          <w:sz w:val="12"/>
        </w:rPr>
        <w:t>¶</w:t>
      </w:r>
      <w:r w:rsidRPr="003E7DC1">
        <w:rPr>
          <w:sz w:val="14"/>
        </w:rPr>
        <w:t xml:space="preserve"> The second problematic idea of new terrorism is </w:t>
      </w:r>
      <w:r w:rsidRPr="003E7DC1">
        <w:rPr>
          <w:rStyle w:val="StyleUnderline"/>
        </w:rPr>
        <w:t>that</w:t>
      </w:r>
      <w:r w:rsidRPr="003E7DC1">
        <w:rPr>
          <w:sz w:val="14"/>
        </w:rPr>
        <w:t xml:space="preserve"> </w:t>
      </w:r>
      <w:r w:rsidRPr="003E7DC1">
        <w:rPr>
          <w:rStyle w:val="StyleUnderline"/>
        </w:rPr>
        <w:t>contemporary</w:t>
      </w:r>
      <w:r w:rsidRPr="003E7DC1">
        <w:rPr>
          <w:sz w:val="14"/>
        </w:rPr>
        <w:t xml:space="preserve"> </w:t>
      </w:r>
      <w:r w:rsidRPr="003E7DC1">
        <w:rPr>
          <w:rStyle w:val="StyleUnderline"/>
        </w:rPr>
        <w:t>terrorist groups aim to acquire</w:t>
      </w:r>
      <w:r w:rsidRPr="003E7DC1">
        <w:rPr>
          <w:sz w:val="14"/>
        </w:rPr>
        <w:t xml:space="preserve"> and use weapons of mass destruction (</w:t>
      </w:r>
      <w:r w:rsidRPr="003E7DC1">
        <w:rPr>
          <w:rStyle w:val="StyleUnderline"/>
        </w:rPr>
        <w:t>WMDs</w:t>
      </w:r>
      <w:r w:rsidRPr="003E7DC1">
        <w:rPr>
          <w:sz w:val="14"/>
        </w:rPr>
        <w:t xml:space="preserve">). This belief </w:t>
      </w:r>
      <w:r w:rsidRPr="003E7DC1">
        <w:rPr>
          <w:rStyle w:val="Emphasis"/>
        </w:rPr>
        <w:t>is simply not supported by empirical evidence</w:t>
      </w:r>
      <w:r w:rsidRPr="003E7DC1">
        <w:rPr>
          <w:sz w:val="14"/>
        </w:rPr>
        <w:t xml:space="preserve">. One of the key problems with this theory is that </w:t>
      </w:r>
      <w:r w:rsidRPr="003E7DC1">
        <w:rPr>
          <w:rStyle w:val="Emphasis"/>
        </w:rPr>
        <w:t>WMDs are significantly more difficult to obtain and utilize than most people understand</w:t>
      </w:r>
      <w:r w:rsidRPr="003E7DC1">
        <w:rPr>
          <w:sz w:val="14"/>
        </w:rPr>
        <w:t xml:space="preserve">. </w:t>
      </w:r>
      <w:r w:rsidRPr="003E7DC1">
        <w:rPr>
          <w:rStyle w:val="StyleUnderline"/>
        </w:rPr>
        <w:t>Even if a</w:t>
      </w:r>
      <w:r w:rsidRPr="003E7DC1">
        <w:rPr>
          <w:sz w:val="14"/>
        </w:rPr>
        <w:t xml:space="preserve"> terrorist </w:t>
      </w:r>
      <w:r w:rsidRPr="003E7DC1">
        <w:rPr>
          <w:rStyle w:val="StyleUnderline"/>
        </w:rPr>
        <w:t>group were to obtain a</w:t>
      </w:r>
      <w:r w:rsidRPr="003E7DC1">
        <w:rPr>
          <w:sz w:val="14"/>
        </w:rPr>
        <w:t xml:space="preserve"> </w:t>
      </w:r>
      <w:r w:rsidRPr="003E7DC1">
        <w:rPr>
          <w:rStyle w:val="StyleUnderline"/>
        </w:rPr>
        <w:t>biological WMD</w:t>
      </w:r>
      <w:r w:rsidRPr="003E7DC1">
        <w:rPr>
          <w:sz w:val="14"/>
        </w:rPr>
        <w:t xml:space="preserve">, “Biologist Matthew Meselson calculates that </w:t>
      </w:r>
      <w:r w:rsidRPr="003E7DC1">
        <w:rPr>
          <w:rStyle w:val="StyleUnderline"/>
        </w:rPr>
        <w:t xml:space="preserve">it would take a </w:t>
      </w:r>
      <w:r w:rsidRPr="003E7DC1">
        <w:rPr>
          <w:sz w:val="14"/>
        </w:rPr>
        <w:t xml:space="preserve">ton of nerve gas or </w:t>
      </w:r>
      <w:r w:rsidRPr="003E7DC1">
        <w:rPr>
          <w:rStyle w:val="Emphasis"/>
        </w:rPr>
        <w:t>five tons of mustard gas</w:t>
      </w:r>
      <w:r w:rsidRPr="003E7DC1">
        <w:rPr>
          <w:sz w:val="14"/>
        </w:rPr>
        <w:t xml:space="preserve"> </w:t>
      </w:r>
      <w:r w:rsidRPr="003E7DC1">
        <w:rPr>
          <w:rStyle w:val="StyleUnderline"/>
        </w:rPr>
        <w:t>to produce</w:t>
      </w:r>
      <w:r w:rsidRPr="003E7DC1">
        <w:rPr>
          <w:sz w:val="14"/>
        </w:rPr>
        <w:t xml:space="preserve"> heavy </w:t>
      </w:r>
      <w:r w:rsidRPr="003E7DC1">
        <w:rPr>
          <w:rStyle w:val="StyleUnderline"/>
        </w:rPr>
        <w:t>causalities</w:t>
      </w:r>
      <w:r w:rsidRPr="003E7DC1">
        <w:rPr>
          <w:sz w:val="14"/>
        </w:rPr>
        <w:t xml:space="preserve"> among unprotected people in an open area of one square kilometer” (Mueller, 2005, 488). And that’s only an example of the problem with the implementation of WMDs, </w:t>
      </w:r>
      <w:r w:rsidRPr="003E7DC1">
        <w:rPr>
          <w:rStyle w:val="StyleUnderline"/>
        </w:rPr>
        <w:t xml:space="preserve">assuming they are acquired, transported and desirable </w:t>
      </w:r>
      <w:r w:rsidRPr="003E7DC1">
        <w:rPr>
          <w:sz w:val="14"/>
        </w:rPr>
        <w:t xml:space="preserve">by a terrorist group </w:t>
      </w:r>
      <w:r w:rsidRPr="003E7DC1">
        <w:rPr>
          <w:rStyle w:val="StyleUnderline"/>
        </w:rPr>
        <w:t>in the first place</w:t>
      </w:r>
      <w:r w:rsidRPr="003E7DC1">
        <w:rPr>
          <w:sz w:val="14"/>
        </w:rPr>
        <w:t xml:space="preserve">. Additional problems, such as the fact that </w:t>
      </w:r>
      <w:r w:rsidRPr="003E7DC1">
        <w:rPr>
          <w:rStyle w:val="StyleUnderline"/>
        </w:rPr>
        <w:t>WMDs</w:t>
      </w:r>
      <w:r w:rsidRPr="003E7DC1">
        <w:rPr>
          <w:sz w:val="14"/>
        </w:rPr>
        <w:t xml:space="preserve"> “</w:t>
      </w:r>
      <w:r w:rsidRPr="003E7DC1">
        <w:rPr>
          <w:rStyle w:val="StyleUnderline"/>
        </w:rPr>
        <w:t>are extremely difficult to deploy and control</w:t>
      </w:r>
      <w:r w:rsidRPr="003E7DC1">
        <w:rPr>
          <w:sz w:val="14"/>
        </w:rPr>
        <w:t xml:space="preserve">” (Mueller, 2005, 488) and that </w:t>
      </w:r>
      <w:r w:rsidRPr="003E7DC1">
        <w:rPr>
          <w:rStyle w:val="StyleUnderline"/>
        </w:rPr>
        <w:t>making a</w:t>
      </w:r>
      <w:r w:rsidRPr="003E7DC1">
        <w:rPr>
          <w:sz w:val="14"/>
        </w:rPr>
        <w:t xml:space="preserve"> </w:t>
      </w:r>
      <w:r w:rsidRPr="003E7DC1">
        <w:rPr>
          <w:rStyle w:val="StyleUnderline"/>
        </w:rPr>
        <w:t>bomb</w:t>
      </w:r>
      <w:r w:rsidRPr="003E7DC1">
        <w:rPr>
          <w:sz w:val="14"/>
        </w:rPr>
        <w:t xml:space="preserve"> “</w:t>
      </w:r>
      <w:r w:rsidRPr="003E7DC1">
        <w:rPr>
          <w:rStyle w:val="StyleUnderline"/>
        </w:rPr>
        <w:t>is</w:t>
      </w:r>
      <w:r w:rsidRPr="003E7DC1">
        <w:rPr>
          <w:sz w:val="14"/>
        </w:rPr>
        <w:t xml:space="preserve"> an </w:t>
      </w:r>
      <w:r w:rsidRPr="003E7DC1">
        <w:rPr>
          <w:rStyle w:val="Emphasis"/>
        </w:rPr>
        <w:t>extraordinarily difficult</w:t>
      </w:r>
      <w:r w:rsidRPr="003E7DC1">
        <w:rPr>
          <w:sz w:val="14"/>
        </w:rPr>
        <w:t xml:space="preserve"> task” (Mueller, 2005, 489), further diminish the risk. It is interesting to note that, </w:t>
      </w:r>
      <w:r w:rsidRPr="003E7DC1">
        <w:rPr>
          <w:rStyle w:val="StyleUnderline"/>
        </w:rPr>
        <w:t>while the</w:t>
      </w:r>
      <w:r w:rsidRPr="003E7DC1">
        <w:rPr>
          <w:sz w:val="14"/>
        </w:rPr>
        <w:t xml:space="preserve"> potential </w:t>
      </w:r>
      <w:r w:rsidRPr="003E7DC1">
        <w:rPr>
          <w:rStyle w:val="StyleUnderline"/>
        </w:rPr>
        <w:t xml:space="preserve">dangers of WMDs are </w:t>
      </w:r>
      <w:r w:rsidRPr="003E7DC1">
        <w:rPr>
          <w:sz w:val="14"/>
        </w:rPr>
        <w:t xml:space="preserve">much </w:t>
      </w:r>
      <w:r w:rsidRPr="003E7DC1">
        <w:rPr>
          <w:rStyle w:val="StyleUnderline"/>
        </w:rPr>
        <w:t>lauded</w:t>
      </w:r>
      <w:r w:rsidRPr="003E7DC1">
        <w:rPr>
          <w:sz w:val="14"/>
        </w:rPr>
        <w:t xml:space="preserve">, </w:t>
      </w:r>
      <w:r w:rsidRPr="003E7DC1">
        <w:rPr>
          <w:rStyle w:val="StyleUnderline"/>
        </w:rPr>
        <w:t>the attacks of September 11th were low tech and had been</w:t>
      </w:r>
      <w:r w:rsidRPr="003E7DC1">
        <w:rPr>
          <w:sz w:val="14"/>
        </w:rPr>
        <w:t xml:space="preserve"> technologically </w:t>
      </w:r>
      <w:r w:rsidRPr="003E7DC1">
        <w:rPr>
          <w:rStyle w:val="StyleUnderline"/>
        </w:rPr>
        <w:t>possible for more</w:t>
      </w:r>
      <w:r w:rsidRPr="003E7DC1">
        <w:rPr>
          <w:sz w:val="14"/>
        </w:rPr>
        <w:t xml:space="preserve"> </w:t>
      </w:r>
      <w:r w:rsidRPr="003E7DC1">
        <w:rPr>
          <w:rStyle w:val="StyleUnderline"/>
        </w:rPr>
        <w:t xml:space="preserve">than 100 years. </w:t>
      </w:r>
      <w:r w:rsidRPr="003E7DC1">
        <w:rPr>
          <w:sz w:val="14"/>
        </w:rPr>
        <w:t>Mueller also states, “</w:t>
      </w:r>
      <w:r w:rsidRPr="003E7DC1">
        <w:rPr>
          <w:rStyle w:val="StyleUnderline"/>
        </w:rPr>
        <w:t xml:space="preserve">although nuclear weapons have been around </w:t>
      </w:r>
      <w:r w:rsidRPr="003E7DC1">
        <w:rPr>
          <w:sz w:val="14"/>
        </w:rPr>
        <w:t xml:space="preserve">for well </w:t>
      </w:r>
      <w:r w:rsidRPr="003E7DC1">
        <w:rPr>
          <w:rStyle w:val="StyleUnderline"/>
        </w:rPr>
        <w:t>over half a century, no state has ever given</w:t>
      </w:r>
      <w:r w:rsidRPr="003E7DC1">
        <w:rPr>
          <w:sz w:val="14"/>
        </w:rPr>
        <w:t xml:space="preserve"> </w:t>
      </w:r>
      <w:r w:rsidRPr="003E7DC1">
        <w:rPr>
          <w:rStyle w:val="StyleUnderline"/>
        </w:rPr>
        <w:t>another state</w:t>
      </w:r>
      <w:r w:rsidRPr="003E7DC1">
        <w:rPr>
          <w:sz w:val="14"/>
        </w:rPr>
        <w:t xml:space="preserve"> (</w:t>
      </w:r>
      <w:r w:rsidRPr="003E7DC1">
        <w:rPr>
          <w:rStyle w:val="StyleUnderline"/>
        </w:rPr>
        <w:t xml:space="preserve">much less a terrorist </w:t>
      </w:r>
      <w:r w:rsidRPr="003E7DC1">
        <w:rPr>
          <w:sz w:val="14"/>
        </w:rPr>
        <w:t xml:space="preserve">group) </w:t>
      </w:r>
      <w:r w:rsidRPr="003E7DC1">
        <w:rPr>
          <w:rStyle w:val="StyleUnderline"/>
        </w:rPr>
        <w:t>a nuclear weapon</w:t>
      </w:r>
      <w:r w:rsidRPr="003E7DC1">
        <w:rPr>
          <w:sz w:val="14"/>
        </w:rPr>
        <w:t xml:space="preserve"> that the recipient could use independently” (2005, 490).</w:t>
      </w:r>
      <w:r w:rsidRPr="003E7DC1">
        <w:rPr>
          <w:sz w:val="12"/>
        </w:rPr>
        <w:t>¶</w:t>
      </w:r>
      <w:r w:rsidRPr="003E7DC1">
        <w:rPr>
          <w:sz w:val="14"/>
        </w:rPr>
        <w:t xml:space="preserve"> All of this talk about the difficultly of acquiring and deploying WMDs (by non-state agents), is not to diminish the question of what terrorists have to gain by utilizing these weapons. </w:t>
      </w:r>
      <w:r w:rsidRPr="003E7DC1">
        <w:rPr>
          <w:rStyle w:val="StyleUnderline"/>
        </w:rPr>
        <w:t>It is important to question whether it would even further the aims of terrorists to use</w:t>
      </w:r>
      <w:r w:rsidRPr="003E7DC1">
        <w:rPr>
          <w:sz w:val="14"/>
        </w:rPr>
        <w:t xml:space="preserve"> </w:t>
      </w:r>
      <w:r w:rsidRPr="003E7DC1">
        <w:rPr>
          <w:rStyle w:val="StyleUnderline"/>
        </w:rPr>
        <w:t>WMDs</w:t>
      </w:r>
      <w:r w:rsidRPr="003E7DC1">
        <w:rPr>
          <w:sz w:val="14"/>
        </w:rPr>
        <w:t xml:space="preserve">. The </w:t>
      </w:r>
      <w:r w:rsidRPr="003E7DC1">
        <w:rPr>
          <w:rStyle w:val="Emphasis"/>
        </w:rPr>
        <w:t>evidence suggests otherwise.</w:t>
      </w:r>
      <w:r w:rsidRPr="003E7DC1">
        <w:rPr>
          <w:sz w:val="14"/>
        </w:rPr>
        <w:t xml:space="preserve"> In the “Politics of Fear” Jackson states, “</w:t>
      </w:r>
      <w:r w:rsidRPr="003E7DC1">
        <w:rPr>
          <w:rStyle w:val="Emphasis"/>
        </w:rPr>
        <w:t xml:space="preserve">Mass casualties are </w:t>
      </w:r>
      <w:r w:rsidRPr="003E7DC1">
        <w:rPr>
          <w:sz w:val="14"/>
        </w:rPr>
        <w:t xml:space="preserve">most often </w:t>
      </w:r>
      <w:r w:rsidRPr="003E7DC1">
        <w:rPr>
          <w:rStyle w:val="Emphasis"/>
        </w:rPr>
        <w:t>counterproductive to terrorist aims</w:t>
      </w:r>
      <w:r w:rsidRPr="003E7DC1">
        <w:rPr>
          <w:sz w:val="14"/>
        </w:rPr>
        <w:t xml:space="preserve"> – </w:t>
      </w:r>
      <w:r w:rsidRPr="003E7DC1">
        <w:rPr>
          <w:rStyle w:val="StyleUnderline"/>
        </w:rPr>
        <w:t>they alienate their supporters and can provoke harsh reprisals</w:t>
      </w:r>
      <w:r w:rsidRPr="003E7DC1">
        <w:rPr>
          <w:sz w:val="14"/>
        </w:rPr>
        <w:t xml:space="preserve"> from the authorities […]” in addition, “[…] </w:t>
      </w:r>
      <w:r w:rsidRPr="003E7DC1">
        <w:rPr>
          <w:rStyle w:val="StyleUnderline"/>
        </w:rPr>
        <w:t>they</w:t>
      </w:r>
      <w:r w:rsidRPr="003E7DC1">
        <w:rPr>
          <w:sz w:val="14"/>
        </w:rPr>
        <w:t xml:space="preserve"> would </w:t>
      </w:r>
      <w:r w:rsidRPr="003E7DC1">
        <w:rPr>
          <w:rStyle w:val="StyleUnderline"/>
        </w:rPr>
        <w:t>undermine community support</w:t>
      </w:r>
      <w:r w:rsidRPr="003E7DC1">
        <w:rPr>
          <w:sz w:val="14"/>
        </w:rPr>
        <w:t xml:space="preserve">, </w:t>
      </w:r>
      <w:r w:rsidRPr="003E7DC1">
        <w:rPr>
          <w:rStyle w:val="StyleUnderline"/>
        </w:rPr>
        <w:t xml:space="preserve">distort the </w:t>
      </w:r>
      <w:r w:rsidRPr="003E7DC1">
        <w:rPr>
          <w:sz w:val="14"/>
        </w:rPr>
        <w:t>terrorist’s</w:t>
      </w:r>
      <w:r w:rsidRPr="003E7DC1">
        <w:rPr>
          <w:rStyle w:val="StyleUnderline"/>
        </w:rPr>
        <w:t xml:space="preserve"> political message, and invite over-whelming retaliation”</w:t>
      </w:r>
      <w:r w:rsidRPr="003E7DC1">
        <w:rPr>
          <w:sz w:val="14"/>
        </w:rPr>
        <w:t xml:space="preserve"> (2007, 196-197). </w:t>
      </w:r>
      <w:r w:rsidRPr="003E7DC1">
        <w:rPr>
          <w:rStyle w:val="Emphasis"/>
        </w:rPr>
        <w:t>Despite popular rhetoric to the contrary, terrorists are “rational political actors</w:t>
      </w:r>
      <w:r w:rsidRPr="003E7DC1">
        <w:rPr>
          <w:sz w:val="14"/>
        </w:rPr>
        <w:t xml:space="preserve"> and are </w:t>
      </w:r>
      <w:r w:rsidRPr="003E7DC1">
        <w:rPr>
          <w:rStyle w:val="Emphasis"/>
        </w:rPr>
        <w:t>acutely aware of</w:t>
      </w:r>
      <w:r w:rsidRPr="003E7DC1">
        <w:rPr>
          <w:sz w:val="14"/>
        </w:rPr>
        <w:t xml:space="preserve"> </w:t>
      </w:r>
      <w:r w:rsidRPr="003E7DC1">
        <w:rPr>
          <w:rStyle w:val="Emphasis"/>
        </w:rPr>
        <w:t>these dangers</w:t>
      </w:r>
      <w:r w:rsidRPr="003E7DC1">
        <w:rPr>
          <w:sz w:val="14"/>
        </w:rPr>
        <w:t xml:space="preserve">” (Jackson, 2007, 197). Government appointed </w:t>
      </w:r>
      <w:r w:rsidRPr="003E7DC1">
        <w:rPr>
          <w:rStyle w:val="Emphasis"/>
        </w:rPr>
        <w:t>studies</w:t>
      </w:r>
      <w:r w:rsidRPr="003E7DC1">
        <w:rPr>
          <w:rStyle w:val="StyleUnderline"/>
        </w:rPr>
        <w:t xml:space="preserve"> on this issue have supported these views</w:t>
      </w:r>
      <w:r w:rsidRPr="003E7DC1">
        <w:rPr>
          <w:sz w:val="14"/>
        </w:rPr>
        <w:t>.</w:t>
      </w:r>
      <w:r w:rsidRPr="003E7DC1">
        <w:rPr>
          <w:sz w:val="12"/>
        </w:rPr>
        <w:t>¶</w:t>
      </w:r>
      <w:r w:rsidRPr="003E7DC1">
        <w:rPr>
          <w:sz w:val="14"/>
        </w:rPr>
        <w:t xml:space="preserve"> </w:t>
      </w:r>
      <w:proofErr w:type="gramStart"/>
      <w:r w:rsidRPr="003E7DC1">
        <w:rPr>
          <w:sz w:val="14"/>
        </w:rPr>
        <w:t>This</w:t>
      </w:r>
      <w:proofErr w:type="gramEnd"/>
      <w:r w:rsidRPr="003E7DC1">
        <w:rPr>
          <w:sz w:val="14"/>
        </w:rPr>
        <w:t xml:space="preserve">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w:t>
      </w:r>
      <w:r w:rsidRPr="003E7DC1">
        <w:rPr>
          <w:sz w:val="12"/>
        </w:rPr>
        <w:t>¶</w:t>
      </w:r>
      <w:r w:rsidRPr="003E7DC1">
        <w:rPr>
          <w:sz w:val="14"/>
        </w:rPr>
        <w:t xml:space="preserve"> </w:t>
      </w:r>
      <w:proofErr w:type="gramStart"/>
      <w:r w:rsidRPr="003E7DC1">
        <w:rPr>
          <w:sz w:val="14"/>
        </w:rPr>
        <w:t>As</w:t>
      </w:r>
      <w:proofErr w:type="gramEnd"/>
      <w:r w:rsidRPr="003E7DC1">
        <w:rPr>
          <w:sz w:val="14"/>
        </w:rPr>
        <w:t xml:space="preserve"> we have seen here, problems with the discourse of new terrorism include the fact that </w:t>
      </w:r>
      <w:r w:rsidRPr="003E7DC1">
        <w:rPr>
          <w:rStyle w:val="Emphasis"/>
        </w:rPr>
        <w:t>these elements of terrorism are neither new nor</w:t>
      </w:r>
      <w:r w:rsidRPr="003E7DC1">
        <w:rPr>
          <w:sz w:val="14"/>
        </w:rPr>
        <w:t xml:space="preserve"> </w:t>
      </w:r>
      <w:r w:rsidRPr="003E7DC1">
        <w:rPr>
          <w:rStyle w:val="Emphasis"/>
        </w:rPr>
        <w:t xml:space="preserve">are the popular beliefs of the discourse </w:t>
      </w:r>
      <w:r w:rsidRPr="003E7DC1">
        <w:rPr>
          <w:rStyle w:val="Emphasis"/>
          <w:bdr w:val="single" w:sz="4" w:space="0" w:color="auto"/>
        </w:rPr>
        <w:t>supported by empirical evidence</w:t>
      </w:r>
      <w:r w:rsidRPr="003E7DC1">
        <w:rPr>
          <w:sz w:val="14"/>
        </w:rPr>
        <w:t>. The question remains, then, why is the idea of new terrorism so popular? This question will be addressed next.</w:t>
      </w:r>
      <w:r w:rsidRPr="003E7DC1">
        <w:rPr>
          <w:sz w:val="12"/>
        </w:rPr>
        <w:t>¶</w:t>
      </w:r>
      <w:r w:rsidRPr="003E7DC1">
        <w:rPr>
          <w:sz w:val="14"/>
        </w:rPr>
        <w:t xml:space="preserve"> Political Investment in New Terrorism</w:t>
      </w:r>
      <w:r w:rsidRPr="003E7DC1">
        <w:rPr>
          <w:sz w:val="12"/>
        </w:rPr>
        <w:t>¶</w:t>
      </w:r>
      <w:r w:rsidRPr="003E7DC1">
        <w:rPr>
          <w:sz w:val="14"/>
        </w:rPr>
        <w:t xml:space="preserve"> There are two main categories that explain the popularity of new terrorism. The first category is government and </w:t>
      </w:r>
      <w:r w:rsidRPr="003E7DC1">
        <w:rPr>
          <w:rStyle w:val="Emphasis"/>
        </w:rPr>
        <w:t>political investment</w:t>
      </w:r>
      <w:r w:rsidRPr="003E7DC1">
        <w:rPr>
          <w:rStyle w:val="StyleUnderline"/>
        </w:rPr>
        <w:t xml:space="preserve"> in the</w:t>
      </w:r>
      <w:r w:rsidRPr="003E7DC1">
        <w:rPr>
          <w:sz w:val="14"/>
        </w:rPr>
        <w:t xml:space="preserve"> </w:t>
      </w:r>
      <w:r w:rsidRPr="003E7DC1">
        <w:rPr>
          <w:rStyle w:val="StyleUnderline"/>
        </w:rPr>
        <w:t>propagation of the idea that a distinct</w:t>
      </w:r>
      <w:r w:rsidRPr="003E7DC1">
        <w:rPr>
          <w:sz w:val="14"/>
        </w:rPr>
        <w:t xml:space="preserve">, </w:t>
      </w:r>
      <w:r w:rsidRPr="003E7DC1">
        <w:rPr>
          <w:rStyle w:val="StyleUnderline"/>
        </w:rPr>
        <w:t>historically</w:t>
      </w:r>
      <w:r w:rsidRPr="003E7DC1">
        <w:rPr>
          <w:sz w:val="14"/>
        </w:rPr>
        <w:t xml:space="preserve"> </w:t>
      </w:r>
      <w:r w:rsidRPr="003E7DC1">
        <w:rPr>
          <w:rStyle w:val="StyleUnderline"/>
        </w:rPr>
        <w:t>unknown type of terrorism exists</w:t>
      </w:r>
      <w:r w:rsidRPr="003E7DC1">
        <w:rPr>
          <w:sz w:val="14"/>
        </w:rPr>
        <w:t xml:space="preserve">. The </w:t>
      </w:r>
      <w:r w:rsidRPr="003E7DC1">
        <w:rPr>
          <w:rStyle w:val="Emphasis"/>
        </w:rPr>
        <w:t>mainstream discourse</w:t>
      </w:r>
      <w:r w:rsidRPr="003E7DC1">
        <w:rPr>
          <w:sz w:val="14"/>
        </w:rPr>
        <w:t xml:space="preserve"> [1] </w:t>
      </w:r>
      <w:r w:rsidRPr="003E7DC1">
        <w:rPr>
          <w:rStyle w:val="Emphasis"/>
        </w:rPr>
        <w:t>reinforces</w:t>
      </w:r>
      <w:r w:rsidRPr="003E7DC1">
        <w:rPr>
          <w:sz w:val="14"/>
        </w:rPr>
        <w:t xml:space="preserve">, through statements by political elites, media, entertainment and every other way imaginable, </w:t>
      </w:r>
      <w:r w:rsidRPr="003E7DC1">
        <w:rPr>
          <w:rStyle w:val="Emphasis"/>
        </w:rPr>
        <w:t>the culture of violence, militarism and feelings of fear</w:t>
      </w:r>
      <w:r w:rsidRPr="003E7DC1">
        <w:rPr>
          <w:sz w:val="14"/>
        </w:rPr>
        <w:t xml:space="preserve">. Through mass media, cultural norms and the integration of neoliberal ideology into society, </w:t>
      </w:r>
      <w:r w:rsidRPr="003E7DC1">
        <w:rPr>
          <w:rStyle w:val="StyleUnderline"/>
        </w:rPr>
        <w:t>people are becoming increasingly</w:t>
      </w:r>
      <w:r w:rsidRPr="003E7DC1">
        <w:rPr>
          <w:sz w:val="14"/>
        </w:rPr>
        <w:t xml:space="preserve"> </w:t>
      </w:r>
      <w:r w:rsidRPr="003E7DC1">
        <w:rPr>
          <w:rStyle w:val="Emphasis"/>
        </w:rPr>
        <w:t>desensitized</w:t>
      </w:r>
      <w:r w:rsidRPr="003E7DC1">
        <w:rPr>
          <w:rStyle w:val="StyleUnderline"/>
        </w:rPr>
        <w:t xml:space="preserve"> to human rights issues</w:t>
      </w:r>
      <w:r w:rsidRPr="003E7DC1">
        <w:rPr>
          <w:sz w:val="14"/>
        </w:rPr>
        <w:t xml:space="preserve">, war, </w:t>
      </w:r>
      <w:r w:rsidRPr="003E7DC1">
        <w:rPr>
          <w:rStyle w:val="Emphasis"/>
        </w:rPr>
        <w:t>social justice</w:t>
      </w:r>
      <w:r w:rsidRPr="003E7DC1">
        <w:rPr>
          <w:rStyle w:val="StyleUnderline"/>
        </w:rPr>
        <w:t xml:space="preserve"> and social welfare, not to mention </w:t>
      </w:r>
      <w:r w:rsidRPr="003E7DC1">
        <w:rPr>
          <w:rStyle w:val="Emphasis"/>
        </w:rPr>
        <w:t>apathetic to the political process</w:t>
      </w:r>
      <w:r w:rsidRPr="003E7DC1">
        <w:rPr>
          <w:sz w:val="14"/>
        </w:rPr>
        <w:t xml:space="preserve"> in general.</w:t>
      </w:r>
    </w:p>
    <w:p w:rsidR="00C17FDC" w:rsidRPr="003E7DC1" w:rsidRDefault="00C17FDC" w:rsidP="00C17FDC"/>
    <w:p w:rsidR="00C17FDC" w:rsidRPr="00C17FDC" w:rsidRDefault="00C17FDC" w:rsidP="00C17FDC"/>
    <w:p w:rsidR="00765910" w:rsidRDefault="00DF35FC" w:rsidP="00765910">
      <w:pPr>
        <w:pStyle w:val="Heading3"/>
      </w:pPr>
      <w:r>
        <w:t xml:space="preserve">link – </w:t>
      </w:r>
      <w:r w:rsidR="00765910">
        <w:t>uyghur terrorism</w:t>
      </w:r>
    </w:p>
    <w:p w:rsidR="00765910" w:rsidRPr="00435EAB" w:rsidRDefault="00765910" w:rsidP="00765910">
      <w:pPr>
        <w:pStyle w:val="Heading4"/>
      </w:pPr>
      <w:r>
        <w:t xml:space="preserve">The conflation of Uyghur activism and violent terrorism is not only incorrect but harmful—it otherizes Uyghurs and justifies violence against them. </w:t>
      </w:r>
    </w:p>
    <w:p w:rsidR="00765910" w:rsidRPr="001A57EE" w:rsidRDefault="00765910" w:rsidP="00765910">
      <w:pPr>
        <w:rPr>
          <w:sz w:val="18"/>
          <w:szCs w:val="18"/>
        </w:rPr>
      </w:pPr>
      <w:r>
        <w:rPr>
          <w:b/>
          <w:sz w:val="26"/>
          <w:szCs w:val="26"/>
        </w:rPr>
        <w:t xml:space="preserve">Langridge 13. </w:t>
      </w:r>
      <w:r>
        <w:rPr>
          <w:sz w:val="18"/>
          <w:szCs w:val="18"/>
        </w:rPr>
        <w:t>(Charlotte, geostrategic analyst and researcher @ Wikistrat. “</w:t>
      </w:r>
      <w:r w:rsidRPr="001A57EE">
        <w:rPr>
          <w:sz w:val="18"/>
          <w:szCs w:val="18"/>
        </w:rPr>
        <w:t>Security dilemma and securitization in China’s Uyghur issue in Xinjiang province</w:t>
      </w:r>
      <w:r>
        <w:rPr>
          <w:sz w:val="18"/>
          <w:szCs w:val="18"/>
        </w:rPr>
        <w:t xml:space="preserve">,” International Security Observer. 8/7/2013. </w:t>
      </w:r>
      <w:r w:rsidRPr="001A57EE">
        <w:rPr>
          <w:sz w:val="18"/>
          <w:szCs w:val="18"/>
        </w:rPr>
        <w:t>http://securityobserver.org/security-dilemma-and-securitization-in-chinas-uyghur-issue-in-xinjiang-province/</w:t>
      </w:r>
      <w:r>
        <w:rPr>
          <w:sz w:val="18"/>
          <w:szCs w:val="18"/>
        </w:rPr>
        <w:t>)//CB</w:t>
      </w:r>
    </w:p>
    <w:p w:rsidR="00765910" w:rsidRDefault="00765910" w:rsidP="00765910">
      <w:r w:rsidRPr="00435EAB">
        <w:rPr>
          <w:rStyle w:val="StyleUnderline"/>
        </w:rPr>
        <w:t>Ethnic conflict and Uyghur protest</w:t>
      </w:r>
      <w:r>
        <w:t xml:space="preserve"> in XUAR </w:t>
      </w:r>
      <w:r w:rsidRPr="00435EAB">
        <w:rPr>
          <w:rStyle w:val="StyleUnderline"/>
        </w:rPr>
        <w:t>have been securitized by the Chinese state as terrorism.</w:t>
      </w:r>
      <w:r>
        <w:t xml:space="preserve"> Securitization symbolizes “the staging of existential issues in politics to lift them above politics. In security discourse, an issue is dramatized and presented as an issue of supreme priority; thus by labeling it as security an agent claims a need for a right to treat it by extraordinary means”[xiv]. The nature of securitization legitimizes the use of extraordinary measures. </w:t>
      </w:r>
      <w:r w:rsidRPr="00435EAB">
        <w:rPr>
          <w:rStyle w:val="StyleUnderline"/>
        </w:rPr>
        <w:t>Beijing has picked-up on</w:t>
      </w:r>
      <w:r>
        <w:t xml:space="preserve"> the motifs and </w:t>
      </w:r>
      <w:r w:rsidRPr="00435EAB">
        <w:rPr>
          <w:rStyle w:val="StyleUnderline"/>
        </w:rPr>
        <w:t>language of the</w:t>
      </w:r>
      <w:r>
        <w:t xml:space="preserve"> global “</w:t>
      </w:r>
      <w:r w:rsidRPr="00435EAB">
        <w:rPr>
          <w:rStyle w:val="StyleUnderline"/>
        </w:rPr>
        <w:t>war on terror</w:t>
      </w:r>
      <w:r>
        <w:t>”, and has been seduced by the ‘legislative wildfire’[xv], den</w:t>
      </w:r>
      <w:r w:rsidRPr="00435EAB">
        <w:rPr>
          <w:rStyle w:val="StyleUnderline"/>
        </w:rPr>
        <w:t>oting the proliferation in legislation to</w:t>
      </w:r>
      <w:r>
        <w:t xml:space="preserve"> better detect, prevent, prosecute and </w:t>
      </w:r>
      <w:r w:rsidRPr="00435EAB">
        <w:rPr>
          <w:rStyle w:val="StyleUnderline"/>
        </w:rPr>
        <w:t>eradicate terrorism</w:t>
      </w:r>
      <w:r>
        <w:t xml:space="preserve">, sweeping the globe. The </w:t>
      </w:r>
      <w:r w:rsidRPr="00435EAB">
        <w:rPr>
          <w:rStyle w:val="StyleUnderline"/>
        </w:rPr>
        <w:t>Uyghur activists have</w:t>
      </w:r>
      <w:r>
        <w:t xml:space="preserve">, as a result, </w:t>
      </w:r>
      <w:r w:rsidRPr="00435EAB">
        <w:rPr>
          <w:rStyle w:val="StyleUnderline"/>
        </w:rPr>
        <w:t>been tarred with the same brush as Al-Qaeda, as the Chinese regime alleges the</w:t>
      </w:r>
      <w:r>
        <w:t xml:space="preserve"> Eastern Turkistan Islamic </w:t>
      </w:r>
      <w:r w:rsidRPr="00435EAB">
        <w:rPr>
          <w:rStyle w:val="StyleUnderline"/>
        </w:rPr>
        <w:t>Movement has become an arm of Al-Qaeda</w:t>
      </w:r>
      <w:r>
        <w:t xml:space="preserve">, receiving funding and training from them. Along these lines </w:t>
      </w:r>
      <w:r w:rsidRPr="00435EAB">
        <w:rPr>
          <w:rStyle w:val="StyleUnderline"/>
        </w:rPr>
        <w:t>China has attempted to ally with the U</w:t>
      </w:r>
      <w:r>
        <w:t xml:space="preserve">nited </w:t>
      </w:r>
      <w:r w:rsidRPr="00435EAB">
        <w:rPr>
          <w:rStyle w:val="StyleUnderline"/>
        </w:rPr>
        <w:t>S</w:t>
      </w:r>
      <w:r>
        <w:t xml:space="preserve">tates </w:t>
      </w:r>
      <w:r w:rsidRPr="00435EAB">
        <w:rPr>
          <w:rStyle w:val="StyleUnderline"/>
        </w:rPr>
        <w:t>in the fight against terrorism</w:t>
      </w:r>
      <w:r>
        <w:t xml:space="preserve">, yet Washington has made it clear that non-violent separatist activities cannot be classified as </w:t>
      </w:r>
      <w:proofErr w:type="gramStart"/>
      <w:r>
        <w:t>terrorism[</w:t>
      </w:r>
      <w:proofErr w:type="gramEnd"/>
      <w:r>
        <w:t xml:space="preserve">xvi]. Furthermore, </w:t>
      </w:r>
      <w:r w:rsidRPr="00435EAB">
        <w:rPr>
          <w:rStyle w:val="StyleUnderline"/>
        </w:rPr>
        <w:t xml:space="preserve">a conflation of Uyghur activists and Al-Qaeda does not seem plausible </w:t>
      </w:r>
      <w:r w:rsidRPr="00435EAB">
        <w:t>as</w:t>
      </w:r>
      <w:r w:rsidRPr="00435EAB">
        <w:rPr>
          <w:rStyle w:val="StyleUnderline"/>
        </w:rPr>
        <w:t xml:space="preserve"> most Uyghurs lack interest in Salafist Islam, a prerequisite for involvement with the terrorist </w:t>
      </w:r>
      <w:proofErr w:type="gramStart"/>
      <w:r w:rsidRPr="00435EAB">
        <w:rPr>
          <w:rStyle w:val="StyleUnderline"/>
        </w:rPr>
        <w:t>organization</w:t>
      </w:r>
      <w:r>
        <w:t>[</w:t>
      </w:r>
      <w:proofErr w:type="gramEnd"/>
      <w:r>
        <w:t xml:space="preserve">xvii]. In addition, the incidences that have taken place have been the actions of a few unorganized separatists within the large Uyghur community; </w:t>
      </w:r>
      <w:r w:rsidRPr="00435EAB">
        <w:rPr>
          <w:rStyle w:val="StyleUnderline"/>
        </w:rPr>
        <w:t>most groups do not advocate violence</w:t>
      </w:r>
      <w:r>
        <w:t xml:space="preserve"> at all. </w:t>
      </w:r>
      <w:r w:rsidRPr="00435EAB">
        <w:rPr>
          <w:rStyle w:val="StyleUnderline"/>
        </w:rPr>
        <w:t xml:space="preserve">The separatists </w:t>
      </w:r>
      <w:r w:rsidRPr="00435EAB">
        <w:t xml:space="preserve">that have formed </w:t>
      </w:r>
      <w:r w:rsidRPr="00435EAB">
        <w:rPr>
          <w:rStyle w:val="StyleUnderline"/>
        </w:rPr>
        <w:t xml:space="preserve">are too small, dispersed and faceless, to be a threat to the Chinese </w:t>
      </w:r>
      <w:proofErr w:type="gramStart"/>
      <w:r w:rsidRPr="00435EAB">
        <w:rPr>
          <w:rStyle w:val="StyleUnderline"/>
        </w:rPr>
        <w:t>state</w:t>
      </w:r>
      <w:r>
        <w:t>[</w:t>
      </w:r>
      <w:proofErr w:type="gramEnd"/>
      <w:r>
        <w:t>xviii].</w:t>
      </w:r>
    </w:p>
    <w:p w:rsidR="00765910" w:rsidRDefault="00765910" w:rsidP="00765910"/>
    <w:p w:rsidR="00765910" w:rsidRPr="00435EAB" w:rsidRDefault="00765910" w:rsidP="00765910">
      <w:pPr>
        <w:rPr>
          <w:rStyle w:val="StyleUnderline"/>
        </w:rPr>
      </w:pPr>
      <w:r w:rsidRPr="00435EAB">
        <w:rPr>
          <w:rStyle w:val="StyleUnderline"/>
        </w:rPr>
        <w:t>Within the Chinese media, the Uyghur people have been framed as a criminal “other</w:t>
      </w:r>
      <w:proofErr w:type="gramStart"/>
      <w:r w:rsidRPr="00435EAB">
        <w:rPr>
          <w:rStyle w:val="StyleUnderline"/>
        </w:rPr>
        <w:t>”</w:t>
      </w:r>
      <w:r>
        <w:t>[</w:t>
      </w:r>
      <w:proofErr w:type="gramEnd"/>
      <w:r>
        <w:t xml:space="preserve">xix]. </w:t>
      </w:r>
      <w:r w:rsidRPr="00435EAB">
        <w:rPr>
          <w:rStyle w:val="StyleUnderline"/>
        </w:rPr>
        <w:t>Projection of the criminal other onto the Uyghur people creates a</w:t>
      </w:r>
      <w:r>
        <w:t xml:space="preserve">n instant </w:t>
      </w:r>
      <w:r w:rsidRPr="00435EAB">
        <w:rPr>
          <w:rStyle w:val="StyleUnderline"/>
        </w:rPr>
        <w:t>dividing notion</w:t>
      </w:r>
      <w:r>
        <w:t xml:space="preserve">. </w:t>
      </w:r>
      <w:r w:rsidRPr="00435EAB">
        <w:rPr>
          <w:rStyle w:val="StyleUnderline"/>
        </w:rPr>
        <w:t>Violent illegitimate Uyghur protestors are juxtaposed to peaceful law-abiding Han citizens</w:t>
      </w:r>
      <w:r>
        <w:t xml:space="preserve"> and the legitimate Chinese state </w:t>
      </w:r>
      <w:r w:rsidRPr="00435EAB">
        <w:rPr>
          <w:rStyle w:val="StyleUnderline"/>
        </w:rPr>
        <w:t xml:space="preserve">in </w:t>
      </w:r>
      <w:r w:rsidRPr="00435EAB">
        <w:t>an</w:t>
      </w:r>
      <w:r w:rsidRPr="00435EAB">
        <w:rPr>
          <w:rStyle w:val="StyleUnderline"/>
        </w:rPr>
        <w:t xml:space="preserve"> “</w:t>
      </w:r>
      <w:r w:rsidRPr="00435EAB">
        <w:rPr>
          <w:rStyle w:val="Emphasis"/>
        </w:rPr>
        <w:t>us-versus-them</w:t>
      </w:r>
      <w:r w:rsidRPr="00435EAB">
        <w:rPr>
          <w:rStyle w:val="StyleUnderline"/>
        </w:rPr>
        <w:t>” rhetoric</w:t>
      </w:r>
      <w:r>
        <w:t xml:space="preserve">. Moreover, </w:t>
      </w:r>
      <w:r w:rsidRPr="00435EAB">
        <w:rPr>
          <w:rStyle w:val="StyleUnderline"/>
        </w:rPr>
        <w:t xml:space="preserve">by linking Uyghur protestors to Al-Qaeda, China locates the cause of unrest and projects responsibility for the riots outside the state, </w:t>
      </w:r>
      <w:r w:rsidRPr="00435EAB">
        <w:rPr>
          <w:rStyle w:val="Emphasis"/>
        </w:rPr>
        <w:t>diverting attention</w:t>
      </w:r>
      <w:r w:rsidRPr="00435EAB">
        <w:rPr>
          <w:rStyle w:val="StyleUnderline"/>
        </w:rPr>
        <w:t xml:space="preserve"> from its internal social policies.</w:t>
      </w:r>
    </w:p>
    <w:p w:rsidR="00765910" w:rsidRDefault="00765910" w:rsidP="00765910"/>
    <w:p w:rsidR="00765910" w:rsidRPr="00435EAB" w:rsidRDefault="00765910" w:rsidP="00765910">
      <w:pPr>
        <w:rPr>
          <w:rStyle w:val="StyleUnderline"/>
        </w:rPr>
      </w:pPr>
      <w:r w:rsidRPr="00435EAB">
        <w:rPr>
          <w:rStyle w:val="StyleUnderline"/>
        </w:rPr>
        <w:t>By securitizing ethnic conflict</w:t>
      </w:r>
      <w:r>
        <w:t xml:space="preserve"> in XUAR a</w:t>
      </w:r>
      <w:r w:rsidRPr="00435EAB">
        <w:rPr>
          <w:rStyle w:val="StyleUnderline"/>
        </w:rPr>
        <w:t xml:space="preserve">s terrorism the Chinese state has sought to legitimize its use of </w:t>
      </w:r>
      <w:r w:rsidRPr="00435EAB">
        <w:rPr>
          <w:rStyle w:val="Emphasis"/>
        </w:rPr>
        <w:t>“strike hard” campaigns</w:t>
      </w:r>
      <w:r>
        <w:t xml:space="preserve"> and anti-terror legislation against </w:t>
      </w:r>
      <w:r w:rsidRPr="00435EAB">
        <w:rPr>
          <w:rStyle w:val="StyleUnderline"/>
        </w:rPr>
        <w:t>the Uyghur minority</w:t>
      </w:r>
      <w:r>
        <w:t xml:space="preserve">. For example, XUAR officials pledge to accelerate trails, increase criminal investigations, and conduct 24-hour police patrols, identity checks and street searches following the deployment of an elite counter-terrorism unit in Kashgar and </w:t>
      </w:r>
      <w:proofErr w:type="gramStart"/>
      <w:r>
        <w:t>Hotan[</w:t>
      </w:r>
      <w:proofErr w:type="gramEnd"/>
      <w:r>
        <w:t xml:space="preserve">xx]. </w:t>
      </w:r>
      <w:r w:rsidRPr="00435EAB">
        <w:rPr>
          <w:rStyle w:val="StyleUnderline"/>
        </w:rPr>
        <w:t xml:space="preserve">As a result of the legitimization of such discourse, </w:t>
      </w:r>
      <w:r w:rsidRPr="00435EAB">
        <w:t>the presence of</w:t>
      </w:r>
      <w:r w:rsidRPr="00435EAB">
        <w:rPr>
          <w:rStyle w:val="StyleUnderline"/>
        </w:rPr>
        <w:t xml:space="preserve"> human rights action</w:t>
      </w:r>
      <w:r>
        <w:t xml:space="preserve"> and legislation </w:t>
      </w:r>
      <w:r w:rsidRPr="00435EAB">
        <w:rPr>
          <w:rStyle w:val="StyleUnderline"/>
        </w:rPr>
        <w:t xml:space="preserve">has become </w:t>
      </w:r>
      <w:r w:rsidRPr="00435EAB">
        <w:t>increasingly</w:t>
      </w:r>
      <w:r w:rsidRPr="00435EAB">
        <w:rPr>
          <w:rStyle w:val="StyleUnderline"/>
        </w:rPr>
        <w:t xml:space="preserve"> scarce</w:t>
      </w:r>
      <w:r>
        <w:t xml:space="preserve">. Amnesty International throws doubt onto the legitimacy of many trials conducted in the wake of the July 2009 protests, and they claim many Uyghurs were given harsh sentences for “endangering state security” when they did nothing more than grant an interview to the media[xxi]. Since July 2009 the Chinese state has not allowed independent investigation into the events that </w:t>
      </w:r>
      <w:r w:rsidRPr="00435EAB">
        <w:t xml:space="preserve">occurred including the excessive use of force against peaceful </w:t>
      </w:r>
      <w:proofErr w:type="gramStart"/>
      <w:r w:rsidRPr="00435EAB">
        <w:t>protesters[</w:t>
      </w:r>
      <w:proofErr w:type="gramEnd"/>
      <w:r w:rsidRPr="00435EAB">
        <w:t>xxii]. The situation of</w:t>
      </w:r>
      <w:r w:rsidRPr="00435EAB">
        <w:rPr>
          <w:rStyle w:val="StyleUnderline"/>
        </w:rPr>
        <w:t xml:space="preserve"> decreasing human rights and increasing “strike hard” policies only contributes to the atmosphere of insecurity felt by the Uyghur people.</w:t>
      </w:r>
    </w:p>
    <w:p w:rsidR="00DF35FC" w:rsidRPr="00C17FDC" w:rsidRDefault="00DF35FC" w:rsidP="00DF35FC">
      <w:pPr>
        <w:pStyle w:val="Heading2"/>
      </w:pPr>
      <w:r w:rsidRPr="00C17FDC">
        <w:t>impacts/answers</w:t>
      </w:r>
    </w:p>
    <w:p w:rsidR="005C0267" w:rsidRPr="00C17FDC" w:rsidRDefault="005C0267" w:rsidP="005C0267">
      <w:pPr>
        <w:pStyle w:val="Heading3"/>
      </w:pPr>
      <w:r>
        <w:t>2nc ethics da</w:t>
      </w:r>
    </w:p>
    <w:p w:rsidR="005C0267" w:rsidRPr="00C17FDC" w:rsidRDefault="005C0267" w:rsidP="005C0267">
      <w:pPr>
        <w:pStyle w:val="Heading4"/>
        <w:rPr>
          <w:rStyle w:val="Style13ptBold"/>
          <w:b/>
        </w:rPr>
      </w:pPr>
      <w:r w:rsidRPr="00C17FDC">
        <w:rPr>
          <w:rStyle w:val="Style13ptBold"/>
          <w:b/>
        </w:rPr>
        <w:t xml:space="preserve">The aff’s liberal frame effaces the gruesome bodily realities of empire’s victims – this politics of non-recognition precludes the possibility of a genuine encounter with the </w:t>
      </w:r>
      <w:proofErr w:type="gramStart"/>
      <w:r w:rsidRPr="00C17FDC">
        <w:rPr>
          <w:rStyle w:val="Style13ptBold"/>
          <w:b/>
        </w:rPr>
        <w:t>Other</w:t>
      </w:r>
      <w:proofErr w:type="gramEnd"/>
      <w:r w:rsidRPr="00C17FDC">
        <w:rPr>
          <w:rStyle w:val="Style13ptBold"/>
          <w:b/>
        </w:rPr>
        <w:t xml:space="preserve">, which is the precondition for ethics. Do not be distracted by the cornucopia of war’s techniques—we must delve into its ontological grounds. </w:t>
      </w:r>
    </w:p>
    <w:p w:rsidR="005C0267" w:rsidRPr="00C17FDC" w:rsidRDefault="005C0267" w:rsidP="005C0267">
      <w:pPr>
        <w:rPr>
          <w:b/>
        </w:rPr>
      </w:pPr>
      <w:r w:rsidRPr="00C17FDC">
        <w:rPr>
          <w:b/>
        </w:rPr>
        <w:t>-ethics of the self, uncertainty and vulnerability have to be centered</w:t>
      </w:r>
    </w:p>
    <w:p w:rsidR="005C0267" w:rsidRPr="00C17FDC" w:rsidRDefault="005C0267" w:rsidP="005C0267">
      <w:pPr>
        <w:rPr>
          <w:b/>
        </w:rPr>
      </w:pPr>
      <w:r w:rsidRPr="00C17FDC">
        <w:rPr>
          <w:b/>
        </w:rPr>
        <w:t>-ethics of devaluing other populations, eschewing the encounter and turning them into objects</w:t>
      </w:r>
    </w:p>
    <w:p w:rsidR="005C0267" w:rsidRPr="00C17FDC" w:rsidRDefault="005C0267" w:rsidP="005C0267">
      <w:pPr>
        <w:rPr>
          <w:rStyle w:val="Style13ptBold"/>
        </w:rPr>
      </w:pPr>
      <w:r w:rsidRPr="00C17FDC">
        <w:rPr>
          <w:rStyle w:val="Style13ptBold"/>
        </w:rPr>
        <w:t>Holmqvist 13 – visiting fellow @ London School of Economics</w:t>
      </w:r>
    </w:p>
    <w:p w:rsidR="005C0267" w:rsidRPr="00C17FDC" w:rsidRDefault="005C0267" w:rsidP="005C0267">
      <w:r w:rsidRPr="00C17FDC">
        <w:t xml:space="preserve">(Caroline, “War, ‘strategic communication’ and the violence of non­ recognition,” </w:t>
      </w:r>
      <w:r w:rsidRPr="00C17FDC">
        <w:rPr>
          <w:i/>
        </w:rPr>
        <w:t>Cambridge Review of International Affairs</w:t>
      </w:r>
      <w:r w:rsidRPr="00C17FDC">
        <w:t>, Vol. 26, No. 4, pp. 631–650)</w:t>
      </w:r>
    </w:p>
    <w:p w:rsidR="005C0267" w:rsidRDefault="005C0267" w:rsidP="005C0267">
      <w:r w:rsidRPr="00C17FDC">
        <w:t>[SC = strategic communication, a ‘hearts and minds’ strategy of rebranding the US Military]</w:t>
      </w:r>
    </w:p>
    <w:p w:rsidR="00D46652" w:rsidRPr="00C17FDC" w:rsidRDefault="00D46652" w:rsidP="005C0267"/>
    <w:p w:rsidR="005C0267" w:rsidRPr="00C17FDC" w:rsidRDefault="005C0267" w:rsidP="005C0267">
      <w:pPr>
        <w:rPr>
          <w:rStyle w:val="Emphasis"/>
        </w:rPr>
      </w:pPr>
      <w:r w:rsidRPr="00C17FDC">
        <w:rPr>
          <w:sz w:val="16"/>
        </w:rPr>
        <w:t>Critical ontologies: of the human and of war</w:t>
      </w:r>
      <w:r w:rsidRPr="00C17FDC">
        <w:rPr>
          <w:sz w:val="12"/>
        </w:rPr>
        <w:t>¶</w:t>
      </w:r>
      <w:r w:rsidRPr="00C17FDC">
        <w:rPr>
          <w:sz w:val="16"/>
        </w:rPr>
        <w:t xml:space="preserve"> ‘We come to exist’, Butler tells us, ‘in the moment of being addressed’ (Butler 2006, 130). </w:t>
      </w:r>
      <w:r w:rsidRPr="00C17FDC">
        <w:rPr>
          <w:rStyle w:val="StyleUnderline"/>
        </w:rPr>
        <w:t xml:space="preserve">Butler refers to Levinas’s ‘ontological imperative’ here: ‘to expose myself to the vulnerability of the face is to </w:t>
      </w:r>
      <w:r w:rsidRPr="00C17FDC">
        <w:rPr>
          <w:rStyle w:val="Emphasis"/>
        </w:rPr>
        <w:t>put my ontological right to exist into question’</w:t>
      </w:r>
      <w:r w:rsidRPr="00C17FDC">
        <w:rPr>
          <w:sz w:val="16"/>
        </w:rPr>
        <w:t xml:space="preserve"> (2006, 132). In Butler’s account, </w:t>
      </w:r>
      <w:r w:rsidRPr="00C17FDC">
        <w:rPr>
          <w:rStyle w:val="StyleUnderline"/>
        </w:rPr>
        <w:t xml:space="preserve">we </w:t>
      </w:r>
      <w:r w:rsidRPr="00C17FDC">
        <w:rPr>
          <w:rStyle w:val="Emphasis"/>
        </w:rPr>
        <w:t>become human through the encounter with others</w:t>
      </w:r>
      <w:r w:rsidRPr="00C17FDC">
        <w:rPr>
          <w:rStyle w:val="StyleUnderline"/>
        </w:rPr>
        <w:t>, as we are undone by one another through our mutual vulnerability. This is never fully accomplished; it is an ongoing quest</w:t>
      </w:r>
      <w:r w:rsidRPr="00C17FDC">
        <w:rPr>
          <w:sz w:val="16"/>
        </w:rPr>
        <w:t xml:space="preserve">: recognizing the precariousness of the other, and the precariousness of life itself, depends in Butler’s account on our willingness to become undone. This is ‘our chance’ (Masters 2009, 124), and Butler’s ethics fully embraces her ontological account of what being or becoming human really entails. The recent communications turn in war can be studied in various different ways. </w:t>
      </w:r>
      <w:r w:rsidRPr="00C17FDC">
        <w:rPr>
          <w:rStyle w:val="StyleUnderline"/>
        </w:rPr>
        <w:t xml:space="preserve">Invoking Butlerian ethics centred on the notions of precariousness and encounter, we are able to analyse the ethico-political dimensions of SC through a return to </w:t>
      </w:r>
      <w:r w:rsidRPr="00C17FDC">
        <w:rPr>
          <w:rStyle w:val="Emphasis"/>
        </w:rPr>
        <w:t>the ontology of the human.</w:t>
      </w:r>
      <w:r w:rsidRPr="00C17FDC">
        <w:rPr>
          <w:rStyle w:val="Emphasis"/>
          <w:b w:val="0"/>
          <w:sz w:val="12"/>
        </w:rPr>
        <w:t>¶</w:t>
      </w:r>
      <w:r w:rsidRPr="00C17FDC">
        <w:rPr>
          <w:rStyle w:val="Emphasis"/>
          <w:sz w:val="12"/>
        </w:rPr>
        <w:t xml:space="preserve"> </w:t>
      </w:r>
      <w:r w:rsidRPr="00C17FDC">
        <w:rPr>
          <w:sz w:val="16"/>
        </w:rPr>
        <w:t>With the broader quest of exploring the critical study of war in mind, there is an important link to explore here, I believe, between ‘undoing’ as an ontological centre to the ‘human’, and the study of war in ontological terms. When Barkawi and Brighton write of the ‘excess of fighting’, they refer to ‘[fighting’s] ability to draw in and disrupt wider certitudes and coordinates of human life’, to ‘“cast into motion” subjects who are then alienated from themselves and come to know themselves and the world in new ways’ (</w:t>
      </w:r>
      <w:r w:rsidRPr="00C17FDC">
        <w:rPr>
          <w:rStyle w:val="StyleUnderline"/>
        </w:rPr>
        <w:t>Barkawi and Brighton</w:t>
      </w:r>
      <w:r w:rsidRPr="00C17FDC">
        <w:rPr>
          <w:sz w:val="16"/>
        </w:rPr>
        <w:t xml:space="preserve"> 2011, 136, my emphasis). Indeed, they </w:t>
      </w:r>
      <w:r w:rsidRPr="00C17FDC">
        <w:rPr>
          <w:rStyle w:val="StyleUnderline"/>
        </w:rPr>
        <w:t>find the essential nature of war to be both an actual and potential undoing: crucially, ‘an undoing of all that stands as essential in human orders’</w:t>
      </w:r>
      <w:r w:rsidRPr="00C17FDC">
        <w:rPr>
          <w:sz w:val="16"/>
        </w:rPr>
        <w:t xml:space="preserve"> (2011, 139). </w:t>
      </w:r>
      <w:r w:rsidRPr="00C17FDC">
        <w:rPr>
          <w:rStyle w:val="StyleUnderline"/>
        </w:rPr>
        <w:t>Both the ‘ontological structure’ and the ‘ontological status’ of war</w:t>
      </w:r>
      <w:r w:rsidRPr="00C17FDC">
        <w:rPr>
          <w:sz w:val="16"/>
        </w:rPr>
        <w:t xml:space="preserve">, in Barkawi and Brighton’s view, </w:t>
      </w:r>
      <w:r w:rsidRPr="00C17FDC">
        <w:rPr>
          <w:rStyle w:val="StyleUnderline"/>
        </w:rPr>
        <w:t>centre on the ‘undoing of certitudes and . . . in the generation of new ones’</w:t>
      </w:r>
      <w:r w:rsidRPr="00C17FDC">
        <w:rPr>
          <w:sz w:val="16"/>
        </w:rPr>
        <w:t xml:space="preserve"> (2011, 139).</w:t>
      </w:r>
      <w:r w:rsidRPr="00C17FDC">
        <w:rPr>
          <w:sz w:val="12"/>
        </w:rPr>
        <w:t>¶</w:t>
      </w:r>
      <w:r w:rsidRPr="00C17FDC">
        <w:rPr>
          <w:sz w:val="16"/>
        </w:rPr>
        <w:t xml:space="preserve"> </w:t>
      </w:r>
      <w:proofErr w:type="gramStart"/>
      <w:r w:rsidRPr="00C17FDC">
        <w:rPr>
          <w:sz w:val="16"/>
        </w:rPr>
        <w:t>The</w:t>
      </w:r>
      <w:proofErr w:type="gramEnd"/>
      <w:r w:rsidRPr="00C17FDC">
        <w:rPr>
          <w:sz w:val="16"/>
        </w:rPr>
        <w:t xml:space="preserve"> invoking of the idea of ‘undoing’ by Barkawi and Brighton in this context is striking. </w:t>
      </w:r>
      <w:r w:rsidRPr="00C17FDC">
        <w:rPr>
          <w:rStyle w:val="StyleUnderline"/>
        </w:rPr>
        <w:t>Being undone by one another is a fundamentally human condition, we learn from Butler; it is what being human ontologically means.</w:t>
      </w:r>
      <w:r w:rsidRPr="00C17FDC">
        <w:rPr>
          <w:sz w:val="16"/>
        </w:rPr>
        <w:t xml:space="preserve"> In an analogous move, Barkawi and Brighton invite us to </w:t>
      </w:r>
      <w:r w:rsidRPr="00C17FDC">
        <w:rPr>
          <w:rStyle w:val="StyleUnderline"/>
        </w:rPr>
        <w:t>consider the</w:t>
      </w:r>
      <w:r w:rsidRPr="00C17FDC">
        <w:rPr>
          <w:sz w:val="16"/>
        </w:rPr>
        <w:t xml:space="preserve"> condition of the </w:t>
      </w:r>
      <w:r w:rsidRPr="00C17FDC">
        <w:rPr>
          <w:rStyle w:val="StyleUnderline"/>
        </w:rPr>
        <w:t>undoing and unmaking of certitudes</w:t>
      </w:r>
      <w:r w:rsidRPr="00C17FDC">
        <w:rPr>
          <w:sz w:val="16"/>
        </w:rPr>
        <w:t xml:space="preserve">, ‘casting into motion’, </w:t>
      </w:r>
      <w:r w:rsidRPr="00C17FDC">
        <w:rPr>
          <w:rStyle w:val="StyleUnderline"/>
        </w:rPr>
        <w:t>as being intrinsic to the phenomenon of war</w:t>
      </w:r>
      <w:r w:rsidRPr="00C17FDC">
        <w:rPr>
          <w:sz w:val="16"/>
        </w:rPr>
        <w:t xml:space="preserve">. Their notion of ‘war/truth’ captures the intricate way in which ‘truths’ in the form of established social and political orders are necessarily undone by war (Barkawi 2011). </w:t>
      </w:r>
      <w:r w:rsidRPr="00C17FDC">
        <w:rPr>
          <w:rStyle w:val="StyleUnderline"/>
        </w:rPr>
        <w:t xml:space="preserve">Thus, </w:t>
      </w:r>
      <w:r w:rsidRPr="00C17FDC">
        <w:rPr>
          <w:rStyle w:val="Emphasis"/>
        </w:rPr>
        <w:t>the bombardment of a village, for instance, is never ‘simply’ that attack</w:t>
      </w:r>
      <w:r w:rsidRPr="00C17FDC">
        <w:rPr>
          <w:rStyle w:val="StyleUnderline"/>
        </w:rPr>
        <w:t xml:space="preserve">—its human and material cost in the shape of lives lost or homes or livelihoods destroyed—but </w:t>
      </w:r>
      <w:r w:rsidRPr="00C17FDC">
        <w:rPr>
          <w:rStyle w:val="Emphasis"/>
        </w:rPr>
        <w:t>always and necessarily more than that</w:t>
      </w:r>
      <w:r w:rsidRPr="00C17FDC">
        <w:rPr>
          <w:rStyle w:val="StyleUnderline"/>
        </w:rPr>
        <w:t xml:space="preserve">: </w:t>
      </w:r>
      <w:r w:rsidRPr="00C17FDC">
        <w:rPr>
          <w:rStyle w:val="Emphasis"/>
        </w:rPr>
        <w:t>consequences upon which we can only speculate</w:t>
      </w:r>
      <w:r w:rsidRPr="00C17FDC">
        <w:rPr>
          <w:rStyle w:val="StyleUnderline"/>
        </w:rPr>
        <w:t xml:space="preserve">, in </w:t>
      </w:r>
      <w:r w:rsidRPr="00C17FDC">
        <w:rPr>
          <w:rStyle w:val="Emphasis"/>
        </w:rPr>
        <w:t>psychological</w:t>
      </w:r>
      <w:r w:rsidRPr="00C17FDC">
        <w:rPr>
          <w:rStyle w:val="StyleUnderline"/>
        </w:rPr>
        <w:t xml:space="preserve"> terms for survivors, for the </w:t>
      </w:r>
      <w:r w:rsidRPr="00C17FDC">
        <w:rPr>
          <w:rStyle w:val="Emphasis"/>
        </w:rPr>
        <w:t>social</w:t>
      </w:r>
      <w:r w:rsidRPr="00C17FDC">
        <w:rPr>
          <w:rStyle w:val="StyleUnderline"/>
        </w:rPr>
        <w:t xml:space="preserve"> cohesion of the community in question</w:t>
      </w:r>
      <w:r w:rsidRPr="00C17FDC">
        <w:rPr>
          <w:sz w:val="16"/>
        </w:rPr>
        <w:t xml:space="preserve">, for the political beliefs of those affected, </w:t>
      </w:r>
      <w:r w:rsidRPr="00C17FDC">
        <w:rPr>
          <w:rStyle w:val="Emphasis"/>
        </w:rPr>
        <w:t>and so on, and so on.</w:t>
      </w:r>
      <w:r w:rsidRPr="00C17FDC">
        <w:rPr>
          <w:rStyle w:val="Emphasis"/>
          <w:b w:val="0"/>
          <w:sz w:val="12"/>
        </w:rPr>
        <w:t>¶</w:t>
      </w:r>
      <w:r w:rsidRPr="00C17FDC">
        <w:rPr>
          <w:rStyle w:val="Emphasis"/>
          <w:sz w:val="12"/>
        </w:rPr>
        <w:t xml:space="preserve"> </w:t>
      </w:r>
      <w:r w:rsidRPr="00C17FDC">
        <w:rPr>
          <w:rStyle w:val="StyleUnderline"/>
        </w:rPr>
        <w:t>One way of taking seriously</w:t>
      </w:r>
      <w:r w:rsidRPr="00C17FDC">
        <w:rPr>
          <w:sz w:val="16"/>
        </w:rPr>
        <w:t xml:space="preserve"> the quest of </w:t>
      </w:r>
      <w:r w:rsidRPr="00C17FDC">
        <w:rPr>
          <w:rStyle w:val="StyleUnderline"/>
        </w:rPr>
        <w:t xml:space="preserve">research into </w:t>
      </w:r>
      <w:r w:rsidRPr="00C17FDC">
        <w:rPr>
          <w:rStyle w:val="Emphasis"/>
        </w:rPr>
        <w:t>war in ontological terms</w:t>
      </w:r>
      <w:r w:rsidRPr="00C17FDC">
        <w:rPr>
          <w:sz w:val="16"/>
        </w:rPr>
        <w:t xml:space="preserve"> </w:t>
      </w:r>
      <w:r w:rsidRPr="00C17FDC">
        <w:rPr>
          <w:rStyle w:val="StyleUnderline"/>
        </w:rPr>
        <w:t xml:space="preserve">would be to </w:t>
      </w:r>
      <w:r w:rsidRPr="00C17FDC">
        <w:rPr>
          <w:rStyle w:val="Emphasis"/>
        </w:rPr>
        <w:t>take seriously research into the human in war</w:t>
      </w:r>
      <w:r w:rsidRPr="00C17FDC">
        <w:rPr>
          <w:sz w:val="16"/>
        </w:rPr>
        <w:t xml:space="preserve">—to ask, fundamentally, what it means to be a human being living the condition of war. This is precisely what Christine </w:t>
      </w:r>
      <w:r w:rsidRPr="00C17FDC">
        <w:rPr>
          <w:rStyle w:val="StyleUnderline"/>
        </w:rPr>
        <w:t>Sylvester implores us to</w:t>
      </w:r>
      <w:r w:rsidRPr="00C17FDC">
        <w:rPr>
          <w:sz w:val="16"/>
        </w:rPr>
        <w:t xml:space="preserve"> do as she considers what it means to </w:t>
      </w:r>
      <w:r w:rsidRPr="00C17FDC">
        <w:rPr>
          <w:rStyle w:val="StyleUnderline"/>
        </w:rPr>
        <w:t xml:space="preserve">study war in terms of </w:t>
      </w:r>
      <w:r w:rsidRPr="00C17FDC">
        <w:rPr>
          <w:rStyle w:val="Emphasis"/>
        </w:rPr>
        <w:t>experience</w:t>
      </w:r>
      <w:r w:rsidRPr="00C17FDC">
        <w:rPr>
          <w:sz w:val="16"/>
        </w:rPr>
        <w:t xml:space="preserve"> (Sylvester 2011; 2012). Undoing, unmaking, casting into motion—these ought to be core tenets in the exploration not only of war in ontological terms but also of the human in war. What I suggest, in other words, is that </w:t>
      </w:r>
      <w:r w:rsidRPr="00C17FDC">
        <w:rPr>
          <w:rStyle w:val="Emphasis"/>
        </w:rPr>
        <w:t>conceptually linking ontologies of war with ontologies of the human</w:t>
      </w:r>
      <w:r w:rsidRPr="00C17FDC">
        <w:rPr>
          <w:rStyle w:val="StyleUnderline"/>
        </w:rPr>
        <w:t xml:space="preserve"> holds worthwhile prospects for a renewed study of war</w:t>
      </w:r>
      <w:r w:rsidRPr="00C17FDC">
        <w:rPr>
          <w:sz w:val="16"/>
        </w:rPr>
        <w:t xml:space="preserve">. In this project, </w:t>
      </w:r>
      <w:r w:rsidRPr="00C17FDC">
        <w:rPr>
          <w:rStyle w:val="StyleUnderline"/>
        </w:rPr>
        <w:t xml:space="preserve">studying the experience of war would need to be </w:t>
      </w:r>
      <w:r w:rsidRPr="00C17FDC">
        <w:rPr>
          <w:rStyle w:val="Emphasis"/>
        </w:rPr>
        <w:t>centrally concerned with the experience of uncertainty</w:t>
      </w:r>
      <w:r w:rsidRPr="00C17FDC">
        <w:rPr>
          <w:rStyle w:val="StyleUnderline"/>
        </w:rPr>
        <w:t xml:space="preserve">—uncertainty as to what social and political orders will shape the future; uncertainty as to what forces, structures and technologies, human and non-human, will condition our existence and life together; and </w:t>
      </w:r>
      <w:r w:rsidRPr="00C17FDC">
        <w:rPr>
          <w:rStyle w:val="Emphasis"/>
        </w:rPr>
        <w:t>uncertainty, ultimately, as to what it means to be human.</w:t>
      </w:r>
      <w:r w:rsidRPr="00C17FDC">
        <w:rPr>
          <w:rStyle w:val="Emphasis"/>
          <w:b w:val="0"/>
          <w:sz w:val="12"/>
        </w:rPr>
        <w:t>¶</w:t>
      </w:r>
      <w:r w:rsidRPr="00C17FDC">
        <w:rPr>
          <w:rStyle w:val="Emphasis"/>
          <w:sz w:val="12"/>
        </w:rPr>
        <w:t xml:space="preserve"> </w:t>
      </w:r>
      <w:r w:rsidRPr="00C17FDC">
        <w:rPr>
          <w:sz w:val="16"/>
        </w:rPr>
        <w:t>Conclusion</w:t>
      </w:r>
      <w:r w:rsidRPr="00C17FDC">
        <w:rPr>
          <w:sz w:val="12"/>
        </w:rPr>
        <w:t>¶</w:t>
      </w:r>
      <w:r w:rsidRPr="00C17FDC">
        <w:rPr>
          <w:sz w:val="16"/>
        </w:rPr>
        <w:t xml:space="preserve"> A final point should be stressed as regards the case here that </w:t>
      </w:r>
      <w:r w:rsidRPr="00C17FDC">
        <w:rPr>
          <w:rStyle w:val="StyleUnderline"/>
        </w:rPr>
        <w:t xml:space="preserve">‘antagonism’ ought to be recognized as </w:t>
      </w:r>
      <w:r w:rsidRPr="00C17FDC">
        <w:rPr>
          <w:sz w:val="16"/>
        </w:rPr>
        <w:t>somehow</w:t>
      </w:r>
      <w:r w:rsidRPr="00C17FDC">
        <w:rPr>
          <w:rStyle w:val="StyleUnderline"/>
        </w:rPr>
        <w:t xml:space="preserve"> fundamental to war:</w:t>
      </w:r>
      <w:r w:rsidRPr="00C17FDC">
        <w:rPr>
          <w:sz w:val="16"/>
        </w:rPr>
        <w:t xml:space="preserve"> the highlighting of war’s essentially antagonistic nature is not a question of idealization/essentialization of a specific notion of war, and even less nostalgia for a ‘different’ type of war (as renditions of ‘Clausewitzian’ versus ‘post-Clausewitzian’ war might have it). Rather, </w:t>
      </w:r>
      <w:r w:rsidRPr="00C17FDC">
        <w:rPr>
          <w:rStyle w:val="StyleUnderline"/>
        </w:rPr>
        <w:t xml:space="preserve">the point of invoking a </w:t>
      </w:r>
      <w:r w:rsidRPr="00C17FDC">
        <w:rPr>
          <w:rStyle w:val="Emphasis"/>
        </w:rPr>
        <w:t>phenomenological understanding of war</w:t>
      </w:r>
      <w:r w:rsidRPr="00C17FDC">
        <w:rPr>
          <w:rStyle w:val="StyleUnderline"/>
        </w:rPr>
        <w:t xml:space="preserve"> that </w:t>
      </w:r>
      <w:r w:rsidRPr="00C17FDC">
        <w:rPr>
          <w:rStyle w:val="Emphasis"/>
        </w:rPr>
        <w:t>places coercion, confrontation and violence at the centre</w:t>
      </w:r>
      <w:r w:rsidRPr="00C17FDC">
        <w:rPr>
          <w:sz w:val="16"/>
        </w:rPr>
        <w:t xml:space="preserve"> </w:t>
      </w:r>
      <w:r w:rsidRPr="00C17FDC">
        <w:rPr>
          <w:rStyle w:val="StyleUnderline"/>
        </w:rPr>
        <w:t xml:space="preserve">is the light it sheds on the </w:t>
      </w:r>
      <w:r w:rsidRPr="00C17FDC">
        <w:rPr>
          <w:rStyle w:val="Emphasis"/>
        </w:rPr>
        <w:t>contemporary liberal view of war as somehow not ‘war’</w:t>
      </w:r>
      <w:r w:rsidRPr="00C17FDC">
        <w:rPr>
          <w:sz w:val="16"/>
        </w:rPr>
        <w:t xml:space="preserve">—that is, as somehow not involving a clash or conflict in the political sense. Carl Schmitt’s critique of the ‘discriminating concept of war’ is central here (as well as obviously influential on Mouffe’s theorization of the political) (Mouffe 2005; Schmitt 2011); and indeed </w:t>
      </w:r>
      <w:r w:rsidRPr="00C17FDC">
        <w:rPr>
          <w:rStyle w:val="StyleUnderline"/>
        </w:rPr>
        <w:t>my critique</w:t>
      </w:r>
      <w:r w:rsidRPr="00C17FDC">
        <w:rPr>
          <w:sz w:val="16"/>
        </w:rPr>
        <w:t xml:space="preserve"> of SC </w:t>
      </w:r>
      <w:r w:rsidRPr="00C17FDC">
        <w:rPr>
          <w:rStyle w:val="StyleUnderline"/>
        </w:rPr>
        <w:t>situates that concept within the wider discursive structure of liberal attempts to claim that their war-fighting is not, in fact, war</w:t>
      </w:r>
      <w:r w:rsidRPr="00C17FDC">
        <w:rPr>
          <w:sz w:val="16"/>
        </w:rPr>
        <w:t xml:space="preserve">. However, a tension clearly exists between Butlerian ethics and the Schmittian tradition of accepting conflict as foundational to political life—a tension that cannot be fully explored in this article. For present purposes, however, my point is simply to say that, </w:t>
      </w:r>
      <w:r w:rsidRPr="00C17FDC">
        <w:rPr>
          <w:rStyle w:val="StyleUnderline"/>
        </w:rPr>
        <w:t xml:space="preserve">based on Butler’s ethics, we can see that there is something </w:t>
      </w:r>
      <w:r w:rsidRPr="00C17FDC">
        <w:rPr>
          <w:rStyle w:val="Emphasis"/>
        </w:rPr>
        <w:t>fundamentally unethical</w:t>
      </w:r>
      <w:r w:rsidRPr="00C17FDC">
        <w:rPr>
          <w:rStyle w:val="StyleUnderline"/>
        </w:rPr>
        <w:t xml:space="preserve"> about the refusal to accept the</w:t>
      </w:r>
      <w:r w:rsidRPr="00C17FDC">
        <w:rPr>
          <w:sz w:val="16"/>
        </w:rPr>
        <w:t xml:space="preserve"> existence of political </w:t>
      </w:r>
      <w:r w:rsidRPr="00C17FDC">
        <w:rPr>
          <w:rStyle w:val="StyleUnderline"/>
        </w:rPr>
        <w:t>conflict, and thereby ‘difference’, in war</w:t>
      </w:r>
      <w:r w:rsidRPr="00C17FDC">
        <w:rPr>
          <w:sz w:val="16"/>
        </w:rPr>
        <w:t>—and this refusal is particularly stark and sinister in the invention of the concept of SC as a means of war.</w:t>
      </w:r>
      <w:r w:rsidRPr="00C17FDC">
        <w:rPr>
          <w:sz w:val="12"/>
        </w:rPr>
        <w:t>¶</w:t>
      </w:r>
      <w:r w:rsidRPr="00C17FDC">
        <w:rPr>
          <w:sz w:val="16"/>
        </w:rPr>
        <w:t xml:space="preserve"> Thus, in this article, analysis of </w:t>
      </w:r>
      <w:r w:rsidRPr="00C17FDC">
        <w:rPr>
          <w:rStyle w:val="StyleUnderline"/>
        </w:rPr>
        <w:t>contemporary military discourse is</w:t>
      </w:r>
      <w:r w:rsidRPr="00C17FDC">
        <w:rPr>
          <w:sz w:val="16"/>
        </w:rPr>
        <w:t xml:space="preserve"> used to interrogate the ethico-political dimensions of contemporary Western-led wars that claim to focus on local populations. Using the concept of SC as an entry point, I have enquired into the structure of address on the part of intervening forces </w:t>
      </w:r>
      <w:proofErr w:type="gramStart"/>
      <w:r w:rsidRPr="00C17FDC">
        <w:rPr>
          <w:sz w:val="16"/>
        </w:rPr>
        <w:t>vis-</w:t>
      </w:r>
      <w:proofErr w:type="gramEnd"/>
      <w:r w:rsidRPr="00C17FDC">
        <w:rPr>
          <w:sz w:val="16"/>
        </w:rPr>
        <w:t xml:space="preserve">a`­ vis populations in Afghanistan/Pakistan. The initial part focussed on </w:t>
      </w:r>
      <w:r w:rsidRPr="00C17FDC">
        <w:rPr>
          <w:rStyle w:val="Emphasis"/>
        </w:rPr>
        <w:t>the violence of non-recognition</w:t>
      </w:r>
      <w:r w:rsidRPr="00C17FDC">
        <w:rPr>
          <w:sz w:val="16"/>
        </w:rPr>
        <w:t xml:space="preserve">—a non-recognition shown to be endemic to SC thinking. ‘Enlisting of Madison Avenue’ sounds like fiction but really isn’t: the appropriation of marketing logics by the US military is revealed again and again in the official documents, encompassing notions of ‘audiences’ to be appropriately ‘targeted’ and the US military ‘brand’ to be protected. </w:t>
      </w:r>
      <w:r w:rsidRPr="00C17FDC">
        <w:rPr>
          <w:rStyle w:val="StyleUnderline"/>
        </w:rPr>
        <w:t>Populations</w:t>
      </w:r>
      <w:r w:rsidRPr="00C17FDC">
        <w:rPr>
          <w:sz w:val="16"/>
        </w:rPr>
        <w:t xml:space="preserve"> in SC literature </w:t>
      </w:r>
      <w:r w:rsidRPr="00C17FDC">
        <w:rPr>
          <w:rStyle w:val="StyleUnderline"/>
        </w:rPr>
        <w:t>are transformed into objects,</w:t>
      </w:r>
      <w:r w:rsidRPr="00C17FDC">
        <w:rPr>
          <w:sz w:val="16"/>
        </w:rPr>
        <w:t xml:space="preserve"> conduits for messages, amenable to change, both in attitude (what they think and feel) and in behaviour. </w:t>
      </w:r>
      <w:r w:rsidRPr="00C17FDC">
        <w:rPr>
          <w:rStyle w:val="StyleUnderline"/>
        </w:rPr>
        <w:t xml:space="preserve">This notion of people as ‘contested territory’ is illustrative of how </w:t>
      </w:r>
      <w:r w:rsidRPr="00C17FDC">
        <w:rPr>
          <w:rStyle w:val="Emphasis"/>
        </w:rPr>
        <w:t>the biopolitical nature of contemporary war reflects non-encounter</w:t>
      </w:r>
      <w:r w:rsidRPr="00C17FDC">
        <w:rPr>
          <w:rStyle w:val="StyleUnderline"/>
        </w:rPr>
        <w:t xml:space="preserve">—one that starts with an </w:t>
      </w:r>
      <w:r w:rsidRPr="00C17FDC">
        <w:rPr>
          <w:rStyle w:val="Emphasis"/>
        </w:rPr>
        <w:t>eschewal of difference and moves further to appropriate the life world of the populations</w:t>
      </w:r>
      <w:r w:rsidRPr="00C17FDC">
        <w:rPr>
          <w:rStyle w:val="StyleUnderline"/>
        </w:rPr>
        <w:t xml:space="preserve"> among whom war is executed, wherein events lose their ontological status as events and become ‘communication failures’. The conflation of coercion and consent is </w:t>
      </w:r>
      <w:r w:rsidRPr="00C17FDC">
        <w:rPr>
          <w:rStyle w:val="Emphasis"/>
        </w:rPr>
        <w:t>central</w:t>
      </w:r>
      <w:r w:rsidRPr="00C17FDC">
        <w:rPr>
          <w:sz w:val="16"/>
        </w:rPr>
        <w:t xml:space="preserve"> to the concept of SC: </w:t>
      </w:r>
      <w:r w:rsidRPr="00C17FDC">
        <w:rPr>
          <w:rStyle w:val="StyleUnderline"/>
        </w:rPr>
        <w:t xml:space="preserve">by strategizing war as persuasion, </w:t>
      </w:r>
      <w:r w:rsidRPr="00C17FDC">
        <w:rPr>
          <w:rStyle w:val="Emphasis"/>
        </w:rPr>
        <w:t>the essential antagonism of war is obscured</w:t>
      </w:r>
      <w:r w:rsidRPr="00C17FDC">
        <w:rPr>
          <w:sz w:val="16"/>
        </w:rPr>
        <w:t>. SC purports to be different from killing; in this article, I show this difference to be one of degree, not of kind.15</w:t>
      </w:r>
      <w:r w:rsidRPr="00C17FDC">
        <w:rPr>
          <w:sz w:val="12"/>
        </w:rPr>
        <w:t>¶</w:t>
      </w:r>
      <w:r w:rsidRPr="00C17FDC">
        <w:rPr>
          <w:sz w:val="16"/>
        </w:rPr>
        <w:t xml:space="preserve"> </w:t>
      </w:r>
      <w:proofErr w:type="gramStart"/>
      <w:r w:rsidRPr="00C17FDC">
        <w:rPr>
          <w:sz w:val="16"/>
        </w:rPr>
        <w:t>Via</w:t>
      </w:r>
      <w:proofErr w:type="gramEnd"/>
      <w:r w:rsidRPr="00C17FDC">
        <w:rPr>
          <w:sz w:val="16"/>
        </w:rPr>
        <w:t xml:space="preserve"> the analysis of a strategic concept, that of SC, </w:t>
      </w:r>
      <w:r w:rsidRPr="00C17FDC">
        <w:rPr>
          <w:rStyle w:val="StyleUnderline"/>
        </w:rPr>
        <w:t>this</w:t>
      </w:r>
      <w:r w:rsidRPr="00C17FDC">
        <w:rPr>
          <w:sz w:val="16"/>
        </w:rPr>
        <w:t xml:space="preserve"> article also </w:t>
      </w:r>
      <w:r w:rsidRPr="00C17FDC">
        <w:rPr>
          <w:rStyle w:val="StyleUnderline"/>
        </w:rPr>
        <w:t xml:space="preserve">invites reflection on </w:t>
      </w:r>
      <w:r w:rsidRPr="00C17FDC">
        <w:rPr>
          <w:rStyle w:val="Emphasis"/>
        </w:rPr>
        <w:t>the way in which we study the phenomenon of war itself</w:t>
      </w:r>
      <w:r w:rsidRPr="00C17FDC">
        <w:rPr>
          <w:rStyle w:val="StyleUnderline"/>
        </w:rPr>
        <w:t>, its ethics and politics.</w:t>
      </w:r>
      <w:r w:rsidRPr="00C17FDC">
        <w:rPr>
          <w:sz w:val="16"/>
        </w:rPr>
        <w:t xml:space="preserve"> </w:t>
      </w:r>
      <w:r w:rsidRPr="00C17FDC">
        <w:rPr>
          <w:rStyle w:val="StyleUnderline"/>
        </w:rPr>
        <w:t xml:space="preserve">We are </w:t>
      </w:r>
      <w:r w:rsidRPr="00C17FDC">
        <w:rPr>
          <w:rStyle w:val="Emphasis"/>
        </w:rPr>
        <w:t>capable of ethical reasoning, Butler argues, only if we accept the ontological uncertainty that comes with being human</w:t>
      </w:r>
      <w:r w:rsidRPr="00C17FDC">
        <w:rPr>
          <w:sz w:val="16"/>
        </w:rPr>
        <w:t xml:space="preserve">. </w:t>
      </w:r>
      <w:r w:rsidRPr="00C17FDC">
        <w:rPr>
          <w:rStyle w:val="StyleUnderline"/>
        </w:rPr>
        <w:t>This ontology centres on</w:t>
      </w:r>
      <w:r w:rsidRPr="00C17FDC">
        <w:rPr>
          <w:sz w:val="16"/>
        </w:rPr>
        <w:t xml:space="preserve"> uncertainty, </w:t>
      </w:r>
      <w:r w:rsidRPr="00C17FDC">
        <w:rPr>
          <w:rStyle w:val="StyleUnderline"/>
        </w:rPr>
        <w:t>vulnerability</w:t>
      </w:r>
      <w:r w:rsidRPr="00C17FDC">
        <w:rPr>
          <w:sz w:val="16"/>
        </w:rPr>
        <w:t xml:space="preserve"> and the way in which we </w:t>
      </w:r>
      <w:r w:rsidRPr="00C17FDC">
        <w:rPr>
          <w:rStyle w:val="StyleUnderline"/>
        </w:rPr>
        <w:t>as human beings</w:t>
      </w:r>
      <w:r w:rsidRPr="00C17FDC">
        <w:rPr>
          <w:sz w:val="16"/>
        </w:rPr>
        <w:t xml:space="preserve"> are necessarily undone by one another. This undoing is mirrored in the ‘casting into motion’ of certitudes that war itself intrinsically causes: the unmaking and undoing of social and political orders. </w:t>
      </w:r>
      <w:r w:rsidRPr="00C17FDC">
        <w:rPr>
          <w:rStyle w:val="StyleUnderline"/>
        </w:rPr>
        <w:t>Coupling an ontology of the human with</w:t>
      </w:r>
      <w:r w:rsidRPr="00C17FDC">
        <w:rPr>
          <w:sz w:val="16"/>
        </w:rPr>
        <w:t xml:space="preserve"> enquiry into the </w:t>
      </w:r>
      <w:r w:rsidRPr="00C17FDC">
        <w:rPr>
          <w:rStyle w:val="StyleUnderline"/>
        </w:rPr>
        <w:t>ontology of war is</w:t>
      </w:r>
      <w:r w:rsidRPr="00C17FDC">
        <w:rPr>
          <w:sz w:val="16"/>
        </w:rPr>
        <w:t xml:space="preserve"> almost intuitive; indeed it is surprising that more hasn’t been made of it already. After all, as Butler herself points out, </w:t>
      </w:r>
      <w:r w:rsidRPr="00C17FDC">
        <w:rPr>
          <w:rStyle w:val="StyleUnderline"/>
        </w:rPr>
        <w:t xml:space="preserve">the nonviolence that Levinas calls for </w:t>
      </w:r>
      <w:r w:rsidRPr="00C17FDC">
        <w:rPr>
          <w:sz w:val="16"/>
        </w:rPr>
        <w:t xml:space="preserve">‘does not come from a peaceful place, but rather from a constant tension between the fear of undergoing violence and the fear of inflicting violence’ (Butler 2006, 137). This article seeks to contribute to the debate of how war can be studied critically by proposing that </w:t>
      </w:r>
      <w:r w:rsidRPr="00C17FDC">
        <w:rPr>
          <w:rStyle w:val="StyleUnderline"/>
        </w:rPr>
        <w:t xml:space="preserve">the study of war demands a </w:t>
      </w:r>
      <w:r w:rsidRPr="00C17FDC">
        <w:rPr>
          <w:rStyle w:val="Emphasis"/>
        </w:rPr>
        <w:t>backtracking from ideas and practices in war</w:t>
      </w:r>
      <w:r w:rsidRPr="00C17FDC">
        <w:rPr>
          <w:rStyle w:val="StyleUnderline"/>
        </w:rPr>
        <w:t xml:space="preserve"> to the </w:t>
      </w:r>
      <w:r w:rsidRPr="00C17FDC">
        <w:rPr>
          <w:rStyle w:val="Emphasis"/>
        </w:rPr>
        <w:t>ontological grounds of ethical and political reasoning</w:t>
      </w:r>
      <w:r w:rsidRPr="00C17FDC">
        <w:rPr>
          <w:sz w:val="16"/>
        </w:rPr>
        <w:t xml:space="preserve">. Thus, the ontology of the human recovered through analysis of the communications turn in warfare in a more fundamental way furthers our understanding of war in ontological terms: towards a critical and open ontology centred on the (human) experience of uncertainty. Now engrained with </w:t>
      </w:r>
      <w:r w:rsidRPr="00C17FDC">
        <w:rPr>
          <w:rStyle w:val="StyleUnderline"/>
        </w:rPr>
        <w:t>the wider politics of war/humanitarianism</w:t>
      </w:r>
      <w:r w:rsidRPr="00C17FDC">
        <w:rPr>
          <w:sz w:val="16"/>
        </w:rPr>
        <w:t xml:space="preserve">, SC is poignant because it </w:t>
      </w:r>
      <w:r w:rsidRPr="00C17FDC">
        <w:rPr>
          <w:rStyle w:val="StyleUnderline"/>
        </w:rPr>
        <w:t>draws on the</w:t>
      </w:r>
      <w:r w:rsidRPr="00C17FDC">
        <w:rPr>
          <w:sz w:val="16"/>
        </w:rPr>
        <w:t xml:space="preserve"> same frames as that other formidable </w:t>
      </w:r>
      <w:r w:rsidRPr="00C17FDC">
        <w:rPr>
          <w:rStyle w:val="Emphasis"/>
        </w:rPr>
        <w:t>eschewal of encounter in contemporary warfare</w:t>
      </w:r>
      <w:r w:rsidRPr="00C17FDC">
        <w:rPr>
          <w:sz w:val="16"/>
        </w:rPr>
        <w:t xml:space="preserve">: the use of automated weapons systems, or, more popularly, of drones and robots. Strategic communication is a less conspicuous form of non-recognition, yet no less violent. </w:t>
      </w:r>
      <w:r w:rsidRPr="00C17FDC">
        <w:rPr>
          <w:rStyle w:val="Emphasis"/>
        </w:rPr>
        <w:t>Ultimately, this non-recognition seems life denying: it denies the people/populations their ontological status of being.</w:t>
      </w:r>
    </w:p>
    <w:p w:rsidR="0040777C" w:rsidRPr="00C17FDC" w:rsidRDefault="0040777C" w:rsidP="0040777C">
      <w:pPr>
        <w:pStyle w:val="Heading3"/>
      </w:pPr>
      <w:r w:rsidRPr="00C17FDC">
        <w:t>2nc extinction impact calc</w:t>
      </w:r>
    </w:p>
    <w:p w:rsidR="0040777C" w:rsidRPr="00C17FDC" w:rsidRDefault="00D46652" w:rsidP="0040777C">
      <w:pPr>
        <w:pStyle w:val="Heading4"/>
      </w:pPr>
      <w:r>
        <w:t>Certain</w:t>
      </w:r>
      <w:r w:rsidR="0040777C" w:rsidRPr="00C17FDC">
        <w:t xml:space="preserve"> bodies are marked as of lesser value, which means that you can’t solve util anyways. Extinction rhetoric only matters because </w:t>
      </w:r>
      <w:r>
        <w:t>the global North</w:t>
      </w:r>
      <w:r w:rsidR="0040777C" w:rsidRPr="00C17FDC">
        <w:t xml:space="preserve"> experience</w:t>
      </w:r>
      <w:r>
        <w:t>s</w:t>
      </w:r>
      <w:r w:rsidR="0040777C" w:rsidRPr="00C17FDC">
        <w:t xml:space="preserve"> the violence. We control probability and timeframe.</w:t>
      </w:r>
    </w:p>
    <w:p w:rsidR="0040777C" w:rsidRPr="00C17FDC" w:rsidRDefault="00D46652" w:rsidP="0040777C">
      <w:r>
        <w:rPr>
          <w:rStyle w:val="Style13ptBold"/>
        </w:rPr>
        <w:t xml:space="preserve">Martin </w:t>
      </w:r>
      <w:r w:rsidR="0040777C" w:rsidRPr="00C17FDC">
        <w:rPr>
          <w:rStyle w:val="Style13ptBold"/>
        </w:rPr>
        <w:t>82</w:t>
      </w:r>
      <w:r w:rsidR="0040777C" w:rsidRPr="00C17FDC">
        <w:t xml:space="preserve"> [Brian Martin, Professor of Social Sciences at the University of Wollongong, Australia; “Critique of nuclear extinction”; Published in Journal of Peace Research, Vol. 19, No. 4, 1982; </w:t>
      </w:r>
      <w:hyperlink r:id="rId19" w:history="1">
        <w:r w:rsidR="0040777C" w:rsidRPr="00C17FDC">
          <w:t>http://www.bmartin.cc/pubs/82jpr.html</w:t>
        </w:r>
      </w:hyperlink>
      <w:r w:rsidR="0040777C" w:rsidRPr="00C17FDC">
        <w:t>]</w:t>
      </w:r>
    </w:p>
    <w:p w:rsidR="0040777C" w:rsidRPr="00C17FDC" w:rsidRDefault="0040777C" w:rsidP="0040777C"/>
    <w:p w:rsidR="00D46652" w:rsidRDefault="0040777C" w:rsidP="0040777C">
      <w:pPr>
        <w:rPr>
          <w:sz w:val="16"/>
        </w:rPr>
      </w:pPr>
      <w:r w:rsidRPr="00C17FDC">
        <w:rPr>
          <w:sz w:val="16"/>
        </w:rPr>
        <w:t xml:space="preserve">(g) White, western orientation. </w:t>
      </w:r>
      <w:r w:rsidRPr="00C17FDC">
        <w:rPr>
          <w:rStyle w:val="StyleUnderline"/>
        </w:rPr>
        <w:t>Most of the continuing large-scale suffering in the world - caused by poverty, starvation, disease and torture - is borne by the poor, non-white peoples of the third world. A global nuclear war might well kill fewer people than have died of starvation and hunger-related disease in the past 50 or 100 years</w:t>
      </w:r>
      <w:proofErr w:type="gramStart"/>
      <w:r w:rsidRPr="00C17FDC">
        <w:rPr>
          <w:rStyle w:val="StyleUnderline"/>
        </w:rPr>
        <w:t>.</w:t>
      </w:r>
      <w:r w:rsidRPr="00C17FDC">
        <w:rPr>
          <w:sz w:val="16"/>
        </w:rPr>
        <w:t>[</w:t>
      </w:r>
      <w:proofErr w:type="gramEnd"/>
      <w:r w:rsidRPr="00C17FDC">
        <w:rPr>
          <w:sz w:val="16"/>
        </w:rPr>
        <w:t xml:space="preserve">22] </w:t>
      </w:r>
      <w:r w:rsidRPr="00C17FDC">
        <w:rPr>
          <w:rStyle w:val="StyleUnderline"/>
        </w:rPr>
        <w:t>Smaller nuclear wars would make this sort of contrast greater</w:t>
      </w:r>
      <w:r w:rsidRPr="00C17FDC">
        <w:rPr>
          <w:sz w:val="16"/>
        </w:rPr>
        <w:t xml:space="preserve">.[23] </w:t>
      </w:r>
      <w:r w:rsidRPr="00C17FDC">
        <w:rPr>
          <w:rStyle w:val="StyleUnderline"/>
        </w:rPr>
        <w:t>Nuclear war is the one source of possible deaths of millions of people that would affect mainly white, rich, western societies</w:t>
      </w:r>
      <w:r w:rsidRPr="00C17FDC">
        <w:rPr>
          <w:sz w:val="16"/>
        </w:rPr>
        <w:t xml:space="preserve"> (China and Japan are the prime possible exceptions). By comparison, </w:t>
      </w:r>
      <w:r w:rsidRPr="00C17FDC">
        <w:rPr>
          <w:rStyle w:val="StyleUnderline"/>
        </w:rPr>
        <w:t>the direct effect of global nuclear war on nonwhite, poor, third world populations would be relatively small. White westerners</w:t>
      </w:r>
      <w:r w:rsidRPr="00C17FDC">
        <w:rPr>
          <w:sz w:val="16"/>
        </w:rPr>
        <w:t xml:space="preserve"> may tend to </w:t>
      </w:r>
      <w:r w:rsidRPr="00C17FDC">
        <w:rPr>
          <w:rStyle w:val="StyleUnderline"/>
        </w:rPr>
        <w:t>identify their own plight with that of the rest of the world, and</w:t>
      </w:r>
      <w:r w:rsidRPr="00C17FDC">
        <w:rPr>
          <w:sz w:val="16"/>
        </w:rPr>
        <w:t xml:space="preserve"> hence </w:t>
      </w:r>
      <w:r w:rsidRPr="00C17FDC">
        <w:rPr>
          <w:rStyle w:val="StyleUnderline"/>
        </w:rPr>
        <w:t>exaggerate the threat of destruction wreaked on their own societies into one for all of humanity. White westerners</w:t>
      </w:r>
      <w:r w:rsidRPr="00C17FDC">
        <w:rPr>
          <w:sz w:val="16"/>
        </w:rPr>
        <w:t xml:space="preserve"> may also tend to </w:t>
      </w:r>
      <w:r w:rsidRPr="00C17FDC">
        <w:rPr>
          <w:rStyle w:val="StyleUnderline"/>
        </w:rPr>
        <w:t>see the rest of the world as vitally dependent on themselves for survival, and</w:t>
      </w:r>
      <w:r w:rsidRPr="00C17FDC">
        <w:rPr>
          <w:sz w:val="16"/>
        </w:rPr>
        <w:t xml:space="preserve"> hence see </w:t>
      </w:r>
      <w:r w:rsidRPr="00C17FDC">
        <w:rPr>
          <w:rStyle w:val="StyleUnderline"/>
        </w:rPr>
        <w:t>catastrophe for all as a result of a nuclear war which destroys 'civilisation'.</w:t>
      </w:r>
      <w:r w:rsidRPr="00C17FDC">
        <w:rPr>
          <w:sz w:val="16"/>
        </w:rPr>
        <w:t xml:space="preserve"> In practice, poor non-white populations arguably would be better off without the attentions of white, western 'civilisation' - although nuclear war is hardly the way to achieve this.</w:t>
      </w:r>
    </w:p>
    <w:p w:rsidR="00D46652" w:rsidRPr="009B0A6B" w:rsidRDefault="00D46652" w:rsidP="00D46652">
      <w:pPr>
        <w:pStyle w:val="Heading4"/>
      </w:pPr>
      <w:r w:rsidRPr="009B0A6B">
        <w:t xml:space="preserve">Extinction is inevitable in a world structured by </w:t>
      </w:r>
      <w:r>
        <w:t xml:space="preserve">ontological American superiority </w:t>
      </w:r>
      <w:r w:rsidRPr="009B0A6B">
        <w:t xml:space="preserve">– it creates a pathology of violence that pre-authorizes use of nuclear weapons against those that are different </w:t>
      </w:r>
    </w:p>
    <w:p w:rsidR="00D46652" w:rsidRPr="003452ED" w:rsidRDefault="00D46652" w:rsidP="00D46652">
      <w:pPr>
        <w:rPr>
          <w:b/>
          <w:bCs/>
          <w:sz w:val="24"/>
        </w:rPr>
      </w:pPr>
      <w:r w:rsidRPr="003452ED">
        <w:rPr>
          <w:rStyle w:val="Style13ptBold"/>
          <w:sz w:val="24"/>
        </w:rPr>
        <w:t xml:space="preserve">Anthony </w:t>
      </w:r>
      <w:r>
        <w:rPr>
          <w:rStyle w:val="Style13ptBold"/>
          <w:sz w:val="24"/>
        </w:rPr>
        <w:t>’</w:t>
      </w:r>
      <w:r w:rsidRPr="003452ED">
        <w:rPr>
          <w:rStyle w:val="Style13ptBold"/>
          <w:sz w:val="24"/>
        </w:rPr>
        <w:t>95</w:t>
      </w:r>
      <w:r>
        <w:rPr>
          <w:rStyle w:val="Style13ptBold"/>
          <w:sz w:val="24"/>
        </w:rPr>
        <w:t xml:space="preserve"> - </w:t>
      </w:r>
      <w:r w:rsidRPr="008E329D">
        <w:t>Carl Anthony is the Executive Director of the Urban Habitat Program and the chair of the East Bay Conversion Reinvestment Commission Remembering the Cuban Missile Crisis: Freedom from Annihilation Is a Human Right Spring Summer 1995 </w:t>
      </w:r>
      <w:hyperlink r:id="rId20" w:tgtFrame="_blank" w:history="1">
        <w:r w:rsidRPr="008E329D">
          <w:t>http://urbanhabitat.org/node/945</w:t>
        </w:r>
      </w:hyperlink>
    </w:p>
    <w:p w:rsidR="00D46652" w:rsidRPr="008E329D" w:rsidRDefault="00D46652" w:rsidP="00D46652">
      <w:r w:rsidRPr="0038789D">
        <w:rPr>
          <w:rStyle w:val="StyleUnderline"/>
        </w:rPr>
        <w:t>Nuclear weapons are tools of a conquering, violent culture</w:t>
      </w:r>
      <w:r w:rsidRPr="008E329D">
        <w:t xml:space="preserve">. </w:t>
      </w:r>
      <w:r w:rsidRPr="002410D2">
        <w:rPr>
          <w:rStyle w:val="StyleUnderline"/>
          <w:highlight w:val="green"/>
        </w:rPr>
        <w:t>Racism at domestic and international levels heig</w:t>
      </w:r>
      <w:r w:rsidRPr="00332C3A">
        <w:rPr>
          <w:rStyle w:val="Emphasis"/>
          <w:highlight w:val="green"/>
        </w:rPr>
        <w:t>htens</w:t>
      </w:r>
      <w:r w:rsidRPr="00552823">
        <w:rPr>
          <w:rStyle w:val="Emphasis"/>
        </w:rPr>
        <w:t xml:space="preserve"> the potential </w:t>
      </w:r>
      <w:r w:rsidRPr="00332C3A">
        <w:rPr>
          <w:rStyle w:val="Emphasis"/>
          <w:highlight w:val="green"/>
        </w:rPr>
        <w:t>vulnerability and miscalculation surrounding nuclear prolif</w:t>
      </w:r>
      <w:r w:rsidRPr="00552823">
        <w:rPr>
          <w:rStyle w:val="Emphasis"/>
        </w:rPr>
        <w:t>eration</w:t>
      </w:r>
      <w:r w:rsidRPr="008E329D">
        <w:t xml:space="preserve">. </w:t>
      </w:r>
      <w:r w:rsidRPr="00332C3A">
        <w:rPr>
          <w:rStyle w:val="StyleUnderline"/>
          <w:highlight w:val="green"/>
        </w:rPr>
        <w:t>Few people of color have had any role in</w:t>
      </w:r>
      <w:r w:rsidRPr="0038789D">
        <w:rPr>
          <w:rStyle w:val="StyleUnderline"/>
        </w:rPr>
        <w:t xml:space="preserve"> debate</w:t>
      </w:r>
      <w:r w:rsidRPr="008E329D">
        <w:t xml:space="preserve">, development, </w:t>
      </w:r>
      <w:r w:rsidRPr="0038789D">
        <w:rPr>
          <w:rStyle w:val="StyleUnderline"/>
        </w:rPr>
        <w:t xml:space="preserve">or </w:t>
      </w:r>
      <w:r w:rsidRPr="00332C3A">
        <w:rPr>
          <w:rStyle w:val="StyleUnderline"/>
          <w:highlight w:val="green"/>
        </w:rPr>
        <w:t>decision-making</w:t>
      </w:r>
      <w:r w:rsidRPr="0038789D">
        <w:rPr>
          <w:rStyle w:val="StyleUnderline"/>
        </w:rPr>
        <w:t xml:space="preserve"> about the goals of this brutal technology</w:t>
      </w:r>
      <w:r w:rsidRPr="008E329D">
        <w:t xml:space="preserve">. </w:t>
      </w:r>
      <w:r w:rsidRPr="00332C3A">
        <w:rPr>
          <w:rStyle w:val="StyleUnderline"/>
          <w:highlight w:val="green"/>
        </w:rPr>
        <w:t>In a nuclear holocaust</w:t>
      </w:r>
      <w:r w:rsidRPr="0038789D">
        <w:rPr>
          <w:rStyle w:val="StyleUnderline"/>
        </w:rPr>
        <w:t xml:space="preserve"> whole populations will be vaporized in the flash of an eye</w:t>
      </w:r>
      <w:r w:rsidRPr="008E329D">
        <w:t xml:space="preserve">. </w:t>
      </w:r>
      <w:r w:rsidRPr="00332C3A">
        <w:rPr>
          <w:rStyle w:val="Emphasis"/>
          <w:highlight w:val="green"/>
        </w:rPr>
        <w:t>People deciding the appropriateness of such a choice</w:t>
      </w:r>
      <w:r w:rsidRPr="008E329D">
        <w:t xml:space="preserve"> inevitably would </w:t>
      </w:r>
      <w:r w:rsidRPr="00332C3A">
        <w:rPr>
          <w:rStyle w:val="Emphasis"/>
          <w:highlight w:val="green"/>
        </w:rPr>
        <w:t>bring their prejudices</w:t>
      </w:r>
      <w:r w:rsidRPr="0038789D">
        <w:rPr>
          <w:rStyle w:val="Emphasis"/>
        </w:rPr>
        <w:t xml:space="preserve"> and fears </w:t>
      </w:r>
      <w:r w:rsidRPr="00332C3A">
        <w:rPr>
          <w:rStyle w:val="Emphasis"/>
          <w:highlight w:val="green"/>
        </w:rPr>
        <w:t>to the</w:t>
      </w:r>
      <w:r w:rsidRPr="0038789D">
        <w:rPr>
          <w:rStyle w:val="Emphasis"/>
        </w:rPr>
        <w:t xml:space="preserve"> devastating </w:t>
      </w:r>
      <w:r w:rsidRPr="00332C3A">
        <w:rPr>
          <w:rStyle w:val="Emphasis"/>
          <w:highlight w:val="green"/>
        </w:rPr>
        <w:t>decision to annihilate whole peoples</w:t>
      </w:r>
      <w:r w:rsidRPr="008E329D">
        <w:t xml:space="preserve">. </w:t>
      </w:r>
      <w:r w:rsidRPr="00332C3A">
        <w:rPr>
          <w:rStyle w:val="Emphasis"/>
          <w:highlight w:val="green"/>
        </w:rPr>
        <w:t>The concentration of nuclear power in the hands of a Eurocentric technological elite</w:t>
      </w:r>
      <w:r w:rsidRPr="00332C3A">
        <w:rPr>
          <w:rStyle w:val="StyleUnderline"/>
          <w:highlight w:val="green"/>
        </w:rPr>
        <w:t>, paranoid about the aims</w:t>
      </w:r>
      <w:r w:rsidRPr="008E329D">
        <w:t xml:space="preserve"> and aspirations </w:t>
      </w:r>
      <w:r w:rsidRPr="00332C3A">
        <w:rPr>
          <w:rStyle w:val="StyleUnderline"/>
          <w:highlight w:val="green"/>
        </w:rPr>
        <w:t>of</w:t>
      </w:r>
      <w:r w:rsidRPr="0038789D">
        <w:rPr>
          <w:rStyle w:val="StyleUnderline"/>
        </w:rPr>
        <w:t xml:space="preserve"> the majority of the world's population</w:t>
      </w:r>
      <w:r w:rsidRPr="008E329D">
        <w:t>—</w:t>
      </w:r>
      <w:r w:rsidRPr="00332C3A">
        <w:rPr>
          <w:rStyle w:val="StyleUnderline"/>
          <w:highlight w:val="green"/>
        </w:rPr>
        <w:t>people of color</w:t>
      </w:r>
      <w:r w:rsidRPr="00332C3A">
        <w:rPr>
          <w:highlight w:val="green"/>
        </w:rPr>
        <w:t>—</w:t>
      </w:r>
      <w:r w:rsidRPr="00332C3A">
        <w:rPr>
          <w:rStyle w:val="Emphasis"/>
          <w:highlight w:val="green"/>
        </w:rPr>
        <w:t>magnifies the potential for global disaster</w:t>
      </w:r>
      <w:r w:rsidRPr="00332C3A">
        <w:rPr>
          <w:highlight w:val="green"/>
        </w:rPr>
        <w:t xml:space="preserve">. </w:t>
      </w:r>
      <w:r w:rsidRPr="00332C3A">
        <w:rPr>
          <w:rStyle w:val="StyleUnderline"/>
          <w:highlight w:val="green"/>
        </w:rPr>
        <w:t>The great and growing gulf</w:t>
      </w:r>
      <w:r w:rsidRPr="008E329D">
        <w:t xml:space="preserve"> of human communication between the rich and poor, </w:t>
      </w:r>
      <w:r w:rsidRPr="00332C3A">
        <w:rPr>
          <w:rStyle w:val="StyleUnderline"/>
          <w:highlight w:val="green"/>
        </w:rPr>
        <w:t>European and non-European</w:t>
      </w:r>
      <w:r w:rsidRPr="00332C3A">
        <w:rPr>
          <w:highlight w:val="green"/>
        </w:rPr>
        <w:t xml:space="preserve">, </w:t>
      </w:r>
      <w:r w:rsidRPr="00332C3A">
        <w:rPr>
          <w:rStyle w:val="Emphasis"/>
          <w:highlight w:val="green"/>
        </w:rPr>
        <w:t>multiplies the potential antagonism that could result in planetary holocaust</w:t>
      </w:r>
      <w:r w:rsidRPr="008E329D">
        <w:t>. In this context organizing against nuclear proliferation is, by definition, a multicultural effort, bringing the intelligence and wisdom of every community to the global task of defeating the excesses of racism, human aggression, and technology-gone-berserk.</w:t>
      </w:r>
    </w:p>
    <w:p w:rsidR="00D46652" w:rsidRPr="00C17FDC" w:rsidRDefault="00D46652" w:rsidP="0040777C"/>
    <w:p w:rsidR="00C17FDC" w:rsidRPr="00C17FDC" w:rsidRDefault="00C17FDC" w:rsidP="00C17FDC">
      <w:pPr>
        <w:pStyle w:val="Heading3"/>
      </w:pPr>
      <w:r w:rsidRPr="00C17FDC">
        <w:t>2nc structural violence/util impact calc</w:t>
      </w:r>
    </w:p>
    <w:p w:rsidR="00C17FDC" w:rsidRPr="00C17FDC" w:rsidRDefault="00C17FDC" w:rsidP="00C17FDC">
      <w:pPr>
        <w:pStyle w:val="Heading4"/>
      </w:pPr>
      <w:r w:rsidRPr="00C17FDC">
        <w:t xml:space="preserve">Structural violence locks in social and environmental tension – culminates in extinction and makes war inevitable </w:t>
      </w:r>
    </w:p>
    <w:p w:rsidR="00C17FDC" w:rsidRPr="00C17FDC" w:rsidRDefault="00C17FDC" w:rsidP="00C17FDC">
      <w:pPr>
        <w:rPr>
          <w:b/>
          <w:szCs w:val="24"/>
        </w:rPr>
      </w:pPr>
      <w:r w:rsidRPr="00C17FDC">
        <w:rPr>
          <w:b/>
          <w:szCs w:val="24"/>
        </w:rPr>
        <w:t xml:space="preserve">Szentes 08 </w:t>
      </w:r>
      <w:r w:rsidRPr="00C17FDC">
        <w:rPr>
          <w:szCs w:val="24"/>
        </w:rPr>
        <w:t xml:space="preserve">(Tamás </w:t>
      </w:r>
      <w:r w:rsidRPr="00C17FDC">
        <w:t>Szentes 08</w:t>
      </w:r>
      <w:r w:rsidRPr="00C17FDC">
        <w:rPr>
          <w:szCs w:val="24"/>
        </w:rPr>
        <w:t>, Professor Emeritus at the Corvinus University of Budapest. “Globalisation and prospects of the world society” 4/22/08 http://www.eadi.org/fileadmin/Documents/Events/exco/Glob.___prospects_-_jav</w:t>
      </w:r>
      <w:proofErr w:type="gramStart"/>
      <w:r w:rsidRPr="00C17FDC">
        <w:rPr>
          <w:szCs w:val="24"/>
        </w:rPr>
        <w:t>..pdf</w:t>
      </w:r>
      <w:proofErr w:type="gramEnd"/>
      <w:r w:rsidRPr="00C17FDC">
        <w:rPr>
          <w:szCs w:val="24"/>
        </w:rPr>
        <w:t>)</w:t>
      </w:r>
    </w:p>
    <w:p w:rsidR="00C17FDC" w:rsidRPr="00C17FDC" w:rsidRDefault="00C17FDC" w:rsidP="00C17FDC">
      <w:pPr>
        <w:rPr>
          <w:sz w:val="14"/>
          <w:szCs w:val="24"/>
        </w:rPr>
      </w:pPr>
      <w:proofErr w:type="gramStart"/>
      <w:r w:rsidRPr="00C17FDC">
        <w:rPr>
          <w:sz w:val="14"/>
          <w:szCs w:val="24"/>
        </w:rPr>
        <w:t>It’ s</w:t>
      </w:r>
      <w:proofErr w:type="gramEnd"/>
      <w:r w:rsidRPr="00C17FDC">
        <w:rPr>
          <w:sz w:val="14"/>
          <w:szCs w:val="24"/>
        </w:rPr>
        <w:t xml:space="preserve"> a common place that </w:t>
      </w:r>
      <w:r w:rsidRPr="00C17FDC">
        <w:rPr>
          <w:rStyle w:val="StyleUnderline"/>
          <w:szCs w:val="24"/>
        </w:rPr>
        <w:t>human society can survive</w:t>
      </w:r>
      <w:r w:rsidRPr="00C17FDC">
        <w:rPr>
          <w:sz w:val="14"/>
          <w:szCs w:val="24"/>
        </w:rPr>
        <w:t xml:space="preserve"> and develop </w:t>
      </w:r>
      <w:r w:rsidRPr="00C17FDC">
        <w:rPr>
          <w:rStyle w:val="StyleUnderline"/>
          <w:szCs w:val="24"/>
        </w:rPr>
        <w:t>only in a lasting real peace</w:t>
      </w:r>
      <w:r w:rsidRPr="00C17FDC">
        <w:rPr>
          <w:sz w:val="14"/>
          <w:szCs w:val="24"/>
        </w:rPr>
        <w:t>. Without peace countries cannot develop. Although since 1945 there has been no world war, but --numerous local wars took place, --terrorism has spread all over the world, undermining security even in the most developed and powerful countries, --</w:t>
      </w:r>
      <w:r w:rsidRPr="00C17FDC">
        <w:rPr>
          <w:rStyle w:val="StyleUnderline"/>
          <w:szCs w:val="24"/>
        </w:rPr>
        <w:t>arms race and militarisation have</w:t>
      </w:r>
      <w:r w:rsidRPr="00C17FDC">
        <w:rPr>
          <w:sz w:val="14"/>
          <w:szCs w:val="24"/>
        </w:rPr>
        <w:t xml:space="preserve"> not ended with the collapse of the Soviet bloc, but </w:t>
      </w:r>
      <w:r w:rsidRPr="00C17FDC">
        <w:rPr>
          <w:rStyle w:val="StyleUnderline"/>
          <w:szCs w:val="24"/>
        </w:rPr>
        <w:t>escalated</w:t>
      </w:r>
      <w:r w:rsidRPr="00C17FDC">
        <w:rPr>
          <w:sz w:val="14"/>
          <w:szCs w:val="24"/>
        </w:rPr>
        <w:t xml:space="preserve"> and continued, extending also to weapons of mass destruction and misusing enormous resources badly needed for development, --</w:t>
      </w:r>
      <w:r w:rsidRPr="00C17FDC">
        <w:rPr>
          <w:rStyle w:val="underline"/>
          <w:szCs w:val="24"/>
        </w:rPr>
        <w:t>many “invisible wars” are suffered by the poor</w:t>
      </w:r>
      <w:r w:rsidRPr="00C17FDC">
        <w:rPr>
          <w:sz w:val="14"/>
          <w:szCs w:val="24"/>
        </w:rPr>
        <w:t xml:space="preserve"> and oppressed people, </w:t>
      </w:r>
      <w:r w:rsidRPr="00C17FDC">
        <w:rPr>
          <w:rStyle w:val="underline"/>
          <w:szCs w:val="24"/>
        </w:rPr>
        <w:t>manifested in mass misery, poverty, unemployment, homelessness, starvation</w:t>
      </w:r>
      <w:r w:rsidRPr="00C17FDC">
        <w:rPr>
          <w:sz w:val="14"/>
          <w:szCs w:val="24"/>
        </w:rPr>
        <w:t xml:space="preserve"> and malnutrition, </w:t>
      </w:r>
      <w:r w:rsidRPr="00C17FDC">
        <w:rPr>
          <w:rStyle w:val="StyleUnderline"/>
          <w:szCs w:val="24"/>
        </w:rPr>
        <w:t>epidemics and poor health conditions,</w:t>
      </w:r>
      <w:r w:rsidRPr="00C17FDC">
        <w:rPr>
          <w:sz w:val="14"/>
          <w:szCs w:val="24"/>
        </w:rPr>
        <w:t xml:space="preserve"> </w:t>
      </w:r>
      <w:r w:rsidRPr="00C17FDC">
        <w:rPr>
          <w:rStyle w:val="underline"/>
          <w:szCs w:val="24"/>
        </w:rPr>
        <w:t>exploitation and oppression</w:t>
      </w:r>
      <w:r w:rsidRPr="00C17FDC">
        <w:rPr>
          <w:sz w:val="14"/>
          <w:szCs w:val="24"/>
        </w:rPr>
        <w:t xml:space="preserve">, </w:t>
      </w:r>
      <w:r w:rsidRPr="00C17FDC">
        <w:rPr>
          <w:rStyle w:val="StyleUnderline"/>
          <w:szCs w:val="24"/>
        </w:rPr>
        <w:t>racial</w:t>
      </w:r>
      <w:r w:rsidRPr="00C17FDC">
        <w:rPr>
          <w:sz w:val="14"/>
          <w:szCs w:val="24"/>
        </w:rPr>
        <w:t xml:space="preserve"> and other </w:t>
      </w:r>
      <w:r w:rsidRPr="00C17FDC">
        <w:rPr>
          <w:rStyle w:val="StyleUnderline"/>
          <w:szCs w:val="24"/>
        </w:rPr>
        <w:t>discrimination</w:t>
      </w:r>
      <w:r w:rsidRPr="00C17FDC">
        <w:rPr>
          <w:sz w:val="14"/>
          <w:szCs w:val="24"/>
        </w:rPr>
        <w:t xml:space="preserve">, physical terror, </w:t>
      </w:r>
      <w:r w:rsidRPr="00C17FDC">
        <w:rPr>
          <w:rStyle w:val="StyleUnderline"/>
          <w:szCs w:val="24"/>
        </w:rPr>
        <w:t>organised injustice</w:t>
      </w:r>
      <w:r w:rsidRPr="00C17FDC">
        <w:rPr>
          <w:sz w:val="14"/>
          <w:szCs w:val="24"/>
        </w:rPr>
        <w:t xml:space="preserve">, disguised forms of violence, the denial or regular infringement of the democratic rights of citizens, women, youth, ethnic or religious minorities, etc., </w:t>
      </w:r>
      <w:r w:rsidRPr="00C17FDC">
        <w:rPr>
          <w:rStyle w:val="underline"/>
          <w:szCs w:val="24"/>
        </w:rPr>
        <w:t>and</w:t>
      </w:r>
      <w:r w:rsidRPr="00C17FDC">
        <w:rPr>
          <w:sz w:val="14"/>
          <w:szCs w:val="24"/>
        </w:rPr>
        <w:t xml:space="preserve"> last but not least, </w:t>
      </w:r>
      <w:r w:rsidRPr="00C17FDC">
        <w:rPr>
          <w:rStyle w:val="underline"/>
          <w:szCs w:val="24"/>
        </w:rPr>
        <w:t>in the degradation of human environment</w:t>
      </w:r>
      <w:r w:rsidRPr="00C17FDC">
        <w:rPr>
          <w:sz w:val="14"/>
          <w:szCs w:val="24"/>
        </w:rPr>
        <w:t>, which means that --</w:t>
      </w:r>
      <w:r w:rsidRPr="00C17FDC">
        <w:rPr>
          <w:rStyle w:val="Emphasis"/>
        </w:rPr>
        <w:t>the “war against Nature</w:t>
      </w:r>
      <w:r w:rsidRPr="00C17FDC">
        <w:rPr>
          <w:sz w:val="14"/>
          <w:szCs w:val="24"/>
        </w:rPr>
        <w:t xml:space="preserve">”, i.e. the disturbance of ecological balance, wasteful management of natural resources, </w:t>
      </w:r>
      <w:r w:rsidRPr="00C17FDC">
        <w:rPr>
          <w:rStyle w:val="StyleUnderline"/>
          <w:szCs w:val="24"/>
        </w:rPr>
        <w:t>and large-scale pollution of our environment</w:t>
      </w:r>
      <w:r w:rsidRPr="00C17FDC">
        <w:rPr>
          <w:sz w:val="14"/>
          <w:szCs w:val="24"/>
        </w:rPr>
        <w:t xml:space="preserve">, is still going on, causing also losses and fatal dangers for human life. </w:t>
      </w:r>
      <w:r w:rsidRPr="00C17FDC">
        <w:rPr>
          <w:rStyle w:val="underline"/>
          <w:szCs w:val="24"/>
        </w:rPr>
        <w:t xml:space="preserve">Behind </w:t>
      </w:r>
      <w:r w:rsidRPr="00C17FDC">
        <w:rPr>
          <w:sz w:val="14"/>
          <w:szCs w:val="24"/>
        </w:rPr>
        <w:t xml:space="preserve">global terrorism and </w:t>
      </w:r>
      <w:r w:rsidRPr="00C17FDC">
        <w:rPr>
          <w:rStyle w:val="underline"/>
          <w:szCs w:val="24"/>
        </w:rPr>
        <w:t xml:space="preserve">“invisible wars” we find striking international and intrasociety inequities and distorted development </w:t>
      </w:r>
      <w:proofErr w:type="gramStart"/>
      <w:r w:rsidRPr="00C17FDC">
        <w:rPr>
          <w:rStyle w:val="underline"/>
          <w:szCs w:val="24"/>
        </w:rPr>
        <w:t>patterns</w:t>
      </w:r>
      <w:r w:rsidRPr="00C17FDC">
        <w:rPr>
          <w:sz w:val="14"/>
          <w:szCs w:val="24"/>
        </w:rPr>
        <w:t xml:space="preserve"> ,</w:t>
      </w:r>
      <w:proofErr w:type="gramEnd"/>
      <w:r w:rsidRPr="00C17FDC">
        <w:rPr>
          <w:sz w:val="14"/>
          <w:szCs w:val="24"/>
        </w:rPr>
        <w:t xml:space="preserve"> </w:t>
      </w:r>
      <w:r w:rsidRPr="00C17FDC">
        <w:rPr>
          <w:rStyle w:val="underline"/>
          <w:szCs w:val="24"/>
        </w:rPr>
        <w:t xml:space="preserve">which tend to </w:t>
      </w:r>
      <w:r w:rsidRPr="00C17FDC">
        <w:rPr>
          <w:rStyle w:val="Emphasis"/>
        </w:rPr>
        <w:t>generate social as well as international tensions</w:t>
      </w:r>
      <w:r w:rsidRPr="00C17FDC">
        <w:rPr>
          <w:sz w:val="14"/>
          <w:szCs w:val="24"/>
        </w:rPr>
        <w:t xml:space="preserve">, thus </w:t>
      </w:r>
      <w:r w:rsidRPr="00C17FDC">
        <w:rPr>
          <w:rStyle w:val="Emphasis"/>
          <w:bdr w:val="single" w:sz="4" w:space="0" w:color="auto"/>
        </w:rPr>
        <w:t>paving the way for</w:t>
      </w:r>
      <w:r w:rsidRPr="00C17FDC">
        <w:rPr>
          <w:rStyle w:val="underline"/>
          <w:szCs w:val="24"/>
          <w:bdr w:val="single" w:sz="4" w:space="0" w:color="auto"/>
        </w:rPr>
        <w:t xml:space="preserve"> unrest and </w:t>
      </w:r>
      <w:r w:rsidRPr="00C17FDC">
        <w:rPr>
          <w:rStyle w:val="Emphasis"/>
          <w:bdr w:val="single" w:sz="4" w:space="0" w:color="auto"/>
        </w:rPr>
        <w:t>“visible” wars</w:t>
      </w:r>
      <w:r w:rsidRPr="00C17FDC">
        <w:rPr>
          <w:sz w:val="14"/>
          <w:szCs w:val="24"/>
        </w:rPr>
        <w:t xml:space="preserve">. It is a commonplace now that peace is not merely the absence of war. </w:t>
      </w:r>
      <w:r w:rsidRPr="00C17FDC">
        <w:rPr>
          <w:rStyle w:val="StyleUnderline"/>
          <w:szCs w:val="24"/>
        </w:rPr>
        <w:t xml:space="preserve">The </w:t>
      </w:r>
      <w:r w:rsidRPr="00C17FDC">
        <w:rPr>
          <w:rStyle w:val="Emphasis"/>
        </w:rPr>
        <w:t>prerequisites</w:t>
      </w:r>
      <w:r w:rsidRPr="00C17FDC">
        <w:rPr>
          <w:rStyle w:val="StyleUnderline"/>
          <w:szCs w:val="24"/>
        </w:rPr>
        <w:t xml:space="preserve"> of a </w:t>
      </w:r>
      <w:r w:rsidRPr="00C17FDC">
        <w:rPr>
          <w:rStyle w:val="Emphasis"/>
        </w:rPr>
        <w:t>lasting peace</w:t>
      </w:r>
      <w:r w:rsidRPr="00C17FDC">
        <w:rPr>
          <w:sz w:val="14"/>
          <w:szCs w:val="24"/>
        </w:rPr>
        <w:t xml:space="preserve"> between and within societies </w:t>
      </w:r>
      <w:r w:rsidRPr="00C17FDC">
        <w:rPr>
          <w:rStyle w:val="Emphasis"/>
        </w:rPr>
        <w:t>involve not only</w:t>
      </w:r>
      <w:r w:rsidRPr="00C17FDC">
        <w:rPr>
          <w:sz w:val="14"/>
          <w:szCs w:val="24"/>
        </w:rPr>
        <w:t xml:space="preserve"> - though, of course, necessarily - </w:t>
      </w:r>
      <w:r w:rsidRPr="00C17FDC">
        <w:rPr>
          <w:rStyle w:val="Emphasis"/>
        </w:rPr>
        <w:t>demilitarisation</w:t>
      </w:r>
      <w:r w:rsidRPr="00C17FDC">
        <w:rPr>
          <w:rStyle w:val="StyleUnderline"/>
          <w:szCs w:val="24"/>
        </w:rPr>
        <w:t>, but also a</w:t>
      </w:r>
      <w:r w:rsidRPr="00C17FDC">
        <w:rPr>
          <w:sz w:val="14"/>
          <w:szCs w:val="24"/>
        </w:rPr>
        <w:t xml:space="preserve"> systematic </w:t>
      </w:r>
      <w:r w:rsidRPr="00C17FDC">
        <w:rPr>
          <w:rStyle w:val="StyleUnderline"/>
          <w:szCs w:val="24"/>
        </w:rPr>
        <w:t>and</w:t>
      </w:r>
      <w:r w:rsidRPr="00C17FDC">
        <w:rPr>
          <w:sz w:val="14"/>
          <w:szCs w:val="24"/>
        </w:rPr>
        <w:t xml:space="preserve"> gradual </w:t>
      </w:r>
      <w:r w:rsidRPr="00C17FDC">
        <w:rPr>
          <w:rStyle w:val="StyleUnderline"/>
          <w:szCs w:val="24"/>
        </w:rPr>
        <w:t>elimination of the roots of violence, of the causes of “invisible wars”, of the structural and institutional bases of</w:t>
      </w:r>
      <w:r w:rsidRPr="00C17FDC">
        <w:rPr>
          <w:sz w:val="14"/>
          <w:szCs w:val="24"/>
        </w:rPr>
        <w:t xml:space="preserve"> large-scale international and intra-society </w:t>
      </w:r>
      <w:r w:rsidRPr="00C17FDC">
        <w:rPr>
          <w:rStyle w:val="StyleUnderline"/>
          <w:szCs w:val="24"/>
        </w:rPr>
        <w:t>inequalities,</w:t>
      </w:r>
      <w:r w:rsidRPr="00C17FDC">
        <w:rPr>
          <w:sz w:val="14"/>
          <w:szCs w:val="24"/>
        </w:rPr>
        <w:t xml:space="preserve"> </w:t>
      </w:r>
      <w:r w:rsidRPr="00C17FDC">
        <w:rPr>
          <w:rStyle w:val="StyleUnderline"/>
          <w:szCs w:val="24"/>
        </w:rPr>
        <w:t>exploitation and oppression</w:t>
      </w:r>
      <w:r w:rsidRPr="00C17FDC">
        <w:rPr>
          <w:sz w:val="14"/>
          <w:szCs w:val="24"/>
        </w:rPr>
        <w:t xml:space="preserve">. </w:t>
      </w:r>
      <w:r w:rsidRPr="00C17FDC">
        <w:rPr>
          <w:rStyle w:val="Emphasis"/>
        </w:rPr>
        <w:t>Peace requires a process of</w:t>
      </w:r>
      <w:r w:rsidRPr="00C17FDC">
        <w:rPr>
          <w:sz w:val="14"/>
          <w:szCs w:val="24"/>
        </w:rPr>
        <w:t xml:space="preserve"> social and national </w:t>
      </w:r>
      <w:r w:rsidRPr="00C17FDC">
        <w:rPr>
          <w:rStyle w:val="Emphasis"/>
        </w:rPr>
        <w:t>emancipation</w:t>
      </w:r>
      <w:r w:rsidRPr="00C17FDC">
        <w:rPr>
          <w:sz w:val="14"/>
          <w:szCs w:val="2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C17FDC">
        <w:rPr>
          <w:rStyle w:val="underline"/>
          <w:szCs w:val="24"/>
        </w:rPr>
        <w:t xml:space="preserve">peace </w:t>
      </w:r>
      <w:r w:rsidRPr="00C17FDC">
        <w:rPr>
          <w:sz w:val="14"/>
          <w:szCs w:val="24"/>
        </w:rPr>
        <w:t xml:space="preserve">is indivisible in both time and space. It cannot exist if reduced to a period only after or before war, and </w:t>
      </w:r>
      <w:r w:rsidRPr="00C17FDC">
        <w:rPr>
          <w:rStyle w:val="underline"/>
          <w:szCs w:val="24"/>
        </w:rPr>
        <w:t>cannot be safeguarded in one part of the world when some others suffer visible or invisible wars</w:t>
      </w:r>
      <w:r w:rsidRPr="00C17FDC">
        <w:rPr>
          <w:sz w:val="14"/>
          <w:szCs w:val="2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C17FDC">
        <w:rPr>
          <w:rStyle w:val="underline"/>
          <w:szCs w:val="24"/>
        </w:rPr>
        <w:t>no ecological balance can be ensured, unless the deep international development gap and intra-society inequalities are substantially reduced</w:t>
      </w:r>
      <w:r w:rsidRPr="00C17FDC">
        <w:rPr>
          <w:sz w:val="14"/>
          <w:szCs w:val="2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C17FDC">
        <w:rPr>
          <w:szCs w:val="24"/>
          <w:u w:val="single"/>
        </w:rPr>
        <w:t>the</w:t>
      </w:r>
      <w:r w:rsidRPr="00C17FDC">
        <w:rPr>
          <w:sz w:val="14"/>
          <w:szCs w:val="24"/>
        </w:rPr>
        <w:t xml:space="preserve"> actual </w:t>
      </w:r>
      <w:r w:rsidRPr="00C17FDC">
        <w:rPr>
          <w:szCs w:val="24"/>
          <w:u w:val="single"/>
        </w:rPr>
        <w:t>question is not about “sustainability of development” but</w:t>
      </w:r>
      <w:r w:rsidRPr="00C17FDC">
        <w:rPr>
          <w:sz w:val="14"/>
          <w:szCs w:val="24"/>
        </w:rPr>
        <w:t xml:space="preserve"> rather </w:t>
      </w:r>
      <w:r w:rsidRPr="00C17FDC">
        <w:rPr>
          <w:rStyle w:val="Emphasis"/>
        </w:rPr>
        <w:t>about the “sustainability of human life”,</w:t>
      </w:r>
      <w:r w:rsidRPr="00C17FDC">
        <w:rPr>
          <w:sz w:val="14"/>
          <w:szCs w:val="24"/>
        </w:rPr>
        <w:t xml:space="preserve"> </w:t>
      </w:r>
      <w:r w:rsidRPr="00C17FDC">
        <w:rPr>
          <w:rStyle w:val="Emphasis"/>
        </w:rPr>
        <w:t>i.e. survival of mankind</w:t>
      </w:r>
      <w:r w:rsidRPr="00C17FDC">
        <w:rPr>
          <w:sz w:val="14"/>
          <w:szCs w:val="2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C17FDC">
        <w:rPr>
          <w:rStyle w:val="StyleUnderline"/>
          <w:szCs w:val="24"/>
        </w:rPr>
        <w:t>we live in an</w:t>
      </w:r>
      <w:r w:rsidRPr="00C17FDC">
        <w:rPr>
          <w:sz w:val="14"/>
          <w:szCs w:val="24"/>
        </w:rPr>
        <w:t xml:space="preserve"> </w:t>
      </w:r>
      <w:r w:rsidRPr="00C17FDC">
        <w:rPr>
          <w:rStyle w:val="StyleUnderline"/>
          <w:szCs w:val="24"/>
        </w:rPr>
        <w:t xml:space="preserve">almost </w:t>
      </w:r>
      <w:r w:rsidRPr="00C17FDC">
        <w:rPr>
          <w:rStyle w:val="Emphasis"/>
        </w:rPr>
        <w:t>permanent crisis</w:t>
      </w:r>
      <w:r w:rsidRPr="00C17FDC">
        <w:rPr>
          <w:sz w:val="14"/>
          <w:szCs w:val="24"/>
        </w:rPr>
        <w:t xml:space="preserve"> of the world society, which is multidimensional in nature, involving not only economic but also socio-psychological, behavioural, cultural and political aspects. </w:t>
      </w:r>
      <w:r w:rsidRPr="00C17FDC">
        <w:rPr>
          <w:rStyle w:val="underline"/>
          <w:szCs w:val="24"/>
        </w:rPr>
        <w:t>The narrow-minded, election-oriented, selfish behaviour motivated by thirst for power and wealth,</w:t>
      </w:r>
      <w:r w:rsidRPr="00C17FDC">
        <w:rPr>
          <w:sz w:val="14"/>
          <w:szCs w:val="24"/>
        </w:rPr>
        <w:t xml:space="preserve"> which still characterise the political leadership almost all over the world, </w:t>
      </w:r>
      <w:r w:rsidRPr="00C17FDC">
        <w:rPr>
          <w:rStyle w:val="underline"/>
          <w:szCs w:val="24"/>
        </w:rPr>
        <w:t>paves the way for the final, last catastrophe</w:t>
      </w:r>
      <w:r w:rsidRPr="00C17FDC">
        <w:rPr>
          <w:sz w:val="14"/>
          <w:szCs w:val="2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C17FDC">
        <w:rPr>
          <w:rStyle w:val="underline"/>
          <w:szCs w:val="24"/>
        </w:rPr>
        <w:t xml:space="preserve">Under the circumstances provided by rapidly progressing science and technological revolutions, </w:t>
      </w:r>
      <w:r w:rsidRPr="00C17FDC">
        <w:rPr>
          <w:rStyle w:val="Emphasis"/>
        </w:rPr>
        <w:t>human society cannot survive unless</w:t>
      </w:r>
      <w:r w:rsidRPr="00C17FDC">
        <w:rPr>
          <w:rStyle w:val="underline"/>
          <w:szCs w:val="24"/>
        </w:rPr>
        <w:t xml:space="preserve"> such profound </w:t>
      </w:r>
      <w:r w:rsidRPr="00C17FDC">
        <w:rPr>
          <w:rStyle w:val="Emphasis"/>
        </w:rPr>
        <w:t>intra-society and international inequalities</w:t>
      </w:r>
      <w:r w:rsidRPr="00C17FDC">
        <w:rPr>
          <w:rStyle w:val="underline"/>
          <w:szCs w:val="24"/>
        </w:rPr>
        <w:t xml:space="preserve"> prevailing today </w:t>
      </w:r>
      <w:r w:rsidRPr="00C17FDC">
        <w:rPr>
          <w:rStyle w:val="Emphasis"/>
        </w:rPr>
        <w:t>are</w:t>
      </w:r>
      <w:r w:rsidRPr="00C17FDC">
        <w:rPr>
          <w:rStyle w:val="underline"/>
          <w:szCs w:val="24"/>
        </w:rPr>
        <w:t xml:space="preserve"> soon </w:t>
      </w:r>
      <w:r w:rsidRPr="00C17FDC">
        <w:rPr>
          <w:rStyle w:val="Emphasis"/>
        </w:rPr>
        <w:t>eliminated</w:t>
      </w:r>
      <w:r w:rsidRPr="00C17FDC">
        <w:rPr>
          <w:sz w:val="14"/>
          <w:szCs w:val="24"/>
        </w:rPr>
        <w:t xml:space="preserve">. Like a single spacecraft, the </w:t>
      </w:r>
      <w:r w:rsidRPr="00C17FDC">
        <w:rPr>
          <w:rStyle w:val="Emphasis"/>
        </w:rPr>
        <w:t>Earth can no longer afford to have</w:t>
      </w:r>
      <w:r w:rsidRPr="00C17FDC">
        <w:rPr>
          <w:sz w:val="14"/>
          <w:szCs w:val="24"/>
        </w:rPr>
        <w:t xml:space="preserve"> a 'crew' divided into </w:t>
      </w:r>
      <w:r w:rsidRPr="00C17FDC">
        <w:rPr>
          <w:szCs w:val="24"/>
          <w:u w:val="single"/>
        </w:rPr>
        <w:t>two parts: the rich, privileged</w:t>
      </w:r>
      <w:r w:rsidRPr="00C17FDC">
        <w:rPr>
          <w:sz w:val="14"/>
          <w:szCs w:val="24"/>
        </w:rPr>
        <w:t xml:space="preserve">, wellfed, well-educated, </w:t>
      </w:r>
      <w:r w:rsidRPr="00C17FDC">
        <w:rPr>
          <w:szCs w:val="24"/>
          <w:u w:val="single"/>
        </w:rPr>
        <w:t>on the one hand, and the poor, deprived</w:t>
      </w:r>
      <w:r w:rsidRPr="00C17FDC">
        <w:rPr>
          <w:sz w:val="14"/>
          <w:szCs w:val="24"/>
        </w:rPr>
        <w:t xml:space="preserve">, starving, sick and uneducated, </w:t>
      </w:r>
      <w:r w:rsidRPr="00C17FDC">
        <w:rPr>
          <w:szCs w:val="24"/>
          <w:u w:val="single"/>
        </w:rPr>
        <w:t>on the other</w:t>
      </w:r>
      <w:r w:rsidRPr="00C17FDC">
        <w:rPr>
          <w:sz w:val="14"/>
          <w:szCs w:val="2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C17FDC" w:rsidRPr="00C17FDC" w:rsidRDefault="00C17FDC" w:rsidP="00C17FDC">
      <w:pPr>
        <w:pStyle w:val="Heading4"/>
        <w:rPr>
          <w:i/>
        </w:rPr>
      </w:pPr>
      <w:r w:rsidRPr="00C17FDC">
        <w:t>Our impacts should come first</w:t>
      </w:r>
      <w:r w:rsidRPr="00C17FDC">
        <w:rPr>
          <w:i/>
        </w:rPr>
        <w:t xml:space="preserve"> –</w:t>
      </w:r>
      <w:r w:rsidRPr="00C17FDC">
        <w:t>their threats are constructed by the state and the military-industrial complex to justify militarism while distracting the public from growing structural inequality – that outweighs and is the most probable impact</w:t>
      </w:r>
    </w:p>
    <w:p w:rsidR="00C17FDC" w:rsidRPr="00C17FDC" w:rsidRDefault="00C17FDC" w:rsidP="00C17FDC">
      <w:r w:rsidRPr="00C17FDC">
        <w:rPr>
          <w:rStyle w:val="Style13ptBold"/>
        </w:rPr>
        <w:t>Jackson, 12</w:t>
      </w:r>
      <w:r w:rsidRPr="00C17FDC">
        <w:t xml:space="preserve"> - 8/5/12 - Director of the National Centre for Peace and Conflict Studies, the University of Otago. Former Professor of International Politics at Aberystwyth University (Richard, The Great Con of National Security, </w:t>
      </w:r>
      <w:hyperlink r:id="rId21" w:history="1">
        <w:r w:rsidRPr="00C17FDC">
          <w:rPr>
            <w:rStyle w:val="Hyperlink"/>
          </w:rPr>
          <w:t>http://richardjacksonterrorismblog.wordpress.com/2012/08/05/the-great-con-of-national-security/</w:t>
        </w:r>
      </w:hyperlink>
      <w:r w:rsidRPr="00C17FDC">
        <w:t>)</w:t>
      </w:r>
    </w:p>
    <w:p w:rsidR="00C17FDC" w:rsidRPr="00C17FDC" w:rsidRDefault="00C17FDC" w:rsidP="00C17FDC">
      <w:pPr>
        <w:jc w:val="both"/>
        <w:rPr>
          <w:sz w:val="16"/>
        </w:rPr>
      </w:pPr>
      <w:r w:rsidRPr="00C17FDC">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C17FDC">
        <w:rPr>
          <w:rStyle w:val="StyleUnderline"/>
        </w:rPr>
        <w:t>For the most part, however, most of</w:t>
      </w:r>
      <w:r w:rsidRPr="00C17FDC">
        <w:rPr>
          <w:sz w:val="16"/>
        </w:rPr>
        <w:t xml:space="preserve"> </w:t>
      </w:r>
      <w:r w:rsidRPr="00C17FDC">
        <w:rPr>
          <w:rStyle w:val="StyleUnderline"/>
        </w:rPr>
        <w:t>what you’ve been told about national security</w:t>
      </w:r>
      <w:r w:rsidRPr="00C17FDC">
        <w:rPr>
          <w:sz w:val="16"/>
        </w:rPr>
        <w:t xml:space="preserve"> </w:t>
      </w:r>
      <w:r w:rsidRPr="00C17FDC">
        <w:rPr>
          <w:rStyle w:val="StyleUnderline"/>
        </w:rPr>
        <w:t xml:space="preserve">and </w:t>
      </w:r>
      <w:r w:rsidRPr="00C17FDC">
        <w:rPr>
          <w:rStyle w:val="Emphasis"/>
        </w:rPr>
        <w:t>all the big threats</w:t>
      </w:r>
      <w:r w:rsidRPr="00C17FDC">
        <w:rPr>
          <w:sz w:val="16"/>
        </w:rPr>
        <w:t xml:space="preserve"> which can supposedly kill you </w:t>
      </w:r>
      <w:r w:rsidRPr="00C17FDC">
        <w:rPr>
          <w:rStyle w:val="Emphasis"/>
        </w:rPr>
        <w:t>is one big con designed to distract you from the things that can really hurt you</w:t>
      </w:r>
      <w:r w:rsidRPr="00C17FDC">
        <w:rPr>
          <w:rStyle w:val="StyleUnderline"/>
        </w:rPr>
        <w:t>, such as</w:t>
      </w:r>
      <w:r w:rsidRPr="00C17FDC">
        <w:rPr>
          <w:sz w:val="16"/>
        </w:rPr>
        <w:t xml:space="preserve"> </w:t>
      </w:r>
      <w:r w:rsidRPr="00C17FDC">
        <w:rPr>
          <w:rStyle w:val="StyleUnderline"/>
        </w:rPr>
        <w:t>the</w:t>
      </w:r>
      <w:r w:rsidRPr="00C17FDC">
        <w:rPr>
          <w:sz w:val="16"/>
        </w:rPr>
        <w:t xml:space="preserve"> </w:t>
      </w:r>
      <w:r w:rsidRPr="00C17FDC">
        <w:rPr>
          <w:rStyle w:val="StyleUnderline"/>
        </w:rPr>
        <w:t>poverty, inequality and structural violence of capitalism,</w:t>
      </w:r>
      <w:r w:rsidRPr="00C17FDC">
        <w:rPr>
          <w:sz w:val="16"/>
        </w:rPr>
        <w:t xml:space="preserve"> global warming, and the manufacture and proliferation of weapons – among others. </w:t>
      </w:r>
      <w:r w:rsidRPr="00C17FDC">
        <w:rPr>
          <w:rStyle w:val="StyleUnderline"/>
        </w:rPr>
        <w:t>The facts are simple and irrefutable:</w:t>
      </w:r>
      <w:r w:rsidRPr="00C17FDC">
        <w:rPr>
          <w:sz w:val="16"/>
        </w:rPr>
        <w:t xml:space="preserve"> </w:t>
      </w:r>
      <w:r w:rsidRPr="00C17FDC">
        <w:rPr>
          <w:rStyle w:val="StyleUnderline"/>
        </w:rPr>
        <w:t xml:space="preserve">you’re far more likely to die from lack of health care </w:t>
      </w:r>
      <w:r w:rsidRPr="00C17FDC">
        <w:rPr>
          <w:sz w:val="16"/>
        </w:rPr>
        <w:t xml:space="preserve">provision </w:t>
      </w:r>
      <w:r w:rsidRPr="00C17FDC">
        <w:rPr>
          <w:rStyle w:val="StyleUnderline"/>
        </w:rPr>
        <w:t>than</w:t>
      </w:r>
      <w:r w:rsidRPr="00C17FDC">
        <w:rPr>
          <w:sz w:val="16"/>
        </w:rPr>
        <w:t xml:space="preserve"> you are from </w:t>
      </w:r>
      <w:r w:rsidRPr="00C17FDC">
        <w:rPr>
          <w:rStyle w:val="StyleUnderline"/>
        </w:rPr>
        <w:t>terrorism</w:t>
      </w:r>
      <w:r w:rsidRPr="00C17FDC">
        <w:rPr>
          <w:sz w:val="16"/>
        </w:rPr>
        <w:t xml:space="preserve">; from stress and overwork than </w:t>
      </w:r>
      <w:r w:rsidRPr="00C17FDC">
        <w:rPr>
          <w:rStyle w:val="StyleUnderline"/>
        </w:rPr>
        <w:t>Iran</w:t>
      </w:r>
      <w:r w:rsidRPr="00C17FDC">
        <w:rPr>
          <w:sz w:val="16"/>
        </w:rPr>
        <w:t xml:space="preserve">ian </w:t>
      </w:r>
      <w:r w:rsidRPr="00C17FDC">
        <w:rPr>
          <w:b/>
          <w:u w:val="single"/>
        </w:rPr>
        <w:t>or</w:t>
      </w:r>
      <w:r w:rsidRPr="00C17FDC">
        <w:t xml:space="preserve"> </w:t>
      </w:r>
      <w:r w:rsidRPr="00C17FDC">
        <w:rPr>
          <w:rStyle w:val="StyleUnderline"/>
        </w:rPr>
        <w:t>North Korea</w:t>
      </w:r>
      <w:r w:rsidRPr="00C17FDC">
        <w:rPr>
          <w:sz w:val="16"/>
        </w:rPr>
        <w:t xml:space="preserve">n nuclear missiles; from lack of road safety than from </w:t>
      </w:r>
      <w:r w:rsidRPr="00C17FDC">
        <w:rPr>
          <w:rStyle w:val="StyleUnderline"/>
        </w:rPr>
        <w:t>illegal immigrants</w:t>
      </w:r>
      <w:r w:rsidRPr="00C17FDC">
        <w:rPr>
          <w:sz w:val="16"/>
        </w:rPr>
        <w:t xml:space="preserve">; from mental illness and suicide than from </w:t>
      </w:r>
      <w:r w:rsidRPr="00C17FDC">
        <w:rPr>
          <w:rStyle w:val="StyleUnderline"/>
        </w:rPr>
        <w:t>computer hackers</w:t>
      </w:r>
      <w:r w:rsidRPr="00C17FDC">
        <w:rPr>
          <w:sz w:val="16"/>
        </w:rPr>
        <w:t xml:space="preserve">; </w:t>
      </w:r>
      <w:r w:rsidRPr="00C17FDC">
        <w:rPr>
          <w:rStyle w:val="StyleUnderline"/>
        </w:rPr>
        <w:t>from domestic violence than from</w:t>
      </w:r>
      <w:r w:rsidRPr="00C17FDC">
        <w:rPr>
          <w:sz w:val="16"/>
        </w:rPr>
        <w:t xml:space="preserve"> </w:t>
      </w:r>
      <w:r w:rsidRPr="00C17FDC">
        <w:rPr>
          <w:rStyle w:val="StyleUnderline"/>
        </w:rPr>
        <w:t>asylum seekers; from the misuse of legal medicines and alcohol abuse than from international drug lords</w:t>
      </w:r>
      <w:r w:rsidRPr="00C17FDC">
        <w:rPr>
          <w:sz w:val="16"/>
        </w:rPr>
        <w:t xml:space="preserve">. And </w:t>
      </w:r>
      <w:r w:rsidRPr="00C17FDC">
        <w:rPr>
          <w:rStyle w:val="StyleUnderline"/>
        </w:rPr>
        <w:t>yet, politicians and the servile media</w:t>
      </w:r>
      <w:r w:rsidRPr="00C17FDC">
        <w:rPr>
          <w:sz w:val="16"/>
        </w:rPr>
        <w:t xml:space="preserve"> </w:t>
      </w:r>
      <w:r w:rsidRPr="00C17FDC">
        <w:rPr>
          <w:rStyle w:val="StyleUnderline"/>
        </w:rPr>
        <w:t>spend most of their time talking about</w:t>
      </w:r>
      <w:r w:rsidRPr="00C17FDC">
        <w:rPr>
          <w:sz w:val="16"/>
        </w:rPr>
        <w:t xml:space="preserve"> </w:t>
      </w:r>
      <w:r w:rsidRPr="00C17FDC">
        <w:rPr>
          <w:rStyle w:val="StyleUnderline"/>
        </w:rPr>
        <w:t>the threats posed by terror</w:t>
      </w:r>
      <w:r w:rsidRPr="00C17FDC">
        <w:t xml:space="preserve">ism, </w:t>
      </w:r>
      <w:r w:rsidRPr="00C17FDC">
        <w:rPr>
          <w:rStyle w:val="StyleUnderline"/>
        </w:rPr>
        <w:t xml:space="preserve">immigration, asylum seekers, the </w:t>
      </w:r>
      <w:r w:rsidRPr="00C17FDC">
        <w:rPr>
          <w:sz w:val="16"/>
        </w:rPr>
        <w:t xml:space="preserve">international </w:t>
      </w:r>
      <w:r w:rsidRPr="00C17FDC">
        <w:rPr>
          <w:rStyle w:val="StyleUnderline"/>
        </w:rPr>
        <w:t>drug trade, the</w:t>
      </w:r>
      <w:r w:rsidRPr="00C17FDC">
        <w:rPr>
          <w:sz w:val="16"/>
        </w:rPr>
        <w:t xml:space="preserve"> </w:t>
      </w:r>
      <w:r w:rsidRPr="00C17FDC">
        <w:rPr>
          <w:rStyle w:val="StyleUnderline"/>
        </w:rPr>
        <w:t>nuclear programmes of Iran and North Korea</w:t>
      </w:r>
      <w:r w:rsidRPr="00C17FDC">
        <w:rPr>
          <w:sz w:val="16"/>
        </w:rPr>
        <w:t xml:space="preserve">, </w:t>
      </w:r>
      <w:r w:rsidRPr="00C17FDC">
        <w:rPr>
          <w:rStyle w:val="StyleUnderline"/>
        </w:rPr>
        <w:t>computer hackers,</w:t>
      </w:r>
      <w:r w:rsidRPr="00C17FDC">
        <w:rPr>
          <w:sz w:val="16"/>
        </w:rPr>
        <w:t xml:space="preserve"> animal rights activism, </w:t>
      </w:r>
      <w:r w:rsidRPr="00C17FDC">
        <w:rPr>
          <w:rStyle w:val="StyleUnderline"/>
        </w:rPr>
        <w:t>the</w:t>
      </w:r>
      <w:r w:rsidRPr="00C17FDC">
        <w:rPr>
          <w:sz w:val="16"/>
        </w:rPr>
        <w:t xml:space="preserve"> </w:t>
      </w:r>
      <w:r w:rsidRPr="00C17FDC">
        <w:rPr>
          <w:rStyle w:val="StyleUnderline"/>
        </w:rPr>
        <w:t>threat of China</w:t>
      </w:r>
      <w:r w:rsidRPr="00C17FDC">
        <w:rPr>
          <w:sz w:val="16"/>
        </w:rPr>
        <w:t xml:space="preserve">, </w:t>
      </w:r>
      <w:r w:rsidRPr="00C17FDC">
        <w:rPr>
          <w:rStyle w:val="StyleUnderline"/>
        </w:rPr>
        <w:t>and a host of other issues</w:t>
      </w:r>
      <w:r w:rsidRPr="00C17FDC">
        <w:rPr>
          <w:sz w:val="16"/>
        </w:rPr>
        <w:t xml:space="preserve"> which are all about as</w:t>
      </w:r>
      <w:r w:rsidRPr="00C17FDC">
        <w:rPr>
          <w:rStyle w:val="Emphasis"/>
        </w:rPr>
        <w:t xml:space="preserve"> equally unlikely to affect the</w:t>
      </w:r>
      <w:r w:rsidRPr="00C17FDC">
        <w:rPr>
          <w:sz w:val="16"/>
        </w:rPr>
        <w:t xml:space="preserve"> health and </w:t>
      </w:r>
      <w:r w:rsidRPr="00C17FDC">
        <w:rPr>
          <w:rStyle w:val="Emphasis"/>
        </w:rPr>
        <w:t>well-being of you and your family</w:t>
      </w:r>
      <w:r w:rsidRPr="00C17FDC">
        <w:rPr>
          <w:sz w:val="16"/>
        </w:rPr>
        <w:t xml:space="preserve">. </w:t>
      </w:r>
      <w:r w:rsidRPr="00C17FDC">
        <w:rPr>
          <w:rStyle w:val="StyleUnderline"/>
        </w:rPr>
        <w:t>Along with this obsessive and perennial discussion of</w:t>
      </w:r>
      <w:r w:rsidRPr="00C17FDC">
        <w:rPr>
          <w:sz w:val="16"/>
        </w:rPr>
        <w:t xml:space="preserve"> so-called ‘</w:t>
      </w:r>
      <w:r w:rsidRPr="00C17FDC">
        <w:rPr>
          <w:rStyle w:val="StyleUnderline"/>
        </w:rPr>
        <w:t>national security issues’</w:t>
      </w:r>
      <w:r w:rsidRPr="00C17FDC">
        <w:rPr>
          <w:sz w:val="16"/>
        </w:rPr>
        <w:t xml:space="preserve">, </w:t>
      </w:r>
      <w:r w:rsidRPr="00C17FDC">
        <w:rPr>
          <w:rStyle w:val="StyleUnderline"/>
        </w:rPr>
        <w:t xml:space="preserve">the state spends </w:t>
      </w:r>
      <w:r w:rsidRPr="00C17FDC">
        <w:rPr>
          <w:sz w:val="16"/>
        </w:rPr>
        <w:t>truly</w:t>
      </w:r>
      <w:r w:rsidRPr="00C17FDC">
        <w:rPr>
          <w:rStyle w:val="StyleUnderline"/>
        </w:rPr>
        <w:t xml:space="preserve"> vast</w:t>
      </w:r>
      <w:r w:rsidRPr="00C17FDC">
        <w:rPr>
          <w:sz w:val="16"/>
        </w:rPr>
        <w:t xml:space="preserve"> </w:t>
      </w:r>
      <w:r w:rsidRPr="00C17FDC">
        <w:rPr>
          <w:rStyle w:val="StyleUnderline"/>
        </w:rPr>
        <w:t>sums on security measures which have virtually no impact on the actual risk of dying from</w:t>
      </w:r>
      <w:r w:rsidRPr="00C17FDC">
        <w:rPr>
          <w:sz w:val="16"/>
        </w:rPr>
        <w:t xml:space="preserve"> </w:t>
      </w:r>
      <w:r w:rsidRPr="00C17FDC">
        <w:rPr>
          <w:rStyle w:val="StyleUnderline"/>
        </w:rPr>
        <w:t>these threats</w:t>
      </w:r>
      <w:r w:rsidRPr="00C17FDC">
        <w:rPr>
          <w:sz w:val="16"/>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C17FDC">
        <w:rPr>
          <w:rStyle w:val="StyleUnderline"/>
        </w:rPr>
        <w:t>This display is meant to convince you that these threats are really, really serious</w:t>
      </w:r>
      <w:r w:rsidRPr="00C17FDC">
        <w:rPr>
          <w:sz w:val="16"/>
        </w:rPr>
        <w:t xml:space="preserve">. And </w:t>
      </w:r>
      <w:r w:rsidRPr="00C17FDC">
        <w:rPr>
          <w:rStyle w:val="StyleUnderline"/>
        </w:rPr>
        <w:t>while</w:t>
      </w:r>
      <w:r w:rsidRPr="00C17FDC">
        <w:rPr>
          <w:sz w:val="16"/>
        </w:rPr>
        <w:t xml:space="preserve"> all </w:t>
      </w:r>
      <w:r w:rsidRPr="00C17FDC">
        <w:rPr>
          <w:rStyle w:val="StyleUnderline"/>
        </w:rPr>
        <w:t>this is going on</w:t>
      </w:r>
      <w:r w:rsidRPr="00C17FDC">
        <w:rPr>
          <w:sz w:val="16"/>
        </w:rPr>
        <w:t xml:space="preserve">, </w:t>
      </w:r>
      <w:r w:rsidRPr="00C17FDC">
        <w:rPr>
          <w:rStyle w:val="StyleUnderline"/>
        </w:rPr>
        <w:t>the rulers</w:t>
      </w:r>
      <w:r w:rsidRPr="00C17FDC">
        <w:rPr>
          <w:sz w:val="16"/>
        </w:rPr>
        <w:t xml:space="preserve"> of society </w:t>
      </w:r>
      <w:r w:rsidRPr="00C17FDC">
        <w:rPr>
          <w:rStyle w:val="StyleUnderline"/>
        </w:rPr>
        <w:t>are hoping that you won’t notice</w:t>
      </w:r>
      <w:r w:rsidRPr="00C17FDC">
        <w:rPr>
          <w:sz w:val="16"/>
        </w:rPr>
        <w:t xml:space="preserve"> </w:t>
      </w:r>
      <w:r w:rsidRPr="00C17FDC">
        <w:rPr>
          <w:rStyle w:val="StyleUnderline"/>
        </w:rPr>
        <w:t>that</w:t>
      </w:r>
      <w:r w:rsidRPr="00C17FDC">
        <w:rPr>
          <w:sz w:val="16"/>
        </w:rPr>
        <w:t xml:space="preserve"> </w:t>
      </w:r>
      <w:r w:rsidRPr="00C17FDC">
        <w:rPr>
          <w:rStyle w:val="StyleUnderline"/>
        </w:rPr>
        <w:t>increasing social and economic inequality in society leads to increased ill health for a growing underclass;</w:t>
      </w:r>
      <w:r w:rsidRPr="00C17FDC">
        <w:rPr>
          <w:sz w:val="16"/>
        </w:rPr>
        <w:t xml:space="preserve"> that suicide and crime always rise when unemployment rises; that workplaces remain highly dangerous and kill and maim hundreds of people per year; </w:t>
      </w:r>
      <w:r w:rsidRPr="00C17FDC">
        <w:rPr>
          <w:rStyle w:val="StyleUnderline"/>
        </w:rPr>
        <w:t>that there are preventable diseases which plague the poor</w:t>
      </w:r>
      <w:r w:rsidRPr="00C17FDC">
        <w:t xml:space="preserve">er </w:t>
      </w:r>
      <w:r w:rsidRPr="00C17FDC">
        <w:rPr>
          <w:rStyle w:val="StyleUnderline"/>
        </w:rPr>
        <w:t>sections of society;</w:t>
      </w:r>
      <w:r w:rsidRPr="00C17FDC">
        <w:rPr>
          <w:sz w:val="16"/>
        </w:rPr>
        <w:t xml:space="preserve"> that domestic violence kills and injures thousands of women and children annually; </w:t>
      </w:r>
      <w:r w:rsidRPr="00C17FDC">
        <w:rPr>
          <w:rStyle w:val="StyleUnderline"/>
        </w:rPr>
        <w:t>and that globally, poverty and preventable disease kills</w:t>
      </w:r>
      <w:r w:rsidRPr="00C17FDC">
        <w:rPr>
          <w:rStyle w:val="Emphasis"/>
        </w:rPr>
        <w:t xml:space="preserve"> tens of millions of people</w:t>
      </w:r>
      <w:r w:rsidRPr="00C17FDC">
        <w:rPr>
          <w:sz w:val="16"/>
        </w:rPr>
        <w:t xml:space="preserve"> needlessly every year. In other words, </w:t>
      </w:r>
      <w:r w:rsidRPr="00C17FDC">
        <w:rPr>
          <w:rStyle w:val="Emphasis"/>
        </w:rPr>
        <w:t>they are hoping that you won’t notice how much structural violence there is in the world.</w:t>
      </w:r>
      <w:r w:rsidRPr="00C17FDC">
        <w:rPr>
          <w:sz w:val="16"/>
        </w:rPr>
        <w:t xml:space="preserve"> More than this, </w:t>
      </w:r>
      <w:r w:rsidRPr="00C17FDC">
        <w:rPr>
          <w:rStyle w:val="StyleUnderline"/>
        </w:rPr>
        <w:t>they are hoping that you won’t notice that while literally trillions</w:t>
      </w:r>
      <w:r w:rsidRPr="00C17FDC">
        <w:rPr>
          <w:sz w:val="16"/>
        </w:rPr>
        <w:t xml:space="preserve"> of dollars </w:t>
      </w:r>
      <w:r w:rsidRPr="00C17FDC">
        <w:rPr>
          <w:rStyle w:val="StyleUnderline"/>
        </w:rPr>
        <w:t>are spent on military weapons, foreign wars and security theatre</w:t>
      </w:r>
      <w:r w:rsidRPr="00C17FDC">
        <w:rPr>
          <w:sz w:val="16"/>
        </w:rPr>
        <w:t xml:space="preserve"> (which also arguably do nothing to make any us any safer, and may even make us marginally less safe), </w:t>
      </w:r>
      <w:r w:rsidRPr="00C17FDC">
        <w:rPr>
          <w:rStyle w:val="StyleUnderline"/>
        </w:rPr>
        <w:t>that domestic</w:t>
      </w:r>
      <w:r w:rsidRPr="00C17FDC">
        <w:rPr>
          <w:sz w:val="16"/>
        </w:rPr>
        <w:t xml:space="preserve"> </w:t>
      </w:r>
      <w:r w:rsidRPr="00C17FDC">
        <w:rPr>
          <w:rStyle w:val="StyleUnderline"/>
        </w:rPr>
        <w:t>violence programmes struggle to provide even minimal support</w:t>
      </w:r>
      <w:r w:rsidRPr="00C17FDC">
        <w:rPr>
          <w:sz w:val="16"/>
        </w:rPr>
        <w:t xml:space="preserve">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C17FDC">
        <w:rPr>
          <w:rStyle w:val="StyleUnderline"/>
        </w:rPr>
        <w:t>that</w:t>
      </w:r>
      <w:r w:rsidRPr="00C17FDC">
        <w:rPr>
          <w:sz w:val="16"/>
        </w:rPr>
        <w:t xml:space="preserve"> </w:t>
      </w:r>
      <w:r w:rsidRPr="00C17FDC">
        <w:rPr>
          <w:rStyle w:val="StyleUnderline"/>
        </w:rPr>
        <w:t>welfare measures</w:t>
      </w:r>
      <w:r w:rsidRPr="00C17FDC">
        <w:rPr>
          <w:sz w:val="16"/>
        </w:rPr>
        <w:t xml:space="preserve"> aimed at reducing inequality </w:t>
      </w:r>
      <w:r w:rsidRPr="00C17FDC">
        <w:rPr>
          <w:rStyle w:val="StyleUnderline"/>
        </w:rPr>
        <w:t>have been inadequate for decades</w:t>
      </w:r>
      <w:r w:rsidRPr="00C17FDC">
        <w:rPr>
          <w:sz w:val="16"/>
        </w:rPr>
        <w:t xml:space="preserve">; </w:t>
      </w:r>
      <w:r w:rsidRPr="00C17FDC">
        <w:rPr>
          <w:rStyle w:val="StyleUnderline"/>
        </w:rPr>
        <w:t>that</w:t>
      </w:r>
      <w:r w:rsidRPr="00C17FDC">
        <w:rPr>
          <w:sz w:val="16"/>
        </w:rPr>
        <w:t xml:space="preserve"> </w:t>
      </w:r>
      <w:r w:rsidRPr="00C17FDC">
        <w:rPr>
          <w:rStyle w:val="StyleUnderline"/>
        </w:rPr>
        <w:t>health</w:t>
      </w:r>
      <w:r w:rsidRPr="00C17FDC">
        <w:rPr>
          <w:sz w:val="16"/>
        </w:rPr>
        <w:t xml:space="preserve"> and safety </w:t>
      </w:r>
      <w:r w:rsidRPr="00C17FDC">
        <w:rPr>
          <w:rStyle w:val="StyleUnderline"/>
        </w:rPr>
        <w:t>measures</w:t>
      </w:r>
      <w:r w:rsidRPr="00C17FDC">
        <w:rPr>
          <w:sz w:val="16"/>
        </w:rPr>
        <w:t xml:space="preserve"> at many workplaces </w:t>
      </w:r>
      <w:r w:rsidRPr="00C17FDC">
        <w:rPr>
          <w:rStyle w:val="StyleUnderline"/>
        </w:rPr>
        <w:t>remain insufficiently</w:t>
      </w:r>
      <w:r w:rsidRPr="00C17FDC">
        <w:rPr>
          <w:sz w:val="16"/>
        </w:rPr>
        <w:t xml:space="preserve">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00C17FDC">
        <w:rPr>
          <w:rStyle w:val="StyleUnderline"/>
        </w:rPr>
        <w:t>the ongoing danger of terrorists.</w:t>
      </w:r>
      <w:r w:rsidRPr="00C17FDC">
        <w:rPr>
          <w:sz w:val="16"/>
        </w:rPr>
        <w:t xml:space="preserve"> It </w:t>
      </w:r>
      <w:r w:rsidRPr="00C17FDC">
        <w:rPr>
          <w:rStyle w:val="StyleUnderline"/>
        </w:rPr>
        <w:t>is</w:t>
      </w:r>
      <w:r w:rsidRPr="00C17FDC">
        <w:rPr>
          <w:sz w:val="16"/>
        </w:rPr>
        <w:t xml:space="preserve"> also </w:t>
      </w:r>
      <w:r w:rsidRPr="00C17FDC">
        <w:rPr>
          <w:rStyle w:val="StyleUnderline"/>
        </w:rPr>
        <w:t>more exciting for the media than stories about how poor</w:t>
      </w:r>
      <w:r w:rsidRPr="00C17FDC">
        <w:rPr>
          <w:sz w:val="16"/>
        </w:rPr>
        <w:t xml:space="preserve"> </w:t>
      </w:r>
      <w:r w:rsidRPr="00C17FDC">
        <w:rPr>
          <w:rStyle w:val="StyleUnderline"/>
        </w:rPr>
        <w:t>people and people of colour are discriminated against</w:t>
      </w:r>
      <w:r w:rsidRPr="00C17FDC">
        <w:rPr>
          <w:sz w:val="16"/>
        </w:rPr>
        <w:t xml:space="preserve"> and suffer worse health as a consequence. Viewed from this vantage point, </w:t>
      </w:r>
      <w:r w:rsidRPr="00C17FDC">
        <w:rPr>
          <w:rStyle w:val="StyleUnderline"/>
        </w:rPr>
        <w:t>national security is one massive confidence trick</w:t>
      </w:r>
      <w:r w:rsidRPr="00C17FDC">
        <w:rPr>
          <w:sz w:val="16"/>
        </w:rPr>
        <w:t xml:space="preserve"> – </w:t>
      </w:r>
      <w:r w:rsidRPr="00C17FDC">
        <w:rPr>
          <w:rStyle w:val="Emphasis"/>
        </w:rPr>
        <w:t>misdirection on an epic scale.</w:t>
      </w:r>
      <w:r w:rsidRPr="00C17FDC">
        <w:rPr>
          <w:sz w:val="16"/>
        </w:rPr>
        <w:t xml:space="preserve"> </w:t>
      </w:r>
      <w:r w:rsidRPr="00C17FDC">
        <w:rPr>
          <w:rStyle w:val="StyleUnderline"/>
        </w:rPr>
        <w:t>Its primary function is to distract you from the structures and inequalities in society which are the real threat</w:t>
      </w:r>
      <w:r w:rsidRPr="00C17FDC">
        <w:rPr>
          <w:sz w:val="16"/>
        </w:rPr>
        <w:t xml:space="preserve"> to the health and wellbeing of you and your family, </w:t>
      </w:r>
      <w:r w:rsidRPr="00C17FDC">
        <w:rPr>
          <w:rStyle w:val="StyleUnderline"/>
        </w:rPr>
        <w:t xml:space="preserve">and to convince you to be </w:t>
      </w:r>
      <w:r w:rsidRPr="00C17FDC">
        <w:rPr>
          <w:rStyle w:val="Emphasis"/>
        </w:rPr>
        <w:t>permanently afraid</w:t>
      </w:r>
      <w:r w:rsidRPr="00C17FDC">
        <w:rPr>
          <w:rStyle w:val="StyleUnderline"/>
        </w:rPr>
        <w:t xml:space="preserve"> so that you will</w:t>
      </w:r>
      <w:r w:rsidRPr="00C17FDC">
        <w:rPr>
          <w:sz w:val="16"/>
        </w:rPr>
        <w:t xml:space="preserve"> acquiesce </w:t>
      </w:r>
      <w:r w:rsidRPr="00C17FDC">
        <w:rPr>
          <w:b/>
          <w:u w:val="single"/>
        </w:rPr>
        <w:t>to</w:t>
      </w:r>
      <w:r w:rsidRPr="00C17FDC">
        <w:t xml:space="preserve"> </w:t>
      </w:r>
      <w:r w:rsidRPr="00C17FDC">
        <w:rPr>
          <w:sz w:val="16"/>
        </w:rPr>
        <w:t xml:space="preserve">all the security measures which keep you under state control and </w:t>
      </w:r>
      <w:r w:rsidRPr="00C17FDC">
        <w:rPr>
          <w:rStyle w:val="Emphasis"/>
        </w:rPr>
        <w:t>keep the military-industrial complex ticking</w:t>
      </w:r>
      <w:r w:rsidRPr="00C17FDC">
        <w:rPr>
          <w:sz w:val="16"/>
        </w:rPr>
        <w:t xml:space="preserve">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C17FDC">
        <w:rPr>
          <w:rStyle w:val="StyleUnderline"/>
        </w:rPr>
        <w:t>if you think that terrorists or immigrants</w:t>
      </w:r>
      <w:r w:rsidRPr="00C17FDC">
        <w:rPr>
          <w:sz w:val="16"/>
        </w:rPr>
        <w:t xml:space="preserve"> or asylum seekers </w:t>
      </w:r>
      <w:r w:rsidRPr="00C17FDC">
        <w:rPr>
          <w:rStyle w:val="StyleUnderline"/>
        </w:rPr>
        <w:t>or Iran are a greater threat to your safety than the capitalist system</w:t>
      </w:r>
      <w:r w:rsidRPr="00C17FDC">
        <w:rPr>
          <w:sz w:val="16"/>
        </w:rPr>
        <w:t xml:space="preserve">, </w:t>
      </w:r>
      <w:r w:rsidRPr="00C17FDC">
        <w:rPr>
          <w:rStyle w:val="StyleUnderline"/>
        </w:rPr>
        <w:t>you have</w:t>
      </w:r>
      <w:r w:rsidRPr="00C17FDC">
        <w:rPr>
          <w:sz w:val="16"/>
        </w:rPr>
        <w:t xml:space="preserve"> been well and truly </w:t>
      </w:r>
      <w:r w:rsidRPr="00C17FDC">
        <w:rPr>
          <w:rStyle w:val="StyleUnderline"/>
        </w:rPr>
        <w:t>conned</w:t>
      </w:r>
      <w:r w:rsidRPr="00C17FDC">
        <w:rPr>
          <w:sz w:val="16"/>
        </w:rPr>
        <w:t xml:space="preserve">, my friend. Don’t believe the hype: </w:t>
      </w:r>
      <w:r w:rsidRPr="00C17FDC">
        <w:rPr>
          <w:rStyle w:val="Emphasis"/>
        </w:rPr>
        <w:t>you’re much more likely to die from any one of several forms of structural violence</w:t>
      </w:r>
      <w:r w:rsidRPr="00C17FDC">
        <w:rPr>
          <w:sz w:val="16"/>
        </w:rPr>
        <w:t xml:space="preserve"> in society </w:t>
      </w:r>
      <w:r w:rsidRPr="00C17FDC">
        <w:rPr>
          <w:rStyle w:val="StyleUnderline"/>
        </w:rPr>
        <w:t>than</w:t>
      </w:r>
      <w:r w:rsidRPr="00C17FDC">
        <w:rPr>
          <w:sz w:val="16"/>
        </w:rPr>
        <w:t xml:space="preserve"> you are from immigrants or </w:t>
      </w:r>
      <w:r w:rsidRPr="00C17FDC">
        <w:rPr>
          <w:rStyle w:val="StyleUnderline"/>
        </w:rPr>
        <w:t>terrorism</w:t>
      </w:r>
      <w:r w:rsidRPr="00C17FDC">
        <w:rPr>
          <w:sz w:val="16"/>
        </w:rPr>
        <w:t>.  Somehow, we need to challenge the politicians on this fact.</w:t>
      </w:r>
    </w:p>
    <w:p w:rsidR="00DF35FC" w:rsidRPr="00C17FDC" w:rsidRDefault="00DF35FC" w:rsidP="00DF35FC">
      <w:pPr>
        <w:pStyle w:val="Heading3"/>
      </w:pPr>
      <w:r w:rsidRPr="00C17FDC">
        <w:t>impact – intervention</w:t>
      </w:r>
    </w:p>
    <w:p w:rsidR="00DF35FC" w:rsidRPr="00C17FDC" w:rsidRDefault="00DF35FC" w:rsidP="00DF35FC">
      <w:pPr>
        <w:pStyle w:val="Heading4"/>
      </w:pPr>
      <w:r w:rsidRPr="00C17FDC">
        <w:t>Failing to reflect on and rethink American policy discourse ensures endless intervention --- the aff perpetuates a flawed notion that ties the American identity to relative power over others</w:t>
      </w:r>
    </w:p>
    <w:p w:rsidR="00DF35FC" w:rsidRPr="00C17FDC" w:rsidRDefault="00DF35FC" w:rsidP="00DF35FC">
      <w:r w:rsidRPr="00C17FDC">
        <w:rPr>
          <w:b/>
        </w:rPr>
        <w:t>Pan and Turner, 16</w:t>
      </w:r>
      <w:r w:rsidRPr="00C17FDC">
        <w:t xml:space="preserve"> – Pan: Senior Lecturer in International Relations at the School of Humanities and Social Sciences Deakin University; Turner: Hallsworth Research Fellow at the University of Manchester (Chengxin and Oliver, European Journal of International Relations, “Neoconservatism as discourse: Virtue, power and US foreign policy”, January 2016, accessed online at Sage Journals, //11)</w:t>
      </w:r>
    </w:p>
    <w:p w:rsidR="00DF35FC" w:rsidRPr="00C17FDC" w:rsidRDefault="00DF35FC" w:rsidP="00DF35FC"/>
    <w:p w:rsidR="00DF35FC" w:rsidRPr="00C17FDC" w:rsidRDefault="00DF35FC" w:rsidP="00DF35FC">
      <w:r w:rsidRPr="00C17FDC">
        <w:t xml:space="preserve">Reus-Smit (2004) is right to point out that </w:t>
      </w:r>
      <w:r w:rsidRPr="00C17FDC">
        <w:rPr>
          <w:rStyle w:val="Emphasis"/>
        </w:rPr>
        <w:t>neoconservatism is a flawed discourse of American power</w:t>
      </w:r>
      <w:r w:rsidRPr="00C17FDC">
        <w:t xml:space="preserve">. We add, however, that </w:t>
      </w:r>
      <w:r w:rsidRPr="00C17FDC">
        <w:rPr>
          <w:rStyle w:val="StyleUnderline"/>
        </w:rPr>
        <w:t>this flawed discourse is possible because of not just a particular discourse of American power, but also an unreflective discourse of American virtue</w:t>
      </w:r>
      <w:r w:rsidRPr="00C17FDC">
        <w:t>. Ideas of virtue were central to the founding of the US. Even before America’s physical ‘discovery’, Enlightenment philosophers projected their dream of a new order onto the yet-to-be-reached Promised Land (Greene, 1993: 131). Held up as a beacon of hope to the world, the image of a virtuous America was invoked to set itself apart from a corrupted Europe, but also to justify colonisation as a divine plan or God’s covenant with a chosen people.</w:t>
      </w:r>
    </w:p>
    <w:p w:rsidR="00DF35FC" w:rsidRPr="00C17FDC" w:rsidRDefault="00DF35FC" w:rsidP="00DF35FC">
      <w:r w:rsidRPr="00C17FDC">
        <w:rPr>
          <w:rStyle w:val="StyleUnderline"/>
        </w:rPr>
        <w:t>Discourses of American virtue are neither homogeneous nor static</w:t>
      </w:r>
      <w:r w:rsidRPr="00C17FDC">
        <w:t xml:space="preserve"> (see Kane, 2008). Over the centuries, various religious, political and societal virtues have been discussed and debated in the US. </w:t>
      </w:r>
      <w:r w:rsidRPr="00C17FDC">
        <w:rPr>
          <w:rStyle w:val="StyleUnderline"/>
        </w:rPr>
        <w:t>Yet, constructions of the US are not primarily about specific virtues, but about the discourse of a virtuous America in general</w:t>
      </w:r>
      <w:r w:rsidRPr="00C17FDC">
        <w:t xml:space="preserve">. It is in the latter sense that </w:t>
      </w:r>
      <w:r w:rsidRPr="00C17FDC">
        <w:rPr>
          <w:rStyle w:val="StyleUnderline"/>
        </w:rPr>
        <w:t>notions and statements of ‘American exceptionalism’, ‘Manifest Destiny’, the ‘Chosen People’, the ‘American Dream’ and the ‘Indispensable Nation’ have come to coexist</w:t>
      </w:r>
      <w:r w:rsidRPr="00C17FDC">
        <w:t xml:space="preserve">, each capturing particular aspects of this perceived American self. </w:t>
      </w:r>
      <w:r w:rsidRPr="00C17FDC">
        <w:rPr>
          <w:rStyle w:val="StyleUnderline"/>
        </w:rPr>
        <w:t xml:space="preserve">Collectively, </w:t>
      </w:r>
      <w:r w:rsidRPr="00C17FDC">
        <w:rPr>
          <w:rStyle w:val="Emphasis"/>
        </w:rPr>
        <w:t>they form a powerful discourse (or ‘myth’) about a country founded on, and emblematic of, universal moral principles</w:t>
      </w:r>
      <w:r w:rsidRPr="00C17FDC">
        <w:t>. While this mythical discursive formation is often referred to as American exceptionalism, it is more often than not about constructing a universal, not just exceptional, identity.</w:t>
      </w:r>
    </w:p>
    <w:p w:rsidR="00DF35FC" w:rsidRPr="00C17FDC" w:rsidRDefault="00DF35FC" w:rsidP="00DF35FC">
      <w:r w:rsidRPr="00C17FDC">
        <w:t xml:space="preserve">As the US was built not on pre-existing ‘American territory’ or by a unitary ‘American people’, but by the convergence of disparate peoples and cultures, it has always been especially in need of ‘representational practices for its being’ (Campbell, 1998: 91). Consequently, </w:t>
      </w:r>
      <w:r w:rsidRPr="00C17FDC">
        <w:rPr>
          <w:rStyle w:val="StyleUnderline"/>
        </w:rPr>
        <w:t>this discursive myth has been reproduced and reinforced by the country’s founding fathers, political elites, historians, school textbooks, popular culture and so forth</w:t>
      </w:r>
      <w:r w:rsidRPr="00C17FDC">
        <w:t xml:space="preserve"> (Hixson, 2008; Kane, 2008), </w:t>
      </w:r>
      <w:r w:rsidRPr="00C17FDC">
        <w:rPr>
          <w:rStyle w:val="StyleUnderline"/>
        </w:rPr>
        <w:t>to the extent that many Americans believe in the myth not only as a commonsensical reflection of reality, but also as a ‘reality’ shared by the rest of the world</w:t>
      </w:r>
      <w:r w:rsidRPr="00C17FDC">
        <w:t>. ‘America would not be true to itself’, explains Henry Kissinger (1994: 811), ‘if it did not insist on the universal applicability of the idea of liberty’. Expressing certain principles in which ‘most Americans would find little to object to’ (Fukuyama, 2007: 5), the discourses of universal (American) virtue lay a particular ‘commonsensical’ foundation for neoconservatism.</w:t>
      </w:r>
    </w:p>
    <w:p w:rsidR="00DF35FC" w:rsidRPr="00C17FDC" w:rsidRDefault="00DF35FC" w:rsidP="00DF35FC">
      <w:r w:rsidRPr="00C17FDC">
        <w:t xml:space="preserve">Yet, the constitution of neoconservatism entails discourses not only of virtue, but also of power. Indeed, power occupied an equally significant place in the making of America, both in idea and in practice. </w:t>
      </w:r>
      <w:r w:rsidRPr="00C17FDC">
        <w:rPr>
          <w:rStyle w:val="Emphasis"/>
        </w:rPr>
        <w:t>For Americans, who ‘we’ are is in large part defined by how powerful ‘we’ are</w:t>
      </w:r>
      <w:r w:rsidRPr="00C17FDC">
        <w:t xml:space="preserve">, not only in Henry Luce’s terms that the US is ‘the powerhouse of ideals of Freedom and Justice’ (Luce, 1999 [1941]: 171), but also </w:t>
      </w:r>
      <w:r w:rsidRPr="00C17FDC">
        <w:rPr>
          <w:rStyle w:val="StyleUnderline"/>
        </w:rPr>
        <w:t>in terms of its material preponderance and its exceptional ability to get things done</w:t>
      </w:r>
      <w:r w:rsidRPr="00C17FDC">
        <w:t xml:space="preserve">. </w:t>
      </w:r>
      <w:r w:rsidRPr="00C17FDC">
        <w:rPr>
          <w:rStyle w:val="Emphasis"/>
        </w:rPr>
        <w:t>America’s preponderance of power built on a long-standing clamour for it</w:t>
      </w:r>
      <w:r w:rsidRPr="00C17FDC">
        <w:t>. For instance, America’s first chief justice, John Jay, equated a powerful America — exemplified by a unified and well-administered government with a ‘properly organized and disciplined’ militia — with more international friendship and respect (Jay, 1891: 279). In 1780, Thomas Jefferson (1854: 420) proclaimed his desire to see a vast US envelop the Americas: it is impossible not to look forward to distant times, when our rapid multiplication will expand itself … and cover the whole northern, if not the southern continent, with a people speaking the same language, governed in similar forms, and by similar laws.</w:t>
      </w:r>
    </w:p>
    <w:p w:rsidR="00DF35FC" w:rsidRPr="00C17FDC" w:rsidRDefault="00DF35FC" w:rsidP="00DF35FC">
      <w:r w:rsidRPr="00C17FDC">
        <w:t>Jefferson’s ‘Empire of Liberty’ would convert ‘dangerous Enemies into valuable friends’ (Jefferson, 1951: 237–238), with those enemies, of course, principally being the Native Americans.</w:t>
      </w:r>
    </w:p>
    <w:p w:rsidR="00DF35FC" w:rsidRPr="00C17FDC" w:rsidRDefault="00DF35FC" w:rsidP="00DF35FC">
      <w:r w:rsidRPr="00C17FDC">
        <w:rPr>
          <w:rStyle w:val="StyleUnderline"/>
        </w:rPr>
        <w:t xml:space="preserve">Thus, despite being born from anti-imperial and anti-colonial rhetoric, from the very beginning, </w:t>
      </w:r>
      <w:r w:rsidRPr="00C17FDC">
        <w:rPr>
          <w:rStyle w:val="Emphasis"/>
        </w:rPr>
        <w:t>the US was an imperial and colonial power that ‘preferred a “preponderance of power” to a balance of power with other nations’</w:t>
      </w:r>
      <w:r w:rsidRPr="00C17FDC">
        <w:t xml:space="preserve"> (Kagan, 2008b: 50). For a fledgling nation, visions of primacy could not initially be global in scope. However, with a vast and ‘empty’ continent to manipulate in their own image, European settlers applied the principle on the grandest possible scale. </w:t>
      </w:r>
      <w:r w:rsidRPr="00C17FDC">
        <w:rPr>
          <w:rStyle w:val="StyleUnderline"/>
        </w:rPr>
        <w:t xml:space="preserve">Preponderant power was always more than a practical tool of the US; it was deemed a fundamental element of the nation-building process and </w:t>
      </w:r>
      <w:r w:rsidRPr="00C17FDC">
        <w:rPr>
          <w:rStyle w:val="Emphasis"/>
        </w:rPr>
        <w:t>integral to the national identity</w:t>
      </w:r>
      <w:r w:rsidRPr="00C17FDC">
        <w:t xml:space="preserve">. For neoconservatives such as Norman Podhoretz, military power was ‘for the United States a sine qua non’ (Bacevich, 2005: 74). </w:t>
      </w:r>
      <w:r w:rsidRPr="00C17FDC">
        <w:rPr>
          <w:rStyle w:val="StyleUnderline"/>
        </w:rPr>
        <w:t xml:space="preserve">Power was essential to enabling the US to fulfil its ‘destiny’ of becoming a </w:t>
      </w:r>
      <w:r w:rsidRPr="00C17FDC">
        <w:rPr>
          <w:rStyle w:val="Emphasis"/>
        </w:rPr>
        <w:t>continental hegemon</w:t>
      </w:r>
      <w:r w:rsidRPr="00C17FDC">
        <w:rPr>
          <w:rStyle w:val="StyleUnderline"/>
        </w:rPr>
        <w:t xml:space="preserve"> and later the </w:t>
      </w:r>
      <w:r w:rsidRPr="00C17FDC">
        <w:rPr>
          <w:rStyle w:val="Emphasis"/>
        </w:rPr>
        <w:t>‘leader’ of the modern world</w:t>
      </w:r>
      <w:r w:rsidRPr="00C17FDC">
        <w:rPr>
          <w:rStyle w:val="StyleUnderline"/>
        </w:rPr>
        <w:t>.</w:t>
      </w:r>
    </w:p>
    <w:p w:rsidR="00DF35FC" w:rsidRPr="00C17FDC" w:rsidRDefault="00DF35FC" w:rsidP="00DF35FC">
      <w:r w:rsidRPr="00C17FDC">
        <w:t xml:space="preserve">At first glance, discourses of virtue appear to sit uncomfortably with those of power, and in early US history, there were, indeed, fears that military power could jeopardise the qualities believed to make the US unique. George Washington (1837: 220) warned against ‘overgrown military establishments which … are inauspicious to liberty’, reflecting wider societal concerns over the vulnerability of virtue (Kane, 2008: 12–13). Ever since, the power–virtue divergence has continued to resurface from time to time. As contemporary ‘neoconservatives’ are well aware, </w:t>
      </w:r>
      <w:r w:rsidRPr="00C17FDC">
        <w:rPr>
          <w:rStyle w:val="StyleUnderline"/>
        </w:rPr>
        <w:t>there exist at least two notable tendencies in US foreign policy thinking: one tendency seeks to downplay military power in favour of an America leading the world by example</w:t>
      </w:r>
      <w:r w:rsidRPr="00C17FDC">
        <w:t xml:space="preserve">, or soft power (e.g. Wilsonian idealism), or even ‘coming home’ altogether (e.g. isolationism); </w:t>
      </w:r>
      <w:r w:rsidRPr="00C17FDC">
        <w:rPr>
          <w:rStyle w:val="StyleUnderline"/>
        </w:rPr>
        <w:t xml:space="preserve">and the other is a </w:t>
      </w:r>
      <w:r w:rsidRPr="00C17FDC">
        <w:rPr>
          <w:rStyle w:val="Emphasis"/>
        </w:rPr>
        <w:t>calculated realist tradition of power politics</w:t>
      </w:r>
      <w:r w:rsidRPr="00C17FDC">
        <w:rPr>
          <w:rStyle w:val="StyleUnderline"/>
        </w:rPr>
        <w:t xml:space="preserve"> that shies away from engaging in utopian ‘social work’ around the world. These tendencies emphasise either virtue or power, but</w:t>
      </w:r>
      <w:r w:rsidRPr="00C17FDC">
        <w:t xml:space="preserve"> apparently </w:t>
      </w:r>
      <w:r w:rsidRPr="00C17FDC">
        <w:rPr>
          <w:rStyle w:val="Emphasis"/>
        </w:rPr>
        <w:t>not both</w:t>
      </w:r>
      <w:r w:rsidRPr="00C17FDC">
        <w:t xml:space="preserve">. Yet, amid these well-known tendencies, there has always been a long-standing American ‘urge to [both] power and moralism’ (Aron, 1974: xxxi), especially when there is a perceived crisis or threat to the US. It is in this third tendency, as illustrated later, that </w:t>
      </w:r>
      <w:r w:rsidRPr="00C17FDC">
        <w:rPr>
          <w:rStyle w:val="Emphasis"/>
        </w:rPr>
        <w:t>America’s dual self-imagination in terms of virtue and power sets the stage for the historical formations of neoconservatism as an influential discourse</w:t>
      </w:r>
      <w:r w:rsidRPr="00C17FDC">
        <w:t>.</w:t>
      </w:r>
    </w:p>
    <w:p w:rsidR="0040777C" w:rsidRPr="00C17FDC" w:rsidRDefault="0040777C" w:rsidP="00DF35FC">
      <w:pPr>
        <w:pStyle w:val="Heading3"/>
        <w:rPr>
          <w:rFonts w:eastAsia="Times New Roman"/>
        </w:rPr>
      </w:pPr>
      <w:r w:rsidRPr="00C17FDC">
        <w:rPr>
          <w:rFonts w:eastAsia="Times New Roman"/>
        </w:rPr>
        <w:t>impact – security root cause (burke)</w:t>
      </w:r>
    </w:p>
    <w:p w:rsidR="0040777C" w:rsidRPr="00C17FDC" w:rsidRDefault="0040777C" w:rsidP="0040777C">
      <w:pPr>
        <w:pStyle w:val="Heading4"/>
      </w:pPr>
      <w:r w:rsidRPr="00C17FDC">
        <w:t xml:space="preserve">Security is based on a desire to control and manage---its ontological precepts attempt to render everything knowable and hence predictable---means that random variation in IR ensures aggression and enemy creation---the impact is mass war and violence---instead, the judge should prioritize our ontological presuppositions </w:t>
      </w:r>
    </w:p>
    <w:p w:rsidR="0040777C" w:rsidRPr="00C17FDC" w:rsidRDefault="0040777C" w:rsidP="0040777C">
      <w:r w:rsidRPr="00C17FDC">
        <w:rPr>
          <w:rStyle w:val="Style13ptBold"/>
        </w:rPr>
        <w:t>Burke</w:t>
      </w:r>
      <w:r w:rsidRPr="00C17FDC">
        <w:rPr>
          <w:b/>
        </w:rPr>
        <w:t xml:space="preserve"> 7</w:t>
      </w:r>
      <w:r w:rsidRPr="00C17FDC">
        <w:t xml:space="preserve"> [Anthony, Senior Lecturer in International Relations at the University of New South Wales at Sydney, Johns Hopkins University Press, “Ontologies of War: Violence, Existence and Reason,” </w:t>
      </w:r>
      <w:r w:rsidRPr="00C17FDC">
        <w:rPr>
          <w:i/>
        </w:rPr>
        <w:t xml:space="preserve">Theory &amp; Event </w:t>
      </w:r>
      <w:r w:rsidRPr="00C17FDC">
        <w:t>10:2, 2007, Project Muse]</w:t>
      </w:r>
    </w:p>
    <w:p w:rsidR="0040777C" w:rsidRPr="00C17FDC" w:rsidRDefault="0040777C" w:rsidP="0040777C">
      <w:pPr>
        <w:rPr>
          <w:sz w:val="12"/>
        </w:rPr>
      </w:pPr>
    </w:p>
    <w:p w:rsidR="0040777C" w:rsidRPr="00C17FDC" w:rsidRDefault="0040777C" w:rsidP="0040777C">
      <w:pPr>
        <w:rPr>
          <w:b/>
          <w:u w:val="single"/>
        </w:rPr>
      </w:pPr>
      <w:r w:rsidRPr="00C17FDC">
        <w:rPr>
          <w:sz w:val="12"/>
        </w:rPr>
        <w:t xml:space="preserve">This essay develops a theory about the causes of war -- and thus aims to generate lines of action and critique for peace -- that cuts beneath analyses based either on a given sequence of events, </w:t>
      </w:r>
      <w:r w:rsidRPr="00C17FDC">
        <w:rPr>
          <w:u w:val="single"/>
        </w:rPr>
        <w:t>threats, insecurities and political manipulation</w:t>
      </w:r>
      <w:r w:rsidRPr="00C17FDC">
        <w:rPr>
          <w:sz w:val="12"/>
        </w:rPr>
        <w:t xml:space="preserve">, or the play of institutional, economic or political interests (the 'military-industrial complex'). Such factors are important to be sure, and should not be discounted, but they </w:t>
      </w:r>
      <w:r w:rsidRPr="00C17FDC">
        <w:rPr>
          <w:u w:val="single"/>
        </w:rPr>
        <w:t>flow over a deeper</w:t>
      </w:r>
      <w:r w:rsidRPr="00C17FDC">
        <w:rPr>
          <w:b/>
          <w:u w:val="single"/>
        </w:rPr>
        <w:t xml:space="preserve"> bedrock of modern reason</w:t>
      </w:r>
      <w:r w:rsidRPr="00C17FDC">
        <w:rPr>
          <w:u w:val="single"/>
        </w:rPr>
        <w:t xml:space="preserve"> that has not only come to form a powerful structure of common sense but </w:t>
      </w:r>
      <w:r w:rsidRPr="00C17FDC">
        <w:rPr>
          <w:b/>
          <w:u w:val="single"/>
        </w:rPr>
        <w:t>the apparently solid ground of the real itself</w:t>
      </w:r>
      <w:r w:rsidRPr="00C17FDC">
        <w:rPr>
          <w:u w:val="single"/>
        </w:rPr>
        <w:t>.</w:t>
      </w:r>
      <w:r w:rsidRPr="00C17FDC">
        <w:rPr>
          <w:sz w:val="12"/>
        </w:rPr>
        <w:t xml:space="preserve"> In this light, the two </w:t>
      </w:r>
      <w:r w:rsidRPr="00C17FDC">
        <w:rPr>
          <w:u w:val="single"/>
        </w:rPr>
        <w:t>'existential' and 'rationalist' discourses of war-making and justification</w:t>
      </w:r>
      <w:r w:rsidRPr="00C17FDC">
        <w:rPr>
          <w:sz w:val="12"/>
        </w:rPr>
        <w:t xml:space="preserve"> mobilised in the Lebanon war </w:t>
      </w:r>
      <w:r w:rsidRPr="00C17FDC">
        <w:rPr>
          <w:u w:val="single"/>
        </w:rPr>
        <w:t xml:space="preserve">are more than merely </w:t>
      </w:r>
      <w:r w:rsidRPr="00C17FDC">
        <w:rPr>
          <w:sz w:val="12"/>
        </w:rPr>
        <w:t xml:space="preserve">arguments, rhetorics or even </w:t>
      </w:r>
      <w:r w:rsidRPr="00C17FDC">
        <w:rPr>
          <w:u w:val="single"/>
        </w:rPr>
        <w:t>discourses. Certainly they mobilise forms of knowledge and power together; providing political leaderships, media, citizens, bureaucracies and military forces with organising systems of belief, action, analysis and rationale. But they run deeper than that. They are truth-systems of the most powerful and fundamental kind that we have in modernity:</w:t>
      </w:r>
      <w:r w:rsidRPr="00C17FDC">
        <w:rPr>
          <w:b/>
          <w:u w:val="single"/>
        </w:rPr>
        <w:t xml:space="preserve"> ontologies, statements about truth and being which claim a </w:t>
      </w:r>
      <w:r w:rsidRPr="00C17FDC">
        <w:rPr>
          <w:b/>
          <w:u w:val="single"/>
          <w:bdr w:val="single" w:sz="4" w:space="0" w:color="auto" w:frame="1"/>
        </w:rPr>
        <w:t>rarefied privilege</w:t>
      </w:r>
      <w:r w:rsidRPr="00C17FDC">
        <w:rPr>
          <w:b/>
          <w:u w:val="single"/>
        </w:rPr>
        <w:t xml:space="preserve"> to state what is and how it must be maintained</w:t>
      </w:r>
      <w:r w:rsidRPr="00C17FDC">
        <w:rPr>
          <w:u w:val="single"/>
        </w:rPr>
        <w:t xml:space="preserve"> as it is.</w:t>
      </w:r>
    </w:p>
    <w:p w:rsidR="0040777C" w:rsidRPr="00C17FDC" w:rsidRDefault="0040777C" w:rsidP="0040777C">
      <w:pPr>
        <w:rPr>
          <w:sz w:val="12"/>
        </w:rPr>
      </w:pPr>
      <w:r w:rsidRPr="00C17FDC">
        <w:rPr>
          <w:u w:val="single"/>
        </w:rPr>
        <w:t>I am thinking of ontology</w:t>
      </w:r>
      <w:r w:rsidRPr="00C17FDC">
        <w:rPr>
          <w:sz w:val="12"/>
        </w:rPr>
        <w:t xml:space="preserve"> in both its senses: ontology </w:t>
      </w:r>
      <w:r w:rsidRPr="00C17FDC">
        <w:rPr>
          <w:u w:val="single"/>
        </w:rPr>
        <w:t>as both a statement about the nature and ideality of being</w:t>
      </w:r>
      <w:r w:rsidRPr="00C17FDC">
        <w:rPr>
          <w:sz w:val="12"/>
        </w:rPr>
        <w:t xml:space="preserve"> (in this case political being, </w:t>
      </w:r>
      <w:r w:rsidRPr="00C17FDC">
        <w:rPr>
          <w:u w:val="single"/>
        </w:rPr>
        <w:t>that of the nation-state</w:t>
      </w:r>
      <w:r w:rsidRPr="00C17FDC">
        <w:rPr>
          <w:sz w:val="12"/>
        </w:rPr>
        <w:t xml:space="preserve">), </w:t>
      </w:r>
      <w:r w:rsidRPr="00C17FDC">
        <w:rPr>
          <w:u w:val="single"/>
        </w:rPr>
        <w:t>and as a statement of epistemological truth and certainty</w:t>
      </w:r>
      <w:r w:rsidRPr="00C17FDC">
        <w:rPr>
          <w:sz w:val="12"/>
        </w:rPr>
        <w:t xml:space="preserve">, of methods and processes of arriving at certainty (in this case, the development and application of </w:t>
      </w:r>
      <w:r w:rsidRPr="00C17FDC">
        <w:rPr>
          <w:u w:val="single"/>
        </w:rPr>
        <w:t>strategic knowledge for</w:t>
      </w:r>
      <w:r w:rsidRPr="00C17FDC">
        <w:rPr>
          <w:sz w:val="12"/>
        </w:rPr>
        <w:t xml:space="preserve"> the </w:t>
      </w:r>
      <w:r w:rsidRPr="00C17FDC">
        <w:rPr>
          <w:u w:val="single"/>
        </w:rPr>
        <w:t>use of armed force, and the creation and maintenance of geopolitical order, security and</w:t>
      </w:r>
      <w:r w:rsidRPr="00C17FDC">
        <w:rPr>
          <w:sz w:val="12"/>
        </w:rPr>
        <w:t xml:space="preserve"> national </w:t>
      </w:r>
      <w:r w:rsidRPr="00C17FDC">
        <w:rPr>
          <w:u w:val="single"/>
        </w:rPr>
        <w:t>survival</w:t>
      </w:r>
      <w:r w:rsidRPr="00C17FDC">
        <w:rPr>
          <w:sz w:val="12"/>
        </w:rPr>
        <w:t xml:space="preserve">). </w:t>
      </w:r>
      <w:r w:rsidRPr="00C17FDC">
        <w:rPr>
          <w:u w:val="single"/>
        </w:rPr>
        <w:t>These derive from the classical idea of ontology as a speculative or positivistic inquiry into the fundamental nature of truth, of being</w:t>
      </w:r>
      <w:r w:rsidRPr="00C17FDC">
        <w:rPr>
          <w:sz w:val="12"/>
        </w:rPr>
        <w:t xml:space="preserve">, or of some phenomenon; the desire for a solid metaphysical account of things inaugurated by Aristotle, an account of 'being qua being and its essential attributes'.17 In contrast, drawing on Foucauldian theorising about truth and power, </w:t>
      </w:r>
      <w:r w:rsidRPr="00C17FDC">
        <w:rPr>
          <w:u w:val="single"/>
        </w:rPr>
        <w:t>I see ontology as a particularly powerful claim to truth itself: a claim to the status of an underlying systemic foundation for truth, identity, existence and action; one that is not essential or timeless, but is thoroughly historical and contingent, that is deployed and mobilised in a fraught and conflictual socio-political context of some kind</w:t>
      </w:r>
      <w:r w:rsidRPr="00C17FDC">
        <w:rPr>
          <w:sz w:val="12"/>
        </w:rPr>
        <w:t>. In short, ontology is the 'politics of truth'18 in its most sweeping and powerful form.</w:t>
      </w:r>
    </w:p>
    <w:p w:rsidR="0040777C" w:rsidRPr="00C17FDC" w:rsidRDefault="0040777C" w:rsidP="0040777C">
      <w:pPr>
        <w:rPr>
          <w:b/>
          <w:bdr w:val="single" w:sz="4" w:space="0" w:color="auto" w:frame="1"/>
        </w:rPr>
      </w:pPr>
      <w:r w:rsidRPr="00C17FDC">
        <w:rPr>
          <w:sz w:val="12"/>
        </w:rPr>
        <w:t xml:space="preserve">I see </w:t>
      </w:r>
      <w:r w:rsidRPr="00C17FDC">
        <w:rPr>
          <w:u w:val="single"/>
        </w:rPr>
        <w:t>such</w:t>
      </w:r>
      <w:r w:rsidRPr="00C17FDC">
        <w:rPr>
          <w:sz w:val="12"/>
        </w:rPr>
        <w:t xml:space="preserve"> a </w:t>
      </w:r>
      <w:r w:rsidRPr="00C17FDC">
        <w:rPr>
          <w:u w:val="single"/>
        </w:rPr>
        <w:t>drive for ontological certainty</w:t>
      </w:r>
      <w:r w:rsidRPr="00C17FDC">
        <w:rPr>
          <w:sz w:val="12"/>
        </w:rPr>
        <w:t xml:space="preserve"> and completion as particularly problematic for a number of reasons. Firstly, when it takes the form of the existential and rationalist ontologies of war, it </w:t>
      </w:r>
      <w:r w:rsidRPr="00C17FDC">
        <w:rPr>
          <w:u w:val="single"/>
        </w:rPr>
        <w:t xml:space="preserve">amounts to a hard and exclusivist claim: </w:t>
      </w:r>
      <w:r w:rsidRPr="00C17FDC">
        <w:rPr>
          <w:b/>
          <w:u w:val="single"/>
        </w:rPr>
        <w:t>a drive for ideational hegemony and closure that limits debate and questioning</w:t>
      </w:r>
      <w:r w:rsidRPr="00C17FDC">
        <w:rPr>
          <w:u w:val="single"/>
        </w:rPr>
        <w:t xml:space="preserve">, </w:t>
      </w:r>
      <w:r w:rsidRPr="00C17FDC">
        <w:rPr>
          <w:b/>
          <w:u w:val="single"/>
        </w:rPr>
        <w:t xml:space="preserve">that confines it within the boundaries of a particular, closed system of logic, one that is </w:t>
      </w:r>
      <w:r w:rsidRPr="00C17FDC">
        <w:rPr>
          <w:b/>
          <w:u w:val="single"/>
          <w:bdr w:val="single" w:sz="4" w:space="0" w:color="auto" w:frame="1"/>
        </w:rPr>
        <w:t>grounded in the truth of being</w:t>
      </w:r>
      <w:r w:rsidRPr="00C17FDC">
        <w:rPr>
          <w:u w:val="single"/>
        </w:rPr>
        <w:t>, in the truth of truth as such</w:t>
      </w:r>
      <w:r w:rsidRPr="00C17FDC">
        <w:rPr>
          <w:sz w:val="12"/>
        </w:rPr>
        <w:t xml:space="preserve">. The second is its intimate relation with violence: </w:t>
      </w:r>
      <w:r w:rsidRPr="00C17FDC">
        <w:rPr>
          <w:u w:val="single"/>
        </w:rPr>
        <w:t>the dual ontologies represent a</w:t>
      </w:r>
      <w:r w:rsidRPr="00C17FDC">
        <w:rPr>
          <w:sz w:val="12"/>
        </w:rPr>
        <w:t xml:space="preserve"> simultaneously </w:t>
      </w:r>
      <w:r w:rsidRPr="00C17FDC">
        <w:rPr>
          <w:u w:val="single"/>
        </w:rPr>
        <w:t>social and conceptual structure that generates violence</w:t>
      </w:r>
      <w:r w:rsidRPr="00C17FDC">
        <w:rPr>
          <w:sz w:val="12"/>
        </w:rPr>
        <w:t xml:space="preserve">. Here </w:t>
      </w:r>
      <w:r w:rsidRPr="00C17FDC">
        <w:rPr>
          <w:b/>
          <w:u w:val="single"/>
        </w:rPr>
        <w:t>we are witness to an epistemology of violence (strategy) joined to an ontology of violence (the national security state)</w:t>
      </w:r>
      <w:r w:rsidRPr="00C17FDC">
        <w:rPr>
          <w:sz w:val="12"/>
        </w:rPr>
        <w:t xml:space="preserve">. When we consider their relation to war, </w:t>
      </w:r>
      <w:r w:rsidRPr="00C17FDC">
        <w:rPr>
          <w:u w:val="single"/>
        </w:rPr>
        <w:t>the two ontologies</w:t>
      </w:r>
      <w:r w:rsidRPr="00C17FDC">
        <w:rPr>
          <w:sz w:val="12"/>
        </w:rPr>
        <w:t xml:space="preserve"> are especially dangerous because each alone (and doubly in combination) tends </w:t>
      </w:r>
      <w:r w:rsidRPr="00C17FDC">
        <w:rPr>
          <w:u w:val="single"/>
        </w:rPr>
        <w:t>both</w:t>
      </w:r>
      <w:r w:rsidRPr="00C17FDC">
        <w:rPr>
          <w:sz w:val="12"/>
        </w:rPr>
        <w:t xml:space="preserve"> to </w:t>
      </w:r>
      <w:r w:rsidRPr="00C17FDC">
        <w:rPr>
          <w:b/>
          <w:u w:val="single"/>
        </w:rPr>
        <w:t>quicken the resort to war and to lead to its escalation</w:t>
      </w:r>
      <w:r w:rsidRPr="00C17FDC">
        <w:rPr>
          <w:u w:val="single"/>
        </w:rPr>
        <w:t xml:space="preserve"> either in scale and duration</w:t>
      </w:r>
      <w:r w:rsidRPr="00C17FDC">
        <w:rPr>
          <w:sz w:val="12"/>
        </w:rPr>
        <w:t xml:space="preserve">, or in unintended effects. </w:t>
      </w:r>
      <w:r w:rsidRPr="00C17FDC">
        <w:rPr>
          <w:u w:val="single"/>
        </w:rPr>
        <w:t xml:space="preserve">In such a context </w:t>
      </w:r>
      <w:r w:rsidRPr="00C17FDC">
        <w:rPr>
          <w:b/>
          <w:u w:val="single"/>
        </w:rPr>
        <w:t>violence is not so much a tool that can be picked up and used on occasion</w:t>
      </w:r>
      <w:r w:rsidRPr="00C17FDC">
        <w:rPr>
          <w:u w:val="single"/>
        </w:rPr>
        <w:t xml:space="preserve">, at limited cost and with limited impact -- </w:t>
      </w:r>
      <w:r w:rsidRPr="00C17FDC">
        <w:rPr>
          <w:b/>
          <w:u w:val="single"/>
          <w:bdr w:val="single" w:sz="4" w:space="0" w:color="auto" w:frame="1"/>
        </w:rPr>
        <w:t>it permeates being.</w:t>
      </w:r>
    </w:p>
    <w:p w:rsidR="0040777C" w:rsidRPr="00C17FDC" w:rsidRDefault="0040777C" w:rsidP="0040777C">
      <w:pPr>
        <w:rPr>
          <w:sz w:val="12"/>
        </w:rPr>
      </w:pPr>
      <w:r w:rsidRPr="00C17FDC">
        <w:rPr>
          <w:sz w:val="12"/>
        </w:rPr>
        <w:t xml:space="preserve">This essay describes firstly </w:t>
      </w:r>
      <w:r w:rsidRPr="00C17FDC">
        <w:rPr>
          <w:u w:val="single"/>
        </w:rPr>
        <w:t>the ontology of the national security state</w:t>
      </w:r>
      <w:r w:rsidRPr="00C17FDC">
        <w:rPr>
          <w:sz w:val="12"/>
        </w:rPr>
        <w:t xml:space="preserve"> (by way of the political philosophy of Thomas Hobbes, Carl Schmitt and G. W. F. Hegel) </w:t>
      </w:r>
      <w:r w:rsidRPr="00C17FDC">
        <w:rPr>
          <w:u w:val="single"/>
        </w:rPr>
        <w:t>and</w:t>
      </w:r>
      <w:r w:rsidRPr="00C17FDC">
        <w:rPr>
          <w:sz w:val="12"/>
        </w:rPr>
        <w:t xml:space="preserve"> secondly </w:t>
      </w:r>
      <w:r w:rsidRPr="00C17FDC">
        <w:rPr>
          <w:u w:val="single"/>
        </w:rPr>
        <w:t>the rationalist ontology of strategy</w:t>
      </w:r>
      <w:r w:rsidRPr="00C17FDC">
        <w:rPr>
          <w:sz w:val="12"/>
        </w:rPr>
        <w:t xml:space="preserve"> (by way of the geopolitical thought of Henry Kissinger), showing how they </w:t>
      </w:r>
      <w:r w:rsidRPr="00C17FDC">
        <w:rPr>
          <w:u w:val="single"/>
        </w:rPr>
        <w:t>crystallise into a mutually reinforcing system of support and justification</w:t>
      </w:r>
      <w:r w:rsidRPr="00C17FDC">
        <w:rPr>
          <w:sz w:val="12"/>
        </w:rPr>
        <w:t xml:space="preserve">, especially in the thought of Clausewitz. This creates both a profound ethical and pragmatic problem. The ethical problem arises because of their militaristic force -- they embody and reinforce a norm of war -- and because </w:t>
      </w:r>
      <w:r w:rsidRPr="00C17FDC">
        <w:rPr>
          <w:u w:val="single"/>
        </w:rPr>
        <w:t>they enact</w:t>
      </w:r>
      <w:r w:rsidRPr="00C17FDC">
        <w:rPr>
          <w:sz w:val="12"/>
        </w:rPr>
        <w:t xml:space="preserve"> what Martin Heidegger calls </w:t>
      </w:r>
      <w:r w:rsidRPr="00C17FDC">
        <w:rPr>
          <w:u w:val="single"/>
        </w:rPr>
        <w:t xml:space="preserve">an 'enframing' image of technology and being in which </w:t>
      </w:r>
      <w:r w:rsidRPr="00C17FDC">
        <w:rPr>
          <w:b/>
          <w:u w:val="single"/>
        </w:rPr>
        <w:t>humans are merely utilitarian instruments</w:t>
      </w:r>
      <w:r w:rsidRPr="00C17FDC">
        <w:rPr>
          <w:u w:val="single"/>
        </w:rPr>
        <w:t xml:space="preserve"> for use, control and destruction, and force</w:t>
      </w:r>
      <w:r w:rsidRPr="00C17FDC">
        <w:rPr>
          <w:sz w:val="12"/>
        </w:rPr>
        <w:t xml:space="preserve"> -- in the words of one famous Cold War strategist -- can be thought of as a 'power to hurt'.19 The pragmatic problem arises because </w:t>
      </w:r>
      <w:r w:rsidRPr="00C17FDC">
        <w:rPr>
          <w:u w:val="single"/>
        </w:rPr>
        <w:t>force</w:t>
      </w:r>
      <w:r w:rsidRPr="00C17FDC">
        <w:rPr>
          <w:sz w:val="12"/>
        </w:rPr>
        <w:t xml:space="preserve"> so often </w:t>
      </w:r>
      <w:r w:rsidRPr="00C17FDC">
        <w:rPr>
          <w:u w:val="single"/>
        </w:rPr>
        <w:t xml:space="preserve">produces neither the linear system of effects imagined in strategic theory nor anything we could meaningfully call security, but rather </w:t>
      </w:r>
      <w:r w:rsidRPr="00C17FDC">
        <w:rPr>
          <w:b/>
          <w:u w:val="single"/>
        </w:rPr>
        <w:t>turns in upon itself in a nihilistic spiral of pain and destruction</w:t>
      </w:r>
      <w:r w:rsidRPr="00C17FDC">
        <w:rPr>
          <w:u w:val="single"/>
        </w:rPr>
        <w:t>.</w:t>
      </w:r>
      <w:r w:rsidRPr="00C17FDC">
        <w:rPr>
          <w:sz w:val="12"/>
        </w:rPr>
        <w:t xml:space="preserve"> In the era of a 'war on terror' dominantly conceived in Schmittian and Clausewitzian terms,20 the arguments of Hannah Arendt (that violence collapses ends into means) and Emmanuel Levinas (that 'every war employs arms that turn against those that wield them') take on added significance. Neither, however, explored what occurs when war and being are made to coincide, other than Levinas' intriguing comment that in war persons 'play roles in which they no longer recognises themselves, making them betray not only commitments but their own substance'. 21</w:t>
      </w:r>
    </w:p>
    <w:p w:rsidR="0040777C" w:rsidRPr="00C17FDC" w:rsidRDefault="0040777C" w:rsidP="0040777C">
      <w:pPr>
        <w:rPr>
          <w:sz w:val="12"/>
        </w:rPr>
      </w:pPr>
      <w:r w:rsidRPr="00C17FDC">
        <w:rPr>
          <w:sz w:val="12"/>
        </w:rPr>
        <w:t xml:space="preserve">What I am trying to describe in this essay is a complex relation between, and interweaving of, epistemology and ontology. But it is not my view that these are distinct modes of knowledge or levels of truth, because in the social field named by security, </w:t>
      </w:r>
      <w:r w:rsidRPr="00C17FDC">
        <w:rPr>
          <w:u w:val="single"/>
        </w:rPr>
        <w:t>statecraft and violence</w:t>
      </w:r>
      <w:r w:rsidRPr="00C17FDC">
        <w:rPr>
          <w:sz w:val="12"/>
        </w:rPr>
        <w:t xml:space="preserve"> they are made to blur together, continually referring back on each other, like charges darting between electrodes. Rather they </w:t>
      </w:r>
      <w:r w:rsidRPr="00C17FDC">
        <w:rPr>
          <w:u w:val="single"/>
        </w:rPr>
        <w:t>are related systems of knowledge with particular systemic roles and intensities of claim about truth, political being and political necessity. Positivistic or scientific claims to epistemological truth supply an air of predictability and reliability to policy and political action, which in turn support larger ontological claims to national being and purpose, drawing them into a common horizon of certainty that is one of the central features of past-Cartesian modernity</w:t>
      </w:r>
      <w:r w:rsidRPr="00C17FDC">
        <w:rPr>
          <w:sz w:val="12"/>
        </w:rPr>
        <w:t>. Here it may be useful to see ontology as a more totalising and metaphysical set of claims about truth, and epistemology as more pragmatic and instrumental; but while a distinction between epistemology (knowledge as technique) and ontology (knowledge as being) has analytical value, it tends to break down in action.</w:t>
      </w:r>
    </w:p>
    <w:p w:rsidR="0040777C" w:rsidRPr="00C17FDC" w:rsidRDefault="0040777C" w:rsidP="0040777C">
      <w:pPr>
        <w:rPr>
          <w:sz w:val="12"/>
        </w:rPr>
      </w:pPr>
      <w:r w:rsidRPr="00C17FDC">
        <w:rPr>
          <w:u w:val="single"/>
        </w:rPr>
        <w:t>The epistemology of violence</w:t>
      </w:r>
      <w:r w:rsidRPr="00C17FDC">
        <w:rPr>
          <w:sz w:val="12"/>
        </w:rPr>
        <w:t xml:space="preserve"> I describe here </w:t>
      </w:r>
      <w:r w:rsidRPr="00C17FDC">
        <w:rPr>
          <w:u w:val="single"/>
        </w:rPr>
        <w:t>(strategic science and foreign policy doctrine) claims positivistic clarity about techniques of military and geopolitical action which use force and coercion to achieve a desired end</w:t>
      </w:r>
      <w:r w:rsidRPr="00C17FDC">
        <w:rPr>
          <w:sz w:val="12"/>
        </w:rPr>
        <w:t xml:space="preserve">, an end that is </w:t>
      </w:r>
      <w:r w:rsidRPr="00C17FDC">
        <w:rPr>
          <w:u w:val="single"/>
        </w:rPr>
        <w:t>supplied by the ontological claim to national existence, security, or order</w:t>
      </w:r>
      <w:r w:rsidRPr="00C17FDC">
        <w:rPr>
          <w:sz w:val="12"/>
        </w:rPr>
        <w:t xml:space="preserve">. However in practice, technique quickly passes into ontology. This it does in two ways. First, </w:t>
      </w:r>
      <w:r w:rsidRPr="00C17FDC">
        <w:rPr>
          <w:b/>
          <w:u w:val="single"/>
        </w:rPr>
        <w:t xml:space="preserve">instrumental violence is married to </w:t>
      </w:r>
      <w:r w:rsidRPr="00C17FDC">
        <w:rPr>
          <w:b/>
          <w:u w:val="single"/>
          <w:bdr w:val="single" w:sz="4" w:space="0" w:color="auto" w:frame="1"/>
        </w:rPr>
        <w:t>an ontology of insecure national existence</w:t>
      </w:r>
      <w:r w:rsidRPr="00C17FDC">
        <w:rPr>
          <w:b/>
          <w:u w:val="single"/>
        </w:rPr>
        <w:t xml:space="preserve"> which itself </w:t>
      </w:r>
      <w:r w:rsidRPr="00C17FDC">
        <w:rPr>
          <w:b/>
          <w:u w:val="single"/>
          <w:bdr w:val="single" w:sz="4" w:space="0" w:color="auto" w:frame="1"/>
        </w:rPr>
        <w:t>admits no questioning</w:t>
      </w:r>
      <w:r w:rsidRPr="00C17FDC">
        <w:rPr>
          <w:u w:val="single"/>
        </w:rPr>
        <w:t>. The nation and its identity are known and essential, prior to any conflict, and the resort to violence becomes an equally essential predicate of its perpetuation. In this way knowledge-as-strategy claims, in a positivistic fashion, to achieve a calculability of effects (power) for an ultimate purpose (securing being) that it must always assume.</w:t>
      </w:r>
      <w:r w:rsidRPr="00C17FDC">
        <w:rPr>
          <w:sz w:val="12"/>
        </w:rPr>
        <w:t xml:space="preserve"> Second, </w:t>
      </w:r>
      <w:r w:rsidRPr="00C17FDC">
        <w:rPr>
          <w:u w:val="single"/>
        </w:rPr>
        <w:t>strategy as a technique not merely becomes an instrument of state power but ontologises itself in a technological image</w:t>
      </w:r>
      <w:r w:rsidRPr="00C17FDC">
        <w:rPr>
          <w:sz w:val="12"/>
        </w:rPr>
        <w:t xml:space="preserve"> of 'man' </w:t>
      </w:r>
      <w:r w:rsidRPr="00C17FDC">
        <w:rPr>
          <w:u w:val="single"/>
        </w:rPr>
        <w:t xml:space="preserve">as a maker and user of things, including </w:t>
      </w:r>
      <w:r w:rsidRPr="00C17FDC">
        <w:rPr>
          <w:b/>
          <w:u w:val="single"/>
        </w:rPr>
        <w:t>other humans, which have no essence or integrity outside their value as objects</w:t>
      </w:r>
      <w:r w:rsidRPr="00C17FDC">
        <w:rPr>
          <w:u w:val="single"/>
        </w:rPr>
        <w:t>.</w:t>
      </w:r>
      <w:r w:rsidRPr="00C17FDC">
        <w:rPr>
          <w:sz w:val="12"/>
        </w:rPr>
        <w:t xml:space="preserve"> In Heidegger's terms, </w:t>
      </w:r>
      <w:r w:rsidRPr="00C17FDC">
        <w:rPr>
          <w:b/>
          <w:u w:val="single"/>
        </w:rPr>
        <w:t xml:space="preserve">technology becomes being; </w:t>
      </w:r>
      <w:proofErr w:type="gramStart"/>
      <w:r w:rsidRPr="00C17FDC">
        <w:rPr>
          <w:b/>
          <w:u w:val="single"/>
        </w:rPr>
        <w:t>epistemology</w:t>
      </w:r>
      <w:proofErr w:type="gramEnd"/>
      <w:r w:rsidRPr="00C17FDC">
        <w:rPr>
          <w:b/>
          <w:u w:val="single"/>
        </w:rPr>
        <w:t xml:space="preserve"> immediately becomes technique, immediately being</w:t>
      </w:r>
      <w:r w:rsidRPr="00C17FDC">
        <w:rPr>
          <w:sz w:val="12"/>
        </w:rPr>
        <w:t>. This combination could be seen in the aftermath of the 2006 Lebanon war, whose obvious strategic failure for Israelis generated fierce attacks on the army and political leadership and forced the resignation of the IDF chief of staff. Yet in its wake neither ontology was rethought. Consider how a reserve soldier, while on brigade-sized manoeuvres in the Golan Heights in early 2007, was quoted as saying: 'we are ready for the next war'. Uri Avnery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w:t>
      </w:r>
    </w:p>
    <w:p w:rsidR="0040777C" w:rsidRPr="00C17FDC" w:rsidRDefault="0040777C" w:rsidP="0040777C">
      <w:pPr>
        <w:rPr>
          <w:sz w:val="12"/>
        </w:rPr>
      </w:pPr>
      <w:r w:rsidRPr="00C17FDC">
        <w:rPr>
          <w:sz w:val="12"/>
        </w:rPr>
        <w:t xml:space="preserve">The danger obviously raised here is that </w:t>
      </w:r>
      <w:r w:rsidRPr="00C17FDC">
        <w:rPr>
          <w:u w:val="single"/>
        </w:rPr>
        <w:t>these dual ontologies of war link being, means, events and decisions into a single, unbroken chain whose very process of construction cannot be examined</w:t>
      </w:r>
      <w:r w:rsidRPr="00C17FDC">
        <w:rPr>
          <w:sz w:val="12"/>
        </w:rP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Foucauldian terms, we could argue that obsessive ontological commitments have led to especially disturbing 'problematizations' of truth.25  However such rationalist critiques rely on a one-sided interpretation of Clausewitz that seeks to disentangle strategic from existential reason, and to open up choice in that way. However </w:t>
      </w:r>
      <w:r w:rsidRPr="00C17FDC">
        <w:rPr>
          <w:u w:val="single"/>
        </w:rPr>
        <w:t>without interrogating more deeply how they form a conceptual harmony in Clausewitz's thought -- and thus in our dominant understandings of politics and war -- tragically violent 'choices' will continue to be made.</w:t>
      </w:r>
    </w:p>
    <w:p w:rsidR="0040777C" w:rsidRPr="00C17FDC" w:rsidRDefault="0040777C" w:rsidP="0040777C">
      <w:pPr>
        <w:rPr>
          <w:u w:val="single"/>
        </w:rPr>
      </w:pPr>
      <w:r w:rsidRPr="00C17FDC">
        <w:rPr>
          <w:sz w:val="12"/>
        </w:rPr>
        <w:t xml:space="preserve">The essay concludes by pondering a normative problem that arises out of its analysis: </w:t>
      </w:r>
      <w:r w:rsidRPr="00C17FDC">
        <w:rPr>
          <w:u w:val="single"/>
        </w:rPr>
        <w:t>if the divisive ontology of the national security state and the violent and instrumental vision of 'enframing' have, as Heidegger suggests, come to define being and drive 'out every other possibility of revealing being', how can they be escaped</w:t>
      </w:r>
      <w:proofErr w:type="gramStart"/>
      <w:r w:rsidRPr="00C17FDC">
        <w:rPr>
          <w:u w:val="single"/>
        </w:rPr>
        <w:t>?</w:t>
      </w:r>
      <w:r w:rsidRPr="00C17FDC">
        <w:rPr>
          <w:sz w:val="12"/>
        </w:rPr>
        <w:t>26</w:t>
      </w:r>
      <w:proofErr w:type="gramEnd"/>
      <w:r w:rsidRPr="00C17FDC">
        <w:rPr>
          <w:sz w:val="12"/>
        </w:rPr>
        <w:t xml:space="preserve"> How can other choices and alternatives be found and enacted? How is there any scope for agency and resistance in the face of them? Their social and discursive power -- one that aims to take up the entire space of the political -- needs to be respected and understood. However, </w:t>
      </w:r>
      <w:r w:rsidRPr="00C17FDC">
        <w:rPr>
          <w:u w:val="single"/>
        </w:rPr>
        <w:t xml:space="preserve">we are far from powerless in the face of them. </w:t>
      </w:r>
      <w:r w:rsidRPr="00C17FDC">
        <w:rPr>
          <w:b/>
          <w:u w:val="single"/>
        </w:rPr>
        <w:t>The need is to critique dominant images of political being and dominant ways of securing that being at the same time</w:t>
      </w:r>
      <w:r w:rsidRPr="00C17FDC">
        <w:rPr>
          <w:sz w:val="12"/>
        </w:rPr>
        <w:t>, and to act and choose such that we bring into the world a more sustainable, peaceful and non-violent global rule of the political.</w:t>
      </w:r>
    </w:p>
    <w:p w:rsidR="0040777C" w:rsidRPr="00C17FDC" w:rsidRDefault="0040777C" w:rsidP="0040777C">
      <w:pPr>
        <w:rPr>
          <w:sz w:val="12"/>
        </w:rPr>
      </w:pPr>
      <w:r w:rsidRPr="00C17FDC">
        <w:rPr>
          <w:sz w:val="12"/>
        </w:rPr>
        <w:t>Friend and Enemy: Violent Ontologies of the Nation-State</w:t>
      </w:r>
    </w:p>
    <w:p w:rsidR="0040777C" w:rsidRPr="00C17FDC" w:rsidRDefault="0040777C" w:rsidP="0040777C">
      <w:pPr>
        <w:rPr>
          <w:sz w:val="12"/>
        </w:rPr>
      </w:pPr>
      <w:r w:rsidRPr="00C17FDC">
        <w:rPr>
          <w:sz w:val="12"/>
        </w:rPr>
        <w:t xml:space="preserve">In his Politics </w:t>
      </w:r>
      <w:proofErr w:type="gramStart"/>
      <w:r w:rsidRPr="00C17FDC">
        <w:rPr>
          <w:sz w:val="12"/>
        </w:rPr>
        <w:t>Among</w:t>
      </w:r>
      <w:proofErr w:type="gramEnd"/>
      <w:r w:rsidRPr="00C17FDC">
        <w:rPr>
          <w:sz w:val="12"/>
        </w:rPr>
        <w:t xml:space="preserve"> Nations Hans Morgenthau stated that 'the national interest of a peace-loving nation can only be defined in terms of national security, which is the irreducible minimum that diplomacy must defend with adequate power and without compromise'. While Morgenthau defined security relatively narrowly -- as the 'integrity of the national territory and its institutions' -- in a context where security was in practice defined expansively, as synonymous with a state's broadest geopolitical and economic 'interests', what was revealing about his formulation was not merely the ontological centrality it had, but the sense of urgency and priority he accorded to it: it must be defended 'without compromise'.27 Morgenthau was a thoughtful and complex thinker, and understood well the complexities and dangers of using armed force. However his formulation reflected an influential view about the significance of the political good termed 'security'. When this is combined with the way in which </w:t>
      </w:r>
      <w:r w:rsidRPr="00C17FDC">
        <w:rPr>
          <w:u w:val="single"/>
        </w:rPr>
        <w:t>security</w:t>
      </w:r>
      <w:r w:rsidRPr="00C17FDC">
        <w:rPr>
          <w:sz w:val="12"/>
        </w:rPr>
        <w:t xml:space="preserve"> was </w:t>
      </w:r>
      <w:r w:rsidRPr="00C17FDC">
        <w:rPr>
          <w:u w:val="single"/>
        </w:rPr>
        <w:t>conceived in modern political thought as an existential condition -- a sine qua non of life and sovereign political existence -- and then married to war and instrumental action, it provides a basic underpinning for</w:t>
      </w:r>
      <w:r w:rsidRPr="00C17FDC">
        <w:rPr>
          <w:sz w:val="12"/>
        </w:rPr>
        <w:t xml:space="preserve"> either </w:t>
      </w:r>
      <w:r w:rsidRPr="00C17FDC">
        <w:rPr>
          <w:u w:val="single"/>
        </w:rPr>
        <w:t xml:space="preserve">the </w:t>
      </w:r>
      <w:r w:rsidRPr="00C17FDC">
        <w:rPr>
          <w:b/>
          <w:u w:val="single"/>
        </w:rPr>
        <w:t>limitless resort to strategic violence</w:t>
      </w:r>
      <w:r w:rsidRPr="00C17FDC">
        <w:rPr>
          <w:u w:val="single"/>
        </w:rPr>
        <w:t xml:space="preserve"> without effective constraint, or</w:t>
      </w:r>
      <w:r w:rsidRPr="00C17FDC">
        <w:rPr>
          <w:sz w:val="12"/>
        </w:rPr>
        <w:t xml:space="preserve"> the perseverance of </w:t>
      </w:r>
      <w:r w:rsidRPr="00C17FDC">
        <w:rPr>
          <w:u w:val="single"/>
        </w:rPr>
        <w:t>limited war (with</w:t>
      </w:r>
      <w:r w:rsidRPr="00C17FDC">
        <w:rPr>
          <w:sz w:val="12"/>
        </w:rPr>
        <w:t xml:space="preserve"> its </w:t>
      </w:r>
      <w:r w:rsidRPr="00C17FDC">
        <w:rPr>
          <w:u w:val="single"/>
        </w:rPr>
        <w:t>inherent tendencies to escalation) as a permanent feature of politics</w:t>
      </w:r>
      <w:r w:rsidRPr="00C17FDC">
        <w:rPr>
          <w:sz w:val="12"/>
        </w:rPr>
        <w:t>.  While he was no militarist, Morgenthau did say elsewhere (in, of all places, a far-reaching critique of nuclear strategy) that the 'quantitative and qualitative competition for conventional weapons is a rational instrument of international politics'.28</w:t>
      </w:r>
    </w:p>
    <w:p w:rsidR="0040777C" w:rsidRPr="00C17FDC" w:rsidRDefault="0040777C" w:rsidP="0040777C">
      <w:pPr>
        <w:rPr>
          <w:sz w:val="12"/>
        </w:rPr>
      </w:pPr>
      <w:r w:rsidRPr="00C17FDC">
        <w:rPr>
          <w:sz w:val="12"/>
        </w:rPr>
        <w:t>The conceptual template for such an image of  national security state can be found in the work of Thomas Hobbes, with his influential conception of the political community as a tight unity of sovereign and people in which their bodies meld with his own to form a 'Leviathan', and which must be defended from enemies within and without. His image of effective security and sovereignty was one that was intolerant of internal difference and dissent, legitimating a strong state with coercive and exceptional powers to preserve order and sameness. This was a vision not merely of political order but of existential identity, set off against a range of existential others who were sources of threat, backwardness, instability or incongruity.29 It also, in a way set out with frightening clarity by the theorist Carl Schmitt and the philosopher Georg Hegel, exchanged internal unity, identity and harmony for permanent alienation from other such communities (states). Hegel presaged Schmitt's thought with his argument that individuality and the state are single moments of 'mind in its freedom' which 'has an infinitely negative relation to itself, and hence its essential character from its own point of view is its singleness':</w:t>
      </w:r>
    </w:p>
    <w:p w:rsidR="0040777C" w:rsidRPr="00C17FDC" w:rsidRDefault="0040777C" w:rsidP="0040777C">
      <w:pPr>
        <w:rPr>
          <w:sz w:val="12"/>
        </w:rPr>
      </w:pPr>
      <w:r w:rsidRPr="00C17FDC">
        <w:rPr>
          <w:sz w:val="12"/>
        </w:rPr>
        <w:t xml:space="preserve">Individuality is awareness of one's existence as a unit in sharp distinction from others. It manifests itself here in the state as a relation to other states, each of which is autonomous vis-a-vis the others...this negative relation of the state to itself is embodied in the world as the relation of one state to another and as if the negative were something external.30 </w:t>
      </w:r>
    </w:p>
    <w:p w:rsidR="0040777C" w:rsidRPr="00C17FDC" w:rsidRDefault="0040777C" w:rsidP="0040777C">
      <w:pPr>
        <w:rPr>
          <w:sz w:val="12"/>
        </w:rPr>
      </w:pPr>
      <w:r w:rsidRPr="00C17FDC">
        <w:rPr>
          <w:sz w:val="12"/>
        </w:rPr>
        <w:t>Schmitt is important both for understanding the way in which such alienation is seen as a definitive way of imagining and limiting political communities, and for understanding how such a rigid delineation is linked to the inevitability and perpetuation of war. Schmitt argued that the existence of a state 'presupposes the political', which must be understood through 'the specific political distinction...between friend and enemy'. The enemy is 'the other, the stranger; and it sufficient for his nature that he is, in a specially intense way, existentially something different and alien, so that in an extreme case conflicts with him are possible'.31 The figure of the enemy is constitutive of the state as 'the specific entity of a people'.32 Without it society is not political and a people cannot be said to exist:</w:t>
      </w:r>
    </w:p>
    <w:p w:rsidR="0040777C" w:rsidRPr="00C17FDC" w:rsidRDefault="0040777C" w:rsidP="0040777C">
      <w:pPr>
        <w:rPr>
          <w:sz w:val="12"/>
        </w:rPr>
      </w:pPr>
      <w:r w:rsidRPr="00C17FDC">
        <w:rPr>
          <w:sz w:val="12"/>
        </w:rPr>
        <w:t>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existence.33</w:t>
      </w:r>
    </w:p>
    <w:p w:rsidR="0040777C" w:rsidRPr="00C17FDC" w:rsidRDefault="0040777C" w:rsidP="0040777C">
      <w:pPr>
        <w:rPr>
          <w:sz w:val="12"/>
        </w:rPr>
      </w:pPr>
      <w:r w:rsidRPr="00C17FDC">
        <w:rPr>
          <w:sz w:val="12"/>
        </w:rPr>
        <w:t>Schmitt links this stark ontology to war when he states that the political is only authentic 'when a fighting collectivity of people confronts a similar collectivity. The enemy is solely the public enemy, because everything that has a relationship to such a collectivity of men, particularly to the whole nation, becomes public by virtue of such a relationship...in its entirety the state as an organised political entity decides for itself the friend-enemy distinction'.34 War, in short, is an existential condition:</w:t>
      </w:r>
    </w:p>
    <w:p w:rsidR="0040777C" w:rsidRPr="00C17FDC" w:rsidRDefault="0040777C" w:rsidP="0040777C">
      <w:pPr>
        <w:rPr>
          <w:sz w:val="12"/>
        </w:rPr>
      </w:pPr>
      <w:r w:rsidRPr="00C17FDC">
        <w:rPr>
          <w:sz w:val="12"/>
        </w:rPr>
        <w:t xml:space="preserve">    </w:t>
      </w:r>
      <w:proofErr w:type="gramStart"/>
      <w:r w:rsidRPr="00C17FDC">
        <w:rPr>
          <w:sz w:val="12"/>
        </w:rPr>
        <w:t>the</w:t>
      </w:r>
      <w:proofErr w:type="gramEnd"/>
      <w:r w:rsidRPr="00C17FDC">
        <w:rPr>
          <w:sz w:val="12"/>
        </w:rPr>
        <w:t xml:space="preserve"> entire life of a human being is a struggle and every human being is symbolically a combatant. The friend, enemy and combat concepts receive their real meaning precisely because they refer to the real possibility of physical killing. War follows from enmity. War is the existential negation of the enemy.35</w:t>
      </w:r>
    </w:p>
    <w:p w:rsidR="0040777C" w:rsidRPr="00C17FDC" w:rsidRDefault="0040777C" w:rsidP="0040777C">
      <w:pPr>
        <w:rPr>
          <w:sz w:val="12"/>
        </w:rPr>
      </w:pPr>
      <w:r w:rsidRPr="00C17FDC">
        <w:rPr>
          <w:sz w:val="12"/>
        </w:rPr>
        <w:t>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value.36</w:t>
      </w:r>
    </w:p>
    <w:p w:rsidR="0040777C" w:rsidRPr="00C17FDC" w:rsidRDefault="0040777C" w:rsidP="0040777C">
      <w:pPr>
        <w:rPr>
          <w:sz w:val="12"/>
        </w:rPr>
      </w:pPr>
      <w:r w:rsidRPr="00C17FDC">
        <w:rPr>
          <w:u w:val="single"/>
        </w:rPr>
        <w:t>When such a theory takes the form of a social discourse (which it does in a general form) such an ontology can only support</w:t>
      </w:r>
      <w:r w:rsidRPr="00C17FDC">
        <w:rPr>
          <w:sz w:val="12"/>
        </w:rPr>
        <w:t xml:space="preserve">, as a kind of originary ground, </w:t>
      </w:r>
      <w:r w:rsidRPr="00C17FDC">
        <w:rPr>
          <w:u w:val="single"/>
        </w:rPr>
        <w:t>the basic</w:t>
      </w:r>
      <w:r w:rsidRPr="00C17FDC">
        <w:rPr>
          <w:sz w:val="12"/>
        </w:rPr>
        <w:t xml:space="preserve"> Clausewitzian </w:t>
      </w:r>
      <w:r w:rsidRPr="00C17FDC">
        <w:rPr>
          <w:u w:val="single"/>
        </w:rPr>
        <w:t>assumption that war can be a rational way of resolving political conflicts</w:t>
      </w:r>
      <w:r w:rsidRPr="00C17FDC">
        <w:rPr>
          <w:sz w:val="12"/>
        </w:rPr>
        <w:t xml:space="preserve"> -- because the import of Schmitt's argument is that such 'political' conflicts are ultimately expressed through the possibility of war. As he says: 'to the enemy concept belongs the ever-present possibility of combat'.37 Where Schmitt meets Clausewitz, as I explain further below, the existential and rationalistic ontologies of war join into a closed circle of mutual support and justification.</w:t>
      </w:r>
    </w:p>
    <w:p w:rsidR="0040777C" w:rsidRPr="00C17FDC" w:rsidRDefault="0040777C" w:rsidP="0040777C">
      <w:pPr>
        <w:rPr>
          <w:sz w:val="12"/>
        </w:rPr>
      </w:pPr>
      <w:r w:rsidRPr="00C17FDC">
        <w:rPr>
          <w:u w:val="single"/>
        </w:rPr>
        <w:t xml:space="preserve">This closed circle of existential and strategic reason generates a number of dangers. Firstly, the emergence of conflict can generate military action almost automatically simply because the world is conceived in </w:t>
      </w:r>
      <w:r w:rsidRPr="00C17FDC">
        <w:rPr>
          <w:b/>
          <w:u w:val="single"/>
        </w:rPr>
        <w:t>terms of the distinction between friend and enemy</w:t>
      </w:r>
      <w:r w:rsidRPr="00C17FDC">
        <w:rPr>
          <w:u w:val="single"/>
        </w:rPr>
        <w:t xml:space="preserve">; because </w:t>
      </w:r>
      <w:r w:rsidRPr="00C17FDC">
        <w:rPr>
          <w:b/>
          <w:u w:val="single"/>
        </w:rPr>
        <w:t>the very existence of the other constitutes an unacceptable threat</w:t>
      </w:r>
      <w:r w:rsidRPr="00C17FDC">
        <w:rPr>
          <w:sz w:val="12"/>
        </w:rPr>
        <w:t xml:space="preserve">, rather than a chain of actions, judgements and decisions. (As the Israelis insisted of Hezbollah, they 'deny our right to exist'.) </w:t>
      </w:r>
      <w:r w:rsidRPr="00C17FDC">
        <w:rPr>
          <w:b/>
          <w:u w:val="single"/>
        </w:rPr>
        <w:t>This effaces agency, causality and responsibility from policy and political discourse: our actions can be conceived as independent of the conflict or quarantined from critical enquiry</w:t>
      </w:r>
      <w:r w:rsidRPr="00C17FDC">
        <w:rPr>
          <w:u w:val="single"/>
        </w:rPr>
        <w:t>, as necessities that achieve an instrumental purpose but do not contribute to a new and unpredictable causal chain.</w:t>
      </w:r>
      <w:r w:rsidRPr="00C17FDC">
        <w:rPr>
          <w:sz w:val="12"/>
        </w:rPr>
        <w:t xml:space="preserve"> Similarly </w:t>
      </w:r>
      <w:r w:rsidRPr="00C17FDC">
        <w:rPr>
          <w:u w:val="single"/>
        </w:rPr>
        <w:t>the</w:t>
      </w:r>
      <w:r w:rsidRPr="00C17FDC">
        <w:rPr>
          <w:sz w:val="12"/>
        </w:rPr>
        <w:t xml:space="preserve"> Clausewitzian </w:t>
      </w:r>
      <w:r w:rsidRPr="00C17FDC">
        <w:rPr>
          <w:u w:val="single"/>
        </w:rPr>
        <w:t>idea of force</w:t>
      </w:r>
      <w:r w:rsidRPr="00C17FDC">
        <w:rPr>
          <w:sz w:val="12"/>
        </w:rPr>
        <w:t xml:space="preserve"> -- which, by transporting a Newtonian category from the natural into the social sciences, assumes the very effect it seeks -- further </w:t>
      </w:r>
      <w:r w:rsidRPr="00C17FDC">
        <w:rPr>
          <w:u w:val="single"/>
        </w:rPr>
        <w:t xml:space="preserve">encourages the resort to military violence. </w:t>
      </w:r>
      <w:r w:rsidRPr="00C17FDC">
        <w:rPr>
          <w:b/>
          <w:u w:val="single"/>
        </w:rPr>
        <w:t>We ignore the complex history of a conflict, and thus the alternative paths to its resolution that such historical analysis might provide, by portraying conflict as fundamental and existential in nature; as possibly containable or exploitable, but always irresolvable</w:t>
      </w:r>
      <w:r w:rsidRPr="00C17FDC">
        <w:rPr>
          <w:u w:val="single"/>
        </w:rPr>
        <w:t>.</w:t>
      </w:r>
      <w:r w:rsidRPr="00C17FDC">
        <w:rPr>
          <w:sz w:val="12"/>
        </w:rPr>
        <w:t xml:space="preserve"> Dominant portrayals of the war on terror, and the Israeli-Arab conflict, are arguably examples of such ontologies in action.</w:t>
      </w:r>
    </w:p>
    <w:p w:rsidR="0040777C" w:rsidRPr="00C17FDC" w:rsidRDefault="0040777C" w:rsidP="0040777C">
      <w:pPr>
        <w:rPr>
          <w:sz w:val="12"/>
        </w:rPr>
      </w:pPr>
      <w:r w:rsidRPr="00C17FDC">
        <w:rPr>
          <w:sz w:val="12"/>
        </w:rPr>
        <w:t>Secondly, the militaristic force of such an ontology is visible, in Schmitt, in the absolute sense of vulnerability whereby a people can judge whether their 'adversary intends to negate his opponent's way of life'.38 Evoking the kind of thinking that would become controversial in the Bush doctrine, Hegel similarly argues that:</w:t>
      </w:r>
    </w:p>
    <w:p w:rsidR="0040777C" w:rsidRPr="00C17FDC" w:rsidRDefault="0040777C" w:rsidP="0040777C">
      <w:pPr>
        <w:rPr>
          <w:sz w:val="12"/>
        </w:rPr>
      </w:pPr>
      <w:r w:rsidRPr="00C17FDC">
        <w:rPr>
          <w:sz w:val="12"/>
        </w:rPr>
        <w:t xml:space="preserve">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injury...39</w:t>
      </w:r>
    </w:p>
    <w:p w:rsidR="0040777C" w:rsidRPr="00C17FDC" w:rsidRDefault="0040777C" w:rsidP="0040777C">
      <w:pPr>
        <w:rPr>
          <w:sz w:val="12"/>
        </w:rPr>
      </w:pPr>
      <w:r w:rsidRPr="00C17FDC">
        <w:rPr>
          <w:b/>
          <w:u w:val="single"/>
        </w:rPr>
        <w:t>Identity</w:t>
      </w:r>
      <w:r w:rsidRPr="00C17FDC">
        <w:rPr>
          <w:u w:val="single"/>
        </w:rPr>
        <w:t>, even more than physical security or autonomy, is put at stake in such thinking and can be defended and redeemed through warfare</w:t>
      </w:r>
      <w:r w:rsidRPr="00C17FDC">
        <w:rPr>
          <w:sz w:val="12"/>
        </w:rPr>
        <w:t xml:space="preserve"> (or, when taken to a further extreme of an absolute demonisation and dehumanisation of the other, by mass killing, 'ethnic cleansing' or genocide). However anathema to a classical realist like Morgenthau, for whom prudence was a core political virtue, these have been influential ways of defining national security and defence during the twentieth century and persists into the twenty-first. They infused Cold War strategy in the United </w:t>
      </w:r>
      <w:proofErr w:type="gramStart"/>
      <w:r w:rsidRPr="00C17FDC">
        <w:rPr>
          <w:sz w:val="12"/>
        </w:rPr>
        <w:t>States  (</w:t>
      </w:r>
      <w:proofErr w:type="gramEnd"/>
      <w:r w:rsidRPr="00C17FDC">
        <w:rPr>
          <w:sz w:val="12"/>
        </w:rPr>
        <w:t>with the key policy document NSC68 stating that 'the Soviet-led assault on free institutions is worldwide now, and ... a defeat of free institutions anywhere is a defeat everywhere')40 and frames dominant Western responses to the threat posed by Al Qaeda and like groups (as Tony Blair admitted in 2006, 'We could have chosen security as the battleground. But we didn't. We chose values.')41 It has also become influential, in a particularly tragic and destructive way, in Israel, where memories of the Holocaust and (all too common) statements by Muslim and Arab leaders rejecting Israel's existence are mobilised by conservatives to justify military adventurism and a rejectionist policy towards the Palestinians.</w:t>
      </w:r>
    </w:p>
    <w:p w:rsidR="0040777C" w:rsidRPr="00C17FDC" w:rsidRDefault="0040777C" w:rsidP="0040777C">
      <w:pPr>
        <w:rPr>
          <w:sz w:val="12"/>
        </w:rPr>
      </w:pPr>
      <w:r w:rsidRPr="00C17FDC">
        <w:rPr>
          <w:sz w:val="12"/>
        </w:rPr>
        <w:t>On the reverse side of such ontologies of national insecurity we find pride and hubris, the belief that martial preparedness and action are vital or healthy for the existence of a people. Clausewitz's thought is thoroughly imbued with this conviction. For example, his definition of war as an act of policy does not refer merely to the policy of cabinets, but expresses the objectives and will of peoples:</w:t>
      </w:r>
    </w:p>
    <w:p w:rsidR="0040777C" w:rsidRPr="00C17FDC" w:rsidRDefault="0040777C" w:rsidP="0040777C">
      <w:pPr>
        <w:rPr>
          <w:sz w:val="12"/>
        </w:rPr>
      </w:pPr>
      <w:r w:rsidRPr="00C17FDC">
        <w:rPr>
          <w:sz w:val="12"/>
        </w:rPr>
        <w:t xml:space="preserve">    When whole communities go to war -- whole peoples, and especially civilized peoples -- the reason always lies in some political situation and the occasion is always due to some political object. War, therefore, is an act of policy.42</w:t>
      </w:r>
    </w:p>
    <w:p w:rsidR="0040777C" w:rsidRPr="00C17FDC" w:rsidRDefault="0040777C" w:rsidP="0040777C">
      <w:pPr>
        <w:rPr>
          <w:sz w:val="12"/>
        </w:rPr>
      </w:pPr>
      <w:r w:rsidRPr="00C17FDC">
        <w:rPr>
          <w:sz w:val="12"/>
        </w:rPr>
        <w:t>Such a perspective prefigures Schmitt's definition of the 'political' (an earlier translation reads 'war, therefore, is a political act'), and thus creates an inherent tension between its tendency to fuel the escalation of conflict and Clausewitz's declared aim, in defining war as policy, to prevent war becoming 'a complete, untrammelled, absolute manifestation of violence'.43 Likewise his argument that war is a 'trinity' of people (the source of 'primordial violence, hatred and enmity'), the military (who manage the 'play of chance and probability') and government (which achieve war's 'subordination as an instrument of policy, which makes it subject to reason alone') merges the existential and rationalistic conceptions of war into a theoretical unity.44</w:t>
      </w:r>
    </w:p>
    <w:p w:rsidR="0040777C" w:rsidRPr="00C17FDC" w:rsidRDefault="0040777C" w:rsidP="0040777C">
      <w:pPr>
        <w:rPr>
          <w:sz w:val="12"/>
        </w:rPr>
      </w:pPr>
      <w:r w:rsidRPr="00C17FDC">
        <w:rPr>
          <w:sz w:val="12"/>
        </w:rPr>
        <w:t>The idea that national identities could be built and redeemed through war derived from the 'romantic counter-revolution' in philosophy which opposed the cosmopolitanism of Kant with an emphasis on the absolute state -- as expressed by Hegel's Philosophy of Right, Bismarkian Realpolitik and politicians like Wilhelm Von Humbolt. Humbolt, a Prussian minister of Education, wrote that war 'is one of the most wholesome manifestations that plays a role in the education of the human race', and urged the formation of a national army 'to inspire the citizen with the spirit of true war'. He stated that war 'alone gives the total structure the strength and the diversity without which facility would be weakness and unity would be void'.45 In the Phenomenology of Mind Hegel made similar arguments that to for individuals to find their essence 'Government has from time to time to shake them to the very centre by war'.46</w:t>
      </w:r>
    </w:p>
    <w:p w:rsidR="0040777C" w:rsidRPr="00C17FDC" w:rsidRDefault="0040777C" w:rsidP="0040777C">
      <w:pPr>
        <w:rPr>
          <w:sz w:val="12"/>
        </w:rPr>
      </w:pPr>
      <w:r w:rsidRPr="00C17FDC">
        <w:rPr>
          <w:sz w:val="12"/>
        </w:rPr>
        <w:t>The historian Azar Gat points to the similarity of Clausewitz's arguments that 'a people and a nation can hope for a strong position in the world only if national character and familiarity with war fortify each other by continual interaction' to Hegel's vision of the ethical good of war in his Philosophy of Right.47 Likewise Michael Shapiro sees Clausewitz and Hegel as alike in seeing war 'as an ontological investment in both individual and national completion...Clausewitz figures war as passionate ontological commitment rather than cool political reason...war is a major aspect of being.'48</w:t>
      </w:r>
    </w:p>
    <w:p w:rsidR="0040777C" w:rsidRPr="00C17FDC" w:rsidRDefault="0040777C" w:rsidP="0040777C">
      <w:pPr>
        <w:rPr>
          <w:sz w:val="12"/>
        </w:rPr>
      </w:pPr>
      <w:r w:rsidRPr="00C17FDC">
        <w:rPr>
          <w:sz w:val="12"/>
        </w:rPr>
        <w:t xml:space="preserve">Hegel's text argues that war is 'a work of freedom' in which 'the individual's substantive duty' merges with the 'independence and sovereignty of the state'.49 </w:t>
      </w:r>
      <w:proofErr w:type="gramStart"/>
      <w:r w:rsidRPr="00C17FDC">
        <w:rPr>
          <w:sz w:val="12"/>
        </w:rPr>
        <w:t>Through</w:t>
      </w:r>
      <w:proofErr w:type="gramEnd"/>
      <w:r w:rsidRPr="00C17FDC">
        <w:rPr>
          <w:sz w:val="12"/>
        </w:rPr>
        <w:t xml:space="preserve"> war, he argues,</w:t>
      </w:r>
    </w:p>
    <w:p w:rsidR="0040777C" w:rsidRPr="00C17FDC" w:rsidRDefault="0040777C" w:rsidP="0040777C">
      <w:pPr>
        <w:rPr>
          <w:sz w:val="12"/>
        </w:rPr>
      </w:pPr>
      <w:r w:rsidRPr="00C17FDC">
        <w:rPr>
          <w:sz w:val="12"/>
        </w:rPr>
        <w:t xml:space="preserve">    </w:t>
      </w:r>
      <w:proofErr w:type="gramStart"/>
      <w:r w:rsidRPr="00C17FDC">
        <w:rPr>
          <w:sz w:val="12"/>
        </w:rPr>
        <w:t>the</w:t>
      </w:r>
      <w:proofErr w:type="gramEnd"/>
      <w:r w:rsidRPr="00C17FDC">
        <w:rPr>
          <w:sz w:val="12"/>
        </w:rPr>
        <w:t xml:space="preserve"> ethical health of peoples is preserved in their indifference to the stabilization of finite institutions; just as the blowing of the winds preserves the sea from the foulness which would be the result of a prolonged calm, so the corruption in nations would be the product of a prolonged, let alone 'perpetual' peace.50 </w:t>
      </w:r>
    </w:p>
    <w:p w:rsidR="0040777C" w:rsidRPr="00C17FDC" w:rsidRDefault="0040777C" w:rsidP="0040777C">
      <w:pPr>
        <w:rPr>
          <w:sz w:val="12"/>
        </w:rPr>
      </w:pPr>
      <w:r w:rsidRPr="00C17FDC">
        <w:rPr>
          <w:sz w:val="12"/>
        </w:rPr>
        <w:t>Hegel indeed argues that 'sacrifice on behalf of the individuality of the state is a substantial tie between the state and all its members and so is a universal duty...if the state as such, if its autonomy, is in jeopardy, all its citizens are duty bound to answer the summons to its defence'.51 Furthermore, this is not simply a duty, but a form of self-realisation in which the individual dissolves into the higher unity of the state:</w:t>
      </w:r>
    </w:p>
    <w:p w:rsidR="0040777C" w:rsidRPr="00C17FDC" w:rsidRDefault="0040777C" w:rsidP="0040777C">
      <w:pPr>
        <w:rPr>
          <w:sz w:val="12"/>
        </w:rPr>
      </w:pPr>
      <w:r w:rsidRPr="00C17FDC">
        <w:rPr>
          <w:sz w:val="12"/>
        </w:rPr>
        <w:t xml:space="preserve">    The intrinsic worth of courage as a disposition of mind is to be found in the genuine, absolute, final end, the sovereignty of the state. The work of courage is to actualise this end, and the means to this end is the sacrifice of personal actuality. This form of experience thus contains the harshness of extreme contradictions: a self-sacrifice which yet is the real existence of one's freedom; the maximum self-subsistence of individuality, yet only a cog playing its part in the mechanism of an external organisation; absolute obedience, renunciation of personal opinions and reasonings, in fact complete absence of mind, coupled with the most intense and comprehensive presence of mind and decision in the moment of acting; the most hostile and so most personal action against individuals, coupled with an attitude of complete indifference or even liking towards them as individuals.52</w:t>
      </w:r>
    </w:p>
    <w:p w:rsidR="0040777C" w:rsidRPr="00C17FDC" w:rsidRDefault="0040777C" w:rsidP="0040777C">
      <w:pPr>
        <w:rPr>
          <w:sz w:val="12"/>
        </w:rPr>
      </w:pPr>
      <w:r w:rsidRPr="00C17FDC">
        <w:rPr>
          <w:sz w:val="12"/>
        </w:rPr>
        <w:t>A more frank statement of the potentially lethal consequences of patriotism -- and its simultaneously physical and conceptual annihilation of the individual human being -- is rarely to be found, one that is repeated today in countless national discourses and the strategic world-view in general. (In contrast, one of Kant's fundamental objections to war was that it involved using men 'as mere machines or instruments'.53) Yet however bizarre and contradictory Hegel's argument, it constitutes a powerful social ontology: an apparently irrefutable discourse of being. It actualises the convergence of war and the social contract in the form of the national security state.</w:t>
      </w:r>
    </w:p>
    <w:p w:rsidR="0040777C" w:rsidRPr="00C17FDC" w:rsidRDefault="0040777C" w:rsidP="0040777C">
      <w:pPr>
        <w:rPr>
          <w:sz w:val="12"/>
        </w:rPr>
      </w:pPr>
      <w:r w:rsidRPr="00C17FDC">
        <w:rPr>
          <w:sz w:val="12"/>
        </w:rPr>
        <w:t>Strategic Reason and Scientific Truth</w:t>
      </w:r>
    </w:p>
    <w:p w:rsidR="0040777C" w:rsidRPr="00C17FDC" w:rsidRDefault="0040777C" w:rsidP="0040777C">
      <w:pPr>
        <w:rPr>
          <w:b/>
          <w:u w:val="single"/>
        </w:rPr>
      </w:pPr>
      <w:r w:rsidRPr="00C17FDC">
        <w:rPr>
          <w:sz w:val="12"/>
        </w:rPr>
        <w:t xml:space="preserve">By itself, such an account of </w:t>
      </w:r>
      <w:r w:rsidRPr="00C17FDC">
        <w:rPr>
          <w:u w:val="single"/>
        </w:rPr>
        <w:t>the nationalist ontology of war and security</w:t>
      </w:r>
      <w:r w:rsidRPr="00C17FDC">
        <w:rPr>
          <w:sz w:val="12"/>
        </w:rPr>
        <w:t xml:space="preserve"> provides only a general insight into the perseverance of military violence as a core element of politics. It does not explain why so many policymakers think military violence works. As I argued earlier, such an ontology </w:t>
      </w:r>
      <w:r w:rsidRPr="00C17FDC">
        <w:rPr>
          <w:u w:val="single"/>
        </w:rPr>
        <w:t>is married to a more rationalistic form of strategic thought that claims to link violent means to political ends predictably and controllably, and</w:t>
      </w:r>
      <w:r w:rsidRPr="00C17FDC">
        <w:rPr>
          <w:sz w:val="12"/>
        </w:rPr>
        <w:t xml:space="preserve"> which, by doing so, </w:t>
      </w:r>
      <w:r w:rsidRPr="00C17FDC">
        <w:rPr>
          <w:u w:val="single"/>
        </w:rPr>
        <w:t>combines military action and national purposes into a common</w:t>
      </w:r>
      <w:r w:rsidRPr="00C17FDC">
        <w:rPr>
          <w:sz w:val="12"/>
        </w:rPr>
        <w:t xml:space="preserve"> -- and thoroughly modern -- </w:t>
      </w:r>
      <w:r w:rsidRPr="00C17FDC">
        <w:rPr>
          <w:u w:val="single"/>
        </w:rPr>
        <w:t>horizon of certainty</w:t>
      </w:r>
      <w:r w:rsidRPr="00C17FDC">
        <w:rPr>
          <w:sz w:val="12"/>
        </w:rPr>
        <w:t xml:space="preserve">. Given Hegel's desire to decisively distil and control the dynamic potentials of modernity in thought, it is helpful to focus on the modernity of this ontology -- one that is modern in its adherence to modern scientific models of truth, reality and technological progress, and in its insistence on imposing images of scientific truth from the physical sciences (such as mathematics and physics) onto human behaviour, politics and society. For example, the military theorist and historian Martin van Creveld has argued that </w:t>
      </w:r>
      <w:r w:rsidRPr="00C17FDC">
        <w:rPr>
          <w:u w:val="single"/>
        </w:rPr>
        <w:t>one of the reasons Clausewitz was so influential was that his 'ideas seemed to have chimed in with the rationalistic, scientific, and technological outlook associated with the industrial revolution'</w:t>
      </w:r>
      <w:r w:rsidRPr="00C17FDC">
        <w:rPr>
          <w:sz w:val="12"/>
        </w:rPr>
        <w:t xml:space="preserve">.54 </w:t>
      </w:r>
      <w:r w:rsidRPr="00C17FDC">
        <w:rPr>
          <w:u w:val="single"/>
        </w:rPr>
        <w:t xml:space="preserve">Set into this epistemological matrix, modern politics and government engages in a sweeping project of mastery and control in which </w:t>
      </w:r>
      <w:r w:rsidRPr="00C17FDC">
        <w:rPr>
          <w:b/>
          <w:u w:val="single"/>
        </w:rPr>
        <w:t>all of the world's resources -- mineral, animal, physical, human -- are made part of a machinic process of which war and violence are viewed as normal features.</w:t>
      </w:r>
    </w:p>
    <w:p w:rsidR="0040777C" w:rsidRPr="00C17FDC" w:rsidRDefault="0040777C" w:rsidP="0040777C">
      <w:pPr>
        <w:rPr>
          <w:sz w:val="12"/>
        </w:rPr>
      </w:pPr>
      <w:r w:rsidRPr="00C17FDC">
        <w:rPr>
          <w:sz w:val="12"/>
        </w:rPr>
        <w:t xml:space="preserve">These are the deeper claims and implications of Clausewitzian strategic reason. One of the most revealing contemporary examples comes from the writings (and actions) of Henry Kissinger, a Harvard professor and later U.S. National Security Adviser and Secretary of State. He wrote during the Vietnam </w:t>
      </w:r>
      <w:proofErr w:type="gramStart"/>
      <w:r w:rsidRPr="00C17FDC">
        <w:rPr>
          <w:sz w:val="12"/>
        </w:rPr>
        <w:t>war</w:t>
      </w:r>
      <w:proofErr w:type="gramEnd"/>
      <w:r w:rsidRPr="00C17FDC">
        <w:rPr>
          <w:sz w:val="12"/>
        </w:rPr>
        <w:t xml:space="preserve"> that after 1945 U.S. foreign policy was based 'on the assumption that technology plus managerial skills gave us the ability to reshape the international system and to bring about domestic transformations in emerging countries'. This 'scientific revolution' had 'for all practical purposes, removed technical limits from the exercise of power in foreign policy'.55</w:t>
      </w:r>
    </w:p>
    <w:p w:rsidR="0040777C" w:rsidRPr="00C17FDC" w:rsidRDefault="0040777C" w:rsidP="0040777C">
      <w:pPr>
        <w:rPr>
          <w:sz w:val="12"/>
        </w:rPr>
      </w:pPr>
      <w:r w:rsidRPr="00C17FDC">
        <w:rPr>
          <w:u w:val="single"/>
        </w:rPr>
        <w:t>Kissinger's conviction was based not merely in his pride in the</w:t>
      </w:r>
      <w:r w:rsidRPr="00C17FDC">
        <w:rPr>
          <w:sz w:val="12"/>
        </w:rPr>
        <w:t xml:space="preserve"> vast </w:t>
      </w:r>
      <w:r w:rsidRPr="00C17FDC">
        <w:rPr>
          <w:u w:val="single"/>
        </w:rPr>
        <w:t>military</w:t>
      </w:r>
      <w:r w:rsidRPr="00C17FDC">
        <w:rPr>
          <w:sz w:val="12"/>
        </w:rPr>
        <w:t xml:space="preserve"> and bureaucratic </w:t>
      </w:r>
      <w:r w:rsidRPr="00C17FDC">
        <w:rPr>
          <w:u w:val="single"/>
        </w:rPr>
        <w:t>apparatus of the U</w:t>
      </w:r>
      <w:r w:rsidRPr="00C17FDC">
        <w:rPr>
          <w:sz w:val="12"/>
        </w:rPr>
        <w:t xml:space="preserve">nited </w:t>
      </w:r>
      <w:r w:rsidRPr="00C17FDC">
        <w:rPr>
          <w:u w:val="single"/>
        </w:rPr>
        <w:t>S</w:t>
      </w:r>
      <w:r w:rsidRPr="00C17FDC">
        <w:rPr>
          <w:sz w:val="12"/>
        </w:rPr>
        <w:t xml:space="preserve">tates, </w:t>
      </w:r>
      <w:r w:rsidRPr="00C17FDC">
        <w:rPr>
          <w:u w:val="single"/>
        </w:rPr>
        <w:t>but in a particular epistemology (theory of knowledge)</w:t>
      </w:r>
      <w:r w:rsidRPr="00C17FDC">
        <w:rPr>
          <w:sz w:val="12"/>
        </w:rPr>
        <w:t>. Kissinger asserted that the West is 'deeply committed to the notion that the real world is external to the observer, that knowledge consists of recording and classifying data -- the more accurately the better'. This, he claimed, has since the Renaissance set the West apart from an 'undeveloped' world that contains 'cultures that have escaped the early impact of Newtonian thinking' and remain wedded to the 'essentially pre-Newtonian view that the real world is almost entirely internal to the observer'.56</w:t>
      </w:r>
    </w:p>
    <w:p w:rsidR="0040777C" w:rsidRPr="00C17FDC" w:rsidRDefault="0040777C" w:rsidP="0040777C">
      <w:pPr>
        <w:rPr>
          <w:sz w:val="12"/>
        </w:rPr>
      </w:pPr>
      <w:r w:rsidRPr="00C17FDC">
        <w:rPr>
          <w:sz w:val="12"/>
        </w:rPr>
        <w:t>At the same time, Kissinger's hubris and hunger for control was beset by a corrosive anxiety: that, in an era of nuclear weapons proliferation and constant military modernisation, of geopolitical stalemate in Vietnam, and the emergence and militancy of new post-colonial states, order and mastery were harder to define and impose. He worried over the way 'military bipolarity' between the superpowers had 'encouraged political multipolarity', which 'does not guarantee stability. Rigidity is diminished, but so is manageability...equilibrium is difficult to achieve among states widely divergent in values, goals, expectations and previous experience' (emphasis added). He mourned that 'the greatest need of the contemporary international system is an agreed concept of order'.57 Here were the driving obsessions of the modern rational statesman based around a hunger for stasis and certainty that would entrench U.S. hegemony:</w:t>
      </w:r>
    </w:p>
    <w:p w:rsidR="0040777C" w:rsidRPr="00C17FDC" w:rsidRDefault="0040777C" w:rsidP="0040777C">
      <w:pPr>
        <w:rPr>
          <w:sz w:val="12"/>
        </w:rPr>
      </w:pPr>
      <w:r w:rsidRPr="00C17FDC">
        <w:rPr>
          <w:sz w:val="12"/>
        </w:rPr>
        <w:t xml:space="preserve">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Political multipolarity makes it impossible to impose an American design. Our deepest challenge will be to evoke the creativity of a pluralistic world, to base order on political multipolarity even though overwhelming military strength will remain with the two superpowers.58 </w:t>
      </w:r>
    </w:p>
    <w:p w:rsidR="0040777C" w:rsidRPr="00C17FDC" w:rsidRDefault="0040777C" w:rsidP="0040777C">
      <w:pPr>
        <w:rPr>
          <w:sz w:val="12"/>
        </w:rPr>
      </w:pPr>
      <w:r w:rsidRPr="00C17FDC">
        <w:rPr>
          <w:u w:val="single"/>
        </w:rPr>
        <w:t>Kissinger's statement revealed that such cravings for order and certainty continually confront chaos, resistance and uncertainty: clay that won't be worked, flesh that will not yield, enemies that refuse to surrender</w:t>
      </w:r>
      <w:r w:rsidRPr="00C17FDC">
        <w:rPr>
          <w:sz w:val="12"/>
        </w:rPr>
        <w:t xml:space="preserve">. This is one of the most powerful lessons of the Indochina wars, which were to continue in a phenomenally destructive fashion for six years after Kissinger wrote these words. Yet as his sinister, Orwellian exhortation to 'evoke the creativity of a pluralistic world' demonstrated, Kissinger's hubris was undiminished. </w:t>
      </w:r>
      <w:r w:rsidRPr="00C17FDC">
        <w:rPr>
          <w:b/>
          <w:u w:val="single"/>
        </w:rPr>
        <w:t>This is a vicious, historic irony: a desire to control nature, technology, society and human beings that is continually frustrated, but never abandoned or rethought</w:t>
      </w:r>
      <w:r w:rsidRPr="00C17FDC">
        <w:rPr>
          <w:sz w:val="12"/>
        </w:rPr>
        <w:t xml:space="preserve">. By 1968 U.S. Secretary of Defense Robert </w:t>
      </w:r>
      <w:r w:rsidRPr="00C17FDC">
        <w:rPr>
          <w:u w:val="single"/>
        </w:rPr>
        <w:t>McNamara</w:t>
      </w:r>
      <w:r w:rsidRPr="00C17FDC">
        <w:rPr>
          <w:sz w:val="12"/>
        </w:rPr>
        <w:t xml:space="preserve">, the rationalist policymaker par excellence, </w:t>
      </w:r>
      <w:r w:rsidRPr="00C17FDC">
        <w:rPr>
          <w:u w:val="single"/>
        </w:rPr>
        <w:t>had already decided that U.S. power and technology could not prevail in Vietnam; Nixon and Kissinger's refusal to accept this conclusion</w:t>
      </w:r>
      <w:r w:rsidRPr="00C17FDC">
        <w:rPr>
          <w:sz w:val="12"/>
        </w:rPr>
        <w:t xml:space="preserve">, to abandon their Cartesian illusions, </w:t>
      </w:r>
      <w:r w:rsidRPr="00C17FDC">
        <w:rPr>
          <w:b/>
          <w:u w:val="single"/>
        </w:rPr>
        <w:t>was to condemn hundreds of thousands</w:t>
      </w:r>
      <w:r w:rsidRPr="00C17FDC">
        <w:rPr>
          <w:u w:val="single"/>
        </w:rPr>
        <w:t xml:space="preserve"> </w:t>
      </w:r>
      <w:r w:rsidRPr="00C17FDC">
        <w:rPr>
          <w:b/>
          <w:u w:val="single"/>
        </w:rPr>
        <w:t>more to die</w:t>
      </w:r>
      <w:r w:rsidRPr="00C17FDC">
        <w:rPr>
          <w:sz w:val="12"/>
        </w:rPr>
        <w:t xml:space="preserve"> in Indochina and the people of Cambodia to two more decades of horror and misery.59 In 2003 there would be a powerful sense of déja vu as another Republican Administration crowned more than decade of failed and destructive policy on Iraq with a deeply controversial and divisive war to remove Saddam Hussein from power.</w:t>
      </w:r>
    </w:p>
    <w:p w:rsidR="0040777C" w:rsidRPr="00C17FDC" w:rsidRDefault="0040777C" w:rsidP="0040777C">
      <w:pPr>
        <w:rPr>
          <w:sz w:val="12"/>
        </w:rPr>
      </w:pPr>
      <w:r w:rsidRPr="00C17FDC">
        <w:rPr>
          <w:sz w:val="12"/>
        </w:rPr>
        <w:t xml:space="preserve">In this struggle with the lessons of Vietnam, revolutionary resistance, and rapid geopolitical transformation, </w:t>
      </w:r>
      <w:r w:rsidRPr="00C17FDC">
        <w:rPr>
          <w:u w:val="single"/>
        </w:rPr>
        <w:t xml:space="preserve">we are witness to an enduring political and cultural theme: of </w:t>
      </w:r>
      <w:r w:rsidRPr="00C17FDC">
        <w:rPr>
          <w:b/>
          <w:u w:val="single"/>
        </w:rPr>
        <w:t>a craving for order, control and certainty in the face of continual uncertainty</w:t>
      </w:r>
      <w:r w:rsidRPr="00C17FDC">
        <w:rPr>
          <w:u w:val="single"/>
        </w:rPr>
        <w:t>. Closely related to this anxiety was the way that Kissinger's thinking</w:t>
      </w:r>
      <w:r w:rsidRPr="00C17FDC">
        <w:rPr>
          <w:sz w:val="12"/>
        </w:rPr>
        <w:t xml:space="preserve"> -- and that of McNamara and earlier imperialists like the British Governor of Egypt Cromer -- </w:t>
      </w:r>
      <w:r w:rsidRPr="00C17FDC">
        <w:rPr>
          <w:u w:val="single"/>
        </w:rPr>
        <w:t>was embedded in instrumental images of technology and the machine: the machine as both a tool of power and an image of social and political order</w:t>
      </w:r>
      <w:r w:rsidRPr="00C17FDC">
        <w:rPr>
          <w:sz w:val="12"/>
        </w:rPr>
        <w:t xml:space="preserve">. In his essay 'The Government of Subject Races' </w:t>
      </w:r>
      <w:r w:rsidRPr="00C17FDC">
        <w:rPr>
          <w:u w:val="single"/>
        </w:rPr>
        <w:t>Cromer envisaged</w:t>
      </w:r>
      <w:r w:rsidRPr="00C17FDC">
        <w:rPr>
          <w:sz w:val="12"/>
        </w:rPr>
        <w:t xml:space="preserve"> effective </w:t>
      </w:r>
      <w:r w:rsidRPr="00C17FDC">
        <w:rPr>
          <w:u w:val="single"/>
        </w:rPr>
        <w:t>imperial rule -- over</w:t>
      </w:r>
      <w:r w:rsidRPr="00C17FDC">
        <w:rPr>
          <w:sz w:val="12"/>
        </w:rPr>
        <w:t xml:space="preserve"> numerous societies and </w:t>
      </w:r>
      <w:r w:rsidRPr="00C17FDC">
        <w:rPr>
          <w:u w:val="single"/>
        </w:rPr>
        <w:t>billions</w:t>
      </w:r>
      <w:r w:rsidRPr="00C17FDC">
        <w:rPr>
          <w:sz w:val="12"/>
        </w:rPr>
        <w:t xml:space="preserve"> of human beings -- </w:t>
      </w:r>
      <w:r w:rsidRPr="00C17FDC">
        <w:rPr>
          <w:u w:val="single"/>
        </w:rPr>
        <w:t>as best achieved by a central authority working 'to ensure the harmonious working of the different parts of the machine'</w:t>
      </w:r>
      <w:r w:rsidRPr="00C17FDC">
        <w:rPr>
          <w:sz w:val="12"/>
        </w:rPr>
        <w:t>.60 Kissinger analogously invoked the virtues of 'equilibrium', 'manageability' and 'stability' yet, writing some six decades later, was anxious that technological progress no longer brought untroubled control: the Westernising 'spread of technology and its associated rationality...does not inevitably produce a similar concept of reality'.61</w:t>
      </w:r>
    </w:p>
    <w:p w:rsidR="0040777C" w:rsidRPr="00C17FDC" w:rsidRDefault="0040777C" w:rsidP="0040777C">
      <w:pPr>
        <w:rPr>
          <w:sz w:val="12"/>
        </w:rPr>
      </w:pPr>
      <w:r w:rsidRPr="00C17FDC">
        <w:rPr>
          <w:sz w:val="12"/>
        </w:rPr>
        <w:t>We sense the rational policymaker's frustrated desire: the world is supposed to work like a machine, ordered by a form of power and governmental reason which deploys machines and whose desires and processes are meant to run along ordered, rational lines like a machine. Kissinger's desire was little different from that of Cromer who, wrote Edward Said:</w:t>
      </w:r>
    </w:p>
    <w:p w:rsidR="0040777C" w:rsidRPr="00C17FDC" w:rsidRDefault="0040777C" w:rsidP="0040777C">
      <w:pPr>
        <w:rPr>
          <w:sz w:val="12"/>
        </w:rPr>
      </w:pPr>
      <w:r w:rsidRPr="00C17FDC">
        <w:rPr>
          <w:sz w:val="12"/>
        </w:rPr>
        <w:t xml:space="preserve">    ...envisions a seat of power in the West and radiating out from it towards the East a great embracing machine, sustaining the central authority yet commanded by it. What the machine's branches feed into it from the East -- human material, material wealth, </w:t>
      </w:r>
      <w:proofErr w:type="gramStart"/>
      <w:r w:rsidRPr="00C17FDC">
        <w:rPr>
          <w:sz w:val="12"/>
        </w:rPr>
        <w:t>knowledge</w:t>
      </w:r>
      <w:proofErr w:type="gramEnd"/>
      <w:r w:rsidRPr="00C17FDC">
        <w:rPr>
          <w:sz w:val="12"/>
        </w:rPr>
        <w:t>, what have you -- is processed by the machine, then converted into more power...the immediate translation of mere Oriental matter into useful substance.62</w:t>
      </w:r>
    </w:p>
    <w:p w:rsidR="0040777C" w:rsidRPr="00C17FDC" w:rsidRDefault="0040777C" w:rsidP="0040777C">
      <w:pPr>
        <w:rPr>
          <w:sz w:val="12"/>
        </w:rPr>
      </w:pPr>
      <w:r w:rsidRPr="00C17FDC">
        <w:rPr>
          <w:u w:val="single"/>
        </w:rPr>
        <w:t xml:space="preserve">This desire for order in the shadow of chaos and uncertainty -- the constant war with an intractable and volatile matter -- has </w:t>
      </w:r>
      <w:r w:rsidRPr="00C17FDC">
        <w:rPr>
          <w:b/>
          <w:u w:val="single"/>
        </w:rPr>
        <w:t>deep roots in modern thought</w:t>
      </w:r>
      <w:r w:rsidRPr="00C17FDC">
        <w:rPr>
          <w:u w:val="single"/>
        </w:rPr>
        <w:t>, and was a major impetus to the development of technological reason and its supporting theories of knowledge</w:t>
      </w:r>
      <w:r w:rsidRPr="00C17FDC">
        <w:rPr>
          <w:sz w:val="12"/>
        </w:rPr>
        <w:t xml:space="preserve">. As Kissinger's claims about the West's Newtonian desire for the 'accurate' gathering and classification of 'data' suggest, </w:t>
      </w:r>
      <w:r w:rsidRPr="00C17FDC">
        <w:rPr>
          <w:u w:val="single"/>
        </w:rPr>
        <w:t>modern strategy, foreign policy and Realpolitik have been thrust deep into the apparently stable soil of natural science, in the hope of finding immovable and unchallengeable roots</w:t>
      </w:r>
      <w:r w:rsidRPr="00C17FDC">
        <w:rPr>
          <w:sz w:val="12"/>
        </w:rPr>
        <w:t xml:space="preserve"> there. While this process has origins in ancient Judaic and Greek thought, it crystallised in philosophical terms most powerfully during and after the Renaissance. The </w:t>
      </w:r>
      <w:r w:rsidRPr="00C17FDC">
        <w:rPr>
          <w:u w:val="single"/>
        </w:rPr>
        <w:t>key figures</w:t>
      </w:r>
      <w:r w:rsidRPr="00C17FDC">
        <w:rPr>
          <w:sz w:val="12"/>
        </w:rPr>
        <w:t xml:space="preserve"> in this process were Francis Bacon, Galileo, Isaac Newton, and René Descartes, who </w:t>
      </w:r>
      <w:r w:rsidRPr="00C17FDC">
        <w:rPr>
          <w:u w:val="single"/>
        </w:rPr>
        <w:t>all combined a hunger for political and ontological certainty, a positivist epistemology and a naïve faith in the goodness of invention. Bacon sought to create certainty and order, and with it a new human power over the world, through a new empirical methodology</w:t>
      </w:r>
      <w:r w:rsidRPr="00C17FDC">
        <w:rPr>
          <w:sz w:val="12"/>
        </w:rPr>
        <w:t xml:space="preserve"> based on a harmonious combination of experiment, the senses and the understanding. With this method, he argued, we can 'derive hope from a purer alliance of the faculties (the experimental and rational) than has yet been attempted'.63 In a similar move, </w:t>
      </w:r>
      <w:r w:rsidRPr="00C17FDC">
        <w:rPr>
          <w:u w:val="single"/>
        </w:rPr>
        <w:t>Descartes sought to conjure certainty from uncertainty through the application of a new method that moved progressively out from a few basic certainties</w:t>
      </w:r>
      <w:r w:rsidRPr="00C17FDC">
        <w:rPr>
          <w:sz w:val="12"/>
        </w:rPr>
        <w:t xml:space="preserve"> (the existence of God, the certitude of individual consciousness and a divinely granted faculty of judgement) </w:t>
      </w:r>
      <w:r w:rsidRPr="00C17FDC">
        <w:rPr>
          <w:u w:val="single"/>
        </w:rPr>
        <w:t>in a search for pure fixed truths</w:t>
      </w:r>
      <w:r w:rsidRPr="00C17FDC">
        <w:rPr>
          <w:sz w:val="12"/>
        </w:rPr>
        <w:t xml:space="preserve">. Mathematics formed the ideal image of this method, with its strict logical reasoning, its quantifiable results and its uncanny insights into the hidden structure of the cosmos.64 Earlier, </w:t>
      </w:r>
      <w:r w:rsidRPr="00C17FDC">
        <w:rPr>
          <w:u w:val="single"/>
        </w:rPr>
        <w:t>Galileo had argued that scientists should privilege 'objective', quantifiable qualities over 'merely perceptible' ones</w:t>
      </w:r>
      <w:r w:rsidRPr="00C17FDC">
        <w:rPr>
          <w:sz w:val="12"/>
        </w:rPr>
        <w:t>; that 'only by means of an exclusively quantitative analysis could science attain certain knowledge of the world'.65</w:t>
      </w:r>
    </w:p>
    <w:p w:rsidR="0040777C" w:rsidRPr="00C17FDC" w:rsidRDefault="0040777C" w:rsidP="0040777C">
      <w:pPr>
        <w:rPr>
          <w:sz w:val="12"/>
        </w:rPr>
      </w:pPr>
      <w:r w:rsidRPr="00C17FDC">
        <w:rPr>
          <w:sz w:val="12"/>
        </w:rPr>
        <w:t>Such doctrines of mathematically verifiable truth were to have powerful echoes in the 20th Century, in the ascendancy of systems analysis, game theory, cybernetics and computing in defense policy and strategic decisions, and in the awesome scientific breakthroughs of nuclear physics, which unlocked the innermost secrets of matter and energy and applied the most advanced applications of mathematics and computing to create the atomic bomb. Yet this new scientific power was marked by a terrible irony: as even Morgenthau understood, the control over matter afforded by the science could never be translated into the control of the weapons themselves, into political utility and rational strategy.66</w:t>
      </w:r>
    </w:p>
    <w:p w:rsidR="0040777C" w:rsidRPr="00C17FDC" w:rsidRDefault="0040777C" w:rsidP="0040777C">
      <w:pPr>
        <w:rPr>
          <w:sz w:val="12"/>
        </w:rPr>
      </w:pPr>
      <w:r w:rsidRPr="00C17FDC">
        <w:rPr>
          <w:sz w:val="12"/>
        </w:rPr>
        <w:t>Bacon thought of the new scientific method not merely as way of achieving a purer access to truth and epistemological certainty, but as liberating a new power that would enable the creation of a new kind of Man. He opened the Novum Organum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Bacon set out what was at stake in the advancement of empirical science: anyone making this comparison, he remarked, 'will think it so great, that man may be said to be a god unto man'.68</w:t>
      </w:r>
    </w:p>
    <w:p w:rsidR="0040777C" w:rsidRPr="00C17FDC" w:rsidRDefault="0040777C" w:rsidP="0040777C">
      <w:pPr>
        <w:rPr>
          <w:sz w:val="12"/>
        </w:rPr>
      </w:pPr>
      <w:r w:rsidRPr="00C17FDC">
        <w:rPr>
          <w:sz w:val="12"/>
        </w:rPr>
        <w:t>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w:t>
      </w:r>
    </w:p>
    <w:p w:rsidR="0040777C" w:rsidRPr="00C17FDC" w:rsidRDefault="0040777C" w:rsidP="0040777C">
      <w:pPr>
        <w:rPr>
          <w:sz w:val="12"/>
        </w:rPr>
      </w:pPr>
      <w:r w:rsidRPr="00C17FDC">
        <w:rPr>
          <w:sz w:val="12"/>
        </w:rPr>
        <w:t xml:space="preserve">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labours (not assuredly by our disputes or magical ceremonies) at length to afford mankind in some degree his bread...69</w:t>
      </w:r>
    </w:p>
    <w:p w:rsidR="0040777C" w:rsidRPr="00C17FDC" w:rsidRDefault="0040777C" w:rsidP="0040777C">
      <w:pPr>
        <w:rPr>
          <w:sz w:val="12"/>
        </w:rPr>
      </w:pPr>
      <w:r w:rsidRPr="00C17FDC">
        <w:rPr>
          <w:sz w:val="12"/>
        </w:rPr>
        <w:t xml:space="preserve">There is a breathtaking, world-creating hubris in this statement -- one that, in many ways, came to characterise western modernity itself, and which is easily recognisable in a generation of modern technocrats like Kissinger. The Fall of Adam was the Judeo-Christian West's primal creation myth, one that marked humankind as flawed and humbled before God, condemned to hardship and ambivalence. Bacon forecast here a return to Eden, but one of man's own making. This truly was the death of God, of putting man into God's place, and no pious appeals to the continuity or guidance of faith could disguise the awesome epistemological violence which now subordinated creation to man. Bacon indeed argued that inventions are 'new creations and imitations of divine works'. As such, there is nothing but </w:t>
      </w:r>
      <w:proofErr w:type="gramStart"/>
      <w:r w:rsidRPr="00C17FDC">
        <w:rPr>
          <w:sz w:val="12"/>
        </w:rPr>
        <w:t>good</w:t>
      </w:r>
      <w:proofErr w:type="gramEnd"/>
      <w:r w:rsidRPr="00C17FDC">
        <w:rPr>
          <w:sz w:val="12"/>
        </w:rPr>
        <w:t xml:space="preserve"> in science: 'the introduction of great inventions is the most distinguished of human actions...inventions are a blessing and a benefit without injuring or afflicting any'.70</w:t>
      </w:r>
    </w:p>
    <w:p w:rsidR="0040777C" w:rsidRPr="00C17FDC" w:rsidRDefault="0040777C" w:rsidP="0040777C">
      <w:pPr>
        <w:rPr>
          <w:sz w:val="12"/>
        </w:rPr>
      </w:pPr>
      <w:r w:rsidRPr="00C17FDC">
        <w:rPr>
          <w:sz w:val="12"/>
        </w:rPr>
        <w:t xml:space="preserve">And </w:t>
      </w:r>
      <w:r w:rsidRPr="00C17FDC">
        <w:rPr>
          <w:u w:val="single"/>
        </w:rPr>
        <w:t>what would be</w:t>
      </w:r>
      <w:r w:rsidRPr="00C17FDC">
        <w:rPr>
          <w:sz w:val="12"/>
        </w:rPr>
        <w:t xml:space="preserve"> mankind's 'bread', </w:t>
      </w:r>
      <w:r w:rsidRPr="00C17FDC">
        <w:rPr>
          <w:u w:val="single"/>
        </w:rPr>
        <w:t>the rewards of</w:t>
      </w:r>
      <w:r w:rsidRPr="00C17FDC">
        <w:rPr>
          <w:sz w:val="12"/>
        </w:rPr>
        <w:t xml:space="preserve"> its </w:t>
      </w:r>
      <w:r w:rsidRPr="00C17FDC">
        <w:rPr>
          <w:u w:val="single"/>
        </w:rPr>
        <w:t>new 'empire over creation'?</w:t>
      </w:r>
      <w:r w:rsidRPr="00C17FDC">
        <w:rPr>
          <w:sz w:val="12"/>
        </w:rPr>
        <w:t xml:space="preserve"> If </w:t>
      </w:r>
      <w:r w:rsidRPr="00C17FDC">
        <w:rPr>
          <w:u w:val="single"/>
        </w:rPr>
        <w:t>the new method and invention</w:t>
      </w:r>
      <w:r w:rsidRPr="00C17FDC">
        <w:rPr>
          <w:sz w:val="12"/>
        </w:rPr>
        <w:t xml:space="preserve"> brought modern medicine, social welfare, sanitation, communications, education and comfort, it also </w:t>
      </w:r>
      <w:r w:rsidRPr="00C17FDC">
        <w:rPr>
          <w:u w:val="single"/>
        </w:rPr>
        <w:t xml:space="preserve">enabled the </w:t>
      </w:r>
      <w:r w:rsidRPr="00C17FDC">
        <w:rPr>
          <w:b/>
          <w:u w:val="single"/>
        </w:rPr>
        <w:t>Armenian genocide, the Holocaust and two world wars; napalm, the B52, the hydrogen bomb, the Kalashnikov rifle and military strategy</w:t>
      </w:r>
      <w:r w:rsidRPr="00C17FDC">
        <w:rPr>
          <w:sz w:val="12"/>
        </w:rPr>
        <w:t xml:space="preserve">. Indeed some of the 20th Century's most far-reaching inventions -- radar, television, rocketry, computing, communications, jet aircraft, the Internet -- would be the product of drives for national security and militarisation. Even the </w:t>
      </w:r>
      <w:r w:rsidRPr="00C17FDC">
        <w:rPr>
          <w:u w:val="single"/>
        </w:rPr>
        <w:t>inventions</w:t>
      </w:r>
      <w:r w:rsidRPr="00C17FDC">
        <w:rPr>
          <w:sz w:val="12"/>
        </w:rPr>
        <w:t xml:space="preserve"> Bacon </w:t>
      </w:r>
      <w:r w:rsidRPr="00C17FDC">
        <w:rPr>
          <w:u w:val="single"/>
        </w:rPr>
        <w:t>thought so marvellous and transformative</w:t>
      </w:r>
      <w:r w:rsidRPr="00C17FDC">
        <w:rPr>
          <w:sz w:val="12"/>
        </w:rPr>
        <w:t xml:space="preserve"> -- printing, gunpowder and the compass -- </w:t>
      </w:r>
      <w:r w:rsidRPr="00C17FDC">
        <w:rPr>
          <w:u w:val="single"/>
        </w:rPr>
        <w:t>brought</w:t>
      </w:r>
      <w:r w:rsidRPr="00C17FDC">
        <w:rPr>
          <w:sz w:val="12"/>
        </w:rPr>
        <w:t xml:space="preserve"> in their wake upheaval and tragedy: printing, dogma and bureaucracy; gunpowder, the rifle and the artillery battery; navigation, </w:t>
      </w:r>
      <w:r w:rsidRPr="00C17FDC">
        <w:rPr>
          <w:u w:val="single"/>
        </w:rPr>
        <w:t>slavery and</w:t>
      </w:r>
      <w:r w:rsidRPr="00C17FDC">
        <w:rPr>
          <w:sz w:val="12"/>
        </w:rPr>
        <w:t xml:space="preserve"> the </w:t>
      </w:r>
      <w:r w:rsidRPr="00C17FDC">
        <w:rPr>
          <w:u w:val="single"/>
        </w:rPr>
        <w:t>genocide</w:t>
      </w:r>
      <w:r w:rsidRPr="00C17FDC">
        <w:rPr>
          <w:sz w:val="12"/>
        </w:rPr>
        <w:t xml:space="preserve"> of indigenous peoples. In short, </w:t>
      </w:r>
      <w:r w:rsidRPr="00C17FDC">
        <w:rPr>
          <w:u w:val="single"/>
        </w:rPr>
        <w:t>the legacy of the new empirical science would be ambivalence as much as certainty; degradation as much as enlightenment; the destruction of nature as much as its utilisation</w:t>
      </w:r>
      <w:r w:rsidRPr="00C17FDC">
        <w:rPr>
          <w:sz w:val="12"/>
        </w:rPr>
        <w:t>.</w:t>
      </w:r>
    </w:p>
    <w:p w:rsidR="0040777C" w:rsidRPr="00C17FDC" w:rsidRDefault="0040777C" w:rsidP="0040777C">
      <w:pPr>
        <w:rPr>
          <w:sz w:val="12"/>
        </w:rPr>
      </w:pPr>
      <w:r w:rsidRPr="00C17FDC">
        <w:rPr>
          <w:sz w:val="12"/>
        </w:rPr>
        <w:t>Doubts and Fears: Technology as Ontology</w:t>
      </w:r>
    </w:p>
    <w:p w:rsidR="0040777C" w:rsidRPr="00C17FDC" w:rsidRDefault="0040777C" w:rsidP="0040777C">
      <w:pPr>
        <w:rPr>
          <w:sz w:val="12"/>
        </w:rPr>
      </w:pPr>
      <w:r w:rsidRPr="00C17FDC">
        <w:rPr>
          <w:sz w:val="12"/>
        </w:rPr>
        <w:t>If Bacon could not reasonably be expected to foresee many of these developments, the idea that scientific and technological progress could be destructive did occur to him. However it was an anxiety he summarily dismissed:</w:t>
      </w:r>
    </w:p>
    <w:p w:rsidR="0040777C" w:rsidRPr="00C17FDC" w:rsidRDefault="0040777C" w:rsidP="0040777C">
      <w:pPr>
        <w:rPr>
          <w:sz w:val="12"/>
        </w:rPr>
      </w:pPr>
      <w:r w:rsidRPr="00C17FDC">
        <w:rPr>
          <w:sz w:val="12"/>
        </w:rPr>
        <w:t xml:space="preserve">    ...let none be alarmed at the objection of the arts and sciences becoming depraved to malevolent or luxurious purposes and the like, for the same can be said of every worldly good; talent, courage, strength, beauty, riches, light itself...Only let mankind regain their rights over nature, assigned to them by the gift of God, and obtain that power, whose exercise will be governed by right reason and true religion.71</w:t>
      </w:r>
    </w:p>
    <w:p w:rsidR="0040777C" w:rsidRPr="00C17FDC" w:rsidRDefault="0040777C" w:rsidP="0040777C">
      <w:pPr>
        <w:rPr>
          <w:sz w:val="12"/>
        </w:rPr>
      </w:pPr>
      <w:r w:rsidRPr="00C17FDC">
        <w:rPr>
          <w:sz w:val="12"/>
        </w:rPr>
        <w:t xml:space="preserve">By the mid-Twentieth Century, </w:t>
      </w:r>
      <w:r w:rsidRPr="00C17FDC">
        <w:rPr>
          <w:u w:val="single"/>
        </w:rPr>
        <w:t>after the destruction of Hiroshima and Nagasaki</w:t>
      </w:r>
      <w:r w:rsidRPr="00C17FDC">
        <w:rPr>
          <w:sz w:val="12"/>
        </w:rPr>
        <w:t>, such fears could no longer be so easily wished away, as the physicist and scientific director of the Manhattan Project, J. Robert Oppenheimer recognised. He said in a 1947 lecture:</w:t>
      </w:r>
    </w:p>
    <w:p w:rsidR="0040777C" w:rsidRPr="00C17FDC" w:rsidRDefault="0040777C" w:rsidP="0040777C">
      <w:pPr>
        <w:rPr>
          <w:sz w:val="12"/>
        </w:rPr>
      </w:pPr>
      <w:r w:rsidRPr="00C17FDC">
        <w:rPr>
          <w:sz w:val="12"/>
        </w:rPr>
        <w:t xml:space="preserve">    We felt a particularly intimate responsibility for suggesting, for supporting and in the end in large measure achieving the realization of atomic weapons...In some sort of crude sense which no vulgarity, no humor, no over-statement can quite extinguish, the physicists have known sin, and this is a knowledge they cannot lose.72</w:t>
      </w:r>
    </w:p>
    <w:p w:rsidR="0040777C" w:rsidRPr="00C17FDC" w:rsidRDefault="0040777C" w:rsidP="0040777C">
      <w:pPr>
        <w:rPr>
          <w:sz w:val="12"/>
        </w:rPr>
      </w:pPr>
      <w:r w:rsidRPr="00C17FDC">
        <w:rPr>
          <w:sz w:val="12"/>
        </w:rPr>
        <w:t xml:space="preserve">Adam had fallen once more, but into a world which refused to acknowledge its renewed intimacy with contingency and evil. Man's </w:t>
      </w:r>
      <w:r w:rsidRPr="00C17FDC">
        <w:rPr>
          <w:u w:val="single"/>
        </w:rPr>
        <w:t>empire over creation</w:t>
      </w:r>
      <w:r w:rsidRPr="00C17FDC">
        <w:rPr>
          <w:sz w:val="12"/>
        </w:rPr>
        <w:t xml:space="preserve"> -- his discovery of the innermost secrets of matter and energy, of the fires that fuelled the stars -- had not 'enhanced human power and dignity' as Bacon claimed, but instead </w:t>
      </w:r>
      <w:r w:rsidRPr="00C17FDC">
        <w:rPr>
          <w:u w:val="single"/>
        </w:rPr>
        <w:t xml:space="preserve">brought destruction and horror. Scientific powers that had been consciously applied in the defence of life and in the hope of its betterment </w:t>
      </w:r>
      <w:r w:rsidRPr="00C17FDC">
        <w:rPr>
          <w:b/>
          <w:u w:val="single"/>
        </w:rPr>
        <w:t>now threatened its total and absolute destruction</w:t>
      </w:r>
      <w:r w:rsidRPr="00C17FDC">
        <w:rPr>
          <w:sz w:val="12"/>
        </w:rPr>
        <w:t>. This would not prevent a legion of scientists, soldiers and national security policymakers later attempting to apply Bacon's faith in invention and Descartes' faith in mathematics to make of the Bomb a rational weapon.</w:t>
      </w:r>
    </w:p>
    <w:p w:rsidR="0040777C" w:rsidRPr="00C17FDC" w:rsidRDefault="0040777C" w:rsidP="0040777C">
      <w:pPr>
        <w:rPr>
          <w:sz w:val="12"/>
        </w:rPr>
      </w:pPr>
      <w:r w:rsidRPr="00C17FDC">
        <w:rPr>
          <w:sz w:val="12"/>
        </w:rPr>
        <w:t xml:space="preserve">Oppenheimer -- who resolutely opposed the development of the hydrogen bomb -- understood what the strategists could not: that the weapons resisted control, resisted utility, that 'with the release of atomic energy quite revolutionary changes had occurred in the techniques of warfare'.73 Yet Bacon's legacy, one deeply imprinted on the strategists, was his view that truth and utility are 'perfectly identical'.74 In 1947 Oppenheimer had clung to the hope that 'knowledge is good...it seems hard to live any other way than thinking it was better to know something than not to know it; and the more you know, the better'; by 1960 he felt that 'terror attaches to new knowledge. It has an unmooring quality; it finds men unprepared to deal with </w:t>
      </w:r>
      <w:proofErr w:type="gramStart"/>
      <w:r w:rsidRPr="00C17FDC">
        <w:rPr>
          <w:sz w:val="12"/>
        </w:rPr>
        <w:t>it</w:t>
      </w:r>
      <w:proofErr w:type="gramEnd"/>
      <w:r w:rsidRPr="00C17FDC">
        <w:rPr>
          <w:sz w:val="12"/>
        </w:rPr>
        <w:t>.'75</w:t>
      </w:r>
    </w:p>
    <w:p w:rsidR="0040777C" w:rsidRPr="00C17FDC" w:rsidRDefault="0040777C" w:rsidP="0040777C">
      <w:pPr>
        <w:rPr>
          <w:u w:val="single"/>
        </w:rPr>
      </w:pPr>
      <w:r w:rsidRPr="00C17FDC">
        <w:rPr>
          <w:sz w:val="12"/>
        </w:rPr>
        <w:t xml:space="preserve">Martin Heidegger questioned this mapping of natural science onto the social world in his essays on technology -- which, as 'machine', has been </w:t>
      </w:r>
      <w:proofErr w:type="gramStart"/>
      <w:r w:rsidRPr="00C17FDC">
        <w:rPr>
          <w:sz w:val="12"/>
        </w:rPr>
        <w:t>so</w:t>
      </w:r>
      <w:proofErr w:type="gramEnd"/>
      <w:r w:rsidRPr="00C17FDC">
        <w:rPr>
          <w:sz w:val="12"/>
        </w:rPr>
        <w:t xml:space="preserve"> crucial to modern strategic and geopolitical thought as an image of perfect function and order and a powerful tool of intervention. He commented that, given that modern technology 'employs exact physical science...the deceptive illusion arises that modern technology is applied physical science'.76 Yet as the essays and speeches of Oppenheimer attest, </w:t>
      </w:r>
      <w:r w:rsidRPr="00C17FDC">
        <w:rPr>
          <w:u w:val="single"/>
        </w:rPr>
        <w:t>technology and its relation to science, society and war cannot be reduced to a noiseless series of translations of science for politics, knowledge for force, or force for good.</w:t>
      </w:r>
    </w:p>
    <w:p w:rsidR="0040777C" w:rsidRPr="00C17FDC" w:rsidRDefault="0040777C" w:rsidP="0040777C">
      <w:pPr>
        <w:rPr>
          <w:u w:val="single"/>
        </w:rPr>
      </w:pPr>
      <w:r w:rsidRPr="00C17FDC">
        <w:rPr>
          <w:sz w:val="12"/>
        </w:rPr>
        <w:t xml:space="preserve">Instead, </w:t>
      </w:r>
      <w:r w:rsidRPr="00C17FDC">
        <w:rPr>
          <w:u w:val="single"/>
        </w:rPr>
        <w:t>Oppenheimer saw a process frustrated by roadblocks and ruptured by irony</w:t>
      </w:r>
      <w:r w:rsidRPr="00C17FDC">
        <w:rPr>
          <w:sz w:val="12"/>
        </w:rPr>
        <w:t xml:space="preserve">; in his view there was no smooth, unproblematic translation of scientific truth into social truth, and technology was not its vehicle. Rather his comments raise profound and painful ethical questions that resonate with terror and uncertainty. Yet </w:t>
      </w:r>
      <w:r w:rsidRPr="00C17FDC">
        <w:rPr>
          <w:u w:val="single"/>
        </w:rPr>
        <w:t>this has not prevented technology becoming a potent object of desire, not merely as an instrument of power but as a promise and conduit of certainty itself. In the minds of too many</w:t>
      </w:r>
      <w:r w:rsidRPr="00C17FDC">
        <w:rPr>
          <w:sz w:val="12"/>
        </w:rPr>
        <w:t xml:space="preserve"> rational soldiers, </w:t>
      </w:r>
      <w:r w:rsidRPr="00C17FDC">
        <w:rPr>
          <w:u w:val="single"/>
        </w:rPr>
        <w:t>strategists</w:t>
      </w:r>
      <w:r w:rsidRPr="00C17FDC">
        <w:rPr>
          <w:sz w:val="12"/>
        </w:rPr>
        <w:t xml:space="preserve"> and policymakers, </w:t>
      </w:r>
      <w:r w:rsidRPr="00C17FDC">
        <w:rPr>
          <w:u w:val="single"/>
        </w:rPr>
        <w:t>technology brings</w:t>
      </w:r>
      <w:r w:rsidRPr="00C17FDC">
        <w:rPr>
          <w:sz w:val="12"/>
        </w:rPr>
        <w:t xml:space="preserve"> with it </w:t>
      </w:r>
      <w:r w:rsidRPr="00C17FDC">
        <w:rPr>
          <w:u w:val="single"/>
        </w:rPr>
        <w:t>the truth of its enabling science and spreads it over the world. It turns epistemological certainty into political certainty; it turns control over 'facts' into control over the earth.</w:t>
      </w:r>
    </w:p>
    <w:p w:rsidR="0040777C" w:rsidRPr="00C17FDC" w:rsidRDefault="0040777C" w:rsidP="0040777C">
      <w:pPr>
        <w:rPr>
          <w:sz w:val="12"/>
        </w:rPr>
      </w:pPr>
      <w:r w:rsidRPr="00C17FDC">
        <w:rPr>
          <w:u w:val="single"/>
        </w:rPr>
        <w:t>Heidegger's insights</w:t>
      </w:r>
      <w:r w:rsidRPr="00C17FDC">
        <w:rPr>
          <w:sz w:val="12"/>
        </w:rPr>
        <w:t xml:space="preserve"> into this phenomena I find especially telling and disturbing -- because they </w:t>
      </w:r>
      <w:r w:rsidRPr="00C17FDC">
        <w:rPr>
          <w:u w:val="single"/>
        </w:rPr>
        <w:t>underline the ontological force of the instrumental view of politics</w:t>
      </w:r>
      <w:r w:rsidRPr="00C17FDC">
        <w:rPr>
          <w:sz w:val="12"/>
        </w:rPr>
        <w:t xml:space="preserve">. In The Question Concerning Technology, Heidegger's striking argument was that </w:t>
      </w:r>
      <w:r w:rsidRPr="00C17FDC">
        <w:rPr>
          <w:u w:val="single"/>
        </w:rPr>
        <w:t xml:space="preserve">in the modernising </w:t>
      </w:r>
      <w:proofErr w:type="gramStart"/>
      <w:r w:rsidRPr="00C17FDC">
        <w:rPr>
          <w:u w:val="single"/>
        </w:rPr>
        <w:t>West</w:t>
      </w:r>
      <w:proofErr w:type="gramEnd"/>
      <w:r w:rsidRPr="00C17FDC">
        <w:rPr>
          <w:u w:val="single"/>
        </w:rPr>
        <w:t xml:space="preserve"> technology is not merely a tool, a 'means to an end'. Rather </w:t>
      </w:r>
      <w:r w:rsidRPr="00C17FDC">
        <w:rPr>
          <w:b/>
          <w:u w:val="single"/>
        </w:rPr>
        <w:t xml:space="preserve">technology has become a governing image of the modern universe, one that has come to order, limit and define human existence as a 'calculable coherence of forces' and a </w:t>
      </w:r>
      <w:r w:rsidRPr="00C17FDC">
        <w:rPr>
          <w:b/>
          <w:u w:val="single"/>
          <w:bdr w:val="single" w:sz="4" w:space="0" w:color="auto" w:frame="1"/>
        </w:rPr>
        <w:t>'standing reserve' of energy</w:t>
      </w:r>
      <w:r w:rsidRPr="00C17FDC">
        <w:rPr>
          <w:sz w:val="12"/>
        </w:rPr>
        <w:t xml:space="preserve">. Heidegger wrote: </w:t>
      </w:r>
      <w:r w:rsidRPr="00C17FDC">
        <w:rPr>
          <w:u w:val="single"/>
        </w:rPr>
        <w:t>'the threat</w:t>
      </w:r>
      <w:r w:rsidRPr="00C17FDC">
        <w:rPr>
          <w:sz w:val="12"/>
        </w:rPr>
        <w:t xml:space="preserve"> to man </w:t>
      </w:r>
      <w:r w:rsidRPr="00C17FDC">
        <w:rPr>
          <w:u w:val="single"/>
        </w:rPr>
        <w:t>does not come in the first instance from the potentially lethal machines and apparatus of technology. The actual threat has already affected man in his essence</w:t>
      </w:r>
      <w:r w:rsidRPr="00C17FDC">
        <w:rPr>
          <w:sz w:val="12"/>
        </w:rPr>
        <w:t>.'77</w:t>
      </w:r>
    </w:p>
    <w:p w:rsidR="0040777C" w:rsidRPr="00C17FDC" w:rsidRDefault="0040777C" w:rsidP="0040777C">
      <w:pPr>
        <w:rPr>
          <w:b/>
          <w:u w:val="single"/>
        </w:rPr>
      </w:pPr>
      <w:r w:rsidRPr="00C17FDC">
        <w:rPr>
          <w:u w:val="single"/>
        </w:rPr>
        <w:t xml:space="preserve">This process Heidegger calls 'Enframing' and through it the scientific mind </w:t>
      </w:r>
      <w:r w:rsidRPr="00C17FDC">
        <w:rPr>
          <w:b/>
          <w:u w:val="single"/>
        </w:rPr>
        <w:t xml:space="preserve">demands that 'nature reports itself </w:t>
      </w:r>
      <w:r w:rsidRPr="00C17FDC">
        <w:rPr>
          <w:u w:val="single"/>
        </w:rPr>
        <w:t xml:space="preserve">in some way or other that is identifiable through calculation and remains orderable as a system of information'. Man is not a being who makes and uses machines as means, choosing and limiting their impact on the world for his ends; rather man has imagined the world as a machine and humanity everywhere becomes </w:t>
      </w:r>
      <w:r w:rsidRPr="00C17FDC">
        <w:rPr>
          <w:b/>
          <w:u w:val="single"/>
        </w:rPr>
        <w:t>trapped within its logic</w:t>
      </w:r>
      <w:r w:rsidRPr="00C17FDC">
        <w:rPr>
          <w:u w:val="single"/>
        </w:rPr>
        <w:t>. Man</w:t>
      </w:r>
      <w:r w:rsidRPr="00C17FDC">
        <w:rPr>
          <w:sz w:val="12"/>
        </w:rPr>
        <w:t xml:space="preserve">, he writes, </w:t>
      </w:r>
      <w:r w:rsidRPr="00C17FDC">
        <w:rPr>
          <w:u w:val="single"/>
        </w:rPr>
        <w:t xml:space="preserve">'comes to the very brink of a precipitous fall...where </w:t>
      </w:r>
      <w:r w:rsidRPr="00C17FDC">
        <w:rPr>
          <w:b/>
          <w:u w:val="single"/>
        </w:rPr>
        <w:t>he himself will have to be taken as standing-reserve</w:t>
      </w:r>
      <w:r w:rsidRPr="00C17FDC">
        <w:rPr>
          <w:sz w:val="12"/>
        </w:rPr>
        <w:t xml:space="preserve">. Meanwhile Man, precisely as the one so threatened, exalts himself to the posture of lord of the earth.'78 </w:t>
      </w:r>
      <w:r w:rsidRPr="00C17FDC">
        <w:rPr>
          <w:u w:val="single"/>
        </w:rPr>
        <w:t xml:space="preserve">Technological man not only becomes the name for a project of lordship and mastery over the earth, but incorporates humanity within this project as a calculable resource. </w:t>
      </w:r>
      <w:r w:rsidRPr="00C17FDC">
        <w:rPr>
          <w:b/>
          <w:u w:val="single"/>
        </w:rPr>
        <w:t>In strategy, warfare and geopolitics human bodies, actions and aspirations are caught, transformed and perverted by such calculating, enframing reason: human lives are reduced to tools, obstacles, useful or obstinate matter.</w:t>
      </w:r>
    </w:p>
    <w:p w:rsidR="0040777C" w:rsidRPr="00C17FDC" w:rsidRDefault="0040777C" w:rsidP="0040777C">
      <w:pPr>
        <w:rPr>
          <w:sz w:val="12"/>
        </w:rPr>
      </w:pPr>
      <w:r w:rsidRPr="00C17FDC">
        <w:rPr>
          <w:sz w:val="12"/>
        </w:rPr>
        <w:t xml:space="preserve">This tells us much about the enduring power of crude instrumental versions of strategic thought, which relate not merely to the actual use of force but to broader geopolitical strategies that see, as limited war theorists like Robert Osgood did, force as an 'instrument of policy short of war'. It was from </w:t>
      </w:r>
      <w:r w:rsidRPr="00C17FDC">
        <w:rPr>
          <w:u w:val="single"/>
        </w:rPr>
        <w:t>within this strategic ontology that figures like</w:t>
      </w:r>
      <w:r w:rsidRPr="00C17FDC">
        <w:rPr>
          <w:sz w:val="12"/>
        </w:rPr>
        <w:t xml:space="preserve"> the Nobel prize-winning economist Thomas </w:t>
      </w:r>
      <w:r w:rsidRPr="00C17FDC">
        <w:rPr>
          <w:u w:val="single"/>
        </w:rPr>
        <w:t>Schelling theorised the strategic role of threats and coercive diplomacy</w:t>
      </w:r>
      <w:r w:rsidRPr="00C17FDC">
        <w:rPr>
          <w:sz w:val="12"/>
        </w:rPr>
        <w:t>, and spoke of strategy as 'the power to hurt'.79 In the 2006 Lebanon war we can see such thinking in the remark of a U.S. analyst, a former Ambassador to Israel and Syria, who speculated that by targeting civilians and infrastructure Israel aimed 'to create enough pain on the ground so there would be a local political reaction to Hezbollah's adventurism'.80 Similarly a retired Israeli army colonel told the Washington Post that 'Israel is attempting to create a rift between the Lebanese population and Hezbollah supporters by exacting a heavy price from the elite in Beirut. The message is: If you want your air conditioning to work and if you want to be able to fly to Paris for shopping, you must pull your head out of the sand and take action toward shutting down Hezbollah-land.'81</w:t>
      </w:r>
    </w:p>
    <w:p w:rsidR="0040777C" w:rsidRPr="00C17FDC" w:rsidRDefault="0040777C" w:rsidP="0040777C">
      <w:pPr>
        <w:rPr>
          <w:sz w:val="12"/>
        </w:rPr>
      </w:pPr>
      <w:r w:rsidRPr="00C17FDC">
        <w:rPr>
          <w:sz w:val="12"/>
        </w:rPr>
        <w:t>Conclusion: Violent Ontologies or Peaceful Choices?</w:t>
      </w:r>
    </w:p>
    <w:p w:rsidR="0040777C" w:rsidRPr="00C17FDC" w:rsidRDefault="0040777C" w:rsidP="0040777C">
      <w:pPr>
        <w:rPr>
          <w:sz w:val="12"/>
        </w:rPr>
      </w:pPr>
      <w:r w:rsidRPr="00C17FDC">
        <w:rPr>
          <w:sz w:val="12"/>
        </w:rPr>
        <w:t xml:space="preserve">I was motivated to begin the larger project from which this essay derives by a number of concerns. I felt that </w:t>
      </w:r>
      <w:r w:rsidRPr="00C17FDC">
        <w:rPr>
          <w:u w:val="single"/>
        </w:rPr>
        <w:t>the available critical</w:t>
      </w:r>
      <w:r w:rsidRPr="00C17FDC">
        <w:rPr>
          <w:sz w:val="12"/>
        </w:rPr>
        <w:t xml:space="preserve">, interpretive or performative </w:t>
      </w:r>
      <w:r w:rsidRPr="00C17FDC">
        <w:rPr>
          <w:u w:val="single"/>
        </w:rPr>
        <w:t>languages of war</w:t>
      </w:r>
      <w:r w:rsidRPr="00C17FDC">
        <w:rPr>
          <w:sz w:val="12"/>
        </w:rPr>
        <w:t xml:space="preserve"> -- realist and liberal international relations theories, just war theories, and various Clausewitzian derivations of strategy -- failed us, because they </w:t>
      </w:r>
      <w:r w:rsidRPr="00C17FDC">
        <w:rPr>
          <w:u w:val="single"/>
        </w:rPr>
        <w:t xml:space="preserve">either perform or refuse to </w:t>
      </w:r>
      <w:r w:rsidRPr="00C17FDC">
        <w:rPr>
          <w:b/>
          <w:u w:val="single"/>
        </w:rPr>
        <w:t>place under suspicion the underlying political ontologies</w:t>
      </w:r>
      <w:r w:rsidRPr="00C17FDC">
        <w:rPr>
          <w:u w:val="single"/>
        </w:rPr>
        <w:t xml:space="preserve"> that I have sought to unmask and question here</w:t>
      </w:r>
      <w:r w:rsidRPr="00C17FDC">
        <w:rPr>
          <w:sz w:val="12"/>
        </w:rPr>
        <w:t xml:space="preserve">. Many </w:t>
      </w:r>
      <w:r w:rsidRPr="00C17FDC">
        <w:rPr>
          <w:u w:val="single"/>
        </w:rPr>
        <w:t>realists have quite nuanced and critical attitudes to the use of force, but ultimately affirm strategic thought and remain embedded within the existential framework of the nation-state</w:t>
      </w:r>
      <w:r w:rsidRPr="00C17FDC">
        <w:rPr>
          <w:sz w:val="12"/>
        </w:rPr>
        <w:t xml:space="preserve">. Both </w:t>
      </w:r>
      <w:r w:rsidRPr="00C17FDC">
        <w:rPr>
          <w:u w:val="single"/>
        </w:rPr>
        <w:t>liberal internationalist and just war doctrines seek mainly to improve the accountability of decision-making</w:t>
      </w:r>
      <w:r w:rsidRPr="00C17FDC">
        <w:rPr>
          <w:sz w:val="12"/>
        </w:rPr>
        <w:t xml:space="preserve"> in security affairs and to limit some of the worst moral enormities of war, </w:t>
      </w:r>
      <w:r w:rsidRPr="00C17FDC">
        <w:rPr>
          <w:u w:val="single"/>
        </w:rPr>
        <w:t>but</w:t>
      </w:r>
      <w:r w:rsidRPr="00C17FDC">
        <w:rPr>
          <w:sz w:val="12"/>
        </w:rPr>
        <w:t xml:space="preserve"> (apart from the more radical versions of cosmopolitanism) they </w:t>
      </w:r>
      <w:r w:rsidRPr="00C17FDC">
        <w:rPr>
          <w:u w:val="single"/>
        </w:rPr>
        <w:t>fail to question the ontological claims of political community or strategic theory</w:t>
      </w:r>
      <w:r w:rsidRPr="00C17FDC">
        <w:rPr>
          <w:sz w:val="12"/>
        </w:rPr>
        <w:t>.82</w:t>
      </w:r>
    </w:p>
    <w:p w:rsidR="0040777C" w:rsidRPr="00C17FDC" w:rsidRDefault="0040777C" w:rsidP="0040777C">
      <w:pPr>
        <w:rPr>
          <w:sz w:val="12"/>
        </w:rPr>
      </w:pPr>
      <w:r w:rsidRPr="00C17FDC">
        <w:rPr>
          <w:sz w:val="12"/>
        </w:rPr>
        <w:t xml:space="preserve">In the case of a theorist like Jean Bethke Elshtain, just war doctrine is in fact allied to a softer, liberalised form of the Hegelian-Schmittian ontology. She dismisses Kant's Perpetual Peace as 'a fantasy of at-oneness...a world in which differences have all been rubbed off' and in which 'politics, which is the way human beings have devised for dealing with their differences, gets eliminated.'83 She remains a committed liberal democrat and espouses a moral community that stretches beyond the nation-state, which strongly contrasts with Schmitt's hostility to liberalism and his claustrophobic distinction between friend and enemy. However her image of politics -- which at its limits, she implies, requires the resort to war as the only existentially satisfying way of resolving deep-seated conflicts -- reflects much of Schmitt's idea of the political and Hegel's ontology of a fundamentally alienated world of nation-states, in which war is a performance of being. She categorically states that any effort to dismantle security dilemmas 'also requires the dismantling of human beings as we know them'.84 Whilst this would not be true of all just war advocates, I suspect that even as they are so concerned with the ought, moral theories of violence grant too much unquestioned power to the is. </w:t>
      </w:r>
      <w:r w:rsidRPr="00C17FDC">
        <w:rPr>
          <w:u w:val="single"/>
        </w:rPr>
        <w:t>The problem here lies with the confidence in being -- of 'human beings as we know them' -- which ultimately fails to escape a Schmittian architecture and thus</w:t>
      </w:r>
      <w:r w:rsidRPr="00C17FDC">
        <w:rPr>
          <w:sz w:val="12"/>
        </w:rPr>
        <w:t xml:space="preserve"> eternally exacerbates (indeed </w:t>
      </w:r>
      <w:r w:rsidRPr="00C17FDC">
        <w:rPr>
          <w:b/>
          <w:u w:val="single"/>
        </w:rPr>
        <w:t>reifies) antagonisms</w:t>
      </w:r>
      <w:r w:rsidRPr="00C17FDC">
        <w:rPr>
          <w:sz w:val="12"/>
        </w:rPr>
        <w:t xml:space="preserve">. Yet we know from the work of Deleuze and especially William Connolly that </w:t>
      </w:r>
      <w:r w:rsidRPr="00C17FDC">
        <w:rPr>
          <w:b/>
          <w:u w:val="single"/>
        </w:rPr>
        <w:t>exchanging an ontology of being for one of becoming</w:t>
      </w:r>
      <w:r w:rsidRPr="00C17FDC">
        <w:rPr>
          <w:u w:val="single"/>
        </w:rPr>
        <w:t>, where the boundaries and nature of the self contain new possibilities through agonistic relation to others, provides a less destructive and violent way of acknowledging and dealing with conflict and difference</w:t>
      </w:r>
      <w:r w:rsidRPr="00C17FDC">
        <w:rPr>
          <w:sz w:val="12"/>
        </w:rPr>
        <w:t>.85</w:t>
      </w:r>
    </w:p>
    <w:p w:rsidR="0040777C" w:rsidRPr="00C17FDC" w:rsidRDefault="0040777C" w:rsidP="0040777C">
      <w:pPr>
        <w:rPr>
          <w:sz w:val="12"/>
        </w:rPr>
      </w:pPr>
      <w:r w:rsidRPr="00C17FDC">
        <w:rPr>
          <w:sz w:val="12"/>
        </w:rPr>
        <w:t xml:space="preserve">My argument here, whilst normatively sympathetic to Kant's moral demand for the eventual abolition of war, militates against excessive optimism.86 Even as I am arguing that </w:t>
      </w:r>
      <w:r w:rsidRPr="00C17FDC">
        <w:rPr>
          <w:u w:val="single"/>
        </w:rPr>
        <w:t>war is</w:t>
      </w:r>
      <w:r w:rsidRPr="00C17FDC">
        <w:rPr>
          <w:sz w:val="12"/>
        </w:rPr>
        <w:t xml:space="preserve"> not an enduring historical or anthropological feature, or a neutral and rational instrument of policy -- that it is rather </w:t>
      </w:r>
      <w:r w:rsidRPr="00C17FDC">
        <w:rPr>
          <w:u w:val="single"/>
        </w:rPr>
        <w:t xml:space="preserve">the product of </w:t>
      </w:r>
      <w:r w:rsidRPr="00C17FDC">
        <w:rPr>
          <w:b/>
          <w:u w:val="single"/>
        </w:rPr>
        <w:t>hegemonic forms of knowledge</w:t>
      </w:r>
      <w:r w:rsidRPr="00C17FDC">
        <w:rPr>
          <w:u w:val="single"/>
        </w:rPr>
        <w:t xml:space="preserve"> about political action and community</w:t>
      </w:r>
      <w:r w:rsidRPr="00C17FDC">
        <w:rPr>
          <w:sz w:val="12"/>
        </w:rPr>
        <w:t xml:space="preserve"> -- my analysis does suggest some sobering conclusions about its power as an idea and formation. </w:t>
      </w:r>
      <w:r w:rsidRPr="00C17FDC">
        <w:rPr>
          <w:u w:val="single"/>
        </w:rPr>
        <w:t>Neither the progressive flow of history nor the pacific tendencies of an international society of republican states will save us.</w:t>
      </w:r>
      <w:r w:rsidRPr="00C17FDC">
        <w:rPr>
          <w:sz w:val="12"/>
        </w:rPr>
        <w:t xml:space="preserve"> The </w:t>
      </w:r>
      <w:r w:rsidRPr="00C17FDC">
        <w:rPr>
          <w:u w:val="single"/>
        </w:rPr>
        <w:t>violent ontologies</w:t>
      </w:r>
      <w:r w:rsidRPr="00C17FDC">
        <w:rPr>
          <w:sz w:val="12"/>
        </w:rPr>
        <w:t xml:space="preserve"> I have described here </w:t>
      </w:r>
      <w:r w:rsidRPr="00C17FDC">
        <w:rPr>
          <w:u w:val="single"/>
        </w:rPr>
        <w:t>in fact dominate the conceptual and policy frameworks of modern republican states and have come</w:t>
      </w:r>
      <w:r w:rsidRPr="00C17FDC">
        <w:rPr>
          <w:sz w:val="12"/>
        </w:rPr>
        <w:t xml:space="preserve">, against everything Kant hoped for, </w:t>
      </w:r>
      <w:r w:rsidRPr="00C17FDC">
        <w:rPr>
          <w:u w:val="single"/>
        </w:rPr>
        <w:t>to stand in for progress, modernity and reason</w:t>
      </w:r>
      <w:r w:rsidRPr="00C17FDC">
        <w:rPr>
          <w:sz w:val="12"/>
        </w:rPr>
        <w:t xml:space="preserve">. Indeed what Heidegger argues, I think with some credibility, is that the enframing world view has come to stand in for being itself. </w:t>
      </w:r>
      <w:r w:rsidRPr="00C17FDC">
        <w:rPr>
          <w:u w:val="single"/>
        </w:rPr>
        <w:t>Enframing, argues Heidegger</w:t>
      </w:r>
      <w:r w:rsidRPr="00C17FDC">
        <w:rPr>
          <w:sz w:val="12"/>
        </w:rPr>
        <w:t xml:space="preserve">, 'does not simply endanger man in his relationship to himself and to everything that is...it </w:t>
      </w:r>
      <w:r w:rsidRPr="00C17FDC">
        <w:rPr>
          <w:b/>
          <w:u w:val="single"/>
        </w:rPr>
        <w:t>drives out every other possibility of revealing</w:t>
      </w:r>
      <w:r w:rsidRPr="00C17FDC">
        <w:rPr>
          <w:sz w:val="12"/>
        </w:rPr>
        <w:t>...the rule of Enframing threatens man with the possibility that it could be denied to him to enter into a more original revealing and hence to experience the call of a more primal truth.'87</w:t>
      </w:r>
    </w:p>
    <w:p w:rsidR="0040777C" w:rsidRPr="00C17FDC" w:rsidRDefault="0040777C" w:rsidP="0040777C">
      <w:pPr>
        <w:rPr>
          <w:u w:val="single"/>
        </w:rPr>
      </w:pPr>
      <w:r w:rsidRPr="00C17FDC">
        <w:rPr>
          <w:sz w:val="12"/>
        </w:rPr>
        <w:t xml:space="preserve">What I take from Heidegger's argument -- one that I have sought to extend by analysing the militaristic power of modern ontologies of political existence and security -- is a view that </w:t>
      </w:r>
      <w:r w:rsidRPr="00C17FDC">
        <w:rPr>
          <w:u w:val="single"/>
        </w:rPr>
        <w:t xml:space="preserve">the challenge is posed not merely by a few varieties of weapon, government, technology or policy, but </w:t>
      </w:r>
      <w:r w:rsidRPr="00C17FDC">
        <w:rPr>
          <w:b/>
          <w:u w:val="single"/>
        </w:rPr>
        <w:t>by an overarching system of thinking and understanding that lays claim to our entire space of truth and existence</w:t>
      </w:r>
      <w:r w:rsidRPr="00C17FDC">
        <w:rPr>
          <w:sz w:val="12"/>
        </w:rPr>
        <w:t xml:space="preserve">. Many of the most destructive features of contemporary modernity -- </w:t>
      </w:r>
      <w:r w:rsidRPr="00C17FDC">
        <w:rPr>
          <w:u w:val="single"/>
        </w:rPr>
        <w:t xml:space="preserve">militarism, repression, coercive diplomacy, covert intervention, geopolitics, economic exploitation and ecological destruction -- derive not merely from particular choices by policymakers based on their particular interests, but from </w:t>
      </w:r>
      <w:r w:rsidRPr="00C17FDC">
        <w:rPr>
          <w:b/>
          <w:u w:val="single"/>
        </w:rPr>
        <w:t xml:space="preserve">calculative, 'empirical' discourses of scientific and political truth rooted in powerful enlightenment images of being. </w:t>
      </w:r>
      <w:r w:rsidRPr="00C17FDC">
        <w:rPr>
          <w:b/>
          <w:u w:val="single"/>
          <w:bdr w:val="single" w:sz="4" w:space="0" w:color="auto" w:frame="1"/>
        </w:rPr>
        <w:t>Confined within such an epistemological and cultural universe, policymakers' choices become necessities, their actions become inevitabilities, and humans suffer and die</w:t>
      </w:r>
      <w:r w:rsidRPr="00C17FDC">
        <w:rPr>
          <w:sz w:val="12"/>
        </w:rPr>
        <w:t xml:space="preserve">. Viewed in this light, </w:t>
      </w:r>
      <w:r w:rsidRPr="00C17FDC">
        <w:rPr>
          <w:u w:val="single"/>
        </w:rPr>
        <w:t xml:space="preserve">'rationality' is the name we give the chain of reasoning which builds one structure of truth on another until a course of action, however violent or dangerous, becomes preordained through that reasoning's very operation and existence. It creates both discursive constraints -- available choices may simply not be seen as credible or legitimate -- and material constraints that derive from the mutually reinforcing cascade of discourses and events which then </w:t>
      </w:r>
      <w:r w:rsidRPr="00C17FDC">
        <w:rPr>
          <w:b/>
          <w:u w:val="single"/>
        </w:rPr>
        <w:t>preordain militarism and violence as necessary policy responses</w:t>
      </w:r>
      <w:r w:rsidRPr="00C17FDC">
        <w:rPr>
          <w:u w:val="single"/>
        </w:rPr>
        <w:t>, however ineffective, dysfunctional or chaotic.</w:t>
      </w:r>
    </w:p>
    <w:p w:rsidR="0040777C" w:rsidRPr="00C17FDC" w:rsidRDefault="0040777C" w:rsidP="0040777C">
      <w:pPr>
        <w:rPr>
          <w:sz w:val="12"/>
        </w:rPr>
      </w:pPr>
      <w:r w:rsidRPr="00C17FDC">
        <w:rPr>
          <w:sz w:val="12"/>
        </w:rPr>
        <w:t xml:space="preserve">The force of my own and Heidegger's analysis does, admittedly, tend towards a deterministic fatalism. On my part this is quite deliberate; it is important to allow this possible conclusion to weigh on us. </w:t>
      </w:r>
      <w:r w:rsidRPr="00C17FDC">
        <w:rPr>
          <w:u w:val="single"/>
        </w:rPr>
        <w:t>Large sections of modern societies</w:t>
      </w:r>
      <w:r w:rsidRPr="00C17FDC">
        <w:rPr>
          <w:sz w:val="12"/>
        </w:rPr>
        <w:t xml:space="preserve"> -- especially parts of the media, political leaderships and national security institutions -- </w:t>
      </w:r>
      <w:r w:rsidRPr="00C17FDC">
        <w:rPr>
          <w:u w:val="single"/>
        </w:rPr>
        <w:t>are utterly trapped within the Clausewitzian paradigm, within the instrumental utilitarianism of 'enframing' and the stark ontology of the friend and enemy</w:t>
      </w:r>
      <w:r w:rsidRPr="00C17FDC">
        <w:rPr>
          <w:sz w:val="12"/>
        </w:rPr>
        <w:t>. They are certainly tremendously aggressive and energetic in continually stating and reinstating its force.</w:t>
      </w:r>
    </w:p>
    <w:p w:rsidR="0040777C" w:rsidRPr="00C17FDC" w:rsidRDefault="0040777C" w:rsidP="0040777C">
      <w:pPr>
        <w:rPr>
          <w:sz w:val="12"/>
        </w:rPr>
      </w:pPr>
      <w:r w:rsidRPr="00C17FDC">
        <w:rPr>
          <w:sz w:val="12"/>
        </w:rPr>
        <w:t xml:space="preserve">But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w:t>
      </w:r>
      <w:r w:rsidRPr="00C17FDC">
        <w:rPr>
          <w:u w:val="single"/>
        </w:rPr>
        <w:t>even in the face of the anonymous power of discourse to produce and limit subjects, selves remain capable of agency and thus incur responsibilities</w:t>
      </w:r>
      <w:r w:rsidRPr="00C17FDC">
        <w:rPr>
          <w:sz w:val="12"/>
        </w:rPr>
        <w:t xml:space="preserve">.88) </w:t>
      </w:r>
      <w:r w:rsidRPr="00C17FDC">
        <w:rPr>
          <w:u w:val="single"/>
        </w:rPr>
        <w:t>There seems no point in following Heidegger in seeking a more 'primal truth' of being</w:t>
      </w:r>
      <w:r w:rsidRPr="00C17FDC">
        <w:rPr>
          <w:sz w:val="12"/>
        </w:rPr>
        <w:t xml:space="preserve"> -- that is to reinstate ontology and obscure its worldly manifestations and consequences from critique. However </w:t>
      </w:r>
      <w:r w:rsidRPr="00C17FDC">
        <w:rPr>
          <w:u w:val="single"/>
        </w:rPr>
        <w:t xml:space="preserve">we can, while refusing Heidegger's unworldly89 nostalgia, appreciate that he was searching for a way out of the modern system of calculation; that he was searching for </w:t>
      </w:r>
      <w:r w:rsidRPr="00C17FDC">
        <w:rPr>
          <w:b/>
          <w:u w:val="single"/>
        </w:rPr>
        <w:t>a 'questioning', 'free relationship' to technology that would not be immediately recaptured by the strategic, calculating vision of enframing</w:t>
      </w:r>
      <w:r w:rsidRPr="00C17FDC">
        <w:rPr>
          <w:u w:val="single"/>
        </w:rPr>
        <w:t xml:space="preserve">. </w:t>
      </w:r>
      <w:r w:rsidRPr="00C17FDC">
        <w:rPr>
          <w:sz w:val="12"/>
        </w:rPr>
        <w:t>Yet his path out is somewhat chimerical -- his faith in 'art' and the older Greek attitudes of 'responsibility and indebtedness' offer us valuable clues to the kind of sensibility needed, but little more.</w:t>
      </w:r>
    </w:p>
    <w:p w:rsidR="0040777C" w:rsidRPr="00C17FDC" w:rsidRDefault="0040777C" w:rsidP="0040777C">
      <w:pPr>
        <w:rPr>
          <w:sz w:val="12"/>
        </w:rPr>
      </w:pPr>
      <w:r w:rsidRPr="00C17FDC">
        <w:rPr>
          <w:sz w:val="12"/>
        </w:rPr>
        <w:t xml:space="preserve">When we consider the problem of policy, the force of this analysis suggests that choice and agency can be all too often limited; they can remain confined (sometimes quite wilfully) within the overarching strategic and security paradigms. Or, more hopefully, </w:t>
      </w:r>
      <w:r w:rsidRPr="00C17FDC">
        <w:rPr>
          <w:u w:val="single"/>
        </w:rPr>
        <w:t>policy choices</w:t>
      </w:r>
      <w:r w:rsidRPr="00C17FDC">
        <w:rPr>
          <w:sz w:val="12"/>
        </w:rPr>
        <w:t xml:space="preserve"> could aim to bring into being a more enduringly inclusive, cosmopolitan and peaceful logic of the political. But this </w:t>
      </w:r>
      <w:r w:rsidRPr="00C17FDC">
        <w:rPr>
          <w:b/>
          <w:u w:val="single"/>
        </w:rPr>
        <w:t xml:space="preserve">cannot be done without seizing alternatives from </w:t>
      </w:r>
      <w:r w:rsidRPr="00C17FDC">
        <w:rPr>
          <w:b/>
          <w:u w:val="single"/>
          <w:bdr w:val="single" w:sz="4" w:space="0" w:color="auto" w:frame="1"/>
        </w:rPr>
        <w:t>outside</w:t>
      </w:r>
      <w:r w:rsidRPr="00C17FDC">
        <w:rPr>
          <w:b/>
          <w:u w:val="single"/>
        </w:rPr>
        <w:t xml:space="preserve"> the space of enframing and utilitarian strategic thought</w:t>
      </w:r>
      <w:r w:rsidRPr="00C17FDC">
        <w:rPr>
          <w:u w:val="single"/>
        </w:rPr>
        <w:t>, by being aware of its presence and weight and activating a very different concept of existence, security and action</w:t>
      </w:r>
      <w:r w:rsidRPr="00C17FDC">
        <w:rPr>
          <w:sz w:val="12"/>
        </w:rPr>
        <w:t>.90</w:t>
      </w:r>
    </w:p>
    <w:p w:rsidR="0040777C" w:rsidRPr="00C17FDC" w:rsidRDefault="0040777C" w:rsidP="0040777C">
      <w:pPr>
        <w:rPr>
          <w:sz w:val="12"/>
        </w:rPr>
      </w:pPr>
      <w:r w:rsidRPr="00C17FDC">
        <w:rPr>
          <w:b/>
          <w:u w:val="single"/>
        </w:rPr>
        <w:t xml:space="preserve">This would seem to hinge upon 'questioning' </w:t>
      </w:r>
      <w:r w:rsidRPr="00C17FDC">
        <w:rPr>
          <w:u w:val="single"/>
        </w:rPr>
        <w:t>as such</w:t>
      </w:r>
      <w:r w:rsidRPr="00C17FDC">
        <w:rPr>
          <w:sz w:val="12"/>
        </w:rPr>
        <w:t xml:space="preserve"> -- on the questions we put to the real and our efforts to create and act into it.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w:t>
      </w:r>
      <w:r w:rsidRPr="00C17FDC">
        <w:rPr>
          <w:u w:val="single"/>
        </w:rPr>
        <w:t>Do we see our actions within an instrumental, amoral framework (of 'interests') and a linear chain of causes and effects (the idea of force), or do we see them as folding into a complex interplay of languages, norms, events and consequences which are less predictable and controllable?</w:t>
      </w:r>
      <w:r w:rsidRPr="00C17FDC">
        <w:rPr>
          <w:sz w:val="12"/>
        </w:rPr>
        <w:t xml:space="preserve">91 And most fundamentally: Are we seeking to coerce or persuade? </w:t>
      </w:r>
      <w:r w:rsidRPr="00C17FDC">
        <w:rPr>
          <w:u w:val="single"/>
        </w:rPr>
        <w:t>Are less violent and more sustainable choices available? Will our actions perpetuate or help to end the global rule of insecurity and violence? Will our thought?</w:t>
      </w:r>
    </w:p>
    <w:p w:rsidR="0040777C" w:rsidRPr="00C17FDC" w:rsidRDefault="0040777C" w:rsidP="0040777C"/>
    <w:p w:rsidR="0040777C" w:rsidRPr="00C17FDC" w:rsidRDefault="0040777C" w:rsidP="0040777C"/>
    <w:p w:rsidR="0040777C" w:rsidRPr="00C17FDC" w:rsidRDefault="0040777C" w:rsidP="0040777C"/>
    <w:p w:rsidR="0040777C" w:rsidRPr="00C17FDC" w:rsidRDefault="0040777C" w:rsidP="0040777C"/>
    <w:p w:rsidR="005C0267" w:rsidRDefault="005C0267" w:rsidP="00DF35FC">
      <w:pPr>
        <w:pStyle w:val="Heading3"/>
        <w:rPr>
          <w:rFonts w:eastAsia="Times New Roman"/>
        </w:rPr>
      </w:pPr>
      <w:r>
        <w:rPr>
          <w:rFonts w:eastAsia="Times New Roman"/>
        </w:rPr>
        <w:t>impact – short root cause</w:t>
      </w:r>
    </w:p>
    <w:p w:rsidR="005C0267" w:rsidRDefault="005C0267" w:rsidP="005C0267">
      <w:pPr>
        <w:pStyle w:val="Heading4"/>
      </w:pPr>
      <w:r>
        <w:t>The ontology of security creates a reinforcing cycle of insecure anticipation and violent action – calculative ordering is the root cause of extinction threats</w:t>
      </w:r>
    </w:p>
    <w:p w:rsidR="005C0267" w:rsidRPr="00847F4B" w:rsidRDefault="005C0267" w:rsidP="005C0267">
      <w:r w:rsidRPr="00847F4B">
        <w:rPr>
          <w:b/>
        </w:rPr>
        <w:t>Burke 07</w:t>
      </w:r>
      <w:r w:rsidRPr="00847F4B">
        <w:t xml:space="preserve"> – (Anthony, Senior Lecturer in Politics and International Relations at UNSW, Sydney, and author of many books, “Ontologies of War: Violence, Existence and Reason”, Truth &amp; Existence, 10:2)</w:t>
      </w:r>
    </w:p>
    <w:p w:rsidR="005C0267" w:rsidRPr="00847F4B" w:rsidRDefault="005C0267" w:rsidP="005C0267"/>
    <w:p w:rsidR="005C0267" w:rsidRPr="00847F4B" w:rsidRDefault="005C0267" w:rsidP="005C0267">
      <w:pPr>
        <w:rPr>
          <w:sz w:val="16"/>
        </w:rPr>
      </w:pPr>
      <w:r w:rsidRPr="00847F4B">
        <w:rPr>
          <w:sz w:val="16"/>
        </w:rPr>
        <w:t xml:space="preserve">My argument here, whilst normatively sympathetic to Kant's moral demand for the eventual abolition of war, militates against excessive optimism.86 Even as I am arguing that </w:t>
      </w:r>
      <w:r w:rsidRPr="00276C3E">
        <w:rPr>
          <w:highlight w:val="cyan"/>
          <w:u w:val="single"/>
        </w:rPr>
        <w:t xml:space="preserve">war is </w:t>
      </w:r>
      <w:r w:rsidRPr="004B6EA4">
        <w:rPr>
          <w:u w:val="single"/>
        </w:rPr>
        <w:t>not an enduring historical or anthropological feature</w:t>
      </w:r>
      <w:r w:rsidRPr="004B6EA4">
        <w:rPr>
          <w:sz w:val="16"/>
        </w:rPr>
        <w:t xml:space="preserve">, or a neutral and rational instrument of policy -- that </w:t>
      </w:r>
      <w:r w:rsidRPr="004B6EA4">
        <w:rPr>
          <w:u w:val="single"/>
        </w:rPr>
        <w:t>it is</w:t>
      </w:r>
      <w:r w:rsidRPr="004B6EA4">
        <w:rPr>
          <w:sz w:val="16"/>
        </w:rPr>
        <w:t xml:space="preserve"> rather</w:t>
      </w:r>
      <w:r w:rsidRPr="00847F4B">
        <w:rPr>
          <w:sz w:val="16"/>
        </w:rPr>
        <w:t xml:space="preserve"> </w:t>
      </w:r>
      <w:r w:rsidRPr="00276C3E">
        <w:rPr>
          <w:highlight w:val="cyan"/>
          <w:u w:val="single"/>
        </w:rPr>
        <w:t xml:space="preserve">the product of </w:t>
      </w:r>
      <w:r w:rsidRPr="00276C3E">
        <w:rPr>
          <w:b/>
          <w:highlight w:val="cyan"/>
          <w:u w:val="single"/>
        </w:rPr>
        <w:t xml:space="preserve">hegemonic </w:t>
      </w:r>
      <w:r w:rsidRPr="00847F4B">
        <w:rPr>
          <w:b/>
          <w:u w:val="single"/>
        </w:rPr>
        <w:t xml:space="preserve">forms of </w:t>
      </w:r>
      <w:r w:rsidRPr="00276C3E">
        <w:rPr>
          <w:b/>
          <w:highlight w:val="cyan"/>
          <w:u w:val="single"/>
        </w:rPr>
        <w:t>knowledge</w:t>
      </w:r>
      <w:r w:rsidRPr="00847F4B">
        <w:rPr>
          <w:u w:val="single"/>
        </w:rPr>
        <w:t xml:space="preserve"> about </w:t>
      </w:r>
      <w:r w:rsidRPr="00803A37">
        <w:rPr>
          <w:u w:val="single"/>
        </w:rPr>
        <w:t>political action and community</w:t>
      </w:r>
      <w:r w:rsidRPr="00803A37">
        <w:rPr>
          <w:sz w:val="16"/>
        </w:rPr>
        <w:t xml:space="preserve"> -- my analysis does suggest some sobering conclusions about its power as an idea and formation. </w:t>
      </w:r>
      <w:r w:rsidRPr="00803A37">
        <w:rPr>
          <w:u w:val="single"/>
        </w:rPr>
        <w:t>Neither the progressive flow of history nor the pacific tendencies of an international society of republican states will save us.</w:t>
      </w:r>
      <w:r w:rsidRPr="00803A37">
        <w:rPr>
          <w:sz w:val="16"/>
        </w:rPr>
        <w:t xml:space="preserve"> The </w:t>
      </w:r>
      <w:r w:rsidRPr="00803A37">
        <w:rPr>
          <w:u w:val="single"/>
        </w:rPr>
        <w:t>violent ontologies</w:t>
      </w:r>
      <w:r w:rsidRPr="00803A37">
        <w:rPr>
          <w:sz w:val="16"/>
        </w:rPr>
        <w:t xml:space="preserve"> I have described here </w:t>
      </w:r>
      <w:r w:rsidRPr="00803A37">
        <w:rPr>
          <w:u w:val="single"/>
        </w:rPr>
        <w:t>in fact dominate the conceptual and policy frameworks of modern republican states and have come</w:t>
      </w:r>
      <w:r w:rsidRPr="00803A37">
        <w:rPr>
          <w:sz w:val="16"/>
        </w:rPr>
        <w:t xml:space="preserve">, against everything Kant hoped for, </w:t>
      </w:r>
      <w:r w:rsidRPr="00803A37">
        <w:rPr>
          <w:u w:val="single"/>
        </w:rPr>
        <w:t>to stand in for progress, modernity and reason</w:t>
      </w:r>
      <w:r w:rsidRPr="00803A37">
        <w:rPr>
          <w:sz w:val="16"/>
        </w:rPr>
        <w:t>. Indeed what Heidegger argues, I think with some credibility, is that the enframing world</w:t>
      </w:r>
      <w:r w:rsidRPr="00847F4B">
        <w:rPr>
          <w:sz w:val="16"/>
        </w:rPr>
        <w:t xml:space="preserve"> view has come to stand in for being itself. </w:t>
      </w:r>
      <w:r w:rsidRPr="00276C3E">
        <w:rPr>
          <w:highlight w:val="cyan"/>
          <w:u w:val="single"/>
        </w:rPr>
        <w:t>Enframing</w:t>
      </w:r>
      <w:r w:rsidRPr="00847F4B">
        <w:rPr>
          <w:sz w:val="16"/>
        </w:rPr>
        <w:t xml:space="preserve">, argues Heidegger, 'does not simply endanger man in his relationship to himself and to everything that is...it </w:t>
      </w:r>
      <w:r w:rsidRPr="00276C3E">
        <w:rPr>
          <w:b/>
          <w:highlight w:val="cyan"/>
          <w:u w:val="single"/>
        </w:rPr>
        <w:t>drives out every other possibility of revealing</w:t>
      </w:r>
      <w:r w:rsidRPr="00847F4B">
        <w:rPr>
          <w:sz w:val="16"/>
        </w:rPr>
        <w:t>...the rule of Enframing threatens man with the possibility that it could be denied to him to enter into a more original revealing and hence to experience the call of a more primal truth.'87</w:t>
      </w:r>
    </w:p>
    <w:p w:rsidR="005C0267" w:rsidRPr="00847F4B" w:rsidRDefault="005C0267" w:rsidP="005C0267">
      <w:pPr>
        <w:rPr>
          <w:sz w:val="16"/>
        </w:rPr>
      </w:pPr>
      <w:r w:rsidRPr="00847F4B">
        <w:rPr>
          <w:sz w:val="16"/>
        </w:rPr>
        <w:t xml:space="preserve">What I take from Heidegger's argument -- one that I have sought to extend by analysing the militaristic power of modern ontologies of political existence and security -- is a view that </w:t>
      </w:r>
      <w:r w:rsidRPr="00276C3E">
        <w:rPr>
          <w:highlight w:val="cyan"/>
          <w:u w:val="single"/>
        </w:rPr>
        <w:t>the challenge is posed</w:t>
      </w:r>
      <w:r w:rsidRPr="00847F4B">
        <w:rPr>
          <w:u w:val="single"/>
        </w:rPr>
        <w:t xml:space="preserve"> not merely by a few varieties of weapon, government, technology or policy, but </w:t>
      </w:r>
      <w:r w:rsidRPr="00276C3E">
        <w:rPr>
          <w:b/>
          <w:highlight w:val="cyan"/>
          <w:u w:val="single"/>
        </w:rPr>
        <w:t>by an overarching system of thinking and understanding that lays claim to our entire space of truth</w:t>
      </w:r>
      <w:r w:rsidRPr="00847F4B">
        <w:rPr>
          <w:b/>
          <w:u w:val="single"/>
        </w:rPr>
        <w:t xml:space="preserve"> and existence</w:t>
      </w:r>
      <w:r w:rsidRPr="00847F4B">
        <w:rPr>
          <w:sz w:val="16"/>
        </w:rPr>
        <w:t xml:space="preserve">. Many of the most destructive features of contemporary modernity -- </w:t>
      </w:r>
      <w:r w:rsidRPr="00276C3E">
        <w:rPr>
          <w:highlight w:val="cyan"/>
          <w:u w:val="single"/>
        </w:rPr>
        <w:t>militarism, repression</w:t>
      </w:r>
      <w:r w:rsidRPr="00847F4B">
        <w:rPr>
          <w:sz w:val="16"/>
        </w:rPr>
        <w:t>, coercive diplomacy, covert intervention, geopolitics, economic exploitation</w:t>
      </w:r>
      <w:r w:rsidRPr="00847F4B">
        <w:rPr>
          <w:u w:val="single"/>
        </w:rPr>
        <w:t xml:space="preserve"> </w:t>
      </w:r>
      <w:r w:rsidRPr="00276C3E">
        <w:rPr>
          <w:highlight w:val="cyan"/>
          <w:u w:val="single"/>
        </w:rPr>
        <w:t>and ecological destruction</w:t>
      </w:r>
      <w:r w:rsidRPr="00847F4B">
        <w:rPr>
          <w:u w:val="single"/>
        </w:rPr>
        <w:t xml:space="preserve"> </w:t>
      </w:r>
      <w:r w:rsidRPr="004B6EA4">
        <w:rPr>
          <w:u w:val="single"/>
        </w:rPr>
        <w:t>-- derive not merely from particular choices by policymakers based on their particular interests, but</w:t>
      </w:r>
      <w:r w:rsidRPr="00276C3E">
        <w:rPr>
          <w:highlight w:val="cyan"/>
          <w:u w:val="single"/>
        </w:rPr>
        <w:t xml:space="preserve"> from </w:t>
      </w:r>
      <w:r w:rsidRPr="00276C3E">
        <w:rPr>
          <w:b/>
          <w:highlight w:val="cyan"/>
          <w:u w:val="single"/>
        </w:rPr>
        <w:t>calculative,</w:t>
      </w:r>
      <w:r w:rsidRPr="00847F4B">
        <w:rPr>
          <w:b/>
          <w:u w:val="single"/>
        </w:rPr>
        <w:t xml:space="preserve"> 'empirical' </w:t>
      </w:r>
      <w:r w:rsidRPr="00276C3E">
        <w:rPr>
          <w:b/>
          <w:highlight w:val="cyan"/>
          <w:u w:val="single"/>
        </w:rPr>
        <w:t>discourses of</w:t>
      </w:r>
      <w:r w:rsidRPr="00847F4B">
        <w:rPr>
          <w:b/>
          <w:u w:val="single"/>
        </w:rPr>
        <w:t xml:space="preserve"> </w:t>
      </w:r>
      <w:r w:rsidRPr="00847F4B">
        <w:rPr>
          <w:sz w:val="16"/>
        </w:rPr>
        <w:t>scientific and political</w:t>
      </w:r>
      <w:r w:rsidRPr="00847F4B">
        <w:rPr>
          <w:b/>
          <w:u w:val="single"/>
        </w:rPr>
        <w:t xml:space="preserve"> </w:t>
      </w:r>
      <w:r w:rsidRPr="00276C3E">
        <w:rPr>
          <w:b/>
          <w:highlight w:val="cyan"/>
          <w:u w:val="single"/>
        </w:rPr>
        <w:t>truth</w:t>
      </w:r>
      <w:r w:rsidRPr="00847F4B">
        <w:rPr>
          <w:b/>
          <w:u w:val="single"/>
        </w:rPr>
        <w:t xml:space="preserve"> </w:t>
      </w:r>
      <w:r w:rsidRPr="00847F4B">
        <w:rPr>
          <w:u w:val="single"/>
        </w:rPr>
        <w:t xml:space="preserve">rooted in powerful enlightenment images of </w:t>
      </w:r>
      <w:r w:rsidRPr="004B6EA4">
        <w:rPr>
          <w:u w:val="single"/>
        </w:rPr>
        <w:t>being.</w:t>
      </w:r>
      <w:r w:rsidRPr="004B6EA4">
        <w:rPr>
          <w:b/>
          <w:u w:val="single"/>
        </w:rPr>
        <w:t xml:space="preserve"> </w:t>
      </w:r>
      <w:r w:rsidRPr="004B6EA4">
        <w:rPr>
          <w:u w:val="single"/>
        </w:rPr>
        <w:t>Confined within such an epistemological and cultural universe,</w:t>
      </w:r>
      <w:r w:rsidRPr="004B6EA4">
        <w:rPr>
          <w:b/>
          <w:u w:val="single"/>
        </w:rPr>
        <w:t xml:space="preserve"> </w:t>
      </w:r>
      <w:r w:rsidRPr="00276C3E">
        <w:rPr>
          <w:b/>
          <w:highlight w:val="cyan"/>
          <w:u w:val="single"/>
          <w:bdr w:val="single" w:sz="4" w:space="0" w:color="auto"/>
        </w:rPr>
        <w:t>policymakers' choices become necessities, their actions become inevitabilities, and humans suffer and die</w:t>
      </w:r>
      <w:r w:rsidRPr="00847F4B">
        <w:rPr>
          <w:sz w:val="16"/>
        </w:rPr>
        <w:t xml:space="preserve">. Viewed in this light, 'rationality' is the name we give the chain of reasoning which builds one structure of truth on another until a course of action, however violent or dangerous, becomes preordained through that reasoning's very operation and </w:t>
      </w:r>
      <w:r w:rsidRPr="004B6EA4">
        <w:rPr>
          <w:sz w:val="16"/>
        </w:rPr>
        <w:t xml:space="preserve">existence. </w:t>
      </w:r>
      <w:r w:rsidRPr="004B6EA4">
        <w:rPr>
          <w:u w:val="single"/>
        </w:rPr>
        <w:t>It creates</w:t>
      </w:r>
      <w:r w:rsidRPr="004B6EA4">
        <w:rPr>
          <w:sz w:val="16"/>
        </w:rPr>
        <w:t xml:space="preserve"> both </w:t>
      </w:r>
      <w:r w:rsidRPr="004B6EA4">
        <w:rPr>
          <w:u w:val="single"/>
        </w:rPr>
        <w:t>discursive constraints</w:t>
      </w:r>
      <w:r w:rsidRPr="00847F4B">
        <w:rPr>
          <w:u w:val="single"/>
        </w:rPr>
        <w:t xml:space="preserve"> -- </w:t>
      </w:r>
      <w:r w:rsidRPr="00276C3E">
        <w:rPr>
          <w:b/>
          <w:highlight w:val="cyan"/>
          <w:u w:val="single"/>
        </w:rPr>
        <w:t>available choices may simply not be seen as credible or legitimate</w:t>
      </w:r>
      <w:r w:rsidRPr="00847F4B">
        <w:rPr>
          <w:u w:val="single"/>
        </w:rPr>
        <w:t xml:space="preserve"> -- and material constraints that derive from the mutually reinforcing cascade of discourses and events </w:t>
      </w:r>
      <w:r w:rsidRPr="00276C3E">
        <w:rPr>
          <w:highlight w:val="cyan"/>
          <w:u w:val="single"/>
        </w:rPr>
        <w:t>which</w:t>
      </w:r>
      <w:r w:rsidRPr="00847F4B">
        <w:rPr>
          <w:u w:val="single"/>
        </w:rPr>
        <w:t xml:space="preserve"> then </w:t>
      </w:r>
      <w:r w:rsidRPr="00276C3E">
        <w:rPr>
          <w:b/>
          <w:highlight w:val="cyan"/>
          <w:u w:val="single"/>
        </w:rPr>
        <w:t>preordain militarism and violence as necessary policy responses</w:t>
      </w:r>
      <w:r w:rsidRPr="00847F4B">
        <w:rPr>
          <w:u w:val="single"/>
        </w:rPr>
        <w:t>, however ineffective, dysfunctional or chaotic.</w:t>
      </w:r>
    </w:p>
    <w:p w:rsidR="005C0267" w:rsidRDefault="005C0267" w:rsidP="005C0267"/>
    <w:p w:rsidR="005C0267" w:rsidRPr="005C0267" w:rsidRDefault="005C0267" w:rsidP="005C0267"/>
    <w:p w:rsidR="00DF35FC" w:rsidRPr="00C17FDC" w:rsidRDefault="00DF35FC" w:rsidP="00DF35FC">
      <w:pPr>
        <w:pStyle w:val="Heading3"/>
        <w:rPr>
          <w:rFonts w:eastAsia="Times New Roman"/>
        </w:rPr>
      </w:pPr>
      <w:r w:rsidRPr="00C17FDC">
        <w:rPr>
          <w:rFonts w:eastAsia="Times New Roman"/>
        </w:rPr>
        <w:t>impact – security</w:t>
      </w:r>
      <w:r w:rsidR="0040777C" w:rsidRPr="00C17FDC">
        <w:rPr>
          <w:rFonts w:eastAsia="Times New Roman"/>
        </w:rPr>
        <w:t xml:space="preserve"> bad</w:t>
      </w:r>
      <w:r w:rsidRPr="00C17FDC">
        <w:rPr>
          <w:rFonts w:eastAsia="Times New Roman"/>
        </w:rPr>
        <w:t xml:space="preserve"> </w:t>
      </w:r>
    </w:p>
    <w:p w:rsidR="00DF35FC" w:rsidRPr="00C17FDC" w:rsidRDefault="00DF35FC" w:rsidP="00DF35FC">
      <w:pPr>
        <w:rPr>
          <w:rFonts w:eastAsia="Times New Roman" w:cs="Times New Roman"/>
          <w:b/>
          <w:u w:val="single"/>
        </w:rPr>
      </w:pPr>
    </w:p>
    <w:p w:rsidR="00DF35FC" w:rsidRPr="00C17FDC" w:rsidRDefault="00DF35FC" w:rsidP="00DF35FC">
      <w:pPr>
        <w:pStyle w:val="Heading4"/>
        <w:rPr>
          <w:rFonts w:eastAsia="Times New Roman"/>
        </w:rPr>
      </w:pPr>
      <w:r w:rsidRPr="00C17FDC">
        <w:rPr>
          <w:rFonts w:eastAsia="Times New Roman"/>
        </w:rPr>
        <w:t>Security is a semiotic black hole that results in the untold slaughter of millions</w:t>
      </w:r>
    </w:p>
    <w:p w:rsidR="00DF35FC" w:rsidRPr="00C17FDC" w:rsidRDefault="00DF35FC" w:rsidP="00DF35FC">
      <w:pPr>
        <w:rPr>
          <w:rFonts w:eastAsia="Times New Roman" w:cs="Times New Roman"/>
        </w:rPr>
      </w:pPr>
      <w:r w:rsidRPr="00C17FDC">
        <w:rPr>
          <w:rFonts w:eastAsia="Times New Roman" w:cs="Times New Roman"/>
          <w:b/>
        </w:rPr>
        <w:t xml:space="preserve">Neocleous 8 </w:t>
      </w:r>
      <w:r w:rsidRPr="00C17FDC">
        <w:rPr>
          <w:rFonts w:eastAsia="Times New Roman" w:cs="Times New Roman"/>
        </w:rPr>
        <w:t>[Mark Neocleous, PhD Philosophy (Middlesex) MSc Politics and Sociology (Birkbeck) BSc Philosophy and Sociology (City), 2008, “Critique of Security”, page 5] Jmov</w:t>
      </w:r>
    </w:p>
    <w:p w:rsidR="00DF35FC" w:rsidRPr="00C17FDC" w:rsidRDefault="00DF35FC" w:rsidP="00DF35FC">
      <w:pPr>
        <w:rPr>
          <w:rFonts w:eastAsia="Times New Roman" w:cs="Times New Roman"/>
          <w:sz w:val="16"/>
        </w:rPr>
      </w:pPr>
      <w:r w:rsidRPr="00C17FDC">
        <w:rPr>
          <w:rFonts w:eastAsia="Times New Roman" w:cs="Times New Roman"/>
          <w:sz w:val="16"/>
        </w:rPr>
        <w:t xml:space="preserve">This range of research – now quite formidable, often impressive and sometimes drawn on in this book – has a double lack. First, for all its talk about discourse, processes and the need for a critical edge, it still offers a relatively impoverished account of the different ways in which security and insecurity are imagined.16 To speak of different ‘security fields’ such as the environment, migration, energy, and so on, often fails to open up the analysis to the ways in which spaces and places, processes and categories, are imagined through the lens of insecurity and in turn appropriated and colonised by the project of security. Given the centrality of the state to the political imagination, to imagine the whole social order through the lens of insecurity is to hand it over to the key entity which is said to be the ground of security, namely the state.17 This is related to the second lack, which is that for all the critical edge employed by the authors in question, the running assumption underpinning the work is that security is still a good thing, still necessary despite how much we interrogate it. </w:t>
      </w:r>
      <w:r w:rsidRPr="00C17FDC">
        <w:rPr>
          <w:rFonts w:eastAsia="Times New Roman" w:cs="Times New Roman"/>
          <w:u w:val="single"/>
        </w:rPr>
        <w:t>The assumption seems to be that while we might engage in a critical interrogation of security, we could never quite be against it. ‘Why we might want “security” after all’ is how one of the most influential essays in this area ends.</w:t>
      </w:r>
      <w:r w:rsidRPr="00C17FDC">
        <w:rPr>
          <w:rFonts w:eastAsia="Times New Roman" w:cs="Times New Roman"/>
          <w:sz w:val="16"/>
        </w:rPr>
        <w:t xml:space="preserve">18 As Didier Bigo points out, </w:t>
      </w:r>
      <w:r w:rsidRPr="00C17FDC">
        <w:rPr>
          <w:rFonts w:eastAsia="Times New Roman" w:cs="Times New Roman"/>
          <w:u w:val="single"/>
        </w:rPr>
        <w:t>how to maximise security always seems to remain the core issue.</w:t>
      </w:r>
      <w:r w:rsidRPr="00C17FDC">
        <w:rPr>
          <w:rFonts w:eastAsia="Times New Roman" w:cs="Times New Roman"/>
          <w:sz w:val="16"/>
        </w:rPr>
        <w:t xml:space="preserve">19 </w:t>
      </w:r>
      <w:r w:rsidRPr="00C17FDC">
        <w:rPr>
          <w:rFonts w:eastAsia="Times New Roman" w:cs="Times New Roman"/>
          <w:u w:val="single"/>
        </w:rPr>
        <w:t xml:space="preserve">And so there is a danger that these approaches do not quite manage to shake off the managerialism prevalent in more traditional security studies: the desire to ‘do’ security better. The common assumption remains that security is the foundation of freedom, democracy and the good society, and that the real question is how to improve the power of the state to ‘secure’ us. But what if at the heart of the logic of security lies not a vision of freedom or emancipation, but a means of modelling the whole of human society around a particular vision of order? </w:t>
      </w:r>
      <w:r w:rsidRPr="00C17FDC">
        <w:rPr>
          <w:rFonts w:eastAsia="Times New Roman" w:cs="Times New Roman"/>
          <w:b/>
          <w:u w:val="single"/>
        </w:rPr>
        <w:t>What if security is little more than a semantic and semiotic black hole allowing authority to inscribe itself deeply into human experience? What if the magic word ‘security’ serves merely to neutralise political action, encouraging us to surrender ourselves to the state in a thoroughly conservative fashion</w:t>
      </w:r>
      <w:proofErr w:type="gramStart"/>
      <w:r w:rsidRPr="00C17FDC">
        <w:rPr>
          <w:rFonts w:eastAsia="Times New Roman" w:cs="Times New Roman"/>
          <w:b/>
          <w:u w:val="single"/>
        </w:rPr>
        <w:t>?</w:t>
      </w:r>
      <w:r w:rsidRPr="00C17FDC">
        <w:rPr>
          <w:rFonts w:eastAsia="Times New Roman" w:cs="Times New Roman"/>
          <w:sz w:val="16"/>
        </w:rPr>
        <w:t>20</w:t>
      </w:r>
      <w:proofErr w:type="gramEnd"/>
      <w:r w:rsidRPr="00C17FDC">
        <w:rPr>
          <w:rFonts w:eastAsia="Times New Roman" w:cs="Times New Roman"/>
          <w:sz w:val="16"/>
        </w:rPr>
        <w:t xml:space="preserve"> </w:t>
      </w:r>
      <w:r w:rsidRPr="00C17FDC">
        <w:rPr>
          <w:rFonts w:eastAsia="Times New Roman" w:cs="Times New Roman"/>
          <w:u w:val="single"/>
        </w:rPr>
        <w:t>And what if this surrender facilitates an ongoing concession to authority and the institutional violence which underpins the authority in question, and thus constitutes the first key step in learning how to treat people not as human beings, but as objects to be administered?</w:t>
      </w:r>
      <w:r w:rsidRPr="00C17FDC">
        <w:rPr>
          <w:rFonts w:eastAsia="Times New Roman" w:cs="Times New Roman"/>
          <w:sz w:val="16"/>
        </w:rPr>
        <w:t xml:space="preserve"> In other words, </w:t>
      </w:r>
      <w:r w:rsidRPr="00C17FDC">
        <w:rPr>
          <w:rFonts w:eastAsia="Times New Roman" w:cs="Times New Roman"/>
          <w:u w:val="single"/>
        </w:rPr>
        <w:t>what if the major requirement of our time is less an expanded, refined, or redefined vision of security, and nothing less than a critique of security?</w:t>
      </w:r>
      <w:r w:rsidRPr="00C17FDC">
        <w:rPr>
          <w:rFonts w:eastAsia="Times New Roman" w:cs="Times New Roman"/>
          <w:sz w:val="16"/>
        </w:rPr>
        <w:t xml:space="preserve"> Corey Robin points out that when a particular idea routinely accompanies atrocities then some real critical engagement with the idea would seem to be in order.21 And since </w:t>
      </w:r>
      <w:r w:rsidRPr="00C17FDC">
        <w:rPr>
          <w:rFonts w:eastAsia="Times New Roman" w:cs="Times New Roman"/>
          <w:u w:val="single"/>
        </w:rPr>
        <w:t xml:space="preserve">there is a clear and not particularly long line linking the idea of security and the atrocities being carried out in Guantánamo, Abu Ghraib and the other ‘security centres’ at which people are currently being held, never mind the long history of states </w:t>
      </w:r>
      <w:r w:rsidRPr="00C17FDC">
        <w:rPr>
          <w:rFonts w:eastAsia="Times New Roman" w:cs="Times New Roman"/>
          <w:b/>
          <w:u w:val="single"/>
        </w:rPr>
        <w:t>slaughtering millions in the name of security</w:t>
      </w:r>
      <w:r w:rsidRPr="00C17FDC">
        <w:rPr>
          <w:rFonts w:eastAsia="Times New Roman" w:cs="Times New Roman"/>
          <w:u w:val="single"/>
        </w:rPr>
        <w:t>, then the time must be right for a critique of security. The starting point of the critique is to see it not as some kind of universal or transcendental value, but rather as a mode of governing, a political technology through which individuals, groups, classes, and, ultimately, modern capital is reshaped and reordered.</w:t>
      </w:r>
      <w:r w:rsidRPr="00C17FDC">
        <w:rPr>
          <w:rFonts w:eastAsia="Times New Roman" w:cs="Times New Roman"/>
          <w:sz w:val="16"/>
        </w:rPr>
        <w:t xml:space="preserve"> As a principle of formation, as Mick Dillon calls it</w:t>
      </w:r>
      <w:proofErr w:type="gramStart"/>
      <w:r w:rsidRPr="00C17FDC">
        <w:rPr>
          <w:rFonts w:eastAsia="Times New Roman" w:cs="Times New Roman"/>
          <w:sz w:val="16"/>
        </w:rPr>
        <w:t>,</w:t>
      </w:r>
      <w:r w:rsidRPr="00C17FDC">
        <w:rPr>
          <w:rFonts w:eastAsia="Times New Roman" w:cs="Times New Roman"/>
          <w:u w:val="single"/>
        </w:rPr>
        <w:t>22</w:t>
      </w:r>
      <w:proofErr w:type="gramEnd"/>
      <w:r w:rsidRPr="00C17FDC">
        <w:rPr>
          <w:rFonts w:eastAsia="Times New Roman" w:cs="Times New Roman"/>
          <w:u w:val="single"/>
        </w:rPr>
        <w:t xml:space="preserve"> security is a technique of power; a political enactment deployed and mobilised in the exercise of power.</w:t>
      </w:r>
      <w:r w:rsidRPr="00C17FDC">
        <w:rPr>
          <w:rFonts w:eastAsia="Times New Roman" w:cs="Times New Roman"/>
          <w:sz w:val="16"/>
        </w:rPr>
        <w:t xml:space="preserve"> Extending an argument I have made elsewhere</w:t>
      </w:r>
      <w:proofErr w:type="gramStart"/>
      <w:r w:rsidRPr="00C17FDC">
        <w:rPr>
          <w:rFonts w:eastAsia="Times New Roman" w:cs="Times New Roman"/>
          <w:sz w:val="16"/>
        </w:rPr>
        <w:t>,23</w:t>
      </w:r>
      <w:proofErr w:type="gramEnd"/>
      <w:r w:rsidRPr="00C17FDC">
        <w:rPr>
          <w:rFonts w:eastAsia="Times New Roman" w:cs="Times New Roman"/>
          <w:sz w:val="16"/>
        </w:rPr>
        <w:t xml:space="preserve"> I want to show the extent to which security has facilitated a form of liberal order-building, and to develop a critique of the constant re-ordering of politics and reshaping of society in the name of security. In so doing I aim to challenge the ways in which </w:t>
      </w:r>
      <w:r w:rsidRPr="00C17FDC">
        <w:rPr>
          <w:rFonts w:eastAsia="Times New Roman" w:cs="Times New Roman"/>
          <w:u w:val="single"/>
        </w:rPr>
        <w:t>security has become the master narrative through which the state shapes our lives and imaginations (security risks here, security measures there, security police everywhere), producing and organising subjects in a way that is always already predisposed towards the exercise of violence in defence of the established order</w:t>
      </w:r>
      <w:r w:rsidRPr="00C17FDC">
        <w:rPr>
          <w:rFonts w:eastAsia="Times New Roman" w:cs="Times New Roman"/>
          <w:sz w:val="16"/>
        </w:rPr>
        <w:t xml:space="preserve">. As such, </w:t>
      </w:r>
      <w:r w:rsidRPr="00C17FDC">
        <w:rPr>
          <w:rFonts w:eastAsia="Times New Roman" w:cs="Times New Roman"/>
          <w:u w:val="single"/>
        </w:rPr>
        <w:t xml:space="preserve">the critique of security is part and parcel of a wider critique of power. This requires taking on the thinkers, groups and classes which have accepted and peddled the security fetish: security-obsessed politicians and policy wonks, the security and intelligence services, the security industry and security intellectuals; the ‘security </w:t>
      </w:r>
      <w:r w:rsidRPr="00C17FDC">
        <w:rPr>
          <w:rFonts w:eastAsia="Times New Roman" w:cs="Times New Roman"/>
          <w:strike/>
          <w:u w:val="single"/>
        </w:rPr>
        <w:t>Fuckers</w:t>
      </w:r>
      <w:r w:rsidRPr="00C17FDC">
        <w:rPr>
          <w:rFonts w:eastAsia="Times New Roman" w:cs="Times New Roman"/>
          <w:u w:val="single"/>
        </w:rPr>
        <w:t>’</w:t>
      </w:r>
      <w:r w:rsidRPr="00C17FDC">
        <w:rPr>
          <w:rFonts w:eastAsia="Times New Roman" w:cs="Times New Roman"/>
          <w:sz w:val="16"/>
        </w:rPr>
        <w:t>, as James Kelman calls them.</w:t>
      </w:r>
    </w:p>
    <w:p w:rsidR="00DF35FC" w:rsidRPr="00C17FDC" w:rsidRDefault="00DF35FC" w:rsidP="00DF35FC">
      <w:pPr>
        <w:rPr>
          <w:rFonts w:eastAsia="Times New Roman" w:cs="Times New Roman"/>
          <w:sz w:val="16"/>
        </w:rPr>
      </w:pPr>
    </w:p>
    <w:p w:rsidR="00C17FDC" w:rsidRPr="00C17FDC" w:rsidRDefault="00C17FDC" w:rsidP="00C17FDC">
      <w:pPr>
        <w:pStyle w:val="Heading3"/>
      </w:pPr>
      <w:r w:rsidRPr="00C17FDC">
        <w:t>impact – racism</w:t>
      </w:r>
    </w:p>
    <w:p w:rsidR="00C17FDC" w:rsidRPr="00C17FDC" w:rsidRDefault="00C17FDC" w:rsidP="00C17FDC">
      <w:pPr>
        <w:pStyle w:val="Heading4"/>
      </w:pPr>
      <w:r w:rsidRPr="00C17FDC">
        <w:t>The impact is permanent racialized targeting and elimination of bodies on the quotidian level to maintain a global economy of violence, a process to which the peoples of the Global North will only respond with a disembodied indifference, alibis and excuses borne of a universal history that dehistoricizes in its abdication and disavowal of our colonial complicity in cycles of violence</w:t>
      </w:r>
    </w:p>
    <w:p w:rsidR="00C17FDC" w:rsidRPr="00C17FDC" w:rsidRDefault="00C17FDC" w:rsidP="00C17FDC">
      <w:r w:rsidRPr="00C17FDC">
        <w:rPr>
          <w:rStyle w:val="Style13ptBold"/>
        </w:rPr>
        <w:t>Harting 6</w:t>
      </w:r>
      <w:r w:rsidRPr="00C17FDC">
        <w:t>, Heike, prof at University of Montreal, Global Civil War and Post-colonial Studies, globalautonomy.ca/global1/servlet/Xml2pdf?fn=RA_Harting_GlobalCivilWar</w:t>
      </w:r>
    </w:p>
    <w:p w:rsidR="00C17FDC" w:rsidRPr="00C17FDC" w:rsidRDefault="00C17FDC" w:rsidP="00C17FDC">
      <w:pPr>
        <w:rPr>
          <w:sz w:val="16"/>
        </w:rPr>
      </w:pPr>
      <w:r w:rsidRPr="00C17FDC">
        <w:rPr>
          <w:sz w:val="12"/>
        </w:rPr>
        <w:t>¶</w:t>
      </w:r>
      <w:r w:rsidRPr="00C17FDC">
        <w:rPr>
          <w:sz w:val="16"/>
        </w:rPr>
        <w:t xml:space="preserve"> The Necropolitics of Global Civil War</w:t>
      </w:r>
      <w:r w:rsidRPr="00C17FDC">
        <w:rPr>
          <w:sz w:val="12"/>
        </w:rPr>
        <w:t>¶</w:t>
      </w:r>
      <w:r w:rsidRPr="00C17FDC">
        <w:rPr>
          <w:sz w:val="16"/>
        </w:rPr>
        <w:t xml:space="preserve"> As with other civil wars, global civil war affects society as a whole.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C17FDC">
        <w:rPr>
          <w:rStyle w:val="StyleUnderline"/>
        </w:rPr>
        <w:t>war</w:t>
      </w:r>
      <w:r w:rsidRPr="00C17FDC">
        <w:rPr>
          <w:sz w:val="16"/>
        </w:rPr>
        <w:t xml:space="preserve"> itself </w:t>
      </w:r>
      <w:r w:rsidRPr="00C17FDC">
        <w:rPr>
          <w:rStyle w:val="StyleUnderline"/>
        </w:rPr>
        <w:t>has become "a permanent social relation" and</w:t>
      </w:r>
      <w:r w:rsidRPr="00C17FDC">
        <w:rPr>
          <w:sz w:val="16"/>
        </w:rPr>
        <w:t xml:space="preserve"> thereby </w:t>
      </w:r>
      <w:r w:rsidRPr="00C17FDC">
        <w:rPr>
          <w:rStyle w:val="StyleUnderline"/>
        </w:rPr>
        <w:t>the "primary organizing principle of society</w:t>
      </w:r>
      <w:r w:rsidRPr="00C17FDC">
        <w:rPr>
          <w:sz w:val="16"/>
        </w:rPr>
        <w:t>, and politics merely one of its means or guises" (</w:t>
      </w:r>
      <w:proofErr w:type="gramStart"/>
      <w:r w:rsidRPr="00C17FDC">
        <w:rPr>
          <w:sz w:val="16"/>
        </w:rPr>
        <w:t>ibid.,</w:t>
      </w:r>
      <w:proofErr w:type="gramEnd"/>
      <w:r w:rsidRPr="00C17FDC">
        <w:rPr>
          <w:sz w:val="16"/>
        </w:rPr>
        <w:t xml:space="preserve"> 12). What Hardt and Negri suggest is new about today's global civil war is its biopolitical agenda. "War," they write, "has become a regime of biopower, that is, a form of rule aimed not only at controlling the population but producing and reproducing all aspects of social life" (</w:t>
      </w:r>
      <w:proofErr w:type="gramStart"/>
      <w:r w:rsidRPr="00C17FDC">
        <w:rPr>
          <w:sz w:val="16"/>
        </w:rPr>
        <w:t>ibid.,</w:t>
      </w:r>
      <w:proofErr w:type="gramEnd"/>
      <w:r w:rsidRPr="00C17FDC">
        <w:rPr>
          <w:sz w:val="16"/>
        </w:rPr>
        <w:t xml:space="preserve"> 13). For example, the biopolitics of war entails the production of particular economic and cultural subjectivities, "creating new hearts and minds through the construction of new circuits of communication, new forms of social collaboration, and new modes of interaction" (</w:t>
      </w:r>
      <w:proofErr w:type="gramStart"/>
      <w:r w:rsidRPr="00C17FDC">
        <w:rPr>
          <w:sz w:val="16"/>
        </w:rPr>
        <w:t>ibid.,</w:t>
      </w:r>
      <w:proofErr w:type="gramEnd"/>
      <w:r w:rsidRPr="00C17FDC">
        <w:rPr>
          <w:sz w:val="16"/>
        </w:rPr>
        <w:t xml:space="preserve">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a biopolitical definition of war "changes war's entire legal framework" (</w:t>
      </w:r>
      <w:proofErr w:type="gramStart"/>
      <w:r w:rsidRPr="00C17FDC">
        <w:rPr>
          <w:sz w:val="16"/>
        </w:rPr>
        <w:t>ibid.,</w:t>
      </w:r>
      <w:proofErr w:type="gramEnd"/>
      <w:r w:rsidRPr="00C17FDC">
        <w:rPr>
          <w:sz w:val="16"/>
        </w:rPr>
        <w:t xml:space="preserve"> 21-22), for "whereas war previously was regulated through legal structures, war has become regulating by constructing and imposing its own legal framework" (ibid. 22). If none of </w:t>
      </w:r>
      <w:r w:rsidRPr="00C17FDC">
        <w:rPr>
          <w:rStyle w:val="StyleUnderline"/>
        </w:rPr>
        <w:t>this</w:t>
      </w:r>
      <w:r w:rsidRPr="00C17FDC">
        <w:rPr>
          <w:sz w:val="16"/>
        </w:rPr>
        <w:t xml:space="preserve">, at least in my mind, </w:t>
      </w:r>
      <w:r w:rsidRPr="00C17FDC">
        <w:rPr>
          <w:rStyle w:val="StyleUnderline"/>
        </w:rPr>
        <w:t>is marked by</w:t>
      </w:r>
      <w:r w:rsidRPr="00C17FDC">
        <w:rPr>
          <w:sz w:val="16"/>
        </w:rPr>
        <w:t xml:space="preserve"> a particular originality of thought, then this may have to do with Hardt and Negri's reluctance to address </w:t>
      </w:r>
      <w:r w:rsidRPr="00C17FDC">
        <w:rPr>
          <w:rStyle w:val="StyleUnderline"/>
        </w:rPr>
        <w:t>the historical continuities between</w:t>
      </w:r>
      <w:r w:rsidRPr="00C17FDC">
        <w:rPr>
          <w:sz w:val="16"/>
        </w:rPr>
        <w:t xml:space="preserve"> earlier wars of </w:t>
      </w:r>
      <w:r w:rsidRPr="00C17FDC">
        <w:rPr>
          <w:rStyle w:val="StyleUnderline"/>
        </w:rPr>
        <w:t xml:space="preserve">decolonization and contemporary global wars, the legacies of imperialism, and </w:t>
      </w:r>
      <w:r w:rsidRPr="00C17FDC">
        <w:rPr>
          <w:rStyle w:val="Emphasis"/>
        </w:rPr>
        <w:t>the imperative of race in orchestrating imperial, neo-colonial</w:t>
      </w:r>
      <w:r w:rsidRPr="00C17FDC">
        <w:rPr>
          <w:sz w:val="16"/>
        </w:rPr>
        <w:t xml:space="preserve">, and today's global civil </w:t>
      </w:r>
      <w:r w:rsidRPr="00C17FDC">
        <w:rPr>
          <w:rStyle w:val="Emphasis"/>
        </w:rPr>
        <w:t>wars.</w:t>
      </w:r>
      <w:r w:rsidRPr="00C17FDC">
        <w:rPr>
          <w:sz w:val="16"/>
        </w:rPr>
        <w:t xml:space="preserve"> </w:t>
      </w:r>
      <w:r w:rsidRPr="00C17FDC">
        <w:rPr>
          <w:sz w:val="12"/>
        </w:rPr>
        <w:t>¶</w:t>
      </w:r>
      <w:r w:rsidRPr="00C17FDC">
        <w:rPr>
          <w:sz w:val="16"/>
        </w:rPr>
        <w:t xml:space="preserve"> In fact, while </w:t>
      </w:r>
      <w:r w:rsidRPr="00C17FDC">
        <w:rPr>
          <w:rStyle w:val="StyleUnderline"/>
        </w:rPr>
        <w:t>biopolitical global warfare</w:t>
      </w:r>
      <w:r w:rsidRPr="00C17FDC">
        <w:rPr>
          <w:sz w:val="16"/>
        </w:rPr>
        <w:t xml:space="preserve"> might be a new phenomenon on the sovereign territory of the United States of America, specifically </w:t>
      </w:r>
      <w:r w:rsidRPr="00C17FDC">
        <w:rPr>
          <w:rStyle w:val="StyleUnderline"/>
        </w:rPr>
        <w:t>after 11 September 2001, it is hardly news to "people in the former colonies, who</w:t>
      </w:r>
      <w:r w:rsidRPr="00C17FDC">
        <w:rPr>
          <w:sz w:val="16"/>
        </w:rPr>
        <w:t>," as Crystal Bartolovich points out, "</w:t>
      </w:r>
      <w:r w:rsidRPr="00C17FDC">
        <w:rPr>
          <w:rStyle w:val="StyleUnderline"/>
        </w:rPr>
        <w:t>have long lived</w:t>
      </w:r>
      <w:r w:rsidRPr="00C17FDC">
        <w:rPr>
          <w:sz w:val="16"/>
        </w:rPr>
        <w:t xml:space="preserve"> ???</w:t>
      </w:r>
      <w:proofErr w:type="gramStart"/>
      <w:r w:rsidRPr="00C17FDC">
        <w:rPr>
          <w:rStyle w:val="StyleUnderline"/>
        </w:rPr>
        <w:t>at</w:t>
      </w:r>
      <w:proofErr w:type="gramEnd"/>
      <w:r w:rsidRPr="00C17FDC">
        <w:rPr>
          <w:rStyle w:val="StyleUnderline"/>
        </w:rPr>
        <w:t xml:space="preserve"> the</w:t>
      </w:r>
      <w:r w:rsidRPr="00C17FDC">
        <w:rPr>
          <w:sz w:val="16"/>
        </w:rPr>
        <w:t xml:space="preserve"> </w:t>
      </w:r>
      <w:r w:rsidRPr="00C17FDC">
        <w:rPr>
          <w:rStyle w:val="StyleUnderline"/>
        </w:rPr>
        <w:t>'crossroads' of</w:t>
      </w:r>
      <w:r w:rsidRPr="00C17FDC">
        <w:rPr>
          <w:sz w:val="16"/>
        </w:rPr>
        <w:t xml:space="preserve"> global forces" (2000, 136), violence, and </w:t>
      </w:r>
      <w:r w:rsidRPr="00C17FDC">
        <w:rPr>
          <w:rStyle w:val="StyleUnderline"/>
        </w:rPr>
        <w:t>wars</w:t>
      </w:r>
      <w:r w:rsidRPr="00C17FDC">
        <w:rPr>
          <w:sz w:val="16"/>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w:t>
      </w:r>
      <w:r w:rsidRPr="00C17FDC">
        <w:rPr>
          <w:rStyle w:val="StyleUnderline"/>
        </w:rPr>
        <w:t>biopolitical warfare was intrinsic to the European imperial project in "Africa," where "war machines emerged"</w:t>
      </w:r>
      <w:r w:rsidRPr="00C17FDC">
        <w:rPr>
          <w:sz w:val="16"/>
        </w:rPr>
        <w:t xml:space="preserve">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w:t>
      </w:r>
      <w:r w:rsidRPr="00C17FDC">
        <w:rPr>
          <w:rStyle w:val="StyleUnderline"/>
        </w:rPr>
        <w:t xml:space="preserve"> </w:t>
      </w:r>
      <w:r w:rsidRPr="00C17FDC">
        <w:rPr>
          <w:rStyle w:val="Emphasis"/>
        </w:rPr>
        <w:t>the disembodiment of global war</w:t>
      </w:r>
      <w:r w:rsidRPr="00C17FDC">
        <w:rPr>
          <w:sz w:val="16"/>
        </w:rPr>
        <w:t xml:space="preserve"> not only </w:t>
      </w:r>
      <w:r w:rsidRPr="00C17FDC">
        <w:rPr>
          <w:rStyle w:val="Emphasis"/>
        </w:rPr>
        <w:t>reinforces media-supported ideologies of high-tech precision wars without casualties</w:t>
      </w:r>
      <w:r w:rsidRPr="00C17FDC">
        <w:rPr>
          <w:sz w:val="16"/>
        </w:rPr>
        <w:t>, but it also represses narratives about the ways in which the modi operandi of global war come to be embodied differently in different sites of war.</w:t>
      </w:r>
      <w:r w:rsidRPr="00C17FDC">
        <w:rPr>
          <w:sz w:val="12"/>
        </w:rPr>
        <w:t>¶</w:t>
      </w:r>
      <w:r w:rsidRPr="00C17FDC">
        <w:rPr>
          <w:sz w:val="16"/>
        </w:rPr>
        <w:t xml:space="preserve">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w:t>
      </w:r>
      <w:proofErr w:type="gramStart"/>
      <w:r w:rsidRPr="00C17FDC">
        <w:rPr>
          <w:sz w:val="16"/>
        </w:rPr>
        <w:t>" 'soldier</w:t>
      </w:r>
      <w:proofErr w:type="gramEnd"/>
      <w:r w:rsidRPr="00C17FDC">
        <w:rPr>
          <w:sz w:val="16"/>
        </w:rPr>
        <w:t>-scholar,'???</w:t>
      </w:r>
      <w:proofErr w:type="gramStart"/>
      <w:r w:rsidRPr="00C17FDC">
        <w:rPr>
          <w:sz w:val="16"/>
        </w:rPr>
        <w:t>the</w:t>
      </w:r>
      <w:proofErr w:type="gramEnd"/>
      <w:r w:rsidRPr="00C17FDC">
        <w:rPr>
          <w:sz w:val="16"/>
        </w:rPr>
        <w:t xml:space="preserve"> archetype of the new [global] officer" (1999, 60). As a self-proclaimed "scholar or scribe" (</w:t>
      </w:r>
      <w:proofErr w:type="gramStart"/>
      <w:r w:rsidRPr="00C17FDC">
        <w:rPr>
          <w:sz w:val="16"/>
        </w:rPr>
        <w:t>ibid.,</w:t>
      </w:r>
      <w:proofErr w:type="gramEnd"/>
      <w:r w:rsidRPr="00C17FDC">
        <w:rPr>
          <w:sz w:val="16"/>
        </w:rPr>
        <w:t xml:space="preserve">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w:t>
      </w:r>
      <w:proofErr w:type="gramStart"/>
      <w:r w:rsidRPr="00C17FDC">
        <w:rPr>
          <w:sz w:val="16"/>
        </w:rPr>
        <w:t>ibid.,</w:t>
      </w:r>
      <w:proofErr w:type="gramEnd"/>
      <w:r w:rsidRPr="00C17FDC">
        <w:rPr>
          <w:sz w:val="16"/>
        </w:rPr>
        <w:t xml:space="preserve"> 100). These new maps or fictions of global war, I suggest, describe what Etienne Balibar calls ultra-objective and ultra-subjective violence and characterize how global civil war both generates bare life and manages and instrumentalizes death.</w:t>
      </w:r>
      <w:r w:rsidRPr="00C17FDC">
        <w:rPr>
          <w:sz w:val="12"/>
        </w:rPr>
        <w:t>¶</w:t>
      </w:r>
      <w:r w:rsidRPr="00C17FDC">
        <w:rPr>
          <w:sz w:val="16"/>
        </w:rPr>
        <w:t xml:space="preserve"> According to Balibar, </w:t>
      </w:r>
      <w:r w:rsidRPr="00C17FDC">
        <w:rPr>
          <w:rStyle w:val="StyleUnderline"/>
        </w:rPr>
        <w:t xml:space="preserve">ultra-objective violence suggests the </w:t>
      </w:r>
      <w:r w:rsidRPr="00C17FDC">
        <w:rPr>
          <w:rStyle w:val="Emphasis"/>
        </w:rPr>
        <w:t>systematic "naturalization of asymmetrical relations of power</w:t>
      </w:r>
      <w:r w:rsidRPr="00C17FDC">
        <w:rPr>
          <w:sz w:val="16"/>
        </w:rPr>
        <w:t xml:space="preserve">"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w:t>
      </w:r>
      <w:proofErr w:type="gramStart"/>
      <w:r w:rsidRPr="00C17FDC">
        <w:rPr>
          <w:sz w:val="16"/>
        </w:rPr>
        <w:t>most vile</w:t>
      </w:r>
      <w:proofErr w:type="gramEnd"/>
      <w:r w:rsidRPr="00C17FDC">
        <w:rPr>
          <w:sz w:val="16"/>
        </w:rPr>
        <w:t>" man wears the mask of the sage and "innocent householder" (Arasanayagam 1995, 102). In this milieu, the mercenary has no need for a mask, because he bears a face of ordinary violence that is "perfectly safe" (</w:t>
      </w:r>
      <w:proofErr w:type="gramStart"/>
      <w:r w:rsidRPr="00C17FDC">
        <w:rPr>
          <w:sz w:val="16"/>
        </w:rPr>
        <w:t>ibid.,</w:t>
      </w:r>
      <w:proofErr w:type="gramEnd"/>
      <w:r w:rsidRPr="00C17FDC">
        <w:rPr>
          <w:sz w:val="16"/>
        </w:rPr>
        <w:t xml:space="preserve"> 102) in </w:t>
      </w:r>
      <w:r w:rsidRPr="00C17FDC">
        <w:rPr>
          <w:rStyle w:val="StyleUnderline"/>
        </w:rPr>
        <w:t xml:space="preserve">a society </w:t>
      </w:r>
      <w:r w:rsidRPr="00C17FDC">
        <w:rPr>
          <w:rStyle w:val="Emphasis"/>
        </w:rPr>
        <w:t>structured by habitual and systemic violence</w:t>
      </w:r>
      <w:r w:rsidRPr="00C17FDC">
        <w:rPr>
          <w:sz w:val="16"/>
        </w:rPr>
        <w:t xml:space="preserve">. </w:t>
      </w:r>
      <w:r w:rsidRPr="00C17FDC">
        <w:rPr>
          <w:sz w:val="16"/>
          <w:szCs w:val="12"/>
        </w:rPr>
        <w:t>But the logic of the "new fictions" of political violence is also ultra-subjective because</w:t>
      </w:r>
      <w:r w:rsidRPr="00C17FDC">
        <w:rPr>
          <w:sz w:val="16"/>
        </w:rPr>
        <w:t xml:space="preserve"> </w:t>
      </w:r>
      <w:r w:rsidRPr="00C17FDC">
        <w:rPr>
          <w:sz w:val="16"/>
          <w:szCs w:val="12"/>
        </w:rPr>
        <w:t>it</w:t>
      </w:r>
      <w:r w:rsidRPr="00C17FDC">
        <w:rPr>
          <w:rStyle w:val="StyleUnderline"/>
        </w:rPr>
        <w:t xml:space="preserve"> is "intentional" and has a "determinate goal</w:t>
      </w:r>
      <w:r w:rsidRPr="00C17FDC">
        <w:rPr>
          <w:sz w:val="16"/>
        </w:rPr>
        <w:t xml:space="preserve">" (Balibar 2001, 25), namely </w:t>
      </w:r>
      <w:r w:rsidRPr="00C17FDC">
        <w:rPr>
          <w:rStyle w:val="StyleUnderline"/>
        </w:rPr>
        <w:t>the making and elimination of</w:t>
      </w:r>
      <w:r w:rsidRPr="00C17FDC">
        <w:rPr>
          <w:sz w:val="16"/>
        </w:rPr>
        <w:t xml:space="preserve"> what Balibar calls "</w:t>
      </w:r>
      <w:r w:rsidRPr="00C17FDC">
        <w:rPr>
          <w:rStyle w:val="StyleUnderline"/>
        </w:rPr>
        <w:t>disposable people</w:t>
      </w:r>
      <w:r w:rsidRPr="00C17FDC">
        <w:rPr>
          <w:sz w:val="16"/>
        </w:rPr>
        <w:t xml:space="preserve">" in order </w:t>
      </w:r>
      <w:r w:rsidRPr="00C17FDC">
        <w:rPr>
          <w:rStyle w:val="StyleUnderline"/>
        </w:rPr>
        <w:t xml:space="preserve">to generate and maintain a </w:t>
      </w:r>
      <w:r w:rsidRPr="00C17FDC">
        <w:rPr>
          <w:rStyle w:val="Emphasis"/>
        </w:rPr>
        <w:t>profitable global economy of violence</w:t>
      </w:r>
      <w:r w:rsidRPr="00C17FDC">
        <w:rPr>
          <w:rStyle w:val="StyleUnderline"/>
        </w:rPr>
        <w:t xml:space="preserve">. The logic of ultra-subjective violence </w:t>
      </w:r>
      <w:r w:rsidRPr="00C17FDC">
        <w:rPr>
          <w:rStyle w:val="Emphasis"/>
        </w:rPr>
        <w:t>presents itself through</w:t>
      </w:r>
      <w:r w:rsidRPr="00C17FDC">
        <w:rPr>
          <w:sz w:val="16"/>
        </w:rPr>
        <w:t xml:space="preserve"> the fictions of </w:t>
      </w:r>
      <w:r w:rsidRPr="00C17FDC">
        <w:rPr>
          <w:rStyle w:val="Emphasis"/>
        </w:rPr>
        <w:t>ethnicity and identity as they are</w:t>
      </w:r>
      <w:r w:rsidRPr="00C17FDC">
        <w:rPr>
          <w:sz w:val="16"/>
        </w:rPr>
        <w:t xml:space="preserve"> advanced and </w:t>
      </w:r>
      <w:r w:rsidRPr="00C17FDC">
        <w:rPr>
          <w:rStyle w:val="Emphasis"/>
        </w:rPr>
        <w:t>instrumentalized in the name of national sovereignty.</w:t>
      </w:r>
      <w:r w:rsidRPr="00C17FDC">
        <w:rPr>
          <w:sz w:val="16"/>
        </w:rPr>
        <w:t xml:space="preserve">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w:t>
      </w:r>
      <w:proofErr w:type="gramStart"/>
      <w:r w:rsidRPr="00C17FDC">
        <w:rPr>
          <w:sz w:val="16"/>
        </w:rPr>
        <w:t>oneself ???</w:t>
      </w:r>
      <w:proofErr w:type="gramEnd"/>
      <w:r w:rsidRPr="00C17FDC">
        <w:rPr>
          <w:sz w:val="16"/>
        </w:rPr>
        <w:t xml:space="preserve"> </w:t>
      </w:r>
      <w:proofErr w:type="gramStart"/>
      <w:r w:rsidRPr="00C17FDC">
        <w:rPr>
          <w:sz w:val="16"/>
        </w:rPr>
        <w:t>not</w:t>
      </w:r>
      <w:proofErr w:type="gramEnd"/>
      <w:r w:rsidRPr="00C17FDC">
        <w:rPr>
          <w:sz w:val="16"/>
        </w:rPr>
        <w:t xml:space="preserve"> just from belonging to the community and the political unity, but from the human condition" (ibid.). In other words, </w:t>
      </w:r>
      <w:r w:rsidRPr="00C17FDC">
        <w:rPr>
          <w:rStyle w:val="StyleUnderline"/>
        </w:rPr>
        <w:t>while</w:t>
      </w:r>
      <w:r w:rsidRPr="00C17FDC">
        <w:rPr>
          <w:sz w:val="16"/>
        </w:rPr>
        <w:t xml:space="preserve"> </w:t>
      </w:r>
      <w:r w:rsidRPr="00C17FDC">
        <w:rPr>
          <w:rStyle w:val="StyleUnderline"/>
        </w:rPr>
        <w:t xml:space="preserve">global civil war becomes embodied in those whom it </w:t>
      </w:r>
      <w:r w:rsidRPr="00C17FDC">
        <w:rPr>
          <w:rStyle w:val="Emphasis"/>
        </w:rPr>
        <w:t>negates as social beings</w:t>
      </w:r>
      <w:r w:rsidRPr="00C17FDC">
        <w:rPr>
          <w:sz w:val="16"/>
        </w:rPr>
        <w:t xml:space="preserve"> and thereby reduces to mere "flesh," </w:t>
      </w:r>
      <w:r w:rsidRPr="00C17FDC">
        <w:rPr>
          <w:rStyle w:val="StyleUnderline"/>
        </w:rPr>
        <w:t xml:space="preserve">it remains a </w:t>
      </w:r>
      <w:r w:rsidRPr="00C17FDC">
        <w:rPr>
          <w:rStyle w:val="Emphasis"/>
        </w:rPr>
        <w:t>disembodied enterprise for those who manage and orchestrate the politics of death</w:t>
      </w:r>
      <w:r w:rsidRPr="00C17FDC">
        <w:rPr>
          <w:rStyle w:val="StyleUnderline"/>
        </w:rPr>
        <w:t xml:space="preserve"> of global war. It is through the</w:t>
      </w:r>
      <w:r w:rsidRPr="00C17FDC">
        <w:rPr>
          <w:sz w:val="16"/>
        </w:rPr>
        <w:t xml:space="preserve"> </w:t>
      </w:r>
      <w:r w:rsidRPr="00C17FDC">
        <w:rPr>
          <w:rStyle w:val="StyleUnderline"/>
        </w:rPr>
        <w:t>dialectics of the embodiment and</w:t>
      </w:r>
      <w:r w:rsidRPr="00C17FDC">
        <w:rPr>
          <w:sz w:val="16"/>
        </w:rPr>
        <w:t xml:space="preserve"> </w:t>
      </w:r>
      <w:r w:rsidRPr="00C17FDC">
        <w:rPr>
          <w:rStyle w:val="Emphasis"/>
        </w:rPr>
        <w:t>disembodiment</w:t>
      </w:r>
      <w:r w:rsidRPr="00C17FDC">
        <w:rPr>
          <w:rStyle w:val="StyleUnderline"/>
        </w:rPr>
        <w:t xml:space="preserve"> of global violence that the </w:t>
      </w:r>
      <w:r w:rsidRPr="00C17FDC">
        <w:rPr>
          <w:rStyle w:val="Emphasis"/>
          <w:bdr w:val="single" w:sz="4" w:space="0" w:color="auto" w:frame="1"/>
        </w:rPr>
        <w:t>dehumanization of the majority of the globe's population</w:t>
      </w:r>
      <w:r w:rsidRPr="00C17FDC">
        <w:rPr>
          <w:rStyle w:val="StyleUnderline"/>
        </w:rPr>
        <w:t xml:space="preserve"> takes on a normative and naturalized state of existence.</w:t>
      </w:r>
      <w:r w:rsidRPr="00C17FDC">
        <w:rPr>
          <w:rStyle w:val="StyleUnderline"/>
          <w:sz w:val="12"/>
        </w:rPr>
        <w:t>¶</w:t>
      </w:r>
      <w:r w:rsidRPr="00C17FDC">
        <w:rPr>
          <w:rStyle w:val="StyleUnderline"/>
        </w:rPr>
        <w:t xml:space="preserve"> </w:t>
      </w:r>
      <w:r w:rsidRPr="00C17FDC">
        <w:rPr>
          <w:sz w:val="16"/>
        </w:rPr>
        <w:t xml:space="preserve">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Mbembe's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Mbembe's work, Mbembe's notion of </w:t>
      </w:r>
      <w:r w:rsidRPr="00C17FDC">
        <w:rPr>
          <w:rStyle w:val="StyleUnderline"/>
        </w:rPr>
        <w:t xml:space="preserve">necropolitics sees contemporary warfare as a species of </w:t>
      </w:r>
      <w:r w:rsidRPr="00C17FDC">
        <w:rPr>
          <w:sz w:val="16"/>
        </w:rPr>
        <w:t xml:space="preserve">such </w:t>
      </w:r>
      <w:r w:rsidRPr="00C17FDC">
        <w:rPr>
          <w:rStyle w:val="StyleUnderline"/>
        </w:rPr>
        <w:t>earlier</w:t>
      </w:r>
      <w:r w:rsidRPr="00C17FDC">
        <w:rPr>
          <w:sz w:val="16"/>
        </w:rPr>
        <w:t xml:space="preserve"> "</w:t>
      </w:r>
      <w:r w:rsidRPr="00C17FDC">
        <w:rPr>
          <w:rStyle w:val="StyleUnderline"/>
        </w:rPr>
        <w:t>topographies of cruelty</w:t>
      </w:r>
      <w:r w:rsidRPr="00C17FDC">
        <w:rPr>
          <w:sz w:val="16"/>
        </w:rPr>
        <w:t xml:space="preserve">" (2003, 40) </w:t>
      </w:r>
      <w:r w:rsidRPr="00C17FDC">
        <w:rPr>
          <w:rStyle w:val="StyleUnderline"/>
        </w:rPr>
        <w:t xml:space="preserve">as </w:t>
      </w:r>
      <w:r w:rsidRPr="00C17FDC">
        <w:rPr>
          <w:rStyle w:val="Emphasis"/>
        </w:rPr>
        <w:t>the plantation system and the colony</w:t>
      </w:r>
      <w:r w:rsidRPr="00C17FDC">
        <w:rPr>
          <w:sz w:val="16"/>
        </w:rPr>
        <w:t xml:space="preserve">. Thus, in contrast to Hardt and Negri, Mbembe argues that </w:t>
      </w:r>
      <w:r w:rsidRPr="00C17FDC">
        <w:rPr>
          <w:rStyle w:val="StyleUnderline"/>
        </w:rPr>
        <w:t xml:space="preserve">the ways in which </w:t>
      </w:r>
      <w:r w:rsidRPr="00C17FDC">
        <w:rPr>
          <w:rStyle w:val="Emphasis"/>
        </w:rPr>
        <w:t>global violence and warfare produce subjectivities</w:t>
      </w:r>
      <w:r w:rsidRPr="00C17FDC">
        <w:rPr>
          <w:rStyle w:val="StyleUnderline"/>
        </w:rPr>
        <w:t xml:space="preserve"> cannot be dissociated from the ways in which race serves as a means of both deciding over life and death and of legitimizing and making killing without impunity a customary practice of imperial population control.</w:t>
      </w:r>
      <w:r w:rsidRPr="00C17FDC">
        <w:rPr>
          <w:sz w:val="16"/>
        </w:rPr>
        <w:t xml:space="preserve"> If global civil war is a continuation of </w:t>
      </w:r>
      <w:r w:rsidRPr="00C17FDC">
        <w:rPr>
          <w:rStyle w:val="StyleUnderline"/>
        </w:rPr>
        <w:t>imperial forms of warfare</w:t>
      </w:r>
      <w:r w:rsidRPr="00C17FDC">
        <w:rPr>
          <w:sz w:val="16"/>
        </w:rPr>
        <w:t xml:space="preserve">, it </w:t>
      </w:r>
      <w:r w:rsidRPr="00C17FDC">
        <w:rPr>
          <w:rStyle w:val="StyleUnderline"/>
        </w:rPr>
        <w:t xml:space="preserve">must rely on </w:t>
      </w:r>
      <w:r w:rsidRPr="00C17FDC">
        <w:rPr>
          <w:rStyle w:val="Emphasis"/>
        </w:rPr>
        <w:t>strategies of embodiment, that is, of politicizing and racializing the colonized</w:t>
      </w:r>
      <w:r w:rsidRPr="00C17FDC">
        <w:rPr>
          <w:sz w:val="16"/>
        </w:rPr>
        <w:t xml:space="preserve"> or now </w:t>
      </w:r>
      <w:r w:rsidRPr="00C17FDC">
        <w:rPr>
          <w:rStyle w:val="Emphasis"/>
        </w:rPr>
        <w:t>"disposable" body for purposes of self-legitimization</w:t>
      </w:r>
      <w:r w:rsidRPr="00C17FDC">
        <w:rPr>
          <w:sz w:val="16"/>
        </w:rPr>
        <w:t xml:space="preserve">, specifically when taking decisions over the value of human life. After all, on a global level, </w:t>
      </w:r>
      <w:r w:rsidRPr="00C17FDC">
        <w:rPr>
          <w:rStyle w:val="StyleUnderline"/>
        </w:rPr>
        <w:t xml:space="preserve">race propels the ideological dynamics of ethnic and global civil war, while, on the local plane, it serves to orchestrate the brutalization and polarization of the domestic population, </w:t>
      </w:r>
      <w:r w:rsidRPr="00C17FDC">
        <w:rPr>
          <w:rStyle w:val="Emphasis"/>
        </w:rPr>
        <w:t>reinforcing and enacting patterns of racist exclusion and violence on the non-white body.</w:t>
      </w:r>
      <w:r w:rsidRPr="00C17FDC">
        <w:rPr>
          <w:sz w:val="16"/>
        </w:rPr>
        <w:t xml:space="preserve"> In contrast to Hardt and Negri, then, Mbembe invites us to articulate imperial genealogies for the necropolitics of today's global civil wars.</w:t>
      </w:r>
      <w:r w:rsidRPr="00C17FDC">
        <w:rPr>
          <w:sz w:val="12"/>
        </w:rPr>
        <w:t>¶</w:t>
      </w:r>
      <w:r w:rsidRPr="00C17FDC">
        <w:rPr>
          <w:sz w:val="16"/>
        </w:rPr>
        <w:t xml:space="preserve">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w:t>
      </w:r>
      <w:r w:rsidRPr="00C17FDC">
        <w:rPr>
          <w:rStyle w:val="StyleUnderline"/>
        </w:rPr>
        <w:t xml:space="preserve">Thus, the native is included in the imperial order </w:t>
      </w:r>
      <w:r w:rsidRPr="00C17FDC">
        <w:rPr>
          <w:rStyle w:val="Emphasis"/>
        </w:rPr>
        <w:t>only through her exclusion</w:t>
      </w:r>
      <w:r w:rsidRPr="00C17FDC">
        <w:rPr>
          <w:rStyle w:val="StyleUnderline"/>
        </w:rPr>
        <w:t xml:space="preserve">, while, simultaneously </w:t>
      </w:r>
      <w:r w:rsidRPr="00C17FDC">
        <w:rPr>
          <w:rStyle w:val="Emphasis"/>
        </w:rPr>
        <w:t>her humanity is stripped of social life and transformed into bare life, ready to be commodified on slavery's auction blocs</w:t>
      </w:r>
      <w:r w:rsidRPr="00C17FDC">
        <w:rPr>
          <w:rStyle w:val="StyleUnderline"/>
        </w:rPr>
        <w:t xml:space="preserve"> and foreclosed from the dominant imperial psyche.</w:t>
      </w:r>
      <w:r w:rsidRPr="00C17FDC">
        <w:rPr>
          <w:sz w:val="16"/>
        </w:rPr>
        <w:t xml:space="preserv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w:t>
      </w:r>
      <w:r w:rsidRPr="00C17FDC">
        <w:rPr>
          <w:rStyle w:val="StyleUnderline"/>
        </w:rPr>
        <w:t>bare life depends on ideologies of race, that is, on the racialization of bodies, citizenship, and the concept of the human.</w:t>
      </w:r>
      <w:r w:rsidRPr="00C17FDC">
        <w:rPr>
          <w:sz w:val="16"/>
        </w:rPr>
        <w:t xml:space="preserve"> For instance, under imperial rule, bare life is subjected to death and its politics in ways slightly different from those suggested by Agamben. More specifically, the killing of natives or slaves as bare </w:t>
      </w:r>
      <w:proofErr w:type="gramStart"/>
      <w:r w:rsidRPr="00C17FDC">
        <w:rPr>
          <w:sz w:val="16"/>
        </w:rPr>
        <w:t>life ???</w:t>
      </w:r>
      <w:proofErr w:type="gramEnd"/>
      <w:r w:rsidRPr="00C17FDC">
        <w:rPr>
          <w:sz w:val="16"/>
        </w:rPr>
        <w:t xml:space="preserve"> </w:t>
      </w:r>
      <w:proofErr w:type="gramStart"/>
      <w:r w:rsidRPr="00C17FDC">
        <w:rPr>
          <w:sz w:val="16"/>
        </w:rPr>
        <w:t>then</w:t>
      </w:r>
      <w:proofErr w:type="gramEnd"/>
      <w:r w:rsidRPr="00C17FDC">
        <w:rPr>
          <w:sz w:val="16"/>
        </w:rPr>
        <w:t xml:space="preserve"> and today, as Rwanda's race-based genocide clarifies ??? </w:t>
      </w:r>
      <w:proofErr w:type="gramStart"/>
      <w:r w:rsidRPr="00C17FDC">
        <w:rPr>
          <w:sz w:val="16"/>
        </w:rPr>
        <w:t>not</w:t>
      </w:r>
      <w:proofErr w:type="gramEnd"/>
      <w:r w:rsidRPr="00C17FDC">
        <w:rPr>
          <w:sz w:val="16"/>
        </w:rPr>
        <w:t xml:space="preserve"> only configures human life in terms of its "capacity to be killed" (Agamben 1998, 114), that is as homicide and genocide outside of </w:t>
      </w:r>
      <w:r w:rsidRPr="00C17FDC">
        <w:rPr>
          <w:rStyle w:val="StyleUnderline"/>
        </w:rPr>
        <w:t>law and accountability</w:t>
      </w:r>
      <w:r w:rsidRPr="00C17FDC">
        <w:rPr>
          <w:sz w:val="16"/>
        </w:rPr>
        <w:t xml:space="preserve">, but also </w:t>
      </w:r>
      <w:r w:rsidRPr="00C17FDC">
        <w:rPr>
          <w:rStyle w:val="Emphasis"/>
        </w:rPr>
        <w:t>measures the value of human life on grounds of race.</w:t>
      </w:r>
      <w:r w:rsidRPr="00C17FDC">
        <w:rPr>
          <w:sz w:val="16"/>
        </w:rPr>
        <w:t xml:space="preserve"> </w:t>
      </w:r>
      <w:r w:rsidRPr="00C17FDC">
        <w:rPr>
          <w:rStyle w:val="Emphasis"/>
        </w:rPr>
        <w:t>The making of bare life is a racialized and racializing process rooted within the necropolitics of colonialism.</w:t>
      </w:r>
      <w:r w:rsidRPr="00C17FDC">
        <w:rPr>
          <w:sz w:val="16"/>
        </w:rPr>
        <w:t xml:space="preserve"> For, killing </w:t>
      </w:r>
      <w:r w:rsidRPr="00C17FDC">
        <w:rPr>
          <w:rStyle w:val="StyleUnderline"/>
        </w:rPr>
        <w:t>the native or slave presupposes</w:t>
      </w:r>
      <w:r w:rsidRPr="00C17FDC">
        <w:rPr>
          <w:sz w:val="16"/>
        </w:rPr>
        <w:t xml:space="preserve"> the remaking of the human into </w:t>
      </w:r>
      <w:r w:rsidRPr="00C17FDC">
        <w:rPr>
          <w:rStyle w:val="StyleUnderline"/>
        </w:rPr>
        <w:t>bare life</w:t>
      </w:r>
      <w:r w:rsidRPr="00C17FDC">
        <w:rPr>
          <w:sz w:val="16"/>
        </w:rPr>
        <w:t xml:space="preserve"> both </w:t>
      </w:r>
      <w:r w:rsidRPr="00C17FDC">
        <w:rPr>
          <w:rStyle w:val="StyleUnderline"/>
        </w:rPr>
        <w:t>through ideologies of</w:t>
      </w:r>
      <w:r w:rsidRPr="00C17FDC">
        <w:rPr>
          <w:sz w:val="16"/>
        </w:rPr>
        <w:t xml:space="preserve"> pseudo-scientific </w:t>
      </w:r>
      <w:r w:rsidRPr="00C17FDC">
        <w:rPr>
          <w:rStyle w:val="StyleUnderline"/>
        </w:rPr>
        <w:t>racism and</w:t>
      </w:r>
      <w:r w:rsidRPr="00C17FDC">
        <w:rPr>
          <w:sz w:val="16"/>
        </w:rPr>
        <w:t xml:space="preserve"> by subjecting them to what Orlando Patterson calls the </w:t>
      </w:r>
      <w:r w:rsidRPr="00C17FDC">
        <w:rPr>
          <w:rStyle w:val="StyleUnderline"/>
        </w:rPr>
        <w:t>"social death"</w:t>
      </w:r>
      <w:r w:rsidRPr="00C17FDC">
        <w:rPr>
          <w:sz w:val="16"/>
        </w:rPr>
        <w:t xml:space="preserve"> (1982, 38) of the slave, that is, to a symbolic death of the human as a communal and social being </w:t>
      </w:r>
      <w:r w:rsidRPr="00C17FDC">
        <w:rPr>
          <w:rStyle w:val="StyleUnderline"/>
        </w:rPr>
        <w:t>that precedes physical death.</w:t>
      </w:r>
      <w:r w:rsidRPr="00C17FDC">
        <w:rPr>
          <w:sz w:val="16"/>
        </w:rPr>
        <w:t xml:space="preserve"> 5 </w:t>
      </w:r>
      <w:r w:rsidRPr="00C17FDC">
        <w:rPr>
          <w:rStyle w:val="StyleUnderline"/>
        </w:rPr>
        <w:t>Thus, imperialism's necropolitics involves the making of disposable lives through</w:t>
      </w:r>
      <w:r w:rsidRPr="00C17FDC">
        <w:rPr>
          <w:sz w:val="16"/>
        </w:rPr>
        <w:t xml:space="preserve"> practices of zombification and the "redefinition of death" itself (Agamben 1998, 161). In this sense, imperialism not only facilitated the </w:t>
      </w:r>
      <w:r w:rsidRPr="00C17FDC">
        <w:rPr>
          <w:rStyle w:val="Emphasis"/>
        </w:rPr>
        <w:t>extreme forms of racialized violence</w:t>
      </w:r>
      <w:r w:rsidRPr="00C17FDC">
        <w:rPr>
          <w:sz w:val="16"/>
        </w:rPr>
        <w:t xml:space="preserve"> characteristic of global civil war, but it also helped create the conditions for making bare life the acceptable state of being for the present majority of the globe's population.</w:t>
      </w:r>
      <w:r w:rsidRPr="00C17FDC">
        <w:rPr>
          <w:sz w:val="12"/>
        </w:rPr>
        <w:t>¶</w:t>
      </w:r>
      <w:r w:rsidRPr="00C17FDC">
        <w:rPr>
          <w:sz w:val="16"/>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w:t>
      </w:r>
      <w:proofErr w:type="gramStart"/>
      <w:r w:rsidRPr="00C17FDC">
        <w:rPr>
          <w:sz w:val="16"/>
        </w:rPr>
        <w:t>pain</w:t>
      </w:r>
      <w:proofErr w:type="gramEnd"/>
      <w:r w:rsidRPr="00C17FDC">
        <w:rPr>
          <w:sz w:val="16"/>
        </w:rPr>
        <w:t>"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w:t>
      </w:r>
      <w:proofErr w:type="gramStart"/>
      <w:r w:rsidRPr="00C17FDC">
        <w:rPr>
          <w:sz w:val="16"/>
        </w:rPr>
        <w:t>ibid.,</w:t>
      </w:r>
      <w:proofErr w:type="gramEnd"/>
      <w:r w:rsidRPr="00C17FDC">
        <w:rPr>
          <w:sz w:val="16"/>
        </w:rPr>
        <w:t xml:space="preserve"> 93). Thus, as Robert Young suggests, anti-colonial violence "functions as a kind of psychotherapy of the oppressed" (2001, 295). Yet, it seems that read through the necropolitics of </w:t>
      </w:r>
      <w:r w:rsidRPr="00C17FDC">
        <w:rPr>
          <w:rStyle w:val="StyleUnderline"/>
        </w:rPr>
        <w:t>imperialism</w:t>
      </w:r>
      <w:r w:rsidRPr="00C17FDC">
        <w:rPr>
          <w:sz w:val="16"/>
        </w:rPr>
        <w:t xml:space="preserve">, global civil warfare </w:t>
      </w:r>
      <w:r w:rsidRPr="00C17FDC">
        <w:rPr>
          <w:rStyle w:val="StyleUnderline"/>
        </w:rPr>
        <w:t>no longer aims at the "pacification" of the colonial subject</w:t>
      </w:r>
      <w:r w:rsidRPr="00C17FDC">
        <w:rPr>
          <w:sz w:val="16"/>
        </w:rPr>
        <w:t xml:space="preserve"> or the "degradation" of the "postcolonial subject" (ibid., 293) </w:t>
      </w:r>
      <w:r w:rsidRPr="00C17FDC">
        <w:rPr>
          <w:rStyle w:val="StyleUnderline"/>
        </w:rPr>
        <w:t>but</w:t>
      </w:r>
      <w:r w:rsidRPr="00C17FDC">
        <w:rPr>
          <w:sz w:val="16"/>
        </w:rPr>
        <w:t xml:space="preserve">, as I suggested earlier, at </w:t>
      </w:r>
      <w:r w:rsidRPr="00C17FDC">
        <w:rPr>
          <w:rStyle w:val="Emphasis"/>
        </w:rPr>
        <w:t>the complete abolishment of the human</w:t>
      </w:r>
      <w:r w:rsidRPr="00C17FDC">
        <w:rPr>
          <w:sz w:val="16"/>
        </w:rPr>
        <w:t xml:space="preserve"> per se. We may therefore say that if global civil war produces new subjectivities, it does so through, what I have referred to as a process of zombification. Understood as sustained acts of negation, </w:t>
      </w:r>
      <w:proofErr w:type="gramStart"/>
      <w:r w:rsidRPr="00C17FDC">
        <w:rPr>
          <w:sz w:val="16"/>
        </w:rPr>
        <w:t>zombification ???</w:t>
      </w:r>
      <w:proofErr w:type="gramEnd"/>
      <w:r w:rsidRPr="00C17FDC">
        <w:rPr>
          <w:sz w:val="16"/>
        </w:rPr>
        <w:t xml:space="preserve"> </w:t>
      </w:r>
      <w:proofErr w:type="gramStart"/>
      <w:r w:rsidRPr="00C17FDC">
        <w:rPr>
          <w:sz w:val="16"/>
        </w:rPr>
        <w:t>a</w:t>
      </w:r>
      <w:proofErr w:type="gramEnd"/>
      <w:r w:rsidRPr="00C17FDC">
        <w:rPr>
          <w:sz w:val="16"/>
        </w:rPr>
        <w:t xml:space="preserve"> term that harks back to Fanon ??? </w:t>
      </w:r>
      <w:proofErr w:type="gramStart"/>
      <w:r w:rsidRPr="00C17FDC">
        <w:rPr>
          <w:sz w:val="16"/>
        </w:rPr>
        <w:t>refers</w:t>
      </w:r>
      <w:proofErr w:type="gramEnd"/>
      <w:r w:rsidRPr="00C17FDC">
        <w:rPr>
          <w:sz w:val="16"/>
        </w:rPr>
        <w:t xml:space="preserve"> to a dialectical process of the embodiment and disembodiment of global war. The former refers to the exercise of ultra-objective </w:t>
      </w:r>
      <w:proofErr w:type="gramStart"/>
      <w:r w:rsidRPr="00C17FDC">
        <w:rPr>
          <w:sz w:val="16"/>
        </w:rPr>
        <w:t>violence ???</w:t>
      </w:r>
      <w:proofErr w:type="gramEnd"/>
      <w:r w:rsidRPr="00C17FDC">
        <w:rPr>
          <w:sz w:val="16"/>
        </w:rPr>
        <w:t xml:space="preserve"> </w:t>
      </w:r>
      <w:proofErr w:type="gramStart"/>
      <w:r w:rsidRPr="00C17FDC">
        <w:rPr>
          <w:sz w:val="16"/>
        </w:rPr>
        <w:t>that</w:t>
      </w:r>
      <w:proofErr w:type="gramEnd"/>
      <w:r w:rsidRPr="00C17FDC">
        <w:rPr>
          <w:sz w:val="16"/>
        </w:rPr>
        <w:t xml:space="preserve"> is, the systematic "naturalization of asymmetrical relations of power" (Balibar 2001, 27) ??? </w:t>
      </w:r>
      <w:proofErr w:type="gramStart"/>
      <w:r w:rsidRPr="00C17FDC">
        <w:rPr>
          <w:sz w:val="16"/>
        </w:rPr>
        <w:t>in</w:t>
      </w:r>
      <w:proofErr w:type="gramEnd"/>
      <w:r w:rsidRPr="00C17FDC">
        <w:rPr>
          <w:sz w:val="16"/>
        </w:rPr>
        <w:t xml:space="preserve">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w:t>
      </w:r>
      <w:r w:rsidRPr="00C17FDC">
        <w:rPr>
          <w:rStyle w:val="StyleUnderline"/>
        </w:rPr>
        <w:t>global war is scripted on</w:t>
      </w:r>
      <w:r w:rsidRPr="00C17FDC">
        <w:rPr>
          <w:sz w:val="16"/>
        </w:rPr>
        <w:t xml:space="preserve"> and through </w:t>
      </w:r>
      <w:r w:rsidRPr="00C17FDC">
        <w:rPr>
          <w:rStyle w:val="StyleUnderline"/>
        </w:rPr>
        <w:t>the racialized body.</w:t>
      </w:r>
      <w:r w:rsidRPr="00C17FDC">
        <w:rPr>
          <w:sz w:val="16"/>
        </w:rPr>
        <w:t xml:space="preserve">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w:t>
      </w:r>
      <w:r w:rsidRPr="00C17FDC">
        <w:rPr>
          <w:sz w:val="12"/>
        </w:rPr>
        <w:t>¶</w:t>
      </w:r>
      <w:r w:rsidRPr="00C17FDC">
        <w:rPr>
          <w:sz w:val="16"/>
        </w:rPr>
        <w:t xml:space="preserve"> The Rhetoric of the Archaic and Michael Ondaatje's "Anil's Ghost"</w:t>
      </w:r>
      <w:r w:rsidRPr="00C17FDC">
        <w:rPr>
          <w:sz w:val="12"/>
        </w:rPr>
        <w:t>¶</w:t>
      </w:r>
      <w:r w:rsidRPr="00C17FDC">
        <w:rPr>
          <w:sz w:val="16"/>
        </w:rPr>
        <w:t xml:space="preserve">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w:t>
      </w:r>
      <w:r w:rsidRPr="00C17FDC">
        <w:rPr>
          <w:rStyle w:val="StyleUnderline"/>
        </w:rPr>
        <w:t>normative narratives of global war</w:t>
      </w:r>
      <w:r w:rsidRPr="00C17FDC">
        <w:rPr>
          <w:sz w:val="16"/>
        </w:rPr>
        <w:t xml:space="preserve"> and </w:t>
      </w:r>
      <w:r w:rsidRPr="00C17FDC">
        <w:rPr>
          <w:rStyle w:val="StyleUnderline"/>
        </w:rPr>
        <w:t xml:space="preserve">facilitates the reader's </w:t>
      </w:r>
      <w:r w:rsidRPr="00C17FDC">
        <w:rPr>
          <w:rStyle w:val="Emphasis"/>
        </w:rPr>
        <w:t>detachment</w:t>
      </w:r>
      <w:r w:rsidRPr="00C17FDC">
        <w:rPr>
          <w:rStyle w:val="StyleUnderline"/>
        </w:rPr>
        <w:t xml:space="preserve"> from the ways in which the Global North has reconstructed global life as a permanent state of exception.</w:t>
      </w:r>
      <w:r w:rsidRPr="00C17FDC">
        <w:rPr>
          <w:sz w:val="12"/>
        </w:rPr>
        <w:t>¶</w:t>
      </w:r>
      <w:r w:rsidRPr="00C17FDC">
        <w:rPr>
          <w:sz w:val="16"/>
        </w:rPr>
        <w:t xml:space="preserve"> Ondaatje's novel (2000) opens with an Author's Note that locates the narrative at a time when "the antigovernment insurgents in the south and the separatist guerrillas in the north???</w:t>
      </w:r>
      <w:proofErr w:type="gramStart"/>
      <w:r w:rsidRPr="00C17FDC">
        <w:rPr>
          <w:sz w:val="16"/>
        </w:rPr>
        <w:t>had</w:t>
      </w:r>
      <w:proofErr w:type="gramEnd"/>
      <w:r w:rsidRPr="00C17FDC">
        <w:rPr>
          <w:sz w:val="16"/>
        </w:rPr>
        <w:t xml:space="preserve"> declared war on the government" and "legal and illegal government squads were???</w:t>
      </w:r>
      <w:proofErr w:type="gramStart"/>
      <w:r w:rsidRPr="00C17FDC">
        <w:rPr>
          <w:sz w:val="16"/>
        </w:rPr>
        <w:t>sent</w:t>
      </w:r>
      <w:proofErr w:type="gramEnd"/>
      <w:r w:rsidRPr="00C17FDC">
        <w:rPr>
          <w:sz w:val="16"/>
        </w:rPr>
        <w:t xml:space="preserve"> out to hunt down" both groups. In this instance, the Hobbesian rhetoric of a "war of all against all" is more than a clich</w:t>
      </w:r>
      <w:proofErr w:type="gramStart"/>
      <w:r w:rsidRPr="00C17FDC">
        <w:rPr>
          <w:sz w:val="16"/>
        </w:rPr>
        <w:t>??.</w:t>
      </w:r>
      <w:proofErr w:type="gramEnd"/>
      <w:r w:rsidRPr="00C17FDC">
        <w:rPr>
          <w:sz w:val="16"/>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w:t>
      </w:r>
      <w:proofErr w:type="gramStart"/>
      <w:r w:rsidRPr="00C17FDC">
        <w:rPr>
          <w:sz w:val="16"/>
        </w:rPr>
        <w:t>ibid.,</w:t>
      </w:r>
      <w:proofErr w:type="gramEnd"/>
      <w:r w:rsidRPr="00C17FDC">
        <w:rPr>
          <w:sz w:val="16"/>
        </w:rPr>
        <w:t xml:space="preserve"> 98) and for which "[t]here is no hope of affixing blame" (ibid., 17). In short, the "reason for war was war" (</w:t>
      </w:r>
      <w:proofErr w:type="gramStart"/>
      <w:r w:rsidRPr="00C17FDC">
        <w:rPr>
          <w:sz w:val="16"/>
        </w:rPr>
        <w:t>ibid.,</w:t>
      </w:r>
      <w:proofErr w:type="gramEnd"/>
      <w:r w:rsidRPr="00C17FDC">
        <w:rPr>
          <w:sz w:val="16"/>
        </w:rPr>
        <w:t xml:space="preserve">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w:t>
      </w:r>
      <w:proofErr w:type="gramStart"/>
      <w:r w:rsidRPr="00C17FDC">
        <w:rPr>
          <w:sz w:val="16"/>
        </w:rPr>
        <w:t>prior</w:t>
      </w:r>
      <w:proofErr w:type="gramEnd"/>
      <w:r w:rsidRPr="00C17FDC">
        <w:rPr>
          <w:sz w:val="16"/>
        </w:rPr>
        <w:t xml:space="preserve"> to its laws" (1987, 352), and beyond its initial causes. Although such an interpretation of Sri Lanka's war reflects what the political scientist Jayadeva Uyangoda calls the "intractability of the Sri Lankan crisis" (1999, 158), its political and ethical stakes outweigh its gains. 6</w:t>
      </w:r>
      <w:r w:rsidRPr="00C17FDC">
        <w:rPr>
          <w:sz w:val="12"/>
        </w:rPr>
        <w:t>¶</w:t>
      </w:r>
      <w:r w:rsidRPr="00C17FDC">
        <w:rPr>
          <w:sz w:val="16"/>
        </w:rPr>
        <w:t xml:space="preserve">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w:t>
      </w:r>
      <w:proofErr w:type="gramStart"/>
      <w:r w:rsidRPr="00C17FDC">
        <w:rPr>
          <w:sz w:val="16"/>
        </w:rPr>
        <w:t>revenge</w:t>
      </w:r>
      <w:proofErr w:type="gramEnd"/>
      <w:r w:rsidRPr="00C17FDC">
        <w:rPr>
          <w:sz w:val="16"/>
        </w:rPr>
        <w:t xml:space="preserv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w:t>
      </w:r>
      <w:r w:rsidRPr="00C17FDC">
        <w:rPr>
          <w:rStyle w:val="StyleUnderline"/>
        </w:rPr>
        <w:t xml:space="preserve">the narrative's tendency to locate </w:t>
      </w:r>
      <w:r w:rsidRPr="00C17FDC">
        <w:rPr>
          <w:sz w:val="16"/>
        </w:rPr>
        <w:t>the dynamics of Sri Lanka's</w:t>
      </w:r>
      <w:r w:rsidRPr="00C17FDC">
        <w:rPr>
          <w:rStyle w:val="StyleUnderline"/>
        </w:rPr>
        <w:t xml:space="preserve"> war outside the state and within a post-national vision of a new global order </w:t>
      </w:r>
      <w:r w:rsidRPr="00C17FDC">
        <w:rPr>
          <w:rStyle w:val="Emphasis"/>
        </w:rPr>
        <w:t>generates a normative narrative of global war</w:t>
      </w:r>
      <w:r w:rsidRPr="00C17FDC">
        <w:rPr>
          <w:sz w:val="16"/>
        </w:rPr>
        <w:t xml:space="preserve">. </w:t>
      </w:r>
      <w:r w:rsidRPr="00C17FDC">
        <w:rPr>
          <w:rStyle w:val="StyleUnderline"/>
        </w:rPr>
        <w:t xml:space="preserve">On the one hand, it resonates with the </w:t>
      </w:r>
      <w:proofErr w:type="gramStart"/>
      <w:r w:rsidRPr="00C17FDC">
        <w:rPr>
          <w:sz w:val="16"/>
        </w:rPr>
        <w:t>popular ???</w:t>
      </w:r>
      <w:proofErr w:type="gramEnd"/>
      <w:r w:rsidRPr="00C17FDC">
        <w:rPr>
          <w:sz w:val="16"/>
        </w:rPr>
        <w:t xml:space="preserve"> </w:t>
      </w:r>
      <w:proofErr w:type="gramStart"/>
      <w:r w:rsidRPr="00C17FDC">
        <w:rPr>
          <w:sz w:val="16"/>
        </w:rPr>
        <w:t>though</w:t>
      </w:r>
      <w:proofErr w:type="gramEnd"/>
      <w:r w:rsidRPr="00C17FDC">
        <w:rPr>
          <w:sz w:val="16"/>
        </w:rPr>
        <w:t xml:space="preserve"> </w:t>
      </w:r>
      <w:r w:rsidRPr="00C17FDC">
        <w:rPr>
          <w:rStyle w:val="StyleUnderline"/>
        </w:rPr>
        <w:t>misleading</w:t>
      </w:r>
      <w:r w:rsidRPr="00C17FDC">
        <w:rPr>
          <w:sz w:val="16"/>
        </w:rPr>
        <w:t xml:space="preserve"> ??? </w:t>
      </w:r>
      <w:proofErr w:type="gramStart"/>
      <w:r w:rsidRPr="00C17FDC">
        <w:rPr>
          <w:rStyle w:val="StyleUnderline"/>
        </w:rPr>
        <w:t>notion</w:t>
      </w:r>
      <w:proofErr w:type="gramEnd"/>
      <w:r w:rsidRPr="00C17FDC">
        <w:rPr>
          <w:sz w:val="16"/>
        </w:rPr>
        <w:t xml:space="preserve"> that the "appearance </w:t>
      </w:r>
      <w:r w:rsidRPr="00C17FDC">
        <w:rPr>
          <w:rStyle w:val="StyleUnderline"/>
        </w:rPr>
        <w:t>of 'failed states'</w:t>
      </w:r>
      <w:r w:rsidRPr="00C17FDC">
        <w:rPr>
          <w:sz w:val="16"/>
        </w:rPr>
        <w:t xml:space="preserve">," as Samuel Huntington argues in his controversial study The Clash of Civilizations, intensifies "tribal, ethnic, and religious conflict" </w:t>
      </w:r>
      <w:r w:rsidRPr="00C17FDC">
        <w:rPr>
          <w:rStyle w:val="StyleUnderline"/>
        </w:rPr>
        <w:t>and thus "contributes to [the] image of a world in anarchy</w:t>
      </w:r>
      <w:r w:rsidRPr="00C17FDC">
        <w:rPr>
          <w:sz w:val="16"/>
        </w:rPr>
        <w:t xml:space="preserve">" (1996, 35). </w:t>
      </w:r>
      <w:r w:rsidRPr="00C17FDC">
        <w:rPr>
          <w:rStyle w:val="StyleUnderline"/>
        </w:rPr>
        <w:t xml:space="preserve">On the other, situating Sri Lanka's war outside the institutions of the state re-inscribes a Hobbesian notion of violence that helps </w:t>
      </w:r>
      <w:r w:rsidRPr="00C17FDC">
        <w:rPr>
          <w:rStyle w:val="Emphasis"/>
        </w:rPr>
        <w:t>legitimize and cultivate structural violence</w:t>
      </w:r>
      <w:r w:rsidRPr="00C17FDC">
        <w:rPr>
          <w:rStyle w:val="StyleUnderline"/>
        </w:rPr>
        <w:t xml:space="preserve"> as a permissive way of conducting politics</w:t>
      </w:r>
      <w:r w:rsidRPr="00C17FDC">
        <w:rPr>
          <w:sz w:val="16"/>
        </w:rPr>
        <w:t xml:space="preserve">. Such a reading of violence, however, overlooks that in a global context violence has become "profoundly anti-Hobbesian" (Balibar 2001, xi). Balibar usefully suggests that </w:t>
      </w:r>
      <w:r w:rsidRPr="00C17FDC">
        <w:rPr>
          <w:rStyle w:val="StyleUnderline"/>
        </w:rPr>
        <w:t>the twentieth century history of extreme violence has made it impossible to regard violence as "a structural condition that precedes institutions."</w:t>
      </w:r>
      <w:r w:rsidRPr="00C17FDC">
        <w:rPr>
          <w:sz w:val="16"/>
        </w:rPr>
        <w:t xml:space="preserve"> Instead, he maintains, "we have had to accept???</w:t>
      </w:r>
      <w:proofErr w:type="gramStart"/>
      <w:r w:rsidRPr="00C17FDC">
        <w:rPr>
          <w:sz w:val="16"/>
        </w:rPr>
        <w:t>that</w:t>
      </w:r>
      <w:proofErr w:type="gramEnd"/>
      <w:r w:rsidRPr="00C17FDC">
        <w:rPr>
          <w:sz w:val="16"/>
        </w:rPr>
        <w:t xml:space="preserve"> extreme </w:t>
      </w:r>
      <w:r w:rsidRPr="00C17FDC">
        <w:rPr>
          <w:rStyle w:val="Emphasis"/>
        </w:rPr>
        <w:t>violence</w:t>
      </w:r>
      <w:r w:rsidRPr="00C17FDC">
        <w:rPr>
          <w:sz w:val="16"/>
        </w:rPr>
        <w:t xml:space="preserve"> </w:t>
      </w:r>
      <w:r w:rsidRPr="00C17FDC">
        <w:rPr>
          <w:rStyle w:val="StyleUnderline"/>
        </w:rPr>
        <w:t>is not post-historical but actually post-institutional." It "</w:t>
      </w:r>
      <w:r w:rsidRPr="00C17FDC">
        <w:rPr>
          <w:rStyle w:val="Emphasis"/>
        </w:rPr>
        <w:t>arises from institutions</w:t>
      </w:r>
      <w:r w:rsidRPr="00C17FDC">
        <w:rPr>
          <w:sz w:val="16"/>
        </w:rPr>
        <w:t xml:space="preserve"> as much as it arises against them" (</w:t>
      </w:r>
      <w:proofErr w:type="gramStart"/>
      <w:r w:rsidRPr="00C17FDC">
        <w:rPr>
          <w:sz w:val="16"/>
        </w:rPr>
        <w:t>ibid.,</w:t>
      </w:r>
      <w:proofErr w:type="gramEnd"/>
      <w:r w:rsidRPr="00C17FDC">
        <w:rPr>
          <w:sz w:val="16"/>
        </w:rPr>
        <w:t xml:space="preserve"> xi). Thus, in such popular post-colonial narratives of war as Anil's Ghost, </w:t>
      </w:r>
      <w:r w:rsidRPr="00C17FDC">
        <w:rPr>
          <w:rStyle w:val="StyleUnderline"/>
        </w:rPr>
        <w:t>the normalization of violence figures as a forgetting of the institutional entrenchment and historical use of violence as a state-sanctioned political practice</w:t>
      </w:r>
      <w:r w:rsidRPr="00C17FDC">
        <w:rPr>
          <w:sz w:val="16"/>
        </w:rPr>
        <w:t>.</w:t>
      </w:r>
      <w:r w:rsidRPr="00C17FDC">
        <w:rPr>
          <w:sz w:val="12"/>
        </w:rPr>
        <w:t>¶</w:t>
      </w:r>
      <w:r w:rsidRPr="00C17FDC">
        <w:rPr>
          <w:sz w:val="16"/>
        </w:rPr>
        <w:t xml:space="preserv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w:t>
      </w:r>
      <w:proofErr w:type="gramStart"/>
      <w:r w:rsidRPr="00C17FDC">
        <w:rPr>
          <w:sz w:val="16"/>
        </w:rPr>
        <w:t>civilisation ???</w:t>
      </w:r>
      <w:proofErr w:type="gramEnd"/>
      <w:r w:rsidRPr="00C17FDC">
        <w:rPr>
          <w:sz w:val="16"/>
        </w:rPr>
        <w:t xml:space="preserve">Tectonic slips and brutal human violence provided random time-capsules of unhistorical lives???A dog in Pompeii. A gardener in Hiroshima" (Ondaatje 2002, 55). </w:t>
      </w:r>
      <w:r w:rsidRPr="00C17FDC">
        <w:rPr>
          <w:rStyle w:val="StyleUnderline"/>
        </w:rPr>
        <w:t>The symbolic leveling of</w:t>
      </w:r>
      <w:r w:rsidRPr="00C17FDC">
        <w:rPr>
          <w:sz w:val="16"/>
        </w:rPr>
        <w:t xml:space="preserve"> the arbitrariness of primordial chaos and </w:t>
      </w:r>
      <w:r w:rsidRPr="00C17FDC">
        <w:rPr>
          <w:rStyle w:val="StyleUnderline"/>
        </w:rPr>
        <w:t xml:space="preserve">the apparently </w:t>
      </w:r>
      <w:r w:rsidRPr="00C17FDC">
        <w:rPr>
          <w:rStyle w:val="Emphasis"/>
        </w:rPr>
        <w:t>ahistorical anarchism of violence</w:t>
      </w:r>
      <w:r w:rsidRPr="00C17FDC">
        <w:rPr>
          <w:rStyle w:val="StyleUnderline"/>
        </w:rPr>
        <w:t xml:space="preserve"> create a rhetoric</w:t>
      </w:r>
      <w:r w:rsidRPr="00C17FDC">
        <w:rPr>
          <w:sz w:val="16"/>
        </w:rPr>
        <w:t xml:space="preserve"> of the archaic that is characteristic, as Nancy argues, of "anything that is properly to be called war" (2000, 128). He convincingly argues that archaic symbolism "indicates </w:t>
      </w:r>
      <w:r w:rsidRPr="00C17FDC">
        <w:rPr>
          <w:rStyle w:val="StyleUnderline"/>
        </w:rPr>
        <w:t>that [war] escapes from being part of 'history' understood as</w:t>
      </w:r>
      <w:r w:rsidRPr="00C17FDC">
        <w:rPr>
          <w:sz w:val="16"/>
        </w:rPr>
        <w:t xml:space="preserve"> the progress of a linear/or </w:t>
      </w:r>
      <w:r w:rsidRPr="00C17FDC">
        <w:rPr>
          <w:rStyle w:val="Emphasis"/>
        </w:rPr>
        <w:t>cumulative time"</w:t>
      </w:r>
      <w:r w:rsidRPr="00C17FDC">
        <w:rPr>
          <w:sz w:val="16"/>
        </w:rPr>
        <w:t xml:space="preserve"> </w:t>
      </w:r>
      <w:r w:rsidRPr="00C17FDC">
        <w:rPr>
          <w:rStyle w:val="Emphasis"/>
        </w:rPr>
        <w:t>and can be rearticulated as no more than a "regrettable" remnant of an earlier age</w:t>
      </w:r>
      <w:r w:rsidRPr="00C17FDC">
        <w:rPr>
          <w:sz w:val="16"/>
        </w:rPr>
        <w:t xml:space="preserve"> (</w:t>
      </w:r>
      <w:proofErr w:type="gramStart"/>
      <w:r w:rsidRPr="00C17FDC">
        <w:rPr>
          <w:sz w:val="16"/>
        </w:rPr>
        <w:t>ibid.,</w:t>
      </w:r>
      <w:proofErr w:type="gramEnd"/>
      <w:r w:rsidRPr="00C17FDC">
        <w:rPr>
          <w:sz w:val="16"/>
        </w:rPr>
        <w:t xml:space="preserve"> 128). In that, Nancy's observation coincides with Hardt and Negri's that </w:t>
      </w:r>
      <w:r w:rsidRPr="00C17FDC">
        <w:rPr>
          <w:rStyle w:val="StyleUnderline"/>
        </w:rPr>
        <w:t xml:space="preserve">the "war on terror" employs a medievalist rhetoric of just and unjust wars that </w:t>
      </w:r>
      <w:r w:rsidRPr="00C17FDC">
        <w:rPr>
          <w:rStyle w:val="Emphasis"/>
        </w:rPr>
        <w:t>moralizes</w:t>
      </w:r>
      <w:r w:rsidRPr="00C17FDC">
        <w:rPr>
          <w:rStyle w:val="StyleUnderline"/>
        </w:rPr>
        <w:t xml:space="preserve"> rather than legitimizes the use of global violence by putting it outside the realm of reason and critique</w:t>
      </w:r>
      <w:r w:rsidRPr="00C17FDC">
        <w:rPr>
          <w:sz w:val="16"/>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C17FDC">
        <w:rPr>
          <w:rStyle w:val="Emphasis"/>
        </w:rPr>
        <w:t>violence is normalized as a transhistorical category that fails to address the unequal political and economic relations of power, which lie at the heart of global wars.</w:t>
      </w:r>
      <w:r w:rsidRPr="00C17FDC">
        <w:rPr>
          <w:sz w:val="12"/>
        </w:rPr>
        <w:t>¶</w:t>
      </w:r>
      <w:r w:rsidRPr="00C17FDC">
        <w:rPr>
          <w:sz w:val="16"/>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the primordialist hypothesis of global wars merely reinforces those mass mediated images of global violence that dramatize ethnic wars as pre-modern, tribalist forms of strife.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w:t>
      </w:r>
      <w:r w:rsidRPr="00C17FDC">
        <w:rPr>
          <w:rStyle w:val="StyleUnderline"/>
        </w:rPr>
        <w:t>the novel</w:t>
      </w:r>
      <w:r w:rsidRPr="00C17FDC">
        <w:rPr>
          <w:sz w:val="16"/>
        </w:rPr>
        <w:t xml:space="preserve"> thus </w:t>
      </w:r>
      <w:r w:rsidRPr="00C17FDC">
        <w:rPr>
          <w:rStyle w:val="StyleUnderline"/>
        </w:rPr>
        <w:t>insists on the impossibility to think the nation and a new global order outside the technologies of violence and modernity</w:t>
      </w:r>
      <w:r w:rsidRPr="00C17FDC">
        <w:rPr>
          <w:sz w:val="16"/>
        </w:rPr>
        <w:t xml:space="preserve">. Indeed, in the novel's narrative </w:t>
      </w:r>
      <w:r w:rsidRPr="00C17FDC">
        <w:rPr>
          <w:rStyle w:val="StyleUnderline"/>
        </w:rPr>
        <w:t xml:space="preserve">it is the suffering of all war victims that "has come into their comparison" and </w:t>
      </w:r>
      <w:r w:rsidRPr="00C17FDC">
        <w:rPr>
          <w:sz w:val="16"/>
        </w:rPr>
        <w:t xml:space="preserve">suggests that the </w:t>
      </w:r>
      <w:r w:rsidRPr="00C17FDC">
        <w:rPr>
          <w:rStyle w:val="Emphasis"/>
        </w:rPr>
        <w:t xml:space="preserve">new wars breed a culture of violence that shapes everyone's life yet for which no one appears to be accountable. </w:t>
      </w:r>
      <w:r w:rsidRPr="00C17FDC">
        <w:rPr>
          <w:sz w:val="16"/>
        </w:rPr>
        <w:t xml:space="preserve">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C17FDC">
        <w:rPr>
          <w:rStyle w:val="Emphasis"/>
        </w:rPr>
        <w:t>the rhetoric of the archaic not merely dehistoricizes violence but contributes to the</w:t>
      </w:r>
      <w:r w:rsidRPr="00C17FDC">
        <w:rPr>
          <w:sz w:val="16"/>
        </w:rPr>
        <w:t xml:space="preserve"> making of a </w:t>
      </w:r>
      <w:r w:rsidRPr="00C17FDC">
        <w:rPr>
          <w:rStyle w:val="Emphasis"/>
          <w:bdr w:val="single" w:sz="4" w:space="0" w:color="auto" w:frame="1"/>
        </w:rPr>
        <w:t>normative</w:t>
      </w:r>
      <w:r w:rsidRPr="00C17FDC">
        <w:rPr>
          <w:sz w:val="16"/>
        </w:rPr>
        <w:t xml:space="preserve"> and popular </w:t>
      </w:r>
      <w:r w:rsidRPr="00C17FDC">
        <w:rPr>
          <w:rStyle w:val="Emphasis"/>
          <w:bdr w:val="single" w:sz="4" w:space="0" w:color="auto" w:frame="1"/>
        </w:rPr>
        <w:t>imaginary through which to make global wars thinkable</w:t>
      </w:r>
      <w:r w:rsidRPr="00C17FDC">
        <w:rPr>
          <w:sz w:val="16"/>
        </w:rPr>
        <w:t xml:space="preserve"> and comprehensible. Thus, </w:t>
      </w:r>
      <w:r w:rsidRPr="00C17FDC">
        <w:rPr>
          <w:rStyle w:val="StyleUnderline"/>
        </w:rPr>
        <w:t>their violent excesses appear to be rooted in primordialist constructions</w:t>
      </w:r>
      <w:r w:rsidRPr="00C17FDC">
        <w:rPr>
          <w:sz w:val="16"/>
        </w:rPr>
        <w:t xml:space="preserve"> </w:t>
      </w:r>
      <w:r w:rsidRPr="00C17FDC">
        <w:rPr>
          <w:rStyle w:val="StyleUnderline"/>
        </w:rPr>
        <w:t>of the failed</w:t>
      </w:r>
      <w:r w:rsidRPr="00C17FDC">
        <w:rPr>
          <w:sz w:val="16"/>
        </w:rPr>
        <w:t xml:space="preserve"> post-colonial nation-</w:t>
      </w:r>
      <w:r w:rsidRPr="00C17FDC">
        <w:rPr>
          <w:rStyle w:val="StyleUnderline"/>
        </w:rPr>
        <w:t>state</w:t>
      </w:r>
      <w:r w:rsidRPr="00C17FDC">
        <w:rPr>
          <w:sz w:val="16"/>
        </w:rPr>
        <w:t xml:space="preserve"> </w:t>
      </w:r>
      <w:r w:rsidRPr="00C17FDC">
        <w:rPr>
          <w:rStyle w:val="Emphasis"/>
        </w:rPr>
        <w:t xml:space="preserve">rather than a phenomenon with deep-seated roots in the </w:t>
      </w:r>
      <w:r w:rsidRPr="00C17FDC">
        <w:rPr>
          <w:rStyle w:val="Emphasis"/>
          <w:bdr w:val="single" w:sz="4" w:space="0" w:color="auto" w:frame="1"/>
        </w:rPr>
        <w:t>global histories of the present</w:t>
      </w:r>
      <w:r w:rsidRPr="00C17FDC">
        <w:rPr>
          <w:sz w:val="16"/>
        </w:rPr>
        <w:t xml:space="preserve">. </w:t>
      </w:r>
      <w:r w:rsidRPr="00C17FDC">
        <w:rPr>
          <w:rStyle w:val="Emphasis"/>
        </w:rPr>
        <w:t xml:space="preserve">Such a </w:t>
      </w:r>
      <w:r w:rsidRPr="00C17FDC">
        <w:rPr>
          <w:rStyle w:val="Emphasis"/>
          <w:bdr w:val="single" w:sz="4" w:space="0" w:color="auto" w:frame="1"/>
        </w:rPr>
        <w:t>normative imaginary</w:t>
      </w:r>
      <w:r w:rsidRPr="00C17FDC">
        <w:rPr>
          <w:rStyle w:val="Emphasis"/>
        </w:rPr>
        <w:t xml:space="preserve"> of global war is produced for the Global North so as to dehistoricize its own position in the various </w:t>
      </w:r>
      <w:r w:rsidRPr="00C17FDC">
        <w:rPr>
          <w:rStyle w:val="Emphasis"/>
          <w:bdr w:val="single" w:sz="4" w:space="0" w:color="auto" w:frame="1"/>
        </w:rPr>
        <w:t>colonial processes of nation formation</w:t>
      </w:r>
      <w:r w:rsidRPr="00C17FDC">
        <w:rPr>
          <w:rStyle w:val="Emphasis"/>
        </w:rPr>
        <w:t xml:space="preserve"> and global economic restructuring of the Global South.</w:t>
      </w:r>
      <w:r w:rsidRPr="00C17FDC">
        <w:rPr>
          <w:sz w:val="16"/>
        </w:rPr>
        <w:t xml:space="preserve"> In this way, as Ondaatje's novel equally demonstrates, </w:t>
      </w:r>
      <w:r w:rsidRPr="00C17FDC">
        <w:rPr>
          <w:rStyle w:val="StyleUnderline"/>
        </w:rPr>
        <w:t>the</w:t>
      </w:r>
      <w:r w:rsidRPr="00C17FDC">
        <w:rPr>
          <w:sz w:val="16"/>
        </w:rPr>
        <w:t xml:space="preserve"> Global </w:t>
      </w:r>
      <w:r w:rsidRPr="00C17FDC">
        <w:rPr>
          <w:rStyle w:val="StyleUnderline"/>
        </w:rPr>
        <w:t>North can detach itself</w:t>
      </w:r>
      <w:r w:rsidRPr="00C17FDC">
        <w:rPr>
          <w:sz w:val="16"/>
        </w:rPr>
        <w:t xml:space="preserve"> from the Global South </w:t>
      </w:r>
      <w:r w:rsidRPr="00C17FDC">
        <w:rPr>
          <w:rStyle w:val="StyleUnderline"/>
        </w:rPr>
        <w:t>and create the</w:t>
      </w:r>
      <w:r w:rsidRPr="00C17FDC">
        <w:rPr>
          <w:sz w:val="16"/>
        </w:rPr>
        <w:t xml:space="preserve"> kind of </w:t>
      </w:r>
      <w:r w:rsidRPr="00C17FDC">
        <w:rPr>
          <w:rStyle w:val="Emphasis"/>
        </w:rPr>
        <w:t>historical</w:t>
      </w:r>
      <w:r w:rsidRPr="00C17FDC">
        <w:rPr>
          <w:sz w:val="16"/>
        </w:rPr>
        <w:t xml:space="preserve"> and cultural </w:t>
      </w:r>
      <w:r w:rsidRPr="00C17FDC">
        <w:rPr>
          <w:rStyle w:val="Emphasis"/>
        </w:rPr>
        <w:t>distance</w:t>
      </w:r>
      <w:r w:rsidRPr="00C17FDC">
        <w:rPr>
          <w:sz w:val="16"/>
        </w:rPr>
        <w:t xml:space="preserve"> </w:t>
      </w:r>
      <w:r w:rsidRPr="00C17FDC">
        <w:rPr>
          <w:rStyle w:val="Emphasis"/>
        </w:rPr>
        <w:t>needed to accept ultra-objective violence as a normative state of existence.</w:t>
      </w:r>
      <w:r w:rsidRPr="00C17FDC">
        <w:rPr>
          <w:rStyle w:val="Emphasis"/>
          <w:b w:val="0"/>
          <w:sz w:val="12"/>
        </w:rPr>
        <w:t>¶</w:t>
      </w:r>
      <w:r w:rsidRPr="00C17FDC">
        <w:rPr>
          <w:rStyle w:val="Emphasis"/>
        </w:rPr>
        <w:t xml:space="preserve"> </w:t>
      </w:r>
      <w:r w:rsidRPr="00C17FDC">
        <w:rPr>
          <w:sz w:val="16"/>
        </w:rPr>
        <w:t xml:space="preserve">Conceptualizing war as a phenomenon of criminal and anarchistic violence, however, may do more than merely conform to the popular imagination about the chaotic and untamable nature of contemporary warfare. Indeed, </w:t>
      </w:r>
      <w:r w:rsidRPr="00C17FDC">
        <w:rPr>
          <w:rStyle w:val="StyleUnderline"/>
        </w:rPr>
        <w:t xml:space="preserve">anarchistic notions of violence tend to </w:t>
      </w:r>
      <w:r w:rsidRPr="00C17FDC">
        <w:rPr>
          <w:rStyle w:val="Emphasis"/>
        </w:rPr>
        <w:t>compress</w:t>
      </w:r>
      <w:r w:rsidRPr="00C17FDC">
        <w:rPr>
          <w:rStyle w:val="StyleUnderline"/>
        </w:rPr>
        <w:t xml:space="preserve"> </w:t>
      </w:r>
      <w:r w:rsidRPr="00C17FDC">
        <w:rPr>
          <w:sz w:val="16"/>
        </w:rPr>
        <w:t>the grand narratives and petite recits of</w:t>
      </w:r>
      <w:r w:rsidRPr="00C17FDC">
        <w:rPr>
          <w:rStyle w:val="StyleUnderline"/>
        </w:rPr>
        <w:t xml:space="preserve"> </w:t>
      </w:r>
      <w:r w:rsidRPr="00C17FDC">
        <w:rPr>
          <w:rStyle w:val="Emphasis"/>
        </w:rPr>
        <w:t>history into a total, singular</w:t>
      </w:r>
      <w:r w:rsidRPr="00C17FDC">
        <w:rPr>
          <w:sz w:val="16"/>
        </w:rPr>
        <w:t xml:space="preserve"> present of perpetual uncertainty, fear, and political confusion and generate what the post-colonial anthropologist David Scott sees as Sri Lanka's </w:t>
      </w:r>
      <w:r w:rsidRPr="00C17FDC">
        <w:rPr>
          <w:rStyle w:val="StyleUnderline"/>
        </w:rPr>
        <w:t>"</w:t>
      </w:r>
      <w:r w:rsidRPr="00C17FDC">
        <w:rPr>
          <w:rStyle w:val="Emphasis"/>
        </w:rPr>
        <w:t>dehistoricized" history</w:t>
      </w:r>
      <w:r w:rsidRPr="00C17FDC">
        <w:rPr>
          <w:rStyle w:val="StyleUnderline"/>
        </w:rPr>
        <w:t>.</w:t>
      </w:r>
      <w:r w:rsidRPr="00C17FDC">
        <w:rPr>
          <w:sz w:val="16"/>
        </w:rPr>
        <w:t xml:space="preserve">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w:t>
      </w:r>
      <w:proofErr w:type="gramStart"/>
      <w:r w:rsidRPr="00C17FDC">
        <w:rPr>
          <w:sz w:val="16"/>
        </w:rPr>
        <w:t>link</w:t>
      </w:r>
      <w:proofErr w:type="gramEnd"/>
      <w:r w:rsidRPr="00C17FDC">
        <w:rPr>
          <w:sz w:val="16"/>
        </w:rPr>
        <w:t xml:space="preserve">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w:t>
      </w:r>
      <w:r w:rsidRPr="00C17FDC">
        <w:rPr>
          <w:rStyle w:val="StyleUnderline"/>
        </w:rPr>
        <w:t>it refers to a process of</w:t>
      </w:r>
      <w:r w:rsidRPr="00C17FDC">
        <w:rPr>
          <w:sz w:val="16"/>
        </w:rPr>
        <w:t xml:space="preserve"> denaturalizing and, thus, </w:t>
      </w:r>
      <w:r w:rsidRPr="00C17FDC">
        <w:rPr>
          <w:rStyle w:val="StyleUnderline"/>
        </w:rPr>
        <w:t>de-legitimizing</w:t>
      </w:r>
      <w:r w:rsidRPr="00C17FDC">
        <w:rPr>
          <w:sz w:val="16"/>
        </w:rPr>
        <w:t xml:space="preserve"> the normative </w:t>
      </w:r>
      <w:r w:rsidRPr="00C17FDC">
        <w:rPr>
          <w:rStyle w:val="StyleUnderline"/>
        </w:rPr>
        <w:t>narratives of ethnicized and racialized narratives of national identity.</w:t>
      </w:r>
      <w:r w:rsidRPr="00C17FDC">
        <w:rPr>
          <w:sz w:val="12"/>
        </w:rPr>
        <w:t>¶</w:t>
      </w:r>
      <w:r w:rsidRPr="00C17FDC">
        <w:rPr>
          <w:sz w:val="16"/>
        </w:rPr>
        <w:t xml:space="preserve"> Anil's Ghost engages in this process of "</w:t>
      </w:r>
      <w:r w:rsidRPr="00C17FDC">
        <w:rPr>
          <w:rStyle w:val="StyleUnderline"/>
        </w:rPr>
        <w:t>dehistoricizing</w:t>
      </w:r>
      <w:r w:rsidRPr="00C17FDC">
        <w:rPr>
          <w:sz w:val="16"/>
        </w:rPr>
        <w:t xml:space="preserve">" by foregrounding the fictitious and fragmented, the elusive and ephemeral character of </w:t>
      </w:r>
      <w:r w:rsidRPr="00C17FDC">
        <w:rPr>
          <w:rStyle w:val="StyleUnderline"/>
        </w:rPr>
        <w:t>history</w:t>
      </w:r>
      <w:r w:rsidRPr="00C17FDC">
        <w:rPr>
          <w:sz w:val="16"/>
        </w:rPr>
        <w:t xml:space="preserve">. Indeed, as the historian Antoinette Burton suggests, the novel </w:t>
      </w:r>
      <w:r w:rsidRPr="00C17FDC">
        <w:rPr>
          <w:rStyle w:val="StyleUnderline"/>
        </w:rPr>
        <w:t xml:space="preserve">offers "a reflection on </w:t>
      </w:r>
      <w:r w:rsidRPr="00C17FDC">
        <w:rPr>
          <w:rStyle w:val="Emphasis"/>
        </w:rPr>
        <w:t>the continued possibility of History itself as an exclusively western epistemological form</w:t>
      </w:r>
      <w:r w:rsidRPr="00C17FDC">
        <w:rPr>
          <w:sz w:val="16"/>
        </w:rPr>
        <w:t xml:space="preserve">" (2003, 40). The latter clearly finds expression in what Sarath's brother, Gamini, condemns as "the last two hundred years of Western political writing" (Ondaatje 2000, 285). Steeped in the imperial project of the West, such writing is facilitated by and serves to erase the figure of the non-European cultural </w:t>
      </w:r>
      <w:proofErr w:type="gramStart"/>
      <w:r w:rsidRPr="00C17FDC">
        <w:rPr>
          <w:sz w:val="16"/>
        </w:rPr>
        <w:t>Other</w:t>
      </w:r>
      <w:proofErr w:type="gramEnd"/>
      <w:r w:rsidRPr="00C17FDC">
        <w:rPr>
          <w:sz w:val="16"/>
        </w:rPr>
        <w:t xml:space="preserve"> in order to produce and maintain what Jacques Derrida famously called the "</w:t>
      </w:r>
      <w:r w:rsidRPr="00C17FDC">
        <w:rPr>
          <w:rStyle w:val="StyleUnderline"/>
        </w:rPr>
        <w:t>white mythology</w:t>
      </w:r>
      <w:r w:rsidRPr="00C17FDC">
        <w:rPr>
          <w:sz w:val="16"/>
        </w:rPr>
        <w:t xml:space="preserve">" (1982, 207) of Western metaphysics. The novel usefully </w:t>
      </w:r>
      <w:r w:rsidRPr="00C17FDC">
        <w:rPr>
          <w:rStyle w:val="StyleUnderline"/>
        </w:rPr>
        <w:t>extends</w:t>
      </w:r>
      <w:r w:rsidRPr="00C17FDC">
        <w:rPr>
          <w:sz w:val="16"/>
        </w:rPr>
        <w:t xml:space="preserve"> its reading of </w:t>
      </w:r>
      <w:r w:rsidRPr="00C17FDC">
        <w:rPr>
          <w:rStyle w:val="StyleUnderline"/>
        </w:rPr>
        <w:t>violence into</w:t>
      </w:r>
      <w:r w:rsidRPr="00C17FDC">
        <w:rPr>
          <w:sz w:val="16"/>
        </w:rPr>
        <w:t xml:space="preserve"> a related critique of </w:t>
      </w:r>
      <w:r w:rsidRPr="00C17FDC">
        <w:rPr>
          <w:rStyle w:val="StyleUnderline"/>
        </w:rPr>
        <w:t>knowledge production</w:t>
      </w:r>
      <w:r w:rsidRPr="00C17FDC">
        <w:rPr>
          <w:sz w:val="16"/>
        </w:rPr>
        <w:t xml:space="preserve">, </w:t>
      </w:r>
      <w:r w:rsidRPr="00C17FDC">
        <w:rPr>
          <w:rStyle w:val="Emphasis"/>
        </w:rPr>
        <w:t xml:space="preserve">so that the latter becomes </w:t>
      </w:r>
      <w:r w:rsidRPr="00C17FDC">
        <w:rPr>
          <w:sz w:val="16"/>
        </w:rPr>
        <w:t>legible as</w:t>
      </w:r>
      <w:r w:rsidRPr="00C17FDC">
        <w:rPr>
          <w:rStyle w:val="Emphasis"/>
        </w:rPr>
        <w:t xml:space="preserve"> </w:t>
      </w:r>
      <w:r w:rsidRPr="00C17FDC">
        <w:rPr>
          <w:sz w:val="16"/>
        </w:rPr>
        <w:t>being</w:t>
      </w:r>
      <w:r w:rsidRPr="00C17FDC">
        <w:rPr>
          <w:rStyle w:val="Emphasis"/>
        </w:rPr>
        <w:t xml:space="preserve"> complicit in the production of perpetual violence and war</w:t>
      </w:r>
      <w:r w:rsidRPr="00C17FDC">
        <w:rPr>
          <w:sz w:val="16"/>
        </w:rPr>
        <w:t>.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t>
      </w:r>
      <w:proofErr w:type="gramStart"/>
      <w:r w:rsidRPr="00C17FDC">
        <w:rPr>
          <w:sz w:val="16"/>
        </w:rPr>
        <w:t>with</w:t>
      </w:r>
      <w:proofErr w:type="gramEnd"/>
      <w:r w:rsidRPr="00C17FDC">
        <w:rPr>
          <w:sz w:val="16"/>
        </w:rPr>
        <w:t xml:space="preserve"> the pragmatic awareness of locally inherited skills" (Ondaatje 2000, 82) until "the unprovable truth emerged" (ibid., 83). Now, years after his fall from scientific grace, Palipana lives the life of an ascetic, following the "strict principles of" a "sixth-century sect of monks" (</w:t>
      </w:r>
      <w:proofErr w:type="gramStart"/>
      <w:r w:rsidRPr="00C17FDC">
        <w:rPr>
          <w:sz w:val="16"/>
        </w:rPr>
        <w:t>ibid.,</w:t>
      </w:r>
      <w:proofErr w:type="gramEnd"/>
      <w:r w:rsidRPr="00C17FDC">
        <w:rPr>
          <w:sz w:val="16"/>
        </w:rPr>
        <w:t xml:space="preserve"> 84). To him, history and nature have become one, for "all history was filled with sunlight, every hollow was filled with rain" (</w:t>
      </w:r>
      <w:proofErr w:type="gramStart"/>
      <w:r w:rsidRPr="00C17FDC">
        <w:rPr>
          <w:sz w:val="16"/>
        </w:rPr>
        <w:t>ibid.,</w:t>
      </w:r>
      <w:proofErr w:type="gramEnd"/>
      <w:r w:rsidRPr="00C17FDC">
        <w:rPr>
          <w:sz w:val="16"/>
        </w:rPr>
        <w:t xml:space="preserve"> 84). Yet, Ondaatje's construction of Palipana and his account of the eye-painting ritual of a Buddha </w:t>
      </w:r>
      <w:proofErr w:type="gramStart"/>
      <w:r w:rsidRPr="00C17FDC">
        <w:rPr>
          <w:sz w:val="16"/>
        </w:rPr>
        <w:t>statue ???</w:t>
      </w:r>
      <w:proofErr w:type="gramEnd"/>
      <w:r w:rsidRPr="00C17FDC">
        <w:rPr>
          <w:sz w:val="16"/>
        </w:rPr>
        <w:t xml:space="preserve"> </w:t>
      </w:r>
      <w:proofErr w:type="gramStart"/>
      <w:r w:rsidRPr="00C17FDC">
        <w:rPr>
          <w:sz w:val="16"/>
        </w:rPr>
        <w:t>a</w:t>
      </w:r>
      <w:proofErr w:type="gramEnd"/>
      <w:r w:rsidRPr="00C17FDC">
        <w:rPr>
          <w:sz w:val="16"/>
        </w:rPr>
        <w:t xml:space="preserve"> ritual that assumes a central place in the novel's cosmopolitan vision of artisanship as a practice of cultural and religious syncretism in the service of post-conflict community building ??? </w:t>
      </w:r>
      <w:proofErr w:type="gramStart"/>
      <w:r w:rsidRPr="00C17FDC">
        <w:rPr>
          <w:sz w:val="16"/>
        </w:rPr>
        <w:t>are</w:t>
      </w:r>
      <w:proofErr w:type="gramEnd"/>
      <w:r w:rsidRPr="00C17FDC">
        <w:rPr>
          <w:sz w:val="16"/>
        </w:rPr>
        <w:t xml:space="preserv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w:t>
      </w:r>
      <w:r w:rsidRPr="00C17FDC">
        <w:rPr>
          <w:sz w:val="12"/>
        </w:rPr>
        <w:t>¶</w:t>
      </w:r>
      <w:r w:rsidRPr="00C17FDC">
        <w:rPr>
          <w:sz w:val="16"/>
        </w:rPr>
        <w:t xml:space="preserve"> Cont </w:t>
      </w:r>
      <w:r w:rsidRPr="00C17FDC">
        <w:rPr>
          <w:sz w:val="12"/>
        </w:rPr>
        <w:t>¶</w:t>
      </w:r>
      <w:r w:rsidRPr="00C17FDC">
        <w:rPr>
          <w:sz w:val="16"/>
        </w:rPr>
        <w:t xml:space="preserve"> For Hardt and Negri, then, the state of exception functions as the universal condition and legitimization of global civil war, while </w:t>
      </w:r>
      <w:r w:rsidRPr="00C17FDC">
        <w:rPr>
          <w:rStyle w:val="Emphasis"/>
        </w:rPr>
        <w:t>positioning the United States as a global power</w:t>
      </w:r>
      <w:r w:rsidRPr="00C17FDC">
        <w:rPr>
          <w:sz w:val="16"/>
        </w:rPr>
        <w:t xml:space="preserve">, which </w:t>
      </w:r>
      <w:r w:rsidRPr="00C17FDC">
        <w:rPr>
          <w:rStyle w:val="Emphasis"/>
        </w:rPr>
        <w:t>transforms war "into the primary organizing principle of society"</w:t>
      </w:r>
      <w:r w:rsidRPr="00C17FDC">
        <w:rPr>
          <w:sz w:val="16"/>
        </w:rPr>
        <w:t xml:space="preserve"> (2004, 12). They rightly observe that </w:t>
      </w:r>
      <w:r w:rsidRPr="00C17FDC">
        <w:rPr>
          <w:rStyle w:val="Emphasis"/>
        </w:rPr>
        <w:t>the state of exception blurs the boundaries between peace and war, violence and mediation</w:t>
      </w:r>
      <w:r w:rsidRPr="00C17FDC">
        <w:rPr>
          <w:sz w:val="16"/>
        </w:rPr>
        <w:t xml:space="preserve">.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w:t>
      </w:r>
      <w:proofErr w:type="gramStart"/>
      <w:r w:rsidRPr="00C17FDC">
        <w:rPr>
          <w:sz w:val="16"/>
        </w:rPr>
        <w:t>sovereign ???</w:t>
      </w:r>
      <w:proofErr w:type="gramEnd"/>
      <w:r w:rsidRPr="00C17FDC">
        <w:rPr>
          <w:sz w:val="16"/>
        </w:rPr>
        <w:t xml:space="preserve"> </w:t>
      </w:r>
      <w:proofErr w:type="gramStart"/>
      <w:r w:rsidRPr="00C17FDC">
        <w:rPr>
          <w:sz w:val="16"/>
        </w:rPr>
        <w:t>albeit</w:t>
      </w:r>
      <w:proofErr w:type="gramEnd"/>
      <w:r w:rsidRPr="00C17FDC">
        <w:rPr>
          <w:sz w:val="16"/>
        </w:rPr>
        <w:t xml:space="preserve"> a nation, sovereign power, or global network of power ??? </w:t>
      </w:r>
      <w:proofErr w:type="gramStart"/>
      <w:r w:rsidRPr="00C17FDC">
        <w:rPr>
          <w:sz w:val="16"/>
        </w:rPr>
        <w:t>can</w:t>
      </w:r>
      <w:proofErr w:type="gramEnd"/>
      <w:r w:rsidRPr="00C17FDC">
        <w:rPr>
          <w:sz w:val="16"/>
        </w:rPr>
        <w:t xml:space="preserve">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w:t>
      </w:r>
      <w:r w:rsidRPr="00C17FDC">
        <w:rPr>
          <w:rStyle w:val="StyleUnderline"/>
        </w:rPr>
        <w:t>the "originary activity" of global civil war is the violent conflation of political and social relationship and thereby the "production of bare life"</w:t>
      </w:r>
      <w:r w:rsidRPr="00C17FDC">
        <w:rPr>
          <w:sz w:val="16"/>
        </w:rPr>
        <w:t xml:space="preserve"> (</w:t>
      </w:r>
      <w:proofErr w:type="gramStart"/>
      <w:r w:rsidRPr="00C17FDC">
        <w:rPr>
          <w:sz w:val="16"/>
        </w:rPr>
        <w:t>ibid.,</w:t>
      </w:r>
      <w:proofErr w:type="gramEnd"/>
      <w:r w:rsidRPr="00C17FDC">
        <w:rPr>
          <w:sz w:val="16"/>
        </w:rPr>
        <w:t xml:space="preserve"> 83), </w:t>
      </w:r>
      <w:r w:rsidRPr="00C17FDC">
        <w:rPr>
          <w:rStyle w:val="StyleUnderline"/>
        </w:rPr>
        <w:t>of life that need not be accounted for</w:t>
      </w:r>
      <w:r w:rsidRPr="00C17FDC">
        <w:rPr>
          <w:sz w:val="16"/>
        </w:rPr>
        <w:t xml:space="preserve">, </w:t>
      </w:r>
      <w:r w:rsidRPr="00C17FDC">
        <w:rPr>
          <w:rStyle w:val="StyleUnderline"/>
        </w:rPr>
        <w:t>as is the case with the civilian casualties of</w:t>
      </w:r>
      <w:r w:rsidRPr="00C17FDC">
        <w:rPr>
          <w:sz w:val="16"/>
        </w:rPr>
        <w:t xml:space="preserve"> the US-led </w:t>
      </w:r>
      <w:r w:rsidRPr="00C17FDC">
        <w:rPr>
          <w:rStyle w:val="StyleUnderline"/>
        </w:rPr>
        <w:t>war against Iraq.</w:t>
      </w:r>
      <w:r w:rsidRPr="00C17FDC">
        <w:rPr>
          <w:sz w:val="16"/>
        </w:rPr>
        <w:t xml:space="preserve"> The state of exception, however, also figures as a prominent concept in post-colonial theory, for it raises questions not only about the ways in which we configure the human but also how we understand imperial or global war. </w:t>
      </w:r>
      <w:r w:rsidRPr="00C17FDC">
        <w:rPr>
          <w:sz w:val="12"/>
        </w:rPr>
        <w:t>¶</w:t>
      </w:r>
      <w:r w:rsidRPr="00C17FDC">
        <w:rPr>
          <w:sz w:val="16"/>
        </w:rPr>
        <w:t xml:space="preserve"> </w:t>
      </w:r>
      <w:proofErr w:type="gramStart"/>
      <w:r w:rsidRPr="00C17FDC">
        <w:rPr>
          <w:sz w:val="16"/>
        </w:rPr>
        <w:t>In</w:t>
      </w:r>
      <w:proofErr w:type="gramEnd"/>
      <w:r w:rsidRPr="00C17FDC">
        <w:rPr>
          <w:sz w:val="16"/>
        </w:rPr>
        <w:t xml:space="preserve"> 1940, </w:t>
      </w:r>
      <w:r w:rsidRPr="00C17FDC">
        <w:rPr>
          <w:rStyle w:val="StyleUnderline"/>
        </w:rPr>
        <w:t xml:space="preserve">Benjamin famously wrote, "the tradition of the oppressed teaches us that the 'state of emergency' </w:t>
      </w:r>
      <w:r w:rsidRPr="00C17FDC">
        <w:rPr>
          <w:sz w:val="16"/>
        </w:rPr>
        <w:t xml:space="preserve">in which we live </w:t>
      </w:r>
      <w:r w:rsidRPr="00C17FDC">
        <w:rPr>
          <w:rStyle w:val="StyleUnderline"/>
        </w:rPr>
        <w:t xml:space="preserve">is not the exception but the rule. </w:t>
      </w:r>
      <w:r w:rsidRPr="00C17FDC">
        <w:rPr>
          <w:rStyle w:val="Emphasis"/>
        </w:rPr>
        <w:t>We must attain to a conception of history that is in keeping with this insight</w:t>
      </w:r>
      <w:r w:rsidRPr="00C17FDC">
        <w:rPr>
          <w:sz w:val="16"/>
        </w:rPr>
        <w:t xml:space="preserve">" (1968, 257). Benjamin's statement, as Homi Bhabha reminds us half a century later in his essay "Interrogating Identity," can be usefully advanced for a critical analysis of the </w:t>
      </w:r>
      <w:proofErr w:type="gramStart"/>
      <w:r w:rsidRPr="00C17FDC">
        <w:rPr>
          <w:sz w:val="16"/>
        </w:rPr>
        <w:t>dialectical ???</w:t>
      </w:r>
      <w:proofErr w:type="gramEnd"/>
      <w:r w:rsidRPr="00C17FDC">
        <w:rPr>
          <w:sz w:val="16"/>
        </w:rPr>
        <w:t xml:space="preserve"> </w:t>
      </w:r>
      <w:proofErr w:type="gramStart"/>
      <w:r w:rsidRPr="00C17FDC">
        <w:rPr>
          <w:sz w:val="16"/>
        </w:rPr>
        <w:t>if</w:t>
      </w:r>
      <w:proofErr w:type="gramEnd"/>
      <w:r w:rsidRPr="00C17FDC">
        <w:rPr>
          <w:sz w:val="16"/>
        </w:rPr>
        <w:t xml:space="preserve"> not revolutionary ??? </w:t>
      </w:r>
      <w:proofErr w:type="gramStart"/>
      <w:r w:rsidRPr="00C17FDC">
        <w:rPr>
          <w:sz w:val="16"/>
        </w:rPr>
        <w:t>relationship</w:t>
      </w:r>
      <w:proofErr w:type="gramEnd"/>
      <w:r w:rsidRPr="00C17FDC">
        <w:rPr>
          <w:sz w:val="16"/>
        </w:rPr>
        <w:t xml:space="preserve">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w:t>
      </w:r>
      <w:r w:rsidRPr="00C17FDC">
        <w:rPr>
          <w:sz w:val="12"/>
        </w:rPr>
        <w:t>¶</w:t>
      </w:r>
      <w:r w:rsidRPr="00C17FDC">
        <w:rPr>
          <w:sz w:val="16"/>
        </w:rPr>
        <w:t xml:space="preserve">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w:t>
      </w:r>
      <w:proofErr w:type="gramStart"/>
      <w:r w:rsidRPr="00C17FDC">
        <w:rPr>
          <w:sz w:val="16"/>
        </w:rPr>
        <w:t>ibid.,</w:t>
      </w:r>
      <w:proofErr w:type="gramEnd"/>
      <w:r w:rsidRPr="00C17FDC">
        <w:rPr>
          <w:sz w:val="16"/>
        </w:rPr>
        <w:t xml:space="preserve">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w:t>
      </w:r>
      <w:r w:rsidRPr="00C17FDC">
        <w:rPr>
          <w:rStyle w:val="StyleUnderline"/>
        </w:rPr>
        <w:t xml:space="preserve">, a post-colonial analysis of global war must tease out the intersections between the ways in which </w:t>
      </w:r>
      <w:r w:rsidRPr="00C17FDC">
        <w:rPr>
          <w:rStyle w:val="Emphasis"/>
        </w:rPr>
        <w:t>racialized violence constitutes</w:t>
      </w:r>
      <w:r w:rsidRPr="00C17FDC">
        <w:rPr>
          <w:rStyle w:val="StyleUnderline"/>
        </w:rPr>
        <w:t xml:space="preserve"> </w:t>
      </w:r>
      <w:r w:rsidRPr="00C17FDC">
        <w:rPr>
          <w:sz w:val="16"/>
        </w:rPr>
        <w:t>colonial and post-colonial processes of</w:t>
      </w:r>
      <w:r w:rsidRPr="00C17FDC">
        <w:rPr>
          <w:rStyle w:val="StyleUnderline"/>
        </w:rPr>
        <w:t xml:space="preserve"> </w:t>
      </w:r>
      <w:r w:rsidRPr="00C17FDC">
        <w:rPr>
          <w:rStyle w:val="Emphasis"/>
        </w:rPr>
        <w:t xml:space="preserve">nation formation and helps construct an absolute enemy through which to legitimize global war and to abdicate responsibility for the </w:t>
      </w:r>
      <w:r w:rsidRPr="00C17FDC">
        <w:rPr>
          <w:rStyle w:val="Emphasis"/>
          <w:bdr w:val="single" w:sz="4" w:space="0" w:color="auto" w:frame="1"/>
        </w:rPr>
        <w:t>dehumanizing effects of global economic restructuring.</w:t>
      </w:r>
      <w:r w:rsidRPr="00C17FDC">
        <w:rPr>
          <w:sz w:val="12"/>
        </w:rPr>
        <w:t>¶</w:t>
      </w:r>
      <w:r w:rsidRPr="00C17FDC">
        <w:rPr>
          <w:sz w:val="16"/>
        </w:rPr>
        <w:t xml:space="preserve"> Second, while Bhabha's pun is symptomatic of the resisting properties that he sees as operative in the various practices of colonial ambiguity, it also, despite Benjamin's opinion, draws attention to the possibility that </w:t>
      </w:r>
      <w:r w:rsidRPr="00C17FDC">
        <w:rPr>
          <w:rStyle w:val="StyleUnderline"/>
        </w:rPr>
        <w:t>oppression alters the linear flow of Western history and challenges "the transparency of social reality, as a pre-given image of human knowledge</w:t>
      </w:r>
      <w:r w:rsidRPr="00C17FDC">
        <w:rPr>
          <w:sz w:val="16"/>
        </w:rPr>
        <w:t>"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the focus of inquiry is the construction of disposable life through the logic of necropower and the collapse of social and political relationships that enable the exercise of particularly racialized forms of violence, including torture and disappearances.</w:t>
      </w:r>
      <w:r w:rsidRPr="00C17FDC">
        <w:rPr>
          <w:sz w:val="12"/>
        </w:rPr>
        <w:t>¶</w:t>
      </w:r>
      <w:r w:rsidRPr="00C17FDC">
        <w:rPr>
          <w:sz w:val="16"/>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combining both terms prematurely translates </w:t>
      </w:r>
      <w:r w:rsidRPr="00C17FDC">
        <w:rPr>
          <w:rStyle w:val="StyleUnderline"/>
        </w:rPr>
        <w:t>the violence of the political event</w:t>
      </w:r>
      <w:r w:rsidRPr="00C17FDC">
        <w:rPr>
          <w:sz w:val="16"/>
        </w:rPr>
        <w:t xml:space="preserve"> into that of metaphor and </w:t>
      </w:r>
      <w:r w:rsidRPr="00C17FDC">
        <w:rPr>
          <w:rStyle w:val="StyleUnderline"/>
        </w:rPr>
        <w:t xml:space="preserve">risks </w:t>
      </w:r>
      <w:r w:rsidRPr="00C17FDC">
        <w:rPr>
          <w:rStyle w:val="Emphasis"/>
        </w:rPr>
        <w:t xml:space="preserve">erasing the micro- or quotidian narratives of </w:t>
      </w:r>
      <w:proofErr w:type="gramStart"/>
      <w:r w:rsidRPr="00C17FDC">
        <w:rPr>
          <w:rStyle w:val="Emphasis"/>
        </w:rPr>
        <w:t>violence</w:t>
      </w:r>
      <w:r w:rsidRPr="00C17FDC">
        <w:rPr>
          <w:sz w:val="16"/>
        </w:rPr>
        <w:t xml:space="preserve"> ???</w:t>
      </w:r>
      <w:proofErr w:type="gramEnd"/>
      <w:r w:rsidRPr="00C17FDC">
        <w:rPr>
          <w:sz w:val="16"/>
        </w:rPr>
        <w:t xml:space="preserve"> </w:t>
      </w:r>
      <w:proofErr w:type="gramStart"/>
      <w:r w:rsidRPr="00C17FDC">
        <w:rPr>
          <w:sz w:val="16"/>
        </w:rPr>
        <w:t>such</w:t>
      </w:r>
      <w:proofErr w:type="gramEnd"/>
      <w:r w:rsidRPr="00C17FDC">
        <w:rPr>
          <w:sz w:val="16"/>
        </w:rPr>
        <w:t xml:space="preserve"> as Arasanayagam's account of war ??? </w:t>
      </w:r>
      <w:proofErr w:type="gramStart"/>
      <w:r w:rsidRPr="00C17FDC">
        <w:rPr>
          <w:sz w:val="16"/>
        </w:rPr>
        <w:t>that</w:t>
      </w:r>
      <w:proofErr w:type="gramEnd"/>
      <w:r w:rsidRPr="00C17FDC">
        <w:rPr>
          <w:sz w:val="16"/>
        </w:rPr>
        <w:t xml:space="preserve"> both legitimate and are perpetuated by political and social states of emergency.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w:t>
      </w:r>
      <w:r w:rsidRPr="00C17FDC">
        <w:rPr>
          <w:rStyle w:val="StyleUnderline"/>
        </w:rPr>
        <w:t xml:space="preserve">critique must ask to what extent those on whose </w:t>
      </w:r>
      <w:proofErr w:type="gramStart"/>
      <w:r w:rsidRPr="00C17FDC">
        <w:rPr>
          <w:rStyle w:val="StyleUnderline"/>
        </w:rPr>
        <w:t>bodies</w:t>
      </w:r>
      <w:proofErr w:type="gramEnd"/>
      <w:r w:rsidRPr="00C17FDC">
        <w:rPr>
          <w:rStyle w:val="StyleUnderline"/>
        </w:rPr>
        <w:t xml:space="preserve"> extreme violence was exercised are </w:t>
      </w:r>
      <w:r w:rsidRPr="00C17FDC">
        <w:rPr>
          <w:rStyle w:val="Emphasis"/>
        </w:rPr>
        <w:t>a priori excluded from articulating any transformative theory of violence</w:t>
      </w:r>
      <w:r w:rsidRPr="00C17FDC">
        <w:rPr>
          <w:sz w:val="16"/>
        </w:rPr>
        <w:t xml:space="preserve">. </w:t>
      </w:r>
      <w:r w:rsidRPr="00C17FDC">
        <w:rPr>
          <w:rStyle w:val="StyleUnderline"/>
        </w:rPr>
        <w:t>How</w:t>
      </w:r>
      <w:r w:rsidRPr="00C17FDC">
        <w:rPr>
          <w:sz w:val="16"/>
        </w:rPr>
        <w:t xml:space="preserve">, in other words, </w:t>
      </w:r>
      <w:r w:rsidRPr="00C17FDC">
        <w:rPr>
          <w:rStyle w:val="StyleUnderline"/>
        </w:rPr>
        <w:t xml:space="preserve">does bare </w:t>
      </w:r>
      <w:proofErr w:type="gramStart"/>
      <w:r w:rsidRPr="00C17FDC">
        <w:rPr>
          <w:rStyle w:val="StyleUnderline"/>
        </w:rPr>
        <w:t>life</w:t>
      </w:r>
      <w:r w:rsidRPr="00C17FDC">
        <w:rPr>
          <w:sz w:val="16"/>
        </w:rPr>
        <w:t xml:space="preserve"> ???</w:t>
      </w:r>
      <w:proofErr w:type="gramEnd"/>
      <w:r w:rsidRPr="00C17FDC">
        <w:rPr>
          <w:sz w:val="16"/>
        </w:rPr>
        <w:t xml:space="preserve"> </w:t>
      </w:r>
      <w:proofErr w:type="gramStart"/>
      <w:r w:rsidRPr="00C17FDC">
        <w:rPr>
          <w:sz w:val="16"/>
        </w:rPr>
        <w:t>if</w:t>
      </w:r>
      <w:proofErr w:type="gramEnd"/>
      <w:r w:rsidRPr="00C17FDC">
        <w:rPr>
          <w:sz w:val="16"/>
        </w:rPr>
        <w:t xml:space="preserve"> at all possible ??? </w:t>
      </w:r>
      <w:proofErr w:type="gramStart"/>
      <w:r w:rsidRPr="00C17FDC">
        <w:rPr>
          <w:rStyle w:val="StyleUnderline"/>
        </w:rPr>
        <w:t>attain</w:t>
      </w:r>
      <w:proofErr w:type="gramEnd"/>
      <w:r w:rsidRPr="00C17FDC">
        <w:rPr>
          <w:rStyle w:val="StyleUnderline"/>
        </w:rPr>
        <w:t xml:space="preserve"> the status of subjectivity within the dehumanizing logic of exception or global civil war?</w:t>
      </w:r>
      <w:r w:rsidRPr="00C17FDC">
        <w:rPr>
          <w:rStyle w:val="StyleUnderline"/>
          <w:sz w:val="12"/>
        </w:rPr>
        <w:t>¶</w:t>
      </w:r>
      <w:r w:rsidRPr="00C17FDC">
        <w:rPr>
          <w:rStyle w:val="StyleUnderline"/>
        </w:rPr>
        <w:t xml:space="preserve"> </w:t>
      </w:r>
      <w:r w:rsidRPr="00C17FDC">
        <w:rPr>
          <w:sz w:val="16"/>
        </w:rPr>
        <w:t xml:space="preserve">Fourth, like Bhabha, </w:t>
      </w:r>
      <w:r w:rsidRPr="00C17FDC">
        <w:rPr>
          <w:rStyle w:val="StyleUnderline"/>
        </w:rPr>
        <w:t>we need to take seriously</w:t>
      </w:r>
      <w:r w:rsidRPr="00C17FDC">
        <w:rPr>
          <w:sz w:val="16"/>
        </w:rPr>
        <w:t xml:space="preserve"> Benjamin's insight into </w:t>
      </w:r>
      <w:r w:rsidRPr="00C17FDC">
        <w:rPr>
          <w:rStyle w:val="Emphasis"/>
        </w:rPr>
        <w:t xml:space="preserve">the </w:t>
      </w:r>
      <w:r w:rsidRPr="00C17FDC">
        <w:rPr>
          <w:rStyle w:val="Emphasis"/>
          <w:bdr w:val="single" w:sz="4" w:space="0" w:color="auto" w:frame="1"/>
        </w:rPr>
        <w:t>intrinsic relationship between violence and the conceptualization of history</w:t>
      </w:r>
      <w:r w:rsidRPr="00C17FDC">
        <w:rPr>
          <w:rStyle w:val="Emphasis"/>
        </w:rPr>
        <w:t>.</w:t>
      </w:r>
      <w:r w:rsidRPr="00C17FDC">
        <w:rPr>
          <w:sz w:val="16"/>
        </w:rPr>
        <w:t xml:space="preserve"> Notwithstanding Bhabha's pivotal argument that the violence of </w:t>
      </w:r>
      <w:r w:rsidRPr="00C17FDC">
        <w:rPr>
          <w:rStyle w:val="StyleUnderline"/>
        </w:rPr>
        <w:t>a "unitary notion of history</w:t>
      </w:r>
      <w:r w:rsidRPr="00C17FDC">
        <w:rPr>
          <w:sz w:val="16"/>
        </w:rPr>
        <w:t xml:space="preserve">" generates a "unitary," and therefore extremely violent, "concept of man" (1994, 42), I wish to caution, alongside Benjamin's analysis of fascism, that what enables today's global civil war is that even "its opponents treat it as a historical norm" (Benjamin 1968, 257). What is at stake, then, in dominant as well as critical narratives of global civil war is their representation as natural rather than political phenomena, and the acceptance of globalization as a political fait accompli. Both of these aspects, I believe, </w:t>
      </w:r>
      <w:r w:rsidRPr="00C17FDC">
        <w:rPr>
          <w:rStyle w:val="Emphasis"/>
        </w:rPr>
        <w:t>contribute to the proliferation of dehistoricized concepts of the global increase of racialized violence and war</w:t>
      </w:r>
      <w:r w:rsidRPr="00C17FDC">
        <w:rPr>
          <w:sz w:val="16"/>
        </w:rPr>
        <w:t xml:space="preserve">. It seems to me, however, that </w:t>
      </w:r>
      <w:r w:rsidRPr="00C17FDC">
        <w:rPr>
          <w:rStyle w:val="Emphasis"/>
        </w:rPr>
        <w:t>the enormous rise of violence</w:t>
      </w:r>
      <w:r w:rsidRPr="00C17FDC">
        <w:rPr>
          <w:sz w:val="16"/>
        </w:rPr>
        <w:t xml:space="preserve"> </w:t>
      </w:r>
      <w:r w:rsidRPr="00C17FDC">
        <w:rPr>
          <w:rStyle w:val="StyleUnderline"/>
        </w:rPr>
        <w:t>inflicted by global civil wars</w:t>
      </w:r>
      <w:r w:rsidRPr="00C17FDC">
        <w:rPr>
          <w:sz w:val="16"/>
        </w:rPr>
        <w:t xml:space="preserve"> </w:t>
      </w:r>
      <w:r w:rsidRPr="00C17FDC">
        <w:rPr>
          <w:rStyle w:val="Emphasis"/>
        </w:rPr>
        <w:t>requires</w:t>
      </w:r>
      <w:r w:rsidRPr="00C17FDC">
        <w:rPr>
          <w:sz w:val="16"/>
        </w:rPr>
        <w:t xml:space="preserve"> a post-colonial historiography and </w:t>
      </w:r>
      <w:r w:rsidRPr="00C17FDC">
        <w:rPr>
          <w:rStyle w:val="Emphasis"/>
        </w:rPr>
        <w:t>critique</w:t>
      </w:r>
      <w:r w:rsidRPr="00C17FDC">
        <w:rPr>
          <w:sz w:val="16"/>
        </w:rPr>
        <w:t xml:space="preserve"> of global war </w:t>
      </w:r>
      <w:r w:rsidRPr="00C17FDC">
        <w:rPr>
          <w:rStyle w:val="Emphasis"/>
        </w:rPr>
        <w:t xml:space="preserve">that questions notions of history based on </w:t>
      </w:r>
      <w:r w:rsidRPr="00C17FDC">
        <w:rPr>
          <w:sz w:val="16"/>
        </w:rPr>
        <w:t>cultural</w:t>
      </w:r>
      <w:r w:rsidRPr="00C17FDC">
        <w:rPr>
          <w:rStyle w:val="Emphasis"/>
        </w:rPr>
        <w:t xml:space="preserve"> fragmentation</w:t>
      </w:r>
      <w:r w:rsidRPr="00C17FDC">
        <w:rPr>
          <w:sz w:val="16"/>
        </w:rPr>
        <w:t xml:space="preserve">, rupture, and totalization. </w:t>
      </w:r>
      <w:r w:rsidRPr="00C17FDC">
        <w:rPr>
          <w:rStyle w:val="Emphasis"/>
        </w:rPr>
        <w:t>Instead</w:t>
      </w:r>
      <w:r w:rsidRPr="00C17FDC">
        <w:rPr>
          <w:sz w:val="16"/>
        </w:rPr>
        <w:t xml:space="preserve">, such a </w:t>
      </w:r>
      <w:r w:rsidRPr="00C17FDC">
        <w:rPr>
          <w:rStyle w:val="Emphasis"/>
        </w:rPr>
        <w:t>historiography must seek out patterns of connection and connectivity</w:t>
      </w:r>
      <w:r w:rsidRPr="00C17FDC">
        <w:rPr>
          <w:sz w:val="16"/>
        </w:rPr>
        <w:t xml:space="preserve">. But more importantly, as I have argued in this paper, </w:t>
      </w:r>
      <w:r w:rsidRPr="00C17FDC">
        <w:rPr>
          <w:rStyle w:val="Emphasis"/>
        </w:rPr>
        <w:t>it must</w:t>
      </w:r>
      <w:r w:rsidRPr="00C17FDC">
        <w:rPr>
          <w:sz w:val="16"/>
        </w:rPr>
        <w:t xml:space="preserve"> trace the post-colonial moment of global civil war and begin to </w:t>
      </w:r>
      <w:r w:rsidRPr="00C17FDC">
        <w:rPr>
          <w:rStyle w:val="Emphasis"/>
        </w:rPr>
        <w:t xml:space="preserve">read contemporary war through the </w:t>
      </w:r>
      <w:r w:rsidRPr="00C17FDC">
        <w:rPr>
          <w:rStyle w:val="Emphasis"/>
          <w:bdr w:val="single" w:sz="4" w:space="0" w:color="auto" w:frame="1"/>
        </w:rPr>
        <w:t>interconnected necropolitics of global and imperial warfare</w:t>
      </w:r>
      <w:r w:rsidRPr="00C17FDC">
        <w:rPr>
          <w:rStyle w:val="Emphasis"/>
        </w:rPr>
        <w:t>.</w:t>
      </w:r>
      <w:r w:rsidRPr="00C17FDC">
        <w:rPr>
          <w:sz w:val="16"/>
        </w:rPr>
        <w:t xml:space="preserve"> Thus, </w:t>
      </w:r>
      <w:r w:rsidRPr="00C17FDC">
        <w:rPr>
          <w:rStyle w:val="StyleUnderline"/>
        </w:rPr>
        <w:t xml:space="preserve">to understand the logic and practice of global war we need to </w:t>
      </w:r>
      <w:r w:rsidRPr="00C17FDC">
        <w:rPr>
          <w:rStyle w:val="Emphasis"/>
        </w:rPr>
        <w:t>develop a greater understanding</w:t>
      </w:r>
      <w:r w:rsidRPr="00C17FDC">
        <w:rPr>
          <w:sz w:val="16"/>
        </w:rPr>
        <w:t xml:space="preserve"> precisely </w:t>
      </w:r>
      <w:r w:rsidRPr="00C17FDC">
        <w:rPr>
          <w:rStyle w:val="Emphasis"/>
        </w:rPr>
        <w:t>of</w:t>
      </w:r>
      <w:r w:rsidRPr="00C17FDC">
        <w:rPr>
          <w:sz w:val="16"/>
        </w:rPr>
        <w:t xml:space="preserve"> those civil wars and national liberation wars that do not appear to threaten the new global order. Furthermore, a post-colonial critique of global civil war should facilitate the decoding and rescripting of both </w:t>
      </w:r>
      <w:r w:rsidRPr="00C17FDC">
        <w:rPr>
          <w:rStyle w:val="Emphasis"/>
        </w:rPr>
        <w:t>the normalizing narratives and racialized embodiment of global civil warfare.</w:t>
      </w:r>
      <w:r w:rsidRPr="00C17FDC">
        <w:rPr>
          <w:sz w:val="12"/>
        </w:rPr>
        <w:t>¶</w:t>
      </w:r>
      <w:r w:rsidRPr="00C17FDC">
        <w:rPr>
          <w:sz w:val="16"/>
        </w:rPr>
        <w:t xml:space="preserve"> </w:t>
      </w:r>
    </w:p>
    <w:p w:rsidR="00057040" w:rsidRDefault="00057040" w:rsidP="00DF35FC">
      <w:pPr>
        <w:pStyle w:val="Heading3"/>
      </w:pPr>
      <w:r>
        <w:t>impact – value to life</w:t>
      </w:r>
    </w:p>
    <w:p w:rsidR="00057040" w:rsidRPr="009535F6" w:rsidRDefault="00057040" w:rsidP="00057040">
      <w:pPr>
        <w:pStyle w:val="Heading4"/>
      </w:pPr>
      <w:r>
        <w:t xml:space="preserve">The anticipatory logic of security discourse is a depoliticizing capitulation to power, an unbound nihilism that destroys the value to life </w:t>
      </w:r>
    </w:p>
    <w:p w:rsidR="00057040" w:rsidRPr="009535F6" w:rsidRDefault="00057040" w:rsidP="00057040">
      <w:r w:rsidRPr="009535F6">
        <w:rPr>
          <w:b/>
        </w:rPr>
        <w:t>Evans and Reid 15</w:t>
      </w:r>
      <w:r w:rsidRPr="009535F6">
        <w:t xml:space="preserve"> [Brad Evans is a Senior Lecturer in International relations at the School of Sociology, Politics &amp; International Studies (SPAIS), University of Bristol, Julian has taught International Politics and International Relations at the Universities of London where he has occupied the Chair in International Relations since 2010, “Exhausted by resilience: response to the commentaries,” </w:t>
      </w:r>
      <w:r w:rsidRPr="009535F6">
        <w:rPr>
          <w:i/>
        </w:rPr>
        <w:t>Resilience: International Policies, Practices and Discourses</w:t>
      </w:r>
      <w:r w:rsidRPr="009535F6">
        <w:t>, April 7, 2015]</w:t>
      </w:r>
    </w:p>
    <w:p w:rsidR="00057040" w:rsidRPr="009535F6" w:rsidRDefault="00057040" w:rsidP="00057040"/>
    <w:p w:rsidR="00057040" w:rsidRPr="009535F6" w:rsidRDefault="00057040" w:rsidP="00057040">
      <w:pPr>
        <w:rPr>
          <w:sz w:val="16"/>
        </w:rPr>
      </w:pPr>
      <w:r w:rsidRPr="009535F6">
        <w:rPr>
          <w:sz w:val="16"/>
        </w:rPr>
        <w:t xml:space="preserve">For us, the political and philosophical stakes could not have been more pronounced. </w:t>
      </w:r>
      <w:r w:rsidRPr="00FB331A">
        <w:rPr>
          <w:highlight w:val="yellow"/>
          <w:u w:val="single"/>
        </w:rPr>
        <w:t xml:space="preserve">Beneath the </w:t>
      </w:r>
      <w:r w:rsidRPr="00FB331A">
        <w:rPr>
          <w:rStyle w:val="Emphasis"/>
          <w:highlight w:val="yellow"/>
        </w:rPr>
        <w:t>veneer of concern with security from death</w:t>
      </w:r>
      <w:r w:rsidRPr="009535F6">
        <w:rPr>
          <w:sz w:val="16"/>
        </w:rPr>
        <w:t xml:space="preserve">, violence and everyday dangers, </w:t>
      </w:r>
      <w:r w:rsidRPr="00CB34CA">
        <w:rPr>
          <w:u w:val="single"/>
        </w:rPr>
        <w:t xml:space="preserve">we argued </w:t>
      </w:r>
      <w:r w:rsidRPr="00FB331A">
        <w:rPr>
          <w:rStyle w:val="Emphasis"/>
          <w:highlight w:val="yellow"/>
        </w:rPr>
        <w:t>lurks a</w:t>
      </w:r>
      <w:r w:rsidRPr="009535F6">
        <w:rPr>
          <w:rStyle w:val="Emphasis"/>
        </w:rPr>
        <w:t xml:space="preserve"> deeply </w:t>
      </w:r>
      <w:r w:rsidRPr="00FB331A">
        <w:rPr>
          <w:rStyle w:val="Emphasis"/>
          <w:highlight w:val="yellow"/>
        </w:rPr>
        <w:t>nihilistic way of thinking</w:t>
      </w:r>
      <w:r w:rsidRPr="00FB331A">
        <w:rPr>
          <w:highlight w:val="yellow"/>
          <w:u w:val="single"/>
        </w:rPr>
        <w:t xml:space="preserve"> about </w:t>
      </w:r>
      <w:r w:rsidRPr="00CB34CA">
        <w:rPr>
          <w:u w:val="single"/>
        </w:rPr>
        <w:t xml:space="preserve">the very nature of </w:t>
      </w:r>
      <w:r w:rsidRPr="00FB331A">
        <w:rPr>
          <w:highlight w:val="yellow"/>
          <w:u w:val="single"/>
        </w:rPr>
        <w:t>what it is to live</w:t>
      </w:r>
      <w:r w:rsidRPr="009535F6">
        <w:rPr>
          <w:sz w:val="16"/>
        </w:rPr>
        <w:t xml:space="preserve">. Resilience has created an image of a world in which </w:t>
      </w:r>
      <w:r w:rsidRPr="00CB34CA">
        <w:rPr>
          <w:u w:val="single"/>
        </w:rPr>
        <w:t>the very phenomena of violence and insecurity are assumed as natural and incontestable</w:t>
      </w:r>
      <w:r w:rsidRPr="009535F6">
        <w:rPr>
          <w:sz w:val="16"/>
        </w:rPr>
        <w:t xml:space="preserve">. </w:t>
      </w:r>
      <w:r w:rsidRPr="00FB331A">
        <w:rPr>
          <w:rStyle w:val="Emphasis"/>
          <w:highlight w:val="yellow"/>
        </w:rPr>
        <w:t>All things are insecure by design</w:t>
      </w:r>
      <w:r w:rsidRPr="009535F6">
        <w:rPr>
          <w:rStyle w:val="Emphasis"/>
        </w:rPr>
        <w:t xml:space="preserve">. </w:t>
      </w:r>
      <w:r w:rsidRPr="009535F6">
        <w:rPr>
          <w:sz w:val="16"/>
        </w:rPr>
        <w:t xml:space="preserve">In a sense, then, </w:t>
      </w:r>
      <w:r w:rsidRPr="009768EF">
        <w:rPr>
          <w:u w:val="single"/>
        </w:rPr>
        <w:t>resilience</w:t>
      </w:r>
      <w:r w:rsidRPr="009768EF">
        <w:rPr>
          <w:sz w:val="16"/>
        </w:rPr>
        <w:t xml:space="preserve">, </w:t>
      </w:r>
      <w:r w:rsidRPr="009768EF">
        <w:rPr>
          <w:u w:val="single"/>
        </w:rPr>
        <w:t xml:space="preserve">in conceiving the world as such, does immense violence to our very sensibilities concerning the possibility of </w:t>
      </w:r>
      <w:r w:rsidRPr="009768EF">
        <w:rPr>
          <w:rStyle w:val="Emphasis"/>
        </w:rPr>
        <w:t>ever achieving meaningful peace and security</w:t>
      </w:r>
      <w:r w:rsidRPr="009768EF">
        <w:rPr>
          <w:sz w:val="16"/>
        </w:rPr>
        <w:t>.</w:t>
      </w:r>
    </w:p>
    <w:p w:rsidR="00057040" w:rsidRPr="009768EF" w:rsidRDefault="00057040" w:rsidP="00057040">
      <w:pPr>
        <w:rPr>
          <w:sz w:val="16"/>
        </w:rPr>
      </w:pPr>
      <w:r w:rsidRPr="00CB34CA">
        <w:rPr>
          <w:u w:val="single"/>
        </w:rPr>
        <w:t xml:space="preserve">The real tragedy for us </w:t>
      </w:r>
      <w:r w:rsidRPr="009768EF">
        <w:rPr>
          <w:u w:val="single"/>
        </w:rPr>
        <w:t xml:space="preserve">is the way the doctrine forces us to become </w:t>
      </w:r>
      <w:r w:rsidRPr="009768EF">
        <w:rPr>
          <w:rStyle w:val="Emphasis"/>
        </w:rPr>
        <w:t>active participants in our own de-politicisation</w:t>
      </w:r>
      <w:r w:rsidRPr="009768EF">
        <w:rPr>
          <w:sz w:val="16"/>
        </w:rPr>
        <w:t xml:space="preserve">. </w:t>
      </w:r>
      <w:r w:rsidRPr="009768EF">
        <w:rPr>
          <w:u w:val="single"/>
        </w:rPr>
        <w:t xml:space="preserve">Resilience </w:t>
      </w:r>
      <w:r w:rsidRPr="009768EF">
        <w:rPr>
          <w:rStyle w:val="Emphasis"/>
        </w:rPr>
        <w:t>encourage</w:t>
      </w:r>
      <w:r w:rsidRPr="009535F6">
        <w:rPr>
          <w:rStyle w:val="Emphasis"/>
        </w:rPr>
        <w:t xml:space="preserve">s us </w:t>
      </w:r>
      <w:r w:rsidRPr="00FB331A">
        <w:rPr>
          <w:rStyle w:val="Emphasis"/>
          <w:highlight w:val="yellow"/>
        </w:rPr>
        <w:t>to learn from the violence of catastrophic events so that we can become more responsive to further catastrophes on the horizon</w:t>
      </w:r>
      <w:r w:rsidRPr="00CB34CA">
        <w:rPr>
          <w:u w:val="single"/>
        </w:rPr>
        <w:t>.</w:t>
      </w:r>
      <w:r w:rsidRPr="009535F6">
        <w:rPr>
          <w:sz w:val="16"/>
        </w:rPr>
        <w:t xml:space="preserve"> </w:t>
      </w:r>
      <w:r w:rsidRPr="00FB331A">
        <w:rPr>
          <w:highlight w:val="yellow"/>
          <w:u w:val="single"/>
        </w:rPr>
        <w:t>It promotes adaptability so that life may go on living despite experiencing certain destruction</w:t>
      </w:r>
      <w:r w:rsidRPr="009535F6">
        <w:rPr>
          <w:sz w:val="16"/>
        </w:rPr>
        <w:t xml:space="preserve">. Indeed </w:t>
      </w:r>
      <w:r w:rsidRPr="00CB34CA">
        <w:rPr>
          <w:u w:val="single"/>
        </w:rPr>
        <w:t xml:space="preserve">it even demands a certain exposure to the threat before its </w:t>
      </w:r>
      <w:r w:rsidRPr="009768EF">
        <w:rPr>
          <w:u w:val="single"/>
        </w:rPr>
        <w:t xml:space="preserve">occurrence so that we can be </w:t>
      </w:r>
      <w:r w:rsidRPr="009768EF">
        <w:rPr>
          <w:rStyle w:val="Emphasis"/>
        </w:rPr>
        <w:t>better prepared</w:t>
      </w:r>
      <w:r w:rsidRPr="009768EF">
        <w:rPr>
          <w:sz w:val="16"/>
        </w:rPr>
        <w:t xml:space="preserve">. </w:t>
      </w:r>
      <w:r w:rsidRPr="009768EF">
        <w:rPr>
          <w:u w:val="single"/>
        </w:rPr>
        <w:t>Resilience</w:t>
      </w:r>
      <w:r w:rsidRPr="009768EF">
        <w:rPr>
          <w:sz w:val="16"/>
        </w:rPr>
        <w:t xml:space="preserve"> as such </w:t>
      </w:r>
      <w:r w:rsidRPr="009768EF">
        <w:rPr>
          <w:u w:val="single"/>
        </w:rPr>
        <w:t xml:space="preserve">appears to be a form of </w:t>
      </w:r>
      <w:r w:rsidRPr="009768EF">
        <w:rPr>
          <w:rStyle w:val="Emphasis"/>
        </w:rPr>
        <w:t>immunisation</w:t>
      </w:r>
      <w:r w:rsidRPr="009768EF">
        <w:rPr>
          <w:sz w:val="16"/>
        </w:rPr>
        <w:t>.</w:t>
      </w:r>
    </w:p>
    <w:p w:rsidR="00057040" w:rsidRPr="009768EF" w:rsidRDefault="00057040" w:rsidP="00057040">
      <w:pPr>
        <w:rPr>
          <w:sz w:val="16"/>
        </w:rPr>
      </w:pPr>
      <w:r w:rsidRPr="009768EF">
        <w:rPr>
          <w:u w:val="single"/>
        </w:rPr>
        <w:t>We internalise the catastrophic to the creation of new epistemic communities that are more aware of their vulnerabilities</w:t>
      </w:r>
      <w:r w:rsidRPr="009768EF">
        <w:rPr>
          <w:sz w:val="16"/>
        </w:rPr>
        <w:t xml:space="preserve">. What is more, </w:t>
      </w:r>
      <w:r w:rsidRPr="009768EF">
        <w:rPr>
          <w:u w:val="single"/>
        </w:rPr>
        <w:t>setting aside any utopian vision of a promissory world that may be conceived otherwise</w:t>
      </w:r>
      <w:r w:rsidRPr="009768EF">
        <w:rPr>
          <w:sz w:val="16"/>
        </w:rPr>
        <w:t xml:space="preserve">, </w:t>
      </w:r>
      <w:r w:rsidRPr="009768EF">
        <w:rPr>
          <w:u w:val="single"/>
        </w:rPr>
        <w:t xml:space="preserve">resilience </w:t>
      </w:r>
      <w:r w:rsidRPr="009768EF">
        <w:rPr>
          <w:rStyle w:val="Emphasis"/>
        </w:rPr>
        <w:t>looks to the future</w:t>
      </w:r>
      <w:r w:rsidRPr="009768EF">
        <w:rPr>
          <w:u w:val="single"/>
        </w:rPr>
        <w:t xml:space="preserve"> as an endemic terrain of catastrophe that is </w:t>
      </w:r>
      <w:r w:rsidRPr="009768EF">
        <w:rPr>
          <w:rStyle w:val="Emphasis"/>
        </w:rPr>
        <w:t>already populated by the ruins of the present</w:t>
      </w:r>
      <w:r w:rsidRPr="009768EF">
        <w:rPr>
          <w:sz w:val="16"/>
        </w:rPr>
        <w:t xml:space="preserve">. We argued that </w:t>
      </w:r>
      <w:r w:rsidRPr="009768EF">
        <w:rPr>
          <w:u w:val="single"/>
        </w:rPr>
        <w:t>there was a distinct lethal principle at work here</w:t>
      </w:r>
      <w:r w:rsidRPr="009768EF">
        <w:rPr>
          <w:sz w:val="16"/>
        </w:rPr>
        <w:t xml:space="preserve">, </w:t>
      </w:r>
      <w:r w:rsidRPr="009768EF">
        <w:rPr>
          <w:u w:val="single"/>
        </w:rPr>
        <w:t>which is profoundly different to that of sovereignty</w:t>
      </w:r>
      <w:r w:rsidRPr="009768EF">
        <w:rPr>
          <w:sz w:val="16"/>
        </w:rPr>
        <w:t xml:space="preserve">. </w:t>
      </w:r>
      <w:r w:rsidRPr="009768EF">
        <w:rPr>
          <w:u w:val="single"/>
        </w:rPr>
        <w:t xml:space="preserve">While the lethality of sovereignty is invested in the ability </w:t>
      </w:r>
      <w:r w:rsidRPr="009768EF">
        <w:rPr>
          <w:sz w:val="16"/>
        </w:rPr>
        <w:t xml:space="preserve">to annihilate the other, </w:t>
      </w:r>
      <w:r w:rsidRPr="009768EF">
        <w:rPr>
          <w:u w:val="single"/>
        </w:rPr>
        <w:t>resilience exposes the self to a dose of lethality to stave off something altogether more terminal.</w:t>
      </w:r>
      <w:r w:rsidRPr="009768EF">
        <w:rPr>
          <w:sz w:val="16"/>
        </w:rPr>
        <w:t xml:space="preserve"> In this regard</w:t>
      </w:r>
      <w:r w:rsidRPr="009768EF">
        <w:rPr>
          <w:u w:val="single"/>
        </w:rPr>
        <w:t xml:space="preserve">, it proves to be a form of </w:t>
      </w:r>
      <w:r w:rsidRPr="009768EF">
        <w:rPr>
          <w:rStyle w:val="Emphasis"/>
        </w:rPr>
        <w:t>selfannihilation</w:t>
      </w:r>
      <w:r w:rsidRPr="009768EF">
        <w:rPr>
          <w:u w:val="single"/>
        </w:rPr>
        <w:t xml:space="preserve"> insomuch as lethality is internalised to be a resource for knowledge and understanding that may be drawn upon</w:t>
      </w:r>
      <w:r w:rsidRPr="009768EF">
        <w:rPr>
          <w:sz w:val="16"/>
        </w:rPr>
        <w:t>. What does not kill you only makes you stronger, providing of course you are trained in the art of survival.</w:t>
      </w:r>
    </w:p>
    <w:p w:rsidR="00057040" w:rsidRPr="009535F6" w:rsidRDefault="00057040" w:rsidP="00057040">
      <w:pPr>
        <w:rPr>
          <w:sz w:val="16"/>
        </w:rPr>
      </w:pPr>
      <w:r w:rsidRPr="009768EF">
        <w:rPr>
          <w:sz w:val="16"/>
        </w:rPr>
        <w:t xml:space="preserve">Our thesis has been that </w:t>
      </w:r>
      <w:r w:rsidRPr="009768EF">
        <w:rPr>
          <w:rStyle w:val="Emphasis"/>
        </w:rPr>
        <w:t>resilience now authenticates who we are as people</w:t>
      </w:r>
      <w:r w:rsidRPr="009768EF">
        <w:rPr>
          <w:sz w:val="16"/>
        </w:rPr>
        <w:t xml:space="preserve">. </w:t>
      </w:r>
      <w:r w:rsidRPr="009768EF">
        <w:rPr>
          <w:u w:val="single"/>
        </w:rPr>
        <w:t>Adaptability in the face of crisis emphasises our resourcefulness</w:t>
      </w:r>
      <w:r w:rsidRPr="009768EF">
        <w:rPr>
          <w:sz w:val="16"/>
        </w:rPr>
        <w:t xml:space="preserve">, </w:t>
      </w:r>
      <w:r w:rsidRPr="009768EF">
        <w:rPr>
          <w:u w:val="single"/>
        </w:rPr>
        <w:t>our abilities to thrive in times of risk and our life-affirming qualities that refuse to surrender to all forms of endangerment</w:t>
      </w:r>
      <w:r w:rsidRPr="009768EF">
        <w:rPr>
          <w:sz w:val="16"/>
        </w:rPr>
        <w:t xml:space="preserve">. </w:t>
      </w:r>
      <w:r w:rsidRPr="009768EF">
        <w:rPr>
          <w:u w:val="single"/>
        </w:rPr>
        <w:t xml:space="preserve">Such reasoning we maintained is </w:t>
      </w:r>
      <w:r w:rsidRPr="009768EF">
        <w:rPr>
          <w:rStyle w:val="Emphasis"/>
        </w:rPr>
        <w:t>fully compatible with neoliberalism and its promotion of risk</w:t>
      </w:r>
      <w:r w:rsidRPr="009768EF">
        <w:rPr>
          <w:sz w:val="16"/>
        </w:rPr>
        <w:t xml:space="preserve">, </w:t>
      </w:r>
      <w:r w:rsidRPr="009768EF">
        <w:rPr>
          <w:rStyle w:val="Emphasis"/>
        </w:rPr>
        <w:t>along with its private commitment to the care for the self</w:t>
      </w:r>
      <w:r w:rsidRPr="009768EF">
        <w:rPr>
          <w:sz w:val="16"/>
        </w:rPr>
        <w:t xml:space="preserve">. </w:t>
      </w:r>
      <w:r w:rsidRPr="009768EF">
        <w:rPr>
          <w:u w:val="single"/>
        </w:rPr>
        <w:t>It is precisely through the promotion of ontologies of vulnerability instead of ontologies o</w:t>
      </w:r>
      <w:r w:rsidRPr="009768EF">
        <w:rPr>
          <w:sz w:val="16"/>
        </w:rPr>
        <w:t xml:space="preserve">f </w:t>
      </w:r>
      <w:r w:rsidRPr="009768EF">
        <w:rPr>
          <w:u w:val="single"/>
        </w:rPr>
        <w:t>oppression</w:t>
      </w:r>
      <w:r w:rsidRPr="00CB34CA">
        <w:rPr>
          <w:u w:val="single"/>
        </w:rPr>
        <w:t xml:space="preserve"> that </w:t>
      </w:r>
      <w:r w:rsidRPr="00FB331A">
        <w:rPr>
          <w:highlight w:val="yellow"/>
          <w:u w:val="single"/>
        </w:rPr>
        <w:t xml:space="preserve">we learn to </w:t>
      </w:r>
      <w:r w:rsidRPr="00FB331A">
        <w:rPr>
          <w:rStyle w:val="Emphasis"/>
          <w:highlight w:val="yellow"/>
        </w:rPr>
        <w:t>accept that things are</w:t>
      </w:r>
      <w:r w:rsidRPr="009535F6">
        <w:rPr>
          <w:rStyle w:val="Emphasis"/>
        </w:rPr>
        <w:t xml:space="preserve"> simply crises </w:t>
      </w:r>
      <w:r w:rsidRPr="00FB331A">
        <w:rPr>
          <w:rStyle w:val="Emphasis"/>
          <w:highlight w:val="yellow"/>
        </w:rPr>
        <w:t>ridden and</w:t>
      </w:r>
      <w:r w:rsidRPr="009535F6">
        <w:rPr>
          <w:rStyle w:val="Emphasis"/>
        </w:rPr>
        <w:t xml:space="preserve"> ultimately </w:t>
      </w:r>
      <w:r w:rsidRPr="00FB331A">
        <w:rPr>
          <w:rStyle w:val="Emphasis"/>
          <w:highlight w:val="yellow"/>
        </w:rPr>
        <w:t>catastrophically fated</w:t>
      </w:r>
      <w:r w:rsidRPr="009535F6">
        <w:rPr>
          <w:sz w:val="16"/>
        </w:rPr>
        <w:t xml:space="preserve">. In short, </w:t>
      </w:r>
      <w:r w:rsidRPr="00CB34CA">
        <w:rPr>
          <w:u w:val="single"/>
        </w:rPr>
        <w:t xml:space="preserve">while globalisation comes to us in many forms, the forces that bring about change are </w:t>
      </w:r>
      <w:r w:rsidRPr="009535F6">
        <w:rPr>
          <w:rStyle w:val="Emphasis"/>
        </w:rPr>
        <w:t>quite literally out of our hands</w:t>
      </w:r>
      <w:r w:rsidRPr="009535F6">
        <w:rPr>
          <w:sz w:val="16"/>
        </w:rPr>
        <w:t>.</w:t>
      </w:r>
    </w:p>
    <w:p w:rsidR="00057040" w:rsidRPr="009535F6" w:rsidRDefault="00057040" w:rsidP="00057040">
      <w:pPr>
        <w:rPr>
          <w:sz w:val="16"/>
        </w:rPr>
      </w:pPr>
      <w:r w:rsidRPr="009535F6">
        <w:rPr>
          <w:sz w:val="16"/>
        </w:rPr>
        <w:t xml:space="preserve">This inevitably brings us to the question of bio-politics today. Students will appreciate that we have written extensively about the bio-politics of security, war and violence. Further, as we argued in the book, the bio-politics of today is not the bio-politics of Michel Foucault. Indeed, </w:t>
      </w:r>
      <w:r w:rsidRPr="00CB34CA">
        <w:rPr>
          <w:u w:val="single"/>
        </w:rPr>
        <w:t>whilst we accept that resilience is a novel form of bio-political intervention that suspends life in a system of temporal purgatory</w:t>
      </w:r>
      <w:r w:rsidRPr="009535F6">
        <w:rPr>
          <w:sz w:val="16"/>
        </w:rPr>
        <w:t xml:space="preserve"> – </w:t>
      </w:r>
      <w:r w:rsidRPr="00CB34CA">
        <w:rPr>
          <w:u w:val="single"/>
        </w:rPr>
        <w:t>catastrophically fated unto the end</w:t>
      </w:r>
      <w:r w:rsidRPr="009535F6">
        <w:rPr>
          <w:sz w:val="16"/>
        </w:rPr>
        <w:t xml:space="preserve"> – </w:t>
      </w:r>
      <w:r w:rsidRPr="00CB34CA">
        <w:rPr>
          <w:u w:val="single"/>
        </w:rPr>
        <w:t xml:space="preserve">if </w:t>
      </w:r>
      <w:r w:rsidRPr="00FB331A">
        <w:rPr>
          <w:highlight w:val="yellow"/>
          <w:u w:val="single"/>
        </w:rPr>
        <w:t xml:space="preserve">our concern is to rid ourselves of the </w:t>
      </w:r>
      <w:r w:rsidRPr="00FB331A">
        <w:rPr>
          <w:rStyle w:val="Emphasis"/>
          <w:highlight w:val="yellow"/>
        </w:rPr>
        <w:t>nihilism</w:t>
      </w:r>
      <w:r w:rsidRPr="00CB34CA">
        <w:rPr>
          <w:u w:val="single"/>
        </w:rPr>
        <w:t xml:space="preserve"> of contemporary liberalism, most purposefully expressed in the logic of the bio-politics of resilience</w:t>
      </w:r>
      <w:r w:rsidRPr="009535F6">
        <w:rPr>
          <w:sz w:val="16"/>
        </w:rPr>
        <w:t xml:space="preserve">, </w:t>
      </w:r>
      <w:r w:rsidRPr="00FB331A">
        <w:rPr>
          <w:highlight w:val="yellow"/>
          <w:u w:val="single"/>
        </w:rPr>
        <w:t>we must</w:t>
      </w:r>
      <w:r w:rsidRPr="00CB34CA">
        <w:rPr>
          <w:u w:val="single"/>
        </w:rPr>
        <w:t xml:space="preserve"> look to </w:t>
      </w:r>
      <w:r w:rsidRPr="00FB331A">
        <w:rPr>
          <w:highlight w:val="yellow"/>
          <w:u w:val="single"/>
        </w:rPr>
        <w:t xml:space="preserve">develop new modes of subjectivity </w:t>
      </w:r>
      <w:r w:rsidRPr="00FB331A">
        <w:rPr>
          <w:rStyle w:val="Emphasis"/>
          <w:highlight w:val="yellow"/>
        </w:rPr>
        <w:t>beyond the bio-political reckoning</w:t>
      </w:r>
      <w:r w:rsidRPr="009535F6">
        <w:rPr>
          <w:sz w:val="16"/>
        </w:rPr>
        <w:t>.</w:t>
      </w:r>
    </w:p>
    <w:p w:rsidR="00057040" w:rsidRPr="00CB34CA" w:rsidRDefault="00057040" w:rsidP="00057040">
      <w:pPr>
        <w:rPr>
          <w:u w:val="single"/>
        </w:rPr>
      </w:pPr>
      <w:r w:rsidRPr="009535F6">
        <w:rPr>
          <w:sz w:val="16"/>
        </w:rPr>
        <w:t xml:space="preserve">This is not a call to ‘forget Foucault’ (whatever that may mean). Foucault is not read widely enough. We have never been convinced by those who would reduce Foucault to the ‘question of truth’, without ever engaging with his evident courage to truth as aptly titled in a recently transcribed lecture series. Nor have we been convinced by those who claim that bio-politics is a reified paradigm divorced from the everyday operations of power. Power, as Foucault always maintained, is as multiple as the problem of life itself. Our deployment of the bio-political analytic has always retained this methodological commitment to address the micro-physics of power and how this builds up into universal claims to truth that are globally expansive in ambition. </w:t>
      </w:r>
      <w:r w:rsidRPr="00FB331A">
        <w:rPr>
          <w:highlight w:val="yellow"/>
          <w:u w:val="single"/>
        </w:rPr>
        <w:t>What is liberalism</w:t>
      </w:r>
      <w:r w:rsidRPr="00CB34CA">
        <w:rPr>
          <w:u w:val="single"/>
        </w:rPr>
        <w:t xml:space="preserve"> after all </w:t>
      </w:r>
      <w:r w:rsidRPr="00FB331A">
        <w:rPr>
          <w:highlight w:val="yellow"/>
          <w:u w:val="single"/>
        </w:rPr>
        <w:t>if not some planetary vision for political order premised upon the need to</w:t>
      </w:r>
      <w:r w:rsidRPr="00CB34CA">
        <w:rPr>
          <w:u w:val="single"/>
        </w:rPr>
        <w:t xml:space="preserve"> </w:t>
      </w:r>
      <w:r w:rsidRPr="00FB331A">
        <w:rPr>
          <w:rStyle w:val="Emphasis"/>
          <w:highlight w:val="yellow"/>
        </w:rPr>
        <w:t>foreground ‘life itself’ as central to all political strategies</w:t>
      </w:r>
      <w:r w:rsidRPr="00CB34CA">
        <w:rPr>
          <w:u w:val="single"/>
        </w:rPr>
        <w:t>?</w:t>
      </w:r>
    </w:p>
    <w:p w:rsidR="00057040" w:rsidRPr="00CB34CA" w:rsidRDefault="00057040" w:rsidP="00057040">
      <w:pPr>
        <w:rPr>
          <w:u w:val="single"/>
        </w:rPr>
      </w:pPr>
      <w:r w:rsidRPr="00CB34CA">
        <w:rPr>
          <w:u w:val="single"/>
        </w:rPr>
        <w:t>We are</w:t>
      </w:r>
      <w:r w:rsidRPr="009535F6">
        <w:rPr>
          <w:sz w:val="16"/>
        </w:rPr>
        <w:t xml:space="preserve"> however </w:t>
      </w:r>
      <w:r w:rsidRPr="009535F6">
        <w:rPr>
          <w:rStyle w:val="Emphasis"/>
        </w:rPr>
        <w:t>tired of addressing the political failures of liberal modernity</w:t>
      </w:r>
      <w:r w:rsidRPr="009535F6">
        <w:rPr>
          <w:sz w:val="16"/>
        </w:rPr>
        <w:t xml:space="preserve">. </w:t>
      </w:r>
      <w:r w:rsidRPr="00CB34CA">
        <w:rPr>
          <w:u w:val="single"/>
        </w:rPr>
        <w:t xml:space="preserve">Its claims to improve and enrich human existence have proved to be </w:t>
      </w:r>
      <w:r w:rsidRPr="009535F6">
        <w:rPr>
          <w:rStyle w:val="Emphasis"/>
        </w:rPr>
        <w:t>unfounded</w:t>
      </w:r>
      <w:r w:rsidRPr="00CB34CA">
        <w:rPr>
          <w:u w:val="single"/>
        </w:rPr>
        <w:t>.</w:t>
      </w:r>
      <w:r w:rsidRPr="009535F6">
        <w:rPr>
          <w:sz w:val="16"/>
        </w:rPr>
        <w:t xml:space="preserve"> It </w:t>
      </w:r>
      <w:r w:rsidRPr="00CB34CA">
        <w:rPr>
          <w:u w:val="single"/>
        </w:rPr>
        <w:t xml:space="preserve">betrays a terrible deceit as deliverance of security, peace and justice echoes the continued calls for </w:t>
      </w:r>
      <w:r w:rsidRPr="009535F6">
        <w:rPr>
          <w:sz w:val="16"/>
        </w:rPr>
        <w:t xml:space="preserve">catastrophe, war and profound suspicion on the nature of the subject. And to </w:t>
      </w:r>
      <w:r w:rsidRPr="009768EF">
        <w:rPr>
          <w:sz w:val="16"/>
        </w:rPr>
        <w:t xml:space="preserve">repeat, </w:t>
      </w:r>
      <w:r w:rsidRPr="009768EF">
        <w:rPr>
          <w:u w:val="single"/>
        </w:rPr>
        <w:t xml:space="preserve">we are also </w:t>
      </w:r>
      <w:r w:rsidRPr="009768EF">
        <w:rPr>
          <w:rStyle w:val="Emphasis"/>
        </w:rPr>
        <w:t>exhausted by resilience</w:t>
      </w:r>
      <w:r w:rsidRPr="009768EF">
        <w:rPr>
          <w:u w:val="single"/>
        </w:rPr>
        <w:t xml:space="preserve">. It </w:t>
      </w:r>
      <w:r w:rsidRPr="00FB331A">
        <w:rPr>
          <w:highlight w:val="yellow"/>
          <w:u w:val="single"/>
        </w:rPr>
        <w:t xml:space="preserve">nihilism is devastating. Its </w:t>
      </w:r>
      <w:r w:rsidRPr="00FB331A">
        <w:rPr>
          <w:rStyle w:val="Emphasis"/>
          <w:highlight w:val="yellow"/>
        </w:rPr>
        <w:t>political language enslaving</w:t>
      </w:r>
      <w:r w:rsidRPr="00CB34CA">
        <w:rPr>
          <w:u w:val="single"/>
        </w:rPr>
        <w:t xml:space="preserve">. </w:t>
      </w:r>
      <w:r w:rsidRPr="009535F6">
        <w:rPr>
          <w:rStyle w:val="Emphasis"/>
        </w:rPr>
        <w:t>Its modes of subjectivity lamenting</w:t>
      </w:r>
      <w:r w:rsidRPr="00CB34CA">
        <w:rPr>
          <w:u w:val="single"/>
        </w:rPr>
        <w:t xml:space="preserve">. </w:t>
      </w:r>
      <w:r w:rsidRPr="00FB331A">
        <w:rPr>
          <w:rStyle w:val="Emphasis"/>
          <w:highlight w:val="yellow"/>
        </w:rPr>
        <w:t>And its political imagination notably absent</w:t>
      </w:r>
      <w:r w:rsidRPr="009535F6">
        <w:rPr>
          <w:rStyle w:val="Emphasis"/>
        </w:rPr>
        <w:t>.</w:t>
      </w:r>
      <w:r w:rsidRPr="009535F6">
        <w:rPr>
          <w:sz w:val="16"/>
        </w:rPr>
        <w:t xml:space="preserve"> That is why we have decided after this volume to never write, publicly lecture or debate the problematic again. We will not engage with those who would have us brought into some dialectical orbit in order to validate its reverence by making it some master signifier in order to prove its majoritarian position. Yes, the doctrine of </w:t>
      </w:r>
      <w:r w:rsidRPr="00CB34CA">
        <w:rPr>
          <w:u w:val="single"/>
        </w:rPr>
        <w:t>resilience</w:t>
      </w:r>
      <w:r w:rsidRPr="009535F6">
        <w:rPr>
          <w:sz w:val="16"/>
        </w:rPr>
        <w:t xml:space="preserve"> at the level of policy and power </w:t>
      </w:r>
      <w:r w:rsidRPr="00CB34CA">
        <w:rPr>
          <w:u w:val="single"/>
        </w:rPr>
        <w:t>is ubiquitous</w:t>
      </w:r>
      <w:r w:rsidRPr="009535F6">
        <w:rPr>
          <w:sz w:val="16"/>
        </w:rPr>
        <w:t xml:space="preserve">. </w:t>
      </w:r>
      <w:r w:rsidRPr="00CB34CA">
        <w:rPr>
          <w:u w:val="single"/>
        </w:rPr>
        <w:t xml:space="preserve">And yet in terms of emancipating the political, </w:t>
      </w:r>
      <w:r w:rsidRPr="00FB331A">
        <w:rPr>
          <w:highlight w:val="yellow"/>
          <w:u w:val="single"/>
        </w:rPr>
        <w:t xml:space="preserve">it is </w:t>
      </w:r>
      <w:r w:rsidRPr="00FB331A">
        <w:rPr>
          <w:rStyle w:val="Emphasis"/>
          <w:highlight w:val="yellow"/>
        </w:rPr>
        <w:t>already dead</w:t>
      </w:r>
      <w:r w:rsidRPr="00CB34CA">
        <w:rPr>
          <w:u w:val="single"/>
        </w:rPr>
        <w:t>.</w:t>
      </w:r>
    </w:p>
    <w:p w:rsidR="00057040" w:rsidRPr="00057040" w:rsidRDefault="00057040" w:rsidP="00057040"/>
    <w:p w:rsidR="0040777C" w:rsidRPr="00C17FDC" w:rsidRDefault="0040777C" w:rsidP="00DF35FC">
      <w:pPr>
        <w:pStyle w:val="Heading3"/>
      </w:pPr>
      <w:r w:rsidRPr="00C17FDC">
        <w:t>at: apoc rhetoric good (recuber)</w:t>
      </w:r>
    </w:p>
    <w:p w:rsidR="0040777C" w:rsidRPr="00C17FDC" w:rsidRDefault="0040777C" w:rsidP="0040777C">
      <w:pPr>
        <w:pStyle w:val="Heading4"/>
      </w:pPr>
      <w:r w:rsidRPr="00C17FDC">
        <w:t xml:space="preserve">Empathy fails --- easily coopted by the right wing – your author </w:t>
      </w:r>
    </w:p>
    <w:p w:rsidR="0040777C" w:rsidRPr="00C17FDC" w:rsidRDefault="0040777C" w:rsidP="0040777C">
      <w:r w:rsidRPr="00C17FDC">
        <w:rPr>
          <w:b/>
        </w:rPr>
        <w:t>Recuber 15</w:t>
      </w:r>
      <w:r w:rsidRPr="00C17FDC">
        <w:t xml:space="preserve"> [Timothy, Princeton Writing Program, Princeton University, “Occupy empathy? Online politics and micro-narratives of suffering,” New Media &amp; Society January 2015 vol. 17 no. 1 62-77]</w:t>
      </w:r>
    </w:p>
    <w:p w:rsidR="0040777C" w:rsidRPr="00C17FDC" w:rsidRDefault="0040777C" w:rsidP="0040777C"/>
    <w:p w:rsidR="0040777C" w:rsidRPr="00C17FDC" w:rsidRDefault="0040777C" w:rsidP="0040777C">
      <w:pPr>
        <w:rPr>
          <w:sz w:val="16"/>
        </w:rPr>
      </w:pPr>
      <w:r w:rsidRPr="00C17FDC">
        <w:rPr>
          <w:sz w:val="16"/>
        </w:rPr>
        <w:t xml:space="preserve">Instead, </w:t>
      </w:r>
      <w:r w:rsidRPr="00C17FDC">
        <w:rPr>
          <w:rStyle w:val="StyleUnderline"/>
        </w:rPr>
        <w:t>a much more likely scenario is that the normative demand to empathize with others may be circumvented by the mere performance of this sort of empathy</w:t>
      </w:r>
      <w:r w:rsidRPr="00C17FDC">
        <w:rPr>
          <w:sz w:val="16"/>
        </w:rPr>
        <w:t xml:space="preserve">. The term superficial </w:t>
      </w:r>
      <w:r w:rsidRPr="00C17FDC">
        <w:rPr>
          <w:rStyle w:val="StyleUnderline"/>
        </w:rPr>
        <w:t>empathy</w:t>
      </w:r>
      <w:r w:rsidRPr="00C17FDC">
        <w:rPr>
          <w:sz w:val="16"/>
        </w:rPr>
        <w:t xml:space="preserve"> employed here </w:t>
      </w:r>
      <w:r w:rsidRPr="00C17FDC">
        <w:rPr>
          <w:rStyle w:val="StyleUnderline"/>
        </w:rPr>
        <w:t>has been used in previous scholarship to describe a style in which nursing home caregivers are encouraged to respond to</w:t>
      </w:r>
      <w:r w:rsidRPr="00C17FDC">
        <w:rPr>
          <w:sz w:val="16"/>
        </w:rPr>
        <w:t xml:space="preserve"> </w:t>
      </w:r>
      <w:r w:rsidRPr="00C17FDC">
        <w:rPr>
          <w:rStyle w:val="StyleUnderline"/>
        </w:rPr>
        <w:t>patients</w:t>
      </w:r>
      <w:r w:rsidRPr="00C17FDC">
        <w:rPr>
          <w:sz w:val="16"/>
        </w:rPr>
        <w:t xml:space="preserve"> (JOMO, 2013), or as a way that psychotherapists who have not interrogated their own class biases might relate to clients (Guilfoyle, 2009), or as a factor contributing to ethnocentrism (Berkowitz, 1997). And studies have shown that </w:t>
      </w:r>
      <w:r w:rsidRPr="00C17FDC">
        <w:rPr>
          <w:rStyle w:val="StyleUnderline"/>
        </w:rPr>
        <w:t xml:space="preserve">empathy generally only motivates one to offer the most </w:t>
      </w:r>
      <w:r w:rsidRPr="00C17FDC">
        <w:rPr>
          <w:rStyle w:val="Emphasis"/>
        </w:rPr>
        <w:t>superficial forms of assistance</w:t>
      </w:r>
      <w:r w:rsidRPr="00C17FDC">
        <w:rPr>
          <w:sz w:val="16"/>
        </w:rPr>
        <w:t xml:space="preserve"> </w:t>
      </w:r>
      <w:r w:rsidRPr="00C17FDC">
        <w:rPr>
          <w:rStyle w:val="StyleUnderline"/>
        </w:rPr>
        <w:t>available to those in need</w:t>
      </w:r>
      <w:r w:rsidRPr="00C17FDC">
        <w:rPr>
          <w:sz w:val="16"/>
        </w:rPr>
        <w:t xml:space="preserve"> (see for instance Neuberg et al., 1997). Thus it makes sense that, as the present work has found, </w:t>
      </w:r>
      <w:r w:rsidRPr="00C17FDC">
        <w:rPr>
          <w:rStyle w:val="Emphasis"/>
        </w:rPr>
        <w:t>contemporary norms concerning empathy</w:t>
      </w:r>
      <w:r w:rsidRPr="00C17FDC">
        <w:rPr>
          <w:rStyle w:val="StyleUnderline"/>
        </w:rPr>
        <w:t xml:space="preserve"> are actually </w:t>
      </w:r>
      <w:r w:rsidRPr="00C17FDC">
        <w:rPr>
          <w:rStyle w:val="Emphasis"/>
        </w:rPr>
        <w:t>quite compatible with conservative political agendas</w:t>
      </w:r>
      <w:r w:rsidRPr="00C17FDC">
        <w:rPr>
          <w:rStyle w:val="StyleUnderline"/>
        </w:rPr>
        <w:t xml:space="preserve"> that are </w:t>
      </w:r>
      <w:r w:rsidRPr="00C17FDC">
        <w:rPr>
          <w:rStyle w:val="Emphasis"/>
        </w:rPr>
        <w:t>hostile to policies aimed at alleviating suffering and inequality</w:t>
      </w:r>
      <w:r w:rsidRPr="00C17FDC">
        <w:rPr>
          <w:rStyle w:val="StyleUnderline"/>
        </w:rPr>
        <w:t>.</w:t>
      </w:r>
    </w:p>
    <w:p w:rsidR="0040777C" w:rsidRPr="00C17FDC" w:rsidRDefault="0040777C" w:rsidP="0040777C">
      <w:pPr>
        <w:rPr>
          <w:sz w:val="16"/>
        </w:rPr>
      </w:pPr>
      <w:r w:rsidRPr="00C17FDC">
        <w:rPr>
          <w:rStyle w:val="StyleUnderline"/>
        </w:rPr>
        <w:t xml:space="preserve">This speaks ultimately to the </w:t>
      </w:r>
      <w:r w:rsidRPr="00C17FDC">
        <w:rPr>
          <w:rStyle w:val="Emphasis"/>
        </w:rPr>
        <w:t>flaw of any progressive or radical politics of empathy</w:t>
      </w:r>
      <w:r w:rsidRPr="00C17FDC">
        <w:rPr>
          <w:sz w:val="16"/>
        </w:rPr>
        <w:t xml:space="preserve">—though it may be good for many things, </w:t>
      </w:r>
      <w:r w:rsidRPr="00C17FDC">
        <w:rPr>
          <w:rStyle w:val="Emphasis"/>
        </w:rPr>
        <w:t>empathy does not provide us with a concrete way of prioritizing pain or hierarchizing hardships</w:t>
      </w:r>
      <w:r w:rsidRPr="00C17FDC">
        <w:rPr>
          <w:sz w:val="16"/>
        </w:rPr>
        <w:t xml:space="preserve">. Moreover, </w:t>
      </w:r>
      <w:r w:rsidRPr="00C17FDC">
        <w:rPr>
          <w:rStyle w:val="StyleUnderline"/>
        </w:rPr>
        <w:t>it allows us to convince ourselves that we understand what someone else has gone through simply by virtue of the fact that we felt something</w:t>
      </w:r>
      <w:r w:rsidRPr="00C17FDC">
        <w:rPr>
          <w:sz w:val="16"/>
        </w:rPr>
        <w:t>, though the accuracy of such feeling is fairly impossible to determine. Paul Bloom (2013) has argued similar points in a recent New Yorker essay. He claims that although ‘empathy is what makes us human,’ it ‘betrays us… when we take it as a moral guide’ (2013: 27), and suggests that ‘empathy will have to yield to reason if humanity is to have a future’ (2013: 29). But perhaps a return to older moral standards associated with sympathy offers a better alternative, since reason alone, as its modern and postmodern critics have long established, is capable of exacerbating misery and inequality as well.</w:t>
      </w:r>
    </w:p>
    <w:p w:rsidR="0040777C" w:rsidRPr="00C17FDC" w:rsidRDefault="0040777C" w:rsidP="0040777C">
      <w:pPr>
        <w:rPr>
          <w:sz w:val="16"/>
        </w:rPr>
      </w:pPr>
      <w:r w:rsidRPr="00C17FDC">
        <w:rPr>
          <w:sz w:val="16"/>
        </w:rPr>
        <w:t xml:space="preserve">If the micro-narratives of suffering shared by users of both We Are The 99 Percent and We Are The 53% can be recast as potential objects of sympathy, rather than empathy, then the questions one asks oneself upon viewing them are not about what one would do in similar circumstances, and whether that suffering is surmountable or self-inflicted, but simply how such suffering might be alleviated. And if that is the question, then individualistic answers about hard work and perseverance will quickly reveal their inadequacy, as the </w:t>
      </w:r>
      <w:r w:rsidRPr="00C17FDC">
        <w:rPr>
          <w:rStyle w:val="StyleUnderline"/>
        </w:rPr>
        <w:t>sheer number of suffering contributors at both sites speaks clearly to the presence of larger social, political, and</w:t>
      </w:r>
      <w:r w:rsidRPr="00C17FDC">
        <w:rPr>
          <w:sz w:val="16"/>
        </w:rPr>
        <w:t xml:space="preserve"> </w:t>
      </w:r>
      <w:r w:rsidRPr="00C17FDC">
        <w:rPr>
          <w:rStyle w:val="StyleUnderline"/>
        </w:rPr>
        <w:t xml:space="preserve">economic forces at play, and the need for </w:t>
      </w:r>
      <w:r w:rsidRPr="00C17FDC">
        <w:rPr>
          <w:rStyle w:val="Emphasis"/>
        </w:rPr>
        <w:t>broader efforts at confronting those</w:t>
      </w:r>
      <w:r w:rsidRPr="00C17FDC">
        <w:rPr>
          <w:sz w:val="16"/>
        </w:rPr>
        <w:t xml:space="preserve">. </w:t>
      </w:r>
      <w:r w:rsidRPr="00C17FDC">
        <w:rPr>
          <w:rStyle w:val="StyleUnderline"/>
        </w:rPr>
        <w:t>What those efforts consist of is still likely to be the</w:t>
      </w:r>
      <w:r w:rsidRPr="00C17FDC">
        <w:rPr>
          <w:sz w:val="16"/>
        </w:rPr>
        <w:t xml:space="preserve"> </w:t>
      </w:r>
      <w:r w:rsidRPr="00C17FDC">
        <w:rPr>
          <w:rStyle w:val="StyleUnderline"/>
        </w:rPr>
        <w:t>subject of much political debate, but the rhetoric of sympathy allows that debate to get closer to some notion of justice, or the greater</w:t>
      </w:r>
      <w:r w:rsidRPr="00C17FDC">
        <w:rPr>
          <w:sz w:val="16"/>
        </w:rPr>
        <w:t xml:space="preserve"> </w:t>
      </w:r>
      <w:r w:rsidRPr="00C17FDC">
        <w:rPr>
          <w:rStyle w:val="StyleUnderline"/>
        </w:rPr>
        <w:t>good</w:t>
      </w:r>
      <w:r w:rsidRPr="00C17FDC">
        <w:rPr>
          <w:sz w:val="16"/>
        </w:rPr>
        <w:t xml:space="preserve">, that </w:t>
      </w:r>
      <w:r w:rsidRPr="00C17FDC">
        <w:rPr>
          <w:rStyle w:val="StyleUnderline"/>
        </w:rPr>
        <w:t xml:space="preserve">depends only on </w:t>
      </w:r>
      <w:r w:rsidRPr="00C17FDC">
        <w:rPr>
          <w:rStyle w:val="Emphasis"/>
        </w:rPr>
        <w:t>knowing that others are suffering</w:t>
      </w:r>
      <w:r w:rsidRPr="00C17FDC">
        <w:rPr>
          <w:sz w:val="16"/>
        </w:rPr>
        <w:t xml:space="preserve">, </w:t>
      </w:r>
      <w:r w:rsidRPr="00C17FDC">
        <w:rPr>
          <w:rStyle w:val="Emphasis"/>
        </w:rPr>
        <w:t>rather than knowing how they suffer</w:t>
      </w:r>
      <w:r w:rsidRPr="00C17FDC">
        <w:rPr>
          <w:sz w:val="16"/>
        </w:rPr>
        <w:t xml:space="preserve">. In this somewhat counter-intuitive sense, </w:t>
      </w:r>
      <w:r w:rsidRPr="00C17FDC">
        <w:rPr>
          <w:rStyle w:val="StyleUnderline"/>
        </w:rPr>
        <w:t>recognizing that we don’t know what someone else has gone through may be the first step towards actually</w:t>
      </w:r>
      <w:r w:rsidRPr="00C17FDC">
        <w:rPr>
          <w:sz w:val="16"/>
        </w:rPr>
        <w:t xml:space="preserve"> </w:t>
      </w:r>
      <w:r w:rsidRPr="00C17FDC">
        <w:rPr>
          <w:rStyle w:val="StyleUnderline"/>
        </w:rPr>
        <w:t>helping</w:t>
      </w:r>
      <w:r w:rsidRPr="00C17FDC">
        <w:rPr>
          <w:sz w:val="16"/>
        </w:rPr>
        <w:t xml:space="preserve">. At the very least, </w:t>
      </w:r>
      <w:r w:rsidRPr="00C17FDC">
        <w:rPr>
          <w:rStyle w:val="StyleUnderline"/>
        </w:rPr>
        <w:t>if empathy can so easily serve as an ideological cover for the maintenance of the status quo</w:t>
      </w:r>
      <w:r w:rsidRPr="00C17FDC">
        <w:rPr>
          <w:sz w:val="16"/>
        </w:rPr>
        <w:t xml:space="preserve">, then </w:t>
      </w:r>
      <w:r w:rsidRPr="00C17FDC">
        <w:rPr>
          <w:rStyle w:val="StyleUnderline"/>
        </w:rPr>
        <w:t xml:space="preserve">progressives and radicals would do well to </w:t>
      </w:r>
      <w:r w:rsidRPr="00C17FDC">
        <w:rPr>
          <w:rStyle w:val="Emphasis"/>
        </w:rPr>
        <w:t>encourage alternative ways of relating to the lives and misfortunes of others</w:t>
      </w:r>
      <w:r w:rsidRPr="00C17FDC">
        <w:rPr>
          <w:sz w:val="16"/>
        </w:rPr>
        <w:t>.</w:t>
      </w:r>
    </w:p>
    <w:p w:rsidR="0040777C" w:rsidRPr="00C17FDC" w:rsidRDefault="0040777C" w:rsidP="0040777C"/>
    <w:p w:rsidR="0040777C" w:rsidRPr="00C17FDC" w:rsidRDefault="0040777C" w:rsidP="0040777C"/>
    <w:p w:rsidR="0040777C" w:rsidRPr="00C17FDC" w:rsidRDefault="0040777C" w:rsidP="00DF35FC">
      <w:pPr>
        <w:pStyle w:val="Heading3"/>
      </w:pPr>
      <w:r w:rsidRPr="00C17FDC">
        <w:t>at: catastrophe rhetoric good</w:t>
      </w:r>
    </w:p>
    <w:p w:rsidR="0040777C" w:rsidRPr="00C17FDC" w:rsidRDefault="0040777C" w:rsidP="0040777C">
      <w:pPr>
        <w:pStyle w:val="Heading4"/>
      </w:pPr>
      <w:r w:rsidRPr="00C17FDC">
        <w:t>Catastrophe representations mold the populace into supporting an omnipresent security society while papering over continual structural violence</w:t>
      </w:r>
    </w:p>
    <w:p w:rsidR="0040777C" w:rsidRPr="00C17FDC" w:rsidRDefault="0040777C" w:rsidP="0040777C">
      <w:r w:rsidRPr="00C17FDC">
        <w:rPr>
          <w:rStyle w:val="Style13ptBold"/>
        </w:rPr>
        <w:t>Melley, 15</w:t>
      </w:r>
      <w:r w:rsidRPr="00C17FDC">
        <w:t>—professor of English at Miami University (Timothy, “Security, Secrecy, and the Liberal Imaginary”, Telos 170 (Spring 2015): 149–67, dml)</w:t>
      </w:r>
    </w:p>
    <w:p w:rsidR="0040777C" w:rsidRPr="00C17FDC" w:rsidRDefault="0040777C" w:rsidP="0040777C"/>
    <w:p w:rsidR="0040777C" w:rsidRPr="00C17FDC" w:rsidRDefault="0040777C" w:rsidP="0040777C">
      <w:pPr>
        <w:rPr>
          <w:sz w:val="16"/>
        </w:rPr>
      </w:pPr>
      <w:r w:rsidRPr="00C17FDC">
        <w:rPr>
          <w:sz w:val="16"/>
        </w:rPr>
        <w:t xml:space="preserve">Welcome to the democratic security society, where “keep calm and carry on” is a slogan for suckers and mass-mediated panic is part of the rhythm of everyday life. </w:t>
      </w:r>
      <w:r w:rsidRPr="00C17FDC">
        <w:rPr>
          <w:rStyle w:val="StyleUnderline"/>
        </w:rPr>
        <w:t xml:space="preserve">In the democratic security society, </w:t>
      </w:r>
      <w:r w:rsidRPr="00C17FDC">
        <w:rPr>
          <w:rStyle w:val="Emphasis"/>
        </w:rPr>
        <w:t>fantasizing calamity is job one</w:t>
      </w:r>
      <w:r w:rsidRPr="00C17FDC">
        <w:rPr>
          <w:rStyle w:val="StyleUnderline"/>
        </w:rPr>
        <w:t xml:space="preserve">, for the collapse of society can be forestalled </w:t>
      </w:r>
      <w:r w:rsidRPr="00C17FDC">
        <w:rPr>
          <w:rStyle w:val="Emphasis"/>
        </w:rPr>
        <w:t>only by its tireless contemplation</w:t>
      </w:r>
      <w:r w:rsidRPr="00C17FDC">
        <w:rPr>
          <w:rStyle w:val="StyleUnderline"/>
        </w:rPr>
        <w:t>. This strange fact—that contemporary democracy increasingly imagines, plans, and even rehearses its own destruction—is but one reflection of the growing contradiction at the heart of contemporary life</w:t>
      </w:r>
      <w:r w:rsidRPr="00C17FDC">
        <w:rPr>
          <w:sz w:val="16"/>
        </w:rPr>
        <w:t xml:space="preserve">. On the one hand, </w:t>
      </w:r>
      <w:r w:rsidRPr="00C17FDC">
        <w:rPr>
          <w:rStyle w:val="StyleUnderline"/>
        </w:rPr>
        <w:t>modern liberal societies laud the ideals of participatory democracy</w:t>
      </w:r>
      <w:r w:rsidRPr="00C17FDC">
        <w:rPr>
          <w:sz w:val="16"/>
        </w:rPr>
        <w:t xml:space="preserve">, free speech, individual liberty, and governmental transparency. </w:t>
      </w:r>
      <w:r w:rsidRPr="00C17FDC">
        <w:rPr>
          <w:rStyle w:val="StyleUnderline"/>
        </w:rPr>
        <w:t>On the other, they grow ever more committed to the biopolitical regulation of life, the mitigation of threats to public health and safety, and the restriction of liberties as a way of securing liberty itself</w:t>
      </w:r>
      <w:r w:rsidRPr="00C17FDC">
        <w:rPr>
          <w:sz w:val="16"/>
        </w:rPr>
        <w:t xml:space="preserve">.4 </w:t>
      </w:r>
      <w:r w:rsidRPr="00C17FDC">
        <w:rPr>
          <w:rStyle w:val="StyleUnderline"/>
        </w:rPr>
        <w:t>This</w:t>
      </w:r>
      <w:r w:rsidRPr="00C17FDC">
        <w:rPr>
          <w:sz w:val="16"/>
        </w:rPr>
        <w:t xml:space="preserve"> final strategy—the defense of liberty through the suspension of liberty—</w:t>
      </w:r>
      <w:r w:rsidRPr="00C17FDC">
        <w:rPr>
          <w:rStyle w:val="StyleUnderline"/>
        </w:rPr>
        <w:t>is the paradoxical “state of exception” that</w:t>
      </w:r>
      <w:r w:rsidRPr="00C17FDC">
        <w:rPr>
          <w:sz w:val="16"/>
        </w:rPr>
        <w:t xml:space="preserve"> Giorgio </w:t>
      </w:r>
      <w:r w:rsidRPr="00C17FDC">
        <w:rPr>
          <w:rStyle w:val="StyleUnderline"/>
        </w:rPr>
        <w:t>Agamben finds haunting every democracy</w:t>
      </w:r>
      <w:r w:rsidRPr="00C17FDC">
        <w:rPr>
          <w:sz w:val="16"/>
        </w:rPr>
        <w:t xml:space="preserve">.5 Nowhere does this specter now loom larger than in the United States, which is the democratic security society par excellence. On the one hand, American </w:t>
      </w:r>
      <w:r w:rsidRPr="00C17FDC">
        <w:rPr>
          <w:rStyle w:val="StyleUnderline"/>
        </w:rPr>
        <w:t>citizens and leaders</w:t>
      </w:r>
      <w:r w:rsidRPr="00C17FDC">
        <w:rPr>
          <w:sz w:val="16"/>
        </w:rPr>
        <w:t xml:space="preserve"> understand their nation as a paragon of liberal democracy—the first modern democracy, a beacon of liberty, “the greatest country on earth”; on the other, they </w:t>
      </w:r>
      <w:r w:rsidRPr="00C17FDC">
        <w:rPr>
          <w:rStyle w:val="StyleUnderline"/>
        </w:rPr>
        <w:t>demand protection from a host of dangers</w:t>
      </w:r>
      <w:r w:rsidRPr="00C17FDC">
        <w:rPr>
          <w:sz w:val="16"/>
        </w:rPr>
        <w:t>, which they understand partly as threats to “freedom” itself. The United States thus invests the majority of its disposable income in defense (because “freedom is not free”); it has erected a massive system of security bureaucracies, checkpoints, walls, and safety protocols; and twenty-five years after the fall of the Berlin Wall, it commits itself increasingly to a sovereign and clandestine security apparatus constructed in the Cold War.6</w:t>
      </w:r>
    </w:p>
    <w:p w:rsidR="0040777C" w:rsidRPr="00C17FDC" w:rsidRDefault="0040777C" w:rsidP="0040777C">
      <w:pPr>
        <w:rPr>
          <w:sz w:val="16"/>
        </w:rPr>
      </w:pPr>
      <w:r w:rsidRPr="00C17FDC">
        <w:rPr>
          <w:sz w:val="16"/>
        </w:rPr>
        <w:t xml:space="preserve">But that is merely the security state proper. </w:t>
      </w:r>
      <w:r w:rsidRPr="00C17FDC">
        <w:rPr>
          <w:rStyle w:val="StyleUnderline"/>
        </w:rPr>
        <w:t>The security society is a much larger system of institutions</w:t>
      </w:r>
      <w:r w:rsidRPr="00C17FDC">
        <w:rPr>
          <w:sz w:val="16"/>
        </w:rPr>
        <w:t xml:space="preserve"> (private and public), </w:t>
      </w:r>
      <w:r w:rsidRPr="00C17FDC">
        <w:rPr>
          <w:rStyle w:val="Emphasis"/>
        </w:rPr>
        <w:t>knowledges</w:t>
      </w:r>
      <w:r w:rsidRPr="00C17FDC">
        <w:rPr>
          <w:rStyle w:val="StyleUnderline"/>
        </w:rPr>
        <w:t xml:space="preserve">, </w:t>
      </w:r>
      <w:r w:rsidRPr="00C17FDC">
        <w:rPr>
          <w:rStyle w:val="Emphasis"/>
        </w:rPr>
        <w:t>attitudes</w:t>
      </w:r>
      <w:r w:rsidRPr="00C17FDC">
        <w:rPr>
          <w:rStyle w:val="StyleUnderline"/>
        </w:rPr>
        <w:t xml:space="preserve">, and </w:t>
      </w:r>
      <w:r w:rsidRPr="00C17FDC">
        <w:rPr>
          <w:rStyle w:val="Emphasis"/>
        </w:rPr>
        <w:t>representations</w:t>
      </w:r>
      <w:r w:rsidRPr="00C17FDC">
        <w:rPr>
          <w:rStyle w:val="StyleUnderline"/>
        </w:rPr>
        <w:t xml:space="preserve"> that constitute a rationality affecting all aspects of everyday life</w:t>
      </w:r>
      <w:r w:rsidRPr="00C17FDC">
        <w:rPr>
          <w:sz w:val="16"/>
        </w:rPr>
        <w:t xml:space="preserve">. If the hallmarks of liberalism are individualism, liberty, and transparency, then the hallmarks of the security society are borders, surveillance systems, clandestine agencies, and state sovereignty. Beyond these institutional features, however, </w:t>
      </w:r>
      <w:r w:rsidRPr="00C17FDC">
        <w:rPr>
          <w:rStyle w:val="StyleUnderline"/>
        </w:rPr>
        <w:t>a security society is also marked by a set of cultural dispositions and tendencies</w:t>
      </w:r>
      <w:r w:rsidRPr="00C17FDC">
        <w:rPr>
          <w:sz w:val="16"/>
        </w:rPr>
        <w:t xml:space="preserve">: (1) </w:t>
      </w:r>
      <w:r w:rsidRPr="00C17FDC">
        <w:rPr>
          <w:rStyle w:val="StyleUnderline"/>
        </w:rPr>
        <w:t>the triumph of a biopolitical model in which power is deeply committed to the regulation of human life</w:t>
      </w:r>
      <w:r w:rsidRPr="00C17FDC">
        <w:rPr>
          <w:sz w:val="16"/>
        </w:rPr>
        <w:t xml:space="preserve">; (2) </w:t>
      </w:r>
      <w:r w:rsidRPr="00C17FDC">
        <w:rPr>
          <w:rStyle w:val="StyleUnderline"/>
        </w:rPr>
        <w:t>a culture of futurism, in which everyday life, cultural production, and economic activity are increasingly concerned with future possibilities</w:t>
      </w:r>
      <w:r w:rsidRPr="00C17FDC">
        <w:rPr>
          <w:sz w:val="16"/>
        </w:rPr>
        <w:t xml:space="preserve">; (3) </w:t>
      </w:r>
      <w:r w:rsidRPr="00C17FDC">
        <w:rPr>
          <w:rStyle w:val="StyleUnderline"/>
        </w:rPr>
        <w:t>widespread social adoption of epidemiological and immunological models of threat mitigation</w:t>
      </w:r>
      <w:r w:rsidRPr="00C17FDC">
        <w:rPr>
          <w:sz w:val="16"/>
        </w:rPr>
        <w:t xml:space="preserve"> leading to restricted mobility and enhanced surveillance for some populations; </w:t>
      </w:r>
      <w:r w:rsidRPr="00C17FDC">
        <w:rPr>
          <w:rStyle w:val="StyleUnderline"/>
        </w:rPr>
        <w:t>and</w:t>
      </w:r>
      <w:r w:rsidRPr="00C17FDC">
        <w:rPr>
          <w:sz w:val="16"/>
        </w:rPr>
        <w:t xml:space="preserve"> (4) </w:t>
      </w:r>
      <w:r w:rsidRPr="00C17FDC">
        <w:rPr>
          <w:rStyle w:val="StyleUnderline"/>
        </w:rPr>
        <w:t xml:space="preserve">a cultural imaginary increasingly focused on florid depictions of catastrophe, disaster, and </w:t>
      </w:r>
      <w:r w:rsidRPr="00C17FDC">
        <w:rPr>
          <w:sz w:val="16"/>
        </w:rPr>
        <w:t xml:space="preserve">even </w:t>
      </w:r>
      <w:r w:rsidRPr="00C17FDC">
        <w:rPr>
          <w:rStyle w:val="StyleUnderline"/>
        </w:rPr>
        <w:t>apocalypse</w:t>
      </w:r>
      <w:r w:rsidRPr="00C17FDC">
        <w:rPr>
          <w:sz w:val="16"/>
        </w:rPr>
        <w:t>.</w:t>
      </w:r>
    </w:p>
    <w:p w:rsidR="0040777C" w:rsidRPr="00C17FDC" w:rsidRDefault="0040777C" w:rsidP="0040777C">
      <w:pPr>
        <w:rPr>
          <w:sz w:val="14"/>
        </w:rPr>
      </w:pPr>
      <w:r w:rsidRPr="00C17FDC">
        <w:rPr>
          <w:rStyle w:val="StyleUnderline"/>
        </w:rPr>
        <w:t xml:space="preserve">This cultural imaginary is </w:t>
      </w:r>
      <w:r w:rsidRPr="00C17FDC">
        <w:rPr>
          <w:rStyle w:val="Emphasis"/>
        </w:rPr>
        <w:t>essential</w:t>
      </w:r>
      <w:r w:rsidRPr="00C17FDC">
        <w:rPr>
          <w:rStyle w:val="StyleUnderline"/>
        </w:rPr>
        <w:t xml:space="preserve"> to the growth of a security paradigm in the potentially hostile territory of liberal democracy. Securitization is a process that begins by </w:t>
      </w:r>
      <w:r w:rsidRPr="00C17FDC">
        <w:rPr>
          <w:rStyle w:val="Emphasis"/>
        </w:rPr>
        <w:t>imagining future threats before they materialize</w:t>
      </w:r>
      <w:r w:rsidRPr="00C17FDC">
        <w:rPr>
          <w:sz w:val="16"/>
        </w:rPr>
        <w:t xml:space="preserve">. </w:t>
      </w:r>
      <w:r w:rsidRPr="00C17FDC">
        <w:rPr>
          <w:rStyle w:val="StyleUnderline"/>
        </w:rPr>
        <w:t>Imagining weakness, invasion, and collapse is big business. Corporations increasingly hire “white hat” hackers to reveal the holes in their cyber defenses. Military intelligence agencies stage fictional disaster scenarios</w:t>
      </w:r>
      <w:r w:rsidRPr="00C17FDC">
        <w:rPr>
          <w:sz w:val="16"/>
        </w:rPr>
        <w:t xml:space="preserve">, and they use filmmakers, writers, and scenarists in these exercises. Beyond such direct </w:t>
      </w:r>
      <w:r w:rsidRPr="00C17FDC">
        <w:rPr>
          <w:sz w:val="14"/>
        </w:rPr>
        <w:t xml:space="preserve">connections, popular </w:t>
      </w:r>
      <w:r w:rsidRPr="00C17FDC">
        <w:rPr>
          <w:rStyle w:val="Emphasis"/>
        </w:rPr>
        <w:t>fiction powerfully shapes state policy</w:t>
      </w:r>
      <w:r w:rsidRPr="00C17FDC">
        <w:rPr>
          <w:sz w:val="14"/>
        </w:rPr>
        <w:t xml:space="preserve">.7 </w:t>
      </w:r>
      <w:r w:rsidRPr="00C17FDC">
        <w:rPr>
          <w:rStyle w:val="StyleUnderline"/>
        </w:rPr>
        <w:t xml:space="preserve">Both the security state and the security society depend on </w:t>
      </w:r>
      <w:r w:rsidRPr="00C17FDC">
        <w:rPr>
          <w:rStyle w:val="Emphasis"/>
        </w:rPr>
        <w:t>a rich cultural imaginary</w:t>
      </w:r>
      <w:r w:rsidRPr="00C17FDC">
        <w:rPr>
          <w:rStyle w:val="StyleUnderline"/>
        </w:rPr>
        <w:t xml:space="preserve"> to conceptualize the potential threats, harms, dangers, and catastrophes that better security measures might prevent</w:t>
      </w:r>
      <w:r w:rsidRPr="00C17FDC">
        <w:rPr>
          <w:sz w:val="14"/>
        </w:rPr>
        <w:t>.</w:t>
      </w:r>
    </w:p>
    <w:p w:rsidR="0040777C" w:rsidRPr="00C17FDC" w:rsidRDefault="0040777C" w:rsidP="0040777C">
      <w:pPr>
        <w:rPr>
          <w:sz w:val="14"/>
        </w:rPr>
      </w:pPr>
      <w:r w:rsidRPr="00C17FDC">
        <w:rPr>
          <w:sz w:val="14"/>
        </w:rPr>
        <w:t>In a society deeply anxious about security, we should expect a rich array of narratives and media constructions of future invasion, deprivation, natural disaster, war, and apocalypse. This, of course, is precisely what we see. Since the Cold War, U.S. culture has grown increasingly consumed with visions of alien invasion, nuclear war, zombification, terrorism, mass extinction, contagion, and social and ecological collapse. From The Hunger Games to Survivor, the Hobbesian state of nature has never had so much representational cache. National Geographic Channel’s Doomsday Preppers is now in its fourth season. In the booming area of Young Adult fiction, dystopia is a mainstay. Since the Cold War, future social collapse has been the focus of hundreds of major motion pictures and television series, ranging from Mad Max and Blade Runner to recent productions as diverse as 2012, The Day After Tomorrow, World War Z, Oblivion, Elysium, and Snowpiercer. 8 Perhaps even more notable is the growing focus on ecological catastrophe and apocalypse in the work of major literary figures like Margaret Atwood, Stephen King, Don DeLillo, Octavia Butler, Cormac McCarthy, and Barbara Kingsolver, to name but a few.9</w:t>
      </w:r>
    </w:p>
    <w:p w:rsidR="0040777C" w:rsidRPr="00C17FDC" w:rsidRDefault="0040777C" w:rsidP="0040777C">
      <w:pPr>
        <w:rPr>
          <w:sz w:val="16"/>
        </w:rPr>
      </w:pPr>
      <w:r w:rsidRPr="00C17FDC">
        <w:rPr>
          <w:rStyle w:val="StyleUnderline"/>
        </w:rPr>
        <w:t>Catastrophe narrative</w:t>
      </w:r>
      <w:r w:rsidRPr="00C17FDC">
        <w:rPr>
          <w:sz w:val="14"/>
        </w:rPr>
        <w:t xml:space="preserve"> is widely understood as “mere entertainment,” but it nonetheless </w:t>
      </w:r>
      <w:r w:rsidRPr="00C17FDC">
        <w:rPr>
          <w:rStyle w:val="StyleUnderline"/>
        </w:rPr>
        <w:t>occupies a great deal of the collective consciousness of contemporary American culture</w:t>
      </w:r>
      <w:r w:rsidRPr="00C17FDC">
        <w:rPr>
          <w:sz w:val="14"/>
        </w:rPr>
        <w:t xml:space="preserve">. It attracts massive capital investment and even greater investments of money and time from consumers. </w:t>
      </w:r>
      <w:r w:rsidRPr="00C17FDC">
        <w:rPr>
          <w:rStyle w:val="StyleUnderline"/>
        </w:rPr>
        <w:t>It</w:t>
      </w:r>
      <w:r w:rsidRPr="00C17FDC">
        <w:rPr>
          <w:sz w:val="14"/>
        </w:rPr>
        <w:t xml:space="preserve"> thus </w:t>
      </w:r>
      <w:r w:rsidRPr="00C17FDC">
        <w:rPr>
          <w:rStyle w:val="StyleUnderline"/>
        </w:rPr>
        <w:t>constitutes an omnipresent collective fantasy, and this fantasy cannot be dissociated so easily from material security measures</w:t>
      </w:r>
      <w:r w:rsidRPr="00C17FDC">
        <w:rPr>
          <w:sz w:val="14"/>
        </w:rPr>
        <w:t xml:space="preserve">. The incessant contemplation of invasion, destruction, and social collapse is in fact one of the things that encourages the construction of survivalist bunkers, panic rooms, metal detectors, and gated communities. </w:t>
      </w:r>
      <w:r w:rsidRPr="00C17FDC">
        <w:rPr>
          <w:rStyle w:val="StyleUnderline"/>
        </w:rPr>
        <w:t>Such fantasies</w:t>
      </w:r>
      <w:r w:rsidRPr="00C17FDC">
        <w:rPr>
          <w:sz w:val="14"/>
        </w:rPr>
        <w:t xml:space="preserve"> are in some ways the sign </w:t>
      </w:r>
      <w:r w:rsidRPr="00C17FDC">
        <w:rPr>
          <w:sz w:val="16"/>
        </w:rPr>
        <w:t xml:space="preserve">of privilege itself, the unconscious acknowledgment of dramatic social inequities that are maintained by the strangely porous but guarded borders of elite suburbs, corporate campuses, and international borders. While these zones are secured against physical threats, </w:t>
      </w:r>
      <w:r w:rsidRPr="00C17FDC">
        <w:rPr>
          <w:rStyle w:val="StyleUnderline"/>
        </w:rPr>
        <w:t>their most important effects may be epistemological ones</w:t>
      </w:r>
      <w:r w:rsidRPr="00C17FDC">
        <w:rPr>
          <w:sz w:val="16"/>
        </w:rPr>
        <w:t xml:space="preserve">. </w:t>
      </w:r>
      <w:r w:rsidRPr="00C17FDC">
        <w:rPr>
          <w:rStyle w:val="StyleUnderline"/>
        </w:rPr>
        <w:t>Secured boundaries have the effect of “protecting” privileged populations not only from physical conflict but also from knowledge about such conflict</w:t>
      </w:r>
      <w:r w:rsidRPr="00C17FDC">
        <w:rPr>
          <w:sz w:val="16"/>
        </w:rPr>
        <w:t xml:space="preserve">—that is, </w:t>
      </w:r>
      <w:r w:rsidRPr="00C17FDC">
        <w:rPr>
          <w:rStyle w:val="StyleUnderline"/>
        </w:rPr>
        <w:t xml:space="preserve">knowledge about the living conditions and experiences of those on the other side of the fence. Because security is a commodity of the privileged, these material and epistemological barriers undermine the empathy </w:t>
      </w:r>
      <w:r w:rsidRPr="00C17FDC">
        <w:rPr>
          <w:rStyle w:val="Emphasis"/>
        </w:rPr>
        <w:t>that might lessen social inequality</w:t>
      </w:r>
      <w:r w:rsidRPr="00C17FDC">
        <w:rPr>
          <w:sz w:val="16"/>
        </w:rPr>
        <w:t xml:space="preserve">. Within such a system, </w:t>
      </w:r>
      <w:r w:rsidRPr="00C17FDC">
        <w:rPr>
          <w:rStyle w:val="StyleUnderline"/>
        </w:rPr>
        <w:t>the cultural imaginary takes on a far greater role as a source of “knowledge” about the potential harms facing the security society. But because its “knowledge” is also fantasy, this arrangement produces a symptomatic irrationality at the heart of the security society</w:t>
      </w:r>
      <w:r w:rsidRPr="00C17FDC">
        <w:rPr>
          <w:sz w:val="16"/>
        </w:rPr>
        <w:t xml:space="preserve">. In response to perceived public demand, </w:t>
      </w:r>
      <w:r w:rsidRPr="00C17FDC">
        <w:rPr>
          <w:rStyle w:val="StyleUnderline"/>
        </w:rPr>
        <w:t>leaders often spend vast sums to mitigate relatively unlikely threats</w:t>
      </w:r>
      <w:r w:rsidRPr="00C17FDC">
        <w:rPr>
          <w:sz w:val="16"/>
        </w:rPr>
        <w:t xml:space="preserve"> (terrorist attacks, for example) </w:t>
      </w:r>
      <w:r w:rsidRPr="00C17FDC">
        <w:rPr>
          <w:rStyle w:val="StyleUnderline"/>
        </w:rPr>
        <w:t xml:space="preserve">while </w:t>
      </w:r>
      <w:r w:rsidRPr="00C17FDC">
        <w:rPr>
          <w:rStyle w:val="Emphasis"/>
        </w:rPr>
        <w:t>tolerating all manner of much graver, but less catastrophic, harms</w:t>
      </w:r>
      <w:r w:rsidRPr="00C17FDC">
        <w:rPr>
          <w:sz w:val="16"/>
        </w:rPr>
        <w:t xml:space="preserve"> (gun deaths, for example). This is hardly the “rational public sphere” that liberal society and its open public sphere were supposed to foster.</w:t>
      </w:r>
    </w:p>
    <w:p w:rsidR="0040777C" w:rsidRPr="00C17FDC" w:rsidRDefault="0040777C" w:rsidP="0040777C"/>
    <w:p w:rsidR="0040777C" w:rsidRPr="00C17FDC" w:rsidRDefault="0040777C" w:rsidP="0040777C">
      <w:pPr>
        <w:pStyle w:val="Heading3"/>
        <w:rPr>
          <w:rFonts w:cs="Arial"/>
        </w:rPr>
      </w:pPr>
      <w:r w:rsidRPr="00C17FDC">
        <w:rPr>
          <w:rFonts w:cs="Arial"/>
        </w:rPr>
        <w:t>at: consequentialism good/util</w:t>
      </w:r>
    </w:p>
    <w:p w:rsidR="0040777C" w:rsidRPr="00C17FDC" w:rsidRDefault="0040777C" w:rsidP="0040777C"/>
    <w:p w:rsidR="0040777C" w:rsidRPr="00C17FDC" w:rsidRDefault="0040777C" w:rsidP="0040777C">
      <w:pPr>
        <w:pStyle w:val="Heading4"/>
      </w:pPr>
      <w:r w:rsidRPr="00C17FDC">
        <w:t>Consequentialism can’t be applied to scenario planning—the 1AC’s acceptance of violence is morally untenable independent of the validity of their predictions</w:t>
      </w:r>
    </w:p>
    <w:p w:rsidR="0040777C" w:rsidRPr="00C17FDC" w:rsidRDefault="0040777C" w:rsidP="0040777C">
      <w:r w:rsidRPr="00C17FDC">
        <w:rPr>
          <w:b/>
        </w:rPr>
        <w:t>Scanlan 11</w:t>
      </w:r>
      <w:r w:rsidRPr="00C17FDC">
        <w:t>—Professor of Design at the University of Southampton</w:t>
      </w:r>
    </w:p>
    <w:p w:rsidR="0040777C" w:rsidRPr="00C17FDC" w:rsidRDefault="0040777C" w:rsidP="0040777C">
      <w:pPr>
        <w:rPr>
          <w:sz w:val="16"/>
          <w:szCs w:val="16"/>
        </w:rPr>
      </w:pPr>
      <w:r w:rsidRPr="00C17FDC">
        <w:rPr>
          <w:sz w:val="16"/>
          <w:szCs w:val="16"/>
        </w:rPr>
        <w:t>(James, “Tolstoj as analytic thinker: his philosophical defense of nonviolence”, Studies in East European Thought February 2011, Volume 63, Issue 1, pp 7-14, dml)</w:t>
      </w:r>
    </w:p>
    <w:p w:rsidR="0040777C" w:rsidRPr="00C17FDC" w:rsidRDefault="0040777C" w:rsidP="0040777C"/>
    <w:p w:rsidR="0040777C" w:rsidRPr="00C17FDC" w:rsidRDefault="0040777C" w:rsidP="0040777C">
      <w:pPr>
        <w:rPr>
          <w:sz w:val="16"/>
        </w:rPr>
      </w:pPr>
      <w:r w:rsidRPr="00C17FDC">
        <w:rPr>
          <w:rStyle w:val="StyleUnderline"/>
        </w:rPr>
        <w:t>Tolstoj’s main objection to consequentialism</w:t>
      </w:r>
      <w:r w:rsidRPr="00C17FDC">
        <w:rPr>
          <w:sz w:val="16"/>
        </w:rPr>
        <w:t xml:space="preserve"> </w:t>
      </w:r>
      <w:r w:rsidRPr="00C17FDC">
        <w:rPr>
          <w:rStyle w:val="StyleUnderline"/>
        </w:rPr>
        <w:t xml:space="preserve">is that </w:t>
      </w:r>
      <w:r w:rsidRPr="00C17FDC">
        <w:rPr>
          <w:rStyle w:val="StyleUnderline"/>
          <w:b/>
        </w:rPr>
        <w:t xml:space="preserve">the future is </w:t>
      </w:r>
      <w:r w:rsidRPr="00C17FDC">
        <w:rPr>
          <w:rStyle w:val="Emphasis"/>
        </w:rPr>
        <w:t>too unpredictable</w:t>
      </w:r>
      <w:r w:rsidRPr="00C17FDC">
        <w:rPr>
          <w:rStyle w:val="StyleUnderline"/>
          <w:b/>
        </w:rPr>
        <w:t xml:space="preserve"> to serve as the ground of moral judgments</w:t>
      </w:r>
      <w:r w:rsidRPr="00C17FDC">
        <w:rPr>
          <w:rStyle w:val="StyleUnderline"/>
        </w:rPr>
        <w:t xml:space="preserve">; </w:t>
      </w:r>
      <w:r w:rsidRPr="00C17FDC">
        <w:rPr>
          <w:rStyle w:val="StyleUnderline"/>
          <w:b/>
        </w:rPr>
        <w:t xml:space="preserve">one simply </w:t>
      </w:r>
      <w:r w:rsidRPr="00C17FDC">
        <w:rPr>
          <w:rStyle w:val="Emphasis"/>
        </w:rPr>
        <w:t>cannot know in advance</w:t>
      </w:r>
      <w:r w:rsidRPr="00C17FDC">
        <w:rPr>
          <w:rStyle w:val="StyleUnderline"/>
          <w:b/>
        </w:rPr>
        <w:t xml:space="preserve"> what all the results of an action will be</w:t>
      </w:r>
      <w:r w:rsidRPr="00C17FDC">
        <w:rPr>
          <w:sz w:val="16"/>
        </w:rPr>
        <w:t xml:space="preserve">. In The Law of Violence he heaps scorn on the idea that it is possible to foresee the future, calling it a ‘‘very crude’’ and ‘‘horrible’’ superstition (Tolstoj (1928) PSS 37: 203, 208). </w:t>
      </w:r>
      <w:r w:rsidRPr="00C17FDC">
        <w:rPr>
          <w:rStyle w:val="StyleUnderline"/>
        </w:rPr>
        <w:t xml:space="preserve">It may seem that you know the future because you have the power to control it by your action; but this is illusory, because </w:t>
      </w:r>
      <w:r w:rsidRPr="00C17FDC">
        <w:rPr>
          <w:rStyle w:val="StyleUnderline"/>
          <w:b/>
        </w:rPr>
        <w:t>at best you control your immediate action, not everything expected or unexpected that results from it</w:t>
      </w:r>
      <w:r w:rsidRPr="00C17FDC">
        <w:rPr>
          <w:rStyle w:val="StyleUnderline"/>
        </w:rPr>
        <w:t>. ‘‘</w:t>
      </w:r>
      <w:r w:rsidRPr="00C17FDC">
        <w:rPr>
          <w:rStyle w:val="StyleUnderline"/>
          <w:b/>
        </w:rPr>
        <w:t xml:space="preserve">What an </w:t>
      </w:r>
      <w:r w:rsidRPr="00C17FDC">
        <w:rPr>
          <w:rStyle w:val="Emphasis"/>
        </w:rPr>
        <w:t>immense amount of evil</w:t>
      </w:r>
      <w:r w:rsidRPr="00C17FDC">
        <w:rPr>
          <w:sz w:val="16"/>
        </w:rPr>
        <w:t>,’’ Tolstoj writes in The Kingdom of God Is Within You, ‘‘</w:t>
      </w:r>
      <w:r w:rsidRPr="00C17FDC">
        <w:rPr>
          <w:rStyle w:val="StyleUnderline"/>
          <w:b/>
        </w:rPr>
        <w:t>flows from people’s assuming the right to anticipate’’ what will happen</w:t>
      </w:r>
      <w:r w:rsidRPr="00C17FDC">
        <w:rPr>
          <w:sz w:val="16"/>
        </w:rPr>
        <w:t xml:space="preserve"> (Tolstoj (1928) PSS 28: 29).</w:t>
      </w:r>
    </w:p>
    <w:p w:rsidR="0040777C" w:rsidRPr="00C17FDC" w:rsidRDefault="0040777C" w:rsidP="0040777C">
      <w:pPr>
        <w:rPr>
          <w:sz w:val="16"/>
        </w:rPr>
      </w:pPr>
      <w:r w:rsidRPr="00C17FDC">
        <w:rPr>
          <w:sz w:val="16"/>
        </w:rPr>
        <w:t xml:space="preserve">Tolstoj’s reasoning here brings to mind a notorious essay by Kant entitled ‘‘On the Supposed Right to Tell Lies from Benevolent Motives.’’ Convinced that lying is wrong under any circumstances, </w:t>
      </w:r>
      <w:r w:rsidRPr="00C17FDC">
        <w:rPr>
          <w:rStyle w:val="StyleUnderline"/>
        </w:rPr>
        <w:t>Kant takes up a proposed counterexample. A murderous man comes to my door asking whether his intended victim is inside</w:t>
      </w:r>
      <w:r w:rsidRPr="00C17FDC">
        <w:rPr>
          <w:sz w:val="16"/>
        </w:rPr>
        <w:t xml:space="preserve">; in fact he is inside, but </w:t>
      </w:r>
      <w:r w:rsidRPr="00C17FDC">
        <w:rPr>
          <w:rStyle w:val="StyleUnderline"/>
        </w:rPr>
        <w:t>may I not lie to the villain</w:t>
      </w:r>
      <w:r w:rsidRPr="00C17FDC">
        <w:rPr>
          <w:sz w:val="16"/>
        </w:rPr>
        <w:t xml:space="preserve"> so as to send him away? </w:t>
      </w:r>
      <w:r w:rsidRPr="00C17FDC">
        <w:rPr>
          <w:rStyle w:val="StyleUnderline"/>
          <w:b/>
        </w:rPr>
        <w:t>No</w:t>
      </w:r>
      <w:r w:rsidRPr="00C17FDC">
        <w:rPr>
          <w:sz w:val="16"/>
        </w:rPr>
        <w:t xml:space="preserve">, says Kant, </w:t>
      </w:r>
      <w:r w:rsidRPr="00C17FDC">
        <w:rPr>
          <w:rStyle w:val="StyleUnderline"/>
        </w:rPr>
        <w:t xml:space="preserve">for the consequentialist thinking I would be relying on </w:t>
      </w:r>
      <w:r w:rsidRPr="00C17FDC">
        <w:rPr>
          <w:rStyle w:val="StyleUnderline"/>
          <w:b/>
        </w:rPr>
        <w:t xml:space="preserve">is </w:t>
      </w:r>
      <w:r w:rsidRPr="00C17FDC">
        <w:rPr>
          <w:rStyle w:val="Emphasis"/>
        </w:rPr>
        <w:t>fraught with uncertainty</w:t>
      </w:r>
      <w:r w:rsidRPr="00C17FDC">
        <w:rPr>
          <w:rStyle w:val="StyleUnderline"/>
        </w:rPr>
        <w:t>: the victim, hearing his pursuer at the door, might have fled through another door, only to be spotted and killed by the pursuer I have turned away</w:t>
      </w:r>
      <w:r w:rsidRPr="00C17FDC">
        <w:rPr>
          <w:sz w:val="16"/>
        </w:rPr>
        <w:t xml:space="preserve"> (Kant 1909, 362–363).</w:t>
      </w:r>
    </w:p>
    <w:p w:rsidR="0040777C" w:rsidRPr="00C17FDC" w:rsidRDefault="0040777C" w:rsidP="0040777C">
      <w:pPr>
        <w:rPr>
          <w:rStyle w:val="StyleUnderline"/>
        </w:rPr>
      </w:pPr>
      <w:r w:rsidRPr="00C17FDC">
        <w:rPr>
          <w:rStyle w:val="StyleUnderline"/>
        </w:rPr>
        <w:t xml:space="preserve">This idea of the indeterminacy of the future </w:t>
      </w:r>
      <w:r w:rsidRPr="00C17FDC">
        <w:rPr>
          <w:rStyle w:val="StyleUnderline"/>
          <w:b/>
        </w:rPr>
        <w:t>is central to the rejection of utilitarianism in ethics</w:t>
      </w:r>
      <w:r w:rsidRPr="00C17FDC">
        <w:rPr>
          <w:sz w:val="16"/>
        </w:rPr>
        <w:t xml:space="preserve"> by both Kant and Tolstoj, and Tolstoj makes the point as effectively as any ethical thinker. In the letter to Crosby, where Tolstoj’s favorite variant of the classic counterexample has an evildoer about to kill an innocent and defenseless child, he points out that in such a case there are actually two future courses of events that must be forecast, and then weighed against each other, if you wish to justify deadly force by its results. You must calculate what would happen in this situation if you do use deadly force and what would happen if you do not use it, taking into consideration both what would become of the child you might save (the child could, after all, grow up to be a serial killer) and what would become of the villain you might spare (he could turn into a great benefactor of humanity) (Tolstoj (1928), PSS 69:19). </w:t>
      </w:r>
      <w:r w:rsidRPr="00C17FDC">
        <w:rPr>
          <w:rStyle w:val="StyleUnderline"/>
        </w:rPr>
        <w:t>Even most utilitarians now concede that, in the realm of experimental actions involving human subjects</w:t>
      </w:r>
      <w:r w:rsidRPr="00C17FDC">
        <w:rPr>
          <w:sz w:val="16"/>
        </w:rPr>
        <w:t xml:space="preserve"> (experiments in psychology and medicine, for example), </w:t>
      </w:r>
      <w:r w:rsidRPr="00C17FDC">
        <w:rPr>
          <w:rStyle w:val="StyleUnderline"/>
          <w:b/>
        </w:rPr>
        <w:t xml:space="preserve">the morality of the actions </w:t>
      </w:r>
      <w:r w:rsidRPr="00C17FDC">
        <w:rPr>
          <w:rStyle w:val="Emphasis"/>
        </w:rPr>
        <w:t>cannot</w:t>
      </w:r>
      <w:r w:rsidRPr="00C17FDC">
        <w:rPr>
          <w:rStyle w:val="StyleUnderline"/>
          <w:b/>
        </w:rPr>
        <w:t xml:space="preserve"> be judged by their predictable consequences</w:t>
      </w:r>
      <w:r w:rsidRPr="00C17FDC">
        <w:rPr>
          <w:rStyle w:val="StyleUnderline"/>
        </w:rPr>
        <w:t xml:space="preserve">, for if their consequences were predictable with assurance </w:t>
      </w:r>
      <w:r w:rsidRPr="00C17FDC">
        <w:rPr>
          <w:rStyle w:val="StyleUnderline"/>
          <w:b/>
        </w:rPr>
        <w:t>they would not be experimental</w:t>
      </w:r>
      <w:r w:rsidRPr="00C17FDC">
        <w:rPr>
          <w:sz w:val="16"/>
        </w:rPr>
        <w:t xml:space="preserve">.3 Tolstoj is arguing in effect that </w:t>
      </w:r>
      <w:r w:rsidRPr="00C17FDC">
        <w:rPr>
          <w:rStyle w:val="Emphasis"/>
        </w:rPr>
        <w:t>all human actions are experimental</w:t>
      </w:r>
      <w:r w:rsidRPr="00C17FDC">
        <w:rPr>
          <w:rStyle w:val="StyleUnderline"/>
        </w:rPr>
        <w:t>.</w:t>
      </w:r>
    </w:p>
    <w:p w:rsidR="0040777C" w:rsidRPr="00C17FDC" w:rsidRDefault="0040777C" w:rsidP="0040777C">
      <w:pPr>
        <w:rPr>
          <w:sz w:val="16"/>
        </w:rPr>
      </w:pPr>
      <w:r w:rsidRPr="00C17FDC">
        <w:rPr>
          <w:rStyle w:val="StyleUnderline"/>
        </w:rPr>
        <w:t>A likely retort</w:t>
      </w:r>
      <w:r w:rsidRPr="00C17FDC">
        <w:rPr>
          <w:sz w:val="16"/>
        </w:rPr>
        <w:t xml:space="preserve"> to Tolstoj </w:t>
      </w:r>
      <w:r w:rsidRPr="00C17FDC">
        <w:rPr>
          <w:rStyle w:val="StyleUnderline"/>
        </w:rPr>
        <w:t xml:space="preserve">is that </w:t>
      </w:r>
      <w:r w:rsidRPr="00C17FDC">
        <w:rPr>
          <w:rStyle w:val="StyleUnderline"/>
          <w:b/>
        </w:rPr>
        <w:t>some actions are less experimental than others</w:t>
      </w:r>
      <w:r w:rsidRPr="00C17FDC">
        <w:rPr>
          <w:rStyle w:val="StyleUnderline"/>
        </w:rPr>
        <w:t>, so that their results can be predicted with reasonable confidence</w:t>
      </w:r>
      <w:r w:rsidRPr="00C17FDC">
        <w:rPr>
          <w:sz w:val="16"/>
        </w:rPr>
        <w:t xml:space="preserve">. Isn’t he ignoring degrees of probability? His point, however, is that </w:t>
      </w:r>
      <w:r w:rsidRPr="00C17FDC">
        <w:rPr>
          <w:rStyle w:val="Emphasis"/>
        </w:rPr>
        <w:t>no degree of future likelihood</w:t>
      </w:r>
      <w:r w:rsidRPr="00C17FDC">
        <w:rPr>
          <w:rStyle w:val="StyleUnderline"/>
        </w:rPr>
        <w:t xml:space="preserve"> </w:t>
      </w:r>
      <w:r w:rsidRPr="00C17FDC">
        <w:rPr>
          <w:rStyle w:val="StyleUnderline"/>
          <w:b/>
        </w:rPr>
        <w:t xml:space="preserve">is sufficient to cancel the </w:t>
      </w:r>
      <w:r w:rsidRPr="00C17FDC">
        <w:rPr>
          <w:rStyle w:val="Emphasis"/>
        </w:rPr>
        <w:t>present</w:t>
      </w:r>
      <w:r w:rsidRPr="00C17FDC">
        <w:rPr>
          <w:rStyle w:val="StyleUnderline"/>
          <w:b/>
        </w:rPr>
        <w:t xml:space="preserve"> and </w:t>
      </w:r>
      <w:r w:rsidRPr="00C17FDC">
        <w:rPr>
          <w:rStyle w:val="Emphasis"/>
        </w:rPr>
        <w:t>certain</w:t>
      </w:r>
      <w:r w:rsidRPr="00C17FDC">
        <w:rPr>
          <w:rStyle w:val="StyleUnderline"/>
          <w:b/>
        </w:rPr>
        <w:t xml:space="preserve"> violation</w:t>
      </w:r>
      <w:r w:rsidRPr="00C17FDC">
        <w:rPr>
          <w:sz w:val="16"/>
        </w:rPr>
        <w:t xml:space="preserve"> of the law of love </w:t>
      </w:r>
      <w:r w:rsidRPr="00C17FDC">
        <w:rPr>
          <w:rStyle w:val="StyleUnderline"/>
        </w:rPr>
        <w:t xml:space="preserve">that occurs whenever violence is used. </w:t>
      </w:r>
      <w:r w:rsidRPr="00C17FDC">
        <w:rPr>
          <w:rStyle w:val="StyleUnderline"/>
          <w:b/>
        </w:rPr>
        <w:t xml:space="preserve">The </w:t>
      </w:r>
      <w:r w:rsidRPr="00C17FDC">
        <w:rPr>
          <w:rStyle w:val="Emphasis"/>
        </w:rPr>
        <w:t>present</w:t>
      </w:r>
      <w:r w:rsidRPr="00C17FDC">
        <w:rPr>
          <w:rStyle w:val="StyleUnderline"/>
          <w:b/>
        </w:rPr>
        <w:t xml:space="preserve">, </w:t>
      </w:r>
      <w:r w:rsidRPr="00C17FDC">
        <w:rPr>
          <w:rStyle w:val="Emphasis"/>
        </w:rPr>
        <w:t>certain</w:t>
      </w:r>
      <w:r w:rsidRPr="00C17FDC">
        <w:rPr>
          <w:rStyle w:val="StyleUnderline"/>
          <w:b/>
        </w:rPr>
        <w:t xml:space="preserve"> evil </w:t>
      </w:r>
      <w:r w:rsidRPr="00C17FDC">
        <w:rPr>
          <w:rStyle w:val="Emphasis"/>
          <w:sz w:val="28"/>
          <w:szCs w:val="28"/>
        </w:rPr>
        <w:t>always</w:t>
      </w:r>
      <w:r w:rsidRPr="00C17FDC">
        <w:rPr>
          <w:rStyle w:val="StyleUnderline"/>
          <w:b/>
        </w:rPr>
        <w:t xml:space="preserve"> trumps the more or less cloudy future good</w:t>
      </w:r>
      <w:r w:rsidRPr="00C17FDC">
        <w:rPr>
          <w:sz w:val="16"/>
        </w:rPr>
        <w:t xml:space="preserve">. The only weakening of Tolstoj’s maximalist position that I have found in this connection comes, somewhat strangely, in regard to using force on a young child to protect it from imminent harm. ‘‘I cannot,’’ he wrote in What I Believe in the early 1880s, ‘‘use force of any sort against any person whatever, with the exception of a child [rebe¨nok], and then only to save it from an evil immediately threatening </w:t>
      </w:r>
      <w:proofErr w:type="gramStart"/>
      <w:r w:rsidRPr="00C17FDC">
        <w:rPr>
          <w:sz w:val="16"/>
        </w:rPr>
        <w:t>it’’(</w:t>
      </w:r>
      <w:proofErr w:type="gramEnd"/>
      <w:r w:rsidRPr="00C17FDC">
        <w:rPr>
          <w:sz w:val="16"/>
        </w:rPr>
        <w:t>Tolstoj (1928) PSS 23. 460); presumably he is thinking of something like snatching a child from the edge of a cliff. Note the emphasis on ‘immediately’, as if the future reference in such a case were so slight as to be negligible. But the future is the future, however imminent; force is allowed here only because of its presumably good results. Tolstoj’s principles should rule out this odd exception as well, and he never mentioned it again.</w:t>
      </w:r>
    </w:p>
    <w:p w:rsidR="0040777C" w:rsidRPr="00C17FDC" w:rsidRDefault="0040777C" w:rsidP="0040777C"/>
    <w:p w:rsidR="00DF35FC" w:rsidRPr="00C17FDC" w:rsidRDefault="00DF35FC" w:rsidP="00DF35FC">
      <w:pPr>
        <w:pStyle w:val="Heading3"/>
      </w:pPr>
      <w:r w:rsidRPr="00C17FDC">
        <w:t>at: china is assertive</w:t>
      </w:r>
    </w:p>
    <w:p w:rsidR="00DF35FC" w:rsidRPr="00C17FDC" w:rsidRDefault="00DF35FC" w:rsidP="00DF35FC">
      <w:pPr>
        <w:pStyle w:val="Heading4"/>
      </w:pPr>
      <w:r w:rsidRPr="00C17FDC">
        <w:t>China’s so called shift towards more aggressive policy is not only factually wrong but problematic – it assures supremacy of a single “violent and aggressive china” that crows out other academic discourse</w:t>
      </w:r>
    </w:p>
    <w:p w:rsidR="00DF35FC" w:rsidRPr="00C17FDC" w:rsidRDefault="00DF35FC" w:rsidP="00DF35FC">
      <w:r w:rsidRPr="00C17FDC">
        <w:rPr>
          <w:b/>
        </w:rPr>
        <w:t xml:space="preserve">Johnston 13 </w:t>
      </w:r>
      <w:r w:rsidRPr="00C17FDC">
        <w:t>[Alastair Iain Johnston is the Laine Professor of China in World Affairs in the Government Department at Harvard University. “How New and Assertive Is China’s New Assertiveness?</w:t>
      </w:r>
      <w:proofErr w:type="gramStart"/>
      <w:r w:rsidRPr="00C17FDC">
        <w:t>”,</w:t>
      </w:r>
      <w:proofErr w:type="gramEnd"/>
      <w:r w:rsidRPr="00C17FDC">
        <w:t xml:space="preserve"> International Security, Vol. 37, No. 4 (Spring 2013), pp. 7–48] bjs</w:t>
      </w:r>
    </w:p>
    <w:p w:rsidR="00DF35FC" w:rsidRPr="00C17FDC" w:rsidRDefault="00DF35FC" w:rsidP="00DF35FC">
      <w:pPr>
        <w:rPr>
          <w:rStyle w:val="StyleUnderline"/>
        </w:rPr>
      </w:pPr>
      <w:r w:rsidRPr="00C17FDC">
        <w:rPr>
          <w:rStyle w:val="StyleUnderline"/>
        </w:rPr>
        <w:t>In recent years, it has become increasingly common in U.S. media</w:t>
      </w:r>
      <w:r w:rsidRPr="00C17FDC">
        <w:rPr>
          <w:sz w:val="16"/>
        </w:rPr>
        <w:t xml:space="preserve">, pundit, </w:t>
      </w:r>
      <w:r w:rsidRPr="00C17FDC">
        <w:rPr>
          <w:rStyle w:val="StyleUnderline"/>
        </w:rPr>
        <w:t>and academic circles to describe the diplomacy of the</w:t>
      </w:r>
      <w:r w:rsidRPr="00C17FDC">
        <w:rPr>
          <w:sz w:val="16"/>
        </w:rPr>
        <w:t xml:space="preserve"> People’s Republic of China (</w:t>
      </w:r>
      <w:r w:rsidRPr="00C17FDC">
        <w:rPr>
          <w:rStyle w:val="StyleUnderline"/>
        </w:rPr>
        <w:t>PRC) as newly or increasingly assertive</w:t>
      </w:r>
      <w:r w:rsidRPr="00C17FDC">
        <w:rPr>
          <w:sz w:val="16"/>
        </w:rPr>
        <w:t xml:space="preserve">.1 </w:t>
      </w:r>
      <w:r w:rsidRPr="00C17FDC">
        <w:rPr>
          <w:rStyle w:val="StyleUnderline"/>
        </w:rPr>
        <w:t>Some observers</w:t>
      </w:r>
      <w:r w:rsidRPr="00C17FDC">
        <w:rPr>
          <w:sz w:val="16"/>
        </w:rPr>
        <w:t xml:space="preserve"> have </w:t>
      </w:r>
      <w:r w:rsidRPr="00C17FDC">
        <w:rPr>
          <w:rStyle w:val="StyleUnderline"/>
        </w:rPr>
        <w:t>even suggested that this new assertiveness reflects a fundamental shift in Chinese diplomacy away from Beijing’s</w:t>
      </w:r>
      <w:r w:rsidRPr="00C17FDC">
        <w:rPr>
          <w:sz w:val="16"/>
        </w:rPr>
        <w:t xml:space="preserve"> more status quo–oriented </w:t>
      </w:r>
      <w:r w:rsidRPr="00C17FDC">
        <w:rPr>
          <w:rStyle w:val="StyleUnderline"/>
        </w:rPr>
        <w:t>behavior of the previous thirty years.</w:t>
      </w:r>
      <w:r w:rsidRPr="00C17FDC">
        <w:rPr>
          <w:sz w:val="16"/>
        </w:rPr>
        <w:t xml:space="preserve">2 </w:t>
      </w:r>
      <w:r w:rsidRPr="00C17FDC">
        <w:rPr>
          <w:rStyle w:val="StyleUnderline"/>
        </w:rPr>
        <w:t>Many believe that it reflects a conscious decision by the top leadership i</w:t>
      </w:r>
      <w:r w:rsidRPr="00C17FDC">
        <w:rPr>
          <w:sz w:val="16"/>
        </w:rPr>
        <w:t xml:space="preserve">n the wake of the 2008–09 financial crisis </w:t>
      </w:r>
      <w:r w:rsidRPr="00C17FDC">
        <w:rPr>
          <w:rStyle w:val="StyleUnderline"/>
        </w:rPr>
        <w:t>to be much more proactive in challenging U.S. interests in East Asia and,</w:t>
      </w:r>
      <w:r w:rsidRPr="00C17FDC">
        <w:rPr>
          <w:sz w:val="16"/>
        </w:rPr>
        <w:t xml:space="preserve"> indeed, </w:t>
      </w:r>
      <w:r w:rsidRPr="00C17FDC">
        <w:rPr>
          <w:rStyle w:val="StyleUnderline"/>
        </w:rPr>
        <w:t>elsewhere around the world.</w:t>
      </w:r>
      <w:r w:rsidRPr="00C17FDC">
        <w:rPr>
          <w:sz w:val="16"/>
        </w:rPr>
        <w:t xml:space="preserve"> </w:t>
      </w:r>
      <w:r w:rsidRPr="00C17FDC">
        <w:rPr>
          <w:rStyle w:val="StyleUnderline"/>
        </w:rPr>
        <w:t xml:space="preserve">The new assertiveness meme has “gone viral” in the U.S. media, </w:t>
      </w:r>
      <w:r w:rsidRPr="00C17FDC">
        <w:rPr>
          <w:sz w:val="16"/>
        </w:rPr>
        <w:t>the blogosphere,</w:t>
      </w:r>
      <w:r w:rsidRPr="00C17FDC">
        <w:rPr>
          <w:rStyle w:val="StyleUnderline"/>
        </w:rPr>
        <w:t xml:space="preserve"> and in scholarly work. </w:t>
      </w:r>
      <w:r w:rsidRPr="00C17FDC">
        <w:rPr>
          <w:sz w:val="16"/>
        </w:rPr>
        <w:t xml:space="preserve">This article argues, however, that </w:t>
      </w:r>
      <w:r w:rsidRPr="00C17FDC">
        <w:rPr>
          <w:rStyle w:val="Emphasis"/>
        </w:rPr>
        <w:t>the new assertiveness meme underestimates the degree of assertiveness</w:t>
      </w:r>
      <w:r w:rsidRPr="00C17FDC">
        <w:rPr>
          <w:sz w:val="16"/>
        </w:rPr>
        <w:t xml:space="preserve"> in certain policies </w:t>
      </w:r>
      <w:r w:rsidRPr="00C17FDC">
        <w:rPr>
          <w:rStyle w:val="Emphasis"/>
        </w:rPr>
        <w:t>in the past, and overestimates the amount of change in China’s diplomacy in 2010</w:t>
      </w:r>
      <w:r w:rsidRPr="00C17FDC">
        <w:rPr>
          <w:rStyle w:val="StyleUnderline"/>
        </w:rPr>
        <w:t xml:space="preserve"> and after</w:t>
      </w:r>
      <w:r w:rsidRPr="00C17FDC">
        <w:rPr>
          <w:sz w:val="16"/>
        </w:rPr>
        <w:t xml:space="preserve">. </w:t>
      </w:r>
      <w:r w:rsidRPr="00C17FDC">
        <w:rPr>
          <w:rStyle w:val="StyleUnderline"/>
        </w:rPr>
        <w:t xml:space="preserve">Much of China’s diplomacy </w:t>
      </w:r>
      <w:r w:rsidRPr="00C17FDC">
        <w:rPr>
          <w:sz w:val="16"/>
        </w:rPr>
        <w:t>in 2010</w:t>
      </w:r>
      <w:r w:rsidRPr="00C17FDC">
        <w:rPr>
          <w:rStyle w:val="StyleUnderline"/>
        </w:rPr>
        <w:t xml:space="preserve"> fell within the range in foreign policy preferences</w:t>
      </w:r>
      <w:r w:rsidRPr="00C17FDC">
        <w:rPr>
          <w:sz w:val="16"/>
        </w:rPr>
        <w:t xml:space="preserve">, </w:t>
      </w:r>
      <w:r w:rsidRPr="00C17FDC">
        <w:rPr>
          <w:rStyle w:val="StyleUnderline"/>
        </w:rPr>
        <w:t>diplomatic rhetoric, and foreign policy behavior established</w:t>
      </w:r>
      <w:r w:rsidRPr="00C17FDC">
        <w:rPr>
          <w:sz w:val="16"/>
        </w:rPr>
        <w:t xml:space="preserve"> in the Jiang Zemin and Hu Jintao eras. Moreover, </w:t>
      </w:r>
      <w:r w:rsidRPr="00C17FDC">
        <w:rPr>
          <w:rStyle w:val="StyleUnderline"/>
        </w:rPr>
        <w:t>the claims about a new assertiveness typically do not provide a definition of assertiveness</w:t>
      </w:r>
      <w:r w:rsidRPr="00C17FDC">
        <w:rPr>
          <w:sz w:val="16"/>
        </w:rPr>
        <w:t xml:space="preserve">, </w:t>
      </w:r>
      <w:r w:rsidRPr="00C17FDC">
        <w:rPr>
          <w:rStyle w:val="StyleUnderline"/>
        </w:rPr>
        <w:t xml:space="preserve">are unclear about the causal mechanisms behind this shift </w:t>
      </w:r>
      <w:r w:rsidRPr="00C17FDC">
        <w:rPr>
          <w:sz w:val="16"/>
        </w:rPr>
        <w:t xml:space="preserve">toward assertiveness, </w:t>
      </w:r>
      <w:r w:rsidRPr="00C17FDC">
        <w:rPr>
          <w:rStyle w:val="StyleUnderline"/>
        </w:rPr>
        <w:t>and lack comparative rigor that better contextualizes China’s diplomacy</w:t>
      </w:r>
      <w:r w:rsidRPr="00C17FDC">
        <w:rPr>
          <w:sz w:val="16"/>
        </w:rPr>
        <w:t xml:space="preserve"> in 2010. Why should policymakers and scholars worry about a problematic characterization of Chinese foreign policy? Putting aside the intellectual importance of accurately measuring the dependent variable in the study of a major power’s foreign policy, there are two good reasons. First, </w:t>
      </w:r>
      <w:r w:rsidRPr="00C17FDC">
        <w:rPr>
          <w:rStyle w:val="StyleUnderline"/>
        </w:rPr>
        <w:t xml:space="preserve">if it persists, </w:t>
      </w:r>
      <w:r w:rsidRPr="00C17FDC">
        <w:rPr>
          <w:rStyle w:val="Emphasis"/>
        </w:rPr>
        <w:t>the new assertiveness meme could contribute to an emerging security dilemma in the U.S.-China relationship</w:t>
      </w:r>
      <w:r w:rsidRPr="00C17FDC">
        <w:rPr>
          <w:rStyle w:val="StyleUnderline"/>
        </w:rPr>
        <w:t>.</w:t>
      </w:r>
      <w:r w:rsidRPr="00C17FDC">
        <w:rPr>
          <w:sz w:val="16"/>
        </w:rPr>
        <w:t xml:space="preserve"> “</w:t>
      </w:r>
      <w:r w:rsidRPr="00C17FDC">
        <w:rPr>
          <w:rStyle w:val="StyleUnderline"/>
        </w:rPr>
        <w:t>Talk” is consequential for</w:t>
      </w:r>
      <w:r w:rsidRPr="00C17FDC">
        <w:rPr>
          <w:sz w:val="16"/>
        </w:rPr>
        <w:t xml:space="preserve"> both interstate and </w:t>
      </w:r>
      <w:r w:rsidRPr="00C17FDC">
        <w:rPr>
          <w:rStyle w:val="StyleUnderline"/>
        </w:rPr>
        <w:t>intrastate politics during intensifying security dilemmas and strategic rivalries</w:t>
      </w:r>
      <w:r w:rsidRPr="00C17FDC">
        <w:rPr>
          <w:sz w:val="16"/>
        </w:rPr>
        <w:t xml:space="preserve">. China’s New Assertiveness? </w:t>
      </w:r>
      <w:r w:rsidRPr="00C17FDC">
        <w:rPr>
          <w:rStyle w:val="StyleUnderline"/>
        </w:rPr>
        <w:t>How adversaries are described reverberates in the domestic politics of both sides.</w:t>
      </w:r>
      <w:r w:rsidRPr="00C17FDC">
        <w:rPr>
          <w:sz w:val="16"/>
        </w:rPr>
        <w:t>3</w:t>
      </w:r>
      <w:r w:rsidRPr="00C17FDC">
        <w:rPr>
          <w:rStyle w:val="Emphasis"/>
        </w:rPr>
        <w:t xml:space="preserve"> </w:t>
      </w:r>
      <w:proofErr w:type="gramStart"/>
      <w:r w:rsidRPr="00C17FDC">
        <w:rPr>
          <w:rStyle w:val="Emphasis"/>
        </w:rPr>
        <w:t>The</w:t>
      </w:r>
      <w:proofErr w:type="gramEnd"/>
      <w:r w:rsidRPr="00C17FDC">
        <w:rPr>
          <w:rStyle w:val="Emphasis"/>
        </w:rPr>
        <w:t xml:space="preserve"> effect is often the narrowing of public discourse</w:t>
      </w:r>
      <w:r w:rsidRPr="00C17FDC">
        <w:rPr>
          <w:sz w:val="16"/>
        </w:rPr>
        <w:t xml:space="preserve">. </w:t>
      </w:r>
      <w:r w:rsidRPr="00C17FDC">
        <w:rPr>
          <w:rStyle w:val="StyleUnderline"/>
        </w:rPr>
        <w:t>As public discourse narrows</w:t>
      </w:r>
      <w:r w:rsidRPr="00C17FDC">
        <w:rPr>
          <w:sz w:val="16"/>
        </w:rPr>
        <w:t xml:space="preserve"> </w:t>
      </w:r>
      <w:r w:rsidRPr="00C17FDC">
        <w:rPr>
          <w:rStyle w:val="StyleUnderline"/>
        </w:rPr>
        <w:t>and</w:t>
      </w:r>
      <w:r w:rsidRPr="00C17FDC">
        <w:rPr>
          <w:sz w:val="16"/>
        </w:rPr>
        <w:t xml:space="preserve"> as </w:t>
      </w:r>
      <w:r w:rsidRPr="00C17FDC">
        <w:rPr>
          <w:rStyle w:val="StyleUnderline"/>
        </w:rPr>
        <w:t>conventional wisdoms</w:t>
      </w:r>
      <w:r w:rsidRPr="00C17FDC">
        <w:rPr>
          <w:sz w:val="16"/>
        </w:rPr>
        <w:t xml:space="preserve"> become </w:t>
      </w:r>
      <w:r w:rsidRPr="00C17FDC">
        <w:rPr>
          <w:rStyle w:val="StyleUnderline"/>
        </w:rPr>
        <w:t xml:space="preserve">habituated, it becomes </w:t>
      </w:r>
      <w:r w:rsidRPr="00C17FDC">
        <w:rPr>
          <w:rStyle w:val="Emphasis"/>
        </w:rPr>
        <w:t>more difficult for other voices to challenge policy orthodoxies</w:t>
      </w:r>
      <w:r w:rsidRPr="00C17FDC">
        <w:rPr>
          <w:sz w:val="16"/>
        </w:rPr>
        <w:t>.4 Similar to the “containment” meme in China</w:t>
      </w:r>
      <w:proofErr w:type="gramStart"/>
      <w:r w:rsidRPr="00C17FDC">
        <w:rPr>
          <w:sz w:val="16"/>
        </w:rPr>
        <w:t>,5</w:t>
      </w:r>
      <w:proofErr w:type="gramEnd"/>
      <w:r w:rsidRPr="00C17FDC">
        <w:rPr>
          <w:sz w:val="16"/>
        </w:rPr>
        <w:t xml:space="preserve"> </w:t>
      </w:r>
      <w:r w:rsidRPr="00C17FDC">
        <w:rPr>
          <w:rStyle w:val="StyleUnderline"/>
        </w:rPr>
        <w:t>the new assertiveness mem</w:t>
      </w:r>
      <w:r w:rsidRPr="00C17FDC">
        <w:rPr>
          <w:sz w:val="16"/>
        </w:rPr>
        <w:t xml:space="preserve">e or others similar to it in the United States </w:t>
      </w:r>
      <w:r w:rsidRPr="00C17FDC">
        <w:rPr>
          <w:rStyle w:val="StyleUnderline"/>
        </w:rPr>
        <w:t>could</w:t>
      </w:r>
      <w:r w:rsidRPr="00C17FDC">
        <w:rPr>
          <w:sz w:val="16"/>
        </w:rPr>
        <w:t>, in the future, r</w:t>
      </w:r>
      <w:r w:rsidRPr="00C17FDC">
        <w:rPr>
          <w:rStyle w:val="StyleUnderline"/>
        </w:rPr>
        <w:t>educe the range of interpretations of Chinese foreign policy</w:t>
      </w:r>
      <w:r w:rsidRPr="00C17FDC">
        <w:rPr>
          <w:sz w:val="16"/>
        </w:rPr>
        <w:t xml:space="preserve">, potentially </w:t>
      </w:r>
      <w:r w:rsidRPr="00C17FDC">
        <w:rPr>
          <w:rStyle w:val="StyleUnderline"/>
        </w:rPr>
        <w:t xml:space="preserve">narrowing policy options available to decisionmakers </w:t>
      </w:r>
      <w:r w:rsidRPr="00C17FDC">
        <w:rPr>
          <w:sz w:val="16"/>
        </w:rPr>
        <w:t xml:space="preserve">(assuming this discourse becomes accepted by national security decisionmakers). </w:t>
      </w:r>
      <w:r w:rsidRPr="00C17FDC">
        <w:rPr>
          <w:rStyle w:val="StyleUnderline"/>
        </w:rPr>
        <w:t>Second, the new assertiveness meme may reflect an important</w:t>
      </w:r>
      <w:r w:rsidRPr="00C17FDC">
        <w:rPr>
          <w:sz w:val="16"/>
        </w:rPr>
        <w:t xml:space="preserve"> but understudied </w:t>
      </w:r>
      <w:r w:rsidRPr="00C17FDC">
        <w:rPr>
          <w:rStyle w:val="StyleUnderline"/>
        </w:rPr>
        <w:t>feature of international relations going forward</w:t>
      </w:r>
      <w:r w:rsidRPr="00C17FDC">
        <w:rPr>
          <w:sz w:val="16"/>
        </w:rPr>
        <w:t>—</w:t>
      </w:r>
      <w:r w:rsidRPr="00C17FDC">
        <w:rPr>
          <w:rStyle w:val="StyleUnderline"/>
        </w:rPr>
        <w:t>that is, the speed with which discursive bandwagoning</w:t>
      </w:r>
      <w:r w:rsidRPr="00C17FDC">
        <w:rPr>
          <w:sz w:val="16"/>
        </w:rPr>
        <w:t xml:space="preserve"> (or herding, to use a different metaphor) in the online media and the pundit blogosphere </w:t>
      </w:r>
      <w:r w:rsidRPr="00C17FDC">
        <w:rPr>
          <w:rStyle w:val="StyleUnderline"/>
        </w:rPr>
        <w:t>creates faulty conventional wisdoms.</w:t>
      </w:r>
      <w:r w:rsidRPr="00C17FDC">
        <w:rPr>
          <w:sz w:val="16"/>
        </w:rPr>
        <w:t xml:space="preserve"> As I show later, </w:t>
      </w:r>
      <w:r w:rsidRPr="00C17FDC">
        <w:rPr>
          <w:rStyle w:val="StyleUnderline"/>
        </w:rPr>
        <w:t>a growing literature on the intensive and extensive agenda-setting interaction</w:t>
      </w:r>
      <w:r w:rsidRPr="00C17FDC">
        <w:rPr>
          <w:sz w:val="16"/>
        </w:rPr>
        <w:t xml:space="preserve"> between the online media and the blogosphere </w:t>
      </w:r>
      <w:r w:rsidRPr="00C17FDC">
        <w:rPr>
          <w:rStyle w:val="StyleUnderline"/>
        </w:rPr>
        <w:t>has emerged in U.S. political discourse. The implications of this interactivity for interstate conflict, however, remain unexplored.</w:t>
      </w:r>
    </w:p>
    <w:p w:rsidR="00DF35FC" w:rsidRPr="00C17FDC" w:rsidRDefault="00DF35FC" w:rsidP="00DF35FC">
      <w:pPr>
        <w:pStyle w:val="Heading4"/>
        <w:rPr>
          <w:rStyle w:val="StyleUnderline"/>
          <w:sz w:val="26"/>
          <w:u w:val="none"/>
        </w:rPr>
      </w:pPr>
      <w:r w:rsidRPr="00C17FDC">
        <w:rPr>
          <w:rStyle w:val="StyleUnderline"/>
          <w:sz w:val="26"/>
          <w:u w:val="none"/>
        </w:rPr>
        <w:t xml:space="preserve">Their discourse is especially problematic without defining what “new assertiveness” actually is – only hyper-militarized discourse survives which creates escalating security dilemmas </w:t>
      </w:r>
    </w:p>
    <w:p w:rsidR="00DF35FC" w:rsidRPr="00C17FDC" w:rsidRDefault="00DF35FC" w:rsidP="00DF35FC">
      <w:r w:rsidRPr="00C17FDC">
        <w:rPr>
          <w:b/>
        </w:rPr>
        <w:t xml:space="preserve">Johnston 13 </w:t>
      </w:r>
      <w:r w:rsidRPr="00C17FDC">
        <w:t>[Alastair Iain Johnston is the Laine Professor of China in World Affairs in the Government Department at Harvard University. “How New and Assertive Is China’s New Assertiveness?</w:t>
      </w:r>
      <w:proofErr w:type="gramStart"/>
      <w:r w:rsidRPr="00C17FDC">
        <w:t>”,</w:t>
      </w:r>
      <w:proofErr w:type="gramEnd"/>
      <w:r w:rsidRPr="00C17FDC">
        <w:t xml:space="preserve"> International Security, Vol. 37, No. 4 (Spring 2013), pp. 7–48] bjs</w:t>
      </w:r>
    </w:p>
    <w:p w:rsidR="00DF35FC" w:rsidRPr="00C17FDC" w:rsidRDefault="00DF35FC" w:rsidP="00DF35FC">
      <w:pPr>
        <w:rPr>
          <w:rStyle w:val="Emphasis"/>
        </w:rPr>
      </w:pPr>
      <w:r w:rsidRPr="00C17FDC">
        <w:rPr>
          <w:sz w:val="16"/>
        </w:rPr>
        <w:t xml:space="preserve">Conclusion </w:t>
      </w:r>
      <w:r w:rsidRPr="00C17FDC">
        <w:rPr>
          <w:rStyle w:val="StyleUnderline"/>
        </w:rPr>
        <w:t xml:space="preserve">The </w:t>
      </w:r>
      <w:r w:rsidRPr="00C17FDC">
        <w:rPr>
          <w:sz w:val="16"/>
        </w:rPr>
        <w:t xml:space="preserve">seven </w:t>
      </w:r>
      <w:r w:rsidRPr="00C17FDC">
        <w:rPr>
          <w:rStyle w:val="StyleUnderline"/>
        </w:rPr>
        <w:t>events in Chinese diplomacy in 2010 that observers point to most frequently to support the new assertiveness</w:t>
      </w:r>
      <w:r w:rsidRPr="00C17FDC">
        <w:rPr>
          <w:sz w:val="16"/>
        </w:rPr>
        <w:t xml:space="preserve"> argument </w:t>
      </w:r>
      <w:r w:rsidRPr="00C17FDC">
        <w:rPr>
          <w:rStyle w:val="StyleUnderline"/>
        </w:rPr>
        <w:t>did not constitute an across-the-board new assertiveness or a fundamental change.</w:t>
      </w:r>
      <w:r w:rsidRPr="00C17FDC">
        <w:rPr>
          <w:sz w:val="16"/>
        </w:rPr>
        <w:t xml:space="preserve"> </w:t>
      </w:r>
      <w:r w:rsidRPr="00C17FDC">
        <w:rPr>
          <w:rStyle w:val="StyleUnderline"/>
        </w:rPr>
        <w:t>Much of the media,</w:t>
      </w:r>
      <w:r w:rsidRPr="00C17FDC">
        <w:rPr>
          <w:sz w:val="16"/>
        </w:rPr>
        <w:t xml:space="preserve"> pundit, </w:t>
      </w:r>
      <w:r w:rsidRPr="00C17FDC">
        <w:rPr>
          <w:rStyle w:val="StyleUnderline"/>
        </w:rPr>
        <w:t xml:space="preserve">and </w:t>
      </w:r>
      <w:r w:rsidRPr="00C17FDC">
        <w:rPr>
          <w:rStyle w:val="Emphasis"/>
        </w:rPr>
        <w:t>academic analysis glosses over crucial evidence, decontextualizes Chinese diplomacy, or relies on poorly specified causal arguments</w:t>
      </w:r>
      <w:r w:rsidRPr="00C17FDC">
        <w:rPr>
          <w:rStyle w:val="StyleUnderline"/>
        </w:rPr>
        <w:t>.</w:t>
      </w:r>
      <w:r w:rsidRPr="00C17FDC">
        <w:rPr>
          <w:sz w:val="16"/>
        </w:rPr>
        <w:t xml:space="preserve"> This does not mean there was nothing newly assertive about Chinese diplomacy in this period. As noted, the one area where Beijing’s rhetoric and behavior did threaten to impose substantially higher costs on states with disputes with China concerned maritime claims in the South China Sea. Perhaps triggered by more proactive efforts by other claimants to legalize their claims through decChina’s larations and actions relating to the United Nations Convention of the Law of the Sea, PRC presence activities have generally increased in the last few years (e.g., more frequent patrols by various maritime-related administrative agencies, more risk-acceptant action to defend Chinese fishing activities, the encouragement of tourism, and more vigorous diplomatic pushback against other state’s claims). Judging from the responses of other countries in the region, these activities clearly contributed to an escalation of tension in the East Asian maritime space. Still, </w:t>
      </w:r>
      <w:r w:rsidRPr="00C17FDC">
        <w:rPr>
          <w:rStyle w:val="StyleUnderline"/>
        </w:rPr>
        <w:t xml:space="preserve">one should be cautious about generalizing </w:t>
      </w:r>
      <w:r w:rsidRPr="00C17FDC">
        <w:rPr>
          <w:sz w:val="16"/>
        </w:rPr>
        <w:t>from these maritime</w:t>
      </w:r>
      <w:r w:rsidRPr="00C17FDC">
        <w:rPr>
          <w:rStyle w:val="StyleUnderline"/>
        </w:rPr>
        <w:t xml:space="preserve"> disputes to Chinese foreign policy writ large.</w:t>
      </w:r>
      <w:r w:rsidRPr="00C17FDC">
        <w:rPr>
          <w:sz w:val="16"/>
        </w:rPr>
        <w:t xml:space="preserve"> </w:t>
      </w:r>
      <w:r w:rsidRPr="00C17FDC">
        <w:rPr>
          <w:rStyle w:val="StyleUnderline"/>
        </w:rPr>
        <w:t>During the 2000s, China pursued a mix of tough,</w:t>
      </w:r>
      <w:r w:rsidRPr="00C17FDC">
        <w:rPr>
          <w:sz w:val="16"/>
        </w:rPr>
        <w:t xml:space="preserve"> often coercive, </w:t>
      </w:r>
      <w:r w:rsidRPr="00C17FDC">
        <w:rPr>
          <w:rStyle w:val="StyleUnderline"/>
        </w:rPr>
        <w:t>military and diplomatic policies toward Taiw</w:t>
      </w:r>
      <w:r w:rsidRPr="00C17FDC">
        <w:rPr>
          <w:sz w:val="16"/>
        </w:rPr>
        <w:t xml:space="preserve">an to deter and punish pro-independence forces, </w:t>
      </w:r>
      <w:r w:rsidRPr="00C17FDC">
        <w:rPr>
          <w:rStyle w:val="StyleUnderline"/>
        </w:rPr>
        <w:t>yet few serious analysts generalized from this behavior to China’s approach to international institutions</w:t>
      </w:r>
      <w:r w:rsidRPr="00C17FDC">
        <w:rPr>
          <w:sz w:val="16"/>
        </w:rPr>
        <w:t xml:space="preserve">, major </w:t>
      </w:r>
      <w:r w:rsidRPr="00C17FDC">
        <w:rPr>
          <w:rStyle w:val="StyleUnderline"/>
        </w:rPr>
        <w:t>bilateral</w:t>
      </w:r>
      <w:r w:rsidRPr="00C17FDC">
        <w:rPr>
          <w:sz w:val="16"/>
        </w:rPr>
        <w:t xml:space="preserve"> and multilateral </w:t>
      </w:r>
      <w:r w:rsidRPr="00C17FDC">
        <w:rPr>
          <w:rStyle w:val="StyleUnderline"/>
        </w:rPr>
        <w:t>relations,</w:t>
      </w:r>
      <w:r w:rsidRPr="00C17FDC">
        <w:rPr>
          <w:sz w:val="16"/>
        </w:rPr>
        <w:t xml:space="preserve"> </w:t>
      </w:r>
      <w:r w:rsidRPr="00C17FDC">
        <w:rPr>
          <w:rStyle w:val="StyleUnderline"/>
        </w:rPr>
        <w:t>or international norms</w:t>
      </w:r>
      <w:r w:rsidRPr="00C17FDC">
        <w:rPr>
          <w:sz w:val="16"/>
        </w:rPr>
        <w:t xml:space="preserve">. Similarly, in the wake of the U.S. invasions of Afghanistan and Iraq it would have been too simplistic to conclude that these actions reflected the emergence of a wholly “revisionist” and unilateralist United States. In other words, it is possible for a state to be newly assertive on some limited range of issues while leaving other major policies unchanged. </w:t>
      </w:r>
      <w:r w:rsidRPr="00C17FDC">
        <w:rPr>
          <w:rStyle w:val="Emphasis"/>
        </w:rPr>
        <w:t>Why</w:t>
      </w:r>
      <w:r w:rsidRPr="00C17FDC">
        <w:rPr>
          <w:sz w:val="16"/>
        </w:rPr>
        <w:t xml:space="preserve">, then, </w:t>
      </w:r>
      <w:r w:rsidRPr="00C17FDC">
        <w:rPr>
          <w:rStyle w:val="Emphasis"/>
        </w:rPr>
        <w:t>does it matter whether PRC diplomacy</w:t>
      </w:r>
      <w:r w:rsidRPr="00C17FDC">
        <w:rPr>
          <w:sz w:val="16"/>
        </w:rPr>
        <w:t xml:space="preserve"> as a whole in 2010 can or </w:t>
      </w:r>
      <w:r w:rsidRPr="00C17FDC">
        <w:rPr>
          <w:rStyle w:val="Emphasis"/>
        </w:rPr>
        <w:t>cannot be characterized as “newly assertive</w:t>
      </w:r>
      <w:r w:rsidRPr="00C17FDC">
        <w:rPr>
          <w:sz w:val="16"/>
        </w:rPr>
        <w:t xml:space="preserve">”? It may </w:t>
      </w:r>
      <w:r w:rsidRPr="00C17FDC">
        <w:rPr>
          <w:rStyle w:val="Emphasis"/>
        </w:rPr>
        <w:t>matter because language can affect internal and public foreign policy debates</w:t>
      </w:r>
      <w:r w:rsidRPr="00C17FDC">
        <w:rPr>
          <w:rStyle w:val="StyleUnderline"/>
        </w:rPr>
        <w:t>.</w:t>
      </w:r>
      <w:r w:rsidRPr="00C17FDC">
        <w:rPr>
          <w:sz w:val="16"/>
        </w:rPr>
        <w:t xml:space="preserve"> </w:t>
      </w:r>
      <w:r w:rsidRPr="00C17FDC">
        <w:rPr>
          <w:rStyle w:val="StyleUnderline"/>
        </w:rPr>
        <w:t>There is</w:t>
      </w:r>
      <w:r w:rsidRPr="00C17FDC">
        <w:rPr>
          <w:sz w:val="16"/>
        </w:rPr>
        <w:t xml:space="preserve"> a </w:t>
      </w:r>
      <w:r w:rsidRPr="00C17FDC">
        <w:rPr>
          <w:rStyle w:val="StyleUnderline"/>
        </w:rPr>
        <w:t xml:space="preserve">long-standing and rich literature on </w:t>
      </w:r>
      <w:r w:rsidRPr="00C17FDC">
        <w:rPr>
          <w:rStyle w:val="Emphasis"/>
        </w:rPr>
        <w:t>the role of the media in agenda setting</w:t>
      </w:r>
      <w:r w:rsidRPr="00C17FDC">
        <w:rPr>
          <w:sz w:val="16"/>
        </w:rPr>
        <w:t xml:space="preserve">. What does agenda setting mean in concrete terms? It means </w:t>
      </w:r>
      <w:r w:rsidRPr="00C17FDC">
        <w:rPr>
          <w:rStyle w:val="Emphasis"/>
        </w:rPr>
        <w:t>focusing attention on particular narratives, excluding others, and narrowing discourse</w:t>
      </w:r>
      <w:r w:rsidRPr="00C17FDC">
        <w:rPr>
          <w:rStyle w:val="StyleUnderline"/>
        </w:rPr>
        <w:t>.</w:t>
      </w:r>
      <w:r w:rsidRPr="00C17FDC">
        <w:rPr>
          <w:sz w:val="16"/>
        </w:rPr>
        <w:t xml:space="preserve"> In the agenda setting literature, it refers to </w:t>
      </w:r>
      <w:r w:rsidRPr="00C17FDC">
        <w:rPr>
          <w:rStyle w:val="StyleUnderline"/>
        </w:rPr>
        <w:t>the power of information entrepreneurs to tell people “what to think about” and “how to think about it</w:t>
      </w:r>
      <w:r w:rsidRPr="00C17FDC">
        <w:rPr>
          <w:sz w:val="16"/>
        </w:rPr>
        <w:t xml:space="preserve">.”109 </w:t>
      </w:r>
      <w:r w:rsidRPr="00C17FDC">
        <w:rPr>
          <w:rStyle w:val="StyleUnderline"/>
        </w:rPr>
        <w:t>It can</w:t>
      </w:r>
      <w:r w:rsidRPr="00C17FDC">
        <w:rPr>
          <w:sz w:val="16"/>
        </w:rPr>
        <w:t xml:space="preserve"> make or </w:t>
      </w:r>
      <w:r w:rsidRPr="00C17FDC">
        <w:rPr>
          <w:rStyle w:val="StyleUnderline"/>
        </w:rPr>
        <w:t>take away spaces for alternative descriptive and causal arguments, and thus the space for debates about effective policy</w:t>
      </w:r>
      <w:r w:rsidRPr="00C17FDC">
        <w:rPr>
          <w:sz w:val="16"/>
        </w:rPr>
        <w:t xml:space="preserve">. The prevailing description of the problem narrows acceptable options.110 </w:t>
      </w:r>
      <w:r w:rsidRPr="00C17FDC">
        <w:rPr>
          <w:rStyle w:val="StyleUnderline"/>
        </w:rPr>
        <w:t>The conventional description of Chinese diplomacy</w:t>
      </w:r>
      <w:r w:rsidRPr="00C17FDC">
        <w:rPr>
          <w:sz w:val="16"/>
        </w:rPr>
        <w:t xml:space="preserve"> in 2010 </w:t>
      </w:r>
      <w:r w:rsidRPr="00C17FDC">
        <w:rPr>
          <w:rStyle w:val="StyleUnderline"/>
        </w:rPr>
        <w:t>seems to point to a</w:t>
      </w:r>
      <w:r w:rsidRPr="00C17FDC">
        <w:rPr>
          <w:sz w:val="16"/>
        </w:rPr>
        <w:t xml:space="preserve"> new, but </w:t>
      </w:r>
      <w:r w:rsidRPr="00C17FDC">
        <w:rPr>
          <w:rStyle w:val="StyleUnderline"/>
        </w:rPr>
        <w:t>poorly understood, factor in international relations</w:t>
      </w:r>
      <w:r w:rsidRPr="00C17FDC">
        <w:rPr>
          <w:sz w:val="16"/>
        </w:rPr>
        <w:t xml:space="preserve">—namely, </w:t>
      </w:r>
      <w:r w:rsidRPr="00C17FDC">
        <w:rPr>
          <w:rStyle w:val="StyleUnderline"/>
        </w:rPr>
        <w:t>the speed with which new conventional wisdoms are created</w:t>
      </w:r>
      <w:r w:rsidRPr="00C17FDC">
        <w:rPr>
          <w:sz w:val="16"/>
        </w:rPr>
        <w:t xml:space="preserve">, at least within the public sphere, </w:t>
      </w:r>
      <w:r w:rsidRPr="00C17FDC">
        <w:rPr>
          <w:rStyle w:val="StyleUnderline"/>
        </w:rPr>
        <w:t>by the interaction of the internet-based traditional media and the blogosphere</w:t>
      </w:r>
      <w:r w:rsidRPr="00C17FDC">
        <w:rPr>
          <w:sz w:val="16"/>
        </w:rPr>
        <w:t xml:space="preserve">. One study has found, for instance, that on some U.S. public policy issues, the blogosphere and the traditional media interact in setting the agenda for coverage for each other. Moreover, on issues where this interaction occurs, much of the effect happens within four days.111 </w:t>
      </w:r>
      <w:proofErr w:type="gramStart"/>
      <w:r w:rsidRPr="00C17FDC">
        <w:rPr>
          <w:sz w:val="16"/>
        </w:rPr>
        <w:t>Other</w:t>
      </w:r>
      <w:proofErr w:type="gramEnd"/>
      <w:r w:rsidRPr="00C17FDC">
        <w:rPr>
          <w:sz w:val="16"/>
        </w:rPr>
        <w:t xml:space="preserve"> research suggests that </w:t>
      </w:r>
      <w:r w:rsidRPr="00C17FDC">
        <w:rPr>
          <w:rStyle w:val="StyleUnderline"/>
        </w:rPr>
        <w:t>political bloggers</w:t>
      </w:r>
      <w:r w:rsidRPr="00C17FDC">
        <w:rPr>
          <w:sz w:val="16"/>
        </w:rPr>
        <w:t>, for the most part, do not engage in original reporting and instead r</w:t>
      </w:r>
      <w:r w:rsidRPr="00C17FDC">
        <w:rPr>
          <w:rStyle w:val="StyleUnderline"/>
        </w:rPr>
        <w:t>ely heavily on the mainstream media for the reproduction of alleged facts.</w:t>
      </w:r>
      <w:r w:rsidRPr="00C17FDC">
        <w:rPr>
          <w:sz w:val="16"/>
        </w:rPr>
        <w:t xml:space="preserve">112 </w:t>
      </w:r>
      <w:r w:rsidRPr="00C17FDC">
        <w:rPr>
          <w:rStyle w:val="StyleUnderline"/>
        </w:rPr>
        <w:t>The media,</w:t>
      </w:r>
      <w:r w:rsidRPr="00C17FDC">
        <w:rPr>
          <w:sz w:val="16"/>
        </w:rPr>
        <w:t xml:space="preserve"> meanwhile, </w:t>
      </w:r>
      <w:r w:rsidRPr="00C17FDC">
        <w:rPr>
          <w:rStyle w:val="StyleUnderline"/>
        </w:rPr>
        <w:t>increasingly refers to blogs as source material. The result is, as one study put it, “a news source cycle</w:t>
      </w:r>
      <w:r w:rsidRPr="00C17FDC">
        <w:rPr>
          <w:sz w:val="16"/>
        </w:rPr>
        <w:t xml:space="preserve">, in which news content can be passed back and forth from media to media.”113 Additional research suggests that the thematic agendas for political campaigns and politicians themselves are increasingly influenced by blogosphere-media interaction.114 Together, this research suggests that </w:t>
      </w:r>
      <w:r w:rsidRPr="00C17FDC">
        <w:rPr>
          <w:rStyle w:val="StyleUnderline"/>
        </w:rPr>
        <w:t>the prevailing framework for characterizing Chinese foreign policy in recent years may be relevant for the</w:t>
      </w:r>
      <w:r w:rsidRPr="00C17FDC">
        <w:rPr>
          <w:sz w:val="16"/>
        </w:rPr>
        <w:t xml:space="preserve"> further development (and possible </w:t>
      </w:r>
      <w:r w:rsidRPr="00C17FDC">
        <w:rPr>
          <w:rStyle w:val="StyleUnderline"/>
        </w:rPr>
        <w:t>narrowing) of the policy discourse among media, think tank, and policy elites.</w:t>
      </w:r>
      <w:r w:rsidRPr="00C17FDC">
        <w:rPr>
          <w:sz w:val="16"/>
        </w:rPr>
        <w:t xml:space="preserve"> As the agenda-setting literature suggests, this is not a new phenomenon. </w:t>
      </w:r>
      <w:r w:rsidRPr="00C17FDC">
        <w:rPr>
          <w:rStyle w:val="StyleUnderline"/>
        </w:rPr>
        <w:t>What is new</w:t>
      </w:r>
      <w:r w:rsidRPr="00C17FDC">
        <w:rPr>
          <w:sz w:val="16"/>
        </w:rPr>
        <w:t>, however,</w:t>
      </w:r>
      <w:r w:rsidRPr="00C17FDC">
        <w:rPr>
          <w:rStyle w:val="StyleUnderline"/>
        </w:rPr>
        <w:t xml:space="preserve"> is</w:t>
      </w:r>
      <w:r w:rsidRPr="00C17FDC">
        <w:rPr>
          <w:sz w:val="16"/>
        </w:rPr>
        <w:t xml:space="preserve"> </w:t>
      </w:r>
      <w:r w:rsidRPr="00C17FDC">
        <w:rPr>
          <w:rStyle w:val="StyleUnderline"/>
        </w:rPr>
        <w:t>the speed with which these narratives are created and spread</w:t>
      </w:r>
      <w:r w:rsidRPr="00C17FDC">
        <w:rPr>
          <w:sz w:val="16"/>
        </w:rPr>
        <w:t>—</w:t>
      </w:r>
      <w:r w:rsidRPr="00C17FDC">
        <w:rPr>
          <w:rStyle w:val="StyleUnderline"/>
        </w:rPr>
        <w:t>a discursive tidal wave</w:t>
      </w:r>
      <w:r w:rsidRPr="00C17FDC">
        <w:rPr>
          <w:sz w:val="16"/>
        </w:rPr>
        <w:t xml:space="preserve">, if you will. </w:t>
      </w:r>
      <w:r w:rsidRPr="00C17FDC">
        <w:rPr>
          <w:rStyle w:val="StyleUnderline"/>
        </w:rPr>
        <w:t>This gives first movers with strong policy preferences advantages in producing</w:t>
      </w:r>
      <w:r w:rsidRPr="00C17FDC">
        <w:rPr>
          <w:sz w:val="16"/>
        </w:rPr>
        <w:t xml:space="preserve"> and circulating memes and </w:t>
      </w:r>
      <w:r w:rsidRPr="00C17FDC">
        <w:rPr>
          <w:rStyle w:val="StyleUnderline"/>
        </w:rPr>
        <w:t xml:space="preserve">narratives in the electronic media </w:t>
      </w:r>
      <w:r w:rsidRPr="00C17FDC">
        <w:rPr>
          <w:sz w:val="16"/>
        </w:rPr>
        <w:t xml:space="preserve">or in high-profile blogs, or both. </w:t>
      </w:r>
      <w:r w:rsidRPr="00C17FDC">
        <w:rPr>
          <w:rStyle w:val="StyleUnderline"/>
        </w:rPr>
        <w:t>This,</w:t>
      </w:r>
      <w:r w:rsidRPr="00C17FDC">
        <w:rPr>
          <w:sz w:val="16"/>
        </w:rPr>
        <w:t xml:space="preserve"> in turn, further </w:t>
      </w:r>
      <w:r w:rsidRPr="00C17FDC">
        <w:rPr>
          <w:rStyle w:val="StyleUnderline"/>
        </w:rPr>
        <w:t>reduces the time and incentives for participants in policy debates to conduct rigorous comparative analysis prior to participation</w:t>
      </w:r>
      <w:r w:rsidRPr="00C17FDC">
        <w:rPr>
          <w:sz w:val="16"/>
        </w:rPr>
        <w:t xml:space="preserve">.115 </w:t>
      </w:r>
      <w:proofErr w:type="gramStart"/>
      <w:r w:rsidRPr="00C17FDC">
        <w:rPr>
          <w:sz w:val="16"/>
        </w:rPr>
        <w:t>This</w:t>
      </w:r>
      <w:proofErr w:type="gramEnd"/>
      <w:r w:rsidRPr="00C17FDC">
        <w:rPr>
          <w:sz w:val="16"/>
        </w:rPr>
        <w:t xml:space="preserve"> is ironic, of course, given the proliferation of easier-to-access I am unaware, however, of any study that looks at the sourcing cycle between the internet-based news media and foreign policy bloggers. Anecdotally, many high-profile Asia- or international relations–related blogs in the United States seem to rely heavily data and original information sources on the internet with which to conduct such rigorous comparative analysis. In security dilemmas, </w:t>
      </w:r>
      <w:r w:rsidRPr="00C17FDC">
        <w:rPr>
          <w:rStyle w:val="StyleUnderline"/>
        </w:rPr>
        <w:t>discourses about Self and Other tend to simplify and to polarize as attribution errors multiply and ingroup-outgroup differentiation intensifies</w:t>
      </w:r>
      <w:r w:rsidRPr="00C17FDC">
        <w:rPr>
          <w:sz w:val="16"/>
        </w:rPr>
        <w:t xml:space="preserve">.116 </w:t>
      </w:r>
      <w:r w:rsidRPr="00C17FDC">
        <w:rPr>
          <w:rStyle w:val="StyleUnderline"/>
        </w:rPr>
        <w:t>T</w:t>
      </w:r>
      <w:r w:rsidRPr="00C17FDC">
        <w:rPr>
          <w:rStyle w:val="Emphasis"/>
        </w:rPr>
        <w:t xml:space="preserve">he newly assertive China meme </w:t>
      </w:r>
      <w:r w:rsidRPr="00C17FDC">
        <w:rPr>
          <w:sz w:val="16"/>
        </w:rPr>
        <w:t xml:space="preserve">and the problematic analysis on which it is based suggest that the nature of the media-blogosophere interaction </w:t>
      </w:r>
      <w:r w:rsidRPr="00C17FDC">
        <w:rPr>
          <w:rStyle w:val="StyleUnderline"/>
        </w:rPr>
        <w:t xml:space="preserve">may become </w:t>
      </w:r>
      <w:r w:rsidRPr="00C17FDC">
        <w:rPr>
          <w:rStyle w:val="Emphasis"/>
        </w:rPr>
        <w:t>an important factor in explaining the</w:t>
      </w:r>
      <w:r w:rsidRPr="00C17FDC">
        <w:rPr>
          <w:rStyle w:val="StyleUnderline"/>
        </w:rPr>
        <w:t xml:space="preserve"> </w:t>
      </w:r>
      <w:r w:rsidRPr="00C17FDC">
        <w:rPr>
          <w:rStyle w:val="Emphasis"/>
        </w:rPr>
        <w:t>speed and intensity of future security dilemma dynamics between states, including those between the United States and China.</w:t>
      </w:r>
    </w:p>
    <w:p w:rsidR="00765910" w:rsidRPr="00C17FDC" w:rsidRDefault="00DF35FC" w:rsidP="00765910">
      <w:pPr>
        <w:pStyle w:val="Heading3"/>
      </w:pPr>
      <w:r w:rsidRPr="00C17FDC">
        <w:t>at: china rise true</w:t>
      </w:r>
    </w:p>
    <w:p w:rsidR="00765910" w:rsidRPr="00C17FDC" w:rsidRDefault="00765910" w:rsidP="00765910">
      <w:pPr>
        <w:pStyle w:val="Heading4"/>
      </w:pPr>
      <w:r w:rsidRPr="00C17FDC">
        <w:t xml:space="preserve">The aggressive China rise narrative is a form of cognitive bias in western scholarship used to fuel rampant US militarization in East Asia – their methodology reflects </w:t>
      </w:r>
      <w:r w:rsidRPr="00C17FDC">
        <w:rPr>
          <w:i/>
        </w:rPr>
        <w:t>what policymakers want to believe</w:t>
      </w:r>
    </w:p>
    <w:p w:rsidR="00765910" w:rsidRPr="00C17FDC" w:rsidRDefault="00765910" w:rsidP="00765910">
      <w:r w:rsidRPr="00C17FDC">
        <w:rPr>
          <w:b/>
        </w:rPr>
        <w:t xml:space="preserve">Jerdén 14 </w:t>
      </w:r>
      <w:r w:rsidRPr="00C17FDC">
        <w:t xml:space="preserve">[Björn Jerdén is a PhD candidate in the Department of Political Science, Stockholm University, and research associate at the Swedish Institute of International Affairs. “The Assertive China Narrative: Why It Is Wrong and How So Many Still Bought into It”, The Chinese Journal of International Politics, </w:t>
      </w:r>
      <w:proofErr w:type="gramStart"/>
      <w:r w:rsidRPr="00C17FDC">
        <w:t>Spring</w:t>
      </w:r>
      <w:proofErr w:type="gramEnd"/>
      <w:r w:rsidRPr="00C17FDC">
        <w:t xml:space="preserve"> 2014] bjs</w:t>
      </w:r>
    </w:p>
    <w:p w:rsidR="00765910" w:rsidRPr="00C17FDC" w:rsidRDefault="00765910" w:rsidP="00765910">
      <w:pPr>
        <w:rPr>
          <w:rStyle w:val="StyleUnderline"/>
        </w:rPr>
      </w:pPr>
      <w:r w:rsidRPr="00C17FDC">
        <w:rPr>
          <w:rStyle w:val="StyleUnderline"/>
        </w:rPr>
        <w:t xml:space="preserve">Prejudices of </w:t>
      </w:r>
      <w:r w:rsidRPr="00C17FDC">
        <w:rPr>
          <w:sz w:val="16"/>
        </w:rPr>
        <w:t xml:space="preserve">(Folk) </w:t>
      </w:r>
      <w:r w:rsidRPr="00C17FDC">
        <w:rPr>
          <w:rStyle w:val="StyleUnderline"/>
        </w:rPr>
        <w:t>Realism</w:t>
      </w:r>
      <w:r w:rsidRPr="00C17FDC">
        <w:rPr>
          <w:sz w:val="16"/>
        </w:rPr>
        <w:t xml:space="preserve"> </w:t>
      </w:r>
      <w:r w:rsidRPr="00C17FDC">
        <w:rPr>
          <w:rStyle w:val="StyleUnderline"/>
        </w:rPr>
        <w:t>The assertiveness narrative fulfilled popular predictions of behavioural change by rapidly rising powers</w:t>
      </w:r>
      <w:r w:rsidRPr="00C17FDC">
        <w:rPr>
          <w:sz w:val="16"/>
        </w:rPr>
        <w:t xml:space="preserve"> in general and </w:t>
      </w:r>
      <w:r w:rsidRPr="00C17FDC">
        <w:rPr>
          <w:rStyle w:val="StyleUnderline"/>
        </w:rPr>
        <w:t>China in particular</w:t>
      </w:r>
      <w:r w:rsidRPr="00C17FDC">
        <w:rPr>
          <w:sz w:val="16"/>
        </w:rPr>
        <w:t xml:space="preserve">. </w:t>
      </w:r>
      <w:r w:rsidRPr="00C17FDC">
        <w:rPr>
          <w:rStyle w:val="StyleUnderline"/>
        </w:rPr>
        <w:t>The narrative was ‘cognitively congruent’ with the background knowledge of many people</w:t>
      </w:r>
      <w:r w:rsidRPr="00C17FDC">
        <w:rPr>
          <w:sz w:val="16"/>
        </w:rPr>
        <w:t xml:space="preserve">, that is, it was </w:t>
      </w:r>
      <w:r w:rsidRPr="00C17FDC">
        <w:rPr>
          <w:rStyle w:val="StyleUnderline"/>
        </w:rPr>
        <w:t>a close fit with what they ‘believed and “knew” before they heard it’</w:t>
      </w:r>
      <w:r w:rsidRPr="00C17FDC">
        <w:rPr>
          <w:sz w:val="16"/>
        </w:rPr>
        <w:t xml:space="preserve">.175 </w:t>
      </w:r>
      <w:r w:rsidRPr="00C17FDC">
        <w:rPr>
          <w:rStyle w:val="StyleUnderline"/>
        </w:rPr>
        <w:t>In particular</w:t>
      </w:r>
      <w:r w:rsidRPr="00C17FDC">
        <w:rPr>
          <w:sz w:val="16"/>
        </w:rPr>
        <w:t xml:space="preserve">, two fairly straightforward popular theories about rising powers are relevant here. </w:t>
      </w:r>
      <w:r w:rsidRPr="00C17FDC">
        <w:rPr>
          <w:rStyle w:val="StyleUnderline"/>
        </w:rPr>
        <w:t xml:space="preserve">Power transition theory </w:t>
      </w:r>
      <w:r w:rsidRPr="00C17FDC">
        <w:rPr>
          <w:sz w:val="16"/>
        </w:rPr>
        <w:t>predicts an increased risk of great power war as the capability of the rising power approaches that of the dominant power</w:t>
      </w:r>
      <w:proofErr w:type="gramStart"/>
      <w:r w:rsidRPr="00C17FDC">
        <w:rPr>
          <w:sz w:val="16"/>
        </w:rPr>
        <w:t>,176</w:t>
      </w:r>
      <w:proofErr w:type="gramEnd"/>
      <w:r w:rsidRPr="00C17FDC">
        <w:rPr>
          <w:sz w:val="16"/>
        </w:rPr>
        <w:t xml:space="preserve"> </w:t>
      </w:r>
      <w:r w:rsidRPr="00C17FDC">
        <w:rPr>
          <w:rStyle w:val="StyleUnderline"/>
        </w:rPr>
        <w:t>and offensive realism predicts that the rising power will seek regional hegemony</w:t>
      </w:r>
      <w:r w:rsidRPr="00C17FDC">
        <w:rPr>
          <w:sz w:val="16"/>
        </w:rPr>
        <w:t xml:space="preserve"> by aggressively challenging the dominant power.177 </w:t>
      </w:r>
      <w:r w:rsidRPr="00C17FDC">
        <w:rPr>
          <w:rStyle w:val="StyleUnderline"/>
        </w:rPr>
        <w:t>Both theories foresee that China’s capability will grow in tandem with increased aggressiven</w:t>
      </w:r>
      <w:r w:rsidRPr="00C17FDC">
        <w:rPr>
          <w:sz w:val="16"/>
        </w:rPr>
        <w:t xml:space="preserve">ess, and as a consequence both could readily account for a more confrontational China. Power transition theorists and offensive realists have a track record of confirmation bias when interpreting great power politics in East Asia.178 This is also likely to have played a role in their acceptance of the assertiveness argument. It is important to note that acceptance of the theoretical assumption under discussion here (i.e. that increased capability makes a great power more confrontational) is far from limited to self-recognized proponents of the above-mentioned theories. </w:t>
      </w:r>
      <w:r w:rsidRPr="00C17FDC">
        <w:rPr>
          <w:rStyle w:val="StyleUnderline"/>
        </w:rPr>
        <w:t>It is a bedrock belief in a great deal of ostensibly non-realist writings on China’s rise. There are</w:t>
      </w:r>
      <w:r w:rsidRPr="00C17FDC">
        <w:rPr>
          <w:sz w:val="16"/>
        </w:rPr>
        <w:t xml:space="preserve"> also </w:t>
      </w:r>
      <w:r w:rsidRPr="00C17FDC">
        <w:rPr>
          <w:rStyle w:val="StyleUnderline"/>
        </w:rPr>
        <w:t>China threat notions that have no basis in any universal logic about the behaviour of rising powers. China is instead identified as a security threat for reasons related to its political system</w:t>
      </w:r>
      <w:r w:rsidRPr="00C17FDC">
        <w:rPr>
          <w:sz w:val="16"/>
        </w:rPr>
        <w:t xml:space="preserve"> or national identity. </w:t>
      </w:r>
      <w:r w:rsidRPr="00C17FDC">
        <w:rPr>
          <w:rStyle w:val="StyleUnderline"/>
        </w:rPr>
        <w:t>These ideas</w:t>
      </w:r>
      <w:r w:rsidRPr="00C17FDC">
        <w:rPr>
          <w:sz w:val="16"/>
        </w:rPr>
        <w:t xml:space="preserve">, however, </w:t>
      </w:r>
      <w:r w:rsidRPr="00C17FDC">
        <w:rPr>
          <w:rStyle w:val="StyleUnderline"/>
        </w:rPr>
        <w:t>can be as deterministic</w:t>
      </w:r>
      <w:r w:rsidRPr="00C17FDC">
        <w:rPr>
          <w:sz w:val="16"/>
        </w:rPr>
        <w:t xml:space="preserve"> </w:t>
      </w:r>
      <w:r w:rsidRPr="00C17FDC">
        <w:rPr>
          <w:rStyle w:val="StyleUnderline"/>
        </w:rPr>
        <w:t>as the realism-based theories</w:t>
      </w:r>
      <w:r w:rsidRPr="00C17FDC">
        <w:rPr>
          <w:sz w:val="16"/>
        </w:rPr>
        <w:t xml:space="preserve"> described above, since </w:t>
      </w:r>
      <w:r w:rsidRPr="00C17FDC">
        <w:rPr>
          <w:rStyle w:val="StyleUnderline"/>
        </w:rPr>
        <w:t xml:space="preserve">neither China’s political system nor its national identity are expected to change </w:t>
      </w:r>
      <w:r w:rsidRPr="00C17FDC">
        <w:rPr>
          <w:sz w:val="16"/>
        </w:rPr>
        <w:t xml:space="preserve">anytime soon.179 Contemporary Japan is one context in which we would expect to find this phenomenon. Japan’s political discourse has long contained much insecurity about China’s rise, a sentiment that has become more politicised in the past 15 years.180 Moreover, </w:t>
      </w:r>
      <w:r w:rsidRPr="00C17FDC">
        <w:rPr>
          <w:rStyle w:val="StyleUnderline"/>
        </w:rPr>
        <w:t>China’s alleged ‘aggressive’, ‘irrational’, and ‘modern’ mode of foreign policy is frequently contrasted with what is seen as Japan’s ‘peaceful’, ‘rational’, and ‘postmodern’ international conduct</w:t>
      </w:r>
      <w:r w:rsidRPr="00C17FDC">
        <w:rPr>
          <w:sz w:val="16"/>
        </w:rPr>
        <w:t xml:space="preserve">.181 In this way, </w:t>
      </w:r>
      <w:r w:rsidRPr="00C17FDC">
        <w:rPr>
          <w:rStyle w:val="StyleUnderline"/>
        </w:rPr>
        <w:t>representing China as a threat has taken on an important role in the construction of Japan’s own identity</w:t>
      </w:r>
      <w:r w:rsidRPr="00C17FDC">
        <w:rPr>
          <w:sz w:val="16"/>
        </w:rPr>
        <w:t xml:space="preserve">.182 Japanese representations of China are thus closely tied in with social, political, and psychological mechanisms largely unrelated to China’s actual behaviour. This could be expected to increase the predisposition among some Japanese scholars to resort to flawed ideas that stress threatening Chinese behaviour, such as the assertiveness argument. </w:t>
      </w:r>
      <w:r w:rsidRPr="00C17FDC">
        <w:rPr>
          <w:rStyle w:val="StyleUnderline"/>
        </w:rPr>
        <w:t xml:space="preserve">Disillusionment Among China Engagers </w:t>
      </w:r>
      <w:r w:rsidRPr="00C17FDC">
        <w:rPr>
          <w:sz w:val="16"/>
        </w:rPr>
        <w:t xml:space="preserve">In spite of the popularity of the ‘China threat’ in some circles, </w:t>
      </w:r>
      <w:r w:rsidRPr="00C17FDC">
        <w:rPr>
          <w:rStyle w:val="StyleUnderline"/>
        </w:rPr>
        <w:t>the more policy-influential side of the China debate in most countries</w:t>
      </w:r>
      <w:r w:rsidRPr="00C17FDC">
        <w:rPr>
          <w:sz w:val="16"/>
        </w:rPr>
        <w:t xml:space="preserve">, </w:t>
      </w:r>
      <w:r w:rsidRPr="00C17FDC">
        <w:rPr>
          <w:rStyle w:val="StyleUnderline"/>
        </w:rPr>
        <w:t>including the U</w:t>
      </w:r>
      <w:r w:rsidRPr="00C17FDC">
        <w:rPr>
          <w:sz w:val="16"/>
        </w:rPr>
        <w:t xml:space="preserve">nited </w:t>
      </w:r>
      <w:r w:rsidRPr="00C17FDC">
        <w:rPr>
          <w:rStyle w:val="StyleUnderline"/>
        </w:rPr>
        <w:t>S</w:t>
      </w:r>
      <w:r w:rsidRPr="00C17FDC">
        <w:rPr>
          <w:sz w:val="16"/>
        </w:rPr>
        <w:t xml:space="preserve">tates, </w:t>
      </w:r>
      <w:r w:rsidRPr="00C17FDC">
        <w:rPr>
          <w:rStyle w:val="StyleUnderline"/>
        </w:rPr>
        <w:t>has</w:t>
      </w:r>
      <w:r w:rsidRPr="00C17FDC">
        <w:rPr>
          <w:sz w:val="16"/>
        </w:rPr>
        <w:t xml:space="preserve"> long </w:t>
      </w:r>
      <w:r w:rsidRPr="00C17FDC">
        <w:rPr>
          <w:rStyle w:val="StyleUnderline"/>
        </w:rPr>
        <w:t>been the ‘engagement’ cam</w:t>
      </w:r>
      <w:r w:rsidRPr="00C17FDC">
        <w:rPr>
          <w:sz w:val="16"/>
        </w:rPr>
        <w:t xml:space="preserve">p.183 The policy of engaging with China can cause a blowback effect that triggers recurrent hard-line turns in US China policy. Pan Chengxin argues that </w:t>
      </w:r>
      <w:r w:rsidRPr="00C17FDC">
        <w:rPr>
          <w:rStyle w:val="StyleUnderline"/>
        </w:rPr>
        <w:t>the engagement strategy is</w:t>
      </w:r>
      <w:r w:rsidRPr="00C17FDC">
        <w:rPr>
          <w:sz w:val="16"/>
        </w:rPr>
        <w:t xml:space="preserve"> partly </w:t>
      </w:r>
      <w:r w:rsidRPr="00C17FDC">
        <w:rPr>
          <w:rStyle w:val="StyleUnderline"/>
        </w:rPr>
        <w:t>based on a dubious supposition that China will eventually converge with Western political and human rights standards.</w:t>
      </w:r>
      <w:r w:rsidRPr="00C17FDC">
        <w:rPr>
          <w:sz w:val="16"/>
        </w:rPr>
        <w:t xml:space="preserve"> </w:t>
      </w:r>
      <w:r w:rsidRPr="00C17FDC">
        <w:rPr>
          <w:rStyle w:val="StyleUnderline"/>
        </w:rPr>
        <w:t xml:space="preserve">When this US ‘fantasy’ </w:t>
      </w:r>
      <w:r w:rsidRPr="00C17FDC">
        <w:rPr>
          <w:sz w:val="16"/>
        </w:rPr>
        <w:t xml:space="preserve">recurrently </w:t>
      </w:r>
      <w:r w:rsidRPr="00C17FDC">
        <w:rPr>
          <w:rStyle w:val="StyleUnderline"/>
        </w:rPr>
        <w:t>hits the hard wall of Chinese reality it gives rise to mass-disillusionment among China engagers, which dilutes their bargaining power</w:t>
      </w:r>
      <w:r w:rsidRPr="00C17FDC">
        <w:rPr>
          <w:sz w:val="16"/>
        </w:rPr>
        <w:t xml:space="preserve"> with the hard-line camp </w:t>
      </w:r>
      <w:r w:rsidRPr="00C17FDC">
        <w:rPr>
          <w:rStyle w:val="StyleUnderline"/>
        </w:rPr>
        <w:t>and thus brings about a tougher US policy</w:t>
      </w:r>
      <w:r w:rsidRPr="00C17FDC">
        <w:rPr>
          <w:sz w:val="16"/>
        </w:rPr>
        <w:t xml:space="preserve">.184 </w:t>
      </w:r>
      <w:proofErr w:type="gramStart"/>
      <w:r w:rsidRPr="00C17FDC">
        <w:rPr>
          <w:rStyle w:val="StyleUnderline"/>
        </w:rPr>
        <w:t>The</w:t>
      </w:r>
      <w:proofErr w:type="gramEnd"/>
      <w:r w:rsidRPr="00C17FDC">
        <w:rPr>
          <w:rStyle w:val="StyleUnderline"/>
        </w:rPr>
        <w:t xml:space="preserve"> latest outbreak of disillusionment</w:t>
      </w:r>
      <w:r w:rsidRPr="00C17FDC">
        <w:rPr>
          <w:sz w:val="16"/>
        </w:rPr>
        <w:t xml:space="preserve"> probably </w:t>
      </w:r>
      <w:r w:rsidRPr="00C17FDC">
        <w:rPr>
          <w:rStyle w:val="StyleUnderline"/>
        </w:rPr>
        <w:t>coincided with the rise of the assertiveness narrative.</w:t>
      </w:r>
      <w:r w:rsidRPr="00C17FDC">
        <w:rPr>
          <w:sz w:val="16"/>
        </w:rPr>
        <w:t xml:space="preserve"> There were a number of cases of suppression of dissent within China in 2008–2009 that were well publicised internationally, including riots in Tibet in 2008 and Xinjiang in 2009, as well as increased censorship of the Internet and mass media.185 These developments, understandably disturbing in the eyes of many, may have spurred renewed disillusionment among China engagers. For our analytical purposes, disillusionment with China’s lack of domestic and international change is hypothesised as having reduced the willingness of engagers to put up with assertive Chinese behaviour, which of course existed before 2009 as well. This in turn led to less care in questioning the factual basis of the assertiveness narrative. One further development could have encouraged this tendency. Both the 2008 Beijing Olympics and the global financial crisis in different ways thrust China into the international limelight. </w:t>
      </w:r>
      <w:r w:rsidRPr="00C17FDC">
        <w:rPr>
          <w:rStyle w:val="StyleUnderline"/>
        </w:rPr>
        <w:t>Various aspects of China’s behaviour suddenly received more mainstream attention.</w:t>
      </w:r>
      <w:r w:rsidRPr="00C17FDC">
        <w:rPr>
          <w:sz w:val="16"/>
        </w:rPr>
        <w:t xml:space="preserve"> </w:t>
      </w:r>
      <w:r w:rsidRPr="00C17FDC">
        <w:rPr>
          <w:rStyle w:val="StyleUnderline"/>
        </w:rPr>
        <w:t xml:space="preserve">Routine </w:t>
      </w:r>
      <w:r w:rsidRPr="00C17FDC">
        <w:rPr>
          <w:sz w:val="16"/>
        </w:rPr>
        <w:t xml:space="preserve">and occasional </w:t>
      </w:r>
      <w:r w:rsidRPr="00C17FDC">
        <w:rPr>
          <w:rStyle w:val="StyleUnderline"/>
        </w:rPr>
        <w:t>assertiveness</w:t>
      </w:r>
      <w:r w:rsidRPr="00C17FDC">
        <w:rPr>
          <w:sz w:val="16"/>
        </w:rPr>
        <w:t xml:space="preserve"> thus </w:t>
      </w:r>
      <w:r w:rsidRPr="00C17FDC">
        <w:rPr>
          <w:rStyle w:val="StyleUnderline"/>
        </w:rPr>
        <w:t>became more apparent to casual observers</w:t>
      </w:r>
      <w:r w:rsidRPr="00C17FDC">
        <w:rPr>
          <w:sz w:val="16"/>
        </w:rPr>
        <w:t xml:space="preserve">, such as pundits and journalists, </w:t>
      </w:r>
      <w:r w:rsidRPr="00C17FDC">
        <w:rPr>
          <w:rStyle w:val="StyleUnderline"/>
        </w:rPr>
        <w:t>who actively disseminated it in the mass media.</w:t>
      </w:r>
      <w:r w:rsidRPr="00C17FDC">
        <w:rPr>
          <w:sz w:val="16"/>
        </w:rPr>
        <w:t xml:space="preserve"> A US non-specialist on China, suddenly aware of Chinese assertiveness after 2008, might possibly criticise the US government’s China policy for being too lenient. Proponents of engagement, on the other hand, might stress the novelty of China’s assertiveness as a defence against this kind of criticism: denouncing engagers for being too soft on China was inaccurate because the assertiveness was a recent development. Politicised China Research </w:t>
      </w:r>
      <w:r w:rsidRPr="00C17FDC">
        <w:rPr>
          <w:rStyle w:val="StyleUnderline"/>
        </w:rPr>
        <w:t>The perception that China’s assertiveness reinforced US foreign policy interests</w:t>
      </w:r>
      <w:r w:rsidRPr="00C17FDC">
        <w:rPr>
          <w:sz w:val="16"/>
        </w:rPr>
        <w:t xml:space="preserve"> </w:t>
      </w:r>
      <w:r w:rsidRPr="00C17FDC">
        <w:rPr>
          <w:rStyle w:val="StyleUnderline"/>
        </w:rPr>
        <w:t xml:space="preserve">by helping to justify the ‘pivot’ to East Asia might have boosted the popularity of the narrative </w:t>
      </w:r>
      <w:r w:rsidRPr="00C17FDC">
        <w:rPr>
          <w:sz w:val="16"/>
        </w:rPr>
        <w:t xml:space="preserve">among some scholars. </w:t>
      </w:r>
      <w:r w:rsidRPr="00C17FDC">
        <w:rPr>
          <w:rStyle w:val="StyleUnderline"/>
        </w:rPr>
        <w:t>US policy</w:t>
      </w:r>
      <w:r w:rsidRPr="00C17FDC">
        <w:rPr>
          <w:sz w:val="16"/>
        </w:rPr>
        <w:t xml:space="preserve"> on China </w:t>
      </w:r>
      <w:r w:rsidRPr="00C17FDC">
        <w:rPr>
          <w:rStyle w:val="StyleUnderline"/>
        </w:rPr>
        <w:t>has</w:t>
      </w:r>
      <w:r w:rsidRPr="00C17FDC">
        <w:rPr>
          <w:sz w:val="16"/>
        </w:rPr>
        <w:t xml:space="preserve"> in recent decades </w:t>
      </w:r>
      <w:r w:rsidRPr="00C17FDC">
        <w:rPr>
          <w:rStyle w:val="StyleUnderline"/>
        </w:rPr>
        <w:t>been one of engagement</w:t>
      </w:r>
      <w:r w:rsidRPr="00C17FDC">
        <w:rPr>
          <w:sz w:val="16"/>
        </w:rPr>
        <w:t xml:space="preserve">. </w:t>
      </w:r>
      <w:r w:rsidRPr="00C17FDC">
        <w:rPr>
          <w:rStyle w:val="StyleUnderline"/>
        </w:rPr>
        <w:t>The logic of the policy is based on a trade-off</w:t>
      </w:r>
      <w:r w:rsidRPr="00C17FDC">
        <w:rPr>
          <w:sz w:val="16"/>
        </w:rPr>
        <w:t>—</w:t>
      </w:r>
      <w:r w:rsidRPr="00C17FDC">
        <w:rPr>
          <w:rStyle w:val="StyleUnderline"/>
        </w:rPr>
        <w:t>the U</w:t>
      </w:r>
      <w:r w:rsidRPr="00C17FDC">
        <w:rPr>
          <w:sz w:val="16"/>
        </w:rPr>
        <w:t xml:space="preserve">nited </w:t>
      </w:r>
      <w:r w:rsidRPr="00C17FDC">
        <w:rPr>
          <w:rStyle w:val="StyleUnderline"/>
        </w:rPr>
        <w:t>S</w:t>
      </w:r>
      <w:r w:rsidRPr="00C17FDC">
        <w:rPr>
          <w:sz w:val="16"/>
        </w:rPr>
        <w:t xml:space="preserve">tates </w:t>
      </w:r>
      <w:r w:rsidRPr="00C17FDC">
        <w:rPr>
          <w:rStyle w:val="StyleUnderline"/>
        </w:rPr>
        <w:t>helps China to increase its capability</w:t>
      </w:r>
      <w:r w:rsidRPr="00C17FDC">
        <w:rPr>
          <w:sz w:val="16"/>
        </w:rPr>
        <w:t xml:space="preserve"> </w:t>
      </w:r>
      <w:r w:rsidRPr="00C17FDC">
        <w:rPr>
          <w:rStyle w:val="StyleUnderline"/>
        </w:rPr>
        <w:t>and China in turn agrees to support the status quo of a US-led regional</w:t>
      </w:r>
      <w:r w:rsidRPr="00C17FDC">
        <w:rPr>
          <w:sz w:val="16"/>
        </w:rPr>
        <w:t xml:space="preserve"> and global </w:t>
      </w:r>
      <w:r w:rsidRPr="00C17FDC">
        <w:rPr>
          <w:rStyle w:val="StyleUnderline"/>
        </w:rPr>
        <w:t>order.</w:t>
      </w:r>
      <w:r w:rsidRPr="00C17FDC">
        <w:rPr>
          <w:sz w:val="16"/>
        </w:rPr>
        <w:t xml:space="preserve"> This agreement requires consistency from both parties in upholding their basic commitments. </w:t>
      </w:r>
      <w:r w:rsidRPr="00C17FDC">
        <w:rPr>
          <w:rStyle w:val="StyleUnderline"/>
        </w:rPr>
        <w:t xml:space="preserve">It is inherent in the assertiveness narrative that the </w:t>
      </w:r>
      <w:r w:rsidRPr="00C17FDC">
        <w:rPr>
          <w:sz w:val="16"/>
        </w:rPr>
        <w:t xml:space="preserve">Hu-Wen </w:t>
      </w:r>
      <w:r w:rsidRPr="00C17FDC">
        <w:rPr>
          <w:rStyle w:val="StyleUnderline"/>
        </w:rPr>
        <w:t>leadership</w:t>
      </w:r>
      <w:r w:rsidRPr="00C17FDC">
        <w:rPr>
          <w:sz w:val="16"/>
        </w:rPr>
        <w:t xml:space="preserve">—either willingly or grudgingly—de facto </w:t>
      </w:r>
      <w:r w:rsidRPr="00C17FDC">
        <w:rPr>
          <w:rStyle w:val="StyleUnderline"/>
        </w:rPr>
        <w:t>abandoned</w:t>
      </w:r>
      <w:r w:rsidRPr="00C17FDC">
        <w:rPr>
          <w:sz w:val="16"/>
        </w:rPr>
        <w:t xml:space="preserve">, or at least substantially amended, Deng </w:t>
      </w:r>
      <w:r w:rsidRPr="00C17FDC">
        <w:rPr>
          <w:rStyle w:val="StyleUnderline"/>
        </w:rPr>
        <w:t>Xiaoping’s ‘laying low’ dictum. The belief that China had started to respond more aggressively</w:t>
      </w:r>
      <w:r w:rsidRPr="00C17FDC">
        <w:rPr>
          <w:sz w:val="16"/>
        </w:rPr>
        <w:t xml:space="preserve"> to the same inputs </w:t>
      </w:r>
      <w:r w:rsidRPr="00C17FDC">
        <w:rPr>
          <w:rStyle w:val="StyleUnderline"/>
        </w:rPr>
        <w:t>became a reason to deter it from adventurism through a stronger ‘hedge’</w:t>
      </w:r>
      <w:r w:rsidRPr="00C17FDC">
        <w:rPr>
          <w:sz w:val="16"/>
        </w:rPr>
        <w:t xml:space="preserve">, that is, more focus on internal and external balancing. In 2011, this hedge materialised when the US government launched a plan, known as the pivot or rebalancing, gradually to concentrate its overseas force deployment in the Asia-Pacific region. The US conducted the policy in close cooperation with its regional support network, and it was thus dependent on corresponding policy changes in Japan, Australia, South Korea, and the ASEAN countries. </w:t>
      </w:r>
      <w:r w:rsidRPr="00C17FDC">
        <w:rPr>
          <w:rStyle w:val="StyleUnderline"/>
        </w:rPr>
        <w:t>The assertiveness idea helped to ‘remind’ regional countries of their belief that stability in East Asia depends on the US military, and thus became a reason to implement policies</w:t>
      </w:r>
      <w:r w:rsidRPr="00C17FDC">
        <w:rPr>
          <w:sz w:val="16"/>
        </w:rPr>
        <w:t xml:space="preserve"> to strengthen its continuing presence there. Thus while, on the one hand, it is self-evident that </w:t>
      </w:r>
      <w:r w:rsidRPr="00C17FDC">
        <w:rPr>
          <w:rStyle w:val="StyleUnderline"/>
        </w:rPr>
        <w:t xml:space="preserve">the rebalancing amounts to a further militarisation of the region, </w:t>
      </w:r>
      <w:r w:rsidRPr="00C17FDC">
        <w:rPr>
          <w:sz w:val="16"/>
        </w:rPr>
        <w:t xml:space="preserve">on the other, policymakers have implied that the policy is a reaction to China’s rise and thus an effort to maintain the status quo. China, in suddenly starting to flex its muscles in 2009–2010, was described as having overplayed its hand or, as Lowell Dittmer puts it: ‘The consensus of Western observers on this development is that China lifted the boulder only to drop it on its own feet’.186 The rebalancing is generally portrayed as a reactive move (i.e. one that supports the status-quo) which stabilised the regional tensions instigated by a more confrontational China. </w:t>
      </w:r>
      <w:r w:rsidRPr="00C17FDC">
        <w:rPr>
          <w:rStyle w:val="StyleUnderline"/>
        </w:rPr>
        <w:t>The idea of the rebalancing as reactive is in</w:t>
      </w:r>
      <w:r w:rsidRPr="00C17FDC">
        <w:rPr>
          <w:sz w:val="16"/>
        </w:rPr>
        <w:t xml:space="preserve"> many accounts </w:t>
      </w:r>
      <w:r w:rsidRPr="00C17FDC">
        <w:rPr>
          <w:rStyle w:val="StyleUnderline"/>
        </w:rPr>
        <w:t>dependent on a belief in an assertive Chinese policy change. The narrative changed the way China was understood,</w:t>
      </w:r>
      <w:r w:rsidRPr="00C17FDC">
        <w:rPr>
          <w:sz w:val="16"/>
        </w:rPr>
        <w:t xml:space="preserve"> and </w:t>
      </w:r>
      <w:r w:rsidRPr="00C17FDC">
        <w:rPr>
          <w:rStyle w:val="StyleUnderline"/>
        </w:rPr>
        <w:t xml:space="preserve">thus how the rebalancing was understood; the narrative constituted the main reason for the rebalancing. </w:t>
      </w:r>
      <w:r w:rsidRPr="00C17FDC">
        <w:rPr>
          <w:sz w:val="16"/>
        </w:rPr>
        <w:t>In the United States, the academic field of Chinese and Asian current affairs is far from an ivory tower. On the contrary, contemporary US China-watching is prone to politicisation in the same way as Sovietology once was, in the sense that just about everything said about China is read as policy prescriptions.</w:t>
      </w:r>
      <w:r w:rsidRPr="00C17FDC">
        <w:rPr>
          <w:rStyle w:val="StyleUnderline"/>
        </w:rPr>
        <w:t>187 The high degree of policy relevance arguably makes the field especially susceptible to direct and indirect political influence</w:t>
      </w:r>
      <w:r w:rsidRPr="00C17FDC">
        <w:rPr>
          <w:sz w:val="16"/>
        </w:rPr>
        <w:t xml:space="preserve">. </w:t>
      </w:r>
      <w:r w:rsidRPr="00C17FDC">
        <w:rPr>
          <w:rStyle w:val="StyleUnderline"/>
        </w:rPr>
        <w:t>A number of prominent scholars</w:t>
      </w:r>
      <w:r w:rsidRPr="00C17FDC">
        <w:rPr>
          <w:sz w:val="16"/>
        </w:rPr>
        <w:t xml:space="preserve"> </w:t>
      </w:r>
      <w:r w:rsidRPr="00C17FDC">
        <w:rPr>
          <w:rStyle w:val="StyleUnderline"/>
        </w:rPr>
        <w:t xml:space="preserve">on China’s foreign policy </w:t>
      </w:r>
      <w:r w:rsidRPr="00C17FDC">
        <w:rPr>
          <w:sz w:val="16"/>
        </w:rPr>
        <w:t xml:space="preserve">move regularly between universities, government offices, and research-based advocacy groups (i.e. think-tanks). Many others in part frame their research as advice on how to steer China policy in order to best promote US interests. Such close identification with one object of study </w:t>
      </w:r>
      <w:r w:rsidRPr="00C17FDC">
        <w:rPr>
          <w:rStyle w:val="StyleUnderline"/>
        </w:rPr>
        <w:t>runs the risk of negatively affecting research quality.</w:t>
      </w:r>
      <w:r w:rsidRPr="00C17FDC">
        <w:rPr>
          <w:sz w:val="16"/>
        </w:rPr>
        <w:t xml:space="preserve"> It can be hypothesised that </w:t>
      </w:r>
      <w:r w:rsidRPr="00C17FDC">
        <w:rPr>
          <w:rStyle w:val="StyleUnderline"/>
        </w:rPr>
        <w:t>scholars</w:t>
      </w:r>
      <w:r w:rsidRPr="00C17FDC">
        <w:rPr>
          <w:sz w:val="16"/>
        </w:rPr>
        <w:t xml:space="preserve">, consciously or not, </w:t>
      </w:r>
      <w:r w:rsidRPr="00C17FDC">
        <w:rPr>
          <w:rStyle w:val="StyleUnderline"/>
        </w:rPr>
        <w:t>might be less likely to criticise ideas that are understood as beneficial to US interests—such as the assertive China narrative.</w:t>
      </w:r>
    </w:p>
    <w:p w:rsidR="00C17FDC" w:rsidRPr="00C17FDC" w:rsidRDefault="00C17FDC" w:rsidP="00C17FDC">
      <w:pPr>
        <w:pStyle w:val="Heading3"/>
      </w:pPr>
      <w:r w:rsidRPr="00C17FDC">
        <w:t>at: china threats are real</w:t>
      </w:r>
    </w:p>
    <w:p w:rsidR="00C17FDC" w:rsidRPr="00C17FDC" w:rsidRDefault="00C17FDC" w:rsidP="00C17FDC"/>
    <w:p w:rsidR="00C17FDC" w:rsidRPr="00C17FDC" w:rsidRDefault="00C17FDC" w:rsidP="00C17FDC">
      <w:pPr>
        <w:pStyle w:val="Heading4"/>
      </w:pPr>
      <w:r w:rsidRPr="00C17FDC">
        <w:t>“</w:t>
      </w:r>
      <w:proofErr w:type="gramStart"/>
      <w:r w:rsidRPr="00C17FDC">
        <w:t>china</w:t>
      </w:r>
      <w:proofErr w:type="gramEnd"/>
      <w:r w:rsidRPr="00C17FDC">
        <w:t xml:space="preserve"> threat” is a product of a specific expert discourse- their evidence sees to “confirm” reality be re-stating dogma </w:t>
      </w:r>
    </w:p>
    <w:p w:rsidR="00C17FDC" w:rsidRPr="00C17FDC" w:rsidRDefault="00C17FDC" w:rsidP="00C17FDC">
      <w:pPr>
        <w:rPr>
          <w:rStyle w:val="Style13ptBold"/>
        </w:rPr>
      </w:pPr>
      <w:r w:rsidRPr="00C17FDC">
        <w:rPr>
          <w:rStyle w:val="Style13ptBold"/>
        </w:rPr>
        <w:t>Song, PhD, 15</w:t>
      </w:r>
    </w:p>
    <w:p w:rsidR="00C17FDC" w:rsidRPr="00C17FDC" w:rsidRDefault="00C17FDC" w:rsidP="00C17FDC">
      <w:r w:rsidRPr="00C17FDC">
        <w:t xml:space="preserve">(Weiqing, Assoc. Prof of Polisci </w:t>
      </w:r>
      <w:proofErr w:type="gramStart"/>
      <w:r w:rsidRPr="00C17FDC">
        <w:t xml:space="preserve">@Macau  </w:t>
      </w:r>
      <w:r w:rsidRPr="00C17FDC">
        <w:rPr>
          <w:i/>
        </w:rPr>
        <w:t>Securitization</w:t>
      </w:r>
      <w:proofErr w:type="gramEnd"/>
      <w:r w:rsidRPr="00C17FDC">
        <w:rPr>
          <w:i/>
        </w:rPr>
        <w:t xml:space="preserve"> of the “China Threat” Discourse: A Poststructuralist Account</w:t>
      </w:r>
      <w:r w:rsidRPr="00C17FDC">
        <w:t xml:space="preserve"> The China Review, Vol. 15, No. 1 (Spring 2015), 145-169)</w:t>
      </w:r>
    </w:p>
    <w:p w:rsidR="00C17FDC" w:rsidRPr="00C17FDC" w:rsidRDefault="00C17FDC" w:rsidP="00C17FDC">
      <w:pPr>
        <w:rPr>
          <w:sz w:val="16"/>
        </w:rPr>
      </w:pPr>
      <w:r w:rsidRPr="00C17FDC">
        <w:rPr>
          <w:rStyle w:val="StyleUnderline"/>
        </w:rPr>
        <w:t>Within the China threat</w:t>
      </w:r>
      <w:r w:rsidRPr="00C17FDC">
        <w:rPr>
          <w:sz w:val="16"/>
        </w:rPr>
        <w:t xml:space="preserve"> genre </w:t>
      </w:r>
      <w:r w:rsidRPr="00C17FDC">
        <w:rPr>
          <w:rStyle w:val="StyleUnderline"/>
        </w:rPr>
        <w:t>there is a</w:t>
      </w:r>
      <w:r w:rsidRPr="00C17FDC">
        <w:rPr>
          <w:sz w:val="16"/>
        </w:rPr>
        <w:t xml:space="preserve"> broader range of </w:t>
      </w:r>
      <w:r w:rsidRPr="00C17FDC">
        <w:rPr>
          <w:rStyle w:val="StyleUnderline"/>
        </w:rPr>
        <w:t>discursive example</w:t>
      </w:r>
      <w:r w:rsidRPr="00C17FDC">
        <w:rPr>
          <w:sz w:val="16"/>
        </w:rPr>
        <w:t xml:space="preserve">s </w:t>
      </w:r>
      <w:r w:rsidRPr="00C17FDC">
        <w:rPr>
          <w:rStyle w:val="StyleUnderline"/>
        </w:rPr>
        <w:t>following the scientific mode</w:t>
      </w:r>
      <w:r w:rsidRPr="00C17FDC">
        <w:rPr>
          <w:sz w:val="16"/>
        </w:rPr>
        <w:t xml:space="preserve"> of securitization. These are mostly scholarly works enacted by academics. Here is a classic "theory as practice" text: Can China rise peacefully? My answer is no. If China continues its impres sive economic growth over the next few decades, the United States and China are likely to engage in an intense security competition with conside rable potential for war. Most of China's neighbours—including India, Japan, Singapore, South Korea, Russia and Vietnam—will join with the United States to contain China's power.40 At the very beginning of this essay, boldly titled "China's Unpeace ful Rise," John </w:t>
      </w:r>
      <w:r w:rsidRPr="00C17FDC">
        <w:rPr>
          <w:rStyle w:val="StyleUnderline"/>
        </w:rPr>
        <w:t>Mearsheimer</w:t>
      </w:r>
      <w:r w:rsidRPr="00C17FDC">
        <w:rPr>
          <w:sz w:val="16"/>
        </w:rPr>
        <w:t xml:space="preserve">, a world-renowned IR scholar, </w:t>
      </w:r>
      <w:r w:rsidRPr="00C17FDC">
        <w:rPr>
          <w:rStyle w:val="StyleUnderline"/>
        </w:rPr>
        <w:t>pessimisti cally predicts the consequences of China's rise</w:t>
      </w:r>
      <w:r w:rsidRPr="00C17FDC">
        <w:rPr>
          <w:sz w:val="16"/>
        </w:rPr>
        <w:t xml:space="preserve">. </w:t>
      </w:r>
      <w:r w:rsidRPr="00C17FDC">
        <w:rPr>
          <w:rStyle w:val="StyleUnderline"/>
        </w:rPr>
        <w:t>Mearsheimer's claim</w:t>
      </w:r>
      <w:r w:rsidRPr="00C17FDC">
        <w:rPr>
          <w:sz w:val="16"/>
        </w:rPr>
        <w:t xml:space="preserve"> that China's rise will be "unpeaceful" </w:t>
      </w:r>
      <w:r w:rsidRPr="00C17FDC">
        <w:rPr>
          <w:rStyle w:val="StyleUnderline"/>
        </w:rPr>
        <w:t>is</w:t>
      </w:r>
      <w:r w:rsidRPr="00C17FDC">
        <w:rPr>
          <w:sz w:val="16"/>
        </w:rPr>
        <w:t xml:space="preserve"> clearly in </w:t>
      </w:r>
      <w:r w:rsidRPr="00C17FDC">
        <w:rPr>
          <w:rStyle w:val="StyleUnderline"/>
        </w:rPr>
        <w:t>antithesis to the Chinese government's promise</w:t>
      </w:r>
      <w:r w:rsidRPr="00C17FDC">
        <w:rPr>
          <w:sz w:val="16"/>
        </w:rPr>
        <w:t xml:space="preserve"> of a "peaceful rise." In a typical example of the latter, Zheng, a former Chinese official and policy advisor, assures the outside world that "China does not seek hegemony or predominance in world affairs," and that "China's development depends on world peace— a peace that its development will in turn reinforce."41 </w:t>
      </w:r>
      <w:r w:rsidRPr="00C17FDC">
        <w:rPr>
          <w:rStyle w:val="StyleUnderline"/>
        </w:rPr>
        <w:t>People are thus faced with two opposing scenarios for IR in East Asia. Which should one believe</w:t>
      </w:r>
      <w:r w:rsidRPr="00C17FDC">
        <w:rPr>
          <w:sz w:val="16"/>
        </w:rPr>
        <w:t xml:space="preserve">? A poststructuralist reading of the above extract suggests that </w:t>
      </w:r>
      <w:r w:rsidRPr="00C17FDC">
        <w:rPr>
          <w:rStyle w:val="StyleUnderline"/>
        </w:rPr>
        <w:t>Mearsheimer articulates the China threat theory through the scientific mode of representation</w:t>
      </w:r>
      <w:r w:rsidRPr="00C17FDC">
        <w:rPr>
          <w:sz w:val="16"/>
        </w:rPr>
        <w:t xml:space="preserve">. First, </w:t>
      </w:r>
      <w:r w:rsidRPr="00C17FDC">
        <w:rPr>
          <w:rStyle w:val="StyleUnderline"/>
        </w:rPr>
        <w:t>there is a process of structural incorporation, whereby the subject of China serves the broader interests of academic enquiry.</w:t>
      </w:r>
      <w:r w:rsidRPr="00C17FDC">
        <w:rPr>
          <w:sz w:val="16"/>
        </w:rPr>
        <w:t xml:space="preserve"> In short, </w:t>
      </w:r>
      <w:r w:rsidRPr="00C17FDC">
        <w:rPr>
          <w:rStyle w:val="Emphasis"/>
        </w:rPr>
        <w:t>although this is a serious issue of "hard" security, it is presented as a research topic.</w:t>
      </w:r>
      <w:r w:rsidRPr="00C17FDC">
        <w:rPr>
          <w:sz w:val="16"/>
        </w:rPr>
        <w:t xml:space="preserve"> The author does not mention the China threat directly in the essay, and his argument develops in a fairly objective tone. Indeed, </w:t>
      </w:r>
      <w:r w:rsidRPr="00C17FDC">
        <w:rPr>
          <w:rStyle w:val="StyleUnderline"/>
        </w:rPr>
        <w:t>Mearsheimer emphasizes at the outset the need for a "theory of international politics" that explains the behavior of rising great powers when one tries to "</w:t>
      </w:r>
      <w:r w:rsidRPr="00C17FDC">
        <w:rPr>
          <w:rStyle w:val="Emphasis"/>
        </w:rPr>
        <w:t>predict" the future of world politics</w:t>
      </w:r>
      <w:r w:rsidRPr="00C17FDC">
        <w:rPr>
          <w:rStyle w:val="StyleUnderline"/>
        </w:rPr>
        <w:t>.</w:t>
      </w:r>
      <w:r w:rsidRPr="00C17FDC">
        <w:rPr>
          <w:sz w:val="16"/>
        </w:rPr>
        <w:t xml:space="preserve">42 Therefore, the issue of </w:t>
      </w:r>
      <w:r w:rsidRPr="00C17FDC">
        <w:rPr>
          <w:rStyle w:val="StyleUnderline"/>
        </w:rPr>
        <w:t xml:space="preserve">China's rise and its consequences is fashioned as an </w:t>
      </w:r>
      <w:r w:rsidRPr="00C17FDC">
        <w:rPr>
          <w:rStyle w:val="Emphasis"/>
        </w:rPr>
        <w:t>academic subject rather than an internationally current topic of passionate debate</w:t>
      </w:r>
      <w:r w:rsidRPr="00C17FDC">
        <w:rPr>
          <w:rStyle w:val="StyleUnderline"/>
        </w:rPr>
        <w:t xml:space="preserve">. </w:t>
      </w:r>
      <w:r w:rsidRPr="00C17FDC">
        <w:rPr>
          <w:sz w:val="16"/>
        </w:rPr>
        <w:t xml:space="preserve">In the scientific mode, </w:t>
      </w:r>
      <w:r w:rsidRPr="00C17FDC">
        <w:rPr>
          <w:rStyle w:val="StyleUnderline"/>
        </w:rPr>
        <w:t>the China threat is securitized via "scientific" reasoning</w:t>
      </w:r>
      <w:r w:rsidRPr="00C17FDC">
        <w:rPr>
          <w:sz w:val="16"/>
        </w:rPr>
        <w:t xml:space="preserve">. In this regard, </w:t>
      </w:r>
      <w:r w:rsidRPr="00C17FDC">
        <w:rPr>
          <w:rStyle w:val="StyleUnderline"/>
        </w:rPr>
        <w:t>the referent object is the national security of the U</w:t>
      </w:r>
      <w:r w:rsidRPr="00C17FDC">
        <w:rPr>
          <w:sz w:val="16"/>
        </w:rPr>
        <w:t xml:space="preserve">nited </w:t>
      </w:r>
      <w:r w:rsidRPr="00C17FDC">
        <w:rPr>
          <w:rStyle w:val="StyleUnderline"/>
        </w:rPr>
        <w:t>S</w:t>
      </w:r>
      <w:r w:rsidRPr="00C17FDC">
        <w:rPr>
          <w:sz w:val="16"/>
        </w:rPr>
        <w:t xml:space="preserve">tates, the world's single remaining superpower and its allies. </w:t>
      </w:r>
      <w:r w:rsidRPr="00C17FDC">
        <w:rPr>
          <w:rStyle w:val="StyleUnderline"/>
        </w:rPr>
        <w:t>The subject or audience comprises the intellectual elites and</w:t>
      </w:r>
      <w:r w:rsidRPr="00C17FDC">
        <w:rPr>
          <w:sz w:val="16"/>
        </w:rPr>
        <w:t xml:space="preserve">, more important, </w:t>
      </w:r>
      <w:r w:rsidRPr="00C17FDC">
        <w:rPr>
          <w:rStyle w:val="Emphasis"/>
        </w:rPr>
        <w:t>policy makers</w:t>
      </w:r>
      <w:r w:rsidRPr="00C17FDC">
        <w:rPr>
          <w:sz w:val="16"/>
        </w:rPr>
        <w:t xml:space="preserve"> of the United States and its allies. </w:t>
      </w:r>
      <w:r w:rsidRPr="00C17FDC">
        <w:rPr>
          <w:rStyle w:val="StyleUnderline"/>
        </w:rPr>
        <w:t xml:space="preserve">The securi tizers are IR academics </w:t>
      </w:r>
      <w:r w:rsidRPr="00C17FDC">
        <w:rPr>
          <w:sz w:val="16"/>
        </w:rPr>
        <w:t xml:space="preserve">and policy analysts, represented in the above extract by Mearsheimer. From the poststructuralist perspective, </w:t>
      </w:r>
      <w:r w:rsidRPr="00C17FDC">
        <w:rPr>
          <w:rStyle w:val="StyleUnderline"/>
        </w:rPr>
        <w:t xml:space="preserve">these agents perform securitization acts by </w:t>
      </w:r>
      <w:r w:rsidRPr="00C17FDC">
        <w:rPr>
          <w:rStyle w:val="Emphasis"/>
        </w:rPr>
        <w:t xml:space="preserve">formulating theories, </w:t>
      </w:r>
      <w:proofErr w:type="gramStart"/>
      <w:r w:rsidRPr="00C17FDC">
        <w:rPr>
          <w:rStyle w:val="Emphasis"/>
        </w:rPr>
        <w:t>predicting  inevitable</w:t>
      </w:r>
      <w:proofErr w:type="gramEnd"/>
      <w:r w:rsidRPr="00C17FDC">
        <w:rPr>
          <w:rStyle w:val="Emphasis"/>
        </w:rPr>
        <w:t xml:space="preserve"> outcomes, and advocating policy options</w:t>
      </w:r>
      <w:r w:rsidRPr="00C17FDC">
        <w:rPr>
          <w:rStyle w:val="StyleUnderline"/>
        </w:rPr>
        <w:t xml:space="preserve">. </w:t>
      </w:r>
      <w:r w:rsidRPr="00C17FDC">
        <w:rPr>
          <w:sz w:val="16"/>
        </w:rPr>
        <w:t xml:space="preserve">As a result, </w:t>
      </w:r>
      <w:r w:rsidRPr="00C17FDC">
        <w:rPr>
          <w:rStyle w:val="Emphasis"/>
        </w:rPr>
        <w:t>the distinction between theory and practice disappears</w:t>
      </w:r>
      <w:r w:rsidRPr="00C17FDC">
        <w:rPr>
          <w:sz w:val="16"/>
        </w:rPr>
        <w:t xml:space="preserve"> at this point. </w:t>
      </w:r>
      <w:r w:rsidRPr="00C17FDC">
        <w:rPr>
          <w:rStyle w:val="StyleUnderline"/>
        </w:rPr>
        <w:t xml:space="preserve">To ensure that the issue of the China threat is situated in the </w:t>
      </w:r>
      <w:r w:rsidRPr="00C17FDC">
        <w:rPr>
          <w:rStyle w:val="Emphasis"/>
        </w:rPr>
        <w:t>relevant epistemic terrain</w:t>
      </w:r>
      <w:r w:rsidRPr="00C17FDC">
        <w:rPr>
          <w:rStyle w:val="StyleUnderline"/>
        </w:rPr>
        <w:t xml:space="preserve">, the proper language must be </w:t>
      </w:r>
      <w:r w:rsidRPr="00C17FDC">
        <w:rPr>
          <w:rStyle w:val="Emphasis"/>
        </w:rPr>
        <w:t xml:space="preserve">adopted </w:t>
      </w:r>
      <w:r w:rsidRPr="00C17FDC">
        <w:rPr>
          <w:rStyle w:val="StyleUnderline"/>
        </w:rPr>
        <w:t>for</w:t>
      </w:r>
      <w:r w:rsidRPr="00C17FDC">
        <w:rPr>
          <w:sz w:val="16"/>
        </w:rPr>
        <w:t xml:space="preserve"> academic </w:t>
      </w:r>
      <w:r w:rsidRPr="00C17FDC">
        <w:rPr>
          <w:rStyle w:val="Emphasis"/>
        </w:rPr>
        <w:t xml:space="preserve">debate </w:t>
      </w:r>
      <w:r w:rsidRPr="00C17FDC">
        <w:rPr>
          <w:sz w:val="16"/>
        </w:rPr>
        <w:t xml:space="preserve">on the existence and nature of the threat posed by China. Mearsheimer thus claims that his argument is based on a "theory" of rising great powers and the effects of their rise on international politics. As students of international politics will immediately recognize, </w:t>
      </w:r>
      <w:r w:rsidRPr="00C17FDC">
        <w:rPr>
          <w:rStyle w:val="StyleUnderline"/>
        </w:rPr>
        <w:t xml:space="preserve">this "theory" is the "offensive" variant of </w:t>
      </w:r>
      <w:r w:rsidRPr="00C17FDC">
        <w:rPr>
          <w:sz w:val="16"/>
        </w:rPr>
        <w:t xml:space="preserve">the </w:t>
      </w:r>
      <w:r w:rsidRPr="00C17FDC">
        <w:rPr>
          <w:rStyle w:val="StyleUnderline"/>
        </w:rPr>
        <w:t>realist IR tradition</w:t>
      </w:r>
      <w:r w:rsidRPr="00C17FDC">
        <w:rPr>
          <w:sz w:val="16"/>
        </w:rPr>
        <w:t xml:space="preserve">, well docu mented in Mearsheimer's 2001 book The Tragedy of Great Power Politics,43 In this influential study, Mearsheimer presents his argument on the China threat issue with consummate professionalism. He first enumerates the five "bedrock" assumptions of offensive realism: an anarchic international system; the inherently offensive military capabili 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w:t>
      </w:r>
      <w:r w:rsidRPr="00C17FDC">
        <w:rPr>
          <w:rStyle w:val="StyleUnderline"/>
        </w:rPr>
        <w:t>Mearsheimer concludes that this "scientific" logic is</w:t>
      </w:r>
      <w:r w:rsidRPr="00C17FDC">
        <w:rPr>
          <w:sz w:val="16"/>
        </w:rPr>
        <w:t xml:space="preserve"> generally </w:t>
      </w:r>
      <w:r w:rsidRPr="00C17FDC">
        <w:rPr>
          <w:rStyle w:val="StyleUnderline"/>
        </w:rPr>
        <w:t xml:space="preserve">applicable as an explanation </w:t>
      </w:r>
      <w:r w:rsidRPr="00C17FDC">
        <w:rPr>
          <w:sz w:val="16"/>
        </w:rPr>
        <w:t xml:space="preserve">of the behavior of great powers that "seek to gain as much power as possible over their rivals."45 The issues of power and knowledge are crucial to the scientific mode. </w:t>
      </w:r>
      <w:r w:rsidRPr="00C17FDC">
        <w:rPr>
          <w:rStyle w:val="Emphasis"/>
        </w:rPr>
        <w:t>Only certain individuals can lay claim to the "knowledge" that is widely accepted as legitimate</w:t>
      </w:r>
      <w:r w:rsidRPr="00C17FDC">
        <w:rPr>
          <w:sz w:val="16"/>
        </w:rPr>
        <w:t xml:space="preserve">. </w:t>
      </w:r>
      <w:r w:rsidRPr="00C17FDC">
        <w:rPr>
          <w:rStyle w:val="StyleUnderline"/>
        </w:rPr>
        <w:t>The dominant "knowledge" of global affairs is both "arbitrary</w:t>
      </w:r>
      <w:r w:rsidRPr="00C17FDC">
        <w:rPr>
          <w:sz w:val="16"/>
        </w:rPr>
        <w:t xml:space="preserve">" (in the sense that it is only one of many inter pretations) </w:t>
      </w:r>
      <w:r w:rsidRPr="00C17FDC">
        <w:rPr>
          <w:rStyle w:val="StyleUnderline"/>
        </w:rPr>
        <w:t>and "non-arbitrary" (in the sense that certain interpretative practices predominate worldwide)</w:t>
      </w:r>
      <w:r w:rsidRPr="00C17FDC">
        <w:rPr>
          <w:sz w:val="16"/>
        </w:rPr>
        <w:t xml:space="preserve">.46 </w:t>
      </w:r>
      <w:proofErr w:type="gramStart"/>
      <w:r w:rsidRPr="00C17FDC">
        <w:rPr>
          <w:sz w:val="16"/>
        </w:rPr>
        <w:t>For</w:t>
      </w:r>
      <w:proofErr w:type="gramEnd"/>
      <w:r w:rsidRPr="00C17FDC">
        <w:rPr>
          <w:sz w:val="16"/>
        </w:rPr>
        <w:t xml:space="preserve"> an interpretation of global affairs to become dominant, it requires power and authority in its field. The epistemological and ontological foundations of interpretations of IR thus matter less than their authority. </w:t>
      </w:r>
      <w:r w:rsidRPr="00C17FDC">
        <w:rPr>
          <w:rStyle w:val="StyleUnderline"/>
        </w:rPr>
        <w:t>Due to</w:t>
      </w:r>
      <w:r w:rsidRPr="00C17FDC">
        <w:rPr>
          <w:sz w:val="16"/>
        </w:rPr>
        <w:t xml:space="preserve"> his well-established </w:t>
      </w:r>
      <w:r w:rsidRPr="00C17FDC">
        <w:rPr>
          <w:rStyle w:val="StyleUnderline"/>
        </w:rPr>
        <w:t xml:space="preserve">reputation </w:t>
      </w:r>
      <w:r w:rsidRPr="00C17FDC">
        <w:rPr>
          <w:sz w:val="16"/>
        </w:rPr>
        <w:t xml:space="preserve">worldwide as a scholar of IR, Mearsheimer's </w:t>
      </w:r>
      <w:r w:rsidRPr="00C17FDC">
        <w:rPr>
          <w:rStyle w:val="StyleUnderline"/>
        </w:rPr>
        <w:t>acts of securitization have considerable power and authority</w:t>
      </w:r>
      <w:r w:rsidRPr="00C17FDC">
        <w:rPr>
          <w:sz w:val="16"/>
        </w:rPr>
        <w:t xml:space="preserve">. One survey ranks him among the scholars with the greatest influence and most interesting output in the field over the past few decades.47 According to Google Scholar, The Tragedy of Great Power Politics has been cited as many as 3,371 times (as of April 2014). With regard to substantial modality, the main social spheres add ressed by the scientific mode of securitization are military and strategic. </w:t>
      </w:r>
      <w:r w:rsidRPr="00C17FDC">
        <w:rPr>
          <w:rStyle w:val="StyleUnderline"/>
        </w:rPr>
        <w:t>Unlike China, which defends itself</w:t>
      </w:r>
      <w:r w:rsidRPr="00C17FDC">
        <w:rPr>
          <w:sz w:val="16"/>
        </w:rPr>
        <w:t xml:space="preserve"> </w:t>
      </w:r>
      <w:r w:rsidRPr="00C17FDC">
        <w:rPr>
          <w:rStyle w:val="StyleUnderline"/>
        </w:rPr>
        <w:t xml:space="preserve">against </w:t>
      </w:r>
      <w:r w:rsidRPr="00C17FDC">
        <w:rPr>
          <w:sz w:val="16"/>
        </w:rPr>
        <w:t xml:space="preserve">China </w:t>
      </w:r>
      <w:r w:rsidRPr="00C17FDC">
        <w:rPr>
          <w:rStyle w:val="StyleUnderline"/>
        </w:rPr>
        <w:t>threat allegations</w:t>
      </w:r>
      <w:r w:rsidRPr="00C17FDC">
        <w:rPr>
          <w:sz w:val="16"/>
        </w:rPr>
        <w:t xml:space="preserve"> primarily </w:t>
      </w:r>
      <w:r w:rsidRPr="00C17FDC">
        <w:rPr>
          <w:rStyle w:val="StyleUnderline"/>
        </w:rPr>
        <w:t>with reassurances of goodwill</w:t>
      </w:r>
      <w:r w:rsidRPr="00C17FDC">
        <w:rPr>
          <w:sz w:val="16"/>
        </w:rPr>
        <w:t xml:space="preserve">, </w:t>
      </w:r>
      <w:r w:rsidRPr="00C17FDC">
        <w:rPr>
          <w:rStyle w:val="Emphasis"/>
        </w:rPr>
        <w:t>a securitizer,</w:t>
      </w:r>
      <w:r w:rsidRPr="00C17FDC">
        <w:rPr>
          <w:sz w:val="16"/>
        </w:rPr>
        <w:t xml:space="preserve"> like Mearsheimer, </w:t>
      </w:r>
      <w:r w:rsidRPr="00C17FDC">
        <w:rPr>
          <w:rStyle w:val="Emphasis"/>
        </w:rPr>
        <w:t>seeks to argue from a "scientific" basis</w:t>
      </w:r>
      <w:r w:rsidRPr="00C17FDC">
        <w:rPr>
          <w:sz w:val="16"/>
        </w:rPr>
        <w:t xml:space="preserve">. </w:t>
      </w:r>
      <w:r w:rsidRPr="00C17FDC">
        <w:rPr>
          <w:rStyle w:val="StyleUnderline"/>
        </w:rPr>
        <w:t>He reasons that "to predict the future in Asia, one needs a theory of international politics"that is"logically sound.'</w:t>
      </w:r>
      <w:r w:rsidRPr="00C17FDC">
        <w:rPr>
          <w:sz w:val="16"/>
        </w:rPr>
        <w:t xml:space="preserve">48 </w:t>
      </w:r>
      <w:r w:rsidRPr="00C17FDC">
        <w:rPr>
          <w:rStyle w:val="StyleUnderline"/>
        </w:rPr>
        <w:t>Mearsheimer</w:t>
      </w:r>
      <w:r w:rsidRPr="00C17FDC">
        <w:rPr>
          <w:sz w:val="16"/>
        </w:rPr>
        <w:t xml:space="preserve"> builds a specific communicative "sign system" in the use of scientific language to make claims to knowledge.49 He </w:t>
      </w:r>
      <w:r w:rsidRPr="00C17FDC">
        <w:rPr>
          <w:rStyle w:val="StyleUnderline"/>
        </w:rPr>
        <w:t>speaks from the perspective of a scientifically trained expert</w:t>
      </w:r>
      <w:r w:rsidRPr="00C17FDC">
        <w:rPr>
          <w:sz w:val="16"/>
        </w:rPr>
        <w:t xml:space="preserve"> in world politics, thus </w:t>
      </w:r>
      <w:r w:rsidRPr="00C17FDC">
        <w:rPr>
          <w:rStyle w:val="StyleUnderline"/>
        </w:rPr>
        <w:t>privileging technical language</w:t>
      </w:r>
      <w:r w:rsidRPr="00C17FDC">
        <w:rPr>
          <w:sz w:val="16"/>
        </w:rPr>
        <w:t xml:space="preserve"> over everyday language. </w:t>
      </w:r>
      <w:r w:rsidRPr="00C17FDC">
        <w:rPr>
          <w:rStyle w:val="StyleUnderline"/>
        </w:rPr>
        <w:t>The threat</w:t>
      </w:r>
      <w:r w:rsidRPr="00C17FDC">
        <w:rPr>
          <w:sz w:val="16"/>
        </w:rPr>
        <w:t xml:space="preserve"> posed by a rising China to international security </w:t>
      </w:r>
      <w:r w:rsidRPr="00C17FDC">
        <w:rPr>
          <w:rStyle w:val="Emphasis"/>
        </w:rPr>
        <w:t>is reasoned"scientifically" to be inevitable</w:t>
      </w:r>
      <w:r w:rsidRPr="00C17FDC">
        <w:rPr>
          <w:sz w:val="16"/>
        </w:rPr>
        <w:t xml:space="preserve">. This raises the question of what practice or activity this use of language is designed to elicit. </w:t>
      </w:r>
      <w:r w:rsidRPr="00C17FDC">
        <w:rPr>
          <w:rStyle w:val="StyleUnderline"/>
        </w:rPr>
        <w:t xml:space="preserve">By persuading readers </w:t>
      </w:r>
      <w:r w:rsidRPr="00C17FDC">
        <w:rPr>
          <w:sz w:val="16"/>
        </w:rPr>
        <w:t xml:space="preserve">of the inevi tability of a Chinese threat, for example, </w:t>
      </w:r>
      <w:r w:rsidRPr="00C17FDC">
        <w:rPr>
          <w:rStyle w:val="StyleUnderline"/>
        </w:rPr>
        <w:t xml:space="preserve">Mearsheimer may aim to </w:t>
      </w:r>
      <w:r w:rsidRPr="00C17FDC">
        <w:rPr>
          <w:rStyle w:val="Emphasis"/>
        </w:rPr>
        <w:t>prompt the action perceived as necessary to prevent this threat</w:t>
      </w:r>
      <w:r w:rsidRPr="00C17FDC">
        <w:rPr>
          <w:sz w:val="16"/>
        </w:rPr>
        <w:t xml:space="preserve">. According to a survey titled "The Ivory Tower," published in Foreign Policy, the majority of both academics and practitioners in the United States consider China's rise to be the most important U.S. foreign-policy challenge.50 Similarly, both </w:t>
      </w:r>
      <w:r w:rsidRPr="00C17FDC">
        <w:rPr>
          <w:rStyle w:val="StyleUnderline"/>
        </w:rPr>
        <w:t>IR scholars and practitioners regularly pinpoint East Asia as the region of greatest strategic impor tance to the United States today and over the next 20 years.</w:t>
      </w:r>
      <w:r w:rsidRPr="00C17FDC">
        <w:rPr>
          <w:sz w:val="16"/>
        </w:rPr>
        <w:t xml:space="preserve"> Although most </w:t>
      </w:r>
      <w:r w:rsidRPr="00C17FDC">
        <w:rPr>
          <w:rStyle w:val="StyleUnderline"/>
        </w:rPr>
        <w:t>IR scholars</w:t>
      </w:r>
      <w:r w:rsidRPr="00C17FDC">
        <w:rPr>
          <w:sz w:val="16"/>
        </w:rPr>
        <w:t xml:space="preserve"> agree that China's political influence has not yet exceeded that of the United States, they </w:t>
      </w:r>
      <w:r w:rsidRPr="00C17FDC">
        <w:rPr>
          <w:rStyle w:val="StyleUnderline"/>
        </w:rPr>
        <w:t xml:space="preserve">predict that the chance of war between the two countries will increase </w:t>
      </w:r>
      <w:r w:rsidRPr="00C17FDC">
        <w:rPr>
          <w:sz w:val="16"/>
        </w:rPr>
        <w:t xml:space="preserve">from 13 percent in the next 10 years to 23 percent in the next 30 years.51 </w:t>
      </w:r>
      <w:r w:rsidRPr="00C17FDC">
        <w:rPr>
          <w:rStyle w:val="Emphasis"/>
        </w:rPr>
        <w:t xml:space="preserve">In the scientific mode, securitizers reason deductively from scientific theory to the existence of a "China threat." </w:t>
      </w:r>
      <w:r w:rsidRPr="00C17FDC">
        <w:rPr>
          <w:rStyle w:val="StyleUnderline"/>
        </w:rPr>
        <w:t>This deductive process entails many instances of "intertextuality</w:t>
      </w:r>
      <w:r w:rsidRPr="00C17FDC">
        <w:rPr>
          <w:sz w:val="16"/>
        </w:rPr>
        <w:t>,"</w:t>
      </w:r>
      <w:r w:rsidRPr="00C17FDC">
        <w:rPr>
          <w:rStyle w:val="StyleUnderline"/>
        </w:rPr>
        <w:t>52 moments at which one spoken or written text alludes to, quotes, or otherwise relates to another.</w:t>
      </w:r>
      <w:r w:rsidRPr="00C17FDC">
        <w:rPr>
          <w:sz w:val="16"/>
        </w:rPr>
        <w:t xml:space="preserve"> </w:t>
      </w:r>
      <w:r w:rsidRPr="00C17FDC">
        <w:rPr>
          <w:rStyle w:val="StyleUnderline"/>
        </w:rPr>
        <w:t>Discussion of the China threat is no longer limited to the world of academia</w:t>
      </w:r>
      <w:r w:rsidRPr="00C17FDC">
        <w:rPr>
          <w:sz w:val="16"/>
        </w:rPr>
        <w:t xml:space="preserve">; for instance, </w:t>
      </w:r>
      <w:r w:rsidRPr="00C17FDC">
        <w:rPr>
          <w:rStyle w:val="StyleUnderline"/>
        </w:rPr>
        <w:t>the issue has been widely referenced and examined by U.S. journalists in books that have subsequently become bestsellers</w:t>
      </w:r>
      <w:r w:rsidRPr="00C17FDC">
        <w:rPr>
          <w:sz w:val="16"/>
        </w:rPr>
        <w:t xml:space="preserve">.53 </w:t>
      </w:r>
      <w:proofErr w:type="gramStart"/>
      <w:r w:rsidRPr="00C17FDC">
        <w:rPr>
          <w:sz w:val="16"/>
        </w:rPr>
        <w:t>It</w:t>
      </w:r>
      <w:proofErr w:type="gramEnd"/>
      <w:r w:rsidRPr="00C17FDC">
        <w:rPr>
          <w:sz w:val="16"/>
        </w:rPr>
        <w:t xml:space="preserve"> is difficult to trace the ways in which academics and policy makers influence each other. However, it is clear that renowned IR scholars like Mearsheimer are influential not only in their own fields but far beyond. Here, </w:t>
      </w:r>
      <w:r w:rsidRPr="00C17FDC">
        <w:rPr>
          <w:rStyle w:val="Emphasis"/>
        </w:rPr>
        <w:t xml:space="preserve">knowledge and power mutually reinforce each other. </w:t>
      </w:r>
      <w:r w:rsidRPr="00C17FDC">
        <w:rPr>
          <w:rStyle w:val="StyleUnderline"/>
        </w:rPr>
        <w:t>With the increasing popularity of offensive realism and power transition theory, people in many different professions are alluding to or talking at length about the so-called China threat.</w:t>
      </w:r>
      <w:r w:rsidRPr="00C17FDC">
        <w:rPr>
          <w:sz w:val="16"/>
        </w:rPr>
        <w:t xml:space="preserve"> </w:t>
      </w:r>
      <w:r w:rsidRPr="00C17FDC">
        <w:rPr>
          <w:rStyle w:val="Emphasis"/>
        </w:rPr>
        <w:t>In scholarly discuss ion, policy analysis, and strategic planning, the issue is often taken as a given</w:t>
      </w:r>
      <w:r w:rsidRPr="00C17FDC">
        <w:rPr>
          <w:sz w:val="16"/>
        </w:rPr>
        <w:t>. (152-5)</w:t>
      </w:r>
    </w:p>
    <w:p w:rsidR="00C17FDC" w:rsidRPr="00C17FDC" w:rsidRDefault="00C17FDC" w:rsidP="00C17FDC"/>
    <w:p w:rsidR="00C17FDC" w:rsidRPr="00C17FDC" w:rsidRDefault="00C17FDC" w:rsidP="00C17FDC"/>
    <w:p w:rsidR="00C17FDC" w:rsidRPr="00C17FDC" w:rsidRDefault="00C17FDC" w:rsidP="00C17FDC"/>
    <w:p w:rsidR="00C17FDC" w:rsidRPr="00C17FDC" w:rsidRDefault="00C17FDC" w:rsidP="00C17FDC"/>
    <w:p w:rsidR="00C17FDC" w:rsidRPr="00C17FDC" w:rsidRDefault="00C17FDC" w:rsidP="00C17FDC">
      <w:pPr>
        <w:pStyle w:val="Heading3"/>
      </w:pPr>
      <w:r w:rsidRPr="00C17FDC">
        <w:t>at: china threats are real – history</w:t>
      </w:r>
    </w:p>
    <w:p w:rsidR="00C17FDC" w:rsidRPr="00C17FDC" w:rsidRDefault="00C17FDC" w:rsidP="00C17FDC"/>
    <w:p w:rsidR="00C17FDC" w:rsidRPr="00C17FDC" w:rsidRDefault="00C17FDC" w:rsidP="00C17FDC"/>
    <w:p w:rsidR="00C17FDC" w:rsidRPr="00C17FDC" w:rsidRDefault="00C17FDC" w:rsidP="00C17FDC">
      <w:pPr>
        <w:pStyle w:val="Heading4"/>
      </w:pPr>
      <w:r w:rsidRPr="00C17FDC">
        <w:t xml:space="preserve">Appeal to history is ideological sleight of hand to justify china threat image </w:t>
      </w:r>
    </w:p>
    <w:p w:rsidR="00C17FDC" w:rsidRPr="00C17FDC" w:rsidRDefault="00C17FDC" w:rsidP="00C17FDC">
      <w:pPr>
        <w:rPr>
          <w:rStyle w:val="Style13ptBold"/>
        </w:rPr>
      </w:pPr>
      <w:r w:rsidRPr="00C17FDC">
        <w:rPr>
          <w:rStyle w:val="Style13ptBold"/>
        </w:rPr>
        <w:t>Song, PhD, 15</w:t>
      </w:r>
    </w:p>
    <w:p w:rsidR="00C17FDC" w:rsidRPr="00C17FDC" w:rsidRDefault="00C17FDC" w:rsidP="00C17FDC">
      <w:r w:rsidRPr="00C17FDC">
        <w:t xml:space="preserve">(Weiqing, Assoc. Prof of Polisci </w:t>
      </w:r>
      <w:proofErr w:type="gramStart"/>
      <w:r w:rsidRPr="00C17FDC">
        <w:t xml:space="preserve">@Macau  </w:t>
      </w:r>
      <w:r w:rsidRPr="00C17FDC">
        <w:rPr>
          <w:i/>
        </w:rPr>
        <w:t>Securitization</w:t>
      </w:r>
      <w:proofErr w:type="gramEnd"/>
      <w:r w:rsidRPr="00C17FDC">
        <w:rPr>
          <w:i/>
        </w:rPr>
        <w:t xml:space="preserve"> of the “China Threat” Discourse: A Poststructuralist Account</w:t>
      </w:r>
      <w:r w:rsidRPr="00C17FDC">
        <w:t xml:space="preserve"> The China Review, Vol. 15, No. 1 (Spring 2015), 145-169)</w:t>
      </w:r>
    </w:p>
    <w:p w:rsidR="00C17FDC" w:rsidRPr="00C17FDC" w:rsidRDefault="00C17FDC" w:rsidP="00C17FDC">
      <w:pPr>
        <w:rPr>
          <w:sz w:val="16"/>
        </w:rPr>
      </w:pPr>
      <w:r w:rsidRPr="00C17FDC">
        <w:rPr>
          <w:sz w:val="16"/>
        </w:rPr>
        <w:t xml:space="preserve">Here, </w:t>
      </w:r>
      <w:r w:rsidRPr="00C17FDC">
        <w:rPr>
          <w:rStyle w:val="StyleUnderline"/>
        </w:rPr>
        <w:t>the China threat issue is securitized in a value-laden manner</w:t>
      </w:r>
      <w:r w:rsidRPr="00C17FDC">
        <w:rPr>
          <w:sz w:val="16"/>
        </w:rPr>
        <w:t xml:space="preserve"> that is </w:t>
      </w:r>
      <w:r w:rsidRPr="00C17FDC">
        <w:rPr>
          <w:rStyle w:val="StyleUnderline"/>
        </w:rPr>
        <w:t>qualitatively different from the scientific mode</w:t>
      </w:r>
      <w:r w:rsidRPr="00C17FDC">
        <w:rPr>
          <w:sz w:val="16"/>
        </w:rPr>
        <w:t xml:space="preserve">. Nicholas </w:t>
      </w:r>
      <w:r w:rsidRPr="00C17FDC">
        <w:rPr>
          <w:rStyle w:val="StyleUnderline"/>
        </w:rPr>
        <w:t>Kristof, a Pulitzer Prize-winning journalist</w:t>
      </w:r>
      <w:r w:rsidRPr="00C17FDC">
        <w:rPr>
          <w:sz w:val="16"/>
        </w:rPr>
        <w:t xml:space="preserve"> and longtime commentator on China, </w:t>
      </w:r>
      <w:r w:rsidRPr="00C17FDC">
        <w:rPr>
          <w:rStyle w:val="StyleUnderline"/>
        </w:rPr>
        <w:t>does not simply state that China is threatening because it is not demo cratic; rather, he pursues the more nuanced argument that increasing nationalism in China is a major source of potential conflict with other nations</w:t>
      </w:r>
      <w:r w:rsidRPr="00C17FDC">
        <w:rPr>
          <w:sz w:val="16"/>
        </w:rPr>
        <w:t xml:space="preserve">. Yet even a careless reader of the above text may notice that </w:t>
      </w:r>
      <w:r w:rsidRPr="00C17FDC">
        <w:rPr>
          <w:rStyle w:val="StyleUnderline"/>
        </w:rPr>
        <w:t>the author adeptly links the alleged threat posed by China with the historical precedents of Nazi Germany</w:t>
      </w:r>
      <w:r w:rsidRPr="00C17FDC">
        <w:rPr>
          <w:sz w:val="16"/>
        </w:rPr>
        <w:t xml:space="preserve"> </w:t>
      </w:r>
      <w:r w:rsidRPr="00C17FDC">
        <w:rPr>
          <w:rStyle w:val="StyleUnderline"/>
        </w:rPr>
        <w:t>and</w:t>
      </w:r>
      <w:r w:rsidRPr="00C17FDC">
        <w:rPr>
          <w:sz w:val="16"/>
        </w:rPr>
        <w:t xml:space="preserve"> militarist </w:t>
      </w:r>
      <w:r w:rsidRPr="00C17FDC">
        <w:rPr>
          <w:rStyle w:val="StyleUnderline"/>
        </w:rPr>
        <w:t>Japan</w:t>
      </w:r>
      <w:r w:rsidRPr="00C17FDC">
        <w:rPr>
          <w:sz w:val="16"/>
        </w:rPr>
        <w:t xml:space="preserve"> in the past century. </w:t>
      </w:r>
      <w:r w:rsidRPr="00C17FDC">
        <w:rPr>
          <w:rStyle w:val="StyleUnderline"/>
        </w:rPr>
        <w:t>Drawing such analogies</w:t>
      </w:r>
      <w:r w:rsidRPr="00C17FDC">
        <w:rPr>
          <w:sz w:val="16"/>
        </w:rPr>
        <w:t xml:space="preserve"> between history and the present </w:t>
      </w:r>
      <w:r w:rsidRPr="00C17FDC">
        <w:rPr>
          <w:rStyle w:val="StyleUnderline"/>
        </w:rPr>
        <w:t>constitutes a securitization act.</w:t>
      </w:r>
      <w:r w:rsidRPr="00C17FDC">
        <w:rPr>
          <w:sz w:val="16"/>
        </w:rPr>
        <w:t xml:space="preserve"> Using this mode of analogical reasoning, </w:t>
      </w:r>
      <w:r w:rsidRPr="00C17FDC">
        <w:rPr>
          <w:rStyle w:val="StyleUnderline"/>
        </w:rPr>
        <w:t>the China threat argument is structurally incorporated into a higher level of security discourse</w:t>
      </w:r>
      <w:r w:rsidRPr="00C17FDC">
        <w:rPr>
          <w:sz w:val="16"/>
        </w:rPr>
        <w:t>, situated among the "macro-securitising discourses" of political ideo logy</w:t>
      </w:r>
      <w:proofErr w:type="gramStart"/>
      <w:r w:rsidRPr="00C17FDC">
        <w:rPr>
          <w:sz w:val="16"/>
        </w:rPr>
        <w:t>,55</w:t>
      </w:r>
      <w:proofErr w:type="gramEnd"/>
      <w:r w:rsidRPr="00C17FDC">
        <w:rPr>
          <w:sz w:val="16"/>
        </w:rPr>
        <w:t xml:space="preserve"> which involve certain ethical and subjective sets of doctrines, ideals, and worldviews about the governance of human societies, usually  with a blueprint for a specific social order. It is important for poststruc turalist discourse analysts to bear in mind the perspective on social goods communicated in this use of language.56 </w:t>
      </w:r>
      <w:r w:rsidRPr="00C17FDC">
        <w:rPr>
          <w:rStyle w:val="StyleUnderline"/>
        </w:rPr>
        <w:t>Kristof attributes the possibility of a China threat to the Chinese government's ill-intentioned promotion of "ferocious nationalism</w:t>
      </w:r>
      <w:r w:rsidRPr="00C17FDC">
        <w:rPr>
          <w:sz w:val="16"/>
        </w:rPr>
        <w:t xml:space="preserve">." As one of the West's veteran commentators on China, Kristof noticed the country's vigorous rise much earlier than many others. Twenty years ago, in his early Foreign Affairs essay "The Rise of China," he warned that although China is neither a "villain" nor a "renegade country," it is "an ambitious nation."57 In this and other works, he has sought to define the possible China threat arising from Chinese nationalism. </w:t>
      </w:r>
      <w:r w:rsidRPr="00C17FDC">
        <w:rPr>
          <w:rStyle w:val="StyleUnderline"/>
        </w:rPr>
        <w:t>Such arguments involve the politics of identity. The poststructuralist approach to identity formation emphasizes the dualism that structures human experience</w:t>
      </w:r>
      <w:r w:rsidRPr="00C17FDC">
        <w:rPr>
          <w:sz w:val="16"/>
        </w:rPr>
        <w:t xml:space="preserve">, particularly the "interior/exterior (inside/outside) binary, according to which the inside is deemed to be the self, good, primary, and original while the outside is the other, dangerous, secondary, and derivative."58 However, </w:t>
      </w:r>
      <w:r w:rsidRPr="00C17FDC">
        <w:rPr>
          <w:rStyle w:val="StyleUnderline"/>
        </w:rPr>
        <w:t>when one tries to build one's own identity, the outside is always central</w:t>
      </w:r>
      <w:r w:rsidRPr="00C17FDC">
        <w:rPr>
          <w:sz w:val="16"/>
        </w:rPr>
        <w:t xml:space="preserve"> to the composition of the inside. Conversely, when one builds an antagonist identity, the inside is essential to the construction of the outside. An interior/exterior binary is exactly what authors like Kristof seek to achieve in their securitization of the China threat issue. </w:t>
      </w:r>
      <w:r w:rsidRPr="00C17FDC">
        <w:rPr>
          <w:rStyle w:val="StyleUnderline"/>
        </w:rPr>
        <w:t xml:space="preserve">Kristof's argument </w:t>
      </w:r>
      <w:r w:rsidRPr="00C17FDC">
        <w:rPr>
          <w:sz w:val="16"/>
        </w:rPr>
        <w:t xml:space="preserve">fundamentally, if not overtly, </w:t>
      </w:r>
      <w:r w:rsidRPr="00C17FDC">
        <w:rPr>
          <w:rStyle w:val="StyleUnderline"/>
        </w:rPr>
        <w:t>differentiates China from the democracies of the West.</w:t>
      </w:r>
      <w:r w:rsidRPr="00C17FDC">
        <w:rPr>
          <w:sz w:val="16"/>
        </w:rPr>
        <w:t xml:space="preserve"> </w:t>
      </w:r>
      <w:r w:rsidRPr="00C17FDC">
        <w:rPr>
          <w:rStyle w:val="StyleUnderline"/>
        </w:rPr>
        <w:t xml:space="preserve">Linking China with </w:t>
      </w:r>
      <w:r w:rsidRPr="00C17FDC">
        <w:rPr>
          <w:sz w:val="16"/>
        </w:rPr>
        <w:t xml:space="preserve">Nazi </w:t>
      </w:r>
      <w:r w:rsidRPr="00C17FDC">
        <w:rPr>
          <w:rStyle w:val="StyleUnderline"/>
        </w:rPr>
        <w:t>Germany and</w:t>
      </w:r>
      <w:r w:rsidRPr="00C17FDC">
        <w:rPr>
          <w:sz w:val="16"/>
        </w:rPr>
        <w:t xml:space="preserve"> militarist </w:t>
      </w:r>
      <w:r w:rsidRPr="00C17FDC">
        <w:rPr>
          <w:rStyle w:val="StyleUnderline"/>
        </w:rPr>
        <w:t>Japan</w:t>
      </w:r>
      <w:r w:rsidRPr="00C17FDC">
        <w:rPr>
          <w:sz w:val="16"/>
        </w:rPr>
        <w:t xml:space="preserve"> in the first half of the 20th century </w:t>
      </w:r>
      <w:r w:rsidRPr="00C17FDC">
        <w:rPr>
          <w:rStyle w:val="StyleUnderline"/>
        </w:rPr>
        <w:t>lends weight to his criticism</w:t>
      </w:r>
      <w:r w:rsidRPr="00C17FDC">
        <w:rPr>
          <w:sz w:val="16"/>
        </w:rPr>
        <w:t xml:space="preserve"> of the Chinese government and its deliberate instigation of "ferocious nationalism" among the Chinese people. </w:t>
      </w:r>
      <w:r w:rsidRPr="00C17FDC">
        <w:rPr>
          <w:rStyle w:val="StyleUnderline"/>
        </w:rPr>
        <w:t>In this way, China is depicted as different from "normal" Western countries,</w:t>
      </w:r>
      <w:r w:rsidRPr="00C17FDC">
        <w:rPr>
          <w:sz w:val="16"/>
        </w:rPr>
        <w:t xml:space="preserve"> which are represented as right, good, proper, and valuable. Within the broader context of political ideology, </w:t>
      </w:r>
      <w:r w:rsidRPr="00C17FDC">
        <w:rPr>
          <w:rStyle w:val="StyleUnderline"/>
        </w:rPr>
        <w:t>the mode of normative analogy requires an appropriate episteme terrain</w:t>
      </w:r>
      <w:r w:rsidRPr="00C17FDC">
        <w:rPr>
          <w:sz w:val="16"/>
        </w:rPr>
        <w:t xml:space="preserve">. In other words, </w:t>
      </w:r>
      <w:r w:rsidRPr="00C17FDC">
        <w:rPr>
          <w:rStyle w:val="Emphasis"/>
        </w:rPr>
        <w:t>securitizers must use the right language in the right contexts to success fully articulate China's threat to the world at large through analogy</w:t>
      </w:r>
      <w:r w:rsidRPr="00C17FDC">
        <w:rPr>
          <w:sz w:val="16"/>
        </w:rPr>
        <w:t xml:space="preserve">. Unlike securitizers speaking in the scientific mode, whose audience comprises academics and policy analysts, </w:t>
      </w:r>
      <w:r w:rsidRPr="00C17FDC">
        <w:rPr>
          <w:rStyle w:val="StyleUnderline"/>
        </w:rPr>
        <w:t>normative-analogy securitizers address an attentive, well-informed, and usually well-educated public.</w:t>
      </w:r>
      <w:r w:rsidRPr="00C17FDC">
        <w:rPr>
          <w:sz w:val="16"/>
        </w:rPr>
        <w:t xml:space="preserve"> Therefore, </w:t>
      </w:r>
      <w:r w:rsidRPr="00C17FDC">
        <w:rPr>
          <w:rStyle w:val="StyleUnderline"/>
        </w:rPr>
        <w:t>successful securitizers</w:t>
      </w:r>
      <w:r w:rsidRPr="00C17FDC">
        <w:rPr>
          <w:sz w:val="16"/>
        </w:rPr>
        <w:t xml:space="preserve"> in the latter mode </w:t>
      </w:r>
      <w:r w:rsidRPr="00C17FDC">
        <w:rPr>
          <w:rStyle w:val="StyleUnderline"/>
        </w:rPr>
        <w:t>are usually those well placed to communicate with the relevant audiences</w:t>
      </w:r>
      <w:r w:rsidRPr="00C17FDC">
        <w:rPr>
          <w:sz w:val="16"/>
        </w:rPr>
        <w:t xml:space="preserve"> in the correct venues and in the appropriate language. Kristof, for example, writes </w:t>
      </w:r>
      <w:proofErr w:type="gramStart"/>
      <w:r w:rsidRPr="00C17FDC">
        <w:rPr>
          <w:sz w:val="16"/>
        </w:rPr>
        <w:t>for  the</w:t>
      </w:r>
      <w:proofErr w:type="gramEnd"/>
      <w:r w:rsidRPr="00C17FDC">
        <w:rPr>
          <w:sz w:val="16"/>
        </w:rPr>
        <w:t xml:space="preserve"> New York Times, a widely circulated newspaper with well-informed and well-educated readers in the United States and other Western coun tries. His essays appear in Foreign Affairs, a scholarly journal published by an important U.S. think tank that focuses on foreign policy and provides an international forum for new ideas, analysis, and debate regarding significant world issues. The audience of Foreign Affairs includes government officials, academics, business leaders, and the representatives of nongovernmental groups such as human rights organi zations, all of whom need to communicate with their own audiences using appropriate linguistic styles and registers. </w:t>
      </w:r>
      <w:r w:rsidRPr="00C17FDC">
        <w:rPr>
          <w:rStyle w:val="StyleUnderline"/>
        </w:rPr>
        <w:t xml:space="preserve">Historical analogies are an effective means of communicating with such audiences, </w:t>
      </w:r>
      <w:r w:rsidRPr="00C17FDC">
        <w:rPr>
          <w:rStyle w:val="Emphasis"/>
        </w:rPr>
        <w:t>who usually find concrete examples and precedents from history to be rhetorically persuasive</w:t>
      </w:r>
      <w:r w:rsidRPr="00C17FDC">
        <w:rPr>
          <w:sz w:val="16"/>
        </w:rPr>
        <w:t xml:space="preserve">.59 Kristof is not alone. The same securitizing role is played by many opinion leaders with wide influence in their respective social groups. For example, John </w:t>
      </w:r>
      <w:r w:rsidRPr="00C17FDC">
        <w:rPr>
          <w:rStyle w:val="StyleUnderline"/>
        </w:rPr>
        <w:t>Ikenberry</w:t>
      </w:r>
      <w:r w:rsidRPr="00C17FDC">
        <w:rPr>
          <w:sz w:val="16"/>
        </w:rPr>
        <w:t xml:space="preserve">, a well-known IR scholar, </w:t>
      </w:r>
      <w:r w:rsidRPr="00C17FDC">
        <w:rPr>
          <w:rStyle w:val="StyleUnderline"/>
        </w:rPr>
        <w:t>has expressed concerns about China's rise due to its different political system,</w:t>
      </w:r>
      <w:r w:rsidRPr="00C17FDC">
        <w:rPr>
          <w:sz w:val="16"/>
        </w:rPr>
        <w:t xml:space="preserve"> although he believes that China can eventually be absorbed peacefully into a West-dominated and institutionalized world.60 Robert </w:t>
      </w:r>
      <w:r w:rsidRPr="00C17FDC">
        <w:rPr>
          <w:rStyle w:val="StyleUnderline"/>
        </w:rPr>
        <w:t>Kagan,</w:t>
      </w:r>
      <w:r w:rsidRPr="00C17FDC">
        <w:rPr>
          <w:sz w:val="16"/>
        </w:rPr>
        <w:t xml:space="preserve"> a Wash ington Post columnist, </w:t>
      </w:r>
      <w:r w:rsidRPr="00C17FDC">
        <w:rPr>
          <w:rStyle w:val="StyleUnderline"/>
        </w:rPr>
        <w:t xml:space="preserve">shares Kristof's view that China's rise will not be peaceful </w:t>
      </w:r>
      <w:r w:rsidRPr="00C17FDC">
        <w:rPr>
          <w:sz w:val="16"/>
        </w:rPr>
        <w:t xml:space="preserve">on the grounds that it is not willing to be "integrated" into the liberal world system.61 </w:t>
      </w:r>
      <w:r w:rsidRPr="00C17FDC">
        <w:rPr>
          <w:rStyle w:val="Emphasis"/>
        </w:rPr>
        <w:t>Although these opinion leaders offer different policy recommendations, all of them define a real or potential Chinese threat to both U.S. security and the security of the world at large</w:t>
      </w:r>
      <w:r w:rsidRPr="00C17FDC">
        <w:rPr>
          <w:sz w:val="16"/>
        </w:rPr>
        <w:t xml:space="preserve">. </w:t>
      </w:r>
      <w:r w:rsidRPr="00C17FDC">
        <w:rPr>
          <w:rStyle w:val="StyleUnderline"/>
        </w:rPr>
        <w:t>In the analogical mode, the substantial modality of the threat posed by China to the outside world is largely concerned with the political sphere</w:t>
      </w:r>
      <w:r w:rsidRPr="00C17FDC">
        <w:rPr>
          <w:sz w:val="16"/>
        </w:rPr>
        <w:t xml:space="preserve">. Political threats are usually defined in terms of "constituting principles" such as sovereignty and ideology.62 </w:t>
      </w:r>
      <w:proofErr w:type="gramStart"/>
      <w:r w:rsidRPr="00C17FDC">
        <w:rPr>
          <w:rStyle w:val="StyleUnderline"/>
        </w:rPr>
        <w:t>The</w:t>
      </w:r>
      <w:proofErr w:type="gramEnd"/>
      <w:r w:rsidRPr="00C17FDC">
        <w:rPr>
          <w:rStyle w:val="StyleUnderline"/>
        </w:rPr>
        <w:t xml:space="preserve"> referent objects under threat are units that include the nation </w:t>
      </w:r>
      <w:r w:rsidRPr="00C17FDC">
        <w:rPr>
          <w:sz w:val="16"/>
        </w:rPr>
        <w:t xml:space="preserve">or the state but may exceed these designations, as in the cases of the military and strategic spheres. The referent objects may be states with similar political systems, such as the so-called "democracies" or the "free world." </w:t>
      </w:r>
      <w:r w:rsidRPr="00C17FDC">
        <w:rPr>
          <w:rStyle w:val="StyleUnderline"/>
        </w:rPr>
        <w:t>In their political warnings against the "China threat," securitizers</w:t>
      </w:r>
      <w:r w:rsidRPr="00C17FDC">
        <w:rPr>
          <w:sz w:val="16"/>
        </w:rPr>
        <w:t xml:space="preserve"> such as Kristof discursively </w:t>
      </w:r>
      <w:r w:rsidRPr="00C17FDC">
        <w:rPr>
          <w:rStyle w:val="StyleUnderline"/>
        </w:rPr>
        <w:t>construct the Chinese identity by linking it with bellicose</w:t>
      </w:r>
      <w:r w:rsidRPr="00C17FDC">
        <w:rPr>
          <w:sz w:val="16"/>
        </w:rPr>
        <w:t xml:space="preserve"> Nazi </w:t>
      </w:r>
      <w:r w:rsidRPr="00C17FDC">
        <w:rPr>
          <w:rStyle w:val="StyleUnderline"/>
        </w:rPr>
        <w:t>Germany and</w:t>
      </w:r>
      <w:r w:rsidRPr="00C17FDC">
        <w:rPr>
          <w:sz w:val="16"/>
        </w:rPr>
        <w:t xml:space="preserve"> militarist </w:t>
      </w:r>
      <w:r w:rsidRPr="00C17FDC">
        <w:rPr>
          <w:rStyle w:val="StyleUnderline"/>
        </w:rPr>
        <w:t>Japan,</w:t>
      </w:r>
      <w:r w:rsidRPr="00C17FDC">
        <w:rPr>
          <w:sz w:val="16"/>
        </w:rPr>
        <w:t xml:space="preserve"> thereby </w:t>
      </w:r>
      <w:r w:rsidRPr="00C17FDC">
        <w:rPr>
          <w:rStyle w:val="StyleUnderline"/>
        </w:rPr>
        <w:t>differentiating it from the identity of the "peace-loving" Western democracies</w:t>
      </w:r>
      <w:r w:rsidRPr="00C17FDC">
        <w:rPr>
          <w:sz w:val="16"/>
        </w:rPr>
        <w:t xml:space="preserve">.63 Securitizers working in the normative-analogy mode conduct "con versations" with their audiences in which they relate major themes, debates, or motifs that are familiar to the social groups concerned.64  </w:t>
      </w:r>
      <w:r w:rsidRPr="00C17FDC">
        <w:rPr>
          <w:rStyle w:val="StyleUnderline"/>
        </w:rPr>
        <w:t xml:space="preserve">This approach is more likely to result in the audience absorbing maximum knowledge, </w:t>
      </w:r>
      <w:r w:rsidRPr="00C17FDC">
        <w:rPr>
          <w:rStyle w:val="Emphasis"/>
        </w:rPr>
        <w:t>which in turn leads to a more effective excision of power</w:t>
      </w:r>
      <w:r w:rsidRPr="00C17FDC">
        <w:rPr>
          <w:sz w:val="16"/>
        </w:rPr>
        <w:t xml:space="preserve">. Kristof, for example, constructs the possibility of a China threat by focusing on Chinese nationalism in his "conversations" with educated and well-informed readers in the United States and other Western coun tries. This is a judicious strategy, as such audiences are more receptive to nationalism, the promotion of democracy and other forms of ideolog ical reasoning. As Buzan suggests, </w:t>
      </w:r>
      <w:r w:rsidRPr="00C17FDC">
        <w:rPr>
          <w:rStyle w:val="StyleUnderline"/>
        </w:rPr>
        <w:t>existential threats in the political sector may also be ideologically defined</w:t>
      </w:r>
      <w:r w:rsidRPr="00C17FDC">
        <w:rPr>
          <w:sz w:val="16"/>
        </w:rPr>
        <w:t>.65 Therefore</w:t>
      </w:r>
      <w:r w:rsidRPr="00C17FDC">
        <w:rPr>
          <w:rStyle w:val="StyleUnderline"/>
        </w:rPr>
        <w:t>, the arguments of opinion leaders can contribute to the act of securitizing the alleged impending threat:</w:t>
      </w:r>
      <w:r w:rsidRPr="00C17FDC">
        <w:rPr>
          <w:sz w:val="16"/>
        </w:rPr>
        <w:t xml:space="preserve"> "Yet what worries me about China isn't its upgrade of its nuclear arsenal and its military acquisitions to project power beyond its borders. ... No, what troubles me, as one who loves China and is rooting for it to succeed, is the growing nationalism that the government has cultivated among young people."66 </w:t>
      </w:r>
      <w:r w:rsidRPr="00C17FDC">
        <w:rPr>
          <w:rStyle w:val="StyleUnderline"/>
        </w:rPr>
        <w:t>Unlike the scientific mode, in which securitizers reason deductively, the normative-analogy mode has an inductive logic, as it reaches its conclusions on the basis of a number of historical and contemporary examples.</w:t>
      </w:r>
      <w:r w:rsidRPr="00C17FDC">
        <w:rPr>
          <w:sz w:val="16"/>
        </w:rPr>
        <w:t xml:space="preserve"> (156-9)</w:t>
      </w:r>
    </w:p>
    <w:p w:rsidR="00C17FDC" w:rsidRDefault="00C17FDC" w:rsidP="00C17FDC">
      <w:pPr>
        <w:pStyle w:val="Heading3"/>
      </w:pPr>
      <w:r>
        <w:t>at: empiricism</w:t>
      </w:r>
    </w:p>
    <w:p w:rsidR="00C17FDC" w:rsidRPr="00C17FDC" w:rsidRDefault="00C17FDC" w:rsidP="00C17FDC">
      <w:pPr>
        <w:pStyle w:val="Heading4"/>
      </w:pPr>
      <w:r w:rsidRPr="00C17FDC">
        <w:t>Reject empiricism of classical IR in favor of a multi-layered picture of causality that critically unpacks past and present trends towards rearticulating new futures with China</w:t>
      </w:r>
    </w:p>
    <w:p w:rsidR="00C17FDC" w:rsidRPr="00C17FDC" w:rsidRDefault="00C17FDC" w:rsidP="00C17FDC">
      <w:pPr>
        <w:rPr>
          <w:rStyle w:val="Style13ptBold"/>
        </w:rPr>
      </w:pPr>
      <w:r w:rsidRPr="00C17FDC">
        <w:rPr>
          <w:rStyle w:val="Style13ptBold"/>
        </w:rPr>
        <w:t>Hoffman 12 – researcher in IR at Macquarie University, Sydney</w:t>
      </w:r>
    </w:p>
    <w:p w:rsidR="00C17FDC" w:rsidRPr="00C17FDC" w:rsidRDefault="00C17FDC" w:rsidP="00C17FDC">
      <w:r w:rsidRPr="00C17FDC">
        <w:t xml:space="preserve">(Jeanne, “Unpacking Images of China Using Causal Layered Analysis,” </w:t>
      </w:r>
      <w:r w:rsidRPr="00C17FDC">
        <w:rPr>
          <w:i/>
        </w:rPr>
        <w:t>Journal of Futures Studies</w:t>
      </w:r>
      <w:r w:rsidRPr="00C17FDC">
        <w:t>, March, Vol. 16, No. (3), pp. 1-24)</w:t>
      </w:r>
    </w:p>
    <w:p w:rsidR="00C17FDC" w:rsidRPr="00C17FDC" w:rsidRDefault="00C17FDC" w:rsidP="00C17FDC">
      <w:pPr>
        <w:rPr>
          <w:sz w:val="16"/>
        </w:rPr>
      </w:pPr>
      <w:r w:rsidRPr="00C17FDC">
        <w:rPr>
          <w:rStyle w:val="StyleUnderline"/>
        </w:rPr>
        <w:t xml:space="preserve">So, if China is the future, </w:t>
      </w:r>
      <w:r w:rsidRPr="00C17FDC">
        <w:rPr>
          <w:rStyle w:val="Emphasis"/>
        </w:rPr>
        <w:t>what kind of future lies ahead?</w:t>
      </w:r>
      <w:r w:rsidRPr="00C17FDC">
        <w:rPr>
          <w:rStyle w:val="StyleUnderline"/>
        </w:rPr>
        <w:t xml:space="preserve"> Much of the ‘popular’ thinking in the Western media about the future of China is presented as</w:t>
      </w:r>
      <w:r w:rsidRPr="00C17FDC">
        <w:rPr>
          <w:sz w:val="16"/>
        </w:rPr>
        <w:t xml:space="preserve"> a choice between riding on the coat tails of </w:t>
      </w:r>
      <w:r w:rsidRPr="00C17FDC">
        <w:rPr>
          <w:rStyle w:val="StyleUnderline"/>
        </w:rPr>
        <w:t xml:space="preserve">a rising China versus a declining United States </w:t>
      </w:r>
      <w:r w:rsidRPr="00C17FDC">
        <w:rPr>
          <w:sz w:val="16"/>
        </w:rPr>
        <w:t xml:space="preserve">and ‘the West’ in general; </w:t>
      </w:r>
      <w:r w:rsidRPr="00C17FDC">
        <w:rPr>
          <w:rStyle w:val="StyleUnderline"/>
        </w:rPr>
        <w:t xml:space="preserve">viewing the rise of China like some stereotypical villainous cartoon dragon </w:t>
      </w:r>
      <w:r w:rsidRPr="00C17FDC">
        <w:rPr>
          <w:sz w:val="16"/>
        </w:rPr>
        <w:t xml:space="preserve">using currency manipulation and unfair trade policies to destroy Western jobs, </w:t>
      </w:r>
      <w:r w:rsidRPr="00C17FDC">
        <w:rPr>
          <w:rStyle w:val="StyleUnderline"/>
        </w:rPr>
        <w:t>or</w:t>
      </w:r>
      <w:r w:rsidRPr="00C17FDC">
        <w:rPr>
          <w:sz w:val="16"/>
        </w:rPr>
        <w:t xml:space="preserve"> perhaps even </w:t>
      </w:r>
      <w:r w:rsidRPr="00C17FDC">
        <w:rPr>
          <w:rStyle w:val="Emphasis"/>
        </w:rPr>
        <w:t>an entity to be ‘managed’</w:t>
      </w:r>
      <w:r w:rsidRPr="00C17FDC">
        <w:rPr>
          <w:rStyle w:val="StyleUnderline"/>
        </w:rPr>
        <w:t xml:space="preserve"> so as not to upset the current hegemonic apple cart; scenarios are often presented as </w:t>
      </w:r>
      <w:r w:rsidRPr="00C17FDC">
        <w:rPr>
          <w:rStyle w:val="Emphasis"/>
        </w:rPr>
        <w:t>black or white caricatures</w:t>
      </w:r>
      <w:r w:rsidRPr="00C17FDC">
        <w:rPr>
          <w:rStyle w:val="StyleUnderline"/>
        </w:rPr>
        <w:t xml:space="preserve"> rather than identifying </w:t>
      </w:r>
      <w:r w:rsidRPr="00C17FDC">
        <w:rPr>
          <w:rStyle w:val="Emphasis"/>
        </w:rPr>
        <w:t>new perspectives</w:t>
      </w:r>
      <w:r w:rsidRPr="00C17FDC">
        <w:rPr>
          <w:rStyle w:val="StyleUnderline"/>
        </w:rPr>
        <w:t xml:space="preserve"> on</w:t>
      </w:r>
      <w:r w:rsidRPr="00C17FDC">
        <w:rPr>
          <w:sz w:val="16"/>
        </w:rPr>
        <w:t xml:space="preserve"> the push and pull toward </w:t>
      </w:r>
      <w:r w:rsidRPr="00C17FDC">
        <w:rPr>
          <w:rStyle w:val="Emphasis"/>
        </w:rPr>
        <w:t>a broader and deeper image of possible futures.</w:t>
      </w:r>
      <w:r w:rsidRPr="00C17FDC">
        <w:rPr>
          <w:sz w:val="16"/>
        </w:rPr>
        <w:t xml:space="preserve"> China is still finding its direction and, indeed, popular images of its future include the hard nativist-realist sentiments for China to take a leading role in the world (such as those advocated in Unhappy China), as well as softer and more globalist versions of the future as offered by liberal internationalists. </w:t>
      </w:r>
      <w:r w:rsidRPr="00C17FDC">
        <w:rPr>
          <w:rStyle w:val="StyleUnderline"/>
        </w:rPr>
        <w:t>This</w:t>
      </w:r>
      <w:r w:rsidRPr="00C17FDC">
        <w:rPr>
          <w:sz w:val="16"/>
        </w:rPr>
        <w:t xml:space="preserve"> article </w:t>
      </w:r>
      <w:r w:rsidRPr="00C17FDC">
        <w:rPr>
          <w:rStyle w:val="StyleUnderline"/>
        </w:rPr>
        <w:t>is not about the rise of China</w:t>
      </w:r>
      <w:r w:rsidRPr="00C17FDC">
        <w:rPr>
          <w:sz w:val="16"/>
        </w:rPr>
        <w:t xml:space="preserve"> and the decline of the West per se, </w:t>
      </w:r>
      <w:r w:rsidRPr="00C17FDC">
        <w:rPr>
          <w:rStyle w:val="StyleUnderline"/>
        </w:rPr>
        <w:t>but</w:t>
      </w:r>
      <w:r w:rsidRPr="00C17FDC">
        <w:rPr>
          <w:sz w:val="16"/>
        </w:rPr>
        <w:t xml:space="preserve"> about </w:t>
      </w:r>
      <w:r w:rsidRPr="00C17FDC">
        <w:rPr>
          <w:rStyle w:val="StyleUnderline"/>
        </w:rPr>
        <w:t xml:space="preserve">the </w:t>
      </w:r>
      <w:r w:rsidRPr="00C17FDC">
        <w:rPr>
          <w:rStyle w:val="Emphasis"/>
        </w:rPr>
        <w:t>number of ways to see the future</w:t>
      </w:r>
      <w:r w:rsidRPr="00C17FDC">
        <w:rPr>
          <w:rStyle w:val="StyleUnderline"/>
        </w:rPr>
        <w:t xml:space="preserve"> of China depending on the perspective of how one sees the</w:t>
      </w:r>
      <w:r w:rsidRPr="00C17FDC">
        <w:rPr>
          <w:sz w:val="16"/>
        </w:rPr>
        <w:t xml:space="preserve"> functions of the </w:t>
      </w:r>
      <w:r w:rsidRPr="00C17FDC">
        <w:rPr>
          <w:rStyle w:val="StyleUnderline"/>
        </w:rPr>
        <w:t>world system. Seeing the future of China through the lens of</w:t>
      </w:r>
      <w:r w:rsidRPr="00C17FDC">
        <w:rPr>
          <w:sz w:val="16"/>
        </w:rPr>
        <w:t xml:space="preserve"> International Relations (</w:t>
      </w:r>
      <w:r w:rsidRPr="00C17FDC">
        <w:rPr>
          <w:rStyle w:val="StyleUnderline"/>
        </w:rPr>
        <w:t>IR</w:t>
      </w:r>
      <w:r w:rsidRPr="00C17FDC">
        <w:rPr>
          <w:sz w:val="16"/>
        </w:rPr>
        <w:t xml:space="preserve">) </w:t>
      </w:r>
      <w:r w:rsidRPr="00C17FDC">
        <w:rPr>
          <w:rStyle w:val="StyleUnderline"/>
        </w:rPr>
        <w:t xml:space="preserve">theorists is </w:t>
      </w:r>
      <w:r w:rsidRPr="00C17FDC">
        <w:rPr>
          <w:rStyle w:val="Emphasis"/>
        </w:rPr>
        <w:t>problematic</w:t>
      </w:r>
      <w:r w:rsidRPr="00C17FDC">
        <w:rPr>
          <w:rStyle w:val="StyleUnderline"/>
        </w:rPr>
        <w:t xml:space="preserve"> in that the theorists offer </w:t>
      </w:r>
      <w:r w:rsidRPr="00C17FDC">
        <w:rPr>
          <w:rStyle w:val="Emphasis"/>
        </w:rPr>
        <w:t>certain ‘truths’ about the future intentions of China</w:t>
      </w:r>
      <w:r w:rsidRPr="00C17FDC">
        <w:rPr>
          <w:sz w:val="16"/>
        </w:rPr>
        <w:t xml:space="preserve">; and </w:t>
      </w:r>
      <w:r w:rsidRPr="00C17FDC">
        <w:rPr>
          <w:rStyle w:val="StyleUnderline"/>
        </w:rPr>
        <w:t>the level of debate can be</w:t>
      </w:r>
      <w:r w:rsidRPr="00C17FDC">
        <w:rPr>
          <w:sz w:val="16"/>
        </w:rPr>
        <w:t xml:space="preserve"> argued to be </w:t>
      </w:r>
      <w:r w:rsidRPr="00C17FDC">
        <w:rPr>
          <w:rStyle w:val="Emphasis"/>
        </w:rPr>
        <w:t>shallow</w:t>
      </w:r>
      <w:r w:rsidRPr="00C17FDC">
        <w:rPr>
          <w:rStyle w:val="StyleUnderline"/>
        </w:rPr>
        <w:t>, suffering from “motivated belief” and unable to provide deeper understandings on how to understand China’s futures</w:t>
      </w:r>
      <w:r w:rsidRPr="00C17FDC">
        <w:rPr>
          <w:sz w:val="16"/>
        </w:rPr>
        <w:t xml:space="preserve">. With this in mind </w:t>
      </w:r>
      <w:r w:rsidRPr="00C17FDC">
        <w:rPr>
          <w:rStyle w:val="StyleUnderline"/>
        </w:rPr>
        <w:t>this article intends to deepen</w:t>
      </w:r>
      <w:r w:rsidRPr="00C17FDC">
        <w:rPr>
          <w:sz w:val="16"/>
        </w:rPr>
        <w:t xml:space="preserve"> and widen </w:t>
      </w:r>
      <w:r w:rsidRPr="00C17FDC">
        <w:rPr>
          <w:rStyle w:val="StyleUnderline"/>
        </w:rPr>
        <w:t>the discussion</w:t>
      </w:r>
      <w:r w:rsidRPr="00C17FDC">
        <w:rPr>
          <w:sz w:val="16"/>
        </w:rPr>
        <w:t xml:space="preserve"> on questions </w:t>
      </w:r>
      <w:r w:rsidRPr="00C17FDC">
        <w:rPr>
          <w:rStyle w:val="StyleUnderline"/>
        </w:rPr>
        <w:t>about the future of China by mapping the three most widely discussed futures of China</w:t>
      </w:r>
      <w:r w:rsidRPr="00C17FDC">
        <w:rPr>
          <w:sz w:val="16"/>
        </w:rPr>
        <w:t xml:space="preserve"> as seen through IR theories. </w:t>
      </w:r>
      <w:r w:rsidRPr="00C17FDC">
        <w:rPr>
          <w:rStyle w:val="StyleUnderline"/>
        </w:rPr>
        <w:t>I will examine</w:t>
      </w:r>
      <w:r w:rsidRPr="00C17FDC">
        <w:rPr>
          <w:sz w:val="16"/>
        </w:rPr>
        <w:t xml:space="preserve"> the discourse on </w:t>
      </w:r>
      <w:r w:rsidRPr="00C17FDC">
        <w:rPr>
          <w:rStyle w:val="StyleUnderline"/>
        </w:rPr>
        <w:t>the “China threat” theory as used by</w:t>
      </w:r>
      <w:r w:rsidRPr="00C17FDC">
        <w:rPr>
          <w:sz w:val="16"/>
        </w:rPr>
        <w:t xml:space="preserve"> both Western and Chinese </w:t>
      </w:r>
      <w:r w:rsidRPr="00C17FDC">
        <w:rPr>
          <w:rStyle w:val="StyleUnderline"/>
        </w:rPr>
        <w:t>realists and its mirror image of “Peaceful rise”</w:t>
      </w:r>
      <w:r w:rsidRPr="00C17FDC">
        <w:rPr>
          <w:sz w:val="16"/>
        </w:rPr>
        <w:t xml:space="preserve"> (peaceful development) </w:t>
      </w:r>
      <w:r w:rsidRPr="00C17FDC">
        <w:rPr>
          <w:rStyle w:val="StyleUnderline"/>
        </w:rPr>
        <w:t xml:space="preserve">used by liberalists using a </w:t>
      </w:r>
      <w:r w:rsidRPr="00C17FDC">
        <w:rPr>
          <w:rStyle w:val="Emphasis"/>
        </w:rPr>
        <w:t>futures methodology causal layered analysis (CLA)</w:t>
      </w:r>
      <w:r w:rsidRPr="00C17FDC">
        <w:rPr>
          <w:rStyle w:val="StyleUnderline"/>
        </w:rPr>
        <w:t xml:space="preserve"> to </w:t>
      </w:r>
      <w:r w:rsidRPr="00C17FDC">
        <w:rPr>
          <w:rStyle w:val="Emphasis"/>
        </w:rPr>
        <w:t>problematise their claims and examine their underlying beliefs and drivers.</w:t>
      </w:r>
      <w:r w:rsidRPr="00C17FDC">
        <w:rPr>
          <w:sz w:val="16"/>
        </w:rPr>
        <w:t xml:space="preserve"> Broadly speaking these debates can arguably be described as simplistic, but since they are the most frequently occurring, I hope to offer a more nuanced understanding of the differing political perspectives. </w:t>
      </w:r>
      <w:r w:rsidRPr="00C17FDC">
        <w:rPr>
          <w:rStyle w:val="StyleUnderline"/>
        </w:rPr>
        <w:t xml:space="preserve">It is </w:t>
      </w:r>
      <w:r w:rsidRPr="00C17FDC">
        <w:rPr>
          <w:rStyle w:val="Emphasis"/>
        </w:rPr>
        <w:t>not possible</w:t>
      </w:r>
      <w:r w:rsidRPr="00C17FDC">
        <w:rPr>
          <w:rStyle w:val="StyleUnderline"/>
        </w:rPr>
        <w:t xml:space="preserve"> </w:t>
      </w:r>
      <w:r w:rsidRPr="00C17FDC">
        <w:rPr>
          <w:sz w:val="16"/>
        </w:rPr>
        <w:t xml:space="preserve">or the intention of this article </w:t>
      </w:r>
      <w:r w:rsidRPr="00C17FDC">
        <w:rPr>
          <w:rStyle w:val="StyleUnderline"/>
        </w:rPr>
        <w:t>to map all IR</w:t>
      </w:r>
      <w:r w:rsidRPr="00C17FDC">
        <w:rPr>
          <w:sz w:val="16"/>
        </w:rPr>
        <w:t xml:space="preserve"> or other types of </w:t>
      </w:r>
      <w:r w:rsidRPr="00C17FDC">
        <w:rPr>
          <w:rStyle w:val="StyleUnderline"/>
        </w:rPr>
        <w:t>scenarios for the futures of China</w:t>
      </w:r>
      <w:r w:rsidRPr="00C17FDC">
        <w:rPr>
          <w:sz w:val="16"/>
        </w:rPr>
        <w:t xml:space="preserve"> due to the amount of space provided, only those that are considered to be, </w:t>
      </w:r>
      <w:r w:rsidRPr="00C17FDC">
        <w:rPr>
          <w:rStyle w:val="Emphasis"/>
        </w:rPr>
        <w:t>“colonising the future and closing off options by projecting currently dominant ideas and values into the future and assuming they will continue to dominate”</w:t>
      </w:r>
      <w:r w:rsidRPr="00C17FDC">
        <w:rPr>
          <w:sz w:val="16"/>
        </w:rPr>
        <w:t xml:space="preserve"> (May, 1999, p.126). Theoretical Framework </w:t>
      </w:r>
      <w:r w:rsidRPr="00C17FDC">
        <w:rPr>
          <w:rStyle w:val="StyleUnderline"/>
        </w:rPr>
        <w:t>CLA</w:t>
      </w:r>
      <w:r w:rsidRPr="00C17FDC">
        <w:rPr>
          <w:sz w:val="16"/>
        </w:rPr>
        <w:t xml:space="preserve">, developed by Sohail Inayatullah (2004), was chosen as the methodology to map the most common images of the rise of China because it </w:t>
      </w:r>
      <w:r w:rsidRPr="00C17FDC">
        <w:rPr>
          <w:rStyle w:val="StyleUnderline"/>
        </w:rPr>
        <w:t xml:space="preserve">allows an opening of the present and past to </w:t>
      </w:r>
      <w:r w:rsidRPr="00C17FDC">
        <w:rPr>
          <w:rStyle w:val="Emphasis"/>
        </w:rPr>
        <w:t xml:space="preserve">create alternative futures </w:t>
      </w:r>
      <w:r w:rsidRPr="00C17FDC">
        <w:rPr>
          <w:rStyle w:val="StyleUnderline"/>
        </w:rPr>
        <w:t xml:space="preserve">rather than simply </w:t>
      </w:r>
      <w:r w:rsidRPr="00C17FDC">
        <w:rPr>
          <w:rStyle w:val="Emphasis"/>
        </w:rPr>
        <w:t>predicting a particular future</w:t>
      </w:r>
      <w:r w:rsidRPr="00C17FDC">
        <w:rPr>
          <w:rStyle w:val="StyleUnderline"/>
        </w:rPr>
        <w:t xml:space="preserve"> based on a </w:t>
      </w:r>
      <w:r w:rsidRPr="00C17FDC">
        <w:rPr>
          <w:rStyle w:val="Emphasis"/>
        </w:rPr>
        <w:t>narrow empiricist viewpoint.</w:t>
      </w:r>
      <w:r w:rsidRPr="00C17FDC">
        <w:rPr>
          <w:sz w:val="16"/>
        </w:rPr>
        <w:t xml:space="preserve"> In CLA, </w:t>
      </w:r>
      <w:r w:rsidRPr="00C17FDC">
        <w:rPr>
          <w:rStyle w:val="StyleUnderline"/>
        </w:rPr>
        <w:t xml:space="preserve">the way in which a problem is framed ultimately provides its solution, thus </w:t>
      </w:r>
      <w:r w:rsidRPr="00C17FDC">
        <w:rPr>
          <w:rStyle w:val="Emphasis"/>
        </w:rPr>
        <w:t>framings are not neutral</w:t>
      </w:r>
      <w:r w:rsidRPr="00C17FDC">
        <w:rPr>
          <w:rStyle w:val="StyleUnderline"/>
        </w:rPr>
        <w:t>, but part of the analysis</w:t>
      </w:r>
      <w:r w:rsidRPr="00C17FDC">
        <w:rPr>
          <w:sz w:val="16"/>
        </w:rPr>
        <w:t xml:space="preserve">. </w:t>
      </w:r>
      <w:r w:rsidRPr="00C17FDC">
        <w:rPr>
          <w:rStyle w:val="StyleUnderline"/>
        </w:rPr>
        <w:t>CLA does not claim or argue for any particular ‘truth’, but to explore how a discourse becomes privileged</w:t>
      </w:r>
      <w:r w:rsidRPr="00C17FDC">
        <w:rPr>
          <w:sz w:val="16"/>
        </w:rPr>
        <w:t xml:space="preserve"> - that is who gains and who loses when a particular discourse becomes dominant. For this reason it is useful in examining the conclusions made by popular images of the future of China and test whether or not they have enough depth to support their conclusions. As such CLA requires the user to travel through a number of layers which ultimately question or ‘undefine’ the future and make the units of analysis problematic. This unique layered approach allows the user to deepen the future and unpack the unconscious stories used.</w:t>
      </w:r>
    </w:p>
    <w:p w:rsidR="00C17FDC" w:rsidRPr="00C17FDC" w:rsidRDefault="00C17FDC" w:rsidP="00C17FDC">
      <w:pPr>
        <w:pStyle w:val="Heading3"/>
      </w:pPr>
      <w:r w:rsidRPr="00C17FDC">
        <w:t>at: liberalism not endless war</w:t>
      </w:r>
    </w:p>
    <w:p w:rsidR="00C17FDC" w:rsidRPr="00C17FDC" w:rsidRDefault="00C17FDC" w:rsidP="00C17FDC">
      <w:pPr>
        <w:pStyle w:val="Heading4"/>
      </w:pPr>
      <w:r w:rsidRPr="00C17FDC">
        <w:t>Liberalism views “dissent” as the enemy which necessitates endless warfare</w:t>
      </w:r>
    </w:p>
    <w:p w:rsidR="00C17FDC" w:rsidRPr="00C17FDC" w:rsidRDefault="00C17FDC" w:rsidP="00C17FDC">
      <w:pPr>
        <w:rPr>
          <w:rStyle w:val="Style13ptBold"/>
        </w:rPr>
      </w:pPr>
      <w:r w:rsidRPr="00C17FDC">
        <w:rPr>
          <w:rStyle w:val="Style13ptBold"/>
        </w:rPr>
        <w:t xml:space="preserve">Thisell, PhD Student, 16 </w:t>
      </w:r>
    </w:p>
    <w:p w:rsidR="00C17FDC" w:rsidRPr="00C17FDC" w:rsidRDefault="00C17FDC" w:rsidP="00C17FDC">
      <w:r w:rsidRPr="00C17FDC">
        <w:t xml:space="preserve">(Karl, </w:t>
      </w:r>
      <w:hyperlink r:id="rId22" w:history="1">
        <w:r w:rsidRPr="00C17FDC">
          <w:rPr>
            <w:rStyle w:val="Hyperlink"/>
          </w:rPr>
          <w:t>http://bunkermag.org/liberal-governance-war/</w:t>
        </w:r>
      </w:hyperlink>
      <w:r w:rsidRPr="00C17FDC">
        <w:t>, 3-6)</w:t>
      </w:r>
    </w:p>
    <w:p w:rsidR="00C17FDC" w:rsidRPr="00C17FDC" w:rsidRDefault="00C17FDC" w:rsidP="00C17FDC">
      <w:r w:rsidRPr="00C17FDC">
        <w:rPr>
          <w:rStyle w:val="StyleUnderline"/>
        </w:rPr>
        <w:t>What</w:t>
      </w:r>
      <w:r w:rsidRPr="00C17FDC">
        <w:rPr>
          <w:sz w:val="16"/>
        </w:rPr>
        <w:t xml:space="preserve"> foremost </w:t>
      </w:r>
      <w:r w:rsidRPr="00C17FDC">
        <w:rPr>
          <w:rStyle w:val="StyleUnderline"/>
        </w:rPr>
        <w:t>separates liberal governance from</w:t>
      </w:r>
      <w:r w:rsidRPr="00C17FDC">
        <w:rPr>
          <w:sz w:val="16"/>
        </w:rPr>
        <w:t xml:space="preserve"> the </w:t>
      </w:r>
      <w:r w:rsidRPr="00C17FDC">
        <w:rPr>
          <w:rStyle w:val="StyleUnderline"/>
        </w:rPr>
        <w:t>regimes of old is</w:t>
      </w:r>
      <w:r w:rsidRPr="00C17FDC">
        <w:rPr>
          <w:sz w:val="16"/>
        </w:rPr>
        <w:t xml:space="preserve"> that it, </w:t>
      </w:r>
      <w:r w:rsidRPr="00C17FDC">
        <w:rPr>
          <w:rStyle w:val="StyleUnderline"/>
        </w:rPr>
        <w:t>in appearance, rules by allowance rather than restriction</w:t>
      </w:r>
      <w:r w:rsidRPr="00C17FDC">
        <w:rPr>
          <w:sz w:val="16"/>
        </w:rPr>
        <w:t>. While</w:t>
      </w:r>
      <w:r w:rsidRPr="00C17FDC">
        <w:rPr>
          <w:rStyle w:val="StyleUnderline"/>
        </w:rPr>
        <w:t xml:space="preserve"> this only serves to </w:t>
      </w:r>
      <w:r w:rsidRPr="00C17FDC">
        <w:rPr>
          <w:rStyle w:val="Emphasis"/>
        </w:rPr>
        <w:t>obscure the actual violence of the system</w:t>
      </w:r>
      <w:r w:rsidRPr="00C17FDC">
        <w:rPr>
          <w:rStyle w:val="StyleUnderline"/>
        </w:rPr>
        <w:t>,</w:t>
      </w:r>
      <w:r w:rsidRPr="00C17FDC">
        <w:rPr>
          <w:sz w:val="16"/>
        </w:rPr>
        <w:t xml:space="preserve"> the liberal governance modus operandi still radically differ from that of its predecessors. Reid and Dillon describes liberal governance as organic, cells of institutions, NGOs and parliamentary bodies forming </w:t>
      </w:r>
      <w:proofErr w:type="gramStart"/>
      <w:r w:rsidRPr="00C17FDC">
        <w:rPr>
          <w:sz w:val="16"/>
        </w:rPr>
        <w:t>a</w:t>
      </w:r>
      <w:proofErr w:type="gramEnd"/>
      <w:r w:rsidRPr="00C17FDC">
        <w:rPr>
          <w:sz w:val="16"/>
        </w:rPr>
        <w:t xml:space="preserve"> information network. </w:t>
      </w:r>
      <w:r w:rsidRPr="00C17FDC">
        <w:rPr>
          <w:rStyle w:val="StyleUnderline"/>
        </w:rPr>
        <w:t>It</w:t>
      </w:r>
      <w:r w:rsidRPr="00C17FDC">
        <w:rPr>
          <w:sz w:val="16"/>
        </w:rPr>
        <w:t xml:space="preserve"> upholds no central ideal of governance but rather </w:t>
      </w:r>
      <w:r w:rsidRPr="00C17FDC">
        <w:rPr>
          <w:rStyle w:val="StyleUnderline"/>
        </w:rPr>
        <w:t>function on a basis of evolutionary “fitness”, constantly restructuring and reorganizing to improve its function to apply either soft or hard power within society. Liberal governance</w:t>
      </w:r>
      <w:r w:rsidRPr="00C17FDC">
        <w:rPr>
          <w:sz w:val="16"/>
        </w:rPr>
        <w:t xml:space="preserve"> thus never allows itself to be seen as a distinct part of the state, such as the monarch or the party-form, but rather </w:t>
      </w:r>
      <w:r w:rsidRPr="00C17FDC">
        <w:rPr>
          <w:rStyle w:val="StyleUnderline"/>
        </w:rPr>
        <w:t>subverts any opposition and uses it to further its own existence</w:t>
      </w:r>
      <w:r w:rsidRPr="00C17FDC">
        <w:rPr>
          <w:sz w:val="16"/>
        </w:rPr>
        <w:t xml:space="preserve">. Even the most staunches critics of the system can flexibly be appropriated into the machinery. (Weizman) </w:t>
      </w:r>
      <w:r w:rsidRPr="00C17FDC">
        <w:rPr>
          <w:rStyle w:val="StyleUnderline"/>
        </w:rPr>
        <w:t>Liberal governance will thus not allow any serious enemy or external political entity to form, all oppositions must exist within its own framework.</w:t>
      </w:r>
      <w:r w:rsidRPr="00C17FDC">
        <w:rPr>
          <w:sz w:val="16"/>
        </w:rPr>
        <w:t xml:space="preserve"> </w:t>
      </w:r>
      <w:r w:rsidRPr="00C17FDC">
        <w:rPr>
          <w:rStyle w:val="Emphasis"/>
        </w:rPr>
        <w:t>Liberalism is thus truly totalitarian</w:t>
      </w:r>
      <w:r w:rsidRPr="00C17FDC">
        <w:rPr>
          <w:sz w:val="16"/>
        </w:rPr>
        <w:t xml:space="preserve">; </w:t>
      </w:r>
      <w:r w:rsidRPr="00C17FDC">
        <w:rPr>
          <w:rStyle w:val="StyleUnderline"/>
        </w:rPr>
        <w:t xml:space="preserve">unlike the ideologies of old it does not even leave space for a competing narrative, since the grand narratives are decreed dead. </w:t>
      </w:r>
      <w:r w:rsidRPr="00C17FDC">
        <w:rPr>
          <w:sz w:val="16"/>
        </w:rPr>
        <w:t xml:space="preserve">(Reid &amp; Dillon) </w:t>
      </w:r>
      <w:r w:rsidRPr="00C17FDC">
        <w:rPr>
          <w:rStyle w:val="StyleUnderline"/>
        </w:rPr>
        <w:t>In its totalitarianism we also enter the second trait of liberal governance, globalism</w:t>
      </w:r>
      <w:r w:rsidRPr="00C17FDC">
        <w:rPr>
          <w:sz w:val="16"/>
        </w:rPr>
        <w:t xml:space="preserve">. </w:t>
      </w:r>
      <w:r w:rsidRPr="00C17FDC">
        <w:rPr>
          <w:rStyle w:val="StyleUnderline"/>
        </w:rPr>
        <w:t>Within the liberal narrative there exists no opposition, only exceptions</w:t>
      </w:r>
      <w:r w:rsidRPr="00C17FDC">
        <w:rPr>
          <w:sz w:val="16"/>
        </w:rPr>
        <w:t xml:space="preserve">. </w:t>
      </w:r>
      <w:r w:rsidRPr="00C17FDC">
        <w:rPr>
          <w:rStyle w:val="StyleUnderline"/>
        </w:rPr>
        <w:t xml:space="preserve">It’s from this mind-set that liberalism develops a theory of </w:t>
      </w:r>
      <w:r w:rsidRPr="00C17FDC">
        <w:rPr>
          <w:rStyle w:val="Emphasis"/>
        </w:rPr>
        <w:t>war without enemies,</w:t>
      </w:r>
      <w:r w:rsidRPr="00C17FDC">
        <w:rPr>
          <w:rStyle w:val="StyleUnderline"/>
        </w:rPr>
        <w:t xml:space="preserve"> </w:t>
      </w:r>
      <w:r w:rsidRPr="00C17FDC">
        <w:rPr>
          <w:sz w:val="16"/>
        </w:rPr>
        <w:t xml:space="preserve">aptly </w:t>
      </w:r>
      <w:r w:rsidRPr="00C17FDC">
        <w:rPr>
          <w:rStyle w:val="StyleUnderline"/>
        </w:rPr>
        <w:t>named Strategic Communication. Strategic communication relies on a view of the warzone as Human Terrain</w:t>
      </w:r>
      <w:r w:rsidRPr="00C17FDC">
        <w:rPr>
          <w:sz w:val="16"/>
        </w:rPr>
        <w:t xml:space="preserve">, by this theory </w:t>
      </w:r>
      <w:r w:rsidRPr="00C17FDC">
        <w:rPr>
          <w:rStyle w:val="StyleUnderline"/>
        </w:rPr>
        <w:t xml:space="preserve">the hearts and minds of warzone populace becomes equally </w:t>
      </w:r>
      <w:r w:rsidRPr="00C17FDC">
        <w:rPr>
          <w:sz w:val="16"/>
        </w:rPr>
        <w:t xml:space="preserve">(if not more) </w:t>
      </w:r>
      <w:r w:rsidRPr="00C17FDC">
        <w:rPr>
          <w:rStyle w:val="StyleUnderline"/>
        </w:rPr>
        <w:t>important as the geography</w:t>
      </w:r>
      <w:r w:rsidRPr="00C17FDC">
        <w:rPr>
          <w:sz w:val="16"/>
        </w:rPr>
        <w:t>. T</w:t>
      </w:r>
      <w:r w:rsidRPr="00C17FDC">
        <w:rPr>
          <w:rStyle w:val="StyleUnderline"/>
        </w:rPr>
        <w:t>he key to victory is found not in defeating the enemy force through orthodox kill-centred tactics, but forcibly dismantling it by removing its base of support.</w:t>
      </w:r>
      <w:r w:rsidRPr="00C17FDC">
        <w:rPr>
          <w:sz w:val="16"/>
        </w:rPr>
        <w:t xml:space="preserve"> </w:t>
      </w:r>
      <w:r w:rsidRPr="00C17FDC">
        <w:rPr>
          <w:rStyle w:val="StyleUnderline"/>
        </w:rPr>
        <w:t xml:space="preserve">In this idea of warfare, there is thus no clear enemy force, </w:t>
      </w:r>
      <w:r w:rsidRPr="00C17FDC">
        <w:rPr>
          <w:rStyle w:val="Emphasis"/>
        </w:rPr>
        <w:t>but rather an in-becoming ally.</w:t>
      </w:r>
      <w:r w:rsidRPr="00C17FDC">
        <w:rPr>
          <w:sz w:val="16"/>
        </w:rPr>
        <w:t xml:space="preserve"> After all, </w:t>
      </w:r>
      <w:r w:rsidRPr="00C17FDC">
        <w:rPr>
          <w:rStyle w:val="StyleUnderline"/>
        </w:rPr>
        <w:t xml:space="preserve">since liberalism is presumed not as ideological, but a natural state, the dissent against it can only be explained </w:t>
      </w:r>
      <w:r w:rsidRPr="00C17FDC">
        <w:rPr>
          <w:rStyle w:val="Emphasis"/>
        </w:rPr>
        <w:t>as a flaw in communication</w:t>
      </w:r>
      <w:r w:rsidRPr="00C17FDC">
        <w:rPr>
          <w:rStyle w:val="StyleUnderline"/>
        </w:rPr>
        <w:t xml:space="preserve">. </w:t>
      </w:r>
      <w:r w:rsidRPr="00C17FDC">
        <w:rPr>
          <w:sz w:val="16"/>
        </w:rPr>
        <w:t xml:space="preserve">As the very icon of liberal war, it’s very fitting that </w:t>
      </w:r>
      <w:r w:rsidRPr="00C17FDC">
        <w:rPr>
          <w:rStyle w:val="StyleUnderline"/>
        </w:rPr>
        <w:t>this stratagem was developed jointly with public relations experts and the marketing industry.</w:t>
      </w:r>
      <w:r w:rsidRPr="00C17FDC">
        <w:rPr>
          <w:sz w:val="16"/>
        </w:rPr>
        <w:t xml:space="preserve"> (Holmqvist) The Failings of Liberal Governance in War </w:t>
      </w:r>
      <w:r w:rsidRPr="00C17FDC">
        <w:rPr>
          <w:rStyle w:val="StyleUnderline"/>
        </w:rPr>
        <w:t>One of the foremost presumptions of classical warfare is that war begins with an aim, and should end when that aim has been reached and secured</w:t>
      </w:r>
      <w:r w:rsidRPr="00C17FDC">
        <w:rPr>
          <w:sz w:val="16"/>
        </w:rPr>
        <w:t xml:space="preserve">. </w:t>
      </w:r>
      <w:r w:rsidRPr="00C17FDC">
        <w:rPr>
          <w:rStyle w:val="StyleUnderline"/>
        </w:rPr>
        <w:t xml:space="preserve">By the very aims of liberal war and strategic communication this is axiom </w:t>
      </w:r>
      <w:r w:rsidRPr="00C17FDC">
        <w:rPr>
          <w:rStyle w:val="Emphasis"/>
        </w:rPr>
        <w:t>crumbles, the aim of liberal war is the war against dissent</w:t>
      </w:r>
      <w:r w:rsidRPr="00C17FDC">
        <w:rPr>
          <w:rStyle w:val="StyleUnderline"/>
        </w:rPr>
        <w:t xml:space="preserve"> </w:t>
      </w:r>
      <w:r w:rsidRPr="00C17FDC">
        <w:rPr>
          <w:sz w:val="16"/>
        </w:rPr>
        <w:t xml:space="preserve">– </w:t>
      </w:r>
      <w:r w:rsidRPr="00C17FDC">
        <w:rPr>
          <w:rStyle w:val="StyleUnderline"/>
        </w:rPr>
        <w:t xml:space="preserve">thus the dissent created by warfare </w:t>
      </w:r>
      <w:r w:rsidRPr="00C17FDC">
        <w:rPr>
          <w:rStyle w:val="Emphasis"/>
        </w:rPr>
        <w:t>necessitates continued warfare to manage</w:t>
      </w:r>
      <w:r w:rsidRPr="00C17FDC">
        <w:rPr>
          <w:rStyle w:val="StyleUnderline"/>
        </w:rPr>
        <w:t xml:space="preserve"> that dissent… repeated ad infinitum. The most prized operational from of liberal warfare is units that operates on </w:t>
      </w:r>
      <w:r w:rsidRPr="00C17FDC">
        <w:rPr>
          <w:rStyle w:val="Emphasis"/>
        </w:rPr>
        <w:t>liberal principles</w:t>
      </w:r>
      <w:r w:rsidRPr="00C17FDC">
        <w:rPr>
          <w:rStyle w:val="StyleUnderline"/>
        </w:rPr>
        <w:t>.</w:t>
      </w:r>
      <w:r w:rsidRPr="00C17FDC">
        <w:rPr>
          <w:sz w:val="16"/>
        </w:rPr>
        <w:t xml:space="preserve"> </w:t>
      </w:r>
      <w:r w:rsidRPr="00C17FDC">
        <w:rPr>
          <w:rStyle w:val="StyleUnderline"/>
        </w:rPr>
        <w:t xml:space="preserve">Units that operates in evolving networks that should </w:t>
      </w:r>
      <w:r w:rsidRPr="00C17FDC">
        <w:rPr>
          <w:rStyle w:val="Emphasis"/>
        </w:rPr>
        <w:t>rapidly utilize new intelligence.</w:t>
      </w:r>
      <w:r w:rsidRPr="00C17FDC">
        <w:rPr>
          <w:sz w:val="16"/>
        </w:rPr>
        <w:t xml:space="preserve"> Joint Special Operations Command </w:t>
      </w:r>
      <w:r w:rsidRPr="00C17FDC">
        <w:rPr>
          <w:rStyle w:val="StyleUnderline"/>
        </w:rPr>
        <w:t>(JSOC) targets central nodes of human terrain networks</w:t>
      </w:r>
      <w:r w:rsidRPr="00C17FDC">
        <w:rPr>
          <w:sz w:val="16"/>
        </w:rPr>
        <w:t xml:space="preserve"> (read, high value targets), </w:t>
      </w:r>
      <w:r w:rsidRPr="00C17FDC">
        <w:rPr>
          <w:rStyle w:val="StyleUnderline"/>
        </w:rPr>
        <w:t>strike teams quickly share information acquired from their operations with other teams</w:t>
      </w:r>
      <w:r w:rsidRPr="00C17FDC">
        <w:rPr>
          <w:sz w:val="16"/>
        </w:rPr>
        <w:t xml:space="preserve"> who then locates a new target that has a high likelihood (confirmation not necessary) of being another node in the network. We look here at something more akin to a lawyer’s office than a regular army. To quote one of </w:t>
      </w:r>
      <w:proofErr w:type="gramStart"/>
      <w:r w:rsidRPr="00C17FDC">
        <w:rPr>
          <w:sz w:val="16"/>
        </w:rPr>
        <w:t>it’s</w:t>
      </w:r>
      <w:proofErr w:type="gramEnd"/>
      <w:r w:rsidRPr="00C17FDC">
        <w:rPr>
          <w:sz w:val="16"/>
        </w:rPr>
        <w:t xml:space="preserve"> senior officers: “The aim was to go after the middle of their network – in a regular army, their senior noncommissioned officers. We tried to cause the network to collapse…. We took it to an art form. It really became a machine.” – Stanley A. McChrystal (Cited in Niva) What we’re noticing is that </w:t>
      </w:r>
      <w:r w:rsidRPr="00C17FDC">
        <w:rPr>
          <w:rStyle w:val="StyleUnderline"/>
        </w:rPr>
        <w:t xml:space="preserve">JSOC makes no attempt to seriously crush the enemy force man by man, it’s instead harasses and cripple it. As born from a theory that presumes enemy grievances as not serious dissent but an anomaly, it becomes </w:t>
      </w:r>
      <w:r w:rsidRPr="00C17FDC">
        <w:rPr>
          <w:rStyle w:val="Emphasis"/>
        </w:rPr>
        <w:t>part of a doctrine that makes no real effort to address the cause of war in the first place.</w:t>
      </w:r>
      <w:r w:rsidRPr="00C17FDC">
        <w:rPr>
          <w:sz w:val="16"/>
        </w:rPr>
        <w:t xml:space="preserve"> (Niva) Steve </w:t>
      </w:r>
      <w:r w:rsidRPr="00C17FDC">
        <w:rPr>
          <w:rStyle w:val="StyleUnderline"/>
        </w:rPr>
        <w:t>Niva describes this state of eternal war of short-term strikes as “moving the grass”.</w:t>
      </w:r>
      <w:r w:rsidRPr="00C17FDC">
        <w:rPr>
          <w:sz w:val="16"/>
        </w:rPr>
        <w:t xml:space="preserve"> </w:t>
      </w:r>
      <w:r w:rsidRPr="00C17FDC">
        <w:rPr>
          <w:rStyle w:val="Emphasis"/>
        </w:rPr>
        <w:t>War becomes an eternal policing operation.</w:t>
      </w:r>
      <w:r w:rsidRPr="00C17FDC">
        <w:rPr>
          <w:sz w:val="16"/>
        </w:rPr>
        <w:t xml:space="preserve"> We might also ask if the opposite is happening, how much does the behaviour of the US police force differ from that of an occupying </w:t>
      </w:r>
      <w:proofErr w:type="gramStart"/>
      <w:r w:rsidRPr="00C17FDC">
        <w:rPr>
          <w:sz w:val="16"/>
        </w:rPr>
        <w:t>army?</w:t>
      </w:r>
      <w:proofErr w:type="gramEnd"/>
      <w:r w:rsidRPr="00C17FDC">
        <w:rPr>
          <w:sz w:val="16"/>
        </w:rPr>
        <w:t xml:space="preserve"> When the JSOC fails to hinder the spread militant Islamism, does armoured trucks hinder crime?</w:t>
      </w:r>
    </w:p>
    <w:p w:rsidR="00C17FDC" w:rsidRPr="00C17FDC" w:rsidRDefault="00C17FDC" w:rsidP="00C17FDC"/>
    <w:p w:rsidR="00C17FDC" w:rsidRPr="00C17FDC" w:rsidRDefault="00C17FDC" w:rsidP="00C17FDC">
      <w:pPr>
        <w:pStyle w:val="Heading3"/>
      </w:pPr>
      <w:r w:rsidRPr="00C17FDC">
        <w:t>at: liberalism not security</w:t>
      </w:r>
    </w:p>
    <w:p w:rsidR="00C17FDC" w:rsidRPr="00C17FDC" w:rsidRDefault="00C17FDC" w:rsidP="00C17FDC"/>
    <w:p w:rsidR="00C17FDC" w:rsidRPr="00C17FDC" w:rsidRDefault="00C17FDC" w:rsidP="00C17FDC">
      <w:pPr>
        <w:pStyle w:val="Heading4"/>
      </w:pPr>
      <w:r w:rsidRPr="00C17FDC">
        <w:t>Liberalism’s key concept is security. The Aff Reifies Security Logic which further entrenches the Permanent State of Exception that normalizes any government action—only thinking politics without security can free ourselves from this fetish and return the gift of security</w:t>
      </w:r>
    </w:p>
    <w:p w:rsidR="00C17FDC" w:rsidRPr="00C17FDC" w:rsidRDefault="00C17FDC" w:rsidP="00C17FDC">
      <w:pPr>
        <w:rPr>
          <w:rFonts w:eastAsia="Times New Roman" w:cs="Times New Roman"/>
        </w:rPr>
      </w:pPr>
      <w:r w:rsidRPr="00C17FDC">
        <w:rPr>
          <w:rFonts w:eastAsia="Times New Roman" w:cs="Times New Roman"/>
          <w:b/>
        </w:rPr>
        <w:t xml:space="preserve">Neocleous 8 </w:t>
      </w:r>
      <w:r w:rsidRPr="00C17FDC">
        <w:rPr>
          <w:rFonts w:eastAsia="Times New Roman" w:cs="Times New Roman"/>
        </w:rPr>
        <w:t>[Mark Neocleous, PhD Philosophy (Middlesex) MSc Politics and Sociology (Birkbeck) BSc Philosophy and Sociology (City), 2008, “Critique of Security”, page 9] Jmov</w:t>
      </w:r>
    </w:p>
    <w:p w:rsidR="00C17FDC" w:rsidRPr="00C17FDC" w:rsidRDefault="00C17FDC" w:rsidP="00C17FDC">
      <w:pPr>
        <w:rPr>
          <w:rFonts w:eastAsia="Times New Roman" w:cs="Times New Roman"/>
          <w:u w:val="single"/>
        </w:rPr>
      </w:pPr>
      <w:r w:rsidRPr="00C17FDC">
        <w:rPr>
          <w:rFonts w:eastAsia="Times New Roman" w:cs="Times New Roman"/>
          <w:sz w:val="16"/>
        </w:rPr>
        <w:t xml:space="preserve">We begin by exploring the place of security in classical liberalism. The argument is that </w:t>
      </w:r>
      <w:r w:rsidRPr="00C17FDC">
        <w:rPr>
          <w:rFonts w:eastAsia="Times New Roman" w:cs="Times New Roman"/>
          <w:u w:val="single"/>
        </w:rPr>
        <w:t>liberalism’s key concept is not liberty, but security, and this is so because security is the supreme concept of bourgeois society.</w:t>
      </w:r>
      <w:r w:rsidRPr="00C17FDC">
        <w:rPr>
          <w:rFonts w:eastAsia="Times New Roman" w:cs="Times New Roman"/>
          <w:sz w:val="16"/>
        </w:rPr>
        <w:t xml:space="preserve"> My aim here is to further an argument I first made in The Fabrication of Social Order about the centrality of insecurity to liberal thinking. Here, I trace security politics back into Locke’s Introduction 7 02 pages 001-250 text: Critique Security spec 14/4/08 08:20 Page 7 account of prerogative and then expand this into a wider set of claims about liberalism and security. The prerogative power is important in this context because it is said to be necessary for moments of crisis: </w:t>
      </w:r>
      <w:r w:rsidRPr="00C17FDC">
        <w:rPr>
          <w:rFonts w:eastAsia="Times New Roman" w:cs="Times New Roman"/>
          <w:u w:val="single"/>
        </w:rPr>
        <w:t>states of exception in which necessity must prevail in the interest of good order. In these conditions, the space is created for the exercise of emergency powers in the name of security. This then opens door for an examination of the ideological circuit between emergency powers and security</w:t>
      </w:r>
      <w:r w:rsidRPr="00C17FDC">
        <w:rPr>
          <w:rFonts w:eastAsia="Times New Roman" w:cs="Times New Roman"/>
          <w:sz w:val="16"/>
        </w:rPr>
        <w:t xml:space="preserve"> in Chapters 2 and 3. Much has been made recently of the idea that </w:t>
      </w:r>
      <w:r w:rsidRPr="00C17FDC">
        <w:rPr>
          <w:rFonts w:eastAsia="Times New Roman" w:cs="Times New Roman"/>
          <w:u w:val="single"/>
        </w:rPr>
        <w:t>we have moved into a permanent ‘state of emergency’ following 9/11</w:t>
      </w:r>
      <w:r w:rsidRPr="00C17FDC">
        <w:rPr>
          <w:rFonts w:eastAsia="Times New Roman" w:cs="Times New Roman"/>
          <w:sz w:val="16"/>
        </w:rPr>
        <w:t xml:space="preserve">. My argument is that </w:t>
      </w:r>
      <w:r w:rsidRPr="00C17FDC">
        <w:rPr>
          <w:rFonts w:eastAsia="Times New Roman" w:cs="Times New Roman"/>
          <w:u w:val="single"/>
        </w:rPr>
        <w:t>what is needed is less an analysis of the ‘state of emergency’ and much more an interrogation of the ways in which emergency powers became normalised through the twentieth century. As well as under - mining any distinction between the ‘normality’ of the rule of law on the one hand and the ‘exception’ of the violence exercised through emergency powers on the other, this argument points us to the permanence of emergency well before 9/11. The permanence of emergency created the platform for security to become the central category of liberal order-building in the twentieth century.</w:t>
      </w:r>
      <w:r w:rsidRPr="00C17FDC">
        <w:rPr>
          <w:rFonts w:eastAsia="Times New Roman" w:cs="Times New Roman"/>
          <w:sz w:val="16"/>
        </w:rPr>
        <w:t xml:space="preserve"> To make this argument I trace the idea of ‘national security’ as it emerged in the late-1940s back to earlier debates about ‘social security’ in the 1930s. Introduced through the use of emergency powers, security created the grounds for a new liberal order-building domestically via social security and internationally via national security. Security could thus be used as a political technology on both the domestic and </w:t>
      </w:r>
      <w:proofErr w:type="gramStart"/>
      <w:r w:rsidRPr="00C17FDC">
        <w:rPr>
          <w:rFonts w:eastAsia="Times New Roman" w:cs="Times New Roman"/>
          <w:sz w:val="16"/>
        </w:rPr>
        <w:t>the inter</w:t>
      </w:r>
      <w:proofErr w:type="gramEnd"/>
      <w:r w:rsidRPr="00C17FDC">
        <w:rPr>
          <w:rFonts w:eastAsia="Times New Roman" w:cs="Times New Roman"/>
          <w:sz w:val="16"/>
        </w:rPr>
        <w:t xml:space="preserve"> - national front, the basis of which was a particular vision of economic order. Chapter 4 then takes up the ways in which the political technology of security could mobilise citizens around a particular vision of the nation. By tracing an intimate connection between national identity and the politics of loyalty as these were played out in the early national security state</w:t>
      </w:r>
      <w:proofErr w:type="gramStart"/>
      <w:r w:rsidRPr="00C17FDC">
        <w:rPr>
          <w:rFonts w:eastAsia="Times New Roman" w:cs="Times New Roman"/>
          <w:sz w:val="16"/>
        </w:rPr>
        <w:t>,34</w:t>
      </w:r>
      <w:proofErr w:type="gramEnd"/>
      <w:r w:rsidRPr="00C17FDC">
        <w:rPr>
          <w:rFonts w:eastAsia="Times New Roman" w:cs="Times New Roman"/>
          <w:sz w:val="16"/>
        </w:rPr>
        <w:t xml:space="preserve"> I come to argue for a recognition of what I call the security–identity–loyalty complex. This complex is a crucial mechanism for deploying loyalty as a political technology of security and identity, coming to shape social behaviour in all sorts of ways thought to be important to social order. Finally, Chapter 5 has two targets. First, it takes up the current debate about the ‘privatisation’ of security in both the domestic and 8 CRITIQUE OF SECURITY 02 pages 001-250 text</w:t>
      </w:r>
      <w:proofErr w:type="gramStart"/>
      <w:r w:rsidRPr="00C17FDC">
        <w:rPr>
          <w:rFonts w:eastAsia="Times New Roman" w:cs="Times New Roman"/>
          <w:sz w:val="16"/>
        </w:rPr>
        <w:t>:Critique</w:t>
      </w:r>
      <w:proofErr w:type="gramEnd"/>
      <w:r w:rsidRPr="00C17FDC">
        <w:rPr>
          <w:rFonts w:eastAsia="Times New Roman" w:cs="Times New Roman"/>
          <w:sz w:val="16"/>
        </w:rPr>
        <w:t xml:space="preserve"> Security spec 14/4/08 08:20 Page 8 international fields. Contra the logic of privatisation, which makes absurd claims about the ‘hollowing-out’ of the state, I argue that </w:t>
      </w:r>
      <w:r w:rsidRPr="00C17FDC">
        <w:rPr>
          <w:rFonts w:eastAsia="Times New Roman" w:cs="Times New Roman"/>
          <w:u w:val="single"/>
        </w:rPr>
        <w:t>what is taking place is the commodification of security, at the heart of which is a security industry working hand-in-hand with the state rather than undermining it, thriving on but also peddling security as the fetish of our times. This fetishism, I suggest, is also shared by my second target: those security intellectuals so in thrall to both the security state and the security industry that they have allowed their work, indeed their disciplines, to be shaped and ordered by the security state</w:t>
      </w:r>
      <w:r w:rsidRPr="00C17FDC">
        <w:rPr>
          <w:rFonts w:eastAsia="Times New Roman" w:cs="Times New Roman"/>
          <w:sz w:val="16"/>
        </w:rPr>
        <w:t>. A final introductory word on fascism. A number of writers have noted that there is a real Schmittian logic underpinning security politics: that casting an issue as one of ‘security’ tends to situate that issue within the logic of threat and decision, of friend and enemy, and so magnifies the dangers and ratchets up the strategic fears and insecurities that encourage the construction of a certain kind of political reason centred on the violent clampdown of the moment of decision.35 ‘</w:t>
      </w:r>
      <w:r w:rsidRPr="00C17FDC">
        <w:rPr>
          <w:rFonts w:eastAsia="Times New Roman" w:cs="Times New Roman"/>
          <w:u w:val="single"/>
        </w:rPr>
        <w:t>Speaking and writing about security is never innocent’</w:t>
      </w:r>
      <w:r w:rsidRPr="00C17FDC">
        <w:rPr>
          <w:rFonts w:eastAsia="Times New Roman" w:cs="Times New Roman"/>
          <w:sz w:val="16"/>
        </w:rPr>
        <w:t xml:space="preserve">, says Jef Huysmans, </w:t>
      </w:r>
      <w:r w:rsidRPr="00C17FDC">
        <w:rPr>
          <w:rFonts w:eastAsia="Times New Roman" w:cs="Times New Roman"/>
          <w:u w:val="single"/>
        </w:rPr>
        <w:t>‘it always risks contributing to the opening of a window of opportunity for a “fascist mobilisation”</w:t>
      </w:r>
      <w:r w:rsidRPr="00C17FDC">
        <w:rPr>
          <w:rFonts w:eastAsia="Times New Roman" w:cs="Times New Roman"/>
          <w:sz w:val="16"/>
        </w:rPr>
        <w:t xml:space="preserve">’.36 Events since 11 September 2001, bear witness to this. It seems abundantly clear that </w:t>
      </w:r>
      <w:r w:rsidRPr="00C17FDC">
        <w:rPr>
          <w:rFonts w:eastAsia="Times New Roman" w:cs="Times New Roman"/>
          <w:b/>
          <w:u w:val="single"/>
        </w:rPr>
        <w:t>any revival of fascism would now come through the mobilisation of society in the name of security</w:t>
      </w:r>
      <w:r w:rsidRPr="00C17FDC">
        <w:rPr>
          <w:rFonts w:eastAsia="Times New Roman" w:cs="Times New Roman"/>
          <w:sz w:val="16"/>
        </w:rPr>
        <w:t xml:space="preserve">.37 </w:t>
      </w:r>
      <w:proofErr w:type="gramStart"/>
      <w:r w:rsidRPr="00C17FDC">
        <w:rPr>
          <w:rFonts w:eastAsia="Times New Roman" w:cs="Times New Roman"/>
          <w:sz w:val="16"/>
        </w:rPr>
        <w:t>This</w:t>
      </w:r>
      <w:proofErr w:type="gramEnd"/>
      <w:r w:rsidRPr="00C17FDC">
        <w:rPr>
          <w:rFonts w:eastAsia="Times New Roman" w:cs="Times New Roman"/>
          <w:sz w:val="16"/>
        </w:rPr>
        <w:t xml:space="preserve"> potential for fascist mobilisation underlines once more that far from being a distinct political force outside of liberalism and capital, fascism is in fact liberal capitalism’s doppelgänger. The lesson of the twentieth century is that the crises of liberalism, more often than not expressed as crises threatening the security of the state and the social order of capital, reveal the potential for the rehabilitation of fascism; thriving in the crises of liberalism, the fascist potential within liberal democracy has always been more dangerous than the fascist tendency against democracy.38 </w:t>
      </w:r>
      <w:r w:rsidRPr="00C17FDC">
        <w:rPr>
          <w:rFonts w:eastAsia="Times New Roman" w:cs="Times New Roman"/>
          <w:u w:val="single"/>
        </w:rPr>
        <w:t>The critique of security being developed here is intended as a reminder of the authoritarian, reactionary and fascist potential within the capitalist order and one of its key political categories.</w:t>
      </w:r>
      <w:r w:rsidRPr="00C17FDC">
        <w:rPr>
          <w:rFonts w:eastAsia="Times New Roman" w:cs="Times New Roman"/>
          <w:sz w:val="16"/>
        </w:rPr>
        <w:t xml:space="preserve"> To this end, </w:t>
      </w:r>
      <w:r w:rsidRPr="00C17FDC">
        <w:rPr>
          <w:rFonts w:eastAsia="Times New Roman" w:cs="Times New Roman"/>
          <w:u w:val="single"/>
        </w:rPr>
        <w:t>the aim of the critique of security is not a set of proposals for democratising security, humanising security, balancing security with liberty, or any other policy proposal to improve the wonderful world of security. There are more than enough security intellectuals for that. The aim is to play a part in freeing the political imagination from the paralysis experienced in the face of security – to free ourselves from security fetishism by provoking and intriguing others to try and think politics without security. It is often said that security is the gift of the state; perhaps we ought to return the gift.</w:t>
      </w:r>
    </w:p>
    <w:p w:rsidR="00C17FDC" w:rsidRPr="00C17FDC" w:rsidRDefault="00C17FDC" w:rsidP="00C17FDC"/>
    <w:p w:rsidR="00C17FDC" w:rsidRDefault="00C17FDC" w:rsidP="00C17FDC">
      <w:pPr>
        <w:pStyle w:val="Heading3"/>
      </w:pPr>
      <w:r>
        <w:t>at: “official chinese statements”</w:t>
      </w:r>
    </w:p>
    <w:p w:rsidR="00C17FDC" w:rsidRPr="00C17FDC" w:rsidRDefault="00C17FDC" w:rsidP="00C17FDC">
      <w:pPr>
        <w:pStyle w:val="Heading4"/>
      </w:pPr>
      <w:r w:rsidRPr="00C17FDC">
        <w:t>Mainstream IR tokenizes quasi-official discourses about China’s foreign policy intentions only insofar as it supports the Western frame of the China rise theory</w:t>
      </w:r>
    </w:p>
    <w:p w:rsidR="00C17FDC" w:rsidRPr="00C17FDC" w:rsidRDefault="00C17FDC" w:rsidP="00C17FDC">
      <w:pPr>
        <w:rPr>
          <w:rStyle w:val="Style13ptBold"/>
        </w:rPr>
      </w:pPr>
      <w:r w:rsidRPr="00C17FDC">
        <w:rPr>
          <w:rStyle w:val="Style13ptBold"/>
        </w:rPr>
        <w:t>Kristensen 15 – fellow in IR at the University of Copenhagen</w:t>
      </w:r>
    </w:p>
    <w:p w:rsidR="00C17FDC" w:rsidRPr="00C17FDC" w:rsidRDefault="00C17FDC" w:rsidP="00C17FDC">
      <w:r w:rsidRPr="00C17FDC">
        <w:t>(Peter, ‘</w:t>
      </w:r>
      <w:proofErr w:type="gramStart"/>
      <w:r w:rsidRPr="00C17FDC">
        <w:t>How</w:t>
      </w:r>
      <w:proofErr w:type="gramEnd"/>
      <w:r w:rsidRPr="00C17FDC">
        <w:t xml:space="preserve"> can emerging powers speak? On theorists, native informants and quasi-officials in International Relations discourse,’ </w:t>
      </w:r>
      <w:r w:rsidRPr="00C17FDC">
        <w:rPr>
          <w:i/>
        </w:rPr>
        <w:t>Third World Quarterly</w:t>
      </w:r>
      <w:r w:rsidRPr="00C17FDC">
        <w:t>, Vol. 36, No. 4, pp. 637-653)</w:t>
      </w:r>
    </w:p>
    <w:p w:rsidR="00C17FDC" w:rsidRPr="00C17FDC" w:rsidRDefault="00C17FDC" w:rsidP="00C17FDC">
      <w:pPr>
        <w:rPr>
          <w:sz w:val="16"/>
        </w:rPr>
      </w:pPr>
      <w:r w:rsidRPr="00C17FDC">
        <w:rPr>
          <w:sz w:val="16"/>
        </w:rPr>
        <w:t xml:space="preserve">A third way of speaking in Western IR discourse is quasi-official speak. This is related to the native informant, with the difference that </w:t>
      </w:r>
      <w:r w:rsidRPr="00C17FDC">
        <w:rPr>
          <w:rStyle w:val="StyleUnderline"/>
        </w:rPr>
        <w:t>quasi-officials not only contribute</w:t>
      </w:r>
      <w:r w:rsidRPr="00C17FDC">
        <w:rPr>
          <w:sz w:val="16"/>
        </w:rPr>
        <w:t xml:space="preserve"> with </w:t>
      </w:r>
      <w:r w:rsidRPr="00C17FDC">
        <w:rPr>
          <w:rStyle w:val="StyleUnderline"/>
        </w:rPr>
        <w:t>‘local data’, they also aim to represent their country’s view of the world</w:t>
      </w:r>
      <w:r w:rsidRPr="00C17FDC">
        <w:rPr>
          <w:sz w:val="16"/>
        </w:rPr>
        <w:t xml:space="preserve">. While native informants are accepted by mainstream journals because they provide empirical material of a certain truth-value about their country or region, </w:t>
      </w:r>
      <w:r w:rsidRPr="00C17FDC">
        <w:rPr>
          <w:rStyle w:val="StyleUnderline"/>
        </w:rPr>
        <w:t>the quasi-official</w:t>
      </w:r>
      <w:r w:rsidRPr="00C17FDC">
        <w:rPr>
          <w:sz w:val="16"/>
        </w:rPr>
        <w:t xml:space="preserve"> is accepted because he (it is only men) </w:t>
      </w:r>
      <w:r w:rsidRPr="00C17FDC">
        <w:rPr>
          <w:rStyle w:val="StyleUnderline"/>
        </w:rPr>
        <w:t>speaks for the country and its leadership</w:t>
      </w:r>
      <w:r w:rsidRPr="00C17FDC">
        <w:rPr>
          <w:sz w:val="16"/>
        </w:rPr>
        <w:t xml:space="preserve">. </w:t>
      </w:r>
      <w:r w:rsidRPr="00C17FDC">
        <w:rPr>
          <w:rStyle w:val="StyleUnderline"/>
        </w:rPr>
        <w:t>In the case of emerging powers, quasi-official speak becomes interesting to mainstream IR because it tells the West something about ‘</w:t>
      </w:r>
      <w:r w:rsidRPr="00C17FDC">
        <w:rPr>
          <w:rStyle w:val="Emphasis"/>
        </w:rPr>
        <w:t>how the Chinese view the world</w:t>
      </w:r>
      <w:r w:rsidRPr="00C17FDC">
        <w:rPr>
          <w:rStyle w:val="StyleUnderline"/>
        </w:rPr>
        <w:t>’</w:t>
      </w:r>
      <w:r w:rsidRPr="00C17FDC">
        <w:rPr>
          <w:sz w:val="16"/>
        </w:rPr>
        <w:t xml:space="preserve">. </w:t>
      </w:r>
      <w:r w:rsidRPr="00C17FDC">
        <w:rPr>
          <w:rStyle w:val="StyleUnderline"/>
        </w:rPr>
        <w:t>It is epiphenomenal and politicised discourse. Quasi-official speak is accepted largely because of the position from which it is spoken</w:t>
      </w:r>
      <w:r w:rsidRPr="00C17FDC">
        <w:rPr>
          <w:sz w:val="16"/>
        </w:rPr>
        <w:t xml:space="preserve">, not only because of what is spoken. </w:t>
      </w:r>
      <w:r w:rsidRPr="00C17FDC">
        <w:rPr>
          <w:rStyle w:val="StyleUnderline"/>
        </w:rPr>
        <w:t>It tends to come from scholars who are also</w:t>
      </w:r>
      <w:r w:rsidRPr="00C17FDC">
        <w:rPr>
          <w:sz w:val="16"/>
        </w:rPr>
        <w:t xml:space="preserve"> advisors, </w:t>
      </w:r>
      <w:r w:rsidRPr="00C17FDC">
        <w:rPr>
          <w:rStyle w:val="StyleUnderline"/>
        </w:rPr>
        <w:t>diplomats or government officials,</w:t>
      </w:r>
      <w:r w:rsidRPr="00C17FDC">
        <w:rPr>
          <w:sz w:val="16"/>
        </w:rPr>
        <w:t xml:space="preserve"> or who work in international organisations or NGOs. Quasi-official speak is exemplified by Wang Jisi’s Foreign Affairs </w:t>
      </w:r>
      <w:r w:rsidRPr="00C17FDC">
        <w:rPr>
          <w:rStyle w:val="StyleUnderline"/>
        </w:rPr>
        <w:t>articles</w:t>
      </w:r>
      <w:r w:rsidRPr="00C17FDC">
        <w:rPr>
          <w:sz w:val="16"/>
        </w:rPr>
        <w:t>, which not only try to</w:t>
      </w:r>
      <w:r w:rsidRPr="00C17FDC">
        <w:rPr>
          <w:rStyle w:val="StyleUnderline"/>
        </w:rPr>
        <w:t xml:space="preserve"> represent the Chinese perspective</w:t>
      </w:r>
      <w:r w:rsidRPr="00C17FDC">
        <w:rPr>
          <w:sz w:val="16"/>
        </w:rPr>
        <w:t xml:space="preserve"> (‘Here is a Chinese view’), but also do so </w:t>
      </w:r>
      <w:r w:rsidRPr="00C17FDC">
        <w:rPr>
          <w:rStyle w:val="StyleUnderline"/>
        </w:rPr>
        <w:t xml:space="preserve">in the </w:t>
      </w:r>
      <w:r w:rsidRPr="00C17FDC">
        <w:rPr>
          <w:rStyle w:val="Emphasis"/>
        </w:rPr>
        <w:t>typical Realpolitik discourse</w:t>
      </w:r>
      <w:r w:rsidRPr="00C17FDC">
        <w:rPr>
          <w:rStyle w:val="StyleUnderline"/>
        </w:rPr>
        <w:t xml:space="preserve"> of Foreign Affairs, where states</w:t>
      </w:r>
      <w:r w:rsidRPr="00C17FDC">
        <w:rPr>
          <w:sz w:val="16"/>
        </w:rPr>
        <w:t xml:space="preserve"> (usually referred to as capitals, Beijing and Washington) </w:t>
      </w:r>
      <w:r w:rsidRPr="00C17FDC">
        <w:rPr>
          <w:rStyle w:val="StyleUnderline"/>
        </w:rPr>
        <w:t xml:space="preserve">are the primary units trying to safeguard their </w:t>
      </w:r>
      <w:r w:rsidRPr="00C17FDC">
        <w:rPr>
          <w:rStyle w:val="Emphasis"/>
        </w:rPr>
        <w:t>‘core interests’ against external ‘threats’</w:t>
      </w:r>
      <w:r w:rsidRPr="00C17FDC">
        <w:rPr>
          <w:sz w:val="16"/>
        </w:rPr>
        <w:t xml:space="preserve">: ‘Washington will not regard Beijing as its main security threat’; </w:t>
      </w:r>
      <w:r w:rsidRPr="00C17FDC">
        <w:rPr>
          <w:rStyle w:val="StyleUnderline"/>
        </w:rPr>
        <w:t>‘many Chinese still view the United States as a major threat’</w:t>
      </w:r>
      <w:r w:rsidRPr="00C17FDC">
        <w:rPr>
          <w:sz w:val="16"/>
        </w:rPr>
        <w:t xml:space="preserve">.74 </w:t>
      </w:r>
      <w:r w:rsidRPr="00C17FDC">
        <w:rPr>
          <w:rStyle w:val="StyleUnderline"/>
        </w:rPr>
        <w:t xml:space="preserve">While quasi-official speak tries to explain China’s foreign policy concepts and leadership intentions to the world, i.e. the USA, </w:t>
      </w:r>
      <w:r w:rsidRPr="00C17FDC">
        <w:rPr>
          <w:rStyle w:val="Emphasis"/>
        </w:rPr>
        <w:t>it does so within the Western frame of ‘China’s rise’ and ‘“China threat” theory’</w:t>
      </w:r>
      <w:r w:rsidRPr="00C17FDC">
        <w:rPr>
          <w:sz w:val="16"/>
        </w:rPr>
        <w:t>.75 As Wang argues in relation to debates about a China model, the Beijing Consensus and China Dream, ‘the Chinese leadership does not dream of turning China into a hegemon or a standard-bearer’, rather ‘it is in China’s interest to contribute to a peaceful international environment’.76 Foreign Affairs also published an interview with the Chinese ambassador to the USA explicating Xi Jinping’s notion of a ‘new type of great-power relationship’ based on ‘mutual respect and mutual benefit’ rather than a ‘zero-sum game’, and explaining why China is not a ‘revisionist’ power but seeks integration and follows the rules: ‘We stand for necessary reform of the international system, but we have no intention of overthrowing it or setting up an entirely new one’; ‘We never provoked anything. We are still on the path of peaceful development.’77 Quasi-official articles represent ‘the Chinese view’ in reassuring plus-sum terms that posit the country as peaceful and only ‘rightfully’ aiming for international restoration and responsibility.78</w:t>
      </w:r>
    </w:p>
    <w:p w:rsidR="00C17FDC" w:rsidRPr="00C17FDC" w:rsidRDefault="00C17FDC" w:rsidP="00C17FDC">
      <w:pPr>
        <w:pStyle w:val="Heading4"/>
      </w:pPr>
      <w:r w:rsidRPr="00C17FDC">
        <w:t>The impact is a theoretical silencing of radical non-Western perspectives that do not simply respond to the Western security agenda but innovatively reconfigure the terms of geopolitics itself</w:t>
      </w:r>
    </w:p>
    <w:p w:rsidR="00C17FDC" w:rsidRPr="00C17FDC" w:rsidRDefault="00C17FDC" w:rsidP="00C17FDC">
      <w:pPr>
        <w:rPr>
          <w:rStyle w:val="Style13ptBold"/>
        </w:rPr>
      </w:pPr>
      <w:r w:rsidRPr="00C17FDC">
        <w:rPr>
          <w:rStyle w:val="Style13ptBold"/>
        </w:rPr>
        <w:t>Kristensen 15 – fellow in IR at the University of Copenhagen</w:t>
      </w:r>
    </w:p>
    <w:p w:rsidR="00C17FDC" w:rsidRPr="00C17FDC" w:rsidRDefault="00C17FDC" w:rsidP="00C17FDC">
      <w:r w:rsidRPr="00C17FDC">
        <w:t>(Peter, ‘</w:t>
      </w:r>
      <w:proofErr w:type="gramStart"/>
      <w:r w:rsidRPr="00C17FDC">
        <w:t>How</w:t>
      </w:r>
      <w:proofErr w:type="gramEnd"/>
      <w:r w:rsidRPr="00C17FDC">
        <w:t xml:space="preserve"> can emerging powers speak? On theorists, native informants and quasi-officials in International Relations discourse,’ </w:t>
      </w:r>
      <w:r w:rsidRPr="00C17FDC">
        <w:rPr>
          <w:i/>
        </w:rPr>
        <w:t>Third World Quarterly</w:t>
      </w:r>
      <w:r w:rsidRPr="00C17FDC">
        <w:t>, Vol. 36, No. 4, pp. 637-653)</w:t>
      </w:r>
    </w:p>
    <w:p w:rsidR="00C17FDC" w:rsidRDefault="00C17FDC" w:rsidP="00C17FDC">
      <w:pPr>
        <w:rPr>
          <w:sz w:val="16"/>
        </w:rPr>
      </w:pPr>
      <w:r w:rsidRPr="00C17FDC">
        <w:rPr>
          <w:sz w:val="16"/>
        </w:rPr>
        <w:t xml:space="preserve">In quantitative terms </w:t>
      </w:r>
      <w:r w:rsidRPr="00C17FDC">
        <w:rPr>
          <w:rStyle w:val="Emphasis"/>
        </w:rPr>
        <w:t>emerging powers still cannot speak in mainstream IR</w:t>
      </w:r>
      <w:r w:rsidRPr="00C17FDC">
        <w:rPr>
          <w:sz w:val="16"/>
        </w:rPr>
        <w:t xml:space="preserve">. Like </w:t>
      </w:r>
      <w:r w:rsidRPr="00C17FDC">
        <w:rPr>
          <w:rStyle w:val="StyleUnderline"/>
        </w:rPr>
        <w:t>scholars in</w:t>
      </w:r>
      <w:r w:rsidRPr="00C17FDC">
        <w:rPr>
          <w:sz w:val="16"/>
        </w:rPr>
        <w:t xml:space="preserve"> other non-core, </w:t>
      </w:r>
      <w:r w:rsidRPr="00C17FDC">
        <w:rPr>
          <w:rStyle w:val="StyleUnderline"/>
        </w:rPr>
        <w:t>non-Western, non-Northern settings, the majority of Chinese, Indian and Brazilians are ‘subaltern’ in the sense of having no voice in mainstream IR</w:t>
      </w:r>
      <w:r w:rsidRPr="00C17FDC">
        <w:rPr>
          <w:sz w:val="16"/>
        </w:rPr>
        <w:t xml:space="preserve">. It is difficult to ascertain whether the problem is that ‘they’ are not talking or ‘we’ are not listening.85 This paper has shown that </w:t>
      </w:r>
      <w:r w:rsidRPr="00C17FDC">
        <w:rPr>
          <w:rStyle w:val="StyleUnderline"/>
        </w:rPr>
        <w:t xml:space="preserve">when ‘we’ are listening, however, the </w:t>
      </w:r>
      <w:r w:rsidRPr="00C17FDC">
        <w:rPr>
          <w:rStyle w:val="Emphasis"/>
        </w:rPr>
        <w:t>few articles</w:t>
      </w:r>
      <w:r w:rsidRPr="00C17FDC">
        <w:rPr>
          <w:rStyle w:val="StyleUnderline"/>
        </w:rPr>
        <w:t xml:space="preserve"> that access the infrastructure of</w:t>
      </w:r>
      <w:r w:rsidRPr="00C17FDC">
        <w:rPr>
          <w:sz w:val="16"/>
        </w:rPr>
        <w:t xml:space="preserve"> global/</w:t>
      </w:r>
      <w:r w:rsidRPr="00C17FDC">
        <w:rPr>
          <w:rStyle w:val="StyleUnderline"/>
        </w:rPr>
        <w:t>Western IR discourse tend to speak</w:t>
      </w:r>
      <w:r w:rsidRPr="00C17FDC">
        <w:rPr>
          <w:sz w:val="16"/>
        </w:rPr>
        <w:t xml:space="preserve"> in one of three voices: first, as theorisers </w:t>
      </w:r>
      <w:r w:rsidRPr="00C17FDC">
        <w:rPr>
          <w:rStyle w:val="Emphasis"/>
        </w:rPr>
        <w:t>within established Western theoretical traditions such as realism</w:t>
      </w:r>
      <w:r w:rsidRPr="00C17FDC">
        <w:rPr>
          <w:sz w:val="16"/>
        </w:rPr>
        <w:t xml:space="preserve">, constructivism or English School; second, as native informants presenting empirical material from their own country; </w:t>
      </w:r>
      <w:r w:rsidRPr="00C17FDC">
        <w:rPr>
          <w:rStyle w:val="StyleUnderline"/>
        </w:rPr>
        <w:t>and</w:t>
      </w:r>
      <w:r w:rsidRPr="00C17FDC">
        <w:rPr>
          <w:sz w:val="16"/>
        </w:rPr>
        <w:t xml:space="preserve"> third, </w:t>
      </w:r>
      <w:r w:rsidRPr="00C17FDC">
        <w:rPr>
          <w:rStyle w:val="StyleUnderline"/>
        </w:rPr>
        <w:t>as quasi-officials representing</w:t>
      </w:r>
      <w:r w:rsidRPr="00C17FDC">
        <w:rPr>
          <w:sz w:val="16"/>
        </w:rPr>
        <w:t xml:space="preserve"> a perspective from </w:t>
      </w:r>
      <w:r w:rsidRPr="00C17FDC">
        <w:rPr>
          <w:rStyle w:val="StyleUnderline"/>
        </w:rPr>
        <w:t>their country</w:t>
      </w:r>
      <w:r w:rsidRPr="00C17FDC">
        <w:rPr>
          <w:sz w:val="16"/>
        </w:rPr>
        <w:t xml:space="preserve">. </w:t>
      </w:r>
      <w:r w:rsidRPr="00C17FDC">
        <w:rPr>
          <w:rStyle w:val="StyleUnderline"/>
        </w:rPr>
        <w:t xml:space="preserve">Theory speak from ‘non-Western’ IR scholars does not deliver the radical difference usually expected from scholars based in a different context – there are </w:t>
      </w:r>
      <w:r w:rsidRPr="00C17FDC">
        <w:rPr>
          <w:rStyle w:val="Emphasis"/>
        </w:rPr>
        <w:t>no ‘third world radicals’ or indigenous theorisers in mainstream journals</w:t>
      </w:r>
      <w:r w:rsidRPr="00C17FDC">
        <w:rPr>
          <w:sz w:val="16"/>
        </w:rPr>
        <w:t xml:space="preserve">. </w:t>
      </w:r>
      <w:r w:rsidRPr="00C17FDC">
        <w:rPr>
          <w:rStyle w:val="StyleUnderline"/>
        </w:rPr>
        <w:t>Rather it often looks like ‘social science</w:t>
      </w:r>
      <w:r w:rsidRPr="00C17FDC">
        <w:rPr>
          <w:sz w:val="16"/>
        </w:rPr>
        <w:t xml:space="preserve"> socialised’ </w:t>
      </w:r>
      <w:r w:rsidRPr="00C17FDC">
        <w:rPr>
          <w:rStyle w:val="Emphasis"/>
        </w:rPr>
        <w:t>disciplined by the mainstream</w:t>
      </w:r>
      <w:r w:rsidRPr="00C17FDC">
        <w:rPr>
          <w:sz w:val="16"/>
        </w:rPr>
        <w:t xml:space="preserve"> discipline.86 </w:t>
      </w:r>
      <w:proofErr w:type="gramStart"/>
      <w:r w:rsidRPr="00C17FDC">
        <w:rPr>
          <w:sz w:val="16"/>
        </w:rPr>
        <w:t>The</w:t>
      </w:r>
      <w:proofErr w:type="gramEnd"/>
      <w:r w:rsidRPr="00C17FDC">
        <w:rPr>
          <w:sz w:val="16"/>
        </w:rPr>
        <w:t xml:space="preserve"> majority, however, speak about or for their own country and region. In the past decade they have done so increasingly using the ‘emerging power’ prism. </w:t>
      </w:r>
      <w:r w:rsidRPr="00C17FDC">
        <w:rPr>
          <w:rStyle w:val="StyleUnderline"/>
        </w:rPr>
        <w:t>There is no doubt that</w:t>
      </w:r>
      <w:r w:rsidRPr="00C17FDC">
        <w:rPr>
          <w:sz w:val="16"/>
        </w:rPr>
        <w:t xml:space="preserve"> the growing </w:t>
      </w:r>
      <w:r w:rsidRPr="00C17FDC">
        <w:rPr>
          <w:rStyle w:val="StyleUnderline"/>
        </w:rPr>
        <w:t>attention to emerging powers opens up the discursive space of IR for scholars located in those countries to speak</w:t>
      </w:r>
      <w:r w:rsidRPr="00C17FDC">
        <w:rPr>
          <w:sz w:val="16"/>
        </w:rPr>
        <w:t xml:space="preserve"> at all. </w:t>
      </w:r>
      <w:r w:rsidRPr="00C17FDC">
        <w:rPr>
          <w:rStyle w:val="Emphasis"/>
        </w:rPr>
        <w:t>However</w:t>
      </w:r>
      <w:r w:rsidRPr="00C17FDC">
        <w:rPr>
          <w:sz w:val="16"/>
        </w:rPr>
        <w:t xml:space="preserve">, native informants and </w:t>
      </w:r>
      <w:r w:rsidRPr="00C17FDC">
        <w:rPr>
          <w:rStyle w:val="StyleUnderline"/>
        </w:rPr>
        <w:t>quasi-officials</w:t>
      </w:r>
      <w:r w:rsidRPr="00C17FDC">
        <w:rPr>
          <w:sz w:val="16"/>
        </w:rPr>
        <w:t xml:space="preserve"> not only </w:t>
      </w:r>
      <w:r w:rsidRPr="00C17FDC">
        <w:rPr>
          <w:rStyle w:val="StyleUnderline"/>
        </w:rPr>
        <w:t>speak</w:t>
      </w:r>
      <w:r w:rsidRPr="00C17FDC">
        <w:rPr>
          <w:sz w:val="16"/>
        </w:rPr>
        <w:t xml:space="preserve"> about and for themselves, they often do so </w:t>
      </w:r>
      <w:r w:rsidRPr="00C17FDC">
        <w:rPr>
          <w:rStyle w:val="StyleUnderline"/>
        </w:rPr>
        <w:t xml:space="preserve">within a </w:t>
      </w:r>
      <w:r w:rsidRPr="00C17FDC">
        <w:rPr>
          <w:rStyle w:val="Emphasis"/>
        </w:rPr>
        <w:t>securitised discourse</w:t>
      </w:r>
      <w:r w:rsidRPr="00C17FDC">
        <w:rPr>
          <w:sz w:val="16"/>
        </w:rPr>
        <w:t xml:space="preserve">. </w:t>
      </w:r>
      <w:r w:rsidRPr="00C17FDC">
        <w:rPr>
          <w:rStyle w:val="StyleUnderline"/>
        </w:rPr>
        <w:t>Chinese articles in particular frame their empirical contributions in the debate over the ‘China threat’ and ‘peaceful rise’</w:t>
      </w:r>
      <w:r w:rsidRPr="00C17FDC">
        <w:rPr>
          <w:sz w:val="16"/>
        </w:rPr>
        <w:t xml:space="preserve">. It seems that </w:t>
      </w:r>
      <w:r w:rsidRPr="00C17FDC">
        <w:rPr>
          <w:rStyle w:val="StyleUnderline"/>
        </w:rPr>
        <w:t>Chinese scholars must</w:t>
      </w:r>
      <w:r w:rsidRPr="00C17FDC">
        <w:rPr>
          <w:sz w:val="16"/>
        </w:rPr>
        <w:t xml:space="preserve">, at least peripherally, </w:t>
      </w:r>
      <w:r w:rsidRPr="00C17FDC">
        <w:rPr>
          <w:rStyle w:val="StyleUnderline"/>
        </w:rPr>
        <w:t xml:space="preserve">engage the ‘China threat’ discourse to get published in a mainstream Anglo-American journal. </w:t>
      </w:r>
      <w:r w:rsidRPr="00C17FDC">
        <w:rPr>
          <w:sz w:val="16"/>
        </w:rPr>
        <w:t xml:space="preserve">But why would even articles on political economy be dressed up in security speak? Why does a Chinese scholar frame the study of, say, China in the IMF in terms of whether China is a threat or not, whether it will be peaceful or not? It is almost inconceivable that articles on Germany or the USA in the IMF would have a similar framing. </w:t>
      </w:r>
      <w:r w:rsidRPr="00C17FDC">
        <w:rPr>
          <w:rStyle w:val="StyleUnderline"/>
        </w:rPr>
        <w:t xml:space="preserve">It is somewhat </w:t>
      </w:r>
      <w:r w:rsidRPr="00C17FDC">
        <w:rPr>
          <w:rStyle w:val="Emphasis"/>
        </w:rPr>
        <w:t>paradoxical</w:t>
      </w:r>
      <w:r w:rsidRPr="00C17FDC">
        <w:rPr>
          <w:rStyle w:val="StyleUnderline"/>
        </w:rPr>
        <w:t xml:space="preserve"> to read Chinese scholars debating whether their own country will be revisionist or status quo-oriented, whether it will overturn the American-led liberal order or integrate into it – </w:t>
      </w:r>
      <w:r w:rsidRPr="00C17FDC">
        <w:rPr>
          <w:rStyle w:val="Emphasis"/>
        </w:rPr>
        <w:t>questions infused by US/Western security concerns and a status quo bias</w:t>
      </w:r>
      <w:r w:rsidRPr="00C17FDC">
        <w:rPr>
          <w:sz w:val="16"/>
        </w:rPr>
        <w:t xml:space="preserve">. </w:t>
      </w:r>
      <w:r w:rsidRPr="00C17FDC">
        <w:rPr>
          <w:rStyle w:val="StyleUnderline"/>
        </w:rPr>
        <w:t xml:space="preserve">This mode of ‘speaking back’ has its pitfalls because it is always </w:t>
      </w:r>
      <w:r w:rsidRPr="00C17FDC">
        <w:rPr>
          <w:rStyle w:val="Emphasis"/>
        </w:rPr>
        <w:t>more of a negation of US threat theories</w:t>
      </w:r>
      <w:r w:rsidRPr="00C17FDC">
        <w:rPr>
          <w:rStyle w:val="StyleUnderline"/>
        </w:rPr>
        <w:t xml:space="preserve">, a ‘non-China threat theory’, than an </w:t>
      </w:r>
      <w:r w:rsidRPr="00C17FDC">
        <w:rPr>
          <w:rStyle w:val="Emphasis"/>
        </w:rPr>
        <w:t>opening to alternative and innovative theorising.</w:t>
      </w:r>
      <w:r w:rsidRPr="00C17FDC">
        <w:rPr>
          <w:sz w:val="16"/>
        </w:rPr>
        <w:t xml:space="preserve"> Although there is no India threat theory, Indian scholars are not exempt from this logic when they try to correct negative US images of India and reassure the country that India will be a different, democratic great power, nor are Brazilians who try to explain why Brazil and the BRICS seek greater influence. </w:t>
      </w:r>
      <w:r w:rsidRPr="00C17FDC">
        <w:rPr>
          <w:rStyle w:val="StyleUnderline"/>
        </w:rPr>
        <w:t xml:space="preserve">This raises the question of whether ‘non-Western’ emerging powers can speak in IR without always already </w:t>
      </w:r>
      <w:r w:rsidRPr="00C17FDC">
        <w:rPr>
          <w:rStyle w:val="Emphasis"/>
        </w:rPr>
        <w:t>speaking back to the ‘West’</w:t>
      </w:r>
      <w:r w:rsidRPr="00C17FDC">
        <w:rPr>
          <w:rStyle w:val="StyleUnderline"/>
        </w:rPr>
        <w:t>, its theories and security agendas</w:t>
      </w:r>
      <w:r w:rsidRPr="00C17FDC">
        <w:rPr>
          <w:sz w:val="16"/>
        </w:rPr>
        <w:t>.</w:t>
      </w:r>
    </w:p>
    <w:p w:rsidR="00C17FDC" w:rsidRDefault="00C17FDC" w:rsidP="00C17FDC">
      <w:pPr>
        <w:rPr>
          <w:sz w:val="16"/>
        </w:rPr>
      </w:pPr>
    </w:p>
    <w:p w:rsidR="00C17FDC" w:rsidRPr="00C17FDC" w:rsidRDefault="00C17FDC" w:rsidP="00DF35FC">
      <w:pPr>
        <w:pStyle w:val="Heading3"/>
        <w:rPr>
          <w:rStyle w:val="StyleUnderline"/>
          <w:sz w:val="32"/>
        </w:rPr>
      </w:pPr>
      <w:r w:rsidRPr="00C17FDC">
        <w:rPr>
          <w:rStyle w:val="StyleUnderline"/>
          <w:sz w:val="32"/>
        </w:rPr>
        <w:t>at: perm</w:t>
      </w:r>
    </w:p>
    <w:p w:rsidR="00C17FDC" w:rsidRPr="00C17FDC" w:rsidRDefault="00C17FDC" w:rsidP="00C17FDC">
      <w:pPr>
        <w:pStyle w:val="Heading4"/>
      </w:pPr>
      <w:r w:rsidRPr="00C17FDC">
        <w:t xml:space="preserve">No perm, the alt isn’t a commitment to political praxis which means you can’t combine it with plan action, it’s an act of critique which removes the possibility of plan action from consideration and focuses on the </w:t>
      </w:r>
      <w:r w:rsidRPr="00C17FDC">
        <w:rPr>
          <w:u w:val="single"/>
        </w:rPr>
        <w:t>processes of constructing</w:t>
      </w:r>
      <w:r w:rsidRPr="00C17FDC">
        <w:t xml:space="preserve"> the 1ac speech act—situating plan action within that process shuts down critical potential—complete rejection is key</w:t>
      </w:r>
    </w:p>
    <w:p w:rsidR="00C17FDC" w:rsidRPr="00C17FDC" w:rsidRDefault="00C17FDC" w:rsidP="00C17FDC">
      <w:pPr>
        <w:rPr>
          <w:rFonts w:eastAsia="Times New Roman" w:cs="Times New Roman"/>
          <w:sz w:val="12"/>
        </w:rPr>
      </w:pPr>
      <w:r w:rsidRPr="00C17FDC">
        <w:rPr>
          <w:rFonts w:eastAsia="Times New Roman" w:cs="Times New Roman"/>
          <w:b/>
          <w:szCs w:val="26"/>
        </w:rPr>
        <w:t xml:space="preserve">Neocleous 8 </w:t>
      </w:r>
      <w:r w:rsidRPr="00C17FDC">
        <w:rPr>
          <w:rFonts w:eastAsia="Times New Roman" w:cs="Times New Roman"/>
          <w:sz w:val="12"/>
          <w:szCs w:val="26"/>
        </w:rPr>
        <w:t xml:space="preserve">[Mark Neocleous, Prof. of Government @ Brunel, </w:t>
      </w:r>
      <w:r w:rsidRPr="00C17FDC">
        <w:rPr>
          <w:rFonts w:eastAsia="Times New Roman" w:cs="Times New Roman"/>
          <w:i/>
          <w:sz w:val="12"/>
          <w:szCs w:val="26"/>
        </w:rPr>
        <w:t>Critique of Security</w:t>
      </w:r>
      <w:r w:rsidRPr="00C17FDC">
        <w:rPr>
          <w:rFonts w:eastAsia="Times New Roman" w:cs="Times New Roman"/>
          <w:sz w:val="12"/>
          <w:szCs w:val="26"/>
        </w:rPr>
        <w:t>, 185-6]</w:t>
      </w:r>
    </w:p>
    <w:p w:rsidR="00C17FDC" w:rsidRPr="00C17FDC" w:rsidRDefault="00C17FDC" w:rsidP="00C17FDC">
      <w:pPr>
        <w:ind w:right="288"/>
        <w:rPr>
          <w:rFonts w:ascii="Times New Roman" w:eastAsia="Times New Roman" w:hAnsi="Times New Roman" w:cs="Times New Roman"/>
          <w:kern w:val="32"/>
          <w:sz w:val="20"/>
          <w:szCs w:val="20"/>
          <w:u w:val="single"/>
          <w:lang w:val="x-none"/>
        </w:rPr>
      </w:pPr>
    </w:p>
    <w:p w:rsidR="00C17FDC" w:rsidRPr="00C17FDC" w:rsidRDefault="00C17FDC" w:rsidP="00C17FDC">
      <w:pPr>
        <w:ind w:right="288"/>
        <w:rPr>
          <w:rFonts w:eastAsia="Times New Roman" w:cs="Times New Roman"/>
          <w:kern w:val="32"/>
          <w:sz w:val="16"/>
          <w:lang w:val="x-none"/>
        </w:rPr>
      </w:pPr>
      <w:r w:rsidRPr="00C17FDC">
        <w:rPr>
          <w:rFonts w:eastAsia="Times New Roman" w:cs="Times New Roman"/>
          <w:kern w:val="32"/>
          <w:u w:val="single"/>
          <w:lang w:val="x-none"/>
        </w:rPr>
        <w:t>The only way</w:t>
      </w:r>
      <w:r w:rsidRPr="00C17FDC">
        <w:rPr>
          <w:rFonts w:eastAsia="Times New Roman" w:cs="Times New Roman"/>
          <w:kern w:val="32"/>
          <w:sz w:val="16"/>
          <w:lang w:val="x-none"/>
        </w:rPr>
        <w:t xml:space="preserve"> </w:t>
      </w:r>
      <w:r w:rsidRPr="00C17FDC">
        <w:rPr>
          <w:rStyle w:val="StyleUnderline"/>
        </w:rPr>
        <w:t>out</w:t>
      </w:r>
      <w:r w:rsidRPr="00C17FDC">
        <w:rPr>
          <w:rFonts w:eastAsia="Times New Roman" w:cs="Times New Roman"/>
          <w:kern w:val="32"/>
          <w:sz w:val="16"/>
          <w:lang w:val="x-none"/>
        </w:rPr>
        <w:t xml:space="preserve"> of such a dilemma, </w:t>
      </w:r>
      <w:r w:rsidRPr="00C17FDC">
        <w:rPr>
          <w:rFonts w:eastAsia="Times New Roman" w:cs="Times New Roman"/>
          <w:kern w:val="32"/>
          <w:u w:val="single"/>
          <w:lang w:val="x-none"/>
        </w:rPr>
        <w:t xml:space="preserve">to escape the </w:t>
      </w:r>
      <w:r w:rsidRPr="00C17FDC">
        <w:rPr>
          <w:rFonts w:eastAsia="Times New Roman" w:cs="Times New Roman"/>
          <w:b/>
          <w:kern w:val="32"/>
          <w:u w:val="single"/>
          <w:lang w:val="x-none"/>
        </w:rPr>
        <w:t>fetish</w:t>
      </w:r>
      <w:r w:rsidRPr="00C17FDC">
        <w:rPr>
          <w:rFonts w:eastAsia="Times New Roman" w:cs="Times New Roman"/>
          <w:kern w:val="32"/>
          <w:u w:val="single"/>
          <w:lang w:val="x-none"/>
        </w:rPr>
        <w:t xml:space="preserve">, is perhaps to  </w:t>
      </w:r>
      <w:r w:rsidRPr="00C17FDC">
        <w:rPr>
          <w:rFonts w:eastAsia="Times New Roman" w:cs="Times New Roman"/>
          <w:b/>
          <w:kern w:val="32"/>
          <w:u w:val="single"/>
          <w:bdr w:val="single" w:sz="4" w:space="0" w:color="auto"/>
          <w:lang w:val="x-none"/>
        </w:rPr>
        <w:t>eschew the logic of security altogether</w:t>
      </w:r>
      <w:r w:rsidRPr="00C17FDC">
        <w:rPr>
          <w:rFonts w:eastAsia="Times New Roman" w:cs="Times New Roman"/>
          <w:kern w:val="32"/>
          <w:u w:val="single"/>
          <w:lang w:val="x-none"/>
        </w:rPr>
        <w:t xml:space="preserve"> – to reject it as so ideologically  loaded</w:t>
      </w:r>
      <w:r w:rsidRPr="00C17FDC">
        <w:rPr>
          <w:rFonts w:eastAsia="Times New Roman" w:cs="Times New Roman"/>
          <w:kern w:val="32"/>
          <w:sz w:val="16"/>
          <w:lang w:val="x-none"/>
        </w:rPr>
        <w:t xml:space="preserve"> in favour of the state </w:t>
      </w:r>
      <w:r w:rsidRPr="00C17FDC">
        <w:rPr>
          <w:rFonts w:eastAsia="Times New Roman" w:cs="Times New Roman"/>
          <w:kern w:val="32"/>
          <w:u w:val="single"/>
          <w:lang w:val="x-none"/>
        </w:rPr>
        <w:t>that any real political thought</w:t>
      </w:r>
      <w:r w:rsidRPr="00C17FDC">
        <w:rPr>
          <w:rFonts w:eastAsia="Times New Roman" w:cs="Times New Roman"/>
          <w:kern w:val="32"/>
          <w:sz w:val="16"/>
          <w:lang w:val="x-none"/>
        </w:rPr>
        <w:t xml:space="preserve"> other than  the authoritarian and reactionary </w:t>
      </w:r>
      <w:r w:rsidRPr="00C17FDC">
        <w:rPr>
          <w:rFonts w:eastAsia="Times New Roman" w:cs="Times New Roman"/>
          <w:kern w:val="32"/>
          <w:u w:val="single"/>
          <w:lang w:val="x-none"/>
        </w:rPr>
        <w:t>should be pressed to give it up</w:t>
      </w:r>
      <w:r w:rsidRPr="00C17FDC">
        <w:rPr>
          <w:rFonts w:eastAsia="Times New Roman" w:cs="Times New Roman"/>
          <w:kern w:val="32"/>
          <w:sz w:val="16"/>
          <w:lang w:val="x-none"/>
        </w:rPr>
        <w:t xml:space="preserve">. That  is clearly something that can not be achieved within the limits of  bourgeois thought and thus could never even begin to be imagined by  the security intellectual. It is also something that the constant iteration  of the refrain ‘this is an insecure world’ and reiteration of one fear,  anxiety and insecurity after another will also make it hard to do. But </w:t>
      </w:r>
      <w:r w:rsidRPr="00C17FDC">
        <w:rPr>
          <w:rFonts w:eastAsia="Times New Roman" w:cs="Times New Roman"/>
          <w:kern w:val="32"/>
          <w:u w:val="single"/>
          <w:lang w:val="x-none"/>
        </w:rPr>
        <w:t xml:space="preserve">it  is something that the critique of security suggests we may have to  consider if we want a political way out of </w:t>
      </w:r>
      <w:r w:rsidRPr="00C17FDC">
        <w:rPr>
          <w:rFonts w:eastAsia="Times New Roman" w:cs="Times New Roman"/>
          <w:kern w:val="32"/>
          <w:sz w:val="16"/>
          <w:lang w:val="x-none"/>
        </w:rPr>
        <w:t xml:space="preserve">the impasse of </w:t>
      </w:r>
      <w:r w:rsidRPr="00C17FDC">
        <w:rPr>
          <w:rFonts w:eastAsia="Times New Roman" w:cs="Times New Roman"/>
          <w:kern w:val="32"/>
          <w:u w:val="single"/>
          <w:lang w:val="x-none"/>
        </w:rPr>
        <w:t>security</w:t>
      </w:r>
      <w:r w:rsidRPr="00C17FDC">
        <w:rPr>
          <w:rFonts w:eastAsia="Times New Roman" w:cs="Times New Roman"/>
          <w:kern w:val="32"/>
          <w:sz w:val="16"/>
          <w:lang w:val="x-none"/>
        </w:rPr>
        <w:t xml:space="preserve">.  This impasse exists because </w:t>
      </w:r>
      <w:r w:rsidRPr="00C17FDC">
        <w:rPr>
          <w:rFonts w:eastAsia="Times New Roman" w:cs="Times New Roman"/>
          <w:kern w:val="32"/>
          <w:u w:val="single"/>
          <w:lang w:val="x-none"/>
        </w:rPr>
        <w:t>security</w:t>
      </w:r>
      <w:r w:rsidRPr="00C17FDC">
        <w:rPr>
          <w:rFonts w:eastAsia="Times New Roman" w:cs="Times New Roman"/>
          <w:kern w:val="32"/>
          <w:sz w:val="16"/>
          <w:lang w:val="x-none"/>
        </w:rPr>
        <w:t xml:space="preserve"> has now become so all-encom passing that it </w:t>
      </w:r>
      <w:r w:rsidRPr="00C17FDC">
        <w:rPr>
          <w:rFonts w:eastAsia="Times New Roman" w:cs="Times New Roman"/>
          <w:b/>
          <w:kern w:val="32"/>
          <w:u w:val="single"/>
          <w:bdr w:val="single" w:sz="4" w:space="0" w:color="auto"/>
          <w:lang w:val="x-none"/>
        </w:rPr>
        <w:t>marginalises all else</w:t>
      </w:r>
      <w:r w:rsidRPr="00C17FDC">
        <w:rPr>
          <w:rFonts w:eastAsia="Times New Roman" w:cs="Times New Roman"/>
          <w:kern w:val="32"/>
          <w:u w:val="single"/>
          <w:lang w:val="x-none"/>
        </w:rPr>
        <w:t>, most notably</w:t>
      </w:r>
      <w:r w:rsidRPr="00C17FDC">
        <w:rPr>
          <w:rFonts w:eastAsia="Times New Roman" w:cs="Times New Roman"/>
          <w:kern w:val="32"/>
          <w:sz w:val="16"/>
          <w:lang w:val="x-none"/>
        </w:rPr>
        <w:t xml:space="preserve"> the constructive  conﬂicts, </w:t>
      </w:r>
      <w:r w:rsidRPr="00C17FDC">
        <w:rPr>
          <w:rFonts w:eastAsia="Times New Roman" w:cs="Times New Roman"/>
          <w:b/>
          <w:kern w:val="32"/>
          <w:u w:val="single"/>
          <w:lang w:val="x-none"/>
        </w:rPr>
        <w:t>debates and discussions that animate political life</w:t>
      </w:r>
      <w:r w:rsidRPr="00C17FDC">
        <w:rPr>
          <w:rFonts w:eastAsia="Times New Roman" w:cs="Times New Roman"/>
          <w:kern w:val="32"/>
          <w:u w:val="single"/>
          <w:lang w:val="x-none"/>
        </w:rPr>
        <w:t>.</w:t>
      </w:r>
      <w:r w:rsidRPr="00C17FDC">
        <w:rPr>
          <w:rFonts w:eastAsia="Times New Roman" w:cs="Times New Roman"/>
          <w:kern w:val="32"/>
          <w:sz w:val="16"/>
          <w:lang w:val="x-none"/>
        </w:rPr>
        <w:t xml:space="preserve"> The con stant </w:t>
      </w:r>
      <w:r w:rsidRPr="00C17FDC">
        <w:rPr>
          <w:rFonts w:eastAsia="Times New Roman" w:cs="Times New Roman"/>
          <w:kern w:val="32"/>
          <w:u w:val="single"/>
          <w:lang w:val="x-none"/>
        </w:rPr>
        <w:t>prioritising</w:t>
      </w:r>
      <w:r w:rsidRPr="00C17FDC">
        <w:rPr>
          <w:rFonts w:eastAsia="Times New Roman" w:cs="Times New Roman"/>
          <w:kern w:val="32"/>
          <w:sz w:val="16"/>
          <w:lang w:val="x-none"/>
        </w:rPr>
        <w:t xml:space="preserve"> of a mythical </w:t>
      </w:r>
      <w:r w:rsidRPr="00C17FDC">
        <w:rPr>
          <w:rFonts w:eastAsia="Times New Roman" w:cs="Times New Roman"/>
          <w:kern w:val="32"/>
          <w:u w:val="single"/>
          <w:lang w:val="x-none"/>
        </w:rPr>
        <w:t xml:space="preserve">security as a political end – as the political end – </w:t>
      </w:r>
      <w:r w:rsidRPr="00C17FDC">
        <w:rPr>
          <w:rFonts w:eastAsia="Times New Roman" w:cs="Times New Roman"/>
          <w:b/>
          <w:kern w:val="32"/>
          <w:u w:val="single"/>
          <w:lang w:val="x-none"/>
        </w:rPr>
        <w:t>constitutes a rejection of politics</w:t>
      </w:r>
      <w:r w:rsidRPr="00C17FDC">
        <w:rPr>
          <w:rFonts w:eastAsia="Times New Roman" w:cs="Times New Roman"/>
          <w:kern w:val="32"/>
          <w:sz w:val="16"/>
          <w:lang w:val="x-none"/>
        </w:rPr>
        <w:t xml:space="preserve"> in any meaningful sense of the term. That is, as a mode of action in which differences can be articulated, in which the conﬂicts and struggles that arise from such differences can be fought for and negotiated, in which </w:t>
      </w:r>
      <w:r w:rsidRPr="00C17FDC">
        <w:rPr>
          <w:rFonts w:eastAsia="Times New Roman" w:cs="Times New Roman"/>
          <w:kern w:val="32"/>
          <w:u w:val="single"/>
          <w:lang w:val="x-none"/>
        </w:rPr>
        <w:t>people might come to believe that another world is possible – that they might transform the world and in turn be transformed.</w:t>
      </w:r>
      <w:r w:rsidRPr="00C17FDC">
        <w:rPr>
          <w:rFonts w:eastAsia="Times New Roman" w:cs="Times New Roman"/>
          <w:kern w:val="32"/>
          <w:sz w:val="16"/>
          <w:lang w:val="x-none"/>
        </w:rPr>
        <w:t xml:space="preserve"> </w:t>
      </w:r>
      <w:r w:rsidRPr="00C17FDC">
        <w:rPr>
          <w:rFonts w:eastAsia="Times New Roman" w:cs="Times New Roman"/>
          <w:kern w:val="32"/>
          <w:u w:val="single"/>
          <w:lang w:val="x-none"/>
        </w:rPr>
        <w:t>Security politics simply removes this; worse, it removes it while purportedly addressing it</w:t>
      </w:r>
      <w:r w:rsidRPr="00C17FDC">
        <w:rPr>
          <w:rFonts w:eastAsia="Times New Roman" w:cs="Times New Roman"/>
          <w:kern w:val="32"/>
          <w:sz w:val="16"/>
          <w:lang w:val="x-none"/>
        </w:rPr>
        <w:t xml:space="preserve">. In so doing it suppresses all issues of power and turns political questions into debates about the most efﬁcient way to achieve ‘security’, despite the fact that we are never quite told – never could be told – what might count as having achieved it. </w:t>
      </w:r>
      <w:r w:rsidRPr="00C17FDC">
        <w:rPr>
          <w:rFonts w:eastAsia="Times New Roman" w:cs="Times New Roman"/>
          <w:kern w:val="32"/>
          <w:u w:val="single"/>
          <w:lang w:val="x-none"/>
        </w:rPr>
        <w:t>Security politics is,</w:t>
      </w:r>
      <w:r w:rsidRPr="00C17FDC">
        <w:rPr>
          <w:rFonts w:eastAsia="Times New Roman" w:cs="Times New Roman"/>
          <w:kern w:val="32"/>
          <w:sz w:val="16"/>
          <w:lang w:val="x-none"/>
        </w:rPr>
        <w:t xml:space="preserve"> in this sense, an </w:t>
      </w:r>
      <w:r w:rsidRPr="00C17FDC">
        <w:rPr>
          <w:rFonts w:eastAsia="Times New Roman" w:cs="Times New Roman"/>
          <w:kern w:val="32"/>
          <w:u w:val="single"/>
          <w:lang w:val="x-none"/>
        </w:rPr>
        <w:t>anti-politics,141 dominating political discourse in much the same manner as the security state tries to dominate human beings, reinforcing security fetishism</w:t>
      </w:r>
      <w:r w:rsidRPr="00C17FDC">
        <w:rPr>
          <w:rFonts w:eastAsia="Times New Roman" w:cs="Times New Roman"/>
          <w:kern w:val="32"/>
          <w:sz w:val="16"/>
          <w:lang w:val="x-none"/>
        </w:rPr>
        <w:t xml:space="preserve"> and the monopolistic character of security on the political imagination. </w:t>
      </w:r>
      <w:r w:rsidRPr="00C17FDC">
        <w:rPr>
          <w:rFonts w:eastAsia="Times New Roman" w:cs="Times New Roman"/>
          <w:kern w:val="32"/>
          <w:u w:val="single"/>
          <w:lang w:val="x-none"/>
        </w:rPr>
        <w:t xml:space="preserve">We therefore </w:t>
      </w:r>
      <w:r w:rsidRPr="00C17FDC">
        <w:rPr>
          <w:rFonts w:eastAsia="Times New Roman" w:cs="Times New Roman"/>
          <w:b/>
          <w:kern w:val="32"/>
          <w:u w:val="single"/>
          <w:lang w:val="x-none"/>
        </w:rPr>
        <w:t>need to get beyond security politics,</w:t>
      </w:r>
      <w:r w:rsidRPr="00C17FDC">
        <w:rPr>
          <w:rFonts w:eastAsia="Times New Roman" w:cs="Times New Roman"/>
          <w:kern w:val="32"/>
          <w:u w:val="single"/>
          <w:lang w:val="x-none"/>
        </w:rPr>
        <w:t xml:space="preserve"> </w:t>
      </w:r>
      <w:r w:rsidRPr="00C17FDC">
        <w:rPr>
          <w:rFonts w:eastAsia="Times New Roman" w:cs="Times New Roman"/>
          <w:b/>
          <w:kern w:val="32"/>
          <w:u w:val="single"/>
          <w:bdr w:val="single" w:sz="4" w:space="0" w:color="auto"/>
          <w:lang w:val="x-none"/>
        </w:rPr>
        <w:t>not add yet more ‘sectors’ to it</w:t>
      </w:r>
      <w:r w:rsidRPr="00C17FDC">
        <w:rPr>
          <w:rFonts w:eastAsia="Times New Roman" w:cs="Times New Roman"/>
          <w:kern w:val="32"/>
          <w:sz w:val="16"/>
          <w:lang w:val="x-none"/>
        </w:rPr>
        <w:t xml:space="preserve"> in a way that simply expands the scope of the state and legitimises state intervention in yet more and more areas of our lives.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hole.142 </w:t>
      </w:r>
      <w:r w:rsidRPr="00C17FDC">
        <w:rPr>
          <w:rFonts w:eastAsia="Times New Roman" w:cs="Times New Roman"/>
          <w:kern w:val="32"/>
          <w:u w:val="single"/>
          <w:lang w:val="x-none"/>
        </w:rPr>
        <w:t xml:space="preserve">The mistake has been to think that there is a hole and that this hole needs to be ﬁlled with a new vision or </w:t>
      </w:r>
      <w:r w:rsidRPr="00C17FDC">
        <w:rPr>
          <w:rFonts w:eastAsia="Times New Roman" w:cs="Times New Roman"/>
          <w:b/>
          <w:kern w:val="32"/>
          <w:u w:val="single"/>
          <w:bdr w:val="single" w:sz="4" w:space="0" w:color="auto"/>
          <w:lang w:val="x-none"/>
        </w:rPr>
        <w:t>revision of security</w:t>
      </w:r>
      <w:r w:rsidRPr="00C17FDC">
        <w:rPr>
          <w:rFonts w:eastAsia="Times New Roman" w:cs="Times New Roman"/>
          <w:kern w:val="32"/>
          <w:u w:val="single"/>
          <w:lang w:val="x-none"/>
        </w:rPr>
        <w:t xml:space="preserve"> in which it is </w:t>
      </w:r>
      <w:r w:rsidRPr="00C17FDC">
        <w:rPr>
          <w:rFonts w:eastAsia="Times New Roman" w:cs="Times New Roman"/>
          <w:b/>
          <w:kern w:val="32"/>
          <w:u w:val="single"/>
          <w:bdr w:val="single" w:sz="4" w:space="0" w:color="auto"/>
          <w:lang w:val="x-none"/>
        </w:rPr>
        <w:t>re-mapped or civilised</w:t>
      </w:r>
      <w:r w:rsidRPr="00C17FDC">
        <w:rPr>
          <w:rFonts w:eastAsia="Times New Roman" w:cs="Times New Roman"/>
          <w:kern w:val="32"/>
          <w:u w:val="single"/>
          <w:lang w:val="x-none"/>
        </w:rPr>
        <w:t xml:space="preserve"> or gendered or humanised or expanded</w:t>
      </w:r>
      <w:r w:rsidRPr="00C17FDC">
        <w:rPr>
          <w:rFonts w:eastAsia="Times New Roman" w:cs="Times New Roman"/>
          <w:kern w:val="32"/>
          <w:sz w:val="16"/>
          <w:lang w:val="x-none"/>
        </w:rPr>
        <w:t xml:space="preserve"> or whatever. All of </w:t>
      </w:r>
      <w:r w:rsidRPr="00C17FDC">
        <w:rPr>
          <w:rFonts w:eastAsia="Times New Roman" w:cs="Times New Roman"/>
          <w:b/>
          <w:kern w:val="32"/>
          <w:u w:val="single"/>
          <w:bdr w:val="single" w:sz="4" w:space="0" w:color="auto"/>
          <w:lang w:val="x-none"/>
        </w:rPr>
        <w:t>these ultimately remain within the statist political imaginary,</w:t>
      </w:r>
      <w:r w:rsidRPr="00C17FDC">
        <w:rPr>
          <w:rFonts w:eastAsia="Times New Roman" w:cs="Times New Roman"/>
          <w:kern w:val="32"/>
          <w:u w:val="single"/>
          <w:lang w:val="x-none"/>
        </w:rPr>
        <w:t xml:space="preserve"> and </w:t>
      </w:r>
      <w:r w:rsidRPr="00C17FDC">
        <w:rPr>
          <w:rFonts w:eastAsia="Times New Roman" w:cs="Times New Roman"/>
          <w:kern w:val="32"/>
          <w:sz w:val="16"/>
          <w:lang w:val="x-none"/>
        </w:rPr>
        <w:t>consequently end up</w:t>
      </w:r>
      <w:r w:rsidRPr="00C17FDC">
        <w:rPr>
          <w:rFonts w:eastAsia="Times New Roman" w:cs="Times New Roman"/>
          <w:kern w:val="32"/>
          <w:u w:val="single"/>
          <w:lang w:val="x-none"/>
        </w:rPr>
        <w:t xml:space="preserve"> </w:t>
      </w:r>
      <w:r w:rsidRPr="00C17FDC">
        <w:rPr>
          <w:rFonts w:eastAsia="Times New Roman" w:cs="Times New Roman"/>
          <w:b/>
          <w:kern w:val="32"/>
          <w:u w:val="single"/>
          <w:bdr w:val="single" w:sz="4" w:space="0" w:color="auto"/>
          <w:lang w:val="x-none"/>
        </w:rPr>
        <w:t>re afﬁrm</w:t>
      </w:r>
      <w:r w:rsidRPr="00C17FDC">
        <w:rPr>
          <w:rFonts w:eastAsia="Times New Roman" w:cs="Times New Roman"/>
          <w:kern w:val="32"/>
          <w:u w:val="single"/>
          <w:bdr w:val="single" w:sz="4" w:space="0" w:color="auto"/>
          <w:lang w:val="x-none"/>
        </w:rPr>
        <w:t>ing</w:t>
      </w:r>
      <w:r w:rsidRPr="00C17FDC">
        <w:rPr>
          <w:rFonts w:eastAsia="Times New Roman" w:cs="Times New Roman"/>
          <w:b/>
          <w:kern w:val="32"/>
          <w:u w:val="single"/>
          <w:bdr w:val="single" w:sz="4" w:space="0" w:color="auto"/>
          <w:lang w:val="x-none"/>
        </w:rPr>
        <w:t xml:space="preserve"> the state as the terrain of modern politics</w:t>
      </w:r>
      <w:r w:rsidRPr="00C17FDC">
        <w:rPr>
          <w:rFonts w:eastAsia="Times New Roman" w:cs="Times New Roman"/>
          <w:kern w:val="32"/>
          <w:sz w:val="16"/>
          <w:lang w:val="x-none"/>
        </w:rPr>
        <w:t xml:space="preserve">, the grounds of security. </w:t>
      </w:r>
      <w:r w:rsidRPr="00C17FDC">
        <w:rPr>
          <w:rFonts w:eastAsia="Times New Roman" w:cs="Times New Roman"/>
          <w:kern w:val="32"/>
          <w:u w:val="single"/>
          <w:lang w:val="x-none"/>
        </w:rPr>
        <w:t xml:space="preserve">The real task is not to ﬁll the supposed hole with yet another vision of security, but to ﬁght for an </w:t>
      </w:r>
      <w:r w:rsidRPr="00C17FDC">
        <w:rPr>
          <w:rFonts w:eastAsia="Times New Roman" w:cs="Times New Roman"/>
          <w:b/>
          <w:kern w:val="32"/>
          <w:u w:val="single"/>
          <w:bdr w:val="single" w:sz="4" w:space="0" w:color="auto"/>
          <w:lang w:val="x-none"/>
        </w:rPr>
        <w:t>alternative political language</w:t>
      </w:r>
      <w:r w:rsidRPr="00C17FDC">
        <w:rPr>
          <w:rFonts w:eastAsia="Times New Roman" w:cs="Times New Roman"/>
          <w:kern w:val="32"/>
          <w:u w:val="single"/>
          <w:lang w:val="x-none"/>
        </w:rPr>
        <w:t xml:space="preserve"> which takes us beyond the narrow horizon of bourgeois security and which therefore does not constantly throw us into the arms of the state. That’s the point of critical politics: to develop a new political language</w:t>
      </w:r>
      <w:r w:rsidRPr="00C17FDC">
        <w:rPr>
          <w:rFonts w:eastAsia="Times New Roman" w:cs="Times New Roman"/>
          <w:kern w:val="32"/>
          <w:sz w:val="16"/>
          <w:lang w:val="x-none"/>
        </w:rPr>
        <w:t xml:space="preserve"> more adequate to the kind of society we want. Thus while much of what I have said here has been of a negative order, part of the tradition of critical theory is that the negative may be as signiﬁcant as the positive in setting thought on new paths. For if security really is the supreme concept of bourgeois society and the fundamental thematic of liberalism, then to keep harping on about insecurity and </w:t>
      </w:r>
      <w:r w:rsidRPr="00C17FDC">
        <w:rPr>
          <w:rFonts w:eastAsia="Times New Roman" w:cs="Times New Roman"/>
          <w:kern w:val="32"/>
          <w:u w:val="single"/>
          <w:lang w:val="x-none"/>
        </w:rPr>
        <w:t xml:space="preserve">to </w:t>
      </w:r>
      <w:r w:rsidRPr="00C17FDC">
        <w:rPr>
          <w:rFonts w:eastAsia="Times New Roman" w:cs="Times New Roman"/>
          <w:kern w:val="32"/>
          <w:sz w:val="16"/>
          <w:lang w:val="x-none"/>
        </w:rPr>
        <w:t xml:space="preserve">keep </w:t>
      </w:r>
      <w:r w:rsidRPr="00C17FDC">
        <w:rPr>
          <w:rFonts w:eastAsia="Times New Roman" w:cs="Times New Roman"/>
          <w:kern w:val="32"/>
          <w:u w:val="single"/>
          <w:lang w:val="x-none"/>
        </w:rPr>
        <w:t>demand</w:t>
      </w:r>
      <w:r w:rsidRPr="00C17FDC">
        <w:rPr>
          <w:rFonts w:eastAsia="Times New Roman" w:cs="Times New Roman"/>
          <w:kern w:val="32"/>
          <w:sz w:val="16"/>
          <w:lang w:val="x-none"/>
        </w:rPr>
        <w:t>ing</w:t>
      </w:r>
      <w:r w:rsidRPr="00C17FDC">
        <w:rPr>
          <w:rFonts w:eastAsia="Times New Roman" w:cs="Times New Roman"/>
          <w:kern w:val="32"/>
          <w:u w:val="single"/>
          <w:lang w:val="x-none"/>
        </w:rPr>
        <w:t>‘more security’</w:t>
      </w:r>
      <w:r w:rsidRPr="00C17FDC">
        <w:rPr>
          <w:rFonts w:eastAsia="Times New Roman" w:cs="Times New Roman"/>
          <w:kern w:val="32"/>
          <w:sz w:val="16"/>
          <w:lang w:val="x-none"/>
        </w:rPr>
        <w:t xml:space="preserve"> (while meekly hoping that this increased security doesn’t damage our liberty) </w:t>
      </w:r>
      <w:r w:rsidRPr="00C17FDC">
        <w:rPr>
          <w:rFonts w:eastAsia="Times New Roman" w:cs="Times New Roman"/>
          <w:kern w:val="32"/>
          <w:u w:val="single"/>
          <w:lang w:val="x-none"/>
        </w:rPr>
        <w:t xml:space="preserve">is to </w:t>
      </w:r>
      <w:r w:rsidRPr="00C17FDC">
        <w:rPr>
          <w:rFonts w:eastAsia="Times New Roman" w:cs="Times New Roman"/>
          <w:b/>
          <w:kern w:val="32"/>
          <w:u w:val="single"/>
          <w:lang w:val="x-none"/>
        </w:rPr>
        <w:t xml:space="preserve">blind ourselves to the possibility of </w:t>
      </w:r>
      <w:r w:rsidRPr="00C17FDC">
        <w:rPr>
          <w:rFonts w:eastAsia="Times New Roman" w:cs="Times New Roman"/>
          <w:b/>
          <w:kern w:val="32"/>
          <w:u w:val="single"/>
          <w:bdr w:val="single" w:sz="4" w:space="0" w:color="auto"/>
          <w:lang w:val="x-none"/>
        </w:rPr>
        <w:t>building real alternatives</w:t>
      </w:r>
      <w:r w:rsidRPr="00C17FDC">
        <w:rPr>
          <w:rFonts w:eastAsia="Times New Roman" w:cs="Times New Roman"/>
          <w:b/>
          <w:kern w:val="32"/>
          <w:u w:val="single"/>
          <w:lang w:val="x-none"/>
        </w:rPr>
        <w:t xml:space="preserve"> to the authoritarian tendencies in contemporary politics</w:t>
      </w:r>
      <w:r w:rsidRPr="00C17FDC">
        <w:rPr>
          <w:rFonts w:eastAsia="Times New Roman" w:cs="Times New Roman"/>
          <w:kern w:val="32"/>
          <w:u w:val="single"/>
          <w:lang w:val="x-none"/>
        </w:rPr>
        <w:t>. To situate ourselves against security politics would allow us to circumvent the debilitating effect achieved through the constant securitising of social and political issues</w:t>
      </w:r>
      <w:r w:rsidRPr="00C17FDC">
        <w:rPr>
          <w:rFonts w:eastAsia="Times New Roman" w:cs="Times New Roman"/>
          <w:kern w:val="32"/>
          <w:sz w:val="16"/>
          <w:lang w:val="x-none"/>
        </w:rPr>
        <w:t xml:space="preserve">, debilitating in the sense that ‘security’ helps consolidate the power of the existing forms of social domination and justiﬁes the short-circuiting of even the most democratic forms. </w:t>
      </w:r>
      <w:r w:rsidRPr="00C17FDC">
        <w:rPr>
          <w:rFonts w:eastAsia="Times New Roman" w:cs="Times New Roman"/>
          <w:kern w:val="32"/>
          <w:u w:val="single"/>
          <w:lang w:val="x-none"/>
        </w:rPr>
        <w:t xml:space="preserve">It would also allow us to </w:t>
      </w:r>
      <w:r w:rsidRPr="00C17FDC">
        <w:rPr>
          <w:rFonts w:eastAsia="Times New Roman" w:cs="Times New Roman"/>
          <w:b/>
          <w:kern w:val="32"/>
          <w:u w:val="single"/>
          <w:bdr w:val="single" w:sz="4" w:space="0" w:color="auto"/>
          <w:lang w:val="x-none"/>
        </w:rPr>
        <w:t>forge another kind of politics</w:t>
      </w:r>
      <w:r w:rsidRPr="00C17FDC">
        <w:rPr>
          <w:rFonts w:eastAsia="Times New Roman" w:cs="Times New Roman"/>
          <w:kern w:val="32"/>
          <w:u w:val="single"/>
          <w:lang w:val="x-none"/>
        </w:rPr>
        <w:t xml:space="preserve"> centred on a different con ception of the good</w:t>
      </w:r>
      <w:r w:rsidRPr="00C17FDC">
        <w:rPr>
          <w:rFonts w:eastAsia="Times New Roman" w:cs="Times New Roman"/>
          <w:kern w:val="32"/>
          <w:sz w:val="16"/>
          <w:lang w:val="x-none"/>
        </w:rPr>
        <w:t xml:space="preserve">. We need a new way of thinking and talking about social being and politics that moves us beyond security. </w:t>
      </w:r>
      <w:r w:rsidRPr="00C17FDC">
        <w:rPr>
          <w:rFonts w:eastAsia="Times New Roman" w:cs="Times New Roman"/>
          <w:kern w:val="32"/>
          <w:u w:val="single"/>
          <w:lang w:val="x-none"/>
        </w:rPr>
        <w:t>This would perhaps be emancipatory in the true sense of the word. What this might mean</w:t>
      </w:r>
      <w:r w:rsidRPr="00C17FDC">
        <w:rPr>
          <w:rFonts w:eastAsia="Times New Roman" w:cs="Times New Roman"/>
          <w:kern w:val="32"/>
          <w:sz w:val="16"/>
          <w:lang w:val="x-none"/>
        </w:rPr>
        <w:t xml:space="preserve">, precisely, </w:t>
      </w:r>
      <w:r w:rsidRPr="00C17FDC">
        <w:rPr>
          <w:rFonts w:eastAsia="Times New Roman" w:cs="Times New Roman"/>
          <w:kern w:val="32"/>
          <w:u w:val="single"/>
          <w:lang w:val="x-none"/>
        </w:rPr>
        <w:t>must be open to debate. But it certainly  requires recognising that security is an illusion that has forgotten it is  an illusion</w:t>
      </w:r>
      <w:r w:rsidRPr="00C17FDC">
        <w:rPr>
          <w:rFonts w:eastAsia="Times New Roman" w:cs="Times New Roman"/>
          <w:kern w:val="32"/>
          <w:sz w:val="16"/>
          <w:lang w:val="x-none"/>
        </w:rPr>
        <w:t>; it requires recognising that security is not the same as  solidarity; it requires accepting that insecurity is part of the human  condition, and thus giving up the search for the certainty of security  and instead learning to tolerate the uncertainties, ambiguities and  ‘insecurities’ that come with being human; it requires accepting that  ‘</w:t>
      </w:r>
      <w:r w:rsidRPr="00C17FDC">
        <w:rPr>
          <w:rFonts w:eastAsia="Times New Roman" w:cs="Times New Roman"/>
          <w:kern w:val="32"/>
          <w:u w:val="single"/>
          <w:lang w:val="x-none"/>
        </w:rPr>
        <w:t>securitizing’ an issue does not mean dealing with it politically, but  bracketing it out and handing it to the state; it requires us to be brave  enough to return the gift</w:t>
      </w:r>
      <w:r w:rsidRPr="00C17FDC">
        <w:rPr>
          <w:rFonts w:eastAsia="Times New Roman" w:cs="Times New Roman"/>
          <w:kern w:val="32"/>
          <w:sz w:val="16"/>
          <w:lang w:val="x-none"/>
        </w:rPr>
        <w:t xml:space="preserve">.143 </w:t>
      </w:r>
    </w:p>
    <w:p w:rsidR="00C17FDC" w:rsidRPr="00C17FDC" w:rsidRDefault="00C17FDC" w:rsidP="00C17FDC"/>
    <w:p w:rsidR="00DF35FC" w:rsidRPr="00C17FDC" w:rsidRDefault="00DF35FC" w:rsidP="00DF35FC">
      <w:pPr>
        <w:pStyle w:val="Heading3"/>
        <w:rPr>
          <w:rStyle w:val="StyleUnderline"/>
          <w:sz w:val="32"/>
        </w:rPr>
      </w:pPr>
      <w:r w:rsidRPr="00C17FDC">
        <w:rPr>
          <w:rStyle w:val="StyleUnderline"/>
          <w:sz w:val="32"/>
        </w:rPr>
        <w:t>at: power shift theory</w:t>
      </w:r>
    </w:p>
    <w:p w:rsidR="00DF35FC" w:rsidRPr="00C17FDC" w:rsidRDefault="00DF35FC" w:rsidP="00DF35FC">
      <w:pPr>
        <w:pStyle w:val="Heading4"/>
      </w:pPr>
      <w:r w:rsidRPr="00C17FDC">
        <w:t>The affirmative’s state-centric conceptualization of power is a manifestation of the Western desire to dominate others --- turns the case --- acting as though China is aggressive projects our desire for control onto it</w:t>
      </w:r>
    </w:p>
    <w:p w:rsidR="00DF35FC" w:rsidRPr="00C17FDC" w:rsidRDefault="00DF35FC" w:rsidP="00DF35FC">
      <w:r w:rsidRPr="00C17FDC">
        <w:rPr>
          <w:b/>
        </w:rPr>
        <w:t>Pan, 14</w:t>
      </w:r>
      <w:r w:rsidRPr="00C17FDC">
        <w:t xml:space="preserve"> – Senior Lecturer in International Relations at the School of Humanities and Social Sciences Deakin University (Chengxin, “Rethinking Chinese Power: A Conceptual Corrective to the “Power Shift” Narrative”, September 2014, J</w:t>
      </w:r>
      <w:hyperlink r:id="rId23" w:history="1">
        <w:r w:rsidRPr="00C17FDC">
          <w:rPr>
            <w:rStyle w:val="Hyperlink"/>
          </w:rPr>
          <w:t>https://sydney.edu.au/arts/government_international_relations/downloads/documents/colloquium/Rethinking-Chinese-Power-Chengxin-Pan.pdf</w:t>
        </w:r>
      </w:hyperlink>
      <w:r w:rsidRPr="00C17FDC">
        <w:t>, //11)</w:t>
      </w:r>
    </w:p>
    <w:p w:rsidR="00DF35FC" w:rsidRPr="00C17FDC" w:rsidRDefault="00DF35FC" w:rsidP="00DF35FC">
      <w:pPr>
        <w:rPr>
          <w:rStyle w:val="Emphasis"/>
        </w:rPr>
      </w:pPr>
      <w:r w:rsidRPr="00C17FDC">
        <w:rPr>
          <w:rStyle w:val="Emphasis"/>
        </w:rPr>
        <w:t>Reconceptualizing Power: Beyond the State-centric, Quantitative, and Zero-Sum Model</w:t>
      </w:r>
    </w:p>
    <w:p w:rsidR="00DF35FC" w:rsidRPr="00C17FDC" w:rsidRDefault="00DF35FC" w:rsidP="00DF35FC">
      <w:r w:rsidRPr="00C17FDC">
        <w:t>Examining the Model</w:t>
      </w:r>
    </w:p>
    <w:p w:rsidR="00DF35FC" w:rsidRPr="00C17FDC" w:rsidRDefault="00DF35FC" w:rsidP="00DF35FC">
      <w:r w:rsidRPr="00C17FDC">
        <w:t xml:space="preserve">Before proceeding further, it is worth noting that the “shared understanding” of power implied in the power-shift narrative is itself derived from a particular theoretical position on power that is commonly associated with realism and the “first face” of power (Dahl 1957). This is evident in the wide (if only implicit) use of the definition that power is “the ability of an actor to get others to do something they otherwise would not do (and at an acceptable cost to the actor)” (Keohane and Nye 2001, 10). </w:t>
      </w:r>
      <w:r w:rsidRPr="00C17FDC">
        <w:rPr>
          <w:rStyle w:val="StyleUnderline"/>
        </w:rPr>
        <w:t>When the “actor” denotes the state</w:t>
      </w:r>
      <w:r w:rsidRPr="00C17FDC">
        <w:t xml:space="preserve">, as it often does in the IR literature, </w:t>
      </w:r>
      <w:r w:rsidRPr="00C17FDC">
        <w:rPr>
          <w:rStyle w:val="StyleUnderline"/>
        </w:rPr>
        <w:t>a state-centric, quantitative, and zero-sum mode of thinking on power becomes evident.</w:t>
      </w:r>
    </w:p>
    <w:p w:rsidR="00DF35FC" w:rsidRPr="00C17FDC" w:rsidRDefault="00DF35FC" w:rsidP="00DF35FC">
      <w:r w:rsidRPr="00C17FDC">
        <w:t xml:space="preserve">According to this model, first of all, </w:t>
      </w:r>
      <w:r w:rsidRPr="00C17FDC">
        <w:rPr>
          <w:rStyle w:val="StyleUnderline"/>
        </w:rPr>
        <w:t xml:space="preserve">power is seen as a crucial </w:t>
      </w:r>
      <w:r w:rsidRPr="00C17FDC">
        <w:rPr>
          <w:rStyle w:val="Emphasis"/>
        </w:rPr>
        <w:t>property of the state</w:t>
      </w:r>
      <w:r w:rsidRPr="00C17FDC">
        <w:t xml:space="preserve">, </w:t>
      </w:r>
      <w:r w:rsidRPr="00C17FDC">
        <w:rPr>
          <w:rStyle w:val="StyleUnderline"/>
        </w:rPr>
        <w:t>which is the sovereign owner or wielder of all resources within its territory</w:t>
      </w:r>
      <w:r w:rsidRPr="00C17FDC">
        <w:t>. John Mearsheimer’s (2001, 55) notion that “power is based on the particular material capabilities that a state possesses” is a case in point here. In fact, the state and power in international relations are considered so closely linked that “power” has been metonymically used to signify the state per se (as in the terms “great powers” and “status quo powers”).</w:t>
      </w:r>
    </w:p>
    <w:p w:rsidR="00DF35FC" w:rsidRPr="00C17FDC" w:rsidRDefault="00DF35FC" w:rsidP="00DF35FC">
      <w:r w:rsidRPr="00C17FDC">
        <w:t xml:space="preserve">Second, defined in terms of state-owned capabilities, </w:t>
      </w:r>
      <w:r w:rsidRPr="00C17FDC">
        <w:rPr>
          <w:rStyle w:val="StyleUnderline"/>
        </w:rPr>
        <w:t xml:space="preserve">power is believed to be ultimately </w:t>
      </w:r>
      <w:r w:rsidRPr="00C17FDC">
        <w:rPr>
          <w:rStyle w:val="Emphasis"/>
        </w:rPr>
        <w:t>quantitatively measurable</w:t>
      </w:r>
      <w:r w:rsidRPr="00C17FDC">
        <w:t xml:space="preserve">. Hindess (1996, 1-2) notes that in modern Western thought, a strong tradition takes “power as a simple quantitative phenomenon.” </w:t>
      </w:r>
      <w:r w:rsidRPr="00C17FDC">
        <w:rPr>
          <w:rStyle w:val="StyleUnderline"/>
        </w:rPr>
        <w:t>This tradition has certainly continued in the power-shift narrative</w:t>
      </w:r>
      <w:r w:rsidRPr="00C17FDC">
        <w:t xml:space="preserve">. As Guzzini (2013, 114) points out, </w:t>
      </w:r>
      <w:r w:rsidRPr="00C17FDC">
        <w:rPr>
          <w:rStyle w:val="StyleUnderline"/>
        </w:rPr>
        <w:t>“to make sense of the idea of systemic power shifts or the very ‘balance’ of power,” “a measure of power” has to be assumed</w:t>
      </w:r>
      <w:r w:rsidRPr="00C17FDC">
        <w:t xml:space="preserve">. A good example can be found in Hugh White’s (2012, 32) understanding of power: “economic primacy is ultimately just a question of arithmetic, not an index of national character. GDP is determined by a simple sum: the amount produced by each worker, multiplied by the number of workers.” In a more sophisticated but still largely quantitative fashion, </w:t>
      </w:r>
      <w:r w:rsidRPr="00C17FDC">
        <w:rPr>
          <w:rStyle w:val="StyleUnderline"/>
        </w:rPr>
        <w:t>Chestnut and Johnston</w:t>
      </w:r>
      <w:r w:rsidRPr="00C17FDC">
        <w:t xml:space="preserve"> (2009) similarly </w:t>
      </w:r>
      <w:r w:rsidRPr="00C17FDC">
        <w:rPr>
          <w:rStyle w:val="StyleUnderline"/>
        </w:rPr>
        <w:t>treat the evaluation of U.S</w:t>
      </w:r>
      <w:proofErr w:type="gramStart"/>
      <w:r w:rsidRPr="00C17FDC">
        <w:rPr>
          <w:rStyle w:val="StyleUnderline"/>
        </w:rPr>
        <w:t>.-</w:t>
      </w:r>
      <w:proofErr w:type="gramEnd"/>
      <w:r w:rsidRPr="00C17FDC">
        <w:rPr>
          <w:rStyle w:val="StyleUnderline"/>
        </w:rPr>
        <w:t xml:space="preserve"> China power relations as a matter of mathematical calculation of each country’s capabilities.</w:t>
      </w:r>
    </w:p>
    <w:p w:rsidR="00DF35FC" w:rsidRPr="00C17FDC" w:rsidRDefault="00DF35FC" w:rsidP="00DF35FC">
      <w:r w:rsidRPr="00C17FDC">
        <w:t xml:space="preserve">Third, with this materialist notion of power as a measurable state property, </w:t>
      </w:r>
      <w:r w:rsidRPr="00C17FDC">
        <w:rPr>
          <w:rStyle w:val="StyleUnderline"/>
        </w:rPr>
        <w:t xml:space="preserve">power relations are often seen as </w:t>
      </w:r>
      <w:r w:rsidRPr="00C17FDC">
        <w:rPr>
          <w:rStyle w:val="Emphasis"/>
        </w:rPr>
        <w:t>zero-sum</w:t>
      </w:r>
      <w:r w:rsidRPr="00C17FDC">
        <w:t xml:space="preserve">. </w:t>
      </w:r>
      <w:r w:rsidRPr="00C17FDC">
        <w:rPr>
          <w:rStyle w:val="StyleUnderline"/>
        </w:rPr>
        <w:t>A greater power, with the possession of more resources, will prevail over a lesser one</w:t>
      </w:r>
      <w:r w:rsidRPr="00C17FDC">
        <w:t>, a view that can be traced back to Thucydides (1972, 402): “</w:t>
      </w:r>
      <w:r w:rsidRPr="00C17FDC">
        <w:rPr>
          <w:rStyle w:val="Emphasis"/>
        </w:rPr>
        <w:t>the strong do what they have the power to do and the weak accept what they have to accept</w:t>
      </w:r>
      <w:r w:rsidRPr="00C17FDC">
        <w:t xml:space="preserve">.” </w:t>
      </w:r>
      <w:r w:rsidRPr="00C17FDC">
        <w:rPr>
          <w:rStyle w:val="StyleUnderline"/>
        </w:rPr>
        <w:t>In this sense, power is viewed as “</w:t>
      </w:r>
      <w:r w:rsidRPr="00C17FDC">
        <w:rPr>
          <w:rStyle w:val="Emphasis"/>
        </w:rPr>
        <w:t>an instrument of domination” and control</w:t>
      </w:r>
      <w:r w:rsidRPr="00C17FDC">
        <w:t xml:space="preserve"> (Hindess 1996, 2).1 </w:t>
      </w:r>
      <w:proofErr w:type="gramStart"/>
      <w:r w:rsidRPr="00C17FDC">
        <w:rPr>
          <w:rStyle w:val="StyleUnderline"/>
        </w:rPr>
        <w:t>Not</w:t>
      </w:r>
      <w:proofErr w:type="gramEnd"/>
      <w:r w:rsidRPr="00C17FDC">
        <w:rPr>
          <w:rStyle w:val="StyleUnderline"/>
        </w:rPr>
        <w:t xml:space="preserve"> only does a loss of power means a loss of control, but </w:t>
      </w:r>
      <w:r w:rsidRPr="00C17FDC">
        <w:rPr>
          <w:rStyle w:val="Emphasis"/>
        </w:rPr>
        <w:t>one’s loss is seen as another’s gain</w:t>
      </w:r>
      <w:r w:rsidRPr="00C17FDC">
        <w:t>. Given this state-centric, quantitative, and zero-sum model, little wonder that much is at stake in the power-shift debate.</w:t>
      </w:r>
    </w:p>
    <w:p w:rsidR="00DF35FC" w:rsidRPr="00C17FDC" w:rsidRDefault="00DF35FC" w:rsidP="00DF35FC">
      <w:r w:rsidRPr="00C17FDC">
        <w:t>I do not, however, suggest that every analyst in the debate shares the same carboncopy understanding of power. In fact, there are always different emphases on different aspects of power, and when it comes to both measuring power and the indicators and data they use to measure it, divergences are the rule rather than exception. Yet in most cases these differences have been empirical and data-oriented rather than conceptual in nature. Even when analysts subconsciously draw on different conceptualizations of power, often such conceptual variations are not the focus of contention.</w:t>
      </w:r>
    </w:p>
    <w:p w:rsidR="00DF35FC" w:rsidRPr="00C17FDC" w:rsidRDefault="00DF35FC" w:rsidP="00DF35FC">
      <w:r w:rsidRPr="00C17FDC">
        <w:rPr>
          <w:rStyle w:val="Emphasis"/>
        </w:rPr>
        <w:t>Rethinking “Power</w:t>
      </w:r>
      <w:r w:rsidRPr="00C17FDC">
        <w:t>”</w:t>
      </w:r>
    </w:p>
    <w:p w:rsidR="00DF35FC" w:rsidRPr="00C17FDC" w:rsidRDefault="00DF35FC" w:rsidP="00DF35FC">
      <w:r w:rsidRPr="00C17FDC">
        <w:t xml:space="preserve">The main purpose of this paper is to offer a conceptual corrective to this neglect of explicit critical engagement with the concept of power in the power-shift literature. While there is no single alternative way of conceptualizing power, </w:t>
      </w:r>
      <w:r w:rsidRPr="00C17FDC">
        <w:rPr>
          <w:rStyle w:val="StyleUnderline"/>
        </w:rPr>
        <w:t>power may be rethought</w:t>
      </w:r>
      <w:r w:rsidRPr="00C17FDC">
        <w:t xml:space="preserve"> at least </w:t>
      </w:r>
      <w:r w:rsidRPr="00C17FDC">
        <w:rPr>
          <w:rStyle w:val="StyleUnderline"/>
        </w:rPr>
        <w:t>along the following dimensions.</w:t>
      </w:r>
      <w:r w:rsidRPr="00C17FDC">
        <w:t xml:space="preserve"> First, </w:t>
      </w:r>
      <w:r w:rsidRPr="00C17FDC">
        <w:rPr>
          <w:rStyle w:val="Emphasis"/>
        </w:rPr>
        <w:t>although the state does hold power, it is not a neatly bounded property coterminous with state boundaries</w:t>
      </w:r>
      <w:r w:rsidRPr="00C17FDC">
        <w:rPr>
          <w:rStyle w:val="StyleUnderline"/>
        </w:rPr>
        <w:t xml:space="preserve">. Rather, it has always been “exercised” by or through </w:t>
      </w:r>
      <w:r w:rsidRPr="00C17FDC">
        <w:rPr>
          <w:rStyle w:val="Emphasis"/>
        </w:rPr>
        <w:t>a diversity of actors</w:t>
      </w:r>
      <w:r w:rsidRPr="00C17FDC">
        <w:rPr>
          <w:rStyle w:val="StyleUnderline"/>
        </w:rPr>
        <w:t>, agents, and social structures alongside the state</w:t>
      </w:r>
      <w:r w:rsidRPr="00C17FDC">
        <w:t xml:space="preserve">. Among them, for example, are </w:t>
      </w:r>
      <w:r w:rsidRPr="00C17FDC">
        <w:rPr>
          <w:rStyle w:val="StyleUnderline"/>
        </w:rPr>
        <w:t>consumers, investors, transnational corporations, credit rating agencies, markets, global supply chains, nongovernmental organizations, the media, the Internet, and even the ruled and the powerless</w:t>
      </w:r>
      <w:r w:rsidRPr="00C17FDC">
        <w:t xml:space="preserve">. </w:t>
      </w:r>
      <w:r w:rsidRPr="00C17FDC">
        <w:rPr>
          <w:rStyle w:val="StyleUnderline"/>
        </w:rPr>
        <w:t>Such agents and structures often transcend national borders and are not necessarily beholden to state power. Nor can their power be readily mapped onto the state in which they happen to reside</w:t>
      </w:r>
      <w:r w:rsidRPr="00C17FDC">
        <w:t>. All these considerations undermine “the possibility of seeing power as solely a spatial monopoly exercised by states” (Sassen 2006, 222). Thus, upon a closer look, the complex geographies of power in global politics defy a state-centric conception.</w:t>
      </w:r>
    </w:p>
    <w:p w:rsidR="00DF35FC" w:rsidRPr="00C17FDC" w:rsidRDefault="00DF35FC" w:rsidP="00DF35FC">
      <w:r w:rsidRPr="00C17FDC">
        <w:t>Second, power is always relational and contextual (Barnett and Duvall 2005; Hagström 2005; Piven 2008; Guzzini 2013). As Guzzini (2013, 24) notes, “</w:t>
      </w:r>
      <w:proofErr w:type="gramStart"/>
      <w:r w:rsidRPr="00C17FDC">
        <w:rPr>
          <w:rStyle w:val="StyleUnderline"/>
        </w:rPr>
        <w:t>any</w:t>
      </w:r>
      <w:proofErr w:type="gramEnd"/>
      <w:r w:rsidRPr="00C17FDC">
        <w:rPr>
          <w:rStyle w:val="StyleUnderline"/>
        </w:rPr>
        <w:t xml:space="preserve"> power instrument becomes a potential power resource only if its control is seen to be valued by other actors in the interaction. Power comes out of this relation, not from the power holder alone</w:t>
      </w:r>
      <w:r w:rsidRPr="00C17FDC">
        <w:t>.” Relational and contextual power may be best understood not in terms of its quantifiable capabilities, but within its specific social contexts. The “same amount” of capability may not translate into the same degree of power or achieve the same effect within different relationships or domains. Moreover, w</w:t>
      </w:r>
      <w:r w:rsidRPr="00C17FDC">
        <w:rPr>
          <w:rStyle w:val="StyleUnderline"/>
        </w:rPr>
        <w:t>ith the acceleration of globalization and expansion of global production networks,</w:t>
      </w:r>
      <w:r w:rsidRPr="00C17FDC">
        <w:t xml:space="preserve"> the state rarely stands still. As </w:t>
      </w:r>
      <w:r w:rsidRPr="00C17FDC">
        <w:rPr>
          <w:rStyle w:val="StyleUnderline"/>
        </w:rPr>
        <w:t>the state becomes more internationalized or globalized</w:t>
      </w:r>
      <w:r w:rsidRPr="00C17FDC">
        <w:t>, its power may change in “quality” as well as quantity (Cox 1987; Agnew 2003, 78-9</w:t>
      </w:r>
      <w:r w:rsidRPr="00C17FDC">
        <w:rPr>
          <w:rStyle w:val="StyleUnderline"/>
        </w:rPr>
        <w:t>). As a consequence, “national” power is not only less receptive to objective measurement, but is also less national in nature</w:t>
      </w:r>
      <w:r w:rsidRPr="00C17FDC">
        <w:t xml:space="preserve">. This does not imply the end of the nation-state, nor is the world quite as flat as Thomas Friedman (2007) has famously asserted. Nevertheless, the </w:t>
      </w:r>
      <w:r w:rsidRPr="00C17FDC">
        <w:rPr>
          <w:rStyle w:val="StyleUnderline"/>
        </w:rPr>
        <w:t>national boundaries of power</w:t>
      </w:r>
      <w:r w:rsidRPr="00C17FDC">
        <w:t xml:space="preserve">, if there are such things, </w:t>
      </w:r>
      <w:r w:rsidRPr="00C17FDC">
        <w:rPr>
          <w:rStyle w:val="StyleUnderline"/>
        </w:rPr>
        <w:t>are becoming more blurred and flattened</w:t>
      </w:r>
      <w:r w:rsidRPr="00C17FDC">
        <w:t>. In short, it has become problematic to invoke the sharp-edged notions of national economy and state power or, for that matter, the perceived congruence between the two.</w:t>
      </w:r>
    </w:p>
    <w:p w:rsidR="00DF35FC" w:rsidRPr="00C17FDC" w:rsidRDefault="00DF35FC" w:rsidP="00DF35FC">
      <w:r w:rsidRPr="00C17FDC">
        <w:rPr>
          <w:rStyle w:val="StyleUnderline"/>
        </w:rPr>
        <w:t xml:space="preserve">If power has no independently verifiable quantity, then </w:t>
      </w:r>
      <w:r w:rsidRPr="00C17FDC">
        <w:rPr>
          <w:rStyle w:val="Emphasis"/>
        </w:rPr>
        <w:t>power relations are rarely zero-sum, unless they are imagined as such and acted upon accordingly</w:t>
      </w:r>
      <w:r w:rsidRPr="00C17FDC">
        <w:t>. In reality, power takes on an interdependent dimension, which, among other things, may mean that “[w]hat some have lost, others have not gained” (Strange 1996, 14). It also means that power cuts both ways, a phenomenon Anthony Giddens calls the “dialectic of control in social systems” (1986, 16). This is true even in seemingly asymmetric relationships, such as those between landlords and tenants, state elites and voting publics, husbands and wives, priests and their parishioners, and masters and slaves (Piven 2008). Given that power is not always neatly distributed in proportion to the distribution of capabilities, a shift in the latter may not necessarily mean a corresponding shift in the former.</w:t>
      </w:r>
    </w:p>
    <w:p w:rsidR="00DF35FC" w:rsidRPr="00C17FDC" w:rsidRDefault="00DF35FC" w:rsidP="00DF35FC">
      <w:pPr>
        <w:pStyle w:val="Heading4"/>
      </w:pPr>
      <w:r w:rsidRPr="00C17FDC">
        <w:t>Power-shift theory is based on implicit xenophobia and historical misunderstanding – their methodology turns case</w:t>
      </w:r>
    </w:p>
    <w:p w:rsidR="00DF35FC" w:rsidRPr="00C17FDC" w:rsidRDefault="00DF35FC" w:rsidP="00DF35FC">
      <w:r w:rsidRPr="00C17FDC">
        <w:rPr>
          <w:b/>
        </w:rPr>
        <w:t xml:space="preserve">Chan 08 </w:t>
      </w:r>
      <w:r w:rsidRPr="00C17FDC">
        <w:t>[Steve Chan is currently the Department Chair and Professor of Political Science at the University of Colorado, Boulder. “China, the U.S., and the PowerTransition Theory”, Taylor and Francis Group] bjs</w:t>
      </w:r>
    </w:p>
    <w:p w:rsidR="00DF35FC" w:rsidRPr="00C17FDC" w:rsidRDefault="00DF35FC" w:rsidP="00DF35FC">
      <w:pPr>
        <w:rPr>
          <w:sz w:val="16"/>
        </w:rPr>
      </w:pPr>
      <w:r w:rsidRPr="00C17FDC">
        <w:rPr>
          <w:sz w:val="16"/>
        </w:rPr>
        <w:t xml:space="preserve">Substantively, my argument in </w:t>
      </w:r>
      <w:r w:rsidRPr="00C17FDC">
        <w:rPr>
          <w:rStyle w:val="StyleUnderline"/>
        </w:rPr>
        <w:t>this book takes issue with the power-transition theory as it has often been applied to China’s rise</w:t>
      </w:r>
      <w:r w:rsidRPr="00C17FDC">
        <w:rPr>
          <w:sz w:val="16"/>
        </w:rPr>
        <w:t xml:space="preserve">. Briefly, I argue that </w:t>
      </w:r>
      <w:r w:rsidRPr="00C17FDC">
        <w:rPr>
          <w:rStyle w:val="StyleUnderline"/>
        </w:rPr>
        <w:t>despite the growth of China’s economy</w:t>
      </w:r>
      <w:r w:rsidRPr="00C17FDC">
        <w:rPr>
          <w:sz w:val="16"/>
        </w:rPr>
        <w:t xml:space="preserve"> in recent decades, the available </w:t>
      </w:r>
      <w:r w:rsidRPr="00C17FDC">
        <w:rPr>
          <w:rStyle w:val="StyleUnderline"/>
        </w:rPr>
        <w:t>evidence does not support any claim that China is</w:t>
      </w:r>
      <w:r w:rsidRPr="00C17FDC">
        <w:rPr>
          <w:sz w:val="16"/>
        </w:rPr>
        <w:t xml:space="preserve"> overtaking or </w:t>
      </w:r>
      <w:r w:rsidRPr="00C17FDC">
        <w:rPr>
          <w:rStyle w:val="StyleUnderline"/>
        </w:rPr>
        <w:t>even approaching the U.S. as a contender for international primacy</w:t>
      </w:r>
      <w:r w:rsidRPr="00C17FDC">
        <w:rPr>
          <w:sz w:val="16"/>
        </w:rPr>
        <w:t xml:space="preserve">. This remark suggests that one of the scope conditions of the power-transition theory, which is concerned with the struggle for world domination by the hegemon and challenger (which is supposed to be at least 80 percent as strong as the hegemon), is not met. </w:t>
      </w:r>
      <w:r w:rsidRPr="00C17FDC">
        <w:rPr>
          <w:rStyle w:val="StyleUnderline"/>
        </w:rPr>
        <w:t xml:space="preserve">Even in a regional competition </w:t>
      </w:r>
      <w:r w:rsidRPr="00C17FDC">
        <w:rPr>
          <w:sz w:val="16"/>
        </w:rPr>
        <w:t xml:space="preserve">in the Asia Pacific, </w:t>
      </w:r>
      <w:r w:rsidRPr="00C17FDC">
        <w:rPr>
          <w:rStyle w:val="StyleUnderline"/>
        </w:rPr>
        <w:t>China is vastly outmatched by the U.S. in economic and especially military capabilities</w:t>
      </w:r>
      <w:r w:rsidRPr="00C17FDC">
        <w:rPr>
          <w:sz w:val="16"/>
        </w:rPr>
        <w:t xml:space="preserve">. Moreover, even its status as a regional hegemon in the Western Hemisphere and the world’s largest and most dynamic economy did not qualify the U.S. as a contender for global leadership in the years prior to 1945. </w:t>
      </w:r>
      <w:r w:rsidRPr="00C17FDC">
        <w:rPr>
          <w:rStyle w:val="StyleUnderline"/>
        </w:rPr>
        <w:t>I also</w:t>
      </w:r>
      <w:r w:rsidRPr="00C17FDC">
        <w:rPr>
          <w:sz w:val="16"/>
        </w:rPr>
        <w:t xml:space="preserve"> </w:t>
      </w:r>
      <w:r w:rsidRPr="00C17FDC">
        <w:rPr>
          <w:rStyle w:val="StyleUnderline"/>
        </w:rPr>
        <w:t>question t</w:t>
      </w:r>
      <w:r w:rsidRPr="00C17FDC">
        <w:rPr>
          <w:sz w:val="16"/>
        </w:rPr>
        <w:t xml:space="preserve">he standard attribution </w:t>
      </w:r>
      <w:r w:rsidRPr="00C17FDC">
        <w:rPr>
          <w:rStyle w:val="StyleUnderline"/>
        </w:rPr>
        <w:t>that China is a revisionist state and the U.S. is a status-quo state,</w:t>
      </w:r>
      <w:r w:rsidRPr="00C17FDC">
        <w:rPr>
          <w:sz w:val="16"/>
        </w:rPr>
        <w:t xml:space="preserve"> and the proposition that an impatient and cocky latecomer is usually responsible for starting a systemic war. Moreover, I question whether the Anglo-German rivalry offers an appropriate historical illustration of the power-transition theory and the principal dynamic producing World Wars I and II. Instead, I point to German–Russian tension – especially Germany’s preventive motivation – as the main cause of these conflicts. Therefore, I suggest a contrarian perspective, hypothesizing that systemic wars are more likely to be launched by a nervous declining power than by a latecomer that expects to become stronger in the future. </w:t>
      </w:r>
      <w:r w:rsidRPr="00C17FDC">
        <w:rPr>
          <w:rStyle w:val="StyleUnderline"/>
        </w:rPr>
        <w:t>My description of Chinese strategic predilections</w:t>
      </w:r>
      <w:r w:rsidRPr="00C17FDC">
        <w:rPr>
          <w:sz w:val="16"/>
        </w:rPr>
        <w:t xml:space="preserve">, interpretation of the historical conduct of Russia/the USSR in the face of Berlin’s security concerns, and inferences from both rationalist </w:t>
      </w:r>
      <w:r w:rsidRPr="00C17FDC">
        <w:rPr>
          <w:rStyle w:val="StyleUnderline"/>
        </w:rPr>
        <w:t>and prospect theories of decision choice all lead to a picture of a risk-averse latecomer</w:t>
      </w:r>
      <w:r w:rsidRPr="00C17FDC">
        <w:rPr>
          <w:sz w:val="16"/>
        </w:rPr>
        <w:t xml:space="preserve">, the opposite of the power-transition theory’s depiction. In contrast to the prevailing U.S. discourse on containing or engaging China, I call attention to a central but overlooked tenet of this theory – namely, a latecomer’s dissatisfaction with its share of the tangible and intangible benefits accorded by the international system. A failure to adjust this allocation of benefits in response to power shifts is hypothesized to cause international tension. This tension is due both to the latecomer’s sense of relative deprivation and the incumbent hegemon’s reluctance to revise the existing allocation to its relative disadvantage. One can be dissatisfied with the distribution of benefits without being bent on challenging the world order. I present yet another contrarian perspective in arguing that systemic wars are not the result of a direct confrontation between a rising latecomer and a declining hegemon. Rather than seeking to challenge the incumbent or previous hegemon, a rising latecomer has historically sought to avoid such a confrontation. War broke out not because the latecomer had wanted to fight the hegemon, but rather because it was unable to prevent it from becoming involved. This involvement resulted from a failure of extended deterrence mounted by either party. Consequently, systemic wars have been due to the contagion and escalation of disputes that initially involved the protégé of one or the other side. The historical role played by this third party draws attention to Taiwan as a possible source of Sino-American conflict. My discussion of extended deterrence and pivotal deterrence again offers a contrarian argument, suggesting that it is possible for a challenger to be completely convinced of the defender’s superior power and its demonstrable resolve, but to be still willing to risk a military clash with it. This suggestion, however, is quite different from the characterization of an ambitious and bellicose latecomer bent upon revising the international order. Some may wonder why this book has focused on a critique of the powertransition theory rather than striking out to formulate a separate new theory. There are three reasons. First, </w:t>
      </w:r>
      <w:r w:rsidRPr="00C17FDC">
        <w:rPr>
          <w:rStyle w:val="StyleUnderline"/>
        </w:rPr>
        <w:t>the power-transition theory offers</w:t>
      </w:r>
      <w:r w:rsidRPr="00C17FDC">
        <w:rPr>
          <w:sz w:val="16"/>
        </w:rPr>
        <w:t xml:space="preserve"> a popular perspective 122 Conclusion for scholars and officials. It has great resonance in the U.S. and China. For Americans, it points to </w:t>
      </w:r>
      <w:r w:rsidRPr="00C17FDC">
        <w:rPr>
          <w:rStyle w:val="StyleUnderline"/>
        </w:rPr>
        <w:t xml:space="preserve">a source of worry, auguring a more dangerous world ahead. It conjures up a future world in which the pre-eminent position of the U.S., </w:t>
      </w:r>
      <w:r w:rsidRPr="00C17FDC">
        <w:rPr>
          <w:sz w:val="16"/>
        </w:rPr>
        <w:t xml:space="preserve">which many have grown accustomed to and may even have assumed to be only natural, </w:t>
      </w:r>
      <w:r w:rsidRPr="00C17FDC">
        <w:rPr>
          <w:rStyle w:val="StyleUnderline"/>
        </w:rPr>
        <w:t>is likely to come under challenge</w:t>
      </w:r>
      <w:r w:rsidRPr="00C17FDC">
        <w:rPr>
          <w:sz w:val="16"/>
        </w:rPr>
        <w:t xml:space="preserve">. Conversely, this theory offers a source of achievement and even pride for the Chinese. Yet </w:t>
      </w:r>
      <w:r w:rsidRPr="00C17FDC">
        <w:rPr>
          <w:rStyle w:val="StyleUnderline"/>
        </w:rPr>
        <w:t>this sense can coexist with a strong feeling of</w:t>
      </w:r>
      <w:r w:rsidRPr="00C17FDC">
        <w:rPr>
          <w:sz w:val="16"/>
        </w:rPr>
        <w:t xml:space="preserve"> insecurity and even </w:t>
      </w:r>
      <w:r w:rsidRPr="00C17FDC">
        <w:rPr>
          <w:rStyle w:val="StyleUnderline"/>
        </w:rPr>
        <w:t xml:space="preserve">paranoia that </w:t>
      </w:r>
      <w:r w:rsidRPr="00C17FDC">
        <w:rPr>
          <w:sz w:val="16"/>
        </w:rPr>
        <w:t xml:space="preserve">others, especially </w:t>
      </w:r>
      <w:r w:rsidRPr="00C17FDC">
        <w:rPr>
          <w:rStyle w:val="StyleUnderline"/>
        </w:rPr>
        <w:t xml:space="preserve">the U.S., are seeking to block China’s ascent </w:t>
      </w:r>
      <w:r w:rsidRPr="00C17FDC">
        <w:rPr>
          <w:sz w:val="16"/>
        </w:rPr>
        <w:t xml:space="preserve">and that they may very well succeed in this attempt.1 Thus, paradoxically, both the supposed declining and ascending states can feel insecure and vulnerable. </w:t>
      </w:r>
      <w:r w:rsidRPr="00C17FDC">
        <w:rPr>
          <w:rStyle w:val="StyleUnderline"/>
        </w:rPr>
        <w:t xml:space="preserve">Both are likely to perceive the other as a strategic competitor </w:t>
      </w:r>
      <w:r w:rsidRPr="00C17FDC">
        <w:rPr>
          <w:sz w:val="16"/>
        </w:rPr>
        <w:t xml:space="preserve">and even as an enemy who can be blamed for a variety of their respective problems. </w:t>
      </w:r>
      <w:r w:rsidRPr="00C17FDC">
        <w:rPr>
          <w:rStyle w:val="StyleUnderline"/>
        </w:rPr>
        <w:t>These mirror images</w:t>
      </w:r>
      <w:r w:rsidRPr="00C17FDC">
        <w:rPr>
          <w:sz w:val="16"/>
        </w:rPr>
        <w:t xml:space="preserve">, based ironically on a shared logic, abet the dynamic of deadly rivalries. </w:t>
      </w:r>
      <w:r w:rsidRPr="00C17FDC">
        <w:rPr>
          <w:rStyle w:val="StyleUnderline"/>
        </w:rPr>
        <w:t xml:space="preserve">Mistaken beliefs about the other can result in self-fulfilling prophecies such that, </w:t>
      </w:r>
      <w:r w:rsidRPr="00C17FDC">
        <w:rPr>
          <w:sz w:val="16"/>
        </w:rPr>
        <w:t xml:space="preserve">for example, </w:t>
      </w:r>
      <w:r w:rsidRPr="00C17FDC">
        <w:rPr>
          <w:rStyle w:val="StyleUnderline"/>
        </w:rPr>
        <w:t>by treating a status-quo power as if it were a revisionist powe</w:t>
      </w:r>
      <w:r w:rsidRPr="00C17FDC">
        <w:rPr>
          <w:sz w:val="16"/>
        </w:rPr>
        <w:t xml:space="preserve">r, </w:t>
      </w:r>
      <w:r w:rsidRPr="00C17FDC">
        <w:rPr>
          <w:rStyle w:val="StyleUnderline"/>
        </w:rPr>
        <w:t>one’s actions can contribute to this state’s alienation from the international system</w:t>
      </w:r>
      <w:r w:rsidRPr="00C17FDC">
        <w:rPr>
          <w:sz w:val="16"/>
        </w:rPr>
        <w:t xml:space="preserve">. As Joseph Nye cautioned, “the rise of China recalls Thucydides’s warning that the belief in the inevitability of conflict can become one of its main causes.”2 As argued earlier, </w:t>
      </w:r>
      <w:r w:rsidRPr="00C17FDC">
        <w:rPr>
          <w:rStyle w:val="StyleUnderline"/>
        </w:rPr>
        <w:t>discourse on international relations</w:t>
      </w:r>
      <w:r w:rsidRPr="00C17FDC">
        <w:rPr>
          <w:sz w:val="16"/>
        </w:rPr>
        <w:t>,</w:t>
      </w:r>
      <w:r w:rsidRPr="00C17FDC">
        <w:rPr>
          <w:rStyle w:val="StyleUnderline"/>
        </w:rPr>
        <w:t xml:space="preserve"> including that on power transitions, includes ideational construction rather than</w:t>
      </w:r>
      <w:r w:rsidRPr="00C17FDC">
        <w:rPr>
          <w:sz w:val="16"/>
        </w:rPr>
        <w:t xml:space="preserve"> just presenting some </w:t>
      </w:r>
      <w:r w:rsidRPr="00C17FDC">
        <w:rPr>
          <w:rStyle w:val="StyleUnderline"/>
        </w:rPr>
        <w:t>objective reality</w:t>
      </w:r>
      <w:r w:rsidRPr="00C17FDC">
        <w:rPr>
          <w:sz w:val="16"/>
        </w:rPr>
        <w:t xml:space="preserve">. Commentators, including </w:t>
      </w:r>
      <w:r w:rsidRPr="00C17FDC">
        <w:rPr>
          <w:rStyle w:val="StyleUnderline"/>
        </w:rPr>
        <w:t>academics</w:t>
      </w:r>
      <w:r w:rsidRPr="00C17FDC">
        <w:rPr>
          <w:sz w:val="16"/>
        </w:rPr>
        <w:t xml:space="preserve"> and political entrepreneurs, </w:t>
      </w:r>
      <w:r w:rsidRPr="00C17FDC">
        <w:rPr>
          <w:rStyle w:val="StyleUnderline"/>
        </w:rPr>
        <w:t>popularize some interpretations of reality</w:t>
      </w:r>
      <w:r w:rsidRPr="00C17FDC">
        <w:rPr>
          <w:sz w:val="16"/>
        </w:rPr>
        <w:t xml:space="preserve">, </w:t>
      </w:r>
      <w:r w:rsidRPr="00C17FDC">
        <w:rPr>
          <w:rStyle w:val="StyleUnderline"/>
        </w:rPr>
        <w:t xml:space="preserve">while other interpretations are overlooked </w:t>
      </w:r>
      <w:r w:rsidRPr="00C17FDC">
        <w:rPr>
          <w:sz w:val="16"/>
        </w:rPr>
        <w:t xml:space="preserve">and even dismissed. Thus, for instance, </w:t>
      </w:r>
      <w:r w:rsidRPr="00C17FDC">
        <w:rPr>
          <w:rStyle w:val="StyleUnderline"/>
        </w:rPr>
        <w:t>while people are obviously well aware of the demise of the USSR, the peaceful nature of this event</w:t>
      </w:r>
      <w:r w:rsidRPr="00C17FDC">
        <w:rPr>
          <w:sz w:val="16"/>
        </w:rPr>
        <w:t xml:space="preserve"> </w:t>
      </w:r>
      <w:r w:rsidRPr="00C17FDC">
        <w:rPr>
          <w:rStyle w:val="StyleUnderline"/>
        </w:rPr>
        <w:t>has not been generally recognized</w:t>
      </w:r>
      <w:r w:rsidRPr="00C17FDC">
        <w:rPr>
          <w:sz w:val="16"/>
        </w:rPr>
        <w:t xml:space="preserve"> as a puzzle from the perspective of power transition, </w:t>
      </w:r>
      <w:r w:rsidRPr="00C17FDC">
        <w:rPr>
          <w:rStyle w:val="StyleUnderline"/>
        </w:rPr>
        <w:t>whereas much more attention seems to have gone to</w:t>
      </w:r>
      <w:r w:rsidRPr="00C17FDC">
        <w:rPr>
          <w:sz w:val="16"/>
        </w:rPr>
        <w:t xml:space="preserve"> the analysis of the prospects and consequences of </w:t>
      </w:r>
      <w:r w:rsidRPr="00C17FDC">
        <w:rPr>
          <w:rStyle w:val="StyleUnderline"/>
        </w:rPr>
        <w:t>a relative decline in U.S. power</w:t>
      </w:r>
      <w:r w:rsidRPr="00C17FDC">
        <w:rPr>
          <w:sz w:val="16"/>
        </w:rPr>
        <w:t>. Similarly, whereas the peaceful disposition of a democratic latecomer has been invoked to explain the power transition between the U.S. and the U.K., this logic has not been extended to account for the Spanish–American war. Shuttling logic denies the U.S. the status of a central contender in international relations prior to 1945, but assigns to China such a role even though its current standing falls far short of the U.S. position even prior to 1914.</w:t>
      </w:r>
    </w:p>
    <w:p w:rsidR="00DF35FC" w:rsidRPr="00C17FDC" w:rsidRDefault="00DF35FC" w:rsidP="00DF35FC">
      <w:pPr>
        <w:rPr>
          <w:sz w:val="16"/>
        </w:rPr>
      </w:pPr>
    </w:p>
    <w:p w:rsidR="00765910" w:rsidRPr="00C17FDC" w:rsidRDefault="00765910" w:rsidP="00765910">
      <w:pPr>
        <w:rPr>
          <w:rStyle w:val="StyleUnderline"/>
        </w:rPr>
      </w:pPr>
    </w:p>
    <w:p w:rsidR="0040777C" w:rsidRPr="00C17FDC" w:rsidRDefault="0040777C" w:rsidP="0040777C">
      <w:pPr>
        <w:pStyle w:val="Heading3"/>
      </w:pPr>
      <w:r w:rsidRPr="00C17FDC">
        <w:t>at: predictions good</w:t>
      </w:r>
    </w:p>
    <w:p w:rsidR="0040777C" w:rsidRPr="00C17FDC" w:rsidRDefault="0040777C" w:rsidP="0040777C">
      <w:pPr>
        <w:pStyle w:val="Heading4"/>
      </w:pPr>
      <w:r w:rsidRPr="00C17FDC">
        <w:t>Western security doctrines rely on flawed, self-perpetuating risk narratives – these skew public policy and systematically over-estimate threats</w:t>
      </w:r>
    </w:p>
    <w:p w:rsidR="0040777C" w:rsidRPr="00C17FDC" w:rsidRDefault="0040777C" w:rsidP="0040777C">
      <w:r w:rsidRPr="00C17FDC">
        <w:rPr>
          <w:rStyle w:val="Style13ptBold"/>
        </w:rPr>
        <w:t>Hagmann and Cavelty 12</w:t>
      </w:r>
      <w:r w:rsidRPr="00C17FDC">
        <w:t xml:space="preserve"> [Jonas Hagmann, Center for Security Studies, ETH Zürich, Switzerland, Myriam Dunn Cavelty, Center for Security Studies, ETH Zürich, Switzerland, “National risk registers: Security scientism and the propagation of permanent insecurity,” </w:t>
      </w:r>
      <w:r w:rsidRPr="00C17FDC">
        <w:rPr>
          <w:i/>
        </w:rPr>
        <w:t>Security Dialogue</w:t>
      </w:r>
      <w:r w:rsidRPr="00C17FDC">
        <w:t>, February 2012 vol. 43, no. 1 79-96]</w:t>
      </w:r>
    </w:p>
    <w:p w:rsidR="0040777C" w:rsidRPr="00C17FDC" w:rsidRDefault="0040777C" w:rsidP="0040777C"/>
    <w:p w:rsidR="0040777C" w:rsidRPr="00C17FDC" w:rsidRDefault="0040777C" w:rsidP="0040777C">
      <w:pPr>
        <w:rPr>
          <w:rStyle w:val="StyleUnderline"/>
        </w:rPr>
      </w:pPr>
      <w:r w:rsidRPr="00C17FDC">
        <w:rPr>
          <w:sz w:val="16"/>
        </w:rPr>
        <w:t xml:space="preserve">With the demise of communism as an overarching organizing principle and crystallization point, </w:t>
      </w:r>
      <w:r w:rsidRPr="00C17FDC">
        <w:rPr>
          <w:rStyle w:val="StyleUnderline"/>
        </w:rPr>
        <w:t>Western security doctrines have seen the inclusion of a growing range</w:t>
      </w:r>
      <w:r w:rsidRPr="00C17FDC">
        <w:rPr>
          <w:sz w:val="16"/>
        </w:rPr>
        <w:t xml:space="preserve"> </w:t>
      </w:r>
      <w:r w:rsidRPr="00C17FDC">
        <w:rPr>
          <w:rStyle w:val="StyleUnderline"/>
        </w:rPr>
        <w:t>of different security issues from political, societal, economic and environmental sectors</w:t>
      </w:r>
      <w:r w:rsidRPr="00C17FDC">
        <w:rPr>
          <w:sz w:val="16"/>
        </w:rPr>
        <w:t xml:space="preserve">. By the same token, </w:t>
      </w:r>
      <w:r w:rsidRPr="00C17FDC">
        <w:rPr>
          <w:rStyle w:val="StyleUnderline"/>
        </w:rPr>
        <w:t xml:space="preserve">Western security politics has also </w:t>
      </w:r>
      <w:r w:rsidRPr="00C17FDC">
        <w:rPr>
          <w:rStyle w:val="Emphasis"/>
        </w:rPr>
        <w:t>been prominently infused with risk narratives and logics</w:t>
      </w:r>
      <w:r w:rsidRPr="00C17FDC">
        <w:rPr>
          <w:sz w:val="16"/>
        </w:rPr>
        <w:t xml:space="preserve"> since the 1990s (Petersen, 2011; Hameiri and Kühn, 2011). </w:t>
      </w:r>
      <w:r w:rsidRPr="00C17FDC">
        <w:rPr>
          <w:rStyle w:val="StyleUnderline"/>
        </w:rPr>
        <w:t>Particular to risk-centric conceptualizations of public danger is the</w:t>
      </w:r>
      <w:r w:rsidRPr="00C17FDC">
        <w:rPr>
          <w:sz w:val="16"/>
        </w:rPr>
        <w:t xml:space="preserve"> </w:t>
      </w:r>
      <w:r w:rsidRPr="00C17FDC">
        <w:rPr>
          <w:rStyle w:val="StyleUnderline"/>
        </w:rPr>
        <w:t>understanding that national and international security should take into account</w:t>
      </w:r>
      <w:r w:rsidRPr="00C17FDC">
        <w:rPr>
          <w:sz w:val="16"/>
        </w:rPr>
        <w:t xml:space="preserve"> a varied set of natural or man-made disaster </w:t>
      </w:r>
      <w:r w:rsidRPr="00C17FDC">
        <w:rPr>
          <w:rStyle w:val="StyleUnderline"/>
        </w:rPr>
        <w:t>potentials, as well as other probable</w:t>
      </w:r>
      <w:r w:rsidRPr="00C17FDC">
        <w:rPr>
          <w:sz w:val="16"/>
        </w:rPr>
        <w:t xml:space="preserve"> </w:t>
      </w:r>
      <w:r w:rsidRPr="00C17FDC">
        <w:rPr>
          <w:rStyle w:val="StyleUnderline"/>
        </w:rPr>
        <w:t>disruptions with potentially grave consequences for society.</w:t>
      </w:r>
      <w:r w:rsidRPr="00C17FDC">
        <w:rPr>
          <w:sz w:val="16"/>
        </w:rPr>
        <w:t xml:space="preserve"> Also, </w:t>
      </w:r>
      <w:r w:rsidRPr="00C17FDC">
        <w:rPr>
          <w:rStyle w:val="StyleUnderline"/>
        </w:rPr>
        <w:t xml:space="preserve">specific to these dangers is the </w:t>
      </w:r>
      <w:r w:rsidRPr="00C17FDC">
        <w:rPr>
          <w:rStyle w:val="Emphasis"/>
        </w:rPr>
        <w:t>profound uncertainty</w:t>
      </w:r>
      <w:r w:rsidRPr="00C17FDC">
        <w:rPr>
          <w:rStyle w:val="StyleUnderline"/>
        </w:rPr>
        <w:t xml:space="preserve"> regarding their </w:t>
      </w:r>
      <w:r w:rsidRPr="00C17FDC">
        <w:rPr>
          <w:rStyle w:val="Emphasis"/>
        </w:rPr>
        <w:t>exact form</w:t>
      </w:r>
      <w:r w:rsidRPr="00C17FDC">
        <w:rPr>
          <w:rStyle w:val="StyleUnderline"/>
        </w:rPr>
        <w:t xml:space="preserve"> and likely impact</w:t>
      </w:r>
      <w:r w:rsidRPr="00C17FDC">
        <w:rPr>
          <w:sz w:val="16"/>
        </w:rPr>
        <w:t xml:space="preserve">, </w:t>
      </w:r>
      <w:r w:rsidRPr="00C17FDC">
        <w:rPr>
          <w:rStyle w:val="StyleUnderline"/>
        </w:rPr>
        <w:t xml:space="preserve">and the </w:t>
      </w:r>
      <w:r w:rsidRPr="00C17FDC">
        <w:rPr>
          <w:rStyle w:val="Emphasis"/>
        </w:rPr>
        <w:t>substantial room for conflicting interpretations surrounding them</w:t>
      </w:r>
      <w:r w:rsidRPr="00C17FDC">
        <w:rPr>
          <w:rStyle w:val="StyleUnderline"/>
        </w:rPr>
        <w:t>.</w:t>
      </w:r>
    </w:p>
    <w:p w:rsidR="0040777C" w:rsidRPr="00C17FDC" w:rsidRDefault="0040777C" w:rsidP="0040777C">
      <w:pPr>
        <w:rPr>
          <w:rStyle w:val="StyleUnderline"/>
        </w:rPr>
      </w:pPr>
      <w:r w:rsidRPr="00C17FDC">
        <w:rPr>
          <w:sz w:val="16"/>
        </w:rPr>
        <w:t xml:space="preserve">However, </w:t>
      </w:r>
      <w:r w:rsidRPr="00C17FDC">
        <w:rPr>
          <w:rStyle w:val="StyleUnderline"/>
        </w:rPr>
        <w:t>precise and ‘actionable’ knowledge of looming danger is quintessential to security politics</w:t>
      </w:r>
      <w:r w:rsidRPr="00C17FDC">
        <w:rPr>
          <w:sz w:val="16"/>
        </w:rPr>
        <w:t>, the shift to new security narratives notwithstanding.</w:t>
      </w:r>
      <w:r w:rsidRPr="00C17FDC">
        <w:rPr>
          <w:rStyle w:val="StyleUnderline"/>
        </w:rPr>
        <w:t xml:space="preserve"> Without conceptions of existing or upcoming collective dangers, security schemes are neither intelligible nor implementable</w:t>
      </w:r>
      <w:r w:rsidRPr="00C17FDC">
        <w:rPr>
          <w:sz w:val="16"/>
        </w:rPr>
        <w:t xml:space="preserve">. Whether the matter at hand concerns the installation of hi-tech body scanners at airports, the construction of avalanche barriers in the Alps or diplomatic initiatives for a global anti-terror alliance, </w:t>
      </w:r>
      <w:r w:rsidRPr="00C17FDC">
        <w:rPr>
          <w:rStyle w:val="StyleUnderline"/>
        </w:rPr>
        <w:t>any security</w:t>
      </w:r>
      <w:r w:rsidRPr="00C17FDC">
        <w:rPr>
          <w:sz w:val="16"/>
        </w:rPr>
        <w:t xml:space="preserve"> </w:t>
      </w:r>
      <w:r w:rsidRPr="00C17FDC">
        <w:rPr>
          <w:rStyle w:val="StyleUnderline"/>
        </w:rPr>
        <w:t>agenda is rhetorically</w:t>
      </w:r>
      <w:r w:rsidRPr="00C17FDC">
        <w:rPr>
          <w:sz w:val="16"/>
        </w:rPr>
        <w:t xml:space="preserve"> and politically </w:t>
      </w:r>
      <w:r w:rsidRPr="00C17FDC">
        <w:rPr>
          <w:rStyle w:val="StyleUnderline"/>
        </w:rPr>
        <w:t xml:space="preserve">grounded in a representation of </w:t>
      </w:r>
      <w:r w:rsidRPr="00C17FDC">
        <w:rPr>
          <w:rStyle w:val="Emphasis"/>
        </w:rPr>
        <w:t>national</w:t>
      </w:r>
      <w:r w:rsidRPr="00C17FDC">
        <w:rPr>
          <w:rStyle w:val="StyleUnderline"/>
        </w:rPr>
        <w:t xml:space="preserve"> or </w:t>
      </w:r>
      <w:r w:rsidRPr="00C17FDC">
        <w:rPr>
          <w:rStyle w:val="Emphasis"/>
        </w:rPr>
        <w:t>international danger</w:t>
      </w:r>
      <w:r w:rsidRPr="00C17FDC">
        <w:rPr>
          <w:sz w:val="16"/>
        </w:rPr>
        <w:t xml:space="preserve">. In recent years, </w:t>
      </w:r>
      <w:r w:rsidRPr="00C17FDC">
        <w:rPr>
          <w:rStyle w:val="StyleUnderline"/>
        </w:rPr>
        <w:t>the epistemological foundations of security</w:t>
      </w:r>
      <w:r w:rsidRPr="00C17FDC">
        <w:rPr>
          <w:sz w:val="16"/>
        </w:rPr>
        <w:t xml:space="preserve"> </w:t>
      </w:r>
      <w:r w:rsidRPr="00C17FDC">
        <w:rPr>
          <w:rStyle w:val="StyleUnderline"/>
        </w:rPr>
        <w:t>politics have been addressed by reflexive and critical approaches, a literature that enquires into the formation</w:t>
      </w:r>
      <w:r w:rsidRPr="00C17FDC">
        <w:rPr>
          <w:sz w:val="16"/>
        </w:rPr>
        <w:t xml:space="preserve">, contestation and appropriation </w:t>
      </w:r>
      <w:r w:rsidRPr="00C17FDC">
        <w:rPr>
          <w:rStyle w:val="StyleUnderline"/>
        </w:rPr>
        <w:t>of (in</w:t>
      </w:r>
      <w:proofErr w:type="gramStart"/>
      <w:r w:rsidRPr="00C17FDC">
        <w:rPr>
          <w:rStyle w:val="StyleUnderline"/>
        </w:rPr>
        <w:t>)security</w:t>
      </w:r>
      <w:proofErr w:type="gramEnd"/>
      <w:r w:rsidRPr="00C17FDC">
        <w:rPr>
          <w:rStyle w:val="StyleUnderline"/>
        </w:rPr>
        <w:t xml:space="preserve"> discourses.</w:t>
      </w:r>
    </w:p>
    <w:p w:rsidR="0040777C" w:rsidRPr="00C17FDC" w:rsidRDefault="0040777C" w:rsidP="0040777C">
      <w:pPr>
        <w:rPr>
          <w:rStyle w:val="StyleUnderline"/>
        </w:rPr>
      </w:pPr>
      <w:r w:rsidRPr="00C17FDC">
        <w:rPr>
          <w:sz w:val="16"/>
        </w:rPr>
        <w:t xml:space="preserve">Situating itself in this broader literature, this article focuses on national risk registers as a particular means for authoritative knowledge definition in the field of national security. </w:t>
      </w:r>
      <w:r w:rsidRPr="00C17FDC">
        <w:rPr>
          <w:rStyle w:val="StyleUnderline"/>
        </w:rPr>
        <w:t>National risk registers are fairly recent, comprehensive inventories of public dangers ranging from natural hazards to industrial risks and political perils</w:t>
      </w:r>
      <w:r w:rsidRPr="00C17FDC">
        <w:rPr>
          <w:sz w:val="16"/>
        </w:rPr>
        <w:t xml:space="preserve">. Often produced by civil protection agencies, </w:t>
      </w:r>
      <w:r w:rsidRPr="00C17FDC">
        <w:rPr>
          <w:rStyle w:val="Emphasis"/>
        </w:rPr>
        <w:t>they seek to provide secure foundations for public policymaking</w:t>
      </w:r>
      <w:r w:rsidRPr="00C17FDC">
        <w:rPr>
          <w:sz w:val="16"/>
        </w:rPr>
        <w:t xml:space="preserve">, security-related resource allocation </w:t>
      </w:r>
      <w:r w:rsidRPr="00C17FDC">
        <w:rPr>
          <w:rStyle w:val="StyleUnderline"/>
        </w:rPr>
        <w:t xml:space="preserve">and policy planning. </w:t>
      </w:r>
      <w:r w:rsidRPr="00C17FDC">
        <w:rPr>
          <w:rStyle w:val="Emphasis"/>
        </w:rPr>
        <w:t>Evaluating</w:t>
      </w:r>
      <w:r w:rsidRPr="00C17FDC">
        <w:rPr>
          <w:rStyle w:val="StyleUnderline"/>
        </w:rPr>
        <w:t xml:space="preserve"> and </w:t>
      </w:r>
      <w:r w:rsidRPr="00C17FDC">
        <w:rPr>
          <w:rStyle w:val="Emphasis"/>
        </w:rPr>
        <w:t>ranking</w:t>
      </w:r>
      <w:r w:rsidRPr="00C17FDC">
        <w:rPr>
          <w:rStyle w:val="StyleUnderline"/>
        </w:rPr>
        <w:t xml:space="preserve"> all kinds of </w:t>
      </w:r>
      <w:r w:rsidRPr="00C17FDC">
        <w:rPr>
          <w:rStyle w:val="Emphasis"/>
        </w:rPr>
        <w:t>potential insecurities</w:t>
      </w:r>
      <w:r w:rsidRPr="00C17FDC">
        <w:rPr>
          <w:sz w:val="16"/>
        </w:rPr>
        <w:t xml:space="preserve">, </w:t>
      </w:r>
      <w:r w:rsidRPr="00C17FDC">
        <w:rPr>
          <w:rStyle w:val="StyleUnderline"/>
        </w:rPr>
        <w:t>from toxic accidents and political unrest to plant diseases</w:t>
      </w:r>
      <w:r w:rsidRPr="00C17FDC">
        <w:rPr>
          <w:sz w:val="16"/>
        </w:rPr>
        <w:t xml:space="preserve">, thunderstorms, energy shortages, </w:t>
      </w:r>
      <w:r w:rsidRPr="00C17FDC">
        <w:rPr>
          <w:rStyle w:val="StyleUnderline"/>
        </w:rPr>
        <w:t xml:space="preserve">terrorist strikes, </w:t>
      </w:r>
      <w:proofErr w:type="gramStart"/>
      <w:r w:rsidRPr="00C17FDC">
        <w:rPr>
          <w:rStyle w:val="StyleUnderline"/>
        </w:rPr>
        <w:t>wars</w:t>
      </w:r>
      <w:proofErr w:type="gramEnd"/>
      <w:r w:rsidRPr="00C17FDC">
        <w:rPr>
          <w:rStyle w:val="StyleUnderline"/>
        </w:rPr>
        <w:t xml:space="preserve"> and the instability of global financial markets, risk registers stand at the intersection of the </w:t>
      </w:r>
      <w:r w:rsidRPr="00C17FDC">
        <w:rPr>
          <w:rStyle w:val="Emphasis"/>
        </w:rPr>
        <w:t>broadening of security politics</w:t>
      </w:r>
      <w:r w:rsidRPr="00C17FDC">
        <w:rPr>
          <w:rStyle w:val="StyleUnderline"/>
        </w:rPr>
        <w:t xml:space="preserve"> and the </w:t>
      </w:r>
      <w:r w:rsidRPr="00C17FDC">
        <w:rPr>
          <w:rStyle w:val="Emphasis"/>
        </w:rPr>
        <w:t>adoption of risk logics</w:t>
      </w:r>
      <w:r w:rsidRPr="00C17FDC">
        <w:rPr>
          <w:rStyle w:val="StyleUnderline"/>
        </w:rPr>
        <w:t>.</w:t>
      </w:r>
    </w:p>
    <w:p w:rsidR="0040777C" w:rsidRPr="00C17FDC" w:rsidRDefault="0040777C" w:rsidP="0040777C">
      <w:pPr>
        <w:rPr>
          <w:sz w:val="16"/>
        </w:rPr>
      </w:pPr>
      <w:r w:rsidRPr="00C17FDC">
        <w:rPr>
          <w:sz w:val="16"/>
        </w:rPr>
        <w:t>This positioning notwithstanding, the topic of risk registers as systematic ministerial attempts at authoritative definition of public danger has received little to no attention in the security studies literature – or any literature, for that matter – so far. Reflexive security studies has focused on the creation of new danger narratives for single cases such as migration or HIV/AIDS (Huysmans, 2000; Elbe, 2008), or on the rationalization of uncertainty through risk logics in the distinct case of terrorism (Rasmussen, 2002; Buzan, 2006; Amoore and De Goede, 2008). In other cases, it has also looked at the role of sovereign decisions in the production of knowledge (Williams, 2003; Aradau and Van Munster, 2007), the knowledge inputs of distinct security professionals such as the police (Bigo, 1996), the limits of knowing in particular (Daase and Kessler, 2007), or the role of science and scientific data in the production of public danger notions more generally (e.g. Büger and Villumsen, 2007; Villumsen, 2008). A recent inquiry into catastrophic futures, too, has some interfaces to the world of risk registers, though it deals more particularly with one specific type of anticipatory governance characterized by ‘radical unknowability’ (Aradau and Van Munster, 2011: 5).</w:t>
      </w:r>
    </w:p>
    <w:p w:rsidR="0040777C" w:rsidRPr="00C17FDC" w:rsidRDefault="0040777C" w:rsidP="0040777C">
      <w:pPr>
        <w:rPr>
          <w:sz w:val="16"/>
        </w:rPr>
      </w:pPr>
      <w:r w:rsidRPr="00C17FDC">
        <w:rPr>
          <w:sz w:val="16"/>
        </w:rPr>
        <w:t xml:space="preserve">In contrast to those contributions, </w:t>
      </w:r>
      <w:r w:rsidRPr="00C17FDC">
        <w:rPr>
          <w:rStyle w:val="StyleUnderline"/>
        </w:rPr>
        <w:t>risk registers</w:t>
      </w:r>
      <w:r w:rsidRPr="00C17FDC">
        <w:rPr>
          <w:sz w:val="16"/>
        </w:rPr>
        <w:t xml:space="preserve"> are not about individual dangers, extreme risks or tipping points, but about mapping the territory of national insecurity as broadly and comprehensibly as possible. They </w:t>
      </w:r>
      <w:r w:rsidRPr="00C17FDC">
        <w:rPr>
          <w:rStyle w:val="StyleUnderline"/>
        </w:rPr>
        <w:t>are governmental technologies for making sense of a world that is seen to be so crowded with potential security issues</w:t>
      </w:r>
      <w:r w:rsidRPr="00C17FDC">
        <w:rPr>
          <w:sz w:val="16"/>
        </w:rPr>
        <w:t xml:space="preserve"> </w:t>
      </w:r>
      <w:r w:rsidRPr="00C17FDC">
        <w:rPr>
          <w:rStyle w:val="StyleUnderline"/>
        </w:rPr>
        <w:t>that choosing the ‘right’ issues on the basis of ‘objective’ and scientific criteria has become the prime goal of security professionals</w:t>
      </w:r>
      <w:r w:rsidRPr="00C17FDC">
        <w:rPr>
          <w:sz w:val="16"/>
        </w:rPr>
        <w:t xml:space="preserve">, thus pushing to the background discussions about how to actually deal with those issues. </w:t>
      </w:r>
      <w:r w:rsidRPr="00C17FDC">
        <w:rPr>
          <w:rStyle w:val="StyleUnderline"/>
        </w:rPr>
        <w:t>National risk registers</w:t>
      </w:r>
      <w:r w:rsidRPr="00C17FDC">
        <w:rPr>
          <w:sz w:val="16"/>
        </w:rPr>
        <w:t xml:space="preserve">, then, are also tools for dealing with unknowability, or the limits of knowledge more generally, but they are not about making particular unexpected events – or catastrophes – actionable and governable. Instead, they </w:t>
      </w:r>
      <w:r w:rsidRPr="00C17FDC">
        <w:rPr>
          <w:rStyle w:val="StyleUnderline"/>
        </w:rPr>
        <w:t>are about the management of</w:t>
      </w:r>
      <w:r w:rsidRPr="00C17FDC">
        <w:rPr>
          <w:sz w:val="16"/>
        </w:rPr>
        <w:t xml:space="preserve"> </w:t>
      </w:r>
      <w:r w:rsidRPr="00C17FDC">
        <w:rPr>
          <w:rStyle w:val="StyleUnderline"/>
        </w:rPr>
        <w:t>insecurity in the broadest sense</w:t>
      </w:r>
      <w:r w:rsidRPr="00C17FDC">
        <w:rPr>
          <w:sz w:val="16"/>
        </w:rPr>
        <w:t xml:space="preserve">, as </w:t>
      </w:r>
      <w:r w:rsidRPr="00C17FDC">
        <w:rPr>
          <w:rStyle w:val="StyleUnderline"/>
        </w:rPr>
        <w:t xml:space="preserve">they provide seemingly incontestable and neutral mechanisms by which danger potentials can be </w:t>
      </w:r>
      <w:r w:rsidRPr="00C17FDC">
        <w:rPr>
          <w:rStyle w:val="Emphasis"/>
        </w:rPr>
        <w:t>prioritized</w:t>
      </w:r>
      <w:r w:rsidRPr="00C17FDC">
        <w:rPr>
          <w:rStyle w:val="StyleUnderline"/>
        </w:rPr>
        <w:t xml:space="preserve"> in a </w:t>
      </w:r>
      <w:r w:rsidRPr="00C17FDC">
        <w:rPr>
          <w:rStyle w:val="Emphasis"/>
        </w:rPr>
        <w:t>cost-effective way</w:t>
      </w:r>
      <w:r w:rsidRPr="00C17FDC">
        <w:rPr>
          <w:sz w:val="16"/>
        </w:rPr>
        <w:t xml:space="preserve">. In that sense, </w:t>
      </w:r>
      <w:r w:rsidRPr="00C17FDC">
        <w:rPr>
          <w:rStyle w:val="StyleUnderline"/>
        </w:rPr>
        <w:t xml:space="preserve">national risk registers are an integral constituent of a </w:t>
      </w:r>
      <w:r w:rsidRPr="00C17FDC">
        <w:rPr>
          <w:rStyle w:val="Emphasis"/>
        </w:rPr>
        <w:t>larger politics of insecurity</w:t>
      </w:r>
      <w:r w:rsidRPr="00C17FDC">
        <w:rPr>
          <w:sz w:val="16"/>
        </w:rPr>
        <w:t>. Though connected to the politics of catastrophe, they advance a different regime of knowledge and distinct modes of governing.</w:t>
      </w:r>
    </w:p>
    <w:p w:rsidR="0040777C" w:rsidRPr="00C17FDC" w:rsidRDefault="0040777C" w:rsidP="0040777C">
      <w:pPr>
        <w:rPr>
          <w:sz w:val="16"/>
        </w:rPr>
      </w:pPr>
      <w:r w:rsidRPr="00C17FDC">
        <w:rPr>
          <w:sz w:val="16"/>
        </w:rPr>
        <w:t xml:space="preserve">Indeed, risk registers advance an analytical agenda that shapes the way in which the larger organization of public danger is to be understood in the first place, and they also define which authorities are entitled to define danger on behalf of a political collective. </w:t>
      </w:r>
      <w:r w:rsidRPr="00C17FDC">
        <w:rPr>
          <w:rStyle w:val="StyleUnderline"/>
        </w:rPr>
        <w:t xml:space="preserve">Risk registers are hence situated in proximity to other domestic risk technologies and strategies that seek to make the future calculable </w:t>
      </w:r>
      <w:r w:rsidRPr="00C17FDC">
        <w:rPr>
          <w:sz w:val="16"/>
        </w:rPr>
        <w:t xml:space="preserve">(Hacking, 1990). However, such registers also differ in several ways from the technologies employed by the ‘managers of unease’ (Bigo, 2005). Most importantly, while the latter are mainly focused on identifying potentially disruptive individuals or groups, </w:t>
      </w:r>
      <w:r w:rsidRPr="00C17FDC">
        <w:rPr>
          <w:rStyle w:val="StyleUnderline"/>
        </w:rPr>
        <w:t>risk registers</w:t>
      </w:r>
      <w:r w:rsidRPr="00C17FDC">
        <w:rPr>
          <w:sz w:val="16"/>
        </w:rPr>
        <w:t xml:space="preserve"> </w:t>
      </w:r>
      <w:r w:rsidRPr="00C17FDC">
        <w:rPr>
          <w:rStyle w:val="StyleUnderline"/>
        </w:rPr>
        <w:t>are interested in ‘themes’ of a diverse nature, advancing a depersonalized and even</w:t>
      </w:r>
      <w:r w:rsidRPr="00C17FDC">
        <w:rPr>
          <w:sz w:val="16"/>
        </w:rPr>
        <w:t xml:space="preserve"> </w:t>
      </w:r>
      <w:r w:rsidRPr="00C17FDC">
        <w:rPr>
          <w:rStyle w:val="Emphasis"/>
        </w:rPr>
        <w:t>dehumanized image of security</w:t>
      </w:r>
      <w:r w:rsidRPr="00C17FDC">
        <w:rPr>
          <w:sz w:val="16"/>
        </w:rPr>
        <w:t xml:space="preserve">. Also, </w:t>
      </w:r>
      <w:r w:rsidRPr="00C17FDC">
        <w:rPr>
          <w:rStyle w:val="StyleUnderline"/>
        </w:rPr>
        <w:t>the type of knowledge</w:t>
      </w:r>
      <w:r w:rsidRPr="00C17FDC">
        <w:rPr>
          <w:sz w:val="16"/>
        </w:rPr>
        <w:t xml:space="preserve"> that is empowered by risk registers </w:t>
      </w:r>
      <w:r w:rsidRPr="00C17FDC">
        <w:rPr>
          <w:rStyle w:val="StyleUnderline"/>
        </w:rPr>
        <w:t>is</w:t>
      </w:r>
      <w:r w:rsidRPr="00C17FDC">
        <w:rPr>
          <w:sz w:val="16"/>
        </w:rPr>
        <w:t xml:space="preserve"> typically </w:t>
      </w:r>
      <w:r w:rsidRPr="00C17FDC">
        <w:rPr>
          <w:rStyle w:val="StyleUnderline"/>
        </w:rPr>
        <w:t xml:space="preserve">not actuarial or statistical in nature, but a type of </w:t>
      </w:r>
      <w:r w:rsidRPr="00C17FDC">
        <w:rPr>
          <w:rStyle w:val="Emphasis"/>
        </w:rPr>
        <w:t>expert-generated knowledge that is actively used to mask non-knowledge, and</w:t>
      </w:r>
      <w:r w:rsidRPr="00C17FDC">
        <w:rPr>
          <w:sz w:val="16"/>
        </w:rPr>
        <w:t xml:space="preserve"> that is </w:t>
      </w:r>
      <w:r w:rsidRPr="00C17FDC">
        <w:rPr>
          <w:rStyle w:val="StyleUnderline"/>
        </w:rPr>
        <w:t xml:space="preserve">complicit in </w:t>
      </w:r>
      <w:r w:rsidRPr="00C17FDC">
        <w:rPr>
          <w:rStyle w:val="Emphasis"/>
        </w:rPr>
        <w:t>‘feigning control over the uncontrollable’</w:t>
      </w:r>
      <w:r w:rsidRPr="00C17FDC">
        <w:rPr>
          <w:sz w:val="16"/>
        </w:rPr>
        <w:t xml:space="preserve"> (Beck, 2002: 41).</w:t>
      </w:r>
    </w:p>
    <w:p w:rsidR="0040777C" w:rsidRPr="00C17FDC" w:rsidRDefault="0040777C" w:rsidP="0040777C">
      <w:pPr>
        <w:rPr>
          <w:rStyle w:val="StyleUnderline"/>
        </w:rPr>
      </w:pPr>
      <w:r w:rsidRPr="00C17FDC">
        <w:rPr>
          <w:sz w:val="16"/>
        </w:rPr>
        <w:t xml:space="preserve">The aim of this article is to introduce national risk registers and to problematize the distinct ways of understanding and thinking about security introduced by them into current Western – or arguably European – security affairs. In doing so, </w:t>
      </w:r>
      <w:r w:rsidRPr="00C17FDC">
        <w:rPr>
          <w:rStyle w:val="StyleUnderline"/>
        </w:rPr>
        <w:t xml:space="preserve">we identify and put into question three elements of the larger security analytics with which these risk registers are associated. </w:t>
      </w:r>
      <w:r w:rsidRPr="00C17FDC">
        <w:rPr>
          <w:sz w:val="16"/>
        </w:rPr>
        <w:t xml:space="preserve">The first element relates to the specific type of knowledge that is valued, as well as the kinds of authorities that are prioritized by risk registers. </w:t>
      </w:r>
      <w:r w:rsidRPr="00C17FDC">
        <w:rPr>
          <w:rStyle w:val="StyleUnderline"/>
        </w:rPr>
        <w:t>While risk registers pretend to recognize scientific inquiry as the supreme authority for security knowledge construction</w:t>
      </w:r>
      <w:r w:rsidRPr="00C17FDC">
        <w:rPr>
          <w:sz w:val="16"/>
        </w:rPr>
        <w:t xml:space="preserve">, </w:t>
      </w:r>
      <w:r w:rsidRPr="00C17FDC">
        <w:rPr>
          <w:rStyle w:val="StyleUnderline"/>
        </w:rPr>
        <w:t xml:space="preserve">they in fact employ a </w:t>
      </w:r>
      <w:r w:rsidRPr="00C17FDC">
        <w:rPr>
          <w:rStyle w:val="Emphasis"/>
        </w:rPr>
        <w:t>glorified</w:t>
      </w:r>
      <w:r w:rsidRPr="00C17FDC">
        <w:rPr>
          <w:rStyle w:val="StyleUnderline"/>
        </w:rPr>
        <w:t xml:space="preserve"> form of </w:t>
      </w:r>
      <w:r w:rsidRPr="00C17FDC">
        <w:rPr>
          <w:rStyle w:val="Emphasis"/>
        </w:rPr>
        <w:t>guesstimates</w:t>
      </w:r>
      <w:r w:rsidRPr="00C17FDC">
        <w:rPr>
          <w:rStyle w:val="StyleUnderline"/>
        </w:rPr>
        <w:t xml:space="preserve"> that is turned into </w:t>
      </w:r>
      <w:r w:rsidRPr="00C17FDC">
        <w:rPr>
          <w:rStyle w:val="Emphasis"/>
        </w:rPr>
        <w:t>objective security ‘truth’ in the process</w:t>
      </w:r>
      <w:r w:rsidRPr="00C17FDC">
        <w:rPr>
          <w:sz w:val="16"/>
        </w:rPr>
        <w:t xml:space="preserve">. </w:t>
      </w:r>
      <w:r w:rsidRPr="00C17FDC">
        <w:rPr>
          <w:rStyle w:val="StyleUnderline"/>
        </w:rPr>
        <w:t>Through this ‘</w:t>
      </w:r>
      <w:r w:rsidRPr="00C17FDC">
        <w:rPr>
          <w:rStyle w:val="Emphasis"/>
        </w:rPr>
        <w:t>knowledge-laundering process</w:t>
      </w:r>
      <w:r w:rsidRPr="00C17FDC">
        <w:rPr>
          <w:rStyle w:val="StyleUnderline"/>
        </w:rPr>
        <w:t>’</w:t>
      </w:r>
      <w:r w:rsidRPr="00C17FDC">
        <w:rPr>
          <w:sz w:val="16"/>
        </w:rPr>
        <w:t xml:space="preserve">, </w:t>
      </w:r>
      <w:r w:rsidRPr="00C17FDC">
        <w:rPr>
          <w:rStyle w:val="StyleUnderline"/>
        </w:rPr>
        <w:t xml:space="preserve">risk registers </w:t>
      </w:r>
      <w:r w:rsidRPr="00C17FDC">
        <w:rPr>
          <w:rStyle w:val="Emphasis"/>
        </w:rPr>
        <w:t>foreclose the possibility of contestation</w:t>
      </w:r>
      <w:r w:rsidRPr="00C17FDC">
        <w:rPr>
          <w:rStyle w:val="StyleUnderline"/>
        </w:rPr>
        <w:t xml:space="preserve"> and </w:t>
      </w:r>
      <w:r w:rsidRPr="00C17FDC">
        <w:rPr>
          <w:rStyle w:val="Emphasis"/>
        </w:rPr>
        <w:t>discount alternative views</w:t>
      </w:r>
      <w:r w:rsidRPr="00C17FDC">
        <w:rPr>
          <w:rStyle w:val="StyleUnderline"/>
        </w:rPr>
        <w:t>.</w:t>
      </w:r>
    </w:p>
    <w:p w:rsidR="0040777C" w:rsidRPr="00C17FDC" w:rsidRDefault="0040777C" w:rsidP="0040777C">
      <w:pPr>
        <w:rPr>
          <w:sz w:val="16"/>
        </w:rPr>
      </w:pPr>
      <w:r w:rsidRPr="00C17FDC">
        <w:rPr>
          <w:rStyle w:val="StyleUnderline"/>
        </w:rPr>
        <w:t>The second element is the registers’ reliance on the ‘conventional’ risk-analysis formula</w:t>
      </w:r>
      <w:r w:rsidRPr="00C17FDC">
        <w:rPr>
          <w:sz w:val="16"/>
        </w:rPr>
        <w:t xml:space="preserve">, </w:t>
      </w:r>
      <w:r w:rsidRPr="00C17FDC">
        <w:rPr>
          <w:rStyle w:val="StyleUnderline"/>
        </w:rPr>
        <w:t>which assigns a numerical value to a risk theme by multiplying the probability</w:t>
      </w:r>
      <w:r w:rsidRPr="00C17FDC">
        <w:rPr>
          <w:sz w:val="16"/>
        </w:rPr>
        <w:t xml:space="preserve"> </w:t>
      </w:r>
      <w:r w:rsidRPr="00C17FDC">
        <w:rPr>
          <w:rStyle w:val="StyleUnderline"/>
        </w:rPr>
        <w:t>of occurrence by a figure for the potential impact</w:t>
      </w:r>
      <w:r w:rsidRPr="00C17FDC">
        <w:rPr>
          <w:sz w:val="16"/>
        </w:rPr>
        <w:t xml:space="preserve">. </w:t>
      </w:r>
      <w:r w:rsidRPr="00C17FDC">
        <w:rPr>
          <w:rStyle w:val="StyleUnderline"/>
        </w:rPr>
        <w:t>Such a rationalization of the future</w:t>
      </w:r>
      <w:r w:rsidRPr="00C17FDC">
        <w:rPr>
          <w:sz w:val="16"/>
        </w:rPr>
        <w:t xml:space="preserve"> based on engineering risk-assessment methodology </w:t>
      </w:r>
      <w:r w:rsidRPr="00C17FDC">
        <w:rPr>
          <w:rStyle w:val="StyleUnderline"/>
        </w:rPr>
        <w:t xml:space="preserve">effectively </w:t>
      </w:r>
      <w:r w:rsidRPr="00C17FDC">
        <w:rPr>
          <w:rStyle w:val="Emphasis"/>
        </w:rPr>
        <w:t>silences value questions</w:t>
      </w:r>
      <w:r w:rsidRPr="00C17FDC">
        <w:rPr>
          <w:rStyle w:val="StyleUnderline"/>
        </w:rPr>
        <w:t>, while</w:t>
      </w:r>
      <w:r w:rsidRPr="00C17FDC">
        <w:rPr>
          <w:sz w:val="16"/>
        </w:rPr>
        <w:t xml:space="preserve"> at the same time advancing an analytical perspective that competes with views emphasizing the malleability of future trajectories. By making potential monetary loss – in the form of consequences or impact in the risk formula – a central element of policy prioritization, </w:t>
      </w:r>
      <w:r w:rsidRPr="00C17FDC">
        <w:rPr>
          <w:rStyle w:val="Emphasis"/>
        </w:rPr>
        <w:t>it empowers a security agenda based on crude cost–benefit rationality</w:t>
      </w:r>
      <w:r w:rsidRPr="00C17FDC">
        <w:rPr>
          <w:sz w:val="16"/>
        </w:rPr>
        <w:t xml:space="preserve">. </w:t>
      </w:r>
      <w:r w:rsidRPr="00C17FDC">
        <w:rPr>
          <w:rStyle w:val="StyleUnderline"/>
        </w:rPr>
        <w:t xml:space="preserve">Marginalizing alternative kinds of rationalities, </w:t>
      </w:r>
      <w:r w:rsidRPr="00C17FDC">
        <w:rPr>
          <w:rStyle w:val="Emphasis"/>
        </w:rPr>
        <w:t>it effectively ‘depoliticizes’</w:t>
      </w:r>
      <w:r w:rsidRPr="00C17FDC">
        <w:rPr>
          <w:rStyle w:val="StyleUnderline"/>
        </w:rPr>
        <w:t xml:space="preserve"> </w:t>
      </w:r>
      <w:r w:rsidRPr="00C17FDC">
        <w:rPr>
          <w:rStyle w:val="Emphasis"/>
        </w:rPr>
        <w:t>policymaking</w:t>
      </w:r>
      <w:r w:rsidRPr="00C17FDC">
        <w:rPr>
          <w:rStyle w:val="StyleUnderline"/>
        </w:rPr>
        <w:t xml:space="preserve"> in the security domain,</w:t>
      </w:r>
      <w:r w:rsidRPr="00C17FDC">
        <w:rPr>
          <w:sz w:val="16"/>
        </w:rPr>
        <w:t xml:space="preserve"> </w:t>
      </w:r>
      <w:r w:rsidRPr="00C17FDC">
        <w:rPr>
          <w:rStyle w:val="StyleUnderline"/>
        </w:rPr>
        <w:t xml:space="preserve">circumventing debates about </w:t>
      </w:r>
      <w:r w:rsidRPr="00C17FDC">
        <w:rPr>
          <w:rStyle w:val="Emphasis"/>
        </w:rPr>
        <w:t>other possible values, aims and measures</w:t>
      </w:r>
      <w:r w:rsidRPr="00C17FDC">
        <w:rPr>
          <w:sz w:val="16"/>
        </w:rPr>
        <w:t>.</w:t>
      </w:r>
    </w:p>
    <w:p w:rsidR="0040777C" w:rsidRPr="00C17FDC" w:rsidRDefault="0040777C" w:rsidP="0040777C">
      <w:pPr>
        <w:rPr>
          <w:sz w:val="16"/>
        </w:rPr>
      </w:pPr>
      <w:r w:rsidRPr="00C17FDC">
        <w:rPr>
          <w:sz w:val="16"/>
        </w:rPr>
        <w:t xml:space="preserve">The third element pertains to the larger organization of insecurity. Risk registers posit risk ‘themes’ rather than referent objects as their analytical point of departure. In practice, this decision empowers a homeland-centric security agenda in which public ministries define what (and by implication, who) is to be protected – an analytical view that competes with both human subject-centric and more international security perspectives. Not only are classic distinctions between international and domestic issues reformulated; </w:t>
      </w:r>
      <w:r w:rsidRPr="00C17FDC">
        <w:rPr>
          <w:rStyle w:val="StyleUnderline"/>
        </w:rPr>
        <w:t>risk registers also strengthen a particular image of security based on a sense of all-encompassing vulnerability</w:t>
      </w:r>
      <w:r w:rsidRPr="00C17FDC">
        <w:rPr>
          <w:sz w:val="16"/>
        </w:rPr>
        <w:t>. With this</w:t>
      </w:r>
      <w:r w:rsidRPr="00C17FDC">
        <w:rPr>
          <w:rStyle w:val="StyleUnderline"/>
        </w:rPr>
        <w:t>, a sense of pervasive insecurity emerge</w:t>
      </w:r>
      <w:r w:rsidRPr="00C17FDC">
        <w:rPr>
          <w:sz w:val="16"/>
        </w:rPr>
        <w:t>s</w:t>
      </w:r>
      <w:r w:rsidRPr="00C17FDC">
        <w:rPr>
          <w:rStyle w:val="StyleUnderline"/>
        </w:rPr>
        <w:t xml:space="preserve">. The security agenda becomes marked by </w:t>
      </w:r>
      <w:r w:rsidRPr="00C17FDC">
        <w:rPr>
          <w:rStyle w:val="Emphasis"/>
        </w:rPr>
        <w:t>constant mobilization</w:t>
      </w:r>
      <w:r w:rsidRPr="00C17FDC">
        <w:rPr>
          <w:rStyle w:val="StyleUnderline"/>
        </w:rPr>
        <w:t xml:space="preserve"> for </w:t>
      </w:r>
      <w:r w:rsidRPr="00C17FDC">
        <w:rPr>
          <w:rStyle w:val="Emphasis"/>
        </w:rPr>
        <w:t>emergency response</w:t>
      </w:r>
      <w:r w:rsidRPr="00C17FDC">
        <w:rPr>
          <w:rStyle w:val="StyleUnderline"/>
        </w:rPr>
        <w:t xml:space="preserve"> and object hardening</w:t>
      </w:r>
      <w:r w:rsidRPr="00C17FDC">
        <w:rPr>
          <w:sz w:val="16"/>
        </w:rPr>
        <w:t>, and security comes to be seen as requiring our persistent, unwavering dedication, even if a state of security can never be achieved.</w:t>
      </w:r>
    </w:p>
    <w:p w:rsidR="0040777C" w:rsidRPr="00C17FDC" w:rsidRDefault="0040777C" w:rsidP="0040777C">
      <w:pPr>
        <w:rPr>
          <w:sz w:val="16"/>
        </w:rPr>
      </w:pPr>
    </w:p>
    <w:p w:rsidR="0040777C" w:rsidRPr="00C17FDC" w:rsidRDefault="0040777C" w:rsidP="0040777C">
      <w:pPr>
        <w:pStyle w:val="Heading4"/>
        <w:rPr>
          <w:rFonts w:cs="Arial"/>
          <w:u w:val="single"/>
        </w:rPr>
      </w:pPr>
      <w:r w:rsidRPr="00C17FDC">
        <w:rPr>
          <w:rFonts w:cs="Arial"/>
        </w:rPr>
        <w:t xml:space="preserve">Debate needs to re-evaluate the whole concept of K alternatives—treating the alt like a counterplan is based on an incoherent analogy.  There's no “alt” to permute in the sense of saying “government should stop militarism,” only non-violence as a pedagogical telos.  If we win they’ve </w:t>
      </w:r>
      <w:r w:rsidRPr="00C17FDC">
        <w:rPr>
          <w:rFonts w:cs="Arial"/>
          <w:u w:val="single"/>
        </w:rPr>
        <w:t>already</w:t>
      </w:r>
      <w:r w:rsidRPr="00C17FDC">
        <w:rPr>
          <w:rFonts w:cs="Arial"/>
        </w:rPr>
        <w:t xml:space="preserve"> configured the discussion to entrench militarism, voting neg is the only option for discussions that don’t reaffirm that ideology.  The 1AC’s enunciation of large-scale wars as our foremost consideration obfuscates </w:t>
      </w:r>
      <w:r w:rsidRPr="00C17FDC">
        <w:rPr>
          <w:rFonts w:cs="Arial"/>
          <w:u w:val="single"/>
        </w:rPr>
        <w:t>attritional</w:t>
      </w:r>
      <w:r w:rsidRPr="00C17FDC">
        <w:rPr>
          <w:rFonts w:cs="Arial"/>
        </w:rPr>
        <w:t xml:space="preserve"> and </w:t>
      </w:r>
      <w:r w:rsidRPr="00C17FDC">
        <w:rPr>
          <w:rFonts w:cs="Arial"/>
          <w:u w:val="single"/>
        </w:rPr>
        <w:t>affective</w:t>
      </w:r>
      <w:r w:rsidRPr="00C17FDC">
        <w:rPr>
          <w:rFonts w:cs="Arial"/>
        </w:rPr>
        <w:t xml:space="preserve"> violence—if we win a link it proves mutual exclusivity with our </w:t>
      </w:r>
      <w:r w:rsidRPr="00C17FDC">
        <w:rPr>
          <w:rFonts w:cs="Arial"/>
          <w:u w:val="single"/>
        </w:rPr>
        <w:t>telos of nonviolence</w:t>
      </w:r>
    </w:p>
    <w:p w:rsidR="0040777C" w:rsidRPr="00C17FDC" w:rsidRDefault="0040777C" w:rsidP="0040777C">
      <w:pPr>
        <w:rPr>
          <w:rFonts w:cs="Arial"/>
        </w:rPr>
      </w:pPr>
      <w:r w:rsidRPr="00C17FDC">
        <w:rPr>
          <w:rFonts w:cs="Arial"/>
          <w:b/>
        </w:rPr>
        <w:t>Murray et al 14</w:t>
      </w:r>
      <w:r w:rsidRPr="00C17FDC">
        <w:rPr>
          <w:rFonts w:cs="Arial"/>
        </w:rPr>
        <w:t>—Department of Sociology and Anthropology, Nazareth College</w:t>
      </w:r>
    </w:p>
    <w:p w:rsidR="0040777C" w:rsidRPr="00C17FDC" w:rsidRDefault="0040777C" w:rsidP="0040777C">
      <w:pPr>
        <w:rPr>
          <w:rFonts w:cs="Arial"/>
          <w:sz w:val="16"/>
          <w:szCs w:val="16"/>
        </w:rPr>
      </w:pPr>
      <w:r w:rsidRPr="00C17FDC">
        <w:rPr>
          <w:rFonts w:cs="Arial"/>
          <w:sz w:val="16"/>
          <w:szCs w:val="16"/>
        </w:rPr>
        <w:t xml:space="preserve">(Harry, with Mikhail Lyubansky, Kit Miller and Lilyana Ortega, “Towards a Psychology of Nonviolence”, </w:t>
      </w:r>
      <w:r w:rsidRPr="00C17FDC">
        <w:rPr>
          <w:rFonts w:cs="Arial"/>
          <w:i/>
          <w:sz w:val="16"/>
          <w:szCs w:val="16"/>
        </w:rPr>
        <w:t>Toward a Socially Responsible Psychology for a Global Era</w:t>
      </w:r>
      <w:r w:rsidRPr="00C17FDC">
        <w:rPr>
          <w:rFonts w:cs="Arial"/>
          <w:sz w:val="16"/>
          <w:szCs w:val="16"/>
        </w:rPr>
        <w:t xml:space="preserve"> pg 152-153, dml)</w:t>
      </w:r>
    </w:p>
    <w:p w:rsidR="0040777C" w:rsidRPr="00C17FDC" w:rsidRDefault="0040777C" w:rsidP="0040777C">
      <w:pPr>
        <w:rPr>
          <w:rFonts w:cs="Arial"/>
        </w:rPr>
      </w:pPr>
    </w:p>
    <w:p w:rsidR="0040777C" w:rsidRPr="00C17FDC" w:rsidRDefault="0040777C" w:rsidP="0040777C">
      <w:pPr>
        <w:rPr>
          <w:rStyle w:val="StyleUnderline"/>
          <w:rFonts w:cs="Arial"/>
        </w:rPr>
      </w:pPr>
      <w:r w:rsidRPr="00C17FDC">
        <w:rPr>
          <w:rStyle w:val="StyleUnderline"/>
          <w:rFonts w:cs="Arial"/>
        </w:rPr>
        <w:t>Many conceive of nonviolence simply as the renunciation of violence</w:t>
      </w:r>
      <w:r w:rsidRPr="00C17FDC">
        <w:rPr>
          <w:rFonts w:cs="Arial"/>
          <w:sz w:val="16"/>
        </w:rPr>
        <w:t xml:space="preserve">. The Hindu principle ahimsa (literally, not harming) was a great influence on Mohandas </w:t>
      </w:r>
      <w:r w:rsidRPr="00C17FDC">
        <w:rPr>
          <w:rStyle w:val="StyleUnderline"/>
          <w:rFonts w:cs="Arial"/>
        </w:rPr>
        <w:t>Gandhi</w:t>
      </w:r>
      <w:r w:rsidRPr="00C17FDC">
        <w:rPr>
          <w:rFonts w:cs="Arial"/>
          <w:sz w:val="16"/>
        </w:rPr>
        <w:t xml:space="preserve">, who </w:t>
      </w:r>
      <w:r w:rsidRPr="00C17FDC">
        <w:rPr>
          <w:rStyle w:val="StyleUnderline"/>
          <w:rFonts w:cs="Arial"/>
        </w:rPr>
        <w:t>dedicated himself to applying it to all spheres of his life, including politics. This</w:t>
      </w:r>
      <w:r w:rsidRPr="00C17FDC">
        <w:rPr>
          <w:rFonts w:cs="Arial"/>
          <w:sz w:val="16"/>
        </w:rPr>
        <w:t xml:space="preserve"> approach </w:t>
      </w:r>
      <w:r w:rsidRPr="00C17FDC">
        <w:rPr>
          <w:rStyle w:val="StyleUnderline"/>
          <w:rFonts w:cs="Arial"/>
        </w:rPr>
        <w:t>leads to the question of what constitutes violence</w:t>
      </w:r>
      <w:r w:rsidRPr="00C17FDC">
        <w:rPr>
          <w:rFonts w:cs="Arial"/>
          <w:sz w:val="16"/>
        </w:rPr>
        <w:t xml:space="preserve">—an elusive concept, particularly when considered in a cross-cultural context (Eller 2006). </w:t>
      </w:r>
      <w:r w:rsidRPr="00C17FDC">
        <w:rPr>
          <w:rStyle w:val="StyleUnderline"/>
          <w:rFonts w:cs="Arial"/>
        </w:rPr>
        <w:t>Holmes</w:t>
      </w:r>
      <w:r w:rsidRPr="00C17FDC">
        <w:rPr>
          <w:rFonts w:cs="Arial"/>
          <w:sz w:val="16"/>
        </w:rPr>
        <w:t xml:space="preserve"> (1990) </w:t>
      </w:r>
      <w:r w:rsidRPr="00C17FDC">
        <w:rPr>
          <w:rStyle w:val="StyleUnderline"/>
          <w:rFonts w:cs="Arial"/>
        </w:rPr>
        <w:t>distinguishes between physical and psychological violence and states that unqualified nonviolence involves the renunciation of both forms of violence.</w:t>
      </w:r>
      <w:r w:rsidRPr="00C17FDC">
        <w:rPr>
          <w:rFonts w:cs="Arial"/>
          <w:sz w:val="16"/>
        </w:rPr>
        <w:t xml:space="preserve"> Scheper-Hughes and Bourgois (2004) argue that ‘‘</w:t>
      </w:r>
      <w:r w:rsidRPr="00C17FDC">
        <w:rPr>
          <w:rStyle w:val="StyleUnderline"/>
          <w:rFonts w:cs="Arial"/>
        </w:rPr>
        <w:t>violence can never be understood solely in terms of its physicality</w:t>
      </w:r>
      <w:r w:rsidRPr="00C17FDC">
        <w:rPr>
          <w:rFonts w:cs="Arial"/>
          <w:sz w:val="16"/>
        </w:rPr>
        <w:t xml:space="preserve">—force, assault, or the infliction of pain—alone. </w:t>
      </w:r>
      <w:r w:rsidRPr="00C17FDC">
        <w:rPr>
          <w:rStyle w:val="StyleUnderline"/>
          <w:rFonts w:cs="Arial"/>
        </w:rPr>
        <w:t>Violence also includes assaults on the personhood, dignity, sense of worth or value of the victim</w:t>
      </w:r>
      <w:r w:rsidRPr="00C17FDC">
        <w:rPr>
          <w:rFonts w:cs="Arial"/>
          <w:sz w:val="16"/>
        </w:rPr>
        <w:t xml:space="preserve">.’’ Moreover, </w:t>
      </w:r>
      <w:r w:rsidRPr="00C17FDC">
        <w:rPr>
          <w:rStyle w:val="StyleUnderline"/>
          <w:rFonts w:cs="Arial"/>
        </w:rPr>
        <w:t>violence can also be structural</w:t>
      </w:r>
      <w:r w:rsidRPr="00C17FDC">
        <w:rPr>
          <w:rFonts w:cs="Arial"/>
          <w:sz w:val="16"/>
        </w:rPr>
        <w:t xml:space="preserve"> and even unintentional, as for example </w:t>
      </w:r>
      <w:r w:rsidRPr="00C17FDC">
        <w:rPr>
          <w:rStyle w:val="StyleUnderline"/>
          <w:rFonts w:cs="Arial"/>
        </w:rPr>
        <w:t>when social structures</w:t>
      </w:r>
      <w:r w:rsidRPr="00C17FDC">
        <w:rPr>
          <w:rFonts w:cs="Arial"/>
          <w:sz w:val="16"/>
        </w:rPr>
        <w:t xml:space="preserve"> (e.g., public education) </w:t>
      </w:r>
      <w:r w:rsidRPr="00C17FDC">
        <w:rPr>
          <w:rStyle w:val="StyleUnderline"/>
          <w:rFonts w:cs="Arial"/>
        </w:rPr>
        <w:t>create or maintain poverty, racism, and sexism, which produce suffering</w:t>
      </w:r>
      <w:r w:rsidRPr="00C17FDC">
        <w:rPr>
          <w:rFonts w:cs="Arial"/>
          <w:sz w:val="16"/>
        </w:rPr>
        <w:t xml:space="preserve">. When one has spent years working with homeless persons, watching hundreds die at unacceptably young ages, </w:t>
      </w:r>
      <w:r w:rsidRPr="00C17FDC">
        <w:rPr>
          <w:rStyle w:val="StyleUnderline"/>
          <w:rFonts w:cs="Arial"/>
        </w:rPr>
        <w:t>it becomes difficult to characterize</w:t>
      </w:r>
      <w:r w:rsidRPr="00C17FDC">
        <w:rPr>
          <w:rFonts w:cs="Arial"/>
          <w:sz w:val="16"/>
        </w:rPr>
        <w:t xml:space="preserve"> the </w:t>
      </w:r>
      <w:r w:rsidRPr="00C17FDC">
        <w:rPr>
          <w:rStyle w:val="StyleUnderline"/>
          <w:rFonts w:cs="Arial"/>
        </w:rPr>
        <w:t>huge inequalities</w:t>
      </w:r>
      <w:r w:rsidRPr="00C17FDC">
        <w:rPr>
          <w:rFonts w:cs="Arial"/>
          <w:sz w:val="16"/>
        </w:rPr>
        <w:t xml:space="preserve"> generated by unequal access to education and jobs </w:t>
      </w:r>
      <w:r w:rsidRPr="00C17FDC">
        <w:rPr>
          <w:rStyle w:val="StyleUnderline"/>
          <w:rFonts w:cs="Arial"/>
        </w:rPr>
        <w:t>as anything except violence.</w:t>
      </w:r>
    </w:p>
    <w:p w:rsidR="0040777C" w:rsidRPr="00C17FDC" w:rsidRDefault="0040777C" w:rsidP="0040777C">
      <w:pPr>
        <w:rPr>
          <w:rFonts w:cs="Arial"/>
          <w:sz w:val="16"/>
        </w:rPr>
      </w:pPr>
      <w:r w:rsidRPr="00C17FDC">
        <w:rPr>
          <w:rStyle w:val="StyleUnderline"/>
          <w:rFonts w:cs="Arial"/>
        </w:rPr>
        <w:t>The hydraulic theory conceives of violence as primarily affective</w:t>
      </w:r>
      <w:r w:rsidRPr="00C17FDC">
        <w:rPr>
          <w:rFonts w:cs="Arial"/>
          <w:sz w:val="16"/>
        </w:rPr>
        <w:t xml:space="preserve">—the outpouring of emotions such as anger and frustration. However, it is important to realize that </w:t>
      </w:r>
      <w:r w:rsidRPr="00C17FDC">
        <w:rPr>
          <w:rStyle w:val="StyleUnderline"/>
          <w:rFonts w:cs="Arial"/>
        </w:rPr>
        <w:t>violence can also be instrumental—a rationally calculated means to achieve one’s goal</w:t>
      </w:r>
      <w:r w:rsidRPr="00C17FDC">
        <w:rPr>
          <w:rFonts w:cs="Arial"/>
          <w:sz w:val="16"/>
        </w:rPr>
        <w:t>—and that emotion—such as love or compassion—can be a barrier to violence.</w:t>
      </w:r>
    </w:p>
    <w:p w:rsidR="0040777C" w:rsidRPr="00C17FDC" w:rsidRDefault="0040777C" w:rsidP="0040777C">
      <w:pPr>
        <w:rPr>
          <w:rFonts w:cs="Arial"/>
          <w:sz w:val="16"/>
        </w:rPr>
      </w:pPr>
      <w:r w:rsidRPr="00C17FDC">
        <w:rPr>
          <w:rStyle w:val="StyleUnderline"/>
          <w:rFonts w:cs="Arial"/>
        </w:rPr>
        <w:t>The approach we will</w:t>
      </w:r>
      <w:r w:rsidRPr="00C17FDC">
        <w:rPr>
          <w:rFonts w:cs="Arial"/>
          <w:sz w:val="16"/>
        </w:rPr>
        <w:t xml:space="preserve"> tentatively </w:t>
      </w:r>
      <w:r w:rsidRPr="00C17FDC">
        <w:rPr>
          <w:rStyle w:val="StyleUnderline"/>
          <w:rFonts w:cs="Arial"/>
        </w:rPr>
        <w:t>adopt is to define violence as the knowing</w:t>
      </w:r>
      <w:r w:rsidRPr="00C17FDC">
        <w:rPr>
          <w:rFonts w:cs="Arial"/>
          <w:sz w:val="16"/>
        </w:rPr>
        <w:t xml:space="preserve"> (not necessarily intentional) </w:t>
      </w:r>
      <w:r w:rsidRPr="00C17FDC">
        <w:rPr>
          <w:rStyle w:val="StyleUnderline"/>
          <w:rFonts w:cs="Arial"/>
        </w:rPr>
        <w:t>infliction of harm on beings, which are capable of suffering</w:t>
      </w:r>
      <w:r w:rsidRPr="00C17FDC">
        <w:rPr>
          <w:rFonts w:cs="Arial"/>
          <w:sz w:val="16"/>
        </w:rPr>
        <w:t>. This definition, as any other, creates spaces of ambiguity. For example, how do we think about harmful actions that are not only unintended but unknown to the beneficiaries and how do we consider actions (like a surgical procedure) that knowingly cause suffering for the purpose of healing and positive change? We might agree that a surgical procedure is not violence, but wars and torture are frequently justified using this very argument.</w:t>
      </w:r>
    </w:p>
    <w:p w:rsidR="0040777C" w:rsidRPr="00C17FDC" w:rsidRDefault="0040777C" w:rsidP="0040777C">
      <w:pPr>
        <w:rPr>
          <w:rStyle w:val="StyleUnderline"/>
          <w:rFonts w:cs="Arial"/>
        </w:rPr>
      </w:pPr>
      <w:r w:rsidRPr="00C17FDC">
        <w:rPr>
          <w:rStyle w:val="StyleUnderline"/>
          <w:rFonts w:cs="Arial"/>
        </w:rPr>
        <w:t>Our definition of violence</w:t>
      </w:r>
      <w:r w:rsidRPr="00C17FDC">
        <w:rPr>
          <w:rFonts w:cs="Arial"/>
          <w:sz w:val="16"/>
        </w:rPr>
        <w:t xml:space="preserve">, then, is not definitive. </w:t>
      </w:r>
      <w:r w:rsidRPr="00C17FDC">
        <w:rPr>
          <w:rStyle w:val="StyleUnderline"/>
          <w:rFonts w:cs="Arial"/>
        </w:rPr>
        <w:t>We offer it as a reference point, with the understanding that what one considers ‘‘violence’’ is related to knowledge, intention, outcomes, process, and emotional state but cannot be reduced to any one</w:t>
      </w:r>
      <w:r w:rsidRPr="00C17FDC">
        <w:rPr>
          <w:rFonts w:cs="Arial"/>
          <w:sz w:val="16"/>
        </w:rPr>
        <w:t xml:space="preserve"> (or two) </w:t>
      </w:r>
      <w:r w:rsidRPr="00C17FDC">
        <w:rPr>
          <w:rStyle w:val="StyleUnderline"/>
          <w:rFonts w:cs="Arial"/>
        </w:rPr>
        <w:t>of these. What is violent is often a matter of perspective.</w:t>
      </w:r>
    </w:p>
    <w:p w:rsidR="0040777C" w:rsidRPr="00C17FDC" w:rsidRDefault="0040777C" w:rsidP="0040777C">
      <w:pPr>
        <w:rPr>
          <w:rFonts w:cs="Arial"/>
          <w:sz w:val="16"/>
        </w:rPr>
      </w:pPr>
      <w:r w:rsidRPr="00C17FDC">
        <w:rPr>
          <w:rStyle w:val="StyleUnderline"/>
          <w:rFonts w:cs="Arial"/>
        </w:rPr>
        <w:t>Nonviolence</w:t>
      </w:r>
      <w:r w:rsidRPr="00C17FDC">
        <w:rPr>
          <w:rFonts w:cs="Arial"/>
          <w:sz w:val="16"/>
        </w:rPr>
        <w:t xml:space="preserve">, in turn, </w:t>
      </w:r>
      <w:r w:rsidRPr="00C17FDC">
        <w:rPr>
          <w:rStyle w:val="StyleUnderline"/>
          <w:rFonts w:cs="Arial"/>
        </w:rPr>
        <w:t>can be considered</w:t>
      </w:r>
      <w:r w:rsidRPr="00C17FDC">
        <w:rPr>
          <w:rFonts w:cs="Arial"/>
          <w:sz w:val="16"/>
        </w:rPr>
        <w:t xml:space="preserve"> as </w:t>
      </w:r>
      <w:r w:rsidRPr="00C17FDC">
        <w:rPr>
          <w:rStyle w:val="StyleUnderline"/>
          <w:rFonts w:cs="Arial"/>
        </w:rPr>
        <w:t>the renunciation of all forms of violence—the refusal to employ</w:t>
      </w:r>
      <w:r w:rsidRPr="00C17FDC">
        <w:rPr>
          <w:rFonts w:cs="Arial"/>
          <w:sz w:val="16"/>
        </w:rPr>
        <w:t xml:space="preserve"> </w:t>
      </w:r>
      <w:proofErr w:type="gramStart"/>
      <w:r w:rsidRPr="00C17FDC">
        <w:rPr>
          <w:rFonts w:cs="Arial"/>
          <w:sz w:val="16"/>
        </w:rPr>
        <w:t xml:space="preserve">either physical or psychological </w:t>
      </w:r>
      <w:r w:rsidRPr="00C17FDC">
        <w:rPr>
          <w:rStyle w:val="StyleUnderline"/>
          <w:rFonts w:cs="Arial"/>
        </w:rPr>
        <w:t>violence and</w:t>
      </w:r>
      <w:proofErr w:type="gramEnd"/>
      <w:r w:rsidRPr="00C17FDC">
        <w:rPr>
          <w:rStyle w:val="StyleUnderline"/>
          <w:rFonts w:cs="Arial"/>
        </w:rPr>
        <w:t xml:space="preserve"> withdrawal as far as possible from the sources of structural violence</w:t>
      </w:r>
      <w:r w:rsidRPr="00C17FDC">
        <w:rPr>
          <w:rFonts w:cs="Arial"/>
          <w:sz w:val="16"/>
        </w:rPr>
        <w:t xml:space="preserve">. In this context, </w:t>
      </w:r>
      <w:r w:rsidRPr="00C17FDC">
        <w:rPr>
          <w:rStyle w:val="StyleUnderline"/>
          <w:rFonts w:cs="Arial"/>
        </w:rPr>
        <w:t>nonviolent action is</w:t>
      </w:r>
      <w:r w:rsidRPr="00C17FDC">
        <w:rPr>
          <w:rFonts w:cs="Arial"/>
          <w:sz w:val="16"/>
        </w:rPr>
        <w:t xml:space="preserve">, therefore, </w:t>
      </w:r>
      <w:r w:rsidRPr="00C17FDC">
        <w:rPr>
          <w:rStyle w:val="StyleUnderline"/>
          <w:rFonts w:cs="Arial"/>
        </w:rPr>
        <w:t>the pursuit of social justice through the use of various nonviolent methods rather than either passive acceptance or violent struggle</w:t>
      </w:r>
      <w:r w:rsidRPr="00C17FDC">
        <w:rPr>
          <w:rFonts w:cs="Arial"/>
          <w:sz w:val="16"/>
        </w:rPr>
        <w:t>. As with violence, how we think about nonviolence and nonviolent action is also subjective.</w:t>
      </w:r>
    </w:p>
    <w:p w:rsidR="00C17FDC" w:rsidRPr="00C17FDC" w:rsidRDefault="00C17FDC" w:rsidP="00C17FDC">
      <w:pPr>
        <w:pStyle w:val="Heading3"/>
      </w:pPr>
      <w:r w:rsidRPr="00C17FDC">
        <w:t>at: realism</w:t>
      </w:r>
    </w:p>
    <w:p w:rsidR="00C17FDC" w:rsidRPr="00C17FDC" w:rsidRDefault="00C17FDC" w:rsidP="00C17FDC">
      <w:pPr>
        <w:pStyle w:val="Heading4"/>
      </w:pPr>
      <w:r w:rsidRPr="00C17FDC">
        <w:t>Realism conflates material capability with control --- power is a product of the discourse we use to conceptualize others</w:t>
      </w:r>
    </w:p>
    <w:p w:rsidR="00C17FDC" w:rsidRDefault="00C17FDC" w:rsidP="00C17FDC">
      <w:r w:rsidRPr="00C17FDC">
        <w:rPr>
          <w:b/>
        </w:rPr>
        <w:t>Pan, 14</w:t>
      </w:r>
      <w:r w:rsidRPr="00C17FDC">
        <w:t xml:space="preserve"> – Senior Lecturer in International Relations at the School of Humanities and Social Sciences Deakin University (Chengxin, “Rethinking Chinese Power: A Conceptual Corrective to the “Power Shift” Narrative”, September 2014, J</w:t>
      </w:r>
      <w:hyperlink r:id="rId24" w:history="1">
        <w:r w:rsidRPr="00C17FDC">
          <w:rPr>
            <w:rStyle w:val="Hyperlink"/>
          </w:rPr>
          <w:t>https://sydney.edu.au/arts/government_international_relations/downloads/documents/colloquium/Rethinking-Chinese-Power-Chengxin-Pan.pdf</w:t>
        </w:r>
      </w:hyperlink>
      <w:r w:rsidRPr="00C17FDC">
        <w:t>, //11)</w:t>
      </w:r>
    </w:p>
    <w:p w:rsidR="00FC5887" w:rsidRPr="00C17FDC" w:rsidRDefault="00FC5887" w:rsidP="00C17FDC"/>
    <w:p w:rsidR="00C17FDC" w:rsidRPr="00C17FDC" w:rsidRDefault="00C17FDC" w:rsidP="00C17FDC">
      <w:r w:rsidRPr="00C17FDC">
        <w:t xml:space="preserve">Third, </w:t>
      </w:r>
      <w:r w:rsidRPr="00C17FDC">
        <w:rPr>
          <w:rStyle w:val="Emphasis"/>
        </w:rPr>
        <w:t>power is socially constructed</w:t>
      </w:r>
      <w:r w:rsidRPr="00C17FDC">
        <w:t xml:space="preserve">. </w:t>
      </w:r>
      <w:r w:rsidRPr="00C17FDC">
        <w:rPr>
          <w:rStyle w:val="StyleUnderline"/>
        </w:rPr>
        <w:t>If “[</w:t>
      </w:r>
      <w:r w:rsidRPr="00C17FDC">
        <w:rPr>
          <w:rStyle w:val="Emphasis"/>
        </w:rPr>
        <w:t>o]ur idea of what belongs to the realm of reality is given for us in the language that we use</w:t>
      </w:r>
      <w:r w:rsidRPr="00C17FDC">
        <w:t xml:space="preserve">” (Winch 1958, 15), </w:t>
      </w:r>
      <w:r w:rsidRPr="00C17FDC">
        <w:rPr>
          <w:rStyle w:val="StyleUnderline"/>
        </w:rPr>
        <w:t>power as a central phenomenon in reality must also owe its meaning and existence to how we conceptualize it</w:t>
      </w:r>
      <w:r w:rsidRPr="00C17FDC">
        <w:t xml:space="preserve">. Thus, </w:t>
      </w:r>
      <w:r w:rsidRPr="00C17FDC">
        <w:rPr>
          <w:rStyle w:val="StyleUnderline"/>
        </w:rPr>
        <w:t>a fuller understanding of power needs to take seriously its normative and discursive constructions</w:t>
      </w:r>
      <w:r w:rsidRPr="00C17FDC">
        <w:t xml:space="preserve">. In the eyes of many power-transition theorists, </w:t>
      </w:r>
      <w:r w:rsidRPr="00C17FDC">
        <w:rPr>
          <w:rStyle w:val="StyleUnderline"/>
        </w:rPr>
        <w:t>a country’s power status is ontologically independent of ideational factors such as intentions and norms</w:t>
      </w:r>
      <w:r w:rsidRPr="00C17FDC">
        <w:t xml:space="preserve"> (even though these may be seen as relevant variables in states’ power behavior). Yet, as John Allen notes, power “as an outcome cannot and should not be ‘read off’ from a resource base” (2003, 5). Likewise, </w:t>
      </w:r>
      <w:r w:rsidRPr="00C17FDC">
        <w:rPr>
          <w:rStyle w:val="StyleUnderline"/>
        </w:rPr>
        <w:t>Guzzini</w:t>
      </w:r>
      <w:r w:rsidRPr="00C17FDC">
        <w:t xml:space="preserve"> (2013, 115) </w:t>
      </w:r>
      <w:r w:rsidRPr="00C17FDC">
        <w:rPr>
          <w:rStyle w:val="StyleUnderline"/>
        </w:rPr>
        <w:t>argues that “what counts as a power resource in the first place cannot be assessed ex ante independently from general norms, the actors’ particular value systems, and the specific historical context of the interaction.”</w:t>
      </w:r>
      <w:r w:rsidRPr="00C17FDC">
        <w:t xml:space="preserve"> In other words, power depends on its social recognition within a community (Ashley 1986). </w:t>
      </w:r>
      <w:r w:rsidRPr="00C17FDC">
        <w:rPr>
          <w:rStyle w:val="StyleUnderline"/>
        </w:rPr>
        <w:t>Consequently, in power analysis a focus on the (material) distribution of power is not enough</w:t>
      </w:r>
      <w:r w:rsidRPr="00C17FDC">
        <w:t xml:space="preserve"> (Hindess 1996); </w:t>
      </w:r>
      <w:r w:rsidRPr="00C17FDC">
        <w:rPr>
          <w:rStyle w:val="StyleUnderline"/>
        </w:rPr>
        <w:t>it must also “include a consideration of the normative structures and discourses”</w:t>
      </w:r>
      <w:r w:rsidRPr="00C17FDC">
        <w:t xml:space="preserve"> (Barnett and Duvall 2005, 3).</w:t>
      </w:r>
    </w:p>
    <w:p w:rsidR="00C17FDC" w:rsidRDefault="00C17FDC" w:rsidP="00C17FDC">
      <w:r w:rsidRPr="00C17FDC">
        <w:t xml:space="preserve">As discourses are central to the construction of power, “a considerable indeterminacy in the patterning of power” may result (Piven 2008, 4). </w:t>
      </w:r>
      <w:r w:rsidRPr="00C17FDC">
        <w:rPr>
          <w:rStyle w:val="StyleUnderline"/>
        </w:rPr>
        <w:t>Power indeterminacy has always been compounded by the evolving normative context in which power is constructed, legitimized, and exercised.</w:t>
      </w:r>
      <w:r w:rsidRPr="00C17FDC">
        <w:t xml:space="preserve"> </w:t>
      </w:r>
      <w:r w:rsidRPr="00C17FDC">
        <w:rPr>
          <w:rStyle w:val="StyleUnderline"/>
        </w:rPr>
        <w:t xml:space="preserve">Realists insist that country A with more material capabilities than country B has more control over the latter, but </w:t>
      </w:r>
      <w:r w:rsidRPr="00C17FDC">
        <w:rPr>
          <w:rStyle w:val="Emphasis"/>
        </w:rPr>
        <w:t>in reality a clear-cut correlation between capabilities and control is rare</w:t>
      </w:r>
      <w:r w:rsidRPr="00C17FDC">
        <w:t xml:space="preserve"> (Hoffmann 1967). Scholars, including some notable neorealists, acknowledge that </w:t>
      </w:r>
      <w:r w:rsidRPr="00C17FDC">
        <w:rPr>
          <w:rStyle w:val="StyleUnderline"/>
        </w:rPr>
        <w:t>military primacy does not always pay</w:t>
      </w:r>
      <w:r w:rsidRPr="00C17FDC">
        <w:t xml:space="preserve">, at least not as much as is commonly assumed (Drezner 2013; Waltz 1979). </w:t>
      </w:r>
      <w:r w:rsidRPr="00C17FDC">
        <w:rPr>
          <w:rStyle w:val="Emphasis"/>
        </w:rPr>
        <w:t>At the root</w:t>
      </w:r>
      <w:r w:rsidRPr="00C17FDC">
        <w:rPr>
          <w:rStyle w:val="StyleUnderline"/>
        </w:rPr>
        <w:t xml:space="preserve"> of this nonalignment between power as resources and power as effects are not just some power conversion-failure problems, but more importantly the intrinsic factor of norms and discourses</w:t>
      </w:r>
      <w:r w:rsidRPr="00C17FDC">
        <w:t xml:space="preserve">. </w:t>
      </w:r>
      <w:r w:rsidRPr="00C17FDC">
        <w:rPr>
          <w:rStyle w:val="Emphasis"/>
        </w:rPr>
        <w:t>By helping legitimize or delegitimize power, discourses both construct and constrain power</w:t>
      </w:r>
      <w:r w:rsidRPr="00C17FDC">
        <w:t>.</w:t>
      </w:r>
    </w:p>
    <w:p w:rsidR="00FC5887" w:rsidRDefault="00FC5887" w:rsidP="00C17FDC"/>
    <w:p w:rsidR="00FC5887" w:rsidRPr="00461DC6" w:rsidRDefault="00FC5887" w:rsidP="00FC5887">
      <w:pPr>
        <w:pStyle w:val="Heading4"/>
      </w:pPr>
      <w:r w:rsidRPr="00461DC6">
        <w:t>Imagined dominance of realism promotes violence and conflict- alternative images are not only possible but critical to examine in order to avoid cognitive biases</w:t>
      </w:r>
    </w:p>
    <w:p w:rsidR="00FC5887" w:rsidRDefault="00FC5887" w:rsidP="00FC5887">
      <w:pPr>
        <w:rPr>
          <w:b/>
        </w:rPr>
      </w:pPr>
      <w:r w:rsidRPr="00461DC6">
        <w:rPr>
          <w:rFonts w:eastAsia="Times New Roman" w:cs="Arial"/>
          <w:color w:val="000000"/>
          <w:sz w:val="16"/>
          <w:szCs w:val="20"/>
        </w:rPr>
        <w:t xml:space="preserve">A.  (Annette)  Freyberg </w:t>
      </w:r>
      <w:r w:rsidRPr="00461DC6">
        <w:rPr>
          <w:b/>
        </w:rPr>
        <w:t>Inan</w:t>
      </w:r>
      <w:r w:rsidRPr="00461DC6">
        <w:rPr>
          <w:rFonts w:eastAsia="Times New Roman" w:cs="Arial"/>
          <w:color w:val="000000"/>
          <w:sz w:val="16"/>
          <w:szCs w:val="20"/>
        </w:rPr>
        <w:t xml:space="preserve"> Associate Professor, the Director of the Master's Program in Political Science, Univ of Amsterdam,  PhD in Political Science at the University of Georgia, USA. Her MA degrees in Political Science and English were obtained at the University of Stuttgart in her native Germany. Editorial Board Member: International Studies Review, Globalizations Journal, Advisory Board Member: Millennium</w:t>
      </w:r>
      <w:proofErr w:type="gramStart"/>
      <w:r w:rsidRPr="00461DC6">
        <w:rPr>
          <w:rFonts w:eastAsia="Times New Roman" w:cs="Arial"/>
          <w:color w:val="000000"/>
          <w:sz w:val="16"/>
          <w:szCs w:val="20"/>
        </w:rPr>
        <w:t xml:space="preserve">,  </w:t>
      </w:r>
      <w:r w:rsidRPr="00461DC6">
        <w:rPr>
          <w:rFonts w:eastAsia="Times New Roman" w:cs="Arial"/>
          <w:color w:val="000000"/>
          <w:sz w:val="12"/>
          <w:szCs w:val="20"/>
          <w:u w:val="single"/>
        </w:rPr>
        <w:t>What</w:t>
      </w:r>
      <w:proofErr w:type="gramEnd"/>
      <w:r w:rsidRPr="00461DC6">
        <w:rPr>
          <w:rFonts w:eastAsia="Times New Roman" w:cs="Arial"/>
          <w:color w:val="000000"/>
          <w:sz w:val="12"/>
          <w:szCs w:val="20"/>
          <w:u w:val="single"/>
        </w:rPr>
        <w:t xml:space="preserve"> Moves Man: The Realist Theory of International Relations and Its Judgment of Human Nature </w:t>
      </w:r>
      <w:r w:rsidRPr="00461DC6">
        <w:rPr>
          <w:rFonts w:eastAsia="Times New Roman" w:cs="Arial"/>
          <w:color w:val="000000"/>
          <w:sz w:val="16"/>
          <w:szCs w:val="20"/>
        </w:rPr>
        <w:t>20</w:t>
      </w:r>
      <w:r w:rsidRPr="00461DC6">
        <w:rPr>
          <w:b/>
        </w:rPr>
        <w:t>04</w:t>
      </w:r>
    </w:p>
    <w:p w:rsidR="00FC5887" w:rsidRPr="00461DC6" w:rsidRDefault="00FC5887" w:rsidP="00FC5887">
      <w:pPr>
        <w:rPr>
          <w:rFonts w:eastAsia="Times New Roman" w:cs="Arial"/>
          <w:color w:val="000000"/>
          <w:sz w:val="16"/>
          <w:szCs w:val="20"/>
        </w:rPr>
      </w:pPr>
    </w:p>
    <w:p w:rsidR="00FC5887" w:rsidRPr="00461DC6" w:rsidRDefault="00FC5887" w:rsidP="00FC5887">
      <w:pPr>
        <w:rPr>
          <w:sz w:val="16"/>
        </w:rPr>
      </w:pPr>
      <w:r w:rsidRPr="00461DC6">
        <w:rPr>
          <w:u w:val="single"/>
        </w:rPr>
        <w:t>The problem of the self-fulfilling prophesy is</w:t>
      </w:r>
      <w:r w:rsidRPr="00461DC6">
        <w:rPr>
          <w:sz w:val="16"/>
        </w:rPr>
        <w:t xml:space="preserve"> of course </w:t>
      </w:r>
      <w:r w:rsidRPr="00461DC6">
        <w:rPr>
          <w:u w:val="single"/>
        </w:rPr>
        <w:t>not unique to the realist paradigm</w:t>
      </w:r>
      <w:r w:rsidRPr="00461DC6">
        <w:rPr>
          <w:sz w:val="16"/>
        </w:rPr>
        <w:t xml:space="preserve"> of international relations. We have seen that similar criticisms have been raised against other scientific approaches, and that, in principle, any interpretive frame- work, if it is influential enough, can become self-confirming. </w:t>
      </w:r>
      <w:r w:rsidRPr="00461DC6">
        <w:rPr>
          <w:u w:val="single"/>
        </w:rPr>
        <w:t>However, an exposure of these tendencies</w:t>
      </w:r>
      <w:r w:rsidRPr="00461DC6">
        <w:rPr>
          <w:sz w:val="16"/>
        </w:rPr>
        <w:t xml:space="preserve"> </w:t>
      </w:r>
      <w:r w:rsidRPr="00461DC6">
        <w:rPr>
          <w:u w:val="single"/>
        </w:rPr>
        <w:t>as</w:t>
      </w:r>
      <w:r w:rsidRPr="00461DC6">
        <w:rPr>
          <w:sz w:val="16"/>
        </w:rPr>
        <w:t xml:space="preserve"> they are </w:t>
      </w:r>
      <w:r w:rsidRPr="00461DC6">
        <w:rPr>
          <w:u w:val="single"/>
        </w:rPr>
        <w:t>exhibited by political realism may be considered particularly important</w:t>
      </w:r>
      <w:r w:rsidRPr="00461DC6">
        <w:rPr>
          <w:sz w:val="16"/>
        </w:rPr>
        <w:t xml:space="preserve">. It is important </w:t>
      </w:r>
      <w:r w:rsidRPr="00461DC6">
        <w:rPr>
          <w:u w:val="single"/>
        </w:rPr>
        <w:t xml:space="preserve">because of the effects realist policies can have on the </w:t>
      </w:r>
      <w:r w:rsidRPr="00461DC6">
        <w:rPr>
          <w:b/>
          <w:u w:val="single"/>
          <w:bdr w:val="single" w:sz="4" w:space="0" w:color="auto"/>
        </w:rPr>
        <w:t>lives of human beings</w:t>
      </w:r>
      <w:r w:rsidRPr="00461DC6">
        <w:rPr>
          <w:sz w:val="16"/>
        </w:rPr>
        <w:t xml:space="preserve">. It is clear that </w:t>
      </w:r>
      <w:r w:rsidRPr="00461DC6">
        <w:rPr>
          <w:u w:val="single"/>
        </w:rPr>
        <w:t>realism is enormously influential as a political ideology</w:t>
      </w:r>
      <w:r w:rsidRPr="00461DC6">
        <w:rPr>
          <w:sz w:val="16"/>
        </w:rPr>
        <w:t xml:space="preserve">. </w:t>
      </w:r>
      <w:r w:rsidRPr="00461DC6">
        <w:rPr>
          <w:u w:val="single"/>
        </w:rPr>
        <w:t xml:space="preserve">It is far from clear that, through lack of proper judgment, it does not serve to </w:t>
      </w:r>
      <w:r w:rsidRPr="00461DC6">
        <w:rPr>
          <w:b/>
          <w:u w:val="single"/>
          <w:bdr w:val="single" w:sz="4" w:space="0" w:color="auto"/>
        </w:rPr>
        <w:t>inhibit peaceful coexistence and cooperation and increase the risk of violent conflict</w:t>
      </w:r>
      <w:r w:rsidRPr="00461DC6">
        <w:rPr>
          <w:u w:val="single"/>
        </w:rPr>
        <w:t xml:space="preserve"> </w:t>
      </w:r>
      <w:r w:rsidRPr="00461DC6">
        <w:rPr>
          <w:sz w:val="16"/>
        </w:rPr>
        <w:t xml:space="preserve">among and within nation–states. </w:t>
      </w:r>
      <w:r w:rsidRPr="00461DC6">
        <w:rPr>
          <w:u w:val="single"/>
        </w:rPr>
        <w:t xml:space="preserve">As long as there is </w:t>
      </w:r>
      <w:r w:rsidRPr="00461DC6">
        <w:rPr>
          <w:b/>
          <w:u w:val="single"/>
        </w:rPr>
        <w:t>only a slight risk</w:t>
      </w:r>
      <w:r w:rsidRPr="00461DC6">
        <w:rPr>
          <w:u w:val="single"/>
        </w:rPr>
        <w:t xml:space="preserve"> that it might, it is </w:t>
      </w:r>
      <w:r w:rsidRPr="00461DC6">
        <w:rPr>
          <w:b/>
          <w:u w:val="single"/>
          <w:bdr w:val="single" w:sz="4" w:space="0" w:color="auto"/>
        </w:rPr>
        <w:t>necessary</w:t>
      </w:r>
      <w:r w:rsidRPr="00461DC6">
        <w:rPr>
          <w:u w:val="single"/>
        </w:rPr>
        <w:t xml:space="preserve"> that at least part of the discipline of international relations theory adopt a </w:t>
      </w:r>
      <w:r w:rsidRPr="00461DC6">
        <w:rPr>
          <w:b/>
          <w:u w:val="single"/>
          <w:bdr w:val="single" w:sz="4" w:space="0" w:color="auto"/>
        </w:rPr>
        <w:t>critical as opposed to a defensive attitude</w:t>
      </w:r>
      <w:r w:rsidRPr="00461DC6">
        <w:rPr>
          <w:u w:val="single"/>
        </w:rPr>
        <w:t xml:space="preserve"> with respect to its major assumptions</w:t>
      </w:r>
      <w:r w:rsidRPr="00461DC6">
        <w:rPr>
          <w:sz w:val="16"/>
        </w:rPr>
        <w:t>. It is equally necessary that the other part listen. Steven Forde observes that “</w:t>
      </w:r>
      <w:r w:rsidRPr="00461DC6">
        <w:rPr>
          <w:u w:val="single"/>
        </w:rPr>
        <w:t xml:space="preserve">drawing on analyses of human nature, on arguments about the necessary structure of international relations, and on laws of political behavior derived from both these sources, realists have quite frequently posed as the </w:t>
      </w:r>
      <w:r w:rsidRPr="00461DC6">
        <w:rPr>
          <w:b/>
          <w:u w:val="single"/>
        </w:rPr>
        <w:t>clear-eyed apostles of objective reason</w:t>
      </w:r>
      <w:r w:rsidRPr="00461DC6">
        <w:rPr>
          <w:u w:val="single"/>
        </w:rPr>
        <w:t>, confronting the deluded idealism or selfrighteous moralism of their fellow men</w:t>
      </w:r>
      <w:r w:rsidRPr="00461DC6">
        <w:rPr>
          <w:sz w:val="16"/>
        </w:rPr>
        <w:t>.”63 Certainly, nobody, whether political scientist or policy maker, likes to be called “deluded” or “self-righteous.” However,</w:t>
      </w:r>
      <w:r w:rsidRPr="00461DC6">
        <w:rPr>
          <w:u w:val="single"/>
        </w:rPr>
        <w:t xml:space="preserve"> it </w:t>
      </w:r>
      <w:r w:rsidRPr="00461DC6">
        <w:rPr>
          <w:sz w:val="16"/>
        </w:rPr>
        <w:t xml:space="preserve">also </w:t>
      </w:r>
      <w:r w:rsidRPr="00461DC6">
        <w:rPr>
          <w:u w:val="single"/>
        </w:rPr>
        <w:t xml:space="preserve">seems a likely dictate of “objective reason” that we should not threaten the normative bases for communit y together with all hope for social improvement for the sake of any </w:t>
      </w:r>
      <w:r w:rsidRPr="00461DC6">
        <w:rPr>
          <w:b/>
          <w:u w:val="single"/>
        </w:rPr>
        <w:t>convenient paradigm of scientific inquiry</w:t>
      </w:r>
      <w:r w:rsidRPr="00461DC6">
        <w:rPr>
          <w:u w:val="single"/>
        </w:rPr>
        <w:t>.</w:t>
      </w:r>
      <w:r w:rsidRPr="00461DC6">
        <w:rPr>
          <w:sz w:val="16"/>
        </w:rPr>
        <w:t xml:space="preserve"> It is important to keep in mind that “‘</w:t>
      </w:r>
      <w:r w:rsidRPr="00461DC6">
        <w:rPr>
          <w:u w:val="single"/>
        </w:rPr>
        <w:t>scientized realism’ . . . presumes what actually needs explaining.”</w:t>
      </w:r>
      <w:r w:rsidRPr="00461DC6">
        <w:rPr>
          <w:sz w:val="16"/>
        </w:rPr>
        <w:t xml:space="preserve">64 </w:t>
      </w:r>
      <w:r w:rsidRPr="00461DC6">
        <w:rPr>
          <w:u w:val="single"/>
        </w:rPr>
        <w:t>Paradigmatic realism was, after all, born from ideological realism and follows the Hobbesian strategy of self-justification</w:t>
      </w:r>
      <w:r w:rsidRPr="00461DC6">
        <w:rPr>
          <w:sz w:val="16"/>
        </w:rPr>
        <w:t xml:space="preserve">. As David Johnston has emphasized, Hobbes’s works are not designed merely to be academic exercises in political theorizing, but to help persuade those who carry on conf licts between parties and factions to instead seek accommodation and domestic peace.65 As Robert Walker points out, </w:t>
      </w:r>
      <w:r w:rsidRPr="00461DC6">
        <w:rPr>
          <w:u w:val="single"/>
        </w:rPr>
        <w:t>to modern realists, “Hobbes is perhaps easier to read as a corroboration of the external necessities of realpolitik, but only if his explicitly normative aspirations are read naively, as the way things are</w:t>
      </w:r>
      <w:r w:rsidRPr="00461DC6">
        <w:rPr>
          <w:sz w:val="16"/>
        </w:rPr>
        <w:t xml:space="preserve">.”66 </w:t>
      </w:r>
      <w:r w:rsidRPr="00461DC6">
        <w:rPr>
          <w:u w:val="single"/>
        </w:rPr>
        <w:t xml:space="preserve">In the service of </w:t>
      </w:r>
      <w:r w:rsidRPr="00461DC6">
        <w:rPr>
          <w:b/>
          <w:u w:val="single"/>
        </w:rPr>
        <w:t>ideological self-legitimation</w:t>
      </w:r>
      <w:r w:rsidRPr="00461DC6">
        <w:rPr>
          <w:u w:val="single"/>
        </w:rPr>
        <w:t xml:space="preserve">, Hobbesian realism constructs “a myth of origins in which individuals arise out of an </w:t>
      </w:r>
      <w:r w:rsidRPr="00461DC6">
        <w:rPr>
          <w:b/>
          <w:u w:val="single"/>
          <w:bdr w:val="single" w:sz="4" w:space="0" w:color="auto"/>
        </w:rPr>
        <w:t>imaginary moment</w:t>
      </w:r>
      <w:r w:rsidRPr="00461DC6">
        <w:rPr>
          <w:u w:val="single"/>
        </w:rPr>
        <w:t xml:space="preserve"> of utilitarian calculation: a fabulous story which continues to mesmerize those economistic utilitarians seated obediently upon the patriarch’s knee</w:t>
      </w:r>
      <w:r w:rsidRPr="00461DC6">
        <w:rPr>
          <w:sz w:val="16"/>
        </w:rPr>
        <w:t xml:space="preserve">.”67 </w:t>
      </w:r>
      <w:r w:rsidRPr="00461DC6">
        <w:rPr>
          <w:u w:val="single"/>
        </w:rPr>
        <w:t xml:space="preserve">The reason such a myth can </w:t>
      </w:r>
      <w:r w:rsidRPr="00461DC6">
        <w:rPr>
          <w:sz w:val="16"/>
        </w:rPr>
        <w:t xml:space="preserve">actually </w:t>
      </w:r>
      <w:r w:rsidRPr="00461DC6">
        <w:rPr>
          <w:u w:val="single"/>
        </w:rPr>
        <w:t>become dangerous is that, when</w:t>
      </w:r>
      <w:r w:rsidRPr="00461DC6">
        <w:rPr>
          <w:sz w:val="16"/>
        </w:rPr>
        <w:t xml:space="preserve"> it is </w:t>
      </w:r>
      <w:r w:rsidRPr="00461DC6">
        <w:rPr>
          <w:b/>
          <w:u w:val="single"/>
          <w:bdr w:val="single" w:sz="4" w:space="0" w:color="auto"/>
        </w:rPr>
        <w:t>used as a theoretical framework for the development of policy</w:t>
      </w:r>
      <w:r w:rsidRPr="00461DC6">
        <w:rPr>
          <w:sz w:val="16"/>
        </w:rPr>
        <w:t xml:space="preserve">, </w:t>
      </w:r>
      <w:r w:rsidRPr="00461DC6">
        <w:rPr>
          <w:u w:val="single"/>
        </w:rPr>
        <w:t xml:space="preserve">the constraints that are considered given for the purposes of analysis are also </w:t>
      </w:r>
      <w:r w:rsidRPr="00461DC6">
        <w:rPr>
          <w:b/>
          <w:u w:val="single"/>
        </w:rPr>
        <w:t>taken on faith as being given in empirical settings</w:t>
      </w:r>
      <w:r w:rsidRPr="00461DC6">
        <w:rPr>
          <w:sz w:val="16"/>
        </w:rPr>
        <w:t>. We may not want to conclude with Robyn Dawes that the claims social science makes about understanding human nature are altogether unwarranted and it might be better to withhold all judgment about it.68 However</w:t>
      </w:r>
      <w:r w:rsidRPr="00461DC6">
        <w:rPr>
          <w:u w:val="single"/>
        </w:rPr>
        <w:t>, we should clearly allow for the possibilit y that human nature might not be entirely static nor fully determined by the dictates of rational egoism,</w:t>
      </w:r>
      <w:r w:rsidRPr="00461DC6">
        <w:rPr>
          <w:sz w:val="16"/>
        </w:rPr>
        <w:t xml:space="preserve"> but </w:t>
      </w:r>
      <w:r w:rsidRPr="00461DC6">
        <w:rPr>
          <w:u w:val="single"/>
        </w:rPr>
        <w:t>that, instead, human beings can and do develop “social” interests</w:t>
      </w:r>
      <w:r w:rsidRPr="00461DC6">
        <w:rPr>
          <w:sz w:val="16"/>
        </w:rPr>
        <w:t xml:space="preserve"> along with cooperative patterns of interaction. In addition, </w:t>
      </w:r>
      <w:r w:rsidRPr="00461DC6">
        <w:rPr>
          <w:u w:val="single"/>
        </w:rPr>
        <w:t xml:space="preserve">we should counter the realist bias in political decision making by fighting </w:t>
      </w:r>
      <w:r w:rsidRPr="00461DC6">
        <w:rPr>
          <w:b/>
          <w:u w:val="single"/>
        </w:rPr>
        <w:t>both motivated and cognitive misperception</w:t>
      </w:r>
      <w:r w:rsidRPr="00461DC6">
        <w:rPr>
          <w:sz w:val="16"/>
        </w:rPr>
        <w:t xml:space="preserve">. </w:t>
      </w:r>
      <w:r w:rsidRPr="00461DC6">
        <w:rPr>
          <w:u w:val="single"/>
        </w:rPr>
        <w:t>To do so,</w:t>
      </w:r>
      <w:r w:rsidRPr="00461DC6">
        <w:rPr>
          <w:sz w:val="16"/>
        </w:rPr>
        <w:t xml:space="preserve"> in the words of Robert Jervis, </w:t>
      </w:r>
      <w:r w:rsidRPr="00461DC6">
        <w:rPr>
          <w:u w:val="single"/>
        </w:rPr>
        <w:t xml:space="preserve">is to “increase explicit and self-conscious judgment and decrease the extent to which decision-makers </w:t>
      </w:r>
      <w:r w:rsidRPr="00461DC6">
        <w:rPr>
          <w:b/>
          <w:u w:val="single"/>
          <w:bdr w:val="single" w:sz="4" w:space="0" w:color="auto"/>
        </w:rPr>
        <w:t>perceive without being aware of the alternatives that are being rejected</w:t>
      </w:r>
      <w:r w:rsidRPr="00461DC6">
        <w:rPr>
          <w:u w:val="single"/>
        </w:rPr>
        <w:t>.</w:t>
      </w:r>
      <w:r w:rsidRPr="00461DC6">
        <w:rPr>
          <w:sz w:val="16"/>
        </w:rPr>
        <w:t xml:space="preserve">”69 </w:t>
      </w:r>
      <w:r w:rsidRPr="00461DC6">
        <w:rPr>
          <w:u w:val="single"/>
        </w:rPr>
        <w:t>It is commonsensical to expect the motivating power of fear</w:t>
      </w:r>
      <w:r w:rsidRPr="00461DC6">
        <w:rPr>
          <w:sz w:val="16"/>
        </w:rPr>
        <w:t xml:space="preserve"> to vary with actors’ perceptions of threat</w:t>
      </w:r>
      <w:r w:rsidRPr="00461DC6">
        <w:rPr>
          <w:u w:val="single"/>
        </w:rPr>
        <w:t>. It is equally commonsensical to expect the importance of relative power to vary with the degree of opposition an actor expects in the pursuit of its goals</w:t>
      </w:r>
      <w:r w:rsidRPr="00461DC6">
        <w:rPr>
          <w:sz w:val="16"/>
        </w:rPr>
        <w:t xml:space="preserve">. As Richard Herrmann and his colleagues have put it, “[O]bviously, </w:t>
      </w:r>
      <w:r w:rsidRPr="00461DC6">
        <w:rPr>
          <w:u w:val="single"/>
        </w:rPr>
        <w:t xml:space="preserve">if cognitive perspectives develop only the enemy image, then they will need to assume that all relationships are perceived in threat-based terms. This may be consistent with the assumptions of neorealism, but fails to capture the variation in both motivation and behavior that characterizes foreign policies. . . . </w:t>
      </w:r>
      <w:r w:rsidRPr="00461DC6">
        <w:rPr>
          <w:b/>
          <w:u w:val="single"/>
        </w:rPr>
        <w:t>Clearly other images and relationships should be explored</w:t>
      </w:r>
      <w:r w:rsidRPr="00461DC6">
        <w:rPr>
          <w:b/>
        </w:rPr>
        <w:t>.”</w:t>
      </w:r>
      <w:r w:rsidRPr="00461DC6">
        <w:rPr>
          <w:sz w:val="16"/>
        </w:rPr>
        <w:t>70 (152-4)</w:t>
      </w:r>
    </w:p>
    <w:p w:rsidR="00FC5887" w:rsidRDefault="00FC5887" w:rsidP="00C17FDC"/>
    <w:p w:rsidR="00FC5887" w:rsidRDefault="00FC5887" w:rsidP="00C17FDC"/>
    <w:p w:rsidR="00FC5887" w:rsidRPr="00C17FDC" w:rsidRDefault="00FC5887" w:rsidP="00C17FDC"/>
    <w:p w:rsidR="00C17FDC" w:rsidRPr="00C17FDC" w:rsidRDefault="00C17FDC" w:rsidP="00C17FDC">
      <w:pPr>
        <w:pStyle w:val="Heading3"/>
      </w:pPr>
      <w:r>
        <w:t>at: suffering reps good</w:t>
      </w:r>
    </w:p>
    <w:p w:rsidR="00C17FDC" w:rsidRPr="00FC5887" w:rsidRDefault="00C17FDC" w:rsidP="00C17FDC">
      <w:pPr>
        <w:pStyle w:val="Heading4"/>
        <w:rPr>
          <w:rStyle w:val="Style13ptBold"/>
          <w:b/>
        </w:rPr>
      </w:pPr>
      <w:r w:rsidRPr="00FC5887">
        <w:rPr>
          <w:rStyle w:val="Style13ptBold"/>
          <w:b/>
        </w:rPr>
        <w:t>Large-scale threats of future suffering stake a hegemonic claim to political and moral urgency that makes the bodily violence of imperialism illegible, endlessly deferring its priority to an awaited future that will never come. The only response is to interrupt this temporal blackmail, insisting that the urgent bodies suffering structural violence across the globe cannot wait any longer.</w:t>
      </w:r>
    </w:p>
    <w:p w:rsidR="00C17FDC" w:rsidRPr="00C17FDC" w:rsidRDefault="00C17FDC" w:rsidP="00C17FDC">
      <w:pPr>
        <w:rPr>
          <w:rStyle w:val="Style13ptBold"/>
        </w:rPr>
      </w:pPr>
      <w:r w:rsidRPr="00C17FDC">
        <w:rPr>
          <w:rStyle w:val="Style13ptBold"/>
        </w:rPr>
        <w:t xml:space="preserve">Olson 15 – </w:t>
      </w:r>
      <w:proofErr w:type="gramStart"/>
      <w:r w:rsidRPr="00C17FDC">
        <w:rPr>
          <w:rStyle w:val="Style13ptBold"/>
        </w:rPr>
        <w:t>prof</w:t>
      </w:r>
      <w:proofErr w:type="gramEnd"/>
      <w:r w:rsidRPr="00C17FDC">
        <w:rPr>
          <w:rStyle w:val="Style13ptBold"/>
        </w:rPr>
        <w:t xml:space="preserve"> of geography @ UNC Chapel Hill</w:t>
      </w:r>
    </w:p>
    <w:p w:rsidR="00C17FDC" w:rsidRPr="00C17FDC" w:rsidRDefault="00C17FDC" w:rsidP="00C17FDC">
      <w:r w:rsidRPr="00C17FDC">
        <w:t xml:space="preserve">(Elizabeth, ‘Geography and Ethics I: Waiting and Urgency,’ </w:t>
      </w:r>
      <w:r w:rsidRPr="00C17FDC">
        <w:rPr>
          <w:i/>
        </w:rPr>
        <w:t>Progress in Human Geography</w:t>
      </w:r>
      <w:r w:rsidRPr="00C17FDC">
        <w:t>, vol. 39 no. 4, pp. 517-526)</w:t>
      </w:r>
    </w:p>
    <w:p w:rsidR="00C17FDC" w:rsidRPr="00650646" w:rsidRDefault="00C17FDC" w:rsidP="00C17FDC">
      <w:pPr>
        <w:rPr>
          <w:rStyle w:val="Emphasis"/>
        </w:rPr>
      </w:pPr>
      <w:r w:rsidRPr="00C17FDC">
        <w:rPr>
          <w:sz w:val="16"/>
        </w:rPr>
        <w:t xml:space="preserve">Though toileting might be thought of as a special case of bodily urgency, geographic research suggests that </w:t>
      </w:r>
      <w:r w:rsidRPr="00C17FDC">
        <w:rPr>
          <w:rStyle w:val="StyleUnderline"/>
        </w:rPr>
        <w:t>the body is increasingly set at odds with large</w:t>
      </w:r>
      <w:r w:rsidRPr="00C17FDC">
        <w:rPr>
          <w:sz w:val="16"/>
        </w:rPr>
        <w:t xml:space="preserve">r </w:t>
      </w:r>
      <w:r w:rsidRPr="00C17FDC">
        <w:rPr>
          <w:rStyle w:val="StyleUnderline"/>
        </w:rPr>
        <w:t xml:space="preserve">scale ethical concerns, especially </w:t>
      </w:r>
      <w:r w:rsidRPr="00C17FDC">
        <w:rPr>
          <w:rStyle w:val="Emphasis"/>
        </w:rPr>
        <w:t>large-scale future events of forecasted suffering</w:t>
      </w:r>
      <w:r w:rsidRPr="00C17FDC">
        <w:rPr>
          <w:sz w:val="16"/>
        </w:rPr>
        <w:t xml:space="preserve">. Emergency planning is a particularly good example in which the </w:t>
      </w:r>
      <w:r w:rsidRPr="00C17FDC">
        <w:rPr>
          <w:rStyle w:val="StyleUnderline"/>
        </w:rPr>
        <w:t xml:space="preserve">large-scale threats of future suffering can </w:t>
      </w:r>
      <w:r w:rsidRPr="00C17FDC">
        <w:rPr>
          <w:rStyle w:val="Emphasis"/>
        </w:rPr>
        <w:t>distort moral reasoning</w:t>
      </w:r>
      <w:r w:rsidRPr="00C17FDC">
        <w:rPr>
          <w:sz w:val="16"/>
        </w:rPr>
        <w:t xml:space="preserve">. Žižek (2006) lightly develops this point in the context of the war on terror, where in the presence of fictitious and real ticking clocks and warning systems, </w:t>
      </w:r>
      <w:r w:rsidRPr="00C17FDC">
        <w:rPr>
          <w:rStyle w:val="StyleUnderline"/>
        </w:rPr>
        <w:t xml:space="preserve">the urgent body must be </w:t>
      </w:r>
      <w:r w:rsidRPr="00C17FDC">
        <w:rPr>
          <w:rStyle w:val="Emphasis"/>
        </w:rPr>
        <w:t>bypassed</w:t>
      </w:r>
      <w:r w:rsidRPr="00C17FDC">
        <w:rPr>
          <w:rStyle w:val="StyleUnderline"/>
        </w:rPr>
        <w:t xml:space="preserve"> because there are </w:t>
      </w:r>
      <w:r w:rsidRPr="00C17FDC">
        <w:rPr>
          <w:rStyle w:val="Emphasis"/>
        </w:rPr>
        <w:t>bigger scales to worry about</w:t>
      </w:r>
      <w:r w:rsidRPr="00C17FDC">
        <w:rPr>
          <w:sz w:val="16"/>
        </w:rPr>
        <w:t>:</w:t>
      </w:r>
      <w:r w:rsidRPr="00C17FDC">
        <w:rPr>
          <w:sz w:val="12"/>
        </w:rPr>
        <w:t>¶</w:t>
      </w:r>
      <w:r w:rsidRPr="00C17FDC">
        <w:rPr>
          <w:sz w:val="16"/>
        </w:rPr>
        <w:t xml:space="preserve"> What does this all-pervasive sense of urgency mean ethically? The pressure of events is so overbearing, the stakes are so high, that they </w:t>
      </w:r>
      <w:proofErr w:type="gramStart"/>
      <w:r w:rsidRPr="00C17FDC">
        <w:rPr>
          <w:sz w:val="16"/>
        </w:rPr>
        <w:t>nec</w:t>
      </w:r>
      <w:proofErr w:type="gramEnd"/>
      <w:r w:rsidRPr="00C17FDC">
        <w:rPr>
          <w:sz w:val="16"/>
        </w:rPr>
        <w:tab/>
        <w:t>essitate a suspension of ordinary ethical concerns. After all, displaying moral qualms when the lives of millions are at stake plays into the hands of the enemy. (Žižek, 2006)</w:t>
      </w:r>
      <w:r w:rsidRPr="00C17FDC">
        <w:rPr>
          <w:sz w:val="12"/>
        </w:rPr>
        <w:t>¶</w:t>
      </w:r>
      <w:r w:rsidRPr="00C17FDC">
        <w:rPr>
          <w:sz w:val="16"/>
        </w:rPr>
        <w:t xml:space="preserve"> In the presence of large-scale future emergency, </w:t>
      </w:r>
      <w:r w:rsidRPr="00C17FDC">
        <w:rPr>
          <w:rStyle w:val="StyleUnderline"/>
        </w:rPr>
        <w:t>the urgency to secure the state, the citizenry, the economy, or the climate creates new scales and new temporal orders of response</w:t>
      </w:r>
      <w:r w:rsidRPr="00C17FDC">
        <w:rPr>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C17FDC">
        <w:rPr>
          <w:rStyle w:val="Emphasis"/>
        </w:rPr>
        <w:t>Bodies that are currently suffering cannot be urgent</w:t>
      </w:r>
      <w:r w:rsidRPr="00C17FDC">
        <w:rPr>
          <w:rStyle w:val="StyleUnderline"/>
        </w:rPr>
        <w:t xml:space="preserve">, because they are </w:t>
      </w:r>
      <w:r w:rsidRPr="00C17FDC">
        <w:rPr>
          <w:rStyle w:val="Emphasis"/>
        </w:rPr>
        <w:t>excluded from the potential collectivity</w:t>
      </w:r>
      <w:r w:rsidRPr="00C17FDC">
        <w:rPr>
          <w:rStyle w:val="StyleUnderline"/>
        </w:rPr>
        <w:t xml:space="preserve"> that could be </w:t>
      </w:r>
      <w:r w:rsidRPr="00C17FDC">
        <w:rPr>
          <w:rStyle w:val="Emphasis"/>
        </w:rPr>
        <w:t>suffering everywhere in some future time</w:t>
      </w:r>
      <w:r w:rsidRPr="00C17FDC">
        <w:rPr>
          <w:sz w:val="16"/>
        </w:rPr>
        <w:t xml:space="preserve">. Similar </w:t>
      </w:r>
      <w:r w:rsidRPr="00C17FDC">
        <w:rPr>
          <w:rStyle w:val="StyleUnderline"/>
        </w:rPr>
        <w:t xml:space="preserve">bypassing of existing bodily urgency is echoed in writing about </w:t>
      </w:r>
      <w:r w:rsidRPr="00C17FDC">
        <w:rPr>
          <w:sz w:val="16"/>
        </w:rPr>
        <w:t xml:space="preserve">violent securitization, such as drone warfare (Shaw and Akhter, 2012), and also in </w:t>
      </w:r>
      <w:r w:rsidRPr="00C17FDC">
        <w:rPr>
          <w:rStyle w:val="Emphasis"/>
        </w:rPr>
        <w:t>intimate scales</w:t>
      </w:r>
      <w:r w:rsidRPr="00C17FDC">
        <w:rPr>
          <w:rStyle w:val="StyleUnderline"/>
        </w:rPr>
        <w:t xml:space="preserve"> like the street and the school, especially in relation to race</w:t>
      </w:r>
      <w:r w:rsidRPr="00C17FDC">
        <w:rPr>
          <w:sz w:val="16"/>
        </w:rPr>
        <w:t xml:space="preserve"> (Mitchell, 2009; Young et al., 2014).</w:t>
      </w:r>
      <w:r w:rsidRPr="00C17FDC">
        <w:rPr>
          <w:sz w:val="12"/>
        </w:rPr>
        <w:t>¶</w:t>
      </w:r>
      <w:r w:rsidRPr="00C17FDC">
        <w:rPr>
          <w:sz w:val="16"/>
        </w:rPr>
        <w:t xml:space="preserve"> </w:t>
      </w:r>
      <w:r w:rsidRPr="00C17FDC">
        <w:rPr>
          <w:rStyle w:val="StyleUnderline"/>
        </w:rPr>
        <w:t xml:space="preserve">As </w:t>
      </w:r>
      <w:r w:rsidRPr="00C17FDC">
        <w:rPr>
          <w:rStyle w:val="Emphasis"/>
        </w:rPr>
        <w:t>large-scale urgent concerns are institutionalized</w:t>
      </w:r>
      <w:r w:rsidRPr="00C17FDC">
        <w:rPr>
          <w:rStyle w:val="StyleUnderline"/>
        </w:rPr>
        <w:t xml:space="preserve">, the urgent body is increasingly </w:t>
      </w:r>
      <w:r w:rsidRPr="00C17FDC">
        <w:rPr>
          <w:rStyle w:val="Emphasis"/>
        </w:rPr>
        <w:t>obscured through technical planning and coordination</w:t>
      </w:r>
      <w:r w:rsidRPr="00C17FDC">
        <w:rPr>
          <w:sz w:val="16"/>
        </w:rPr>
        <w:t xml:space="preserve"> (Anderson and Adey, 2012). </w:t>
      </w:r>
      <w:r w:rsidRPr="00C17FDC">
        <w:rPr>
          <w:rStyle w:val="StyleUnderline"/>
        </w:rPr>
        <w:t>The predominant characteristic of this institutionalization</w:t>
      </w:r>
      <w:r w:rsidRPr="00C17FDC">
        <w:rPr>
          <w:sz w:val="16"/>
        </w:rPr>
        <w:t xml:space="preserve"> of large-scale emergency </w:t>
      </w:r>
      <w:r w:rsidRPr="00C17FDC">
        <w:rPr>
          <w:rStyle w:val="StyleUnderline"/>
        </w:rPr>
        <w:t>is a ‘</w:t>
      </w:r>
      <w:r w:rsidRPr="00C17FDC">
        <w:rPr>
          <w:rStyle w:val="Emphasis"/>
        </w:rPr>
        <w:t>built-in bias for action’</w:t>
      </w:r>
      <w:r w:rsidRPr="00C17FDC">
        <w:rPr>
          <w:sz w:val="16"/>
        </w:rPr>
        <w:t xml:space="preserve"> (Wuthnow, 2010: 212) </w:t>
      </w:r>
      <w:r w:rsidRPr="00C17FDC">
        <w:rPr>
          <w:rStyle w:val="Emphasis"/>
        </w:rPr>
        <w:t>that circumvents contingencies</w:t>
      </w:r>
      <w:r w:rsidRPr="00C17FDC">
        <w:rPr>
          <w:sz w:val="16"/>
        </w:rPr>
        <w:t xml:space="preserve">. </w:t>
      </w:r>
      <w:r w:rsidRPr="00C17FDC">
        <w:rPr>
          <w:rStyle w:val="StyleUnderline"/>
        </w:rPr>
        <w:t>The urgent body is at best an assumed eventuality, one that will</w:t>
      </w:r>
      <w:r w:rsidRPr="00C17FDC">
        <w:rPr>
          <w:sz w:val="16"/>
        </w:rPr>
        <w:t xml:space="preserve"> likely </w:t>
      </w:r>
      <w:r w:rsidRPr="00C17FDC">
        <w:rPr>
          <w:rStyle w:val="StyleUnderline"/>
        </w:rPr>
        <w:t>require</w:t>
      </w:r>
      <w:r w:rsidRPr="00C17FDC">
        <w:rPr>
          <w:sz w:val="16"/>
        </w:rPr>
        <w:t xml:space="preserve"> another state of waiting, such as </w:t>
      </w:r>
      <w:r w:rsidRPr="00C17FDC">
        <w:rPr>
          <w:rStyle w:val="Emphasis"/>
        </w:rPr>
        <w:t>triage</w:t>
      </w:r>
      <w:r w:rsidRPr="00C17FDC">
        <w:rPr>
          <w:sz w:val="16"/>
        </w:rPr>
        <w:t xml:space="preserv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C17FDC">
        <w:rPr>
          <w:sz w:val="12"/>
        </w:rPr>
        <w:t>¶</w:t>
      </w:r>
      <w:r w:rsidRPr="00C17FDC">
        <w:rPr>
          <w:sz w:val="16"/>
        </w:rPr>
        <w:t xml:space="preserve"> In short, </w:t>
      </w:r>
      <w:r w:rsidRPr="00C17FDC">
        <w:rPr>
          <w:rStyle w:val="StyleUnderline"/>
        </w:rPr>
        <w:t>the urgencies of the body provide justifications for social exclusion of the most marginalized based on</w:t>
      </w:r>
      <w:r w:rsidRPr="00C17FDC">
        <w:rPr>
          <w:sz w:val="16"/>
        </w:rPr>
        <w:t xml:space="preserve"> impulse and </w:t>
      </w:r>
      <w:r w:rsidRPr="00C17FDC">
        <w:rPr>
          <w:rStyle w:val="StyleUnderline"/>
        </w:rPr>
        <w:t>perceived threat</w:t>
      </w:r>
      <w:r w:rsidRPr="00C17FDC">
        <w:rPr>
          <w:sz w:val="16"/>
        </w:rPr>
        <w:t xml:space="preserve">, while </w:t>
      </w:r>
      <w:r w:rsidRPr="00C17FDC">
        <w:rPr>
          <w:rStyle w:val="Emphasis"/>
        </w:rPr>
        <w:t>large-scale future emergencies effectively absorb the deliberative power of urgency into the institutions of preparedness and risk avoidance</w:t>
      </w:r>
      <w:r w:rsidRPr="00C17FDC">
        <w:rPr>
          <w:sz w:val="16"/>
        </w:rPr>
        <w:t xml:space="preserve">. </w:t>
      </w:r>
      <w:r w:rsidRPr="00C17FDC">
        <w:rPr>
          <w:rStyle w:val="StyleUnderline"/>
        </w:rPr>
        <w:t>Žižek references Arendt’s</w:t>
      </w:r>
      <w:r w:rsidRPr="00C17FDC">
        <w:rPr>
          <w:sz w:val="16"/>
        </w:rPr>
        <w:t xml:space="preserve"> (2006) </w:t>
      </w:r>
      <w:r w:rsidRPr="00C17FDC">
        <w:rPr>
          <w:rStyle w:val="StyleUnderline"/>
        </w:rPr>
        <w:t>analysis of the banality of evil to explain</w:t>
      </w:r>
      <w:r w:rsidRPr="00C17FDC">
        <w:rPr>
          <w:sz w:val="16"/>
        </w:rPr>
        <w:t xml:space="preserve"> the </w:t>
      </w:r>
      <w:r w:rsidRPr="00C17FDC">
        <w:rPr>
          <w:rStyle w:val="StyleUnderline"/>
        </w:rPr>
        <w:t>current</w:t>
      </w:r>
      <w:r w:rsidRPr="00C17FDC">
        <w:rPr>
          <w:sz w:val="16"/>
        </w:rPr>
        <w:t xml:space="preserve"> state of </w:t>
      </w:r>
      <w:r w:rsidRPr="00C17FDC">
        <w:rPr>
          <w:rStyle w:val="StyleUnderline"/>
        </w:rPr>
        <w:t>ethical reasoning</w:t>
      </w:r>
      <w:r w:rsidRPr="00C17FDC">
        <w:rPr>
          <w:sz w:val="16"/>
        </w:rPr>
        <w:t xml:space="preserve">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w:t>
      </w:r>
      <w:r w:rsidRPr="00C17FDC">
        <w:rPr>
          <w:rStyle w:val="StyleUnderline"/>
        </w:rPr>
        <w:t>In the</w:t>
      </w:r>
      <w:r w:rsidRPr="00C17FDC">
        <w:rPr>
          <w:sz w:val="16"/>
        </w:rPr>
        <w:t xml:space="preserve"> context of the </w:t>
      </w:r>
      <w:r w:rsidRPr="00C17FDC">
        <w:rPr>
          <w:rStyle w:val="Emphasis"/>
        </w:rPr>
        <w:t>assumed priority of the large-scale future emergency</w:t>
      </w:r>
      <w:r w:rsidRPr="00C17FDC">
        <w:rPr>
          <w:rStyle w:val="StyleUnderline"/>
        </w:rPr>
        <w:t xml:space="preserve">, the urgent body becomes </w:t>
      </w:r>
      <w:r w:rsidRPr="00C17FDC">
        <w:rPr>
          <w:rStyle w:val="Emphasis"/>
        </w:rPr>
        <w:t>literally nonsense, a non sequitur</w:t>
      </w:r>
      <w:r w:rsidRPr="00C17FDC">
        <w:rPr>
          <w:rStyle w:val="StyleUnderline"/>
        </w:rPr>
        <w:t xml:space="preserve"> within societies, states and worlds that will </w:t>
      </w:r>
      <w:r w:rsidRPr="00C17FDC">
        <w:rPr>
          <w:rStyle w:val="Emphasis"/>
        </w:rPr>
        <w:t>always be more urgent</w:t>
      </w:r>
      <w:r w:rsidRPr="00C17FDC">
        <w:rPr>
          <w:sz w:val="16"/>
        </w:rPr>
        <w:t>.</w:t>
      </w:r>
      <w:r w:rsidRPr="00C17FDC">
        <w:rPr>
          <w:sz w:val="12"/>
        </w:rPr>
        <w:t>¶</w:t>
      </w:r>
      <w:r w:rsidRPr="00C17FDC">
        <w:rPr>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C17FDC">
        <w:rPr>
          <w:rStyle w:val="StyleUnderline"/>
        </w:rPr>
        <w:t>waiting … produces hierarchies which segregate people and places into those which matter and those which do not’</w:t>
      </w:r>
      <w:r w:rsidRPr="00C17FDC">
        <w:rPr>
          <w:sz w:val="16"/>
        </w:rPr>
        <w: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C17FDC">
        <w:rPr>
          <w:sz w:val="12"/>
        </w:rPr>
        <w:t>¶</w:t>
      </w:r>
      <w:r w:rsidRPr="00C17FDC">
        <w:rPr>
          <w:sz w:val="16"/>
        </w:rPr>
        <w:t xml:space="preserve"> </w:t>
      </w:r>
      <w:proofErr w:type="gramStart"/>
      <w:r w:rsidRPr="00C17FDC">
        <w:rPr>
          <w:sz w:val="16"/>
        </w:rPr>
        <w:t>In</w:t>
      </w:r>
      <w:proofErr w:type="gramEnd"/>
      <w:r w:rsidRPr="00C17FDC">
        <w:rPr>
          <w:sz w:val="16"/>
        </w:rPr>
        <w:t xml:space="preserve"> other contexts, however, our descriptions of waiting indicate a strong condemnation of its effects upon the subjects of study. </w:t>
      </w:r>
      <w:r w:rsidRPr="00C17FDC">
        <w:rPr>
          <w:rStyle w:val="StyleUnderline"/>
        </w:rPr>
        <w:t xml:space="preserve">Waiting can demobilize radical reform, </w:t>
      </w:r>
      <w:r w:rsidRPr="00C17FDC">
        <w:rPr>
          <w:rStyle w:val="Emphasis"/>
        </w:rPr>
        <w:t>depoliticizing ‘the insurrectionary possibilities of the present by delaying the revolutionary imperative to a future moment that is forever drifting towards infinity’</w:t>
      </w:r>
      <w:r w:rsidRPr="00C17FDC">
        <w:rPr>
          <w:sz w:val="16"/>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t>
      </w:r>
      <w:r w:rsidRPr="00C17FDC">
        <w:rPr>
          <w:rStyle w:val="StyleUnderline"/>
        </w:rPr>
        <w:t xml:space="preserve">Waiting, like urgency, can </w:t>
      </w:r>
      <w:r w:rsidRPr="00C17FDC">
        <w:rPr>
          <w:rStyle w:val="Emphasis"/>
        </w:rPr>
        <w:t>undermine the possibility of self-care</w:t>
      </w:r>
      <w:r w:rsidRPr="00C17FDC">
        <w:rPr>
          <w:sz w:val="16"/>
        </w:rPr>
        <w:t xml:space="preserv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w:t>
      </w:r>
      <w:bookmarkStart w:id="0" w:name="_GoBack"/>
      <w:bookmarkEnd w:id="0"/>
      <w:r w:rsidRPr="00C17FDC">
        <w:rPr>
          <w:sz w:val="16"/>
        </w:rPr>
        <w:t>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Pr="00C17FDC">
        <w:rPr>
          <w:sz w:val="12"/>
        </w:rPr>
        <w:t>¶</w:t>
      </w:r>
      <w:r w:rsidRPr="00C17FDC">
        <w:rPr>
          <w:sz w:val="16"/>
        </w:rPr>
        <w:t xml:space="preserve"> </w:t>
      </w:r>
      <w:r w:rsidRPr="00C17FDC">
        <w:rPr>
          <w:rStyle w:val="StyleUnderline"/>
        </w:rPr>
        <w:t>Waiting can</w:t>
      </w:r>
      <w:r w:rsidRPr="00C17FDC">
        <w:rPr>
          <w:sz w:val="16"/>
        </w:rPr>
        <w:t xml:space="preserve"> therefore </w:t>
      </w:r>
      <w:r w:rsidRPr="00C17FDC">
        <w:rPr>
          <w:rStyle w:val="StyleUnderline"/>
        </w:rPr>
        <w:t xml:space="preserve">function as a potentially important spatial technology of the elite and powerful, mobilized not only for the purpose of </w:t>
      </w:r>
      <w:r w:rsidRPr="00C17FDC">
        <w:rPr>
          <w:rStyle w:val="Emphasis"/>
        </w:rPr>
        <w:t>governing individuals</w:t>
      </w:r>
      <w:r w:rsidRPr="00C17FDC">
        <w:rPr>
          <w:rStyle w:val="StyleUnderline"/>
        </w:rPr>
        <w:t xml:space="preserve">, but also to </w:t>
      </w:r>
      <w:r w:rsidRPr="00C17FDC">
        <w:rPr>
          <w:rStyle w:val="Emphasis"/>
        </w:rPr>
        <w:t>retain claims over moral urgency</w:t>
      </w:r>
      <w:r w:rsidRPr="00C17FDC">
        <w:rPr>
          <w:sz w:val="16"/>
        </w:rPr>
        <w:t xml:space="preserve">. </w:t>
      </w:r>
      <w:r w:rsidRPr="00C17FDC">
        <w:rPr>
          <w:rStyle w:val="StyleUnderline"/>
        </w:rPr>
        <w:t xml:space="preserve">But there is </w:t>
      </w:r>
      <w:r w:rsidRPr="00C17FDC">
        <w:rPr>
          <w:rStyle w:val="Emphasis"/>
        </w:rPr>
        <w:t>growing resistance</w:t>
      </w:r>
      <w:r w:rsidRPr="00C17FDC">
        <w:rPr>
          <w:rStyle w:val="StyleUnderline"/>
        </w:rPr>
        <w:t xml:space="preserve"> to the capture of claims of urgency by the elite</w:t>
      </w:r>
      <w:r w:rsidRPr="00C17FDC">
        <w:rPr>
          <w:sz w:val="16"/>
        </w:rPr>
        <w:t xml:space="preserve">, and it is important to note that even in cases where the material conditions of containment are currently impenetrable, </w:t>
      </w:r>
      <w:r w:rsidRPr="00C17FDC">
        <w:rPr>
          <w:rStyle w:val="StyleUnderline"/>
        </w:rPr>
        <w:t xml:space="preserve">arguments based on human value are at the forefront of </w:t>
      </w:r>
      <w:r w:rsidRPr="00C17FDC">
        <w:rPr>
          <w:rStyle w:val="Emphasis"/>
        </w:rPr>
        <w:t>reclaiming urgency for the body</w:t>
      </w:r>
      <w:r w:rsidRPr="00C17FDC">
        <w:rPr>
          <w:rStyle w:val="StyleUnderline"/>
        </w:rPr>
        <w:t xml:space="preserve">. In </w:t>
      </w:r>
      <w:r w:rsidRPr="00C17FDC">
        <w:rPr>
          <w:rStyle w:val="Emphasis"/>
        </w:rPr>
        <w:t>detention centers, clandestine prisons, state borders and refugee camps</w:t>
      </w:r>
      <w:r w:rsidRPr="00C17FDC">
        <w:rPr>
          <w:rStyle w:val="StyleUnderline"/>
        </w:rPr>
        <w:t>, geographers point to</w:t>
      </w:r>
      <w:r w:rsidRPr="00C17FDC">
        <w:rPr>
          <w:sz w:val="16"/>
        </w:rPr>
        <w:t xml:space="preserve"> ongoing struggles against </w:t>
      </w:r>
      <w:r w:rsidRPr="00C17FDC">
        <w:rPr>
          <w:rStyle w:val="StyleUnderline"/>
        </w:rPr>
        <w:t>the ethical impossibility of bodily urgency</w:t>
      </w:r>
      <w:r w:rsidRPr="00C17FDC">
        <w:rPr>
          <w:sz w:val="16"/>
        </w:rPr>
        <w:t xml:space="preserve">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w:t>
      </w:r>
      <w:r w:rsidRPr="00C17FDC">
        <w:rPr>
          <w:rStyle w:val="StyleUnderline"/>
        </w:rPr>
        <w:t>the challenge of exposing the urgent body as a moral priority when it is so easily hidden from view</w:t>
      </w:r>
      <w:r w:rsidRPr="00C17FDC">
        <w:rPr>
          <w:sz w:val="16"/>
        </w:rPr>
        <w:t>, and also reminds us that our research can help to explain the relationships between normative dimensions and the political and social conditions of struggle.</w:t>
      </w:r>
      <w:r w:rsidRPr="00C17FDC">
        <w:rPr>
          <w:sz w:val="12"/>
        </w:rPr>
        <w:t>¶</w:t>
      </w:r>
      <w:r w:rsidRPr="00C17FDC">
        <w:rPr>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C17FDC">
        <w:rPr>
          <w:rStyle w:val="StyleUnderline"/>
        </w:rPr>
        <w:t>when the urgent body is rendered as only waiting</w:t>
      </w:r>
      <w:r w:rsidRPr="00C17FDC">
        <w:rPr>
          <w:sz w:val="16"/>
        </w:rPr>
        <w:t xml:space="preserve">, both materially and discursively, </w:t>
      </w:r>
      <w:r w:rsidRPr="00C17FDC">
        <w:rPr>
          <w:rStyle w:val="StyleUnderline"/>
        </w:rPr>
        <w:t>it is just as easily cast as impulsive, disgusting, animalistic</w:t>
      </w:r>
      <w:r w:rsidRPr="00C17FDC">
        <w:rPr>
          <w:sz w:val="16"/>
        </w:rPr>
        <w:t xml:space="preserve"> (see also McKittrick, 2006). </w:t>
      </w:r>
      <w:r w:rsidRPr="00C17FDC">
        <w:rPr>
          <w:rStyle w:val="StyleUnderline"/>
        </w:rPr>
        <w:t xml:space="preserve">Feminist theory insists that the urgent body, whose encounters of violence are ‘usually framed as </w:t>
      </w:r>
      <w:r w:rsidRPr="00C17FDC">
        <w:rPr>
          <w:rStyle w:val="Emphasis"/>
        </w:rPr>
        <w:t>private, apolitical and mundane’</w:t>
      </w:r>
      <w:r w:rsidRPr="00C17FDC">
        <w:rPr>
          <w:sz w:val="16"/>
        </w:rPr>
        <w:t xml:space="preserve"> (Pain, 2014: 8), </w:t>
      </w:r>
      <w:r w:rsidRPr="00C17FDC">
        <w:rPr>
          <w:rStyle w:val="StyleUnderline"/>
        </w:rPr>
        <w:t xml:space="preserve">are as deeply </w:t>
      </w:r>
      <w:r w:rsidRPr="00C17FDC">
        <w:rPr>
          <w:rStyle w:val="Emphasis"/>
        </w:rPr>
        <w:t>political, public, and exceptional</w:t>
      </w:r>
      <w:r w:rsidRPr="00C17FDC">
        <w:rPr>
          <w:rStyle w:val="StyleUnderline"/>
        </w:rPr>
        <w:t xml:space="preserve"> as other forms of violence</w:t>
      </w:r>
      <w:r w:rsidRPr="00C17FDC">
        <w:rPr>
          <w:sz w:val="16"/>
        </w:rPr>
        <w:t xml:space="preserve"> (Phillips, 2008; Pratt, 2005). </w:t>
      </w:r>
      <w:r w:rsidRPr="00C17FDC">
        <w:rPr>
          <w:rStyle w:val="StyleUnderline"/>
        </w:rPr>
        <w:t xml:space="preserve">Insisting that </w:t>
      </w:r>
      <w:r w:rsidRPr="00C17FDC">
        <w:rPr>
          <w:rStyle w:val="Emphasis"/>
        </w:rPr>
        <w:t>a suffering body, now, is that which cannot wait</w:t>
      </w:r>
      <w:r w:rsidRPr="00C17FDC">
        <w:rPr>
          <w:rStyle w:val="StyleUnderline"/>
        </w:rPr>
        <w:t xml:space="preserve">, has the </w:t>
      </w:r>
      <w:r w:rsidRPr="00C17FDC">
        <w:rPr>
          <w:rStyle w:val="Emphasis"/>
        </w:rPr>
        <w:t>ethical effect of drawing it into consideration alongside the political, public and exceptional scope of large-scale futures</w:t>
      </w:r>
      <w:r w:rsidRPr="00C17FDC">
        <w:rPr>
          <w:sz w:val="16"/>
        </w:rPr>
        <w:t xml:space="preserve">. </w:t>
      </w:r>
      <w:r w:rsidRPr="00C17FDC">
        <w:rPr>
          <w:rStyle w:val="StyleUnderline"/>
        </w:rPr>
        <w:t>It may help us insist on the body</w:t>
      </w:r>
      <w:r w:rsidRPr="00C17FDC">
        <w:rPr>
          <w:sz w:val="16"/>
        </w:rPr>
        <w:t xml:space="preserve">, both as a single unit and a plurality, </w:t>
      </w:r>
      <w:r w:rsidRPr="00C17FDC">
        <w:rPr>
          <w:rStyle w:val="StyleUnderline"/>
        </w:rPr>
        <w:t>as a legitimate scale of normative priority and social care</w:t>
      </w:r>
      <w:r w:rsidRPr="00C17FDC">
        <w:rPr>
          <w:sz w:val="16"/>
        </w:rPr>
        <w:t>.</w:t>
      </w:r>
      <w:r w:rsidRPr="00C17FDC">
        <w:rPr>
          <w:sz w:val="12"/>
        </w:rPr>
        <w:t>¶</w:t>
      </w:r>
      <w:r w:rsidRPr="00C17FDC">
        <w:rPr>
          <w:sz w:val="16"/>
        </w:rPr>
        <w:t xml:space="preserve"> </w:t>
      </w:r>
      <w:proofErr w:type="gramStart"/>
      <w:r w:rsidRPr="00C17FDC">
        <w:rPr>
          <w:sz w:val="16"/>
        </w:rPr>
        <w:t>In</w:t>
      </w:r>
      <w:proofErr w:type="gramEnd"/>
      <w:r w:rsidRPr="00C17FDC">
        <w:rPr>
          <w:sz w:val="16"/>
        </w:rPr>
        <w:t xml:space="preserve"> this report, I have explored old and new reflections on the ethical work of urgency and waiting. Geographic </w:t>
      </w:r>
      <w:r w:rsidRPr="00C17FDC">
        <w:rPr>
          <w:rStyle w:val="StyleUnderline"/>
        </w:rPr>
        <w:t>research suggests a contemporary popular bias towards the urgency of large-scale futures, institutionalized in ways that</w:t>
      </w:r>
      <w:r w:rsidRPr="00C17FDC">
        <w:rPr>
          <w:sz w:val="16"/>
        </w:rPr>
        <w:t xml:space="preserve"> further </w:t>
      </w:r>
      <w:r w:rsidRPr="00C17FDC">
        <w:rPr>
          <w:rStyle w:val="Emphasis"/>
        </w:rPr>
        <w:t>obscure and discredit the urgencies of the body</w:t>
      </w:r>
      <w:r w:rsidRPr="00C17FDC">
        <w:rPr>
          <w:sz w:val="16"/>
        </w:rPr>
        <w:t xml:space="preserve">. </w:t>
      </w:r>
      <w:r w:rsidRPr="00C17FDC">
        <w:rPr>
          <w:rStyle w:val="StyleUnderline"/>
        </w:rPr>
        <w:t>This bias</w:t>
      </w:r>
      <w:r w:rsidRPr="00C17FDC">
        <w:rPr>
          <w:sz w:val="16"/>
        </w:rPr>
        <w:t xml:space="preserve"> also </w:t>
      </w:r>
      <w:r w:rsidRPr="00C17FDC">
        <w:rPr>
          <w:rStyle w:val="StyleUnderline"/>
        </w:rPr>
        <w:t xml:space="preserve">justifies the production of new </w:t>
      </w:r>
      <w:r w:rsidRPr="00C17FDC">
        <w:rPr>
          <w:rStyle w:val="Emphasis"/>
        </w:rPr>
        <w:t>waiting places</w:t>
      </w:r>
      <w:r w:rsidRPr="00C17FDC">
        <w:rPr>
          <w:sz w:val="16"/>
        </w:rPr>
        <w:t xml:space="preserve"> in our material landscape, </w:t>
      </w:r>
      <w:r w:rsidRPr="00C17FDC">
        <w:rPr>
          <w:rStyle w:val="Emphasis"/>
        </w:rPr>
        <w:t>places like the detention center</w:t>
      </w:r>
      <w:r w:rsidRPr="00C17FDC">
        <w:rPr>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C17FDC">
        <w:rPr>
          <w:rStyle w:val="Emphasis"/>
        </w:rPr>
        <w:t>moral reasoning is important</w:t>
      </w:r>
      <w:r w:rsidRPr="00C17FDC">
        <w:rPr>
          <w:rStyle w:val="StyleUnderline"/>
        </w:rPr>
        <w:t xml:space="preserve"> both because it </w:t>
      </w:r>
      <w:r w:rsidRPr="00C17FDC">
        <w:rPr>
          <w:rStyle w:val="Emphasis"/>
        </w:rPr>
        <w:t>exposes normative biases against subjugated people</w:t>
      </w:r>
      <w:r w:rsidRPr="00C17FDC">
        <w:rPr>
          <w:rStyle w:val="StyleUnderline"/>
        </w:rPr>
        <w:t>, and</w:t>
      </w:r>
      <w:r w:rsidRPr="00C17FDC">
        <w:rPr>
          <w:sz w:val="16"/>
        </w:rPr>
        <w:t xml:space="preserve"> because it potentially </w:t>
      </w:r>
      <w:r w:rsidRPr="00C17FDC">
        <w:rPr>
          <w:rStyle w:val="Emphasis"/>
        </w:rPr>
        <w:t>provides routes toward struggle where claims to urgency seem to foreclose</w:t>
      </w:r>
      <w:r w:rsidRPr="00C17FDC">
        <w:rPr>
          <w:sz w:val="16"/>
        </w:rPr>
        <w:t xml:space="preserve"> the </w:t>
      </w:r>
      <w:r w:rsidRPr="00C17FDC">
        <w:rPr>
          <w:rStyle w:val="Emphasis"/>
        </w:rPr>
        <w:t>possibilities</w:t>
      </w:r>
      <w:r w:rsidRPr="00C17FDC">
        <w:rPr>
          <w:sz w:val="16"/>
        </w:rPr>
        <w:t xml:space="preserve"> of alleviation of suffering. </w:t>
      </w:r>
      <w:r w:rsidRPr="00C17FDC">
        <w:rPr>
          <w:rStyle w:val="Emphasis"/>
        </w:rPr>
        <w:t>Saving the world still should require a debate about whose world is being saved, when, and at what cost – and this requires a debate about what really cannot wait</w:t>
      </w:r>
      <w:r w:rsidRPr="00C17FDC">
        <w:rPr>
          <w:sz w:val="16"/>
        </w:rPr>
        <w:t>. My next report will extend some of these concerns by reviewing how feelings of urgency, as well as hope, fear, and other emotions, have played a role in geography and ethical reasoning.</w:t>
      </w:r>
      <w:r w:rsidRPr="00C17FDC">
        <w:rPr>
          <w:sz w:val="12"/>
        </w:rPr>
        <w:t>¶</w:t>
      </w:r>
      <w:r w:rsidRPr="00C17FDC">
        <w:rPr>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C17FDC">
        <w:rPr>
          <w:rStyle w:val="StyleUnderline"/>
        </w:rPr>
        <w:t xml:space="preserve">the </w:t>
      </w:r>
      <w:r w:rsidRPr="00C17FDC">
        <w:rPr>
          <w:rStyle w:val="Emphasis"/>
        </w:rPr>
        <w:t>temporal characteristics of contemporary capitalism</w:t>
      </w:r>
      <w:r w:rsidRPr="00C17FDC">
        <w:rPr>
          <w:rStyle w:val="StyleUnderline"/>
        </w:rPr>
        <w:t xml:space="preserve"> can be interrupted in creative ways</w:t>
      </w:r>
      <w:r w:rsidRPr="00C17FDC">
        <w:rPr>
          <w:sz w:val="16"/>
        </w:rPr>
        <w:t xml:space="preserve"> (Sharma, 2014), </w:t>
      </w:r>
      <w:r w:rsidRPr="00C17FDC">
        <w:rPr>
          <w:rStyle w:val="StyleUnderline"/>
        </w:rPr>
        <w:t>with the possibility of squaring the urgent body with our large-scale future concerns</w:t>
      </w:r>
      <w:r w:rsidRPr="00C17FDC">
        <w:rPr>
          <w:sz w:val="16"/>
        </w:rPr>
        <w:t xml:space="preserve">. </w:t>
      </w:r>
      <w:r w:rsidRPr="00C17FDC">
        <w:rPr>
          <w:rStyle w:val="Emphasis"/>
        </w:rPr>
        <w:t>Temporal alternatives already exist in ongoing and emerging revolutions</w:t>
      </w:r>
      <w:r w:rsidRPr="00C17FDC">
        <w:rPr>
          <w:rStyle w:val="StyleUnderline"/>
        </w:rPr>
        <w:t xml:space="preserve"> and the disruption of</w:t>
      </w:r>
      <w:r w:rsidRPr="00C17FDC">
        <w:rPr>
          <w:sz w:val="16"/>
        </w:rPr>
        <w:t xml:space="preserve"> claims of cycles and </w:t>
      </w:r>
      <w:r w:rsidRPr="00C17FDC">
        <w:rPr>
          <w:rStyle w:val="StyleUnderline"/>
        </w:rPr>
        <w:t>circular political processes</w:t>
      </w:r>
      <w:r w:rsidRPr="00C17FDC">
        <w:rPr>
          <w:sz w:val="16"/>
        </w:rPr>
        <w:t xml:space="preserve"> (e.g. Lombard, 2013; Reyes, 2012). </w:t>
      </w:r>
      <w:r w:rsidRPr="00C17FDC">
        <w:rPr>
          <w:rStyle w:val="StyleUnderline"/>
        </w:rPr>
        <w:t xml:space="preserve">Though </w:t>
      </w:r>
      <w:r w:rsidRPr="00C17FDC">
        <w:rPr>
          <w:rStyle w:val="Emphasis"/>
        </w:rPr>
        <w:t>calls for urgency will certainly be used to obscure evasion of responsibility</w:t>
      </w:r>
      <w:r w:rsidRPr="00C17FDC">
        <w:rPr>
          <w:sz w:val="16"/>
        </w:rPr>
        <w:t xml:space="preserve"> (e.g. Gilmore, 2008: 56, fn 6), </w:t>
      </w:r>
      <w:r w:rsidRPr="00C17FDC">
        <w:rPr>
          <w:rStyle w:val="StyleUnderline"/>
        </w:rPr>
        <w:t xml:space="preserve">they may </w:t>
      </w:r>
      <w:r w:rsidRPr="00C17FDC">
        <w:rPr>
          <w:rStyle w:val="Emphasis"/>
        </w:rPr>
        <w:t>also serve as fertile ground for radical critique</w:t>
      </w:r>
      <w:r w:rsidRPr="00C17FDC">
        <w:rPr>
          <w:rStyle w:val="StyleUnderline"/>
        </w:rPr>
        <w:t xml:space="preserve">, a truly fierce </w:t>
      </w:r>
      <w:r w:rsidRPr="00C17FDC">
        <w:rPr>
          <w:rStyle w:val="Emphasis"/>
        </w:rPr>
        <w:t>urgency for now.</w:t>
      </w:r>
    </w:p>
    <w:p w:rsidR="00C17FDC" w:rsidRDefault="00C17FDC" w:rsidP="00C17FDC"/>
    <w:sectPr w:rsidR="00C1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2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skerville">
    <w:altName w:val="Times New Roman"/>
    <w:charset w:val="00"/>
    <w:family w:val="auto"/>
    <w:pitch w:val="variable"/>
    <w:sig w:usb0="00000001" w:usb1="00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Franklin Gothic Heavy">
    <w:altName w:val="Arial Black"/>
    <w:charset w:val="00"/>
    <w:family w:val="swiss"/>
    <w:pitch w:val="variable"/>
    <w:sig w:usb0="00000001"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auto"/>
    <w:notTrueType/>
    <w:pitch w:val="variable"/>
    <w:sig w:usb0="00000001" w:usb1="08080000" w:usb2="00000010" w:usb3="00000000" w:csb0="00100000"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auto"/>
    <w:pitch w:val="variable"/>
    <w:sig w:usb0="80000267" w:usb1="00000000" w:usb2="00000000" w:usb3="00000000" w:csb0="000001F7" w:csb1="00000000"/>
  </w:font>
  <w:font w:name="Times New Roman Bold">
    <w:panose1 w:val="02020803070505020304"/>
    <w:charset w:val="00"/>
    <w:family w:val="auto"/>
    <w:pitch w:val="variable"/>
    <w:sig w:usb0="E0002AEF" w:usb1="C0007841" w:usb2="00000009" w:usb3="00000000" w:csb0="000001FF" w:csb1="00000000"/>
  </w:font>
  <w:font w:name="ヒラギノ角ゴ Pro W3">
    <w:altName w:val="MS Mincho"/>
    <w:charset w:val="80"/>
    <w:family w:val="auto"/>
    <w:pitch w:val="variable"/>
    <w:sig w:usb0="E00002FF" w:usb1="7AC7FFFF" w:usb2="00000012" w:usb3="00000000" w:csb0="0002000D" w:csb1="00000000"/>
  </w:font>
  <w:font w:name="Futura">
    <w:charset w:val="00"/>
    <w:family w:val="auto"/>
    <w:pitch w:val="variable"/>
    <w:sig w:usb0="00000003" w:usb1="00000000" w:usb2="00000000" w:usb3="00000000" w:csb0="00000001" w:csb1="00000000"/>
  </w:font>
  <w:font w:name="Estrangelo Edessa">
    <w:panose1 w:val="030806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4D"/>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BB404DD"/>
    <w:multiLevelType w:val="singleLevel"/>
    <w:tmpl w:val="6464C82A"/>
    <w:lvl w:ilvl="0">
      <w:start w:val="1"/>
      <w:numFmt w:val="decimal"/>
      <w:lvlText w:val="%1."/>
      <w:lvlJc w:val="left"/>
      <w:pPr>
        <w:tabs>
          <w:tab w:val="num" w:pos="360"/>
        </w:tabs>
        <w:ind w:left="360" w:hanging="360"/>
      </w:pPr>
      <w:rPr>
        <w:b/>
      </w:rPr>
    </w:lvl>
  </w:abstractNum>
  <w:abstractNum w:abstractNumId="14" w15:restartNumberingAfterBreak="0">
    <w:nsid w:val="23AF2FD0"/>
    <w:multiLevelType w:val="hybridMultilevel"/>
    <w:tmpl w:val="A1EC5144"/>
    <w:lvl w:ilvl="0" w:tplc="2B9ED276">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9A501D"/>
    <w:multiLevelType w:val="hybridMultilevel"/>
    <w:tmpl w:val="827E9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A378E1"/>
    <w:multiLevelType w:val="hybridMultilevel"/>
    <w:tmpl w:val="829298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B5B2E15"/>
    <w:multiLevelType w:val="hybridMultilevel"/>
    <w:tmpl w:val="46BC09C4"/>
    <w:lvl w:ilvl="0" w:tplc="B7629384">
      <w:start w:val="1"/>
      <w:numFmt w:val="upperLetter"/>
      <w:lvlText w:val="%1."/>
      <w:lvlJc w:val="left"/>
      <w:pPr>
        <w:tabs>
          <w:tab w:val="num" w:pos="1080"/>
        </w:tabs>
        <w:ind w:left="1080" w:hanging="360"/>
      </w:pPr>
    </w:lvl>
    <w:lvl w:ilvl="1" w:tplc="00030409">
      <w:start w:val="1"/>
      <w:numFmt w:val="lowerLetter"/>
      <w:lvlText w:val="%2."/>
      <w:lvlJc w:val="left"/>
      <w:pPr>
        <w:tabs>
          <w:tab w:val="num" w:pos="1440"/>
        </w:tabs>
        <w:ind w:left="1440" w:hanging="360"/>
      </w:pPr>
    </w:lvl>
    <w:lvl w:ilvl="2" w:tplc="00050409">
      <w:start w:val="1"/>
      <w:numFmt w:val="lowerRoman"/>
      <w:lvlText w:val="%3."/>
      <w:lvlJc w:val="right"/>
      <w:pPr>
        <w:tabs>
          <w:tab w:val="num" w:pos="2160"/>
        </w:tabs>
        <w:ind w:left="2160" w:hanging="180"/>
      </w:pPr>
    </w:lvl>
    <w:lvl w:ilvl="3" w:tplc="00010409">
      <w:start w:val="1"/>
      <w:numFmt w:val="decimal"/>
      <w:lvlText w:val="%4."/>
      <w:lvlJc w:val="left"/>
      <w:pPr>
        <w:tabs>
          <w:tab w:val="num" w:pos="2880"/>
        </w:tabs>
        <w:ind w:left="2880" w:hanging="360"/>
      </w:pPr>
    </w:lvl>
    <w:lvl w:ilvl="4" w:tplc="00030409">
      <w:start w:val="1"/>
      <w:numFmt w:val="lowerLetter"/>
      <w:lvlText w:val="%5."/>
      <w:lvlJc w:val="left"/>
      <w:pPr>
        <w:tabs>
          <w:tab w:val="num" w:pos="3600"/>
        </w:tabs>
        <w:ind w:left="3600" w:hanging="360"/>
      </w:pPr>
    </w:lvl>
    <w:lvl w:ilvl="5" w:tplc="00050409">
      <w:start w:val="1"/>
      <w:numFmt w:val="lowerRoman"/>
      <w:lvlText w:val="%6."/>
      <w:lvlJc w:val="right"/>
      <w:pPr>
        <w:tabs>
          <w:tab w:val="num" w:pos="4320"/>
        </w:tabs>
        <w:ind w:left="4320" w:hanging="180"/>
      </w:pPr>
    </w:lvl>
    <w:lvl w:ilvl="6" w:tplc="00010409">
      <w:start w:val="1"/>
      <w:numFmt w:val="decimal"/>
      <w:lvlText w:val="%7."/>
      <w:lvlJc w:val="left"/>
      <w:pPr>
        <w:tabs>
          <w:tab w:val="num" w:pos="5040"/>
        </w:tabs>
        <w:ind w:left="5040" w:hanging="360"/>
      </w:pPr>
    </w:lvl>
    <w:lvl w:ilvl="7" w:tplc="00030409">
      <w:start w:val="1"/>
      <w:numFmt w:val="lowerLetter"/>
      <w:lvlText w:val="%8."/>
      <w:lvlJc w:val="left"/>
      <w:pPr>
        <w:tabs>
          <w:tab w:val="num" w:pos="5760"/>
        </w:tabs>
        <w:ind w:left="5760" w:hanging="360"/>
      </w:pPr>
    </w:lvl>
    <w:lvl w:ilvl="8" w:tplc="00050409">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5"/>
  </w:num>
  <w:num w:numId="13">
    <w:abstractNumId w:val="12"/>
  </w:num>
  <w:num w:numId="14">
    <w:abstractNumId w:val="11"/>
  </w:num>
  <w:num w:numId="15">
    <w:abstractNumId w:val="21"/>
  </w:num>
  <w:num w:numId="16">
    <w:abstractNumId w:val="18"/>
  </w:num>
  <w:num w:numId="17">
    <w:abstractNumId w:val="13"/>
  </w:num>
  <w:num w:numId="18">
    <w:abstractNumId w:val="20"/>
  </w:num>
  <w:num w:numId="19">
    <w:abstractNumId w:val="16"/>
  </w:num>
  <w:num w:numId="20">
    <w:abstractNumId w:val="19"/>
  </w:num>
  <w:num w:numId="21">
    <w:abstractNumId w:val="17"/>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2"/>
  <w:hideSpellingError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65910"/>
    <w:rsid w:val="000139A3"/>
    <w:rsid w:val="00053BA5"/>
    <w:rsid w:val="00057040"/>
    <w:rsid w:val="000B65EA"/>
    <w:rsid w:val="00100833"/>
    <w:rsid w:val="00104529"/>
    <w:rsid w:val="00105942"/>
    <w:rsid w:val="00107396"/>
    <w:rsid w:val="00120283"/>
    <w:rsid w:val="00144A4C"/>
    <w:rsid w:val="00152C2F"/>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0689"/>
    <w:rsid w:val="00407037"/>
    <w:rsid w:val="0040777C"/>
    <w:rsid w:val="004605D6"/>
    <w:rsid w:val="004844CF"/>
    <w:rsid w:val="004C60E8"/>
    <w:rsid w:val="004E3579"/>
    <w:rsid w:val="004E728B"/>
    <w:rsid w:val="004F39E0"/>
    <w:rsid w:val="00514029"/>
    <w:rsid w:val="00537BD5"/>
    <w:rsid w:val="0057268A"/>
    <w:rsid w:val="00596DB4"/>
    <w:rsid w:val="005C0267"/>
    <w:rsid w:val="005C7EDD"/>
    <w:rsid w:val="005D2912"/>
    <w:rsid w:val="006065BD"/>
    <w:rsid w:val="00645FA9"/>
    <w:rsid w:val="00647866"/>
    <w:rsid w:val="00665003"/>
    <w:rsid w:val="006A2AD0"/>
    <w:rsid w:val="006C2375"/>
    <w:rsid w:val="006D4ECC"/>
    <w:rsid w:val="00722258"/>
    <w:rsid w:val="007243E5"/>
    <w:rsid w:val="00765910"/>
    <w:rsid w:val="00766EA0"/>
    <w:rsid w:val="007A2226"/>
    <w:rsid w:val="007F5B66"/>
    <w:rsid w:val="00823A1C"/>
    <w:rsid w:val="00845B9D"/>
    <w:rsid w:val="00860984"/>
    <w:rsid w:val="008B0B6D"/>
    <w:rsid w:val="008B3ECB"/>
    <w:rsid w:val="008B4E85"/>
    <w:rsid w:val="008C1B2E"/>
    <w:rsid w:val="00916123"/>
    <w:rsid w:val="0091627E"/>
    <w:rsid w:val="00921423"/>
    <w:rsid w:val="0097032B"/>
    <w:rsid w:val="009D2EAD"/>
    <w:rsid w:val="009D54B2"/>
    <w:rsid w:val="009E1922"/>
    <w:rsid w:val="009F7ED2"/>
    <w:rsid w:val="00A018E5"/>
    <w:rsid w:val="00A74CFD"/>
    <w:rsid w:val="00A93661"/>
    <w:rsid w:val="00A95652"/>
    <w:rsid w:val="00AC0AB8"/>
    <w:rsid w:val="00B33C6D"/>
    <w:rsid w:val="00B4508F"/>
    <w:rsid w:val="00B55AD5"/>
    <w:rsid w:val="00B8057C"/>
    <w:rsid w:val="00BB0147"/>
    <w:rsid w:val="00BD6238"/>
    <w:rsid w:val="00BF593B"/>
    <w:rsid w:val="00BF773A"/>
    <w:rsid w:val="00BF7E81"/>
    <w:rsid w:val="00C13773"/>
    <w:rsid w:val="00C17CC8"/>
    <w:rsid w:val="00C17FDC"/>
    <w:rsid w:val="00C21F2E"/>
    <w:rsid w:val="00C83417"/>
    <w:rsid w:val="00C9604F"/>
    <w:rsid w:val="00CA19AA"/>
    <w:rsid w:val="00CC5298"/>
    <w:rsid w:val="00CD736E"/>
    <w:rsid w:val="00CD798D"/>
    <w:rsid w:val="00CE161E"/>
    <w:rsid w:val="00CF59A8"/>
    <w:rsid w:val="00D2330E"/>
    <w:rsid w:val="00D325A9"/>
    <w:rsid w:val="00D36A8A"/>
    <w:rsid w:val="00D46652"/>
    <w:rsid w:val="00D61409"/>
    <w:rsid w:val="00D6691E"/>
    <w:rsid w:val="00D71170"/>
    <w:rsid w:val="00D928EE"/>
    <w:rsid w:val="00DA1C92"/>
    <w:rsid w:val="00DA25D4"/>
    <w:rsid w:val="00DA6538"/>
    <w:rsid w:val="00DF35FC"/>
    <w:rsid w:val="00DF505F"/>
    <w:rsid w:val="00E10264"/>
    <w:rsid w:val="00E15E75"/>
    <w:rsid w:val="00E5262C"/>
    <w:rsid w:val="00E62603"/>
    <w:rsid w:val="00EC7DC4"/>
    <w:rsid w:val="00ED30CF"/>
    <w:rsid w:val="00F176EF"/>
    <w:rsid w:val="00F45E10"/>
    <w:rsid w:val="00F6364A"/>
    <w:rsid w:val="00F9113A"/>
    <w:rsid w:val="00FC5887"/>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251820-78E0-4BAC-8D84-914F4745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5"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65910"/>
    <w:pPr>
      <w:widowControl w:val="0"/>
      <w:spacing w:after="0" w:line="240" w:lineRule="auto"/>
    </w:pPr>
    <w:rPr>
      <w:rFonts w:ascii="Georgia" w:hAnsi="Georgia" w:cs="Calibri"/>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AHeading"/>
    <w:basedOn w:val="Normal"/>
    <w:next w:val="Normal"/>
    <w:link w:val="Heading1Char"/>
    <w:qFormat/>
    <w:rsid w:val="0076591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BlockText,Char Char Char Char Char Char,Heading 2 Char1 Char1,Heading 2 Char Char Char Char Char Char,1,2,Tag&amp;Cite,HEADING 2,Heading 2 Char Char1,Heading 2 Char Char Char Char Char Char Char Char,C,Heading 2 Char1 Char,Cha,Heading 21,tags"/>
    <w:basedOn w:val="Normal"/>
    <w:next w:val="Normal"/>
    <w:link w:val="Heading2Char"/>
    <w:uiPriority w:val="1"/>
    <w:unhideWhenUsed/>
    <w:qFormat/>
    <w:rsid w:val="00765910"/>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765910"/>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Normal Tag,heading 2, Ch,Heading 2 Char2 Char,Heading 2 Char1 Char Char,No Spacing211,No Spacing12,No Spacing2111,small text,Ch,Heading 2 Char Char Char Char,ta,small space,t,T,No Spacing4,No Spacing21,CD - Cite,TAG,no read"/>
    <w:basedOn w:val="Normal"/>
    <w:next w:val="Normal"/>
    <w:link w:val="Heading4Char"/>
    <w:uiPriority w:val="3"/>
    <w:unhideWhenUsed/>
    <w:qFormat/>
    <w:rsid w:val="00765910"/>
    <w:pPr>
      <w:keepNext/>
      <w:keepLines/>
      <w:spacing w:before="200"/>
      <w:outlineLvl w:val="3"/>
    </w:pPr>
    <w:rPr>
      <w:rFonts w:eastAsiaTheme="majorEastAsia" w:cstheme="majorBidi"/>
      <w:b/>
      <w:iCs/>
    </w:rPr>
  </w:style>
  <w:style w:type="paragraph" w:styleId="Heading5">
    <w:name w:val="heading 5"/>
    <w:aliases w:val="Blocks"/>
    <w:basedOn w:val="Normal"/>
    <w:next w:val="Normal"/>
    <w:link w:val="Heading5Char"/>
    <w:qFormat/>
    <w:rsid w:val="00D928EE"/>
    <w:pPr>
      <w:keepNext/>
      <w:keepLines/>
      <w:widowControl/>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qFormat/>
    <w:rsid w:val="00D928EE"/>
    <w:pPr>
      <w:keepNext/>
      <w:keepLines/>
      <w:widowControl/>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928EE"/>
    <w:pPr>
      <w:keepNext/>
      <w:keepLines/>
      <w:widowControl/>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D928EE"/>
    <w:pPr>
      <w:keepNext/>
      <w:keepLines/>
      <w:widowControl/>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D928EE"/>
    <w:pPr>
      <w:keepNext/>
      <w:keepLines/>
      <w:widowControl/>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7659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5910"/>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rsid w:val="00765910"/>
    <w:rPr>
      <w:rFonts w:ascii="Georgia" w:eastAsiaTheme="majorEastAsia" w:hAnsi="Georgia" w:cstheme="majorBidi"/>
      <w:b/>
      <w:caps/>
      <w:sz w:val="52"/>
      <w:szCs w:val="32"/>
    </w:rPr>
  </w:style>
  <w:style w:type="character" w:customStyle="1" w:styleId="Heading2Char">
    <w:name w:val="Heading 2 Char"/>
    <w:aliases w:val="Hat Char,BlockText Char,Char Char Char Char Char Char Char,Heading 2 Char1 Char1 Char,Heading 2 Char Char Char Char Char Char Char,1 Char,2 Char,Tag&amp;Cite Char,HEADING 2 Char,Heading 2 Char Char1 Char,C Char,Heading 2 Char1 Char Char1"/>
    <w:basedOn w:val="DefaultParagraphFont"/>
    <w:link w:val="Heading2"/>
    <w:uiPriority w:val="1"/>
    <w:rsid w:val="00765910"/>
    <w:rPr>
      <w:rFonts w:ascii="Georgia" w:eastAsiaTheme="majorEastAsia" w:hAnsi="Georgia" w:cstheme="majorBidi"/>
      <w:b/>
      <w:caps/>
      <w:sz w:val="44"/>
      <w:szCs w:val="26"/>
      <w:u w:val="double"/>
    </w:rPr>
  </w:style>
  <w:style w:type="character" w:customStyle="1" w:styleId="Heading3Char">
    <w:name w:val="Heading 3 Char"/>
    <w:aliases w:val="Block Char,3: Cite Char,Heading 3 Char Char Char,Index Headers Char,Heading 3 Char1 Char Char Char,Citation Char Char Char Char Char,Citation Char1 Char Char Char,Heading 3 Char Char1 Char,Char Char Char Char Char Char Char Char, Char Char1"/>
    <w:basedOn w:val="DefaultParagraphFont"/>
    <w:link w:val="Heading3"/>
    <w:uiPriority w:val="2"/>
    <w:rsid w:val="00765910"/>
    <w:rPr>
      <w:rFonts w:ascii="Georgia" w:eastAsiaTheme="majorEastAsia" w:hAnsi="Georgia" w:cstheme="majorBidi"/>
      <w:b/>
      <w:caps/>
      <w:sz w:val="32"/>
      <w:szCs w:val="24"/>
      <w:u w:val="single"/>
    </w:rPr>
  </w:style>
  <w:style w:type="character" w:customStyle="1" w:styleId="Heading4Char">
    <w:name w:val="Heading 4 Char"/>
    <w:aliases w:val="Tag Char,Underlined Char,Big card Char,body Char,Normal Tag Char,heading 2 Char, Ch Char,Heading 2 Char2 Char Char,Heading 2 Char1 Char Char Char,No Spacing211 Char,No Spacing12 Char,No Spacing2111 Char,small text Char,Ch Char,ta Char"/>
    <w:basedOn w:val="DefaultParagraphFont"/>
    <w:link w:val="Heading4"/>
    <w:uiPriority w:val="3"/>
    <w:rsid w:val="00765910"/>
    <w:rPr>
      <w:rFonts w:ascii="Georgia" w:eastAsiaTheme="majorEastAsia" w:hAnsi="Georgia" w:cstheme="majorBidi"/>
      <w:b/>
      <w:iCs/>
    </w:rPr>
  </w:style>
  <w:style w:type="character" w:styleId="Emphasis">
    <w:name w:val="Emphasis"/>
    <w:aliases w:val="Minimized,minimized,Evidence,Highlighted,tag2,Size 10,emphasis in card,CD Card,Underlined,ED - Tag,emphasis,Bold Underline,Emphasis!!,small,Qualifications,bold underline,normal card text,Shrunk,qualifications in card,qualifications,Style1,Box,B"/>
    <w:basedOn w:val="DefaultParagraphFont"/>
    <w:link w:val="textbold"/>
    <w:uiPriority w:val="7"/>
    <w:qFormat/>
    <w:rsid w:val="00765910"/>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765910"/>
    <w:pPr>
      <w:ind w:left="720"/>
      <w:jc w:val="both"/>
    </w:pPr>
    <w:rPr>
      <w:rFonts w:cstheme="minorBidi"/>
      <w:b/>
      <w:iCs/>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765910"/>
    <w:rPr>
      <w:b/>
      <w:bCs/>
      <w:sz w:val="22"/>
      <w:u w:val="none"/>
    </w:rPr>
  </w:style>
  <w:style w:type="character" w:customStyle="1" w:styleId="StyleUnderline">
    <w:name w:val="Style Underline"/>
    <w:aliases w:val="Underline,Style Bold Underline,Style,apple-style-span + 6 pt,Bold,Kern at 16 pt,Intense Emphasis1,Intense Emphasis2,HHeading 3 + 12 pt,Bold Cite Char,Citation Char Char Char,Title Char,Cards + Font: 12 pt Char,ci,c,Bo,cite,Underline Char,S"/>
    <w:basedOn w:val="DefaultParagraphFont"/>
    <w:uiPriority w:val="6"/>
    <w:qFormat/>
    <w:rsid w:val="00765910"/>
    <w:rPr>
      <w:b w:val="0"/>
      <w:sz w:val="22"/>
      <w:u w:val="single"/>
    </w:rPr>
  </w:style>
  <w:style w:type="character" w:styleId="Hyperlink">
    <w:name w:val="Hyperlink"/>
    <w:aliases w:val="heading 1 (block title),Important,Read,Internet Link,Analytic Text,Card Text"/>
    <w:basedOn w:val="DefaultParagraphFont"/>
    <w:uiPriority w:val="99"/>
    <w:unhideWhenUsed/>
    <w:rsid w:val="00765910"/>
    <w:rPr>
      <w:color w:val="auto"/>
      <w:u w:val="none"/>
    </w:rPr>
  </w:style>
  <w:style w:type="character" w:styleId="FollowedHyperlink">
    <w:name w:val="FollowedHyperlink"/>
    <w:basedOn w:val="DefaultParagraphFont"/>
    <w:uiPriority w:val="99"/>
    <w:unhideWhenUsed/>
    <w:rsid w:val="00765910"/>
    <w:rPr>
      <w:color w:val="auto"/>
      <w:u w:val="none"/>
    </w:rPr>
  </w:style>
  <w:style w:type="paragraph" w:styleId="ListParagraph">
    <w:name w:val="List Paragraph"/>
    <w:basedOn w:val="Normal"/>
    <w:uiPriority w:val="34"/>
    <w:qFormat/>
    <w:rsid w:val="00765910"/>
    <w:pPr>
      <w:ind w:left="720"/>
      <w:contextualSpacing/>
    </w:pPr>
  </w:style>
  <w:style w:type="paragraph" w:customStyle="1" w:styleId="Cards">
    <w:name w:val="Cards"/>
    <w:basedOn w:val="Normal"/>
    <w:link w:val="CardsChar"/>
    <w:autoRedefine/>
    <w:uiPriority w:val="99"/>
    <w:qFormat/>
    <w:rsid w:val="00765910"/>
    <w:pPr>
      <w:ind w:left="288" w:right="288"/>
    </w:pPr>
    <w:rPr>
      <w:rFonts w:eastAsia="MS Mincho" w:cs="Times New Roman"/>
      <w:sz w:val="20"/>
    </w:rPr>
  </w:style>
  <w:style w:type="character" w:customStyle="1" w:styleId="CardsChar">
    <w:name w:val="Cards Char"/>
    <w:link w:val="Cards"/>
    <w:uiPriority w:val="99"/>
    <w:rsid w:val="00765910"/>
    <w:rPr>
      <w:rFonts w:ascii="Georgia" w:eastAsia="MS Mincho" w:hAnsi="Georgia" w:cs="Times New Roman"/>
      <w:sz w:val="20"/>
    </w:rPr>
  </w:style>
  <w:style w:type="character" w:customStyle="1" w:styleId="apple-converted-space">
    <w:name w:val="apple-converted-space"/>
    <w:basedOn w:val="DefaultParagraphFont"/>
    <w:rsid w:val="00765910"/>
  </w:style>
  <w:style w:type="paragraph" w:styleId="Header">
    <w:name w:val="header"/>
    <w:aliases w:val="Header 1,Text,Header Char Char Char Char,Header Char Char Char Char Char Char,Heading 1 Char Char Char Char Char Char Char,Header 1 Char Char,Header Char2,Header Char1 Char,Header Char Char Char,Header Char Char"/>
    <w:basedOn w:val="Normal"/>
    <w:link w:val="HeaderChar"/>
    <w:uiPriority w:val="99"/>
    <w:rsid w:val="00765910"/>
    <w:pPr>
      <w:widowControl/>
      <w:tabs>
        <w:tab w:val="center" w:pos="4680"/>
        <w:tab w:val="right" w:pos="9360"/>
      </w:tabs>
    </w:pPr>
    <w:rPr>
      <w:rFonts w:cstheme="minorBidi"/>
    </w:rPr>
  </w:style>
  <w:style w:type="character" w:customStyle="1" w:styleId="HeaderChar">
    <w:name w:val="Header Char"/>
    <w:aliases w:val="Header 1 Char,Text Char,Header Char Char Char Char Char,Header Char Char Char Char Char Char Char,Heading 1 Char Char Char Char Char Char Char Char1,Header 1 Char Char Char,Header Char2 Char,Header Char1 Char Char,Header Char Char Char Char1"/>
    <w:basedOn w:val="DefaultParagraphFont"/>
    <w:link w:val="Header"/>
    <w:uiPriority w:val="99"/>
    <w:rsid w:val="00765910"/>
    <w:rPr>
      <w:rFonts w:ascii="Georgia" w:hAnsi="Georgia"/>
    </w:rPr>
  </w:style>
  <w:style w:type="character" w:customStyle="1" w:styleId="FooterChar">
    <w:name w:val="Footer Char"/>
    <w:basedOn w:val="DefaultParagraphFont"/>
    <w:link w:val="Footer"/>
    <w:uiPriority w:val="99"/>
    <w:rsid w:val="00765910"/>
    <w:rPr>
      <w:rFonts w:ascii="Georgia" w:hAnsi="Georgia"/>
    </w:rPr>
  </w:style>
  <w:style w:type="paragraph" w:styleId="Footer">
    <w:name w:val="footer"/>
    <w:basedOn w:val="Normal"/>
    <w:link w:val="FooterChar"/>
    <w:uiPriority w:val="99"/>
    <w:rsid w:val="00765910"/>
    <w:pPr>
      <w:widowControl/>
      <w:tabs>
        <w:tab w:val="center" w:pos="4680"/>
        <w:tab w:val="right" w:pos="9360"/>
      </w:tabs>
    </w:pPr>
    <w:rPr>
      <w:rFonts w:cstheme="minorBidi"/>
    </w:rPr>
  </w:style>
  <w:style w:type="character" w:customStyle="1" w:styleId="Heading5Char">
    <w:name w:val="Heading 5 Char"/>
    <w:aliases w:val="Blocks Char"/>
    <w:basedOn w:val="DefaultParagraphFont"/>
    <w:link w:val="Heading5"/>
    <w:rsid w:val="00D928E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rsid w:val="00D928E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rsid w:val="00D928E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rsid w:val="00D928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D928EE"/>
    <w:rPr>
      <w:rFonts w:asciiTheme="majorHAnsi" w:eastAsiaTheme="majorEastAsia" w:hAnsiTheme="majorHAnsi" w:cstheme="majorBidi"/>
      <w:i/>
      <w:iCs/>
      <w:color w:val="272727" w:themeColor="text1" w:themeTint="D8"/>
      <w:sz w:val="21"/>
      <w:szCs w:val="21"/>
    </w:rPr>
  </w:style>
  <w:style w:type="character" w:customStyle="1" w:styleId="UnderlineBold">
    <w:name w:val="Underline + Bold"/>
    <w:uiPriority w:val="1"/>
    <w:qFormat/>
    <w:rsid w:val="00D928EE"/>
    <w:rPr>
      <w:b w:val="0"/>
      <w:sz w:val="20"/>
      <w:u w:val="single"/>
    </w:rPr>
  </w:style>
  <w:style w:type="character" w:customStyle="1" w:styleId="StyleBold">
    <w:name w:val="Style Bold"/>
    <w:basedOn w:val="DefaultParagraphFont"/>
    <w:uiPriority w:val="9"/>
    <w:semiHidden/>
    <w:rsid w:val="00D928EE"/>
    <w:rPr>
      <w:b/>
      <w:bCs/>
    </w:rPr>
  </w:style>
  <w:style w:type="paragraph" w:customStyle="1" w:styleId="Emphasis1">
    <w:name w:val="Emphasis1"/>
    <w:basedOn w:val="Normal"/>
    <w:autoRedefine/>
    <w:uiPriority w:val="7"/>
    <w:qFormat/>
    <w:rsid w:val="00D928EE"/>
    <w:pPr>
      <w:widowControl/>
      <w:pBdr>
        <w:top w:val="single" w:sz="4" w:space="1" w:color="auto"/>
        <w:left w:val="single" w:sz="4" w:space="4" w:color="auto"/>
        <w:bottom w:val="single" w:sz="4" w:space="1" w:color="auto"/>
        <w:right w:val="single" w:sz="4" w:space="4" w:color="auto"/>
      </w:pBdr>
      <w:ind w:left="720"/>
      <w:jc w:val="both"/>
    </w:pPr>
    <w:rPr>
      <w:rFonts w:cstheme="minorBidi"/>
      <w:b/>
      <w:iCs/>
      <w:u w:val="single"/>
      <w:bdr w:val="single" w:sz="8" w:space="0" w:color="auto"/>
    </w:rPr>
  </w:style>
  <w:style w:type="character" w:customStyle="1" w:styleId="Heading1Char1">
    <w:name w:val="Heading 1 Char1"/>
    <w:aliases w:val="Pocket Char1,HatText Char1,Titles Char1,Brief Title Char1,Heading 1 Char Char Char Char1,Heading 1 Char1 Char Char Char Char1,Heading 1 Char Char Char Char Char Char1,Heading 1 Char1 Char Char Char Char Char Char Char1,Page Heading Char1"/>
    <w:basedOn w:val="DefaultParagraphFont"/>
    <w:rsid w:val="00D928E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D928EE"/>
    <w:rPr>
      <w:rFonts w:asciiTheme="majorHAnsi" w:eastAsiaTheme="majorEastAsia" w:hAnsiTheme="majorHAnsi" w:cstheme="majorBidi"/>
      <w:color w:val="2E74B5" w:themeColor="accent1" w:themeShade="BF"/>
      <w:sz w:val="26"/>
      <w:szCs w:val="26"/>
    </w:rPr>
  </w:style>
  <w:style w:type="character" w:customStyle="1" w:styleId="Heading3Char1">
    <w:name w:val="Heading 3 Char1"/>
    <w:aliases w:val="Block Char1,Tags v 2 Char1,Underline Char Char Char Char1,Heading 3 Char Char Char Char Char Char Char Char Char Char1,Heading 3 Char Char Char Char Char1,3: Cite Char1,Char1 Char2,Underlines Char1,Char Char1,Char1 Char Char1,Text 7 Char"/>
    <w:basedOn w:val="DefaultParagraphFont"/>
    <w:uiPriority w:val="6"/>
    <w:qFormat/>
    <w:rsid w:val="00D928EE"/>
    <w:rPr>
      <w:rFonts w:asciiTheme="majorHAnsi" w:eastAsiaTheme="majorEastAsia" w:hAnsiTheme="majorHAnsi" w:cstheme="majorBidi"/>
      <w:color w:val="1F4D78" w:themeColor="accent1" w:themeShade="7F"/>
      <w:sz w:val="24"/>
      <w:szCs w:val="24"/>
    </w:rPr>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basedOn w:val="DefaultParagraphFont"/>
    <w:qFormat/>
    <w:rsid w:val="00D928EE"/>
    <w:rPr>
      <w:rFonts w:asciiTheme="majorHAnsi" w:eastAsiaTheme="majorEastAsia" w:hAnsiTheme="majorHAnsi" w:cstheme="majorBidi"/>
      <w:i/>
      <w:iCs/>
      <w:color w:val="2E74B5" w:themeColor="accent1" w:themeShade="BF"/>
      <w:sz w:val="22"/>
      <w:szCs w:val="22"/>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D928EE"/>
    <w:pPr>
      <w:widowControl/>
      <w:spacing w:before="100" w:beforeAutospacing="1" w:after="100" w:afterAutospacing="1"/>
    </w:pPr>
    <w:rPr>
      <w:rFonts w:ascii="Times New Roman" w:eastAsia="Times New Roman" w:hAnsi="Times New Roman" w:cs="Times New Roman"/>
      <w:sz w:val="24"/>
      <w:szCs w:val="24"/>
    </w:rPr>
  </w:style>
  <w:style w:type="paragraph" w:styleId="CommentText">
    <w:name w:val="annotation text"/>
    <w:basedOn w:val="Normal"/>
    <w:link w:val="CommentTextChar"/>
    <w:uiPriority w:val="99"/>
    <w:unhideWhenUsed/>
    <w:rsid w:val="00D928EE"/>
    <w:pPr>
      <w:widowControl/>
    </w:pPr>
    <w:rPr>
      <w:rFonts w:cstheme="minorBidi"/>
      <w:sz w:val="20"/>
      <w:szCs w:val="20"/>
    </w:rPr>
  </w:style>
  <w:style w:type="character" w:customStyle="1" w:styleId="CommentTextChar">
    <w:name w:val="Comment Text Char"/>
    <w:basedOn w:val="DefaultParagraphFont"/>
    <w:link w:val="CommentText"/>
    <w:uiPriority w:val="99"/>
    <w:rsid w:val="00D928EE"/>
    <w:rPr>
      <w:rFonts w:ascii="Georgia" w:hAnsi="Georgia"/>
      <w:sz w:val="20"/>
      <w:szCs w:val="20"/>
    </w:rPr>
  </w:style>
  <w:style w:type="paragraph" w:styleId="CommentSubject">
    <w:name w:val="annotation subject"/>
    <w:basedOn w:val="CommentText"/>
    <w:next w:val="CommentText"/>
    <w:link w:val="CommentSubjectChar"/>
    <w:uiPriority w:val="99"/>
    <w:unhideWhenUsed/>
    <w:rsid w:val="00D928EE"/>
    <w:rPr>
      <w:b/>
      <w:bCs/>
    </w:rPr>
  </w:style>
  <w:style w:type="character" w:customStyle="1" w:styleId="CommentSubjectChar">
    <w:name w:val="Comment Subject Char"/>
    <w:basedOn w:val="CommentTextChar"/>
    <w:link w:val="CommentSubject"/>
    <w:uiPriority w:val="99"/>
    <w:rsid w:val="00D928EE"/>
    <w:rPr>
      <w:rFonts w:ascii="Georgia" w:hAnsi="Georgia"/>
      <w:b/>
      <w:bCs/>
      <w:sz w:val="20"/>
      <w:szCs w:val="20"/>
    </w:rPr>
  </w:style>
  <w:style w:type="paragraph" w:styleId="BalloonText">
    <w:name w:val="Balloon Text"/>
    <w:basedOn w:val="Normal"/>
    <w:link w:val="BalloonTextChar"/>
    <w:uiPriority w:val="99"/>
    <w:unhideWhenUsed/>
    <w:rsid w:val="00D928EE"/>
    <w:pPr>
      <w:widowControl/>
    </w:pPr>
    <w:rPr>
      <w:rFonts w:ascii="Tahoma" w:hAnsi="Tahoma" w:cs="Tahoma"/>
      <w:sz w:val="16"/>
      <w:szCs w:val="16"/>
    </w:rPr>
  </w:style>
  <w:style w:type="character" w:customStyle="1" w:styleId="BalloonTextChar">
    <w:name w:val="Balloon Text Char"/>
    <w:basedOn w:val="DefaultParagraphFont"/>
    <w:link w:val="BalloonText"/>
    <w:uiPriority w:val="99"/>
    <w:rsid w:val="00D928EE"/>
    <w:rPr>
      <w:rFonts w:ascii="Tahoma" w:hAnsi="Tahoma" w:cs="Tahoma"/>
      <w:sz w:val="16"/>
      <w:szCs w:val="16"/>
    </w:rPr>
  </w:style>
  <w:style w:type="paragraph" w:customStyle="1" w:styleId="CiteSpacing">
    <w:name w:val="Cite Spacing"/>
    <w:basedOn w:val="Normal"/>
    <w:qFormat/>
    <w:rsid w:val="00D928EE"/>
    <w:pPr>
      <w:widowControl/>
      <w:spacing w:before="60" w:after="60"/>
    </w:pPr>
    <w:rPr>
      <w:rFonts w:cstheme="minorBidi"/>
    </w:rPr>
  </w:style>
  <w:style w:type="character" w:customStyle="1" w:styleId="CitesChar2">
    <w:name w:val="Cites Char2"/>
    <w:link w:val="Cites"/>
    <w:locked/>
    <w:rsid w:val="00D928EE"/>
    <w:rPr>
      <w:rFonts w:ascii="Times New Roman" w:eastAsia="Times New Roman" w:hAnsi="Times New Roman" w:cs="Times New Roman"/>
      <w:noProof/>
      <w:sz w:val="20"/>
      <w:szCs w:val="20"/>
    </w:rPr>
  </w:style>
  <w:style w:type="paragraph" w:customStyle="1" w:styleId="Cites">
    <w:name w:val="Cites"/>
    <w:link w:val="CitesChar2"/>
    <w:qFormat/>
    <w:rsid w:val="00D928EE"/>
    <w:pPr>
      <w:spacing w:after="0" w:line="240" w:lineRule="auto"/>
    </w:pPr>
    <w:rPr>
      <w:rFonts w:ascii="Times New Roman" w:eastAsia="Times New Roman" w:hAnsi="Times New Roman" w:cs="Times New Roman"/>
      <w:noProof/>
      <w:sz w:val="20"/>
      <w:szCs w:val="20"/>
    </w:rPr>
  </w:style>
  <w:style w:type="character" w:customStyle="1" w:styleId="cardChar">
    <w:name w:val="card Char"/>
    <w:basedOn w:val="DefaultParagraphFont"/>
    <w:link w:val="card"/>
    <w:locked/>
    <w:rsid w:val="00D928EE"/>
    <w:rPr>
      <w:rFonts w:ascii="Times New Roman" w:eastAsia="Times New Roman" w:hAnsi="Times New Roman" w:cs="Times New Roman"/>
      <w:szCs w:val="20"/>
    </w:rPr>
  </w:style>
  <w:style w:type="paragraph" w:customStyle="1" w:styleId="card">
    <w:name w:val="card"/>
    <w:basedOn w:val="Normal"/>
    <w:next w:val="Normal"/>
    <w:link w:val="cardChar"/>
    <w:qFormat/>
    <w:rsid w:val="00D928EE"/>
    <w:pPr>
      <w:widowControl/>
      <w:spacing w:line="254" w:lineRule="auto"/>
      <w:ind w:left="288" w:right="288"/>
    </w:pPr>
    <w:rPr>
      <w:rFonts w:ascii="Times New Roman" w:eastAsia="Times New Roman" w:hAnsi="Times New Roman" w:cs="Times New Roman"/>
      <w:szCs w:val="20"/>
    </w:rPr>
  </w:style>
  <w:style w:type="paragraph" w:customStyle="1" w:styleId="first">
    <w:name w:val="first"/>
    <w:basedOn w:val="Normal"/>
    <w:qFormat/>
    <w:rsid w:val="00D928EE"/>
    <w:pPr>
      <w:widowControl/>
      <w:spacing w:before="100" w:beforeAutospacing="1" w:after="100" w:afterAutospacing="1"/>
    </w:pPr>
    <w:rPr>
      <w:rFonts w:ascii="Times New Roman" w:eastAsia="Times New Roman" w:hAnsi="Times New Roman" w:cs="Times New Roman"/>
      <w:sz w:val="24"/>
      <w:szCs w:val="24"/>
    </w:rPr>
  </w:style>
  <w:style w:type="paragraph" w:customStyle="1" w:styleId="loose">
    <w:name w:val="loose"/>
    <w:basedOn w:val="Normal"/>
    <w:qFormat/>
    <w:rsid w:val="00D928EE"/>
    <w:pPr>
      <w:widowControl/>
      <w:spacing w:before="100" w:beforeAutospacing="1" w:after="100" w:afterAutospacing="1"/>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D928EE"/>
    <w:rPr>
      <w:sz w:val="16"/>
      <w:szCs w:val="16"/>
    </w:rPr>
  </w:style>
  <w:style w:type="character" w:customStyle="1" w:styleId="tx">
    <w:name w:val="tx"/>
    <w:basedOn w:val="DefaultParagraphFont"/>
    <w:rsid w:val="00D928EE"/>
  </w:style>
  <w:style w:type="character" w:customStyle="1" w:styleId="oneclick-link">
    <w:name w:val="oneclick-link"/>
    <w:basedOn w:val="DefaultParagraphFont"/>
    <w:rsid w:val="00D928EE"/>
  </w:style>
  <w:style w:type="character" w:customStyle="1" w:styleId="blue">
    <w:name w:val="blue"/>
    <w:basedOn w:val="DefaultParagraphFont"/>
    <w:rsid w:val="00D928EE"/>
  </w:style>
  <w:style w:type="character" w:customStyle="1" w:styleId="hit">
    <w:name w:val="hit"/>
    <w:basedOn w:val="DefaultParagraphFont"/>
    <w:rsid w:val="00D928EE"/>
  </w:style>
  <w:style w:type="paragraph" w:styleId="Title">
    <w:name w:val="Title"/>
    <w:aliases w:val="Bold Underlined,UNDERLINE,Cites and Cards,title"/>
    <w:basedOn w:val="Normal"/>
    <w:next w:val="Normal"/>
    <w:link w:val="TitleChar1"/>
    <w:uiPriority w:val="6"/>
    <w:qFormat/>
    <w:rsid w:val="00D928EE"/>
    <w:pPr>
      <w:widowControl/>
      <w:outlineLvl w:val="0"/>
    </w:pPr>
    <w:rPr>
      <w:rFonts w:asciiTheme="minorHAnsi" w:hAnsiTheme="minorHAnsi" w:cstheme="minorBidi"/>
      <w:u w:val="single"/>
    </w:rPr>
  </w:style>
  <w:style w:type="character" w:customStyle="1" w:styleId="TitleChar1">
    <w:name w:val="Title Char1"/>
    <w:aliases w:val="UNDERLINE Char1,Cites and Cards Char1,title Char2,Block Heading Char1"/>
    <w:basedOn w:val="DefaultParagraphFont"/>
    <w:link w:val="Title"/>
    <w:uiPriority w:val="6"/>
    <w:qFormat/>
    <w:rsid w:val="00D928EE"/>
    <w:rPr>
      <w:u w:val="single"/>
    </w:rPr>
  </w:style>
  <w:style w:type="paragraph" w:customStyle="1" w:styleId="StyleHeading4Tagheading2Heading2Char2CharHeading2Char1">
    <w:name w:val="Style Heading 4Tagheading 2Heading 2 Char2 CharHeading 2 Char1 ..."/>
    <w:basedOn w:val="Heading4"/>
    <w:next w:val="Footer"/>
    <w:rsid w:val="00D928EE"/>
    <w:pPr>
      <w:widowControl/>
    </w:p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Thick Underline Char1,Thick Underline Char"/>
    <w:basedOn w:val="Normal"/>
    <w:next w:val="CommentText"/>
    <w:autoRedefine/>
    <w:qFormat/>
    <w:rsid w:val="00D928EE"/>
    <w:pPr>
      <w:widowControl/>
    </w:pPr>
    <w:rPr>
      <w:rFonts w:cstheme="minorBidi"/>
    </w:rPr>
  </w:style>
  <w:style w:type="character" w:customStyle="1" w:styleId="underline">
    <w:name w:val="underline"/>
    <w:qFormat/>
    <w:locked/>
    <w:rsid w:val="00D928EE"/>
  </w:style>
  <w:style w:type="character" w:customStyle="1" w:styleId="Style1Char">
    <w:name w:val="Style1 Char"/>
    <w:locked/>
    <w:rsid w:val="00D928EE"/>
  </w:style>
  <w:style w:type="character" w:styleId="Strong">
    <w:name w:val="Strong"/>
    <w:aliases w:val="8 pt font,Cut,Small 1"/>
    <w:basedOn w:val="DefaultParagraphFont"/>
    <w:uiPriority w:val="22"/>
    <w:qFormat/>
    <w:rsid w:val="00D928EE"/>
    <w:rPr>
      <w:b/>
      <w:bCs/>
    </w:rPr>
  </w:style>
  <w:style w:type="paragraph" w:customStyle="1" w:styleId="StyleHeading4TagsmalltextBigcardbodyNormalTagNotBold">
    <w:name w:val="Style Heading 4Tagsmall textBig cardbodyNormal Tag + Not Bold"/>
    <w:basedOn w:val="Heading4"/>
    <w:next w:val="loose"/>
    <w:qFormat/>
    <w:rsid w:val="00D928EE"/>
    <w:pPr>
      <w:widowControl/>
    </w:pPr>
  </w:style>
  <w:style w:type="paragraph" w:styleId="HTMLPreformatted">
    <w:name w:val="HTML Preformatted"/>
    <w:basedOn w:val="Normal"/>
    <w:link w:val="HTMLPreformattedChar"/>
    <w:unhideWhenUsed/>
    <w:rsid w:val="00D928EE"/>
    <w:pPr>
      <w:widowControl/>
    </w:pPr>
    <w:rPr>
      <w:rFonts w:ascii="Consolas" w:hAnsi="Consolas" w:cs="Consolas"/>
      <w:sz w:val="20"/>
      <w:szCs w:val="20"/>
    </w:rPr>
  </w:style>
  <w:style w:type="character" w:customStyle="1" w:styleId="HTMLPreformattedChar">
    <w:name w:val="HTML Preformatted Char"/>
    <w:basedOn w:val="DefaultParagraphFont"/>
    <w:link w:val="HTMLPreformatted"/>
    <w:rsid w:val="00D928EE"/>
    <w:rPr>
      <w:rFonts w:ascii="Consolas" w:hAnsi="Consolas" w:cs="Consolas"/>
      <w:sz w:val="20"/>
      <w:szCs w:val="20"/>
    </w:rPr>
  </w:style>
  <w:style w:type="character" w:styleId="HTMLTypewriter">
    <w:name w:val="HTML Typewriter"/>
    <w:basedOn w:val="DefaultParagraphFont"/>
    <w:unhideWhenUsed/>
    <w:rsid w:val="00D928EE"/>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ocked/>
    <w:rsid w:val="00D928EE"/>
  </w:style>
  <w:style w:type="character" w:customStyle="1" w:styleId="FootnoteTextChar">
    <w:name w:val="Footnote Text Char"/>
    <w:basedOn w:val="DefaultParagraphFont"/>
    <w:locked/>
    <w:rsid w:val="00D928EE"/>
  </w:style>
  <w:style w:type="character" w:customStyle="1" w:styleId="EndnoteTextChar">
    <w:name w:val="Endnote Text Char"/>
    <w:basedOn w:val="DefaultParagraphFont"/>
    <w:locked/>
    <w:rsid w:val="00D928EE"/>
  </w:style>
  <w:style w:type="character" w:customStyle="1" w:styleId="BodyTextChar">
    <w:name w:val="Body Text Char"/>
    <w:aliases w:val="BT Char"/>
    <w:basedOn w:val="DefaultParagraphFont"/>
    <w:uiPriority w:val="99"/>
    <w:locked/>
    <w:rsid w:val="00D928EE"/>
  </w:style>
  <w:style w:type="character" w:customStyle="1" w:styleId="BodyTextIndentChar">
    <w:name w:val="Body Text Indent Char"/>
    <w:basedOn w:val="DefaultParagraphFont"/>
    <w:locked/>
    <w:rsid w:val="00D928EE"/>
  </w:style>
  <w:style w:type="character" w:customStyle="1" w:styleId="SubtitleChar">
    <w:name w:val="Subtitle Char"/>
    <w:aliases w:val="Underlined card text Char"/>
    <w:basedOn w:val="DefaultParagraphFont"/>
    <w:uiPriority w:val="11"/>
    <w:locked/>
    <w:rsid w:val="00D928EE"/>
  </w:style>
  <w:style w:type="character" w:customStyle="1" w:styleId="DateChar">
    <w:name w:val="Date Char"/>
    <w:aliases w:val="date Char"/>
    <w:basedOn w:val="DefaultParagraphFont"/>
    <w:locked/>
    <w:rsid w:val="00D928EE"/>
  </w:style>
  <w:style w:type="paragraph" w:styleId="BodyText">
    <w:name w:val="Body Text"/>
    <w:aliases w:val="BT"/>
    <w:basedOn w:val="Normal"/>
    <w:link w:val="BodyTextChar1"/>
    <w:uiPriority w:val="99"/>
    <w:unhideWhenUsed/>
    <w:qFormat/>
    <w:rsid w:val="00D928EE"/>
    <w:pPr>
      <w:widowControl/>
      <w:spacing w:after="120"/>
    </w:pPr>
    <w:rPr>
      <w:rFonts w:cstheme="minorBidi"/>
    </w:rPr>
  </w:style>
  <w:style w:type="character" w:customStyle="1" w:styleId="BodyTextChar1">
    <w:name w:val="Body Text Char1"/>
    <w:aliases w:val="BT Char1"/>
    <w:basedOn w:val="DefaultParagraphFont"/>
    <w:link w:val="BodyText"/>
    <w:uiPriority w:val="99"/>
    <w:rsid w:val="00D928EE"/>
    <w:rPr>
      <w:rFonts w:ascii="Georgia" w:hAnsi="Georgia"/>
    </w:rPr>
  </w:style>
  <w:style w:type="character" w:customStyle="1" w:styleId="BodyTextFirstIndentChar">
    <w:name w:val="Body Text First Indent Char"/>
    <w:basedOn w:val="Heading8Char"/>
    <w:locked/>
    <w:rsid w:val="00D928EE"/>
    <w:rPr>
      <w:rFonts w:asciiTheme="majorHAnsi" w:eastAsiaTheme="majorEastAsia" w:hAnsiTheme="majorHAnsi" w:cstheme="majorBidi"/>
      <w:color w:val="272727" w:themeColor="text1" w:themeTint="D8"/>
      <w:sz w:val="21"/>
      <w:szCs w:val="21"/>
    </w:rPr>
  </w:style>
  <w:style w:type="character" w:customStyle="1" w:styleId="BodyText2Char">
    <w:name w:val="Body Text 2 Char"/>
    <w:basedOn w:val="DefaultParagraphFont"/>
    <w:locked/>
    <w:rsid w:val="00D928EE"/>
  </w:style>
  <w:style w:type="character" w:customStyle="1" w:styleId="BodyText3Char">
    <w:name w:val="Body Text 3 Char"/>
    <w:basedOn w:val="DefaultParagraphFont"/>
    <w:locked/>
    <w:rsid w:val="00D928EE"/>
  </w:style>
  <w:style w:type="character" w:customStyle="1" w:styleId="BodyTextIndent2Char">
    <w:name w:val="Body Text Indent 2 Char"/>
    <w:basedOn w:val="DefaultParagraphFont"/>
    <w:locked/>
    <w:rsid w:val="00D928EE"/>
  </w:style>
  <w:style w:type="character" w:customStyle="1" w:styleId="DocumentMapChar">
    <w:name w:val="Document Map Char"/>
    <w:basedOn w:val="DefaultParagraphFont"/>
    <w:uiPriority w:val="99"/>
    <w:locked/>
    <w:rsid w:val="00D928EE"/>
  </w:style>
  <w:style w:type="character" w:customStyle="1" w:styleId="PlainTextChar">
    <w:name w:val="Plain Text Char"/>
    <w:basedOn w:val="DefaultParagraphFont"/>
    <w:locked/>
    <w:rsid w:val="00D928EE"/>
  </w:style>
  <w:style w:type="character" w:customStyle="1" w:styleId="CommentTextChar1">
    <w:name w:val="Comment Text Char1"/>
    <w:basedOn w:val="DefaultParagraphFont"/>
    <w:rsid w:val="00D928EE"/>
  </w:style>
  <w:style w:type="paragraph" w:styleId="NoSpacing">
    <w:name w:val="No Spacing"/>
    <w:aliases w:val="Very Small Text,No Spacing6,tag,No Spacing2,Read stuff,No Spacing3,No Spacing112,No Spacing11,Debate Text,No Spacing111,No Spacing1111,No Spacing1121,Dont use,No Spacing31,No Spacing41,DDI Tag,Tag Title,No Spacing tnr,ClearFormatting,Clear"/>
    <w:qFormat/>
    <w:rsid w:val="00D928EE"/>
    <w:pPr>
      <w:widowControl w:val="0"/>
      <w:spacing w:after="0" w:line="240" w:lineRule="auto"/>
    </w:pPr>
    <w:rPr>
      <w:rFonts w:ascii="Georgia" w:hAnsi="Georgia" w:cs="Calibri"/>
    </w:rPr>
  </w:style>
  <w:style w:type="character" w:customStyle="1" w:styleId="QuoteChar">
    <w:name w:val="Quote Char"/>
    <w:basedOn w:val="DefaultParagraphFont"/>
    <w:uiPriority w:val="29"/>
    <w:locked/>
    <w:rsid w:val="00D928EE"/>
  </w:style>
  <w:style w:type="paragraph" w:customStyle="1" w:styleId="Default">
    <w:name w:val="Default"/>
    <w:basedOn w:val="Normal"/>
    <w:qFormat/>
    <w:rsid w:val="00D928EE"/>
    <w:pPr>
      <w:widowControl/>
    </w:pPr>
    <w:rPr>
      <w:rFonts w:cstheme="minorBidi"/>
    </w:rPr>
  </w:style>
  <w:style w:type="paragraph" w:customStyle="1" w:styleId="PageHeaderLine1">
    <w:name w:val="PageHeaderLine1"/>
    <w:basedOn w:val="Normal"/>
    <w:next w:val="BodyText"/>
    <w:qFormat/>
    <w:rsid w:val="00D928EE"/>
    <w:pPr>
      <w:widowControl/>
    </w:pPr>
    <w:rPr>
      <w:rFonts w:cstheme="minorBidi"/>
    </w:rPr>
  </w:style>
  <w:style w:type="paragraph" w:customStyle="1" w:styleId="PageHeaderLine2">
    <w:name w:val="PageHeaderLine2"/>
    <w:basedOn w:val="Normal"/>
    <w:next w:val="Normal"/>
    <w:link w:val="PageHeaderLine2Char"/>
    <w:qFormat/>
    <w:rsid w:val="00D928EE"/>
    <w:pPr>
      <w:widowControl/>
    </w:pPr>
    <w:rPr>
      <w:rFonts w:cstheme="minorBidi"/>
    </w:rPr>
  </w:style>
  <w:style w:type="character" w:customStyle="1" w:styleId="underlinedChar">
    <w:name w:val="underlined Char"/>
    <w:locked/>
    <w:rsid w:val="00D928EE"/>
  </w:style>
  <w:style w:type="paragraph" w:customStyle="1" w:styleId="underlined">
    <w:name w:val="underlined"/>
    <w:next w:val="Normal"/>
    <w:autoRedefine/>
    <w:qFormat/>
    <w:rsid w:val="00D928EE"/>
    <w:pPr>
      <w:spacing w:after="200" w:line="276" w:lineRule="auto"/>
    </w:pPr>
  </w:style>
  <w:style w:type="character" w:customStyle="1" w:styleId="ShrinkChar">
    <w:name w:val="Shrink Char"/>
    <w:locked/>
    <w:rsid w:val="00D928EE"/>
  </w:style>
  <w:style w:type="paragraph" w:customStyle="1" w:styleId="Shrink">
    <w:name w:val="Shrink"/>
    <w:qFormat/>
    <w:rsid w:val="00D928EE"/>
    <w:pPr>
      <w:spacing w:after="200" w:line="276" w:lineRule="auto"/>
    </w:pPr>
  </w:style>
  <w:style w:type="character" w:customStyle="1" w:styleId="CardText1Char">
    <w:name w:val="Card Text 1 Char"/>
    <w:locked/>
    <w:rsid w:val="00D928EE"/>
  </w:style>
  <w:style w:type="paragraph" w:customStyle="1" w:styleId="CardText1">
    <w:name w:val="Card Text 1"/>
    <w:qFormat/>
    <w:rsid w:val="00D928EE"/>
    <w:pPr>
      <w:spacing w:after="200" w:line="276" w:lineRule="auto"/>
    </w:pPr>
  </w:style>
  <w:style w:type="character" w:customStyle="1" w:styleId="CardTagandCiteChar">
    <w:name w:val="Card Tag and Cite Char"/>
    <w:locked/>
    <w:rsid w:val="00D928EE"/>
  </w:style>
  <w:style w:type="paragraph" w:customStyle="1" w:styleId="CardTagandCite">
    <w:name w:val="Card Tag and Cite"/>
    <w:next w:val="Normal"/>
    <w:qFormat/>
    <w:rsid w:val="00D928EE"/>
    <w:pPr>
      <w:spacing w:after="200" w:line="276" w:lineRule="auto"/>
    </w:pPr>
  </w:style>
  <w:style w:type="character" w:customStyle="1" w:styleId="SmallTextChar">
    <w:name w:val="Small Text Char"/>
    <w:locked/>
    <w:rsid w:val="00D928EE"/>
  </w:style>
  <w:style w:type="paragraph" w:customStyle="1" w:styleId="SmallText">
    <w:name w:val="Small Text"/>
    <w:next w:val="Normal"/>
    <w:qFormat/>
    <w:rsid w:val="00D928EE"/>
    <w:pPr>
      <w:spacing w:after="200" w:line="276" w:lineRule="auto"/>
    </w:pPr>
  </w:style>
  <w:style w:type="character" w:customStyle="1" w:styleId="CardsChar1">
    <w:name w:val="Cards Char1"/>
    <w:uiPriority w:val="99"/>
    <w:locked/>
    <w:rsid w:val="00D928EE"/>
  </w:style>
  <w:style w:type="character" w:customStyle="1" w:styleId="CardText2Char">
    <w:name w:val="Card Text 2 Char"/>
    <w:locked/>
    <w:rsid w:val="00D928EE"/>
  </w:style>
  <w:style w:type="paragraph" w:customStyle="1" w:styleId="CardText2">
    <w:name w:val="Card Text 2"/>
    <w:basedOn w:val="Normal"/>
    <w:qFormat/>
    <w:rsid w:val="00D928EE"/>
    <w:pPr>
      <w:widowControl/>
    </w:pPr>
    <w:rPr>
      <w:rFonts w:cstheme="minorBidi"/>
    </w:rPr>
  </w:style>
  <w:style w:type="paragraph" w:customStyle="1" w:styleId="BlockTitle">
    <w:name w:val="Block Title"/>
    <w:basedOn w:val="Heading1"/>
    <w:next w:val="Normal"/>
    <w:qFormat/>
    <w:rsid w:val="00D928EE"/>
    <w:pPr>
      <w:widowControl/>
    </w:pPr>
  </w:style>
  <w:style w:type="character" w:customStyle="1" w:styleId="CitesChar">
    <w:name w:val="Cites Char"/>
    <w:locked/>
    <w:rsid w:val="00D928EE"/>
  </w:style>
  <w:style w:type="character" w:customStyle="1" w:styleId="AuthorDateChar">
    <w:name w:val="AuthorDate Char"/>
    <w:locked/>
    <w:rsid w:val="00D928EE"/>
  </w:style>
  <w:style w:type="paragraph" w:customStyle="1" w:styleId="AuthorDate">
    <w:name w:val="AuthorDate"/>
    <w:next w:val="Normal"/>
    <w:qFormat/>
    <w:rsid w:val="00D928EE"/>
    <w:pPr>
      <w:spacing w:after="200" w:line="276" w:lineRule="auto"/>
    </w:pPr>
  </w:style>
  <w:style w:type="character" w:customStyle="1" w:styleId="CardChar1">
    <w:name w:val="Card Char1"/>
    <w:locked/>
    <w:rsid w:val="00D928EE"/>
  </w:style>
  <w:style w:type="paragraph" w:customStyle="1" w:styleId="Card0">
    <w:name w:val="Card"/>
    <w:basedOn w:val="Heading1"/>
    <w:autoRedefine/>
    <w:qFormat/>
    <w:rsid w:val="00D928EE"/>
    <w:pPr>
      <w:widowControl/>
    </w:pPr>
  </w:style>
  <w:style w:type="character" w:customStyle="1" w:styleId="BlockHeadingsCharCharChar">
    <w:name w:val="Block Headings Char Char Char"/>
    <w:locked/>
    <w:rsid w:val="00D928EE"/>
  </w:style>
  <w:style w:type="paragraph" w:customStyle="1" w:styleId="BlockHeadingsCharChar">
    <w:name w:val="Block Headings Char Char"/>
    <w:basedOn w:val="Normal"/>
    <w:qFormat/>
    <w:rsid w:val="00D928EE"/>
    <w:pPr>
      <w:widowControl/>
    </w:pPr>
    <w:rPr>
      <w:rFonts w:cstheme="minorBidi"/>
    </w:rPr>
  </w:style>
  <w:style w:type="character" w:customStyle="1" w:styleId="CitesCharCharCharChar">
    <w:name w:val="Cites Char Char Char Char"/>
    <w:locked/>
    <w:rsid w:val="00D928EE"/>
  </w:style>
  <w:style w:type="paragraph" w:customStyle="1" w:styleId="CitesCharCharChar">
    <w:name w:val="Cites Char Char Char"/>
    <w:basedOn w:val="Normal"/>
    <w:next w:val="BlockTitle"/>
    <w:qFormat/>
    <w:rsid w:val="00D928EE"/>
    <w:pPr>
      <w:widowControl/>
    </w:pPr>
    <w:rPr>
      <w:rFonts w:cstheme="minorBidi"/>
    </w:rPr>
  </w:style>
  <w:style w:type="character" w:customStyle="1" w:styleId="TagsChar1CharChar">
    <w:name w:val="Tags Char1 Char Char"/>
    <w:locked/>
    <w:rsid w:val="00D928EE"/>
  </w:style>
  <w:style w:type="paragraph" w:customStyle="1" w:styleId="TagsChar1Char">
    <w:name w:val="Tags Char1 Char"/>
    <w:basedOn w:val="Normal"/>
    <w:qFormat/>
    <w:rsid w:val="00D928EE"/>
    <w:pPr>
      <w:widowControl/>
    </w:pPr>
    <w:rPr>
      <w:rFonts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928E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928EE"/>
    <w:pPr>
      <w:widowControl/>
    </w:pPr>
    <w:rPr>
      <w:rFonts w:cstheme="minorBidi"/>
    </w:rPr>
  </w:style>
  <w:style w:type="character" w:customStyle="1" w:styleId="CardsFont6ptCharCharChar">
    <w:name w:val="Cards + Font: 6 pt Char Char Char"/>
    <w:locked/>
    <w:rsid w:val="00D928EE"/>
  </w:style>
  <w:style w:type="paragraph" w:customStyle="1" w:styleId="CardsFont6ptCharChar">
    <w:name w:val="Cards + Font: 6 pt Char Char"/>
    <w:basedOn w:val="Normal"/>
    <w:qFormat/>
    <w:rsid w:val="00D928EE"/>
    <w:pPr>
      <w:widowControl/>
    </w:pPr>
    <w:rPr>
      <w:rFonts w:cstheme="minorBidi"/>
    </w:rPr>
  </w:style>
  <w:style w:type="character" w:customStyle="1" w:styleId="TagsChar">
    <w:name w:val="Tags Char"/>
    <w:aliases w:val="No Spacing Char Char,Ta Char,Tag Char Char Char"/>
    <w:locked/>
    <w:rsid w:val="00D928EE"/>
  </w:style>
  <w:style w:type="paragraph" w:customStyle="1" w:styleId="Tags">
    <w:name w:val="Tags"/>
    <w:aliases w:val="No Spacing1,No Spacing111112"/>
    <w:basedOn w:val="Normal"/>
    <w:qFormat/>
    <w:rsid w:val="00D928EE"/>
    <w:pPr>
      <w:widowControl/>
    </w:pPr>
    <w:rPr>
      <w:rFonts w:cstheme="minorBidi"/>
    </w:rPr>
  </w:style>
  <w:style w:type="character" w:customStyle="1" w:styleId="Style3Char">
    <w:name w:val="Style3 Char"/>
    <w:locked/>
    <w:rsid w:val="00D928EE"/>
  </w:style>
  <w:style w:type="paragraph" w:customStyle="1" w:styleId="Style3">
    <w:name w:val="Style3"/>
    <w:basedOn w:val="Normal"/>
    <w:qFormat/>
    <w:rsid w:val="00D928EE"/>
    <w:pPr>
      <w:widowControl/>
    </w:pPr>
    <w:rPr>
      <w:rFonts w:cstheme="minorBidi"/>
    </w:rPr>
  </w:style>
  <w:style w:type="character" w:customStyle="1" w:styleId="blocktitleChar">
    <w:name w:val="block title Char"/>
    <w:locked/>
    <w:rsid w:val="00D928EE"/>
  </w:style>
  <w:style w:type="paragraph" w:customStyle="1" w:styleId="blocktitle0">
    <w:name w:val="block title"/>
    <w:basedOn w:val="Normal"/>
    <w:qFormat/>
    <w:rsid w:val="00D928EE"/>
    <w:pPr>
      <w:widowControl/>
    </w:pPr>
    <w:rPr>
      <w:rFonts w:cstheme="minorBidi"/>
    </w:rPr>
  </w:style>
  <w:style w:type="character" w:customStyle="1" w:styleId="MicrotextChar">
    <w:name w:val="Microtext Char"/>
    <w:locked/>
    <w:rsid w:val="00D928EE"/>
  </w:style>
  <w:style w:type="paragraph" w:customStyle="1" w:styleId="Microtext">
    <w:name w:val="Microtext"/>
    <w:basedOn w:val="Normal"/>
    <w:next w:val="Normal"/>
    <w:qFormat/>
    <w:rsid w:val="00D928EE"/>
    <w:pPr>
      <w:widowControl/>
    </w:pPr>
    <w:rPr>
      <w:rFonts w:cstheme="minorBidi"/>
    </w:rPr>
  </w:style>
  <w:style w:type="character" w:customStyle="1" w:styleId="Cards1Char">
    <w:name w:val="Cards1 Char"/>
    <w:locked/>
    <w:rsid w:val="00D928EE"/>
  </w:style>
  <w:style w:type="paragraph" w:customStyle="1" w:styleId="Cards1">
    <w:name w:val="Cards1"/>
    <w:basedOn w:val="Normal"/>
    <w:qFormat/>
    <w:rsid w:val="00D928EE"/>
    <w:pPr>
      <w:widowControl/>
    </w:pPr>
    <w:rPr>
      <w:rFonts w:cstheme="minorBidi"/>
    </w:rPr>
  </w:style>
  <w:style w:type="character" w:customStyle="1" w:styleId="CardsUnderlineChar">
    <w:name w:val="Cards + Underline Char"/>
    <w:locked/>
    <w:rsid w:val="00D928EE"/>
  </w:style>
  <w:style w:type="paragraph" w:customStyle="1" w:styleId="CardsUnderline">
    <w:name w:val="Cards + Underline"/>
    <w:basedOn w:val="Normal"/>
    <w:next w:val="Style3"/>
    <w:qFormat/>
    <w:rsid w:val="00D928EE"/>
    <w:pPr>
      <w:widowControl/>
    </w:pPr>
    <w:rPr>
      <w:rFonts w:cstheme="minorBidi"/>
    </w:rPr>
  </w:style>
  <w:style w:type="paragraph" w:customStyle="1" w:styleId="StyleNormalWebNormalWebChar1CharNormalWebCharCharC">
    <w:name w:val="Style Normal (Web)Normal (Web) Char1 CharNormal (Web) Char Char C..."/>
    <w:basedOn w:val="Title"/>
    <w:qFormat/>
    <w:rsid w:val="00D928EE"/>
  </w:style>
  <w:style w:type="character" w:customStyle="1" w:styleId="citenon-boldChar">
    <w:name w:val="cite non-bold Char"/>
    <w:locked/>
    <w:rsid w:val="00D928EE"/>
  </w:style>
  <w:style w:type="paragraph" w:customStyle="1" w:styleId="citenon-bold">
    <w:name w:val="cite non-bold"/>
    <w:basedOn w:val="Normal"/>
    <w:qFormat/>
    <w:rsid w:val="00D928EE"/>
    <w:pPr>
      <w:widowControl/>
    </w:pPr>
    <w:rPr>
      <w:rFonts w:cstheme="minorBidi"/>
    </w:rPr>
  </w:style>
  <w:style w:type="paragraph" w:customStyle="1" w:styleId="Reference">
    <w:name w:val="Reference"/>
    <w:qFormat/>
    <w:rsid w:val="00D928EE"/>
    <w:pPr>
      <w:spacing w:after="200" w:line="276" w:lineRule="auto"/>
    </w:pPr>
  </w:style>
  <w:style w:type="character" w:customStyle="1" w:styleId="Debate-CardSmalltextF2Char">
    <w:name w:val="Debate- Card Small text F2 Char"/>
    <w:locked/>
    <w:rsid w:val="00D928EE"/>
  </w:style>
  <w:style w:type="paragraph" w:customStyle="1" w:styleId="Debate-CardSmalltextF2">
    <w:name w:val="Debate- Card Small text F2"/>
    <w:basedOn w:val="Normal"/>
    <w:next w:val="Normal"/>
    <w:qFormat/>
    <w:rsid w:val="00D928EE"/>
    <w:pPr>
      <w:widowControl/>
    </w:pPr>
    <w:rPr>
      <w:rFonts w:cstheme="minorBidi"/>
    </w:rPr>
  </w:style>
  <w:style w:type="character" w:customStyle="1" w:styleId="Debate-EmphasizedText-F5Char">
    <w:name w:val="Debate- Emphasized Text- F5 Char"/>
    <w:locked/>
    <w:rsid w:val="00D928EE"/>
  </w:style>
  <w:style w:type="paragraph" w:customStyle="1" w:styleId="Debate-EmphasizedText-F5">
    <w:name w:val="Debate- Emphasized Text- F5"/>
    <w:basedOn w:val="Normal"/>
    <w:next w:val="CardsUnderline"/>
    <w:qFormat/>
    <w:rsid w:val="00D928EE"/>
    <w:pPr>
      <w:widowControl/>
    </w:pPr>
    <w:rPr>
      <w:rFonts w:cstheme="minorBidi"/>
    </w:rPr>
  </w:style>
  <w:style w:type="character" w:customStyle="1" w:styleId="Debate-CardTextUnderlined-F3Char">
    <w:name w:val="Debate- Card Text Underlined- F3 Char"/>
    <w:locked/>
    <w:rsid w:val="00D928EE"/>
  </w:style>
  <w:style w:type="paragraph" w:customStyle="1" w:styleId="Debate-CardTextUnderlined-F3">
    <w:name w:val="Debate- Card Text Underlined- F3"/>
    <w:basedOn w:val="Normal"/>
    <w:qFormat/>
    <w:rsid w:val="00D928EE"/>
    <w:pPr>
      <w:widowControl/>
    </w:pPr>
    <w:rPr>
      <w:rFonts w:cstheme="minorBidi"/>
    </w:rPr>
  </w:style>
  <w:style w:type="character" w:customStyle="1" w:styleId="CardtextChar">
    <w:name w:val="Card text Char"/>
    <w:locked/>
    <w:rsid w:val="00D928EE"/>
  </w:style>
  <w:style w:type="paragraph" w:customStyle="1" w:styleId="Cardtext">
    <w:name w:val="Card text"/>
    <w:next w:val="Reference"/>
    <w:qFormat/>
    <w:rsid w:val="00D928EE"/>
    <w:pPr>
      <w:spacing w:after="200" w:line="276" w:lineRule="auto"/>
    </w:pPr>
  </w:style>
  <w:style w:type="paragraph" w:customStyle="1" w:styleId="StyleHeading2Heading2Char2CharHeading2Char1CharCharHead">
    <w:name w:val="Style Heading 2Heading 2 Char2 CharHeading 2 Char1 Char CharHead..."/>
    <w:basedOn w:val="Heading2"/>
    <w:qFormat/>
    <w:rsid w:val="00D928EE"/>
    <w:pPr>
      <w:widowControl/>
    </w:pPr>
  </w:style>
  <w:style w:type="character" w:customStyle="1" w:styleId="UnderliningChar">
    <w:name w:val="Underlining Char"/>
    <w:locked/>
    <w:rsid w:val="00D928EE"/>
  </w:style>
  <w:style w:type="paragraph" w:customStyle="1" w:styleId="Underlining">
    <w:name w:val="Underlining"/>
    <w:basedOn w:val="Normal"/>
    <w:next w:val="Normal"/>
    <w:qFormat/>
    <w:rsid w:val="00D928EE"/>
    <w:pPr>
      <w:widowControl/>
    </w:pPr>
    <w:rPr>
      <w:rFonts w:cstheme="minorBidi"/>
    </w:rPr>
  </w:style>
  <w:style w:type="paragraph" w:customStyle="1" w:styleId="Blocktitle1">
    <w:name w:val="Block title"/>
    <w:basedOn w:val="Heading1"/>
    <w:next w:val="Debate-EmphasizedText-F5"/>
    <w:autoRedefine/>
    <w:qFormat/>
    <w:rsid w:val="00D928EE"/>
    <w:pPr>
      <w:widowControl/>
    </w:pPr>
  </w:style>
  <w:style w:type="paragraph" w:customStyle="1" w:styleId="CardUnderlined">
    <w:name w:val="Card Underlined"/>
    <w:basedOn w:val="Normal"/>
    <w:autoRedefine/>
    <w:qFormat/>
    <w:rsid w:val="00D928EE"/>
    <w:pPr>
      <w:widowControl/>
    </w:pPr>
    <w:rPr>
      <w:rFonts w:cstheme="minorBidi"/>
    </w:rPr>
  </w:style>
  <w:style w:type="paragraph" w:customStyle="1" w:styleId="CardNotUnderlined">
    <w:name w:val="Card Not Underlined"/>
    <w:basedOn w:val="Normal"/>
    <w:next w:val="Debate-CardTextUnderlined-F3"/>
    <w:autoRedefine/>
    <w:qFormat/>
    <w:rsid w:val="00D928EE"/>
    <w:pPr>
      <w:widowControl/>
    </w:pPr>
    <w:rPr>
      <w:rFonts w:cstheme="minorBidi"/>
    </w:rPr>
  </w:style>
  <w:style w:type="character" w:customStyle="1" w:styleId="NothingChar">
    <w:name w:val="Nothing Char"/>
    <w:locked/>
    <w:rsid w:val="00D928EE"/>
  </w:style>
  <w:style w:type="paragraph" w:customStyle="1" w:styleId="Nothing">
    <w:name w:val="Nothing"/>
    <w:basedOn w:val="Normal"/>
    <w:next w:val="Cardtext"/>
    <w:autoRedefine/>
    <w:qFormat/>
    <w:rsid w:val="00D928EE"/>
    <w:pPr>
      <w:widowControl/>
    </w:pPr>
    <w:rPr>
      <w:rFonts w:cstheme="minorBidi"/>
    </w:rPr>
  </w:style>
  <w:style w:type="paragraph" w:customStyle="1" w:styleId="MicroText0">
    <w:name w:val="MicroText"/>
    <w:basedOn w:val="Normal"/>
    <w:next w:val="Normal"/>
    <w:qFormat/>
    <w:rsid w:val="00D928EE"/>
    <w:pPr>
      <w:widowControl/>
    </w:pPr>
    <w:rPr>
      <w:rFonts w:cstheme="minorBidi"/>
    </w:rPr>
  </w:style>
  <w:style w:type="paragraph" w:customStyle="1" w:styleId="BlockHeading1">
    <w:name w:val="Block Heading 1"/>
    <w:basedOn w:val="Normal"/>
    <w:qFormat/>
    <w:rsid w:val="00D928EE"/>
    <w:pPr>
      <w:widowControl/>
    </w:pPr>
    <w:rPr>
      <w:rFonts w:cstheme="minorBidi"/>
    </w:rPr>
  </w:style>
  <w:style w:type="paragraph" w:customStyle="1" w:styleId="RepeatBlockHeading">
    <w:name w:val="Repeat Block Heading"/>
    <w:basedOn w:val="Normal"/>
    <w:next w:val="Underlining"/>
    <w:qFormat/>
    <w:rsid w:val="00D928EE"/>
    <w:pPr>
      <w:widowControl/>
    </w:pPr>
    <w:rPr>
      <w:rFonts w:cstheme="minorBidi"/>
    </w:rPr>
  </w:style>
  <w:style w:type="paragraph" w:customStyle="1" w:styleId="Debate">
    <w:name w:val="Debate"/>
    <w:basedOn w:val="Normal"/>
    <w:next w:val="Blocktitle1"/>
    <w:qFormat/>
    <w:rsid w:val="00D928EE"/>
    <w:pPr>
      <w:widowControl/>
    </w:pPr>
    <w:rPr>
      <w:rFonts w:cstheme="minorBidi"/>
    </w:rPr>
  </w:style>
  <w:style w:type="character" w:customStyle="1" w:styleId="CardTagChar">
    <w:name w:val="Card Tag Char"/>
    <w:locked/>
    <w:rsid w:val="00D928EE"/>
  </w:style>
  <w:style w:type="paragraph" w:customStyle="1" w:styleId="CardTag">
    <w:name w:val="Card Tag"/>
    <w:next w:val="CardNotUnderlined"/>
    <w:qFormat/>
    <w:rsid w:val="00D928EE"/>
    <w:pPr>
      <w:spacing w:after="200" w:line="276" w:lineRule="auto"/>
    </w:pPr>
  </w:style>
  <w:style w:type="paragraph" w:customStyle="1" w:styleId="Normal1">
    <w:name w:val="Normal1"/>
    <w:basedOn w:val="Normal"/>
    <w:autoRedefine/>
    <w:qFormat/>
    <w:rsid w:val="00D928EE"/>
    <w:pPr>
      <w:widowControl/>
    </w:pPr>
    <w:rPr>
      <w:rFonts w:cstheme="minorBidi"/>
    </w:rPr>
  </w:style>
  <w:style w:type="paragraph" w:customStyle="1" w:styleId="Paste">
    <w:name w:val="Paste"/>
    <w:basedOn w:val="Normal"/>
    <w:next w:val="Nothing"/>
    <w:qFormat/>
    <w:rsid w:val="00D928EE"/>
    <w:pPr>
      <w:widowControl/>
    </w:pPr>
    <w:rPr>
      <w:rFonts w:cstheme="minorBidi"/>
    </w:rPr>
  </w:style>
  <w:style w:type="paragraph" w:customStyle="1" w:styleId="textsmall">
    <w:name w:val="textsmall"/>
    <w:basedOn w:val="Normal"/>
    <w:next w:val="MicroText0"/>
    <w:qFormat/>
    <w:rsid w:val="00D928EE"/>
    <w:pPr>
      <w:widowControl/>
    </w:pPr>
    <w:rPr>
      <w:rFonts w:cstheme="minorBidi"/>
    </w:rPr>
  </w:style>
  <w:style w:type="paragraph" w:customStyle="1" w:styleId="SmallCite">
    <w:name w:val="Small Cite"/>
    <w:basedOn w:val="Normal"/>
    <w:next w:val="BlockHeading1"/>
    <w:qFormat/>
    <w:rsid w:val="00D928EE"/>
    <w:pPr>
      <w:widowControl/>
    </w:pPr>
    <w:rPr>
      <w:rFonts w:cstheme="minorBidi"/>
    </w:rPr>
  </w:style>
  <w:style w:type="paragraph" w:customStyle="1" w:styleId="inside-copy">
    <w:name w:val="inside-copy"/>
    <w:basedOn w:val="Normal"/>
    <w:next w:val="RepeatBlockHeading"/>
    <w:qFormat/>
    <w:rsid w:val="00D928EE"/>
    <w:pPr>
      <w:widowControl/>
    </w:pPr>
    <w:rPr>
      <w:rFonts w:cstheme="minorBidi"/>
    </w:rPr>
  </w:style>
  <w:style w:type="paragraph" w:customStyle="1" w:styleId="links1">
    <w:name w:val="links1"/>
    <w:basedOn w:val="Normal"/>
    <w:next w:val="Debate"/>
    <w:qFormat/>
    <w:rsid w:val="00D928EE"/>
    <w:pPr>
      <w:widowControl/>
    </w:pPr>
    <w:rPr>
      <w:rFonts w:cstheme="minorBidi"/>
    </w:rPr>
  </w:style>
  <w:style w:type="paragraph" w:customStyle="1" w:styleId="noindent">
    <w:name w:val="noindent"/>
    <w:basedOn w:val="Normal"/>
    <w:qFormat/>
    <w:rsid w:val="00D928EE"/>
    <w:pPr>
      <w:widowControl/>
    </w:pPr>
    <w:rPr>
      <w:rFonts w:cstheme="minorBidi"/>
    </w:rPr>
  </w:style>
  <w:style w:type="paragraph" w:customStyle="1" w:styleId="endtext">
    <w:name w:val="endtext"/>
    <w:basedOn w:val="Normal"/>
    <w:next w:val="CardTag"/>
    <w:qFormat/>
    <w:rsid w:val="00D928EE"/>
    <w:pPr>
      <w:widowControl/>
    </w:pPr>
    <w:rPr>
      <w:rFonts w:cstheme="minorBidi"/>
    </w:rPr>
  </w:style>
  <w:style w:type="paragraph" w:customStyle="1" w:styleId="copyright">
    <w:name w:val="copyright"/>
    <w:basedOn w:val="Normal"/>
    <w:next w:val="Normal1"/>
    <w:qFormat/>
    <w:rsid w:val="00D928EE"/>
    <w:pPr>
      <w:widowControl/>
    </w:pPr>
    <w:rPr>
      <w:rFonts w:cstheme="minorBidi"/>
    </w:rPr>
  </w:style>
  <w:style w:type="paragraph" w:customStyle="1" w:styleId="g">
    <w:name w:val="g"/>
    <w:basedOn w:val="Normal"/>
    <w:next w:val="Paste"/>
    <w:qFormat/>
    <w:rsid w:val="00D928EE"/>
    <w:pPr>
      <w:widowControl/>
    </w:pPr>
    <w:rPr>
      <w:rFonts w:cstheme="minorBidi"/>
    </w:rPr>
  </w:style>
  <w:style w:type="paragraph" w:customStyle="1" w:styleId="text">
    <w:name w:val="text"/>
    <w:basedOn w:val="Normal"/>
    <w:next w:val="textsmall"/>
    <w:qFormat/>
    <w:rsid w:val="00D928EE"/>
    <w:pPr>
      <w:widowControl/>
    </w:pPr>
    <w:rPr>
      <w:rFonts w:cstheme="minorBidi"/>
    </w:rPr>
  </w:style>
  <w:style w:type="paragraph" w:customStyle="1" w:styleId="Small">
    <w:name w:val="Small"/>
    <w:basedOn w:val="Normal"/>
    <w:next w:val="SmallCite"/>
    <w:link w:val="ReadstuffChar"/>
    <w:qFormat/>
    <w:rsid w:val="00D928EE"/>
    <w:pPr>
      <w:widowControl/>
    </w:pPr>
    <w:rPr>
      <w:rFonts w:cstheme="minorBidi"/>
    </w:rPr>
  </w:style>
  <w:style w:type="paragraph" w:customStyle="1" w:styleId="SmallChar">
    <w:name w:val="Small Char"/>
    <w:next w:val="inside-copy"/>
    <w:uiPriority w:val="99"/>
    <w:qFormat/>
    <w:rsid w:val="00D928EE"/>
    <w:pPr>
      <w:spacing w:after="200" w:line="276" w:lineRule="auto"/>
    </w:pPr>
  </w:style>
  <w:style w:type="paragraph" w:customStyle="1" w:styleId="Repeatheader">
    <w:name w:val="Repeat header"/>
    <w:basedOn w:val="Normal"/>
    <w:next w:val="noindent"/>
    <w:autoRedefine/>
    <w:qFormat/>
    <w:rsid w:val="00D928EE"/>
    <w:pPr>
      <w:widowControl/>
    </w:pPr>
    <w:rPr>
      <w:rFonts w:cstheme="minorBidi"/>
    </w:rPr>
  </w:style>
  <w:style w:type="paragraph" w:customStyle="1" w:styleId="StyleCardNotUnderlined8pt">
    <w:name w:val="Style Card Not Underlined + 8 pt"/>
    <w:basedOn w:val="Debate-CardTextUnderlined-F3"/>
    <w:next w:val="endtext"/>
    <w:qFormat/>
    <w:rsid w:val="00D928EE"/>
  </w:style>
  <w:style w:type="paragraph" w:customStyle="1" w:styleId="CardNotUnderlined3">
    <w:name w:val="Card Not Underlined 3"/>
    <w:basedOn w:val="Debate-CardTextUnderlined-F3"/>
    <w:next w:val="copyright"/>
    <w:qFormat/>
    <w:rsid w:val="00D928EE"/>
  </w:style>
  <w:style w:type="paragraph" w:customStyle="1" w:styleId="CardNotUnderlinedFinal">
    <w:name w:val="Card Not Underlined Final"/>
    <w:basedOn w:val="copyright"/>
    <w:next w:val="g"/>
    <w:qFormat/>
    <w:rsid w:val="00D928EE"/>
  </w:style>
  <w:style w:type="paragraph" w:customStyle="1" w:styleId="Author">
    <w:name w:val="Author"/>
    <w:basedOn w:val="Normal"/>
    <w:next w:val="text"/>
    <w:qFormat/>
    <w:rsid w:val="00D928EE"/>
    <w:pPr>
      <w:widowControl/>
    </w:pPr>
    <w:rPr>
      <w:rFonts w:cstheme="minorBidi"/>
    </w:rPr>
  </w:style>
  <w:style w:type="paragraph" w:customStyle="1" w:styleId="Numbering">
    <w:name w:val="Numbering"/>
    <w:basedOn w:val="Normal"/>
    <w:next w:val="Normal"/>
    <w:qFormat/>
    <w:rsid w:val="00D928EE"/>
    <w:pPr>
      <w:widowControl/>
    </w:pPr>
    <w:rPr>
      <w:rFonts w:cstheme="minorBidi"/>
    </w:rPr>
  </w:style>
  <w:style w:type="paragraph" w:customStyle="1" w:styleId="Un-IndexedHeading">
    <w:name w:val="Un-Indexed Heading"/>
    <w:basedOn w:val="Heading1"/>
    <w:next w:val="Normal"/>
    <w:qFormat/>
    <w:rsid w:val="00D928EE"/>
    <w:pPr>
      <w:widowControl/>
    </w:pPr>
  </w:style>
  <w:style w:type="paragraph" w:customStyle="1" w:styleId="SmallFont">
    <w:name w:val="Small Font"/>
    <w:basedOn w:val="Normal"/>
    <w:next w:val="Normal"/>
    <w:qFormat/>
    <w:rsid w:val="00D928EE"/>
    <w:pPr>
      <w:widowControl/>
    </w:pPr>
    <w:rPr>
      <w:rFonts w:cstheme="minorBidi"/>
    </w:rPr>
  </w:style>
  <w:style w:type="paragraph" w:customStyle="1" w:styleId="Circle">
    <w:name w:val="Circle"/>
    <w:basedOn w:val="Normal"/>
    <w:next w:val="Normal"/>
    <w:qFormat/>
    <w:rsid w:val="00D928EE"/>
    <w:pPr>
      <w:widowControl/>
    </w:pPr>
    <w:rPr>
      <w:rFonts w:cstheme="minorBidi"/>
    </w:rPr>
  </w:style>
  <w:style w:type="paragraph" w:customStyle="1" w:styleId="PageHeader">
    <w:name w:val="Page Header"/>
    <w:basedOn w:val="Normal"/>
    <w:next w:val="CardNotUnderlined3"/>
    <w:link w:val="PageHeaderChar"/>
    <w:qFormat/>
    <w:rsid w:val="00D928EE"/>
    <w:pPr>
      <w:widowControl/>
    </w:pPr>
    <w:rPr>
      <w:rFonts w:cstheme="minorBidi"/>
    </w:rPr>
  </w:style>
  <w:style w:type="paragraph" w:customStyle="1" w:styleId="IndentedLettering">
    <w:name w:val="Indented Lettering"/>
    <w:basedOn w:val="Small"/>
    <w:next w:val="Normal"/>
    <w:qFormat/>
    <w:rsid w:val="00D928EE"/>
  </w:style>
  <w:style w:type="paragraph" w:customStyle="1" w:styleId="Lettering">
    <w:name w:val="Lettering"/>
    <w:basedOn w:val="Small"/>
    <w:next w:val="Normal"/>
    <w:qFormat/>
    <w:rsid w:val="00D928EE"/>
  </w:style>
  <w:style w:type="paragraph" w:customStyle="1" w:styleId="FileName">
    <w:name w:val="File Name"/>
    <w:basedOn w:val="Normal"/>
    <w:next w:val="Normal"/>
    <w:qFormat/>
    <w:rsid w:val="00D928EE"/>
    <w:pPr>
      <w:widowControl/>
    </w:pPr>
    <w:rPr>
      <w:rFonts w:cstheme="minorBidi"/>
    </w:rPr>
  </w:style>
  <w:style w:type="paragraph" w:customStyle="1" w:styleId="Pagination">
    <w:name w:val="Pagination"/>
    <w:basedOn w:val="Normal"/>
    <w:next w:val="Normal"/>
    <w:qFormat/>
    <w:rsid w:val="00D928EE"/>
    <w:pPr>
      <w:widowControl/>
    </w:pPr>
    <w:rPr>
      <w:rFonts w:cstheme="minorBidi"/>
    </w:rPr>
  </w:style>
  <w:style w:type="paragraph" w:customStyle="1" w:styleId="IndentedNumbering">
    <w:name w:val="Indented Numbering"/>
    <w:basedOn w:val="CardNotUnderlinedFinal"/>
    <w:next w:val="Normal"/>
    <w:qFormat/>
    <w:rsid w:val="00D928EE"/>
  </w:style>
  <w:style w:type="paragraph" w:customStyle="1" w:styleId="CardContinued1">
    <w:name w:val="Card Continued 1"/>
    <w:basedOn w:val="Normal"/>
    <w:next w:val="Normal"/>
    <w:qFormat/>
    <w:rsid w:val="00D928EE"/>
    <w:pPr>
      <w:widowControl/>
    </w:pPr>
    <w:rPr>
      <w:rFonts w:cstheme="minorBidi"/>
    </w:rPr>
  </w:style>
  <w:style w:type="paragraph" w:customStyle="1" w:styleId="CardContinued2">
    <w:name w:val="Card Continued 2"/>
    <w:basedOn w:val="Circle"/>
    <w:next w:val="Normal"/>
    <w:qFormat/>
    <w:rsid w:val="00D928EE"/>
  </w:style>
  <w:style w:type="paragraph" w:customStyle="1" w:styleId="Clearformatting">
    <w:name w:val="Clear formatting"/>
    <w:basedOn w:val="Normal"/>
    <w:next w:val="IndentedLettering"/>
    <w:qFormat/>
    <w:rsid w:val="00D928EE"/>
    <w:pPr>
      <w:widowControl/>
    </w:pPr>
    <w:rPr>
      <w:rFonts w:cstheme="minorBidi"/>
    </w:rPr>
  </w:style>
  <w:style w:type="paragraph" w:customStyle="1" w:styleId="SmallCardText">
    <w:name w:val="Small Card Text"/>
    <w:basedOn w:val="Lettering"/>
    <w:next w:val="FileName"/>
    <w:qFormat/>
    <w:rsid w:val="00D928EE"/>
  </w:style>
  <w:style w:type="paragraph" w:customStyle="1" w:styleId="TAGFONT">
    <w:name w:val="TAG FONT"/>
    <w:basedOn w:val="Normal"/>
    <w:next w:val="Pagination"/>
    <w:autoRedefine/>
    <w:qFormat/>
    <w:rsid w:val="00D928EE"/>
    <w:pPr>
      <w:widowControl/>
    </w:pPr>
    <w:rPr>
      <w:rFonts w:cstheme="minorBidi"/>
    </w:rPr>
  </w:style>
  <w:style w:type="paragraph" w:customStyle="1" w:styleId="BlockTitle2">
    <w:name w:val="Block Title2"/>
    <w:basedOn w:val="Normal"/>
    <w:next w:val="IndentedNumbering"/>
    <w:qFormat/>
    <w:rsid w:val="00D928EE"/>
    <w:pPr>
      <w:widowControl/>
    </w:pPr>
    <w:rPr>
      <w:rFonts w:cstheme="minorBidi"/>
    </w:rPr>
  </w:style>
  <w:style w:type="paragraph" w:customStyle="1" w:styleId="fullstory">
    <w:name w:val="fullstory"/>
    <w:basedOn w:val="Normal"/>
    <w:next w:val="CardContinued1"/>
    <w:qFormat/>
    <w:rsid w:val="00D928EE"/>
    <w:pPr>
      <w:widowControl/>
    </w:pPr>
    <w:rPr>
      <w:rFonts w:cstheme="minorBidi"/>
    </w:rPr>
  </w:style>
  <w:style w:type="paragraph" w:customStyle="1" w:styleId="TxBrp1">
    <w:name w:val="TxBr_p1"/>
    <w:basedOn w:val="Normal"/>
    <w:next w:val="CardContinued2"/>
    <w:qFormat/>
    <w:rsid w:val="00D928EE"/>
    <w:pPr>
      <w:widowControl/>
    </w:pPr>
    <w:rPr>
      <w:rFonts w:cstheme="minorBidi"/>
    </w:rPr>
  </w:style>
  <w:style w:type="character" w:customStyle="1" w:styleId="LanguageStrikeChar">
    <w:name w:val="Language Strike Char"/>
    <w:locked/>
    <w:rsid w:val="00D928EE"/>
  </w:style>
  <w:style w:type="paragraph" w:customStyle="1" w:styleId="LanguageStrike">
    <w:name w:val="Language Strike"/>
    <w:basedOn w:val="Normal"/>
    <w:next w:val="Normal"/>
    <w:qFormat/>
    <w:rsid w:val="00D928EE"/>
    <w:pPr>
      <w:widowControl/>
    </w:pPr>
    <w:rPr>
      <w:rFonts w:cstheme="minorBidi"/>
    </w:rPr>
  </w:style>
  <w:style w:type="paragraph" w:customStyle="1" w:styleId="medium-normal">
    <w:name w:val="medium-normal"/>
    <w:basedOn w:val="Normal"/>
    <w:next w:val="TAGFONT"/>
    <w:qFormat/>
    <w:rsid w:val="00D928EE"/>
    <w:pPr>
      <w:widowControl/>
    </w:pPr>
    <w:rPr>
      <w:rFonts w:cstheme="minorBidi"/>
    </w:rPr>
  </w:style>
  <w:style w:type="character" w:customStyle="1" w:styleId="8pointChar">
    <w:name w:val="8 point Char"/>
    <w:locked/>
    <w:rsid w:val="00D928EE"/>
  </w:style>
  <w:style w:type="paragraph" w:customStyle="1" w:styleId="8point">
    <w:name w:val="8 point"/>
    <w:basedOn w:val="Normal"/>
    <w:next w:val="fullstory"/>
    <w:qFormat/>
    <w:rsid w:val="00D928EE"/>
    <w:pPr>
      <w:widowControl/>
    </w:pPr>
    <w:rPr>
      <w:rFonts w:cstheme="minorBidi"/>
    </w:rPr>
  </w:style>
  <w:style w:type="character" w:customStyle="1" w:styleId="citationunderlineChar">
    <w:name w:val="citation/underline Char"/>
    <w:locked/>
    <w:rsid w:val="00D928EE"/>
  </w:style>
  <w:style w:type="paragraph" w:customStyle="1" w:styleId="citationunderline">
    <w:name w:val="citation/underline"/>
    <w:autoRedefine/>
    <w:qFormat/>
    <w:rsid w:val="00D928EE"/>
    <w:pPr>
      <w:spacing w:after="200" w:line="276" w:lineRule="auto"/>
    </w:pPr>
  </w:style>
  <w:style w:type="character" w:customStyle="1" w:styleId="Style4Char">
    <w:name w:val="Style4 Char"/>
    <w:locked/>
    <w:rsid w:val="00D928EE"/>
  </w:style>
  <w:style w:type="paragraph" w:customStyle="1" w:styleId="Style4">
    <w:name w:val="Style4"/>
    <w:basedOn w:val="Normal"/>
    <w:next w:val="medium-normal"/>
    <w:qFormat/>
    <w:rsid w:val="00D928EE"/>
    <w:pPr>
      <w:widowControl/>
    </w:pPr>
    <w:rPr>
      <w:rFonts w:cstheme="minorBidi"/>
    </w:rPr>
  </w:style>
  <w:style w:type="paragraph" w:customStyle="1" w:styleId="Style1">
    <w:name w:val="Style 1"/>
    <w:qFormat/>
    <w:rsid w:val="00D928EE"/>
    <w:pPr>
      <w:spacing w:after="200" w:line="276" w:lineRule="auto"/>
    </w:pPr>
  </w:style>
  <w:style w:type="paragraph" w:customStyle="1" w:styleId="Style6">
    <w:name w:val="Style 6"/>
    <w:next w:val="8point"/>
    <w:qFormat/>
    <w:rsid w:val="00D928EE"/>
    <w:pPr>
      <w:spacing w:after="200" w:line="276" w:lineRule="auto"/>
    </w:pPr>
  </w:style>
  <w:style w:type="paragraph" w:customStyle="1" w:styleId="UnderlinedText">
    <w:name w:val="Underlined Text"/>
    <w:basedOn w:val="Normal"/>
    <w:autoRedefine/>
    <w:qFormat/>
    <w:rsid w:val="00D928EE"/>
    <w:pPr>
      <w:widowControl/>
    </w:pPr>
    <w:rPr>
      <w:rFonts w:cstheme="minorBidi"/>
    </w:rPr>
  </w:style>
  <w:style w:type="character" w:customStyle="1" w:styleId="MinimizeChar">
    <w:name w:val="Minimize Char"/>
    <w:locked/>
    <w:rsid w:val="00D928EE"/>
  </w:style>
  <w:style w:type="paragraph" w:customStyle="1" w:styleId="Minimize">
    <w:name w:val="Minimize"/>
    <w:basedOn w:val="CiteSpacing"/>
    <w:next w:val="Normal"/>
    <w:qFormat/>
    <w:rsid w:val="00D928EE"/>
  </w:style>
  <w:style w:type="paragraph" w:customStyle="1" w:styleId="Citation-Complete">
    <w:name w:val="Citation - Complete"/>
    <w:basedOn w:val="Normal"/>
    <w:next w:val="Lettering"/>
    <w:link w:val="Citation-CompleteChar"/>
    <w:autoRedefine/>
    <w:qFormat/>
    <w:rsid w:val="00D928EE"/>
    <w:pPr>
      <w:widowControl/>
    </w:pPr>
    <w:rPr>
      <w:rFonts w:cstheme="minorBidi"/>
    </w:rPr>
  </w:style>
  <w:style w:type="paragraph" w:customStyle="1" w:styleId="Citation-FirstLine">
    <w:name w:val="Citation - First Line"/>
    <w:basedOn w:val="Normal"/>
    <w:next w:val="Style4"/>
    <w:autoRedefine/>
    <w:qFormat/>
    <w:rsid w:val="00D928EE"/>
    <w:pPr>
      <w:widowControl/>
    </w:pPr>
    <w:rPr>
      <w:rFonts w:cstheme="minorBidi"/>
    </w:rPr>
  </w:style>
  <w:style w:type="character" w:customStyle="1" w:styleId="Style6Char">
    <w:name w:val="Style6 Char"/>
    <w:locked/>
    <w:rsid w:val="00D928EE"/>
  </w:style>
  <w:style w:type="paragraph" w:customStyle="1" w:styleId="Style60">
    <w:name w:val="Style6"/>
    <w:basedOn w:val="Normal"/>
    <w:next w:val="UnderlinedText"/>
    <w:autoRedefine/>
    <w:qFormat/>
    <w:rsid w:val="00D928EE"/>
    <w:pPr>
      <w:widowControl/>
    </w:pPr>
    <w:rPr>
      <w:rFonts w:cstheme="minorBidi"/>
    </w:rPr>
  </w:style>
  <w:style w:type="character" w:customStyle="1" w:styleId="DateCitesAuthorCharChar">
    <w:name w:val="DateCitesAuthor Char Char"/>
    <w:locked/>
    <w:rsid w:val="00D928EE"/>
  </w:style>
  <w:style w:type="paragraph" w:customStyle="1" w:styleId="DateCitesAuthorChar">
    <w:name w:val="DateCitesAuthor Char"/>
    <w:basedOn w:val="Normal"/>
    <w:next w:val="Minimize"/>
    <w:qFormat/>
    <w:rsid w:val="00D928EE"/>
    <w:pPr>
      <w:widowControl/>
    </w:pPr>
    <w:rPr>
      <w:rFonts w:cstheme="minorBidi"/>
    </w:rPr>
  </w:style>
  <w:style w:type="paragraph" w:customStyle="1" w:styleId="articlebodynormaltext">
    <w:name w:val="articlebody_normaltext"/>
    <w:basedOn w:val="Normal"/>
    <w:next w:val="Citation-Complete"/>
    <w:qFormat/>
    <w:rsid w:val="00D928EE"/>
    <w:pPr>
      <w:widowControl/>
    </w:pPr>
    <w:rPr>
      <w:rFonts w:cstheme="minorBidi"/>
    </w:rPr>
  </w:style>
  <w:style w:type="paragraph" w:customStyle="1" w:styleId="2909F619802848F09E01365C32F34654">
    <w:name w:val="2909F619802848F09E01365C32F34654"/>
    <w:next w:val="Citation-FirstLine"/>
    <w:qFormat/>
    <w:rsid w:val="00D928EE"/>
    <w:pPr>
      <w:spacing w:after="200" w:line="276" w:lineRule="auto"/>
    </w:pPr>
  </w:style>
  <w:style w:type="paragraph" w:customStyle="1" w:styleId="D345FF3D873148C5AE3FBF3267827368">
    <w:name w:val="D345FF3D873148C5AE3FBF3267827368"/>
    <w:qFormat/>
    <w:rsid w:val="00D928EE"/>
    <w:pPr>
      <w:spacing w:after="200" w:line="276" w:lineRule="auto"/>
    </w:pPr>
  </w:style>
  <w:style w:type="character" w:customStyle="1" w:styleId="BoldUnderlineChar">
    <w:name w:val="Bold Underline Char"/>
    <w:locked/>
    <w:rsid w:val="00D928EE"/>
  </w:style>
  <w:style w:type="paragraph" w:customStyle="1" w:styleId="western">
    <w:name w:val="western"/>
    <w:basedOn w:val="Normal"/>
    <w:next w:val="DateCitesAuthorChar"/>
    <w:qFormat/>
    <w:rsid w:val="00D928EE"/>
    <w:pPr>
      <w:widowControl/>
    </w:pPr>
    <w:rPr>
      <w:rFonts w:cstheme="minorBidi"/>
    </w:rPr>
  </w:style>
  <w:style w:type="paragraph" w:customStyle="1" w:styleId="targetcaption">
    <w:name w:val="targetcaption"/>
    <w:basedOn w:val="Normal"/>
    <w:next w:val="2909F619802848F09E01365C32F34654"/>
    <w:qFormat/>
    <w:rsid w:val="00D928EE"/>
    <w:pPr>
      <w:widowControl/>
    </w:pPr>
    <w:rPr>
      <w:rFonts w:cstheme="minorBidi"/>
    </w:rPr>
  </w:style>
  <w:style w:type="character" w:customStyle="1" w:styleId="cardtextChar0">
    <w:name w:val="card text Char"/>
    <w:locked/>
    <w:rsid w:val="00D928EE"/>
  </w:style>
  <w:style w:type="paragraph" w:customStyle="1" w:styleId="cardtext0">
    <w:name w:val="card text"/>
    <w:basedOn w:val="Normal"/>
    <w:qFormat/>
    <w:rsid w:val="00D928EE"/>
    <w:pPr>
      <w:widowControl/>
    </w:pPr>
    <w:rPr>
      <w:rFonts w:cstheme="minorBidi"/>
    </w:rPr>
  </w:style>
  <w:style w:type="paragraph" w:customStyle="1" w:styleId="Index">
    <w:name w:val="Index"/>
    <w:basedOn w:val="Normal"/>
    <w:next w:val="western"/>
    <w:qFormat/>
    <w:rsid w:val="00D928EE"/>
    <w:pPr>
      <w:widowControl/>
    </w:pPr>
    <w:rPr>
      <w:rFonts w:cstheme="minorBidi"/>
    </w:rPr>
  </w:style>
  <w:style w:type="character" w:customStyle="1" w:styleId="HotRouteChar">
    <w:name w:val="Hot Route! Char"/>
    <w:locked/>
    <w:rsid w:val="00D928EE"/>
  </w:style>
  <w:style w:type="paragraph" w:customStyle="1" w:styleId="HotRoute">
    <w:name w:val="Hot Route!"/>
    <w:basedOn w:val="Normal"/>
    <w:qFormat/>
    <w:rsid w:val="00D928EE"/>
    <w:pPr>
      <w:widowControl/>
    </w:pPr>
    <w:rPr>
      <w:rFonts w:cstheme="minorBidi"/>
    </w:rPr>
  </w:style>
  <w:style w:type="character" w:customStyle="1" w:styleId="SmalltextChar0">
    <w:name w:val="Small text Char"/>
    <w:aliases w:val="Quote1 Char1"/>
    <w:locked/>
    <w:rsid w:val="00D928EE"/>
  </w:style>
  <w:style w:type="paragraph" w:customStyle="1" w:styleId="Smalltext0">
    <w:name w:val="Small text"/>
    <w:aliases w:val="Quote11"/>
    <w:basedOn w:val="Normal"/>
    <w:next w:val="Index"/>
    <w:qFormat/>
    <w:rsid w:val="00D928EE"/>
    <w:pPr>
      <w:widowControl/>
    </w:pPr>
    <w:rPr>
      <w:rFonts w:cstheme="minorBidi"/>
    </w:rPr>
  </w:style>
  <w:style w:type="character" w:customStyle="1" w:styleId="TagandCiteChar">
    <w:name w:val="Tag and Cite Char"/>
    <w:aliases w:val="No Spacing Char,Card Char,Very Small Text Char,Heading 5 Char1,Dont use Char,No Spacing111 Char,No Spacing112 Char,No Spacing1111 Char,No Spacing3 Char,No Spacing5 Char,No Spacing1121 Char,No Spacing31 Char,Debate Text Char,TAG Ch"/>
    <w:qFormat/>
    <w:locked/>
    <w:rsid w:val="00D928EE"/>
  </w:style>
  <w:style w:type="paragraph" w:customStyle="1" w:styleId="TagandCite">
    <w:name w:val="Tag and Cite"/>
    <w:basedOn w:val="Normal"/>
    <w:next w:val="HotRoute"/>
    <w:qFormat/>
    <w:rsid w:val="00D928EE"/>
    <w:pPr>
      <w:widowControl/>
    </w:pPr>
    <w:rPr>
      <w:rFonts w:cstheme="minorBidi"/>
    </w:rPr>
  </w:style>
  <w:style w:type="paragraph" w:customStyle="1" w:styleId="Shrink8">
    <w:name w:val="Shrink8"/>
    <w:basedOn w:val="Normal"/>
    <w:autoRedefine/>
    <w:uiPriority w:val="99"/>
    <w:qFormat/>
    <w:rsid w:val="00D928EE"/>
    <w:pPr>
      <w:widowControl/>
    </w:pPr>
    <w:rPr>
      <w:rFonts w:cstheme="minorBidi"/>
    </w:rPr>
  </w:style>
  <w:style w:type="paragraph" w:customStyle="1" w:styleId="Tag12">
    <w:name w:val="Tag12"/>
    <w:basedOn w:val="Normal"/>
    <w:next w:val="Smalltext0"/>
    <w:uiPriority w:val="99"/>
    <w:qFormat/>
    <w:rsid w:val="00D928EE"/>
    <w:pPr>
      <w:widowControl/>
    </w:pPr>
    <w:rPr>
      <w:rFonts w:cstheme="minorBidi"/>
    </w:rPr>
  </w:style>
  <w:style w:type="paragraph" w:customStyle="1" w:styleId="cards0">
    <w:name w:val="cards"/>
    <w:basedOn w:val="Normal"/>
    <w:qFormat/>
    <w:rsid w:val="00D928EE"/>
    <w:pPr>
      <w:widowControl/>
    </w:pPr>
    <w:rPr>
      <w:rFonts w:cstheme="minorBidi"/>
    </w:rPr>
  </w:style>
  <w:style w:type="character" w:customStyle="1" w:styleId="StyleStyle411ptBoldChar">
    <w:name w:val="Style Style4 + 11 pt Bold Char"/>
    <w:locked/>
    <w:rsid w:val="00D928EE"/>
  </w:style>
  <w:style w:type="paragraph" w:customStyle="1" w:styleId="StyleStyle411ptBold">
    <w:name w:val="Style Style4 + 11 pt Bold"/>
    <w:basedOn w:val="Normal"/>
    <w:next w:val="Shrink8"/>
    <w:qFormat/>
    <w:rsid w:val="00D928EE"/>
    <w:pPr>
      <w:widowControl/>
    </w:pPr>
    <w:rPr>
      <w:rFonts w:cstheme="minorBidi"/>
    </w:rPr>
  </w:style>
  <w:style w:type="character" w:customStyle="1" w:styleId="StyleStyle411pt1Char">
    <w:name w:val="Style Style4 + 11 pt1 Char"/>
    <w:locked/>
    <w:rsid w:val="00D928EE"/>
  </w:style>
  <w:style w:type="paragraph" w:customStyle="1" w:styleId="StyleStyle411pt1">
    <w:name w:val="Style Style4 + 11 pt1"/>
    <w:basedOn w:val="Normal"/>
    <w:next w:val="cards0"/>
    <w:qFormat/>
    <w:rsid w:val="00D928EE"/>
    <w:pPr>
      <w:widowControl/>
    </w:pPr>
    <w:rPr>
      <w:rFonts w:cstheme="minorBidi"/>
    </w:rPr>
  </w:style>
  <w:style w:type="character" w:customStyle="1" w:styleId="HeadingsBaseChar">
    <w:name w:val="Headings Base Char"/>
    <w:locked/>
    <w:rsid w:val="00D928EE"/>
  </w:style>
  <w:style w:type="paragraph" w:customStyle="1" w:styleId="HeadingsBase">
    <w:name w:val="Headings Base"/>
    <w:basedOn w:val="Normal"/>
    <w:next w:val="StyleStyle411ptBold"/>
    <w:qFormat/>
    <w:rsid w:val="00D928EE"/>
    <w:pPr>
      <w:widowControl/>
    </w:pPr>
    <w:rPr>
      <w:rFonts w:cstheme="minorBidi"/>
    </w:rPr>
  </w:style>
  <w:style w:type="paragraph" w:customStyle="1" w:styleId="SchoolPaper">
    <w:name w:val="School Paper"/>
    <w:basedOn w:val="Normal"/>
    <w:qFormat/>
    <w:rsid w:val="00D928EE"/>
    <w:pPr>
      <w:widowControl/>
    </w:pPr>
    <w:rPr>
      <w:rFonts w:cstheme="minorBidi"/>
    </w:rPr>
  </w:style>
  <w:style w:type="paragraph" w:customStyle="1" w:styleId="SchoolBlockQuote">
    <w:name w:val="School Block Quote"/>
    <w:basedOn w:val="Normal"/>
    <w:next w:val="StyleStyle411pt1"/>
    <w:qFormat/>
    <w:rsid w:val="00D928EE"/>
    <w:pPr>
      <w:widowControl/>
    </w:pPr>
    <w:rPr>
      <w:rFonts w:cstheme="minorBidi"/>
    </w:rPr>
  </w:style>
  <w:style w:type="paragraph" w:customStyle="1" w:styleId="SchoolWorksCited">
    <w:name w:val="School Works Cited"/>
    <w:basedOn w:val="Normal"/>
    <w:qFormat/>
    <w:rsid w:val="00D928EE"/>
    <w:pPr>
      <w:widowControl/>
    </w:pPr>
    <w:rPr>
      <w:rFonts w:cstheme="minorBidi"/>
    </w:rPr>
  </w:style>
  <w:style w:type="paragraph" w:customStyle="1" w:styleId="BlockQuote">
    <w:name w:val="Block Quote"/>
    <w:basedOn w:val="Normal"/>
    <w:next w:val="HeadingsBase"/>
    <w:qFormat/>
    <w:rsid w:val="00D928EE"/>
    <w:pPr>
      <w:widowControl/>
    </w:pPr>
    <w:rPr>
      <w:rFonts w:cstheme="minorBidi"/>
    </w:rPr>
  </w:style>
  <w:style w:type="paragraph" w:customStyle="1" w:styleId="PaperBody">
    <w:name w:val="Paper Body"/>
    <w:basedOn w:val="Normal"/>
    <w:next w:val="SchoolPaper"/>
    <w:qFormat/>
    <w:rsid w:val="00D928EE"/>
    <w:pPr>
      <w:widowControl/>
    </w:pPr>
    <w:rPr>
      <w:rFonts w:cstheme="minorBidi"/>
    </w:rPr>
  </w:style>
  <w:style w:type="paragraph" w:customStyle="1" w:styleId="PaperCitation">
    <w:name w:val="Paper Citation"/>
    <w:basedOn w:val="Normal"/>
    <w:next w:val="SchoolBlockQuote"/>
    <w:qFormat/>
    <w:rsid w:val="00D928EE"/>
    <w:pPr>
      <w:widowControl/>
    </w:pPr>
    <w:rPr>
      <w:rFonts w:cstheme="minorBidi"/>
    </w:rPr>
  </w:style>
  <w:style w:type="character" w:customStyle="1" w:styleId="hatChar">
    <w:name w:val="hat Char"/>
    <w:locked/>
    <w:rsid w:val="00D928EE"/>
  </w:style>
  <w:style w:type="paragraph" w:customStyle="1" w:styleId="hat">
    <w:name w:val="hat"/>
    <w:basedOn w:val="Heading1"/>
    <w:next w:val="BlockQuote"/>
    <w:qFormat/>
    <w:rsid w:val="00D928EE"/>
    <w:pPr>
      <w:widowControl/>
    </w:pPr>
  </w:style>
  <w:style w:type="paragraph" w:customStyle="1" w:styleId="TagCite">
    <w:name w:val="TagCite"/>
    <w:basedOn w:val="Normal"/>
    <w:next w:val="PaperBody"/>
    <w:qFormat/>
    <w:rsid w:val="00D928EE"/>
    <w:pPr>
      <w:widowControl/>
    </w:pPr>
    <w:rPr>
      <w:rFonts w:cstheme="minorBidi"/>
    </w:rPr>
  </w:style>
  <w:style w:type="paragraph" w:customStyle="1" w:styleId="CM5">
    <w:name w:val="CM5"/>
    <w:basedOn w:val="Normal"/>
    <w:uiPriority w:val="99"/>
    <w:qFormat/>
    <w:rsid w:val="00D928EE"/>
    <w:pPr>
      <w:widowControl/>
    </w:pPr>
    <w:rPr>
      <w:rFonts w:cstheme="minorBidi"/>
    </w:rPr>
  </w:style>
  <w:style w:type="paragraph" w:customStyle="1" w:styleId="CM9">
    <w:name w:val="CM9"/>
    <w:basedOn w:val="Normal"/>
    <w:uiPriority w:val="99"/>
    <w:qFormat/>
    <w:rsid w:val="00D928EE"/>
    <w:pPr>
      <w:widowControl/>
    </w:pPr>
    <w:rPr>
      <w:rFonts w:cstheme="minorBidi"/>
    </w:rPr>
  </w:style>
  <w:style w:type="paragraph" w:customStyle="1" w:styleId="CM6">
    <w:name w:val="CM6"/>
    <w:basedOn w:val="Normal"/>
    <w:uiPriority w:val="99"/>
    <w:qFormat/>
    <w:rsid w:val="00D928EE"/>
    <w:pPr>
      <w:widowControl/>
    </w:pPr>
    <w:rPr>
      <w:rFonts w:cstheme="minorBidi"/>
    </w:rPr>
  </w:style>
  <w:style w:type="paragraph" w:customStyle="1" w:styleId="boldness">
    <w:name w:val="boldness"/>
    <w:basedOn w:val="Normal"/>
    <w:next w:val="TagCite"/>
    <w:qFormat/>
    <w:rsid w:val="00D928EE"/>
    <w:pPr>
      <w:widowControl/>
    </w:pPr>
    <w:rPr>
      <w:rFonts w:cstheme="minorBidi"/>
    </w:rPr>
  </w:style>
  <w:style w:type="paragraph" w:customStyle="1" w:styleId="byline">
    <w:name w:val="byline"/>
    <w:basedOn w:val="Normal"/>
    <w:next w:val="CM5"/>
    <w:uiPriority w:val="99"/>
    <w:qFormat/>
    <w:rsid w:val="00D928EE"/>
    <w:pPr>
      <w:widowControl/>
    </w:pPr>
    <w:rPr>
      <w:rFonts w:cstheme="minorBidi"/>
    </w:rPr>
  </w:style>
  <w:style w:type="character" w:customStyle="1" w:styleId="UnderlineCardChar">
    <w:name w:val="UnderlineCard Char"/>
    <w:locked/>
    <w:rsid w:val="00D928EE"/>
  </w:style>
  <w:style w:type="paragraph" w:customStyle="1" w:styleId="UnderlineCard">
    <w:name w:val="UnderlineCard"/>
    <w:basedOn w:val="Heading4"/>
    <w:next w:val="CM6"/>
    <w:qFormat/>
    <w:rsid w:val="00D928EE"/>
    <w:pPr>
      <w:widowControl/>
    </w:pPr>
  </w:style>
  <w:style w:type="paragraph" w:customStyle="1" w:styleId="CM21">
    <w:name w:val="CM21"/>
    <w:basedOn w:val="Normal"/>
    <w:uiPriority w:val="99"/>
    <w:qFormat/>
    <w:rsid w:val="00D928EE"/>
    <w:pPr>
      <w:widowControl/>
    </w:pPr>
    <w:rPr>
      <w:rFonts w:cstheme="minorBidi"/>
    </w:rPr>
  </w:style>
  <w:style w:type="paragraph" w:customStyle="1" w:styleId="CM22">
    <w:name w:val="CM22"/>
    <w:basedOn w:val="Normal"/>
    <w:uiPriority w:val="99"/>
    <w:qFormat/>
    <w:rsid w:val="00D928EE"/>
    <w:pPr>
      <w:widowControl/>
    </w:pPr>
    <w:rPr>
      <w:rFonts w:cstheme="minorBidi"/>
    </w:rPr>
  </w:style>
  <w:style w:type="paragraph" w:customStyle="1" w:styleId="CM4">
    <w:name w:val="CM4"/>
    <w:basedOn w:val="Normal"/>
    <w:uiPriority w:val="99"/>
    <w:qFormat/>
    <w:rsid w:val="00D928EE"/>
    <w:pPr>
      <w:widowControl/>
    </w:pPr>
    <w:rPr>
      <w:rFonts w:cstheme="minorBidi"/>
    </w:rPr>
  </w:style>
  <w:style w:type="paragraph" w:customStyle="1" w:styleId="Pa10">
    <w:name w:val="Pa10"/>
    <w:basedOn w:val="Normal"/>
    <w:uiPriority w:val="99"/>
    <w:qFormat/>
    <w:rsid w:val="00D928EE"/>
    <w:pPr>
      <w:widowControl/>
    </w:pPr>
    <w:rPr>
      <w:rFonts w:cstheme="minorBidi"/>
    </w:rPr>
  </w:style>
  <w:style w:type="paragraph" w:customStyle="1" w:styleId="Pa31">
    <w:name w:val="Pa3+1"/>
    <w:basedOn w:val="Normal"/>
    <w:uiPriority w:val="99"/>
    <w:qFormat/>
    <w:rsid w:val="00D928EE"/>
    <w:pPr>
      <w:widowControl/>
    </w:pPr>
    <w:rPr>
      <w:rFonts w:cstheme="minorBidi"/>
    </w:rPr>
  </w:style>
  <w:style w:type="paragraph" w:customStyle="1" w:styleId="Pa1">
    <w:name w:val="Pa1"/>
    <w:basedOn w:val="Normal"/>
    <w:qFormat/>
    <w:rsid w:val="00D928EE"/>
    <w:pPr>
      <w:widowControl/>
    </w:pPr>
    <w:rPr>
      <w:rFonts w:cstheme="minorBidi"/>
    </w:rPr>
  </w:style>
  <w:style w:type="paragraph" w:customStyle="1" w:styleId="Pa2">
    <w:name w:val="Pa2"/>
    <w:basedOn w:val="Normal"/>
    <w:qFormat/>
    <w:rsid w:val="00D928EE"/>
    <w:pPr>
      <w:widowControl/>
    </w:pPr>
    <w:rPr>
      <w:rFonts w:cstheme="minorBidi"/>
    </w:rPr>
  </w:style>
  <w:style w:type="paragraph" w:customStyle="1" w:styleId="FreeFormA">
    <w:name w:val="Free Form A"/>
    <w:next w:val="Pa10"/>
    <w:qFormat/>
    <w:rsid w:val="00D928EE"/>
    <w:pPr>
      <w:spacing w:after="200" w:line="276" w:lineRule="auto"/>
    </w:pPr>
  </w:style>
  <w:style w:type="paragraph" w:customStyle="1" w:styleId="H4Tag">
    <w:name w:val="H4 (Tag)"/>
    <w:basedOn w:val="Normal"/>
    <w:next w:val="Pa31"/>
    <w:qFormat/>
    <w:rsid w:val="00D928EE"/>
    <w:pPr>
      <w:widowControl/>
    </w:pPr>
    <w:rPr>
      <w:rFonts w:cstheme="minorBidi"/>
    </w:rPr>
  </w:style>
  <w:style w:type="character" w:customStyle="1" w:styleId="CardUpSize-LightChar">
    <w:name w:val="CardUpSize - Light Char"/>
    <w:basedOn w:val="DefaultParagraphFont"/>
    <w:locked/>
    <w:rsid w:val="00D928EE"/>
  </w:style>
  <w:style w:type="paragraph" w:customStyle="1" w:styleId="CardUpSize-Light">
    <w:name w:val="CardUpSize - Light"/>
    <w:basedOn w:val="Normal"/>
    <w:next w:val="Pa2"/>
    <w:qFormat/>
    <w:rsid w:val="00D928EE"/>
    <w:pPr>
      <w:widowControl/>
    </w:pPr>
    <w:rPr>
      <w:rFonts w:cstheme="minorBidi"/>
    </w:rPr>
  </w:style>
  <w:style w:type="character" w:customStyle="1" w:styleId="CiteCardUpSize-HeavyChar">
    <w:name w:val="Cite // CardUpSize - Heavy Char"/>
    <w:basedOn w:val="DefaultParagraphFont"/>
    <w:locked/>
    <w:rsid w:val="00D928EE"/>
  </w:style>
  <w:style w:type="paragraph" w:customStyle="1" w:styleId="CiteCardUpSize-Heavy">
    <w:name w:val="Cite // CardUpSize - Heavy"/>
    <w:basedOn w:val="Normal"/>
    <w:next w:val="H4Tag"/>
    <w:qFormat/>
    <w:rsid w:val="00D928EE"/>
    <w:pPr>
      <w:widowControl/>
    </w:pPr>
    <w:rPr>
      <w:rFonts w:cstheme="minorBidi"/>
    </w:rPr>
  </w:style>
  <w:style w:type="character" w:customStyle="1" w:styleId="HotRouteCharCharCharCharCharChar">
    <w:name w:val="Hot Route! Char Char Char Char Char Char"/>
    <w:locked/>
    <w:rsid w:val="00D928EE"/>
  </w:style>
  <w:style w:type="paragraph" w:customStyle="1" w:styleId="HotRouteCharCharCharCharChar">
    <w:name w:val="Hot Route! Char Char Char Char Char"/>
    <w:basedOn w:val="Normal"/>
    <w:next w:val="CardUpSize-Light"/>
    <w:qFormat/>
    <w:rsid w:val="00D928EE"/>
    <w:pPr>
      <w:widowControl/>
    </w:pPr>
    <w:rPr>
      <w:rFonts w:cstheme="minorBidi"/>
    </w:rPr>
  </w:style>
  <w:style w:type="character" w:customStyle="1" w:styleId="SmallTextCharCharCharChar">
    <w:name w:val="Small Text Char Char Char Char"/>
    <w:locked/>
    <w:rsid w:val="00D928EE"/>
  </w:style>
  <w:style w:type="paragraph" w:customStyle="1" w:styleId="SmallTextCharCharChar">
    <w:name w:val="Small Text Char Char Char"/>
    <w:basedOn w:val="Normal"/>
    <w:next w:val="CiteCardUpSize-Heavy"/>
    <w:qFormat/>
    <w:rsid w:val="00D928EE"/>
    <w:pPr>
      <w:widowControl/>
    </w:pPr>
    <w:rPr>
      <w:rFonts w:cstheme="minorBidi"/>
    </w:rPr>
  </w:style>
  <w:style w:type="paragraph" w:customStyle="1" w:styleId="Analytics">
    <w:name w:val="Analytics"/>
    <w:basedOn w:val="Heading1"/>
    <w:link w:val="AnalyticsChar"/>
    <w:qFormat/>
    <w:rsid w:val="00D928EE"/>
    <w:pPr>
      <w:widowControl/>
    </w:pPr>
  </w:style>
  <w:style w:type="character" w:customStyle="1" w:styleId="UnderlineCharCharCharCharCharCharCharChar">
    <w:name w:val="Underline Char Char Char Char Char Char Char Char"/>
    <w:basedOn w:val="DefaultParagraphFont"/>
    <w:locked/>
    <w:rsid w:val="00D928EE"/>
  </w:style>
  <w:style w:type="paragraph" w:customStyle="1" w:styleId="UnderlineCharCharCharCharCharCharChar">
    <w:name w:val="Underline Char Char Char Char Char Char Char"/>
    <w:basedOn w:val="Normal"/>
    <w:qFormat/>
    <w:rsid w:val="00D928EE"/>
    <w:pPr>
      <w:widowControl/>
    </w:pPr>
    <w:rPr>
      <w:rFonts w:cstheme="minorBidi"/>
    </w:rPr>
  </w:style>
  <w:style w:type="character" w:customStyle="1" w:styleId="SmalltextCharCharCharChar0">
    <w:name w:val="Small text Char Char Char Char"/>
    <w:basedOn w:val="DefaultParagraphFont"/>
    <w:locked/>
    <w:rsid w:val="00D928EE"/>
  </w:style>
  <w:style w:type="paragraph" w:customStyle="1" w:styleId="SmalltextCharCharChar0">
    <w:name w:val="Small text Char Char Char"/>
    <w:basedOn w:val="Normal"/>
    <w:next w:val="Analytics"/>
    <w:qFormat/>
    <w:rsid w:val="00D928EE"/>
    <w:pPr>
      <w:widowControl/>
    </w:pPr>
    <w:rPr>
      <w:rFonts w:cstheme="minorBidi"/>
    </w:rPr>
  </w:style>
  <w:style w:type="paragraph" w:customStyle="1" w:styleId="WW-Default">
    <w:name w:val="WW-Default"/>
    <w:qFormat/>
    <w:rsid w:val="00D928EE"/>
    <w:pPr>
      <w:spacing w:after="200" w:line="276" w:lineRule="auto"/>
    </w:pPr>
  </w:style>
  <w:style w:type="paragraph" w:customStyle="1" w:styleId="CardStyle">
    <w:name w:val="Card Style"/>
    <w:basedOn w:val="Normal"/>
    <w:next w:val="UnderlineCharCharCharCharCharCharChar"/>
    <w:qFormat/>
    <w:rsid w:val="00D928EE"/>
    <w:pPr>
      <w:widowControl/>
    </w:pPr>
    <w:rPr>
      <w:rFonts w:cstheme="minorBidi"/>
    </w:rPr>
  </w:style>
  <w:style w:type="paragraph" w:customStyle="1" w:styleId="Tagandcite0">
    <w:name w:val="Tag and cite"/>
    <w:basedOn w:val="Normal"/>
    <w:qFormat/>
    <w:rsid w:val="00D928EE"/>
    <w:pPr>
      <w:widowControl/>
    </w:pPr>
    <w:rPr>
      <w:rFonts w:cstheme="minorBidi"/>
    </w:rPr>
  </w:style>
  <w:style w:type="paragraph" w:customStyle="1" w:styleId="Standard">
    <w:name w:val="Standard"/>
    <w:next w:val="SmalltextCharCharChar0"/>
    <w:qFormat/>
    <w:rsid w:val="00D928EE"/>
    <w:pPr>
      <w:spacing w:after="200" w:line="276" w:lineRule="auto"/>
    </w:pPr>
  </w:style>
  <w:style w:type="paragraph" w:customStyle="1" w:styleId="Textbody">
    <w:name w:val="Text body"/>
    <w:basedOn w:val="SmalltextCharCharChar0"/>
    <w:next w:val="WW-Default"/>
    <w:qFormat/>
    <w:rsid w:val="00D928EE"/>
  </w:style>
  <w:style w:type="character" w:customStyle="1" w:styleId="NormalTextChar">
    <w:name w:val="Normal Text Char"/>
    <w:locked/>
    <w:rsid w:val="00D928EE"/>
  </w:style>
  <w:style w:type="paragraph" w:customStyle="1" w:styleId="NormalText">
    <w:name w:val="Normal Text"/>
    <w:basedOn w:val="Normal"/>
    <w:next w:val="Tagandcite0"/>
    <w:autoRedefine/>
    <w:qFormat/>
    <w:rsid w:val="00D928EE"/>
    <w:pPr>
      <w:widowControl/>
    </w:pPr>
    <w:rPr>
      <w:rFonts w:cstheme="minorBidi"/>
    </w:rPr>
  </w:style>
  <w:style w:type="paragraph" w:customStyle="1" w:styleId="comments">
    <w:name w:val="comments"/>
    <w:basedOn w:val="Normal"/>
    <w:next w:val="Standard"/>
    <w:qFormat/>
    <w:rsid w:val="00D928EE"/>
    <w:pPr>
      <w:widowControl/>
    </w:pPr>
    <w:rPr>
      <w:rFonts w:cstheme="minorBidi"/>
    </w:rPr>
  </w:style>
  <w:style w:type="paragraph" w:customStyle="1" w:styleId="Default1">
    <w:name w:val="Default1"/>
    <w:basedOn w:val="Normal"/>
    <w:uiPriority w:val="99"/>
    <w:qFormat/>
    <w:rsid w:val="00D928EE"/>
    <w:pPr>
      <w:widowControl/>
    </w:pPr>
    <w:rPr>
      <w:rFonts w:cstheme="minorBidi"/>
    </w:rPr>
  </w:style>
  <w:style w:type="paragraph" w:customStyle="1" w:styleId="NFAPWPheader">
    <w:name w:val="NFAP WP header"/>
    <w:basedOn w:val="Normal"/>
    <w:uiPriority w:val="99"/>
    <w:qFormat/>
    <w:rsid w:val="00D928EE"/>
    <w:pPr>
      <w:widowControl/>
    </w:pPr>
    <w:rPr>
      <w:rFonts w:cstheme="minorBidi"/>
    </w:rPr>
  </w:style>
  <w:style w:type="character" w:customStyle="1" w:styleId="CircledChar">
    <w:name w:val="Circled Char"/>
    <w:locked/>
    <w:rsid w:val="00D928EE"/>
  </w:style>
  <w:style w:type="paragraph" w:customStyle="1" w:styleId="Circled">
    <w:name w:val="Circled"/>
    <w:basedOn w:val="Normal"/>
    <w:next w:val="Normal"/>
    <w:autoRedefine/>
    <w:qFormat/>
    <w:rsid w:val="00D928EE"/>
    <w:pPr>
      <w:widowControl/>
    </w:pPr>
    <w:rPr>
      <w:rFonts w:cstheme="minorBidi"/>
    </w:rPr>
  </w:style>
  <w:style w:type="character" w:customStyle="1" w:styleId="MinimizedTextChar">
    <w:name w:val="Minimized Text Char"/>
    <w:locked/>
    <w:rsid w:val="00D928EE"/>
  </w:style>
  <w:style w:type="paragraph" w:customStyle="1" w:styleId="MinimizedText">
    <w:name w:val="Minimized Text"/>
    <w:basedOn w:val="Normal"/>
    <w:next w:val="NFAPWPheader"/>
    <w:qFormat/>
    <w:rsid w:val="00D928EE"/>
    <w:pPr>
      <w:widowControl/>
    </w:pPr>
    <w:rPr>
      <w:rFonts w:cstheme="minorBidi"/>
    </w:rPr>
  </w:style>
  <w:style w:type="character" w:customStyle="1" w:styleId="UnderlinedCardTextChar">
    <w:name w:val="Underlined Card Text Char"/>
    <w:locked/>
    <w:rsid w:val="00D928EE"/>
  </w:style>
  <w:style w:type="paragraph" w:customStyle="1" w:styleId="UnderlinedCardText">
    <w:name w:val="Underlined Card Text"/>
    <w:basedOn w:val="Normal"/>
    <w:next w:val="Circled"/>
    <w:qFormat/>
    <w:rsid w:val="00D928EE"/>
    <w:pPr>
      <w:widowControl/>
    </w:pPr>
    <w:rPr>
      <w:rFonts w:cstheme="minorBidi"/>
    </w:rPr>
  </w:style>
  <w:style w:type="character" w:customStyle="1" w:styleId="cardtextemphasisChar">
    <w:name w:val="card text emphasis Char"/>
    <w:locked/>
    <w:rsid w:val="00D928EE"/>
  </w:style>
  <w:style w:type="paragraph" w:customStyle="1" w:styleId="cardtextemphasis">
    <w:name w:val="card text emphasis"/>
    <w:basedOn w:val="Circled"/>
    <w:next w:val="MinimizedText"/>
    <w:qFormat/>
    <w:rsid w:val="00D928EE"/>
  </w:style>
  <w:style w:type="character" w:customStyle="1" w:styleId="CiteCharCharChar">
    <w:name w:val="Cite Char Char Char"/>
    <w:locked/>
    <w:rsid w:val="00D928EE"/>
  </w:style>
  <w:style w:type="paragraph" w:customStyle="1" w:styleId="CiteCharChar">
    <w:name w:val="Cite Char Char"/>
    <w:basedOn w:val="Normal"/>
    <w:next w:val="Normal"/>
    <w:qFormat/>
    <w:rsid w:val="00D928EE"/>
    <w:pPr>
      <w:widowControl/>
    </w:pPr>
    <w:rPr>
      <w:rFonts w:cstheme="minorBidi"/>
    </w:rPr>
  </w:style>
  <w:style w:type="character" w:customStyle="1" w:styleId="UnreadTextChar">
    <w:name w:val="Unread Text Char"/>
    <w:locked/>
    <w:rsid w:val="00D928EE"/>
  </w:style>
  <w:style w:type="paragraph" w:customStyle="1" w:styleId="UnreadText">
    <w:name w:val="Unread Text"/>
    <w:basedOn w:val="Normal"/>
    <w:next w:val="Normal"/>
    <w:autoRedefine/>
    <w:qFormat/>
    <w:rsid w:val="00D928EE"/>
    <w:pPr>
      <w:widowControl/>
    </w:pPr>
    <w:rPr>
      <w:rFonts w:cstheme="minorBidi"/>
    </w:rPr>
  </w:style>
  <w:style w:type="character" w:customStyle="1" w:styleId="CiteCardChar">
    <w:name w:val="Cite_Card Char"/>
    <w:locked/>
    <w:rsid w:val="00D928EE"/>
  </w:style>
  <w:style w:type="paragraph" w:customStyle="1" w:styleId="CiteCard">
    <w:name w:val="Cite_Card"/>
    <w:next w:val="CiteCharChar"/>
    <w:qFormat/>
    <w:rsid w:val="00D928EE"/>
    <w:pPr>
      <w:spacing w:after="200" w:line="276" w:lineRule="auto"/>
    </w:pPr>
  </w:style>
  <w:style w:type="character" w:customStyle="1" w:styleId="BoldandUnderlineCharChar2">
    <w:name w:val="Bold and Underline Char Char2"/>
    <w:locked/>
    <w:rsid w:val="00D928EE"/>
  </w:style>
  <w:style w:type="paragraph" w:customStyle="1" w:styleId="BoldandUnderlineChar">
    <w:name w:val="Bold and Underline Char"/>
    <w:basedOn w:val="Normal"/>
    <w:next w:val="UnreadText"/>
    <w:qFormat/>
    <w:rsid w:val="00D928EE"/>
    <w:pPr>
      <w:widowControl/>
    </w:pPr>
    <w:rPr>
      <w:rFonts w:cstheme="minorBidi"/>
    </w:rPr>
  </w:style>
  <w:style w:type="paragraph" w:customStyle="1" w:styleId="CiteCardCharChar">
    <w:name w:val="Cite_Card Char Char"/>
    <w:autoRedefine/>
    <w:qFormat/>
    <w:rsid w:val="00D928EE"/>
    <w:pPr>
      <w:spacing w:after="200" w:line="276" w:lineRule="auto"/>
    </w:pPr>
  </w:style>
  <w:style w:type="character" w:customStyle="1" w:styleId="CiteCardCharCharCharChar">
    <w:name w:val="Cite_Card Char Char Char Char"/>
    <w:locked/>
    <w:rsid w:val="00D928EE"/>
  </w:style>
  <w:style w:type="paragraph" w:customStyle="1" w:styleId="CiteCardCharCharChar">
    <w:name w:val="Cite_Card Char Char Char"/>
    <w:qFormat/>
    <w:rsid w:val="00D928EE"/>
    <w:pPr>
      <w:spacing w:after="200" w:line="276" w:lineRule="auto"/>
    </w:pPr>
  </w:style>
  <w:style w:type="paragraph" w:customStyle="1" w:styleId="heading">
    <w:name w:val="heading"/>
    <w:basedOn w:val="Normal"/>
    <w:next w:val="BoldandUnderlineChar"/>
    <w:qFormat/>
    <w:rsid w:val="00D928EE"/>
    <w:pPr>
      <w:widowControl/>
    </w:pPr>
    <w:rPr>
      <w:rFonts w:cstheme="minorBidi"/>
    </w:rPr>
  </w:style>
  <w:style w:type="character" w:customStyle="1" w:styleId="LittleChar">
    <w:name w:val="Little Char"/>
    <w:locked/>
    <w:rsid w:val="00D928EE"/>
  </w:style>
  <w:style w:type="paragraph" w:customStyle="1" w:styleId="Little">
    <w:name w:val="Little"/>
    <w:basedOn w:val="Normal"/>
    <w:qFormat/>
    <w:rsid w:val="00D928EE"/>
    <w:pPr>
      <w:widowControl/>
    </w:pPr>
    <w:rPr>
      <w:rFonts w:cstheme="minorBidi"/>
    </w:rPr>
  </w:style>
  <w:style w:type="character" w:customStyle="1" w:styleId="DebateHeaderChar">
    <w:name w:val="Debate Header Char"/>
    <w:locked/>
    <w:rsid w:val="00D928EE"/>
  </w:style>
  <w:style w:type="paragraph" w:customStyle="1" w:styleId="DebateHeader">
    <w:name w:val="Debate Header"/>
    <w:basedOn w:val="Normal"/>
    <w:next w:val="Normal"/>
    <w:autoRedefine/>
    <w:qFormat/>
    <w:rsid w:val="00D928EE"/>
    <w:pPr>
      <w:widowControl/>
    </w:pPr>
    <w:rPr>
      <w:rFonts w:cstheme="minorBidi"/>
    </w:rPr>
  </w:style>
  <w:style w:type="paragraph" w:customStyle="1" w:styleId="articletitle">
    <w:name w:val="article_title"/>
    <w:basedOn w:val="Normal"/>
    <w:qFormat/>
    <w:rsid w:val="00D928EE"/>
    <w:pPr>
      <w:widowControl/>
    </w:pPr>
    <w:rPr>
      <w:rFonts w:cstheme="minorBidi"/>
    </w:rPr>
  </w:style>
  <w:style w:type="character" w:customStyle="1" w:styleId="TagCiteChar">
    <w:name w:val="Tag &amp; Cite Char"/>
    <w:locked/>
    <w:rsid w:val="00D928EE"/>
  </w:style>
  <w:style w:type="paragraph" w:customStyle="1" w:styleId="TagCite0">
    <w:name w:val="Tag &amp; Cite"/>
    <w:basedOn w:val="Normal"/>
    <w:qFormat/>
    <w:rsid w:val="00D928EE"/>
    <w:pPr>
      <w:widowControl/>
    </w:pPr>
    <w:rPr>
      <w:rFonts w:cstheme="minorBidi"/>
    </w:rPr>
  </w:style>
  <w:style w:type="character" w:customStyle="1" w:styleId="HighlightedTextChar">
    <w:name w:val="Highlighted Text Char"/>
    <w:locked/>
    <w:rsid w:val="00D928EE"/>
  </w:style>
  <w:style w:type="paragraph" w:customStyle="1" w:styleId="HighlightedText">
    <w:name w:val="Highlighted Text"/>
    <w:basedOn w:val="Normal"/>
    <w:next w:val="articletitle"/>
    <w:qFormat/>
    <w:rsid w:val="00D928EE"/>
    <w:pPr>
      <w:widowControl/>
    </w:pPr>
    <w:rPr>
      <w:rFonts w:cstheme="minorBidi"/>
    </w:rPr>
  </w:style>
  <w:style w:type="character" w:customStyle="1" w:styleId="UnhighlightedChar">
    <w:name w:val="Unhighlighted Char"/>
    <w:locked/>
    <w:rsid w:val="00D928EE"/>
  </w:style>
  <w:style w:type="paragraph" w:customStyle="1" w:styleId="Unhighlighted">
    <w:name w:val="Unhighlighted"/>
    <w:basedOn w:val="Normal"/>
    <w:next w:val="TagCite0"/>
    <w:autoRedefine/>
    <w:qFormat/>
    <w:rsid w:val="00D928EE"/>
    <w:pPr>
      <w:widowControl/>
    </w:pPr>
    <w:rPr>
      <w:rFonts w:cstheme="minorBidi"/>
    </w:rPr>
  </w:style>
  <w:style w:type="paragraph" w:customStyle="1" w:styleId="Caption1">
    <w:name w:val="Caption1"/>
    <w:basedOn w:val="Normal"/>
    <w:qFormat/>
    <w:rsid w:val="00D928EE"/>
    <w:pPr>
      <w:widowControl/>
    </w:pPr>
    <w:rPr>
      <w:rFonts w:cstheme="minorBidi"/>
    </w:rPr>
  </w:style>
  <w:style w:type="paragraph" w:customStyle="1" w:styleId="articleauthor">
    <w:name w:val="articleauthor"/>
    <w:basedOn w:val="Normal"/>
    <w:next w:val="HighlightedText"/>
    <w:qFormat/>
    <w:rsid w:val="00D928EE"/>
    <w:pPr>
      <w:widowControl/>
    </w:pPr>
    <w:rPr>
      <w:rFonts w:cstheme="minorBidi"/>
    </w:rPr>
  </w:style>
  <w:style w:type="character" w:customStyle="1" w:styleId="StylecardUnderlineChar">
    <w:name w:val="Style card + Underline Char"/>
    <w:locked/>
    <w:rsid w:val="00D928EE"/>
  </w:style>
  <w:style w:type="paragraph" w:customStyle="1" w:styleId="StylecardUnderline">
    <w:name w:val="Style card + Underline"/>
    <w:basedOn w:val="CiteSpacing"/>
    <w:next w:val="Unhighlighted"/>
    <w:qFormat/>
    <w:rsid w:val="00D928EE"/>
  </w:style>
  <w:style w:type="paragraph" w:customStyle="1" w:styleId="TagF3">
    <w:name w:val="Tag (F3)"/>
    <w:next w:val="Caption1"/>
    <w:qFormat/>
    <w:rsid w:val="00D928EE"/>
    <w:pPr>
      <w:spacing w:after="200" w:line="276" w:lineRule="auto"/>
    </w:pPr>
  </w:style>
  <w:style w:type="character" w:customStyle="1" w:styleId="citesChar0">
    <w:name w:val="cites Char"/>
    <w:aliases w:val="Heading 1 Char3"/>
    <w:locked/>
    <w:rsid w:val="00D928EE"/>
  </w:style>
  <w:style w:type="paragraph" w:customStyle="1" w:styleId="cites0">
    <w:name w:val="cites"/>
    <w:autoRedefine/>
    <w:qFormat/>
    <w:rsid w:val="00D928EE"/>
    <w:pPr>
      <w:spacing w:after="200" w:line="276" w:lineRule="auto"/>
    </w:pPr>
  </w:style>
  <w:style w:type="character" w:customStyle="1" w:styleId="tinyChar">
    <w:name w:val="tiny Char"/>
    <w:locked/>
    <w:rsid w:val="00D928EE"/>
  </w:style>
  <w:style w:type="paragraph" w:customStyle="1" w:styleId="tiny">
    <w:name w:val="tiny"/>
    <w:next w:val="Normal"/>
    <w:autoRedefine/>
    <w:qFormat/>
    <w:rsid w:val="00D928EE"/>
    <w:pPr>
      <w:spacing w:after="200" w:line="276" w:lineRule="auto"/>
    </w:pPr>
  </w:style>
  <w:style w:type="paragraph" w:customStyle="1" w:styleId="i1">
    <w:name w:val="i1"/>
    <w:basedOn w:val="Normal"/>
    <w:qFormat/>
    <w:rsid w:val="00D928EE"/>
    <w:pPr>
      <w:widowControl/>
    </w:pPr>
    <w:rPr>
      <w:rFonts w:cstheme="minorBidi"/>
    </w:rPr>
  </w:style>
  <w:style w:type="paragraph" w:customStyle="1" w:styleId="style14">
    <w:name w:val="style14"/>
    <w:basedOn w:val="Normal"/>
    <w:next w:val="cites0"/>
    <w:qFormat/>
    <w:rsid w:val="00D928EE"/>
    <w:pPr>
      <w:widowControl/>
    </w:pPr>
    <w:rPr>
      <w:rFonts w:cstheme="minorBidi"/>
    </w:rPr>
  </w:style>
  <w:style w:type="paragraph" w:customStyle="1" w:styleId="CardTagCite1Char">
    <w:name w:val="Card Tag + Cite #1 Char"/>
    <w:basedOn w:val="Normal"/>
    <w:qFormat/>
    <w:rsid w:val="00D928EE"/>
    <w:pPr>
      <w:widowControl/>
    </w:pPr>
    <w:rPr>
      <w:rFonts w:cstheme="minorBidi"/>
    </w:rPr>
  </w:style>
  <w:style w:type="paragraph" w:customStyle="1" w:styleId="HotRoute0">
    <w:name w:val="Hot Route"/>
    <w:basedOn w:val="Normal"/>
    <w:next w:val="tiny"/>
    <w:qFormat/>
    <w:rsid w:val="00D928EE"/>
    <w:pPr>
      <w:widowControl/>
    </w:pPr>
    <w:rPr>
      <w:rFonts w:cstheme="minorBidi"/>
    </w:rPr>
  </w:style>
  <w:style w:type="paragraph" w:customStyle="1" w:styleId="articlebody">
    <w:name w:val="articlebody"/>
    <w:basedOn w:val="Normal"/>
    <w:next w:val="i1"/>
    <w:qFormat/>
    <w:rsid w:val="00D928EE"/>
    <w:pPr>
      <w:widowControl/>
    </w:pPr>
    <w:rPr>
      <w:rFonts w:cstheme="minorBidi"/>
    </w:rPr>
  </w:style>
  <w:style w:type="character" w:customStyle="1" w:styleId="CiteCardCharCharCharCharCharCharCharChar">
    <w:name w:val="Cite_Card Char Char Char Char Char Char Char Char"/>
    <w:locked/>
    <w:rsid w:val="00D928EE"/>
  </w:style>
  <w:style w:type="paragraph" w:customStyle="1" w:styleId="CiteCardCharCharCharCharCharCharChar">
    <w:name w:val="Cite_Card Char Char Char Char Char Char Char"/>
    <w:next w:val="CardTagCite1Char"/>
    <w:autoRedefine/>
    <w:qFormat/>
    <w:rsid w:val="00D928EE"/>
    <w:pPr>
      <w:spacing w:after="200" w:line="276" w:lineRule="auto"/>
    </w:pPr>
  </w:style>
  <w:style w:type="paragraph" w:customStyle="1" w:styleId="foldie">
    <w:name w:val="foldie"/>
    <w:basedOn w:val="BoldandUnderlineChar"/>
    <w:next w:val="HotRoute0"/>
    <w:qFormat/>
    <w:rsid w:val="00D928EE"/>
  </w:style>
  <w:style w:type="paragraph" w:customStyle="1" w:styleId="billtextsection">
    <w:name w:val="bill_text_section"/>
    <w:basedOn w:val="Normal"/>
    <w:next w:val="articlebody"/>
    <w:qFormat/>
    <w:rsid w:val="00D928EE"/>
    <w:pPr>
      <w:widowControl/>
    </w:pPr>
    <w:rPr>
      <w:rFonts w:cstheme="minorBidi"/>
    </w:rPr>
  </w:style>
  <w:style w:type="paragraph" w:customStyle="1" w:styleId="wp-caption-text">
    <w:name w:val="wp-caption-text"/>
    <w:basedOn w:val="Normal"/>
    <w:qFormat/>
    <w:rsid w:val="00D928EE"/>
    <w:pPr>
      <w:widowControl/>
    </w:pPr>
    <w:rPr>
      <w:rFonts w:cstheme="minorBidi"/>
    </w:rPr>
  </w:style>
  <w:style w:type="character" w:customStyle="1" w:styleId="CiteNormalChar">
    <w:name w:val="Cite Normal Char"/>
    <w:locked/>
    <w:rsid w:val="00D928EE"/>
  </w:style>
  <w:style w:type="paragraph" w:customStyle="1" w:styleId="CiteNormal">
    <w:name w:val="Cite Normal"/>
    <w:basedOn w:val="Normal"/>
    <w:next w:val="foldie"/>
    <w:autoRedefine/>
    <w:qFormat/>
    <w:rsid w:val="00D928EE"/>
    <w:pPr>
      <w:widowControl/>
    </w:pPr>
    <w:rPr>
      <w:rFonts w:cstheme="minorBidi"/>
    </w:rPr>
  </w:style>
  <w:style w:type="paragraph" w:customStyle="1" w:styleId="Pa3">
    <w:name w:val="Pa3"/>
    <w:basedOn w:val="Normal"/>
    <w:qFormat/>
    <w:rsid w:val="00D928EE"/>
    <w:pPr>
      <w:widowControl/>
    </w:pPr>
    <w:rPr>
      <w:rFonts w:cstheme="minorBidi"/>
    </w:rPr>
  </w:style>
  <w:style w:type="character" w:customStyle="1" w:styleId="NormaltextCharChar">
    <w:name w:val="Normal text Char Char"/>
    <w:locked/>
    <w:rsid w:val="00D928EE"/>
  </w:style>
  <w:style w:type="paragraph" w:customStyle="1" w:styleId="Normaltext0">
    <w:name w:val="Normal text"/>
    <w:basedOn w:val="Normal"/>
    <w:autoRedefine/>
    <w:qFormat/>
    <w:rsid w:val="00D928EE"/>
    <w:pPr>
      <w:widowControl/>
    </w:pPr>
    <w:rPr>
      <w:rFonts w:cstheme="minorBidi"/>
    </w:rPr>
  </w:style>
  <w:style w:type="character" w:customStyle="1" w:styleId="underlinedcardChar">
    <w:name w:val="underlined card Char"/>
    <w:locked/>
    <w:rsid w:val="00D928EE"/>
  </w:style>
  <w:style w:type="paragraph" w:customStyle="1" w:styleId="underlinedcard">
    <w:name w:val="underlined card"/>
    <w:basedOn w:val="Normal"/>
    <w:next w:val="Pa3"/>
    <w:autoRedefine/>
    <w:qFormat/>
    <w:rsid w:val="00D928EE"/>
    <w:pPr>
      <w:widowControl/>
    </w:pPr>
    <w:rPr>
      <w:rFonts w:cstheme="minorBidi"/>
    </w:rPr>
  </w:style>
  <w:style w:type="character" w:customStyle="1" w:styleId="Debate-CardTagandCite-F6Char">
    <w:name w:val="Debate- Card Tag and Cite- F6 Char"/>
    <w:locked/>
    <w:rsid w:val="00D928EE"/>
  </w:style>
  <w:style w:type="paragraph" w:customStyle="1" w:styleId="Debate-CardTagandCite-F6">
    <w:name w:val="Debate- Card Tag and Cite- F6"/>
    <w:basedOn w:val="Normal"/>
    <w:next w:val="Normaltext0"/>
    <w:qFormat/>
    <w:rsid w:val="00D928EE"/>
    <w:pPr>
      <w:widowControl/>
    </w:pPr>
    <w:rPr>
      <w:rFonts w:cstheme="minorBidi"/>
    </w:rPr>
  </w:style>
  <w:style w:type="character" w:customStyle="1" w:styleId="BoldUnderlineChar0">
    <w:name w:val="BoldUnderline Char"/>
    <w:locked/>
    <w:rsid w:val="00D928EE"/>
  </w:style>
  <w:style w:type="paragraph" w:customStyle="1" w:styleId="BoldUnderline">
    <w:name w:val="BoldUnderline"/>
    <w:next w:val="underlinedcard"/>
    <w:qFormat/>
    <w:rsid w:val="00D928EE"/>
    <w:pPr>
      <w:spacing w:after="200" w:line="276" w:lineRule="auto"/>
    </w:pPr>
  </w:style>
  <w:style w:type="character" w:customStyle="1" w:styleId="TextUnderlineChar">
    <w:name w:val="Text Underline Char"/>
    <w:locked/>
    <w:rsid w:val="00D928EE"/>
  </w:style>
  <w:style w:type="paragraph" w:customStyle="1" w:styleId="TextUnderline">
    <w:name w:val="Text Underline"/>
    <w:basedOn w:val="Normal"/>
    <w:next w:val="Debate-CardTagandCite-F6"/>
    <w:qFormat/>
    <w:rsid w:val="00D928EE"/>
    <w:pPr>
      <w:widowControl/>
    </w:pPr>
    <w:rPr>
      <w:rFonts w:cstheme="minorBidi"/>
    </w:rPr>
  </w:style>
  <w:style w:type="character" w:customStyle="1" w:styleId="StyleStyle411ptChar">
    <w:name w:val="Style Style4 + 11 pt Char"/>
    <w:locked/>
    <w:rsid w:val="00D928EE"/>
  </w:style>
  <w:style w:type="paragraph" w:customStyle="1" w:styleId="StyleStyle411pt">
    <w:name w:val="Style Style4 + 11 pt"/>
    <w:basedOn w:val="Normal"/>
    <w:next w:val="BoldUnderline"/>
    <w:qFormat/>
    <w:rsid w:val="00D928EE"/>
    <w:pPr>
      <w:widowControl/>
    </w:pPr>
    <w:rPr>
      <w:rFonts w:cstheme="minorBidi"/>
    </w:rPr>
  </w:style>
  <w:style w:type="character" w:customStyle="1" w:styleId="StyleStyle411ptBoldBorderSinglesolidlineAuto0Char">
    <w:name w:val="Style Style4 + 11 pt Bold Border: : (Single solid line Auto  0.... Char"/>
    <w:locked/>
    <w:rsid w:val="00D928EE"/>
  </w:style>
  <w:style w:type="paragraph" w:customStyle="1" w:styleId="StyleStyle411ptBoldBorderSinglesolidlineAuto0">
    <w:name w:val="Style Style4 + 11 pt Bold Border: : (Single solid line Auto  0...."/>
    <w:basedOn w:val="Normal"/>
    <w:next w:val="TextUnderline"/>
    <w:qFormat/>
    <w:rsid w:val="00D928EE"/>
    <w:pPr>
      <w:widowControl/>
    </w:pPr>
    <w:rPr>
      <w:rFonts w:cstheme="minorBidi"/>
    </w:rPr>
  </w:style>
  <w:style w:type="character" w:customStyle="1" w:styleId="BoldunderlineChar1">
    <w:name w:val="Bold underline Char"/>
    <w:locked/>
    <w:rsid w:val="00D928EE"/>
  </w:style>
  <w:style w:type="paragraph" w:customStyle="1" w:styleId="Boldunderline0">
    <w:name w:val="Bold underline"/>
    <w:basedOn w:val="Normal"/>
    <w:next w:val="StyleStyle411pt"/>
    <w:qFormat/>
    <w:rsid w:val="00D928EE"/>
    <w:pPr>
      <w:widowControl/>
    </w:pPr>
    <w:rPr>
      <w:rFonts w:cstheme="minorBidi"/>
    </w:rPr>
  </w:style>
  <w:style w:type="character" w:customStyle="1" w:styleId="Style2Char">
    <w:name w:val="Style2 Char"/>
    <w:locked/>
    <w:rsid w:val="00D928EE"/>
  </w:style>
  <w:style w:type="paragraph" w:customStyle="1" w:styleId="Style2">
    <w:name w:val="Style2"/>
    <w:basedOn w:val="Normal"/>
    <w:next w:val="StyleStyle411ptBoldBorderSinglesolidlineAuto0"/>
    <w:qFormat/>
    <w:rsid w:val="00D928EE"/>
    <w:pPr>
      <w:widowControl/>
    </w:pPr>
    <w:rPr>
      <w:rFonts w:cstheme="minorBidi"/>
    </w:rPr>
  </w:style>
  <w:style w:type="paragraph" w:customStyle="1" w:styleId="BLOCKTITLE3">
    <w:name w:val="BLOCK TITLE"/>
    <w:basedOn w:val="Normal"/>
    <w:qFormat/>
    <w:rsid w:val="00D928EE"/>
    <w:pPr>
      <w:widowControl/>
    </w:pPr>
    <w:rPr>
      <w:rFonts w:cstheme="minorBidi"/>
    </w:rPr>
  </w:style>
  <w:style w:type="paragraph" w:customStyle="1" w:styleId="StyleNormalWeb10pt">
    <w:name w:val="Style Normal (Web) + 10 pt"/>
    <w:basedOn w:val="Title"/>
    <w:next w:val="Boldunderline0"/>
    <w:qFormat/>
    <w:rsid w:val="00D928EE"/>
  </w:style>
  <w:style w:type="paragraph" w:customStyle="1" w:styleId="BlockHeadings">
    <w:name w:val="Block Headings"/>
    <w:next w:val="Cardtext"/>
    <w:qFormat/>
    <w:rsid w:val="00D928EE"/>
    <w:pPr>
      <w:spacing w:after="200" w:line="276" w:lineRule="auto"/>
    </w:pPr>
  </w:style>
  <w:style w:type="character" w:customStyle="1" w:styleId="cardChar0">
    <w:name w:val="%card Char"/>
    <w:locked/>
    <w:rsid w:val="00D928EE"/>
  </w:style>
  <w:style w:type="paragraph" w:customStyle="1" w:styleId="card1">
    <w:name w:val="%card"/>
    <w:basedOn w:val="Normal"/>
    <w:next w:val="BLOCKTITLE3"/>
    <w:qFormat/>
    <w:rsid w:val="00D928EE"/>
    <w:pPr>
      <w:widowControl/>
    </w:pPr>
    <w:rPr>
      <w:rFonts w:cstheme="minorBidi"/>
    </w:rPr>
  </w:style>
  <w:style w:type="paragraph" w:customStyle="1" w:styleId="SmallNormal">
    <w:name w:val="Small Normal"/>
    <w:basedOn w:val="Normal"/>
    <w:next w:val="StyleNormalWeb10pt"/>
    <w:qFormat/>
    <w:rsid w:val="00D928EE"/>
    <w:pPr>
      <w:widowControl/>
    </w:pPr>
    <w:rPr>
      <w:rFonts w:cstheme="minorBidi"/>
    </w:rPr>
  </w:style>
  <w:style w:type="paragraph" w:customStyle="1" w:styleId="p1">
    <w:name w:val="p1"/>
    <w:basedOn w:val="Normal"/>
    <w:next w:val="BlockHeadings"/>
    <w:qFormat/>
    <w:rsid w:val="00D928EE"/>
    <w:pPr>
      <w:widowControl/>
    </w:pPr>
    <w:rPr>
      <w:rFonts w:cstheme="minorBidi"/>
    </w:rPr>
  </w:style>
  <w:style w:type="character" w:customStyle="1" w:styleId="UnunderlinedTextChar">
    <w:name w:val="Ununderlined Text Char"/>
    <w:locked/>
    <w:rsid w:val="00D928EE"/>
  </w:style>
  <w:style w:type="paragraph" w:customStyle="1" w:styleId="UnunderlinedText">
    <w:name w:val="Ununderlined Text"/>
    <w:basedOn w:val="Normal"/>
    <w:next w:val="card1"/>
    <w:autoRedefine/>
    <w:qFormat/>
    <w:rsid w:val="00D928EE"/>
    <w:pPr>
      <w:widowControl/>
    </w:pPr>
    <w:rPr>
      <w:rFonts w:cstheme="minorBidi"/>
    </w:rPr>
  </w:style>
  <w:style w:type="paragraph" w:customStyle="1" w:styleId="CardFormat">
    <w:name w:val="Card Format"/>
    <w:basedOn w:val="Normal"/>
    <w:next w:val="SmallNormal"/>
    <w:qFormat/>
    <w:rsid w:val="00D928EE"/>
    <w:pPr>
      <w:widowControl/>
    </w:pPr>
    <w:rPr>
      <w:rFonts w:cstheme="minorBidi"/>
    </w:rPr>
  </w:style>
  <w:style w:type="character" w:customStyle="1" w:styleId="RegularChar">
    <w:name w:val="Regular Char"/>
    <w:locked/>
    <w:rsid w:val="00D928EE"/>
  </w:style>
  <w:style w:type="paragraph" w:customStyle="1" w:styleId="Regular">
    <w:name w:val="Regular"/>
    <w:qFormat/>
    <w:rsid w:val="00D928EE"/>
    <w:pPr>
      <w:spacing w:after="200" w:line="276" w:lineRule="auto"/>
    </w:pPr>
  </w:style>
  <w:style w:type="character" w:customStyle="1" w:styleId="ReallyfuckingsmallCharCharCharChar">
    <w:name w:val="Really fucking small Char Char Char Char"/>
    <w:locked/>
    <w:rsid w:val="00D928EE"/>
  </w:style>
  <w:style w:type="paragraph" w:customStyle="1" w:styleId="ReallyfuckingsmallCharCharChar">
    <w:name w:val="Really fucking small Char Char Char"/>
    <w:basedOn w:val="Normal"/>
    <w:next w:val="CardFormat"/>
    <w:qFormat/>
    <w:rsid w:val="00D928EE"/>
    <w:pPr>
      <w:widowControl/>
    </w:pPr>
    <w:rPr>
      <w:rFonts w:cstheme="minorBidi"/>
    </w:rPr>
  </w:style>
  <w:style w:type="character" w:customStyle="1" w:styleId="CardDownx1Char">
    <w:name w:val="CardDown x1 Char"/>
    <w:locked/>
    <w:rsid w:val="00D928EE"/>
  </w:style>
  <w:style w:type="paragraph" w:customStyle="1" w:styleId="CardDownx1">
    <w:name w:val="CardDown x1"/>
    <w:basedOn w:val="Normal"/>
    <w:next w:val="Regular"/>
    <w:qFormat/>
    <w:rsid w:val="00D928EE"/>
    <w:pPr>
      <w:widowControl/>
    </w:pPr>
    <w:rPr>
      <w:rFonts w:cstheme="minorBidi"/>
    </w:rPr>
  </w:style>
  <w:style w:type="paragraph" w:customStyle="1" w:styleId="CardDownx15">
    <w:name w:val="CardDown x1.5"/>
    <w:basedOn w:val="Normal"/>
    <w:qFormat/>
    <w:rsid w:val="00D928EE"/>
    <w:pPr>
      <w:widowControl/>
    </w:pPr>
    <w:rPr>
      <w:rFonts w:cstheme="minorBidi"/>
    </w:rPr>
  </w:style>
  <w:style w:type="character" w:customStyle="1" w:styleId="ReallyfuckingsmallChar">
    <w:name w:val="Really fucking small Char"/>
    <w:locked/>
    <w:rsid w:val="00D928EE"/>
  </w:style>
  <w:style w:type="paragraph" w:customStyle="1" w:styleId="Reallyfuckingsmall">
    <w:name w:val="Really fucking small"/>
    <w:basedOn w:val="Normal"/>
    <w:qFormat/>
    <w:rsid w:val="00D928EE"/>
    <w:pPr>
      <w:widowControl/>
    </w:pPr>
    <w:rPr>
      <w:rFonts w:cstheme="minorBidi"/>
    </w:rPr>
  </w:style>
  <w:style w:type="character" w:customStyle="1" w:styleId="FullCiteChar">
    <w:name w:val="Full Cite Char"/>
    <w:locked/>
    <w:rsid w:val="00D928EE"/>
  </w:style>
  <w:style w:type="paragraph" w:customStyle="1" w:styleId="FullCite">
    <w:name w:val="Full Cite"/>
    <w:basedOn w:val="Normal"/>
    <w:next w:val="Normal"/>
    <w:qFormat/>
    <w:rsid w:val="00D928EE"/>
    <w:pPr>
      <w:widowControl/>
    </w:pPr>
    <w:rPr>
      <w:rFonts w:cstheme="minorBidi"/>
    </w:rPr>
  </w:style>
  <w:style w:type="paragraph" w:customStyle="1" w:styleId="CiteTag">
    <w:name w:val="Cite/Tag"/>
    <w:basedOn w:val="Normal"/>
    <w:qFormat/>
    <w:rsid w:val="00D928EE"/>
    <w:pPr>
      <w:widowControl/>
    </w:pPr>
    <w:rPr>
      <w:rFonts w:cstheme="minorBidi"/>
    </w:rPr>
  </w:style>
  <w:style w:type="paragraph" w:customStyle="1" w:styleId="cardtext3">
    <w:name w:val="cardtext"/>
    <w:basedOn w:val="Normal"/>
    <w:next w:val="Reallyfuckingsmall"/>
    <w:qFormat/>
    <w:rsid w:val="00D928EE"/>
    <w:pPr>
      <w:widowControl/>
    </w:pPr>
    <w:rPr>
      <w:rFonts w:cstheme="minorBidi"/>
    </w:rPr>
  </w:style>
  <w:style w:type="paragraph" w:customStyle="1" w:styleId="Heading5SizeDown">
    <w:name w:val="Heading 5 Size Down"/>
    <w:basedOn w:val="Normal"/>
    <w:autoRedefine/>
    <w:qFormat/>
    <w:rsid w:val="00D928EE"/>
    <w:pPr>
      <w:widowControl/>
    </w:pPr>
    <w:rPr>
      <w:rFonts w:cstheme="minorBidi"/>
    </w:rPr>
  </w:style>
  <w:style w:type="character" w:customStyle="1" w:styleId="evidencetextChar">
    <w:name w:val="evidence text Char"/>
    <w:locked/>
    <w:rsid w:val="00D928EE"/>
  </w:style>
  <w:style w:type="paragraph" w:customStyle="1" w:styleId="evidencetext">
    <w:name w:val="evidence text"/>
    <w:basedOn w:val="Normal"/>
    <w:next w:val="CiteTag"/>
    <w:qFormat/>
    <w:rsid w:val="00D928EE"/>
    <w:pPr>
      <w:widowControl/>
    </w:pPr>
    <w:rPr>
      <w:rFonts w:cstheme="minorBidi"/>
    </w:rPr>
  </w:style>
  <w:style w:type="character" w:customStyle="1" w:styleId="StyleStyleArialNarrow9ptLeft-075ArialNarrowChar">
    <w:name w:val="Style Style Arial Narrow 9 pt Left:  -0.75&quot; + Arial Narrow Char"/>
    <w:locked/>
    <w:rsid w:val="00D928EE"/>
  </w:style>
  <w:style w:type="paragraph" w:customStyle="1" w:styleId="StyleStyleArialNarrow9ptLeft-075ArialNarrow">
    <w:name w:val="Style Style Arial Narrow 9 pt Left:  -0.75&quot; + Arial Narrow"/>
    <w:basedOn w:val="Normal"/>
    <w:next w:val="Heading5SizeDown"/>
    <w:qFormat/>
    <w:rsid w:val="00D928EE"/>
    <w:pPr>
      <w:widowControl/>
    </w:pPr>
    <w:rPr>
      <w:rFonts w:cstheme="minorBidi"/>
    </w:rPr>
  </w:style>
  <w:style w:type="character" w:customStyle="1" w:styleId="StyleStyleCardTextLeft-075Right0Char">
    <w:name w:val="Style Style Card Text + Left:  -0.75&quot; + Right:  0&quot; Char"/>
    <w:locked/>
    <w:rsid w:val="00D928EE"/>
  </w:style>
  <w:style w:type="paragraph" w:customStyle="1" w:styleId="StyleStyleCardTextLeft-075Right0">
    <w:name w:val="Style Style Card Text + Left:  -0.75&quot; + Right:  0&quot;"/>
    <w:basedOn w:val="Normal"/>
    <w:next w:val="evidencetext"/>
    <w:autoRedefine/>
    <w:qFormat/>
    <w:rsid w:val="00D928EE"/>
    <w:pPr>
      <w:widowControl/>
    </w:pPr>
    <w:rPr>
      <w:rFonts w:cstheme="minorBidi"/>
    </w:rPr>
  </w:style>
  <w:style w:type="paragraph" w:customStyle="1" w:styleId="ecxmsonormal">
    <w:name w:val="ecxmsonormal"/>
    <w:basedOn w:val="Normal"/>
    <w:qFormat/>
    <w:rsid w:val="00D928EE"/>
    <w:pPr>
      <w:widowControl/>
    </w:pPr>
    <w:rPr>
      <w:rFonts w:cstheme="minorBidi"/>
    </w:rPr>
  </w:style>
  <w:style w:type="character" w:customStyle="1" w:styleId="DebateUnderlineBoldChar">
    <w:name w:val="Debate Underline Bold Char"/>
    <w:locked/>
    <w:rsid w:val="00D928EE"/>
  </w:style>
  <w:style w:type="paragraph" w:customStyle="1" w:styleId="DebateUnderlineBold">
    <w:name w:val="Debate Underline Bold"/>
    <w:basedOn w:val="Cardtext"/>
    <w:qFormat/>
    <w:rsid w:val="00D928EE"/>
  </w:style>
  <w:style w:type="character" w:customStyle="1" w:styleId="StyleArialNarrow12ptBoldLeft-075Char">
    <w:name w:val="Style Arial Narrow 12 pt Bold Left:  -0.75&quot; Char"/>
    <w:locked/>
    <w:rsid w:val="00D928EE"/>
  </w:style>
  <w:style w:type="paragraph" w:customStyle="1" w:styleId="StyleArialNarrow12ptBoldLeft-075">
    <w:name w:val="Style Arial Narrow 12 pt Bold Left:  -0.75&quot;"/>
    <w:basedOn w:val="Normal"/>
    <w:next w:val="ecxmsonormal"/>
    <w:qFormat/>
    <w:rsid w:val="00D928EE"/>
    <w:pPr>
      <w:widowControl/>
    </w:pPr>
    <w:rPr>
      <w:rFonts w:cstheme="minorBidi"/>
    </w:rPr>
  </w:style>
  <w:style w:type="character" w:customStyle="1" w:styleId="StyleStyleevidencetextBorderSinglesolidlineAuto05Char">
    <w:name w:val="Style Style evidence text + Border: : (Single solid line Auto  0.5 ... Char"/>
    <w:locked/>
    <w:rsid w:val="00D928EE"/>
  </w:style>
  <w:style w:type="paragraph" w:customStyle="1" w:styleId="StyleStyleevidencetextBorderSinglesolidlineAuto05">
    <w:name w:val="Style Style evidence text + Border: : (Single solid line Auto  0.5 ..."/>
    <w:basedOn w:val="Normal"/>
    <w:next w:val="DebateUnderlineBold"/>
    <w:qFormat/>
    <w:rsid w:val="00D928EE"/>
    <w:pPr>
      <w:widowControl/>
    </w:pPr>
    <w:rPr>
      <w:rFonts w:cstheme="minorBidi"/>
    </w:rPr>
  </w:style>
  <w:style w:type="character" w:customStyle="1" w:styleId="StyleevidencetextBorderSinglesolidlineAuto05ptLChar">
    <w:name w:val="Style evidence text + Border: : (Single solid line Auto  0.5 pt L... Char"/>
    <w:locked/>
    <w:rsid w:val="00D928EE"/>
  </w:style>
  <w:style w:type="paragraph" w:customStyle="1" w:styleId="StyleevidencetextBorderSinglesolidlineAuto05ptL">
    <w:name w:val="Style evidence text + Border: : (Single solid line Auto  0.5 pt L..."/>
    <w:basedOn w:val="CiteTag"/>
    <w:next w:val="StyleArialNarrow12ptBoldLeft-075"/>
    <w:qFormat/>
    <w:rsid w:val="00D928EE"/>
  </w:style>
  <w:style w:type="character" w:customStyle="1" w:styleId="HighlightingChar">
    <w:name w:val="Highlighting Char"/>
    <w:locked/>
    <w:rsid w:val="00D928EE"/>
  </w:style>
  <w:style w:type="paragraph" w:customStyle="1" w:styleId="Highlighting">
    <w:name w:val="Highlighting"/>
    <w:basedOn w:val="Normal"/>
    <w:next w:val="StyleStyleevidencetextBorderSinglesolidlineAuto05"/>
    <w:autoRedefine/>
    <w:qFormat/>
    <w:rsid w:val="00D928EE"/>
    <w:pPr>
      <w:widowControl/>
    </w:pPr>
    <w:rPr>
      <w:rFonts w:cstheme="minorBidi"/>
    </w:rPr>
  </w:style>
  <w:style w:type="paragraph" w:customStyle="1" w:styleId="CiteCharCharCharChar">
    <w:name w:val="Cite Char Char Char Char"/>
    <w:basedOn w:val="Normal"/>
    <w:next w:val="Normal"/>
    <w:qFormat/>
    <w:rsid w:val="00D928EE"/>
    <w:pPr>
      <w:widowControl/>
    </w:pPr>
    <w:rPr>
      <w:rFonts w:cstheme="minorBidi"/>
    </w:rPr>
  </w:style>
  <w:style w:type="character" w:customStyle="1" w:styleId="UnderliningCharChar1CharCharChar">
    <w:name w:val="Underlining Char Char1 Char Char Char"/>
    <w:locked/>
    <w:rsid w:val="00D928EE"/>
  </w:style>
  <w:style w:type="paragraph" w:customStyle="1" w:styleId="UnderliningCharChar1CharChar">
    <w:name w:val="Underlining Char Char1 Char Char"/>
    <w:basedOn w:val="Normal"/>
    <w:next w:val="Normal"/>
    <w:qFormat/>
    <w:rsid w:val="00D928EE"/>
    <w:pPr>
      <w:widowControl/>
    </w:pPr>
    <w:rPr>
      <w:rFonts w:cstheme="minorBidi"/>
    </w:rPr>
  </w:style>
  <w:style w:type="character" w:customStyle="1" w:styleId="CiteCharCharCharCharCharChar">
    <w:name w:val="Cite Char Char Char Char Char Char"/>
    <w:locked/>
    <w:rsid w:val="00D928EE"/>
  </w:style>
  <w:style w:type="paragraph" w:customStyle="1" w:styleId="CiteCharCharCharCharChar">
    <w:name w:val="Cite Char Char Char Char Char"/>
    <w:basedOn w:val="Normal"/>
    <w:next w:val="Normal"/>
    <w:qFormat/>
    <w:rsid w:val="00D928EE"/>
    <w:pPr>
      <w:widowControl/>
    </w:pPr>
    <w:rPr>
      <w:rFonts w:cstheme="minorBidi"/>
    </w:rPr>
  </w:style>
  <w:style w:type="character" w:customStyle="1" w:styleId="UnderliningCharCharChar">
    <w:name w:val="Underlining Char Char Char"/>
    <w:locked/>
    <w:rsid w:val="00D928EE"/>
  </w:style>
  <w:style w:type="paragraph" w:customStyle="1" w:styleId="UnderliningCharChar">
    <w:name w:val="Underlining Char Char"/>
    <w:basedOn w:val="Normal"/>
    <w:next w:val="Normal"/>
    <w:qFormat/>
    <w:rsid w:val="00D928EE"/>
    <w:pPr>
      <w:widowControl/>
    </w:pPr>
    <w:rPr>
      <w:rFonts w:cstheme="minorBidi"/>
    </w:rPr>
  </w:style>
  <w:style w:type="paragraph" w:customStyle="1" w:styleId="Style12">
    <w:name w:val="Style 12"/>
    <w:qFormat/>
    <w:rsid w:val="00D928EE"/>
    <w:pPr>
      <w:spacing w:after="200" w:line="276" w:lineRule="auto"/>
    </w:pPr>
  </w:style>
  <w:style w:type="paragraph" w:customStyle="1" w:styleId="Style7">
    <w:name w:val="Style 7"/>
    <w:next w:val="CiteCharCharCharCharChar"/>
    <w:qFormat/>
    <w:rsid w:val="00D928EE"/>
    <w:pPr>
      <w:spacing w:after="200" w:line="276" w:lineRule="auto"/>
    </w:pPr>
  </w:style>
  <w:style w:type="paragraph" w:customStyle="1" w:styleId="Style9">
    <w:name w:val="Style 9"/>
    <w:qFormat/>
    <w:rsid w:val="00D928EE"/>
    <w:pPr>
      <w:spacing w:after="200" w:line="276" w:lineRule="auto"/>
    </w:pPr>
  </w:style>
  <w:style w:type="paragraph" w:customStyle="1" w:styleId="Emphasis3">
    <w:name w:val="Emphasis3"/>
    <w:next w:val="UnderliningCharChar"/>
    <w:qFormat/>
    <w:rsid w:val="00D928EE"/>
    <w:pPr>
      <w:spacing w:after="200" w:line="276" w:lineRule="auto"/>
    </w:pPr>
  </w:style>
  <w:style w:type="paragraph" w:customStyle="1" w:styleId="UnderlinedCard0">
    <w:name w:val="Underlined Card"/>
    <w:basedOn w:val="Normal"/>
    <w:next w:val="Style12"/>
    <w:qFormat/>
    <w:rsid w:val="00D928EE"/>
    <w:pPr>
      <w:widowControl/>
    </w:pPr>
    <w:rPr>
      <w:rFonts w:cstheme="minorBidi"/>
    </w:rPr>
  </w:style>
  <w:style w:type="paragraph" w:customStyle="1" w:styleId="SmallCard">
    <w:name w:val="Small Card"/>
    <w:basedOn w:val="Normal"/>
    <w:next w:val="Style7"/>
    <w:qFormat/>
    <w:rsid w:val="00D928EE"/>
    <w:pPr>
      <w:widowControl/>
    </w:pPr>
    <w:rPr>
      <w:rFonts w:cstheme="minorBidi"/>
    </w:rPr>
  </w:style>
  <w:style w:type="paragraph" w:customStyle="1" w:styleId="BreifTitle">
    <w:name w:val="Breif Title"/>
    <w:basedOn w:val="Normal"/>
    <w:next w:val="Style9"/>
    <w:autoRedefine/>
    <w:qFormat/>
    <w:rsid w:val="00D928EE"/>
    <w:pPr>
      <w:widowControl/>
    </w:pPr>
    <w:rPr>
      <w:rFonts w:cstheme="minorBidi"/>
    </w:rPr>
  </w:style>
  <w:style w:type="paragraph" w:customStyle="1" w:styleId="Normal10pt">
    <w:name w:val="Normal + 10 pt"/>
    <w:basedOn w:val="Normal"/>
    <w:next w:val="Emphasis3"/>
    <w:qFormat/>
    <w:rsid w:val="00D928EE"/>
    <w:pPr>
      <w:widowControl/>
    </w:pPr>
    <w:rPr>
      <w:rFonts w:cstheme="minorBidi"/>
    </w:rPr>
  </w:style>
  <w:style w:type="paragraph" w:customStyle="1" w:styleId="formfldssel">
    <w:name w:val="formfldssel"/>
    <w:basedOn w:val="Normal"/>
    <w:next w:val="UnderlinedCard0"/>
    <w:qFormat/>
    <w:rsid w:val="00D928EE"/>
    <w:pPr>
      <w:widowControl/>
    </w:pPr>
    <w:rPr>
      <w:rFonts w:cstheme="minorBidi"/>
    </w:rPr>
  </w:style>
  <w:style w:type="paragraph" w:customStyle="1" w:styleId="hpleftlk">
    <w:name w:val="hpleftlk"/>
    <w:basedOn w:val="Normal"/>
    <w:next w:val="SmallCard"/>
    <w:qFormat/>
    <w:rsid w:val="00D928EE"/>
    <w:pPr>
      <w:widowControl/>
    </w:pPr>
    <w:rPr>
      <w:rFonts w:cstheme="minorBidi"/>
    </w:rPr>
  </w:style>
  <w:style w:type="paragraph" w:customStyle="1" w:styleId="lblu">
    <w:name w:val="lblu"/>
    <w:basedOn w:val="Normal"/>
    <w:next w:val="BreifTitle"/>
    <w:qFormat/>
    <w:rsid w:val="00D928EE"/>
    <w:pPr>
      <w:widowControl/>
    </w:pPr>
    <w:rPr>
      <w:rFonts w:cstheme="minorBidi"/>
    </w:rPr>
  </w:style>
  <w:style w:type="paragraph" w:customStyle="1" w:styleId="Underlinestyle">
    <w:name w:val="Underlinestyle"/>
    <w:basedOn w:val="Normal"/>
    <w:next w:val="Normal10pt"/>
    <w:qFormat/>
    <w:rsid w:val="00D928EE"/>
    <w:pPr>
      <w:widowControl/>
    </w:pPr>
    <w:rPr>
      <w:rFonts w:cstheme="minorBidi"/>
    </w:rPr>
  </w:style>
  <w:style w:type="paragraph" w:customStyle="1" w:styleId="DebateCiteCharChar">
    <w:name w:val="Debate Cite Char Char"/>
    <w:basedOn w:val="Normal"/>
    <w:next w:val="formfldssel"/>
    <w:autoRedefine/>
    <w:qFormat/>
    <w:rsid w:val="00D928EE"/>
    <w:pPr>
      <w:widowControl/>
    </w:pPr>
    <w:rPr>
      <w:rFonts w:cstheme="minorBidi"/>
    </w:rPr>
  </w:style>
  <w:style w:type="paragraph" w:customStyle="1" w:styleId="StyleTagandCiteFranklinGothicDemi">
    <w:name w:val="Style Tag and Cite + Franklin Gothic Demi"/>
    <w:basedOn w:val="HotRoute"/>
    <w:next w:val="lblu"/>
    <w:autoRedefine/>
    <w:qFormat/>
    <w:rsid w:val="00D928EE"/>
  </w:style>
  <w:style w:type="paragraph" w:customStyle="1" w:styleId="StyleStyleTagandCiteFranklinGothicDemi11pt">
    <w:name w:val="Style Style Tag and Cite + Franklin Gothic Demi + 11 pt"/>
    <w:basedOn w:val="lblu"/>
    <w:next w:val="Underlinestyle"/>
    <w:autoRedefine/>
    <w:qFormat/>
    <w:rsid w:val="00D928EE"/>
  </w:style>
  <w:style w:type="paragraph" w:customStyle="1" w:styleId="TagCite1">
    <w:name w:val="Tag/Cite"/>
    <w:basedOn w:val="Normal"/>
    <w:next w:val="DebateCiteCharChar"/>
    <w:qFormat/>
    <w:rsid w:val="00D928EE"/>
    <w:pPr>
      <w:widowControl/>
    </w:pPr>
    <w:rPr>
      <w:rFonts w:cstheme="minorBidi"/>
    </w:rPr>
  </w:style>
  <w:style w:type="paragraph" w:customStyle="1" w:styleId="CiteCard0">
    <w:name w:val="Cite/Card"/>
    <w:basedOn w:val="Normal"/>
    <w:next w:val="StyleTagandCiteFranklinGothicDemi"/>
    <w:qFormat/>
    <w:rsid w:val="00D928EE"/>
    <w:pPr>
      <w:widowControl/>
    </w:pPr>
    <w:rPr>
      <w:rFonts w:cstheme="minorBidi"/>
    </w:rPr>
  </w:style>
  <w:style w:type="paragraph" w:customStyle="1" w:styleId="tagCharCharCharCharCharCharChar">
    <w:name w:val="tag Char Char Char Char Char Char Char"/>
    <w:basedOn w:val="Normal"/>
    <w:next w:val="StyleStyleTagandCiteFranklinGothicDemi11pt"/>
    <w:qFormat/>
    <w:rsid w:val="00D928EE"/>
    <w:pPr>
      <w:widowControl/>
    </w:pPr>
    <w:rPr>
      <w:rFonts w:cstheme="minorBidi"/>
    </w:rPr>
  </w:style>
  <w:style w:type="paragraph" w:customStyle="1" w:styleId="title-bold-medium">
    <w:name w:val="title-bold-medium"/>
    <w:basedOn w:val="Normal"/>
    <w:next w:val="TagCite1"/>
    <w:qFormat/>
    <w:rsid w:val="00D928EE"/>
    <w:pPr>
      <w:widowControl/>
    </w:pPr>
    <w:rPr>
      <w:rFonts w:cstheme="minorBidi"/>
    </w:rPr>
  </w:style>
  <w:style w:type="paragraph" w:customStyle="1" w:styleId="lact">
    <w:name w:val="lact"/>
    <w:basedOn w:val="Normal"/>
    <w:next w:val="CiteCard0"/>
    <w:qFormat/>
    <w:rsid w:val="00D928EE"/>
    <w:pPr>
      <w:widowControl/>
    </w:pPr>
    <w:rPr>
      <w:rFonts w:cstheme="minorBidi"/>
    </w:rPr>
  </w:style>
  <w:style w:type="paragraph" w:customStyle="1" w:styleId="shellscontentions">
    <w:name w:val="shells/contentions"/>
    <w:basedOn w:val="DebateCiteCharChar"/>
    <w:next w:val="tagCharCharCharCharCharCharChar"/>
    <w:qFormat/>
    <w:rsid w:val="00D928EE"/>
  </w:style>
  <w:style w:type="paragraph" w:customStyle="1" w:styleId="BriefTitle1">
    <w:name w:val="Brief Title 1"/>
    <w:basedOn w:val="Normal"/>
    <w:next w:val="title-bold-medium"/>
    <w:qFormat/>
    <w:rsid w:val="00D928EE"/>
    <w:pPr>
      <w:widowControl/>
    </w:pPr>
    <w:rPr>
      <w:rFonts w:cstheme="minorBidi"/>
    </w:rPr>
  </w:style>
  <w:style w:type="paragraph" w:customStyle="1" w:styleId="TagCiteChar0">
    <w:name w:val="Tag/Cite Char"/>
    <w:basedOn w:val="Normal"/>
    <w:next w:val="lact"/>
    <w:qFormat/>
    <w:rsid w:val="00D928EE"/>
    <w:pPr>
      <w:widowControl/>
    </w:pPr>
    <w:rPr>
      <w:rFonts w:cstheme="minorBidi"/>
    </w:rPr>
  </w:style>
  <w:style w:type="paragraph" w:customStyle="1" w:styleId="ShellTitles">
    <w:name w:val="ShellTitles"/>
    <w:basedOn w:val="Normal"/>
    <w:next w:val="shellscontentions"/>
    <w:qFormat/>
    <w:rsid w:val="00D928EE"/>
    <w:pPr>
      <w:widowControl/>
    </w:pPr>
    <w:rPr>
      <w:rFonts w:cstheme="minorBidi"/>
    </w:rPr>
  </w:style>
  <w:style w:type="paragraph" w:customStyle="1" w:styleId="maintext">
    <w:name w:val="maintext"/>
    <w:basedOn w:val="Normal"/>
    <w:next w:val="BriefTitle1"/>
    <w:qFormat/>
    <w:rsid w:val="00D928EE"/>
    <w:pPr>
      <w:widowControl/>
    </w:pPr>
    <w:rPr>
      <w:rFonts w:cstheme="minorBidi"/>
    </w:rPr>
  </w:style>
  <w:style w:type="paragraph" w:customStyle="1" w:styleId="ToRead">
    <w:name w:val="To Read"/>
    <w:basedOn w:val="Normal"/>
    <w:next w:val="TagCiteChar0"/>
    <w:qFormat/>
    <w:rsid w:val="00D928EE"/>
    <w:pPr>
      <w:widowControl/>
    </w:pPr>
    <w:rPr>
      <w:rFonts w:cstheme="minorBidi"/>
    </w:rPr>
  </w:style>
  <w:style w:type="paragraph" w:customStyle="1" w:styleId="Style20">
    <w:name w:val="Style 2"/>
    <w:basedOn w:val="Normal"/>
    <w:next w:val="ShellTitles"/>
    <w:qFormat/>
    <w:rsid w:val="00D928EE"/>
    <w:pPr>
      <w:widowControl/>
    </w:pPr>
    <w:rPr>
      <w:rFonts w:cstheme="minorBidi"/>
    </w:rPr>
  </w:style>
  <w:style w:type="paragraph" w:customStyle="1" w:styleId="Style40">
    <w:name w:val="Style 4"/>
    <w:basedOn w:val="Normal"/>
    <w:next w:val="maintext"/>
    <w:qFormat/>
    <w:rsid w:val="00D928EE"/>
    <w:pPr>
      <w:widowControl/>
    </w:pPr>
    <w:rPr>
      <w:rFonts w:cstheme="minorBidi"/>
    </w:rPr>
  </w:style>
  <w:style w:type="paragraph" w:customStyle="1" w:styleId="CM10">
    <w:name w:val="CM10"/>
    <w:basedOn w:val="Normal"/>
    <w:qFormat/>
    <w:rsid w:val="00D928EE"/>
    <w:pPr>
      <w:widowControl/>
    </w:pPr>
    <w:rPr>
      <w:rFonts w:cstheme="minorBidi"/>
    </w:rPr>
  </w:style>
  <w:style w:type="paragraph" w:customStyle="1" w:styleId="OffensiveLanguage">
    <w:name w:val="Offensive Language"/>
    <w:basedOn w:val="Normal"/>
    <w:next w:val="Normal"/>
    <w:qFormat/>
    <w:rsid w:val="00D928EE"/>
    <w:pPr>
      <w:widowControl/>
    </w:pPr>
    <w:rPr>
      <w:rFonts w:cstheme="minorBidi"/>
    </w:rPr>
  </w:style>
  <w:style w:type="paragraph" w:customStyle="1" w:styleId="clearformatting0">
    <w:name w:val="clear formatting"/>
    <w:basedOn w:val="Normal"/>
    <w:next w:val="Style40"/>
    <w:qFormat/>
    <w:rsid w:val="00D928EE"/>
    <w:pPr>
      <w:widowControl/>
    </w:pPr>
    <w:rPr>
      <w:rFonts w:cstheme="minorBidi"/>
    </w:rPr>
  </w:style>
  <w:style w:type="paragraph" w:customStyle="1" w:styleId="Style18">
    <w:name w:val="Style 18"/>
    <w:next w:val="CM10"/>
    <w:uiPriority w:val="99"/>
    <w:qFormat/>
    <w:rsid w:val="00D928EE"/>
    <w:pPr>
      <w:spacing w:after="200" w:line="276" w:lineRule="auto"/>
    </w:pPr>
  </w:style>
  <w:style w:type="paragraph" w:customStyle="1" w:styleId="formfld">
    <w:name w:val="formfld"/>
    <w:basedOn w:val="Normal"/>
    <w:next w:val="OffensiveLanguage"/>
    <w:qFormat/>
    <w:rsid w:val="00D928EE"/>
    <w:pPr>
      <w:widowControl/>
    </w:pPr>
    <w:rPr>
      <w:rFonts w:cstheme="minorBidi"/>
    </w:rPr>
  </w:style>
  <w:style w:type="paragraph" w:customStyle="1" w:styleId="Caption3">
    <w:name w:val="Caption3"/>
    <w:basedOn w:val="Normal"/>
    <w:next w:val="clearformatting0"/>
    <w:qFormat/>
    <w:rsid w:val="00D928EE"/>
    <w:pPr>
      <w:widowControl/>
    </w:pPr>
    <w:rPr>
      <w:rFonts w:cstheme="minorBidi"/>
    </w:rPr>
  </w:style>
  <w:style w:type="paragraph" w:customStyle="1" w:styleId="teaserpermalink">
    <w:name w:val="teaser_permalink"/>
    <w:basedOn w:val="Normal"/>
    <w:next w:val="Style18"/>
    <w:qFormat/>
    <w:rsid w:val="00D928EE"/>
    <w:pPr>
      <w:widowControl/>
    </w:pPr>
    <w:rPr>
      <w:rFonts w:cstheme="minorBidi"/>
    </w:rPr>
  </w:style>
  <w:style w:type="character" w:styleId="IntenseEmphasis">
    <w:name w:val="Intense Emphasis"/>
    <w:aliases w:val="cites Char Ch,Intense Emphasis1111,Intense Emphasis11111,Intense Emphasi,Box Out,Intense Emphasis5,Underline1,ci1,Citation Char Char Cha,Intense Emphasis4"/>
    <w:basedOn w:val="DefaultParagraphFont"/>
    <w:uiPriority w:val="5"/>
    <w:qFormat/>
    <w:rsid w:val="00D928EE"/>
    <w:rPr>
      <w:i/>
      <w:iCs/>
      <w:color w:val="5B9BD5" w:themeColor="accent1"/>
    </w:rPr>
  </w:style>
  <w:style w:type="character" w:styleId="BookTitle">
    <w:name w:val="Book Title"/>
    <w:basedOn w:val="DefaultParagraphFont"/>
    <w:qFormat/>
    <w:rsid w:val="00D928EE"/>
    <w:rPr>
      <w:b/>
      <w:bCs/>
      <w:i/>
      <w:iCs/>
      <w:spacing w:val="5"/>
    </w:rPr>
  </w:style>
  <w:style w:type="character" w:customStyle="1" w:styleId="Heading7Char1">
    <w:name w:val="Heading 7 Char1"/>
    <w:basedOn w:val="DefaultParagraphFont"/>
    <w:semiHidden/>
    <w:rsid w:val="00D928EE"/>
  </w:style>
  <w:style w:type="character" w:customStyle="1" w:styleId="Heading8Char1">
    <w:name w:val="Heading 8 Char1"/>
    <w:basedOn w:val="DefaultParagraphFont"/>
    <w:semiHidden/>
    <w:rsid w:val="00D928EE"/>
  </w:style>
  <w:style w:type="character" w:customStyle="1" w:styleId="Heading9Char1">
    <w:name w:val="Heading 9 Char1"/>
    <w:basedOn w:val="DefaultParagraphFont"/>
    <w:semiHidden/>
    <w:rsid w:val="00D928EE"/>
  </w:style>
  <w:style w:type="character" w:customStyle="1" w:styleId="FooterChar1">
    <w:name w:val="Footer Char1"/>
    <w:basedOn w:val="DefaultParagraphFont"/>
    <w:uiPriority w:val="99"/>
    <w:semiHidden/>
    <w:rsid w:val="00D928EE"/>
  </w:style>
  <w:style w:type="paragraph" w:styleId="DocumentMap">
    <w:name w:val="Document Map"/>
    <w:basedOn w:val="Normal"/>
    <w:link w:val="DocumentMapChar1"/>
    <w:uiPriority w:val="99"/>
    <w:unhideWhenUsed/>
    <w:rsid w:val="00D928EE"/>
    <w:pPr>
      <w:widowControl/>
    </w:pPr>
    <w:rPr>
      <w:rFonts w:ascii="Segoe UI" w:hAnsi="Segoe UI" w:cs="Segoe UI"/>
      <w:sz w:val="16"/>
      <w:szCs w:val="16"/>
    </w:rPr>
  </w:style>
  <w:style w:type="character" w:customStyle="1" w:styleId="DocumentMapChar1">
    <w:name w:val="Document Map Char1"/>
    <w:basedOn w:val="DefaultParagraphFont"/>
    <w:link w:val="DocumentMap"/>
    <w:rsid w:val="00D928EE"/>
    <w:rPr>
      <w:rFonts w:ascii="Segoe UI" w:hAnsi="Segoe UI" w:cs="Segoe UI"/>
      <w:sz w:val="16"/>
      <w:szCs w:val="16"/>
    </w:rPr>
  </w:style>
  <w:style w:type="character" w:customStyle="1" w:styleId="apple-style-span">
    <w:name w:val="apple-style-span"/>
    <w:rsid w:val="00D928EE"/>
  </w:style>
  <w:style w:type="character" w:customStyle="1" w:styleId="sup1">
    <w:name w:val="sup1"/>
    <w:rsid w:val="00D928EE"/>
  </w:style>
  <w:style w:type="character" w:customStyle="1" w:styleId="pgnum1">
    <w:name w:val="pgnum1"/>
    <w:rsid w:val="00D928EE"/>
  </w:style>
  <w:style w:type="character" w:customStyle="1" w:styleId="nw">
    <w:name w:val="nw"/>
    <w:rsid w:val="00D928EE"/>
  </w:style>
  <w:style w:type="character" w:customStyle="1" w:styleId="DebateUnderline">
    <w:name w:val="Debate Underline"/>
    <w:qFormat/>
    <w:rsid w:val="00D928EE"/>
  </w:style>
  <w:style w:type="character" w:customStyle="1" w:styleId="Author-Date">
    <w:name w:val="Author-Date"/>
    <w:qFormat/>
    <w:rsid w:val="00D928EE"/>
  </w:style>
  <w:style w:type="character" w:customStyle="1" w:styleId="CardsFont12pt0">
    <w:name w:val="Cards + Font 12pt"/>
    <w:uiPriority w:val="1"/>
    <w:rsid w:val="00D928EE"/>
  </w:style>
  <w:style w:type="character" w:customStyle="1" w:styleId="CardsHighlight">
    <w:name w:val="Cards Highlight"/>
    <w:uiPriority w:val="1"/>
    <w:rsid w:val="00D928EE"/>
  </w:style>
  <w:style w:type="character" w:customStyle="1" w:styleId="caps">
    <w:name w:val="caps"/>
    <w:rsid w:val="00D928EE"/>
  </w:style>
  <w:style w:type="character" w:customStyle="1" w:styleId="apple">
    <w:name w:val="apple"/>
    <w:rsid w:val="00D928EE"/>
  </w:style>
  <w:style w:type="character" w:customStyle="1" w:styleId="CitesChar1">
    <w:name w:val="Cites Char1"/>
    <w:rsid w:val="00D928EE"/>
  </w:style>
  <w:style w:type="character" w:customStyle="1" w:styleId="CardsFont12ptCharCharCharCharCharCharCharCharCharCharChar">
    <w:name w:val="Cards + Font: 12 pt Char Char Char Char Char Char Char Char Char Char Char"/>
    <w:rsid w:val="00D928EE"/>
  </w:style>
  <w:style w:type="character" w:customStyle="1" w:styleId="Emphasis2">
    <w:name w:val="Emphasis2"/>
    <w:rsid w:val="00D928EE"/>
  </w:style>
  <w:style w:type="character" w:customStyle="1" w:styleId="BalloonTextChar1">
    <w:name w:val="Balloon Text Char1"/>
    <w:basedOn w:val="DefaultParagraphFont"/>
    <w:uiPriority w:val="99"/>
    <w:rsid w:val="00D928EE"/>
  </w:style>
  <w:style w:type="character" w:customStyle="1" w:styleId="AuthorChar">
    <w:name w:val="Author Char"/>
    <w:rsid w:val="00D928EE"/>
  </w:style>
  <w:style w:type="character" w:customStyle="1" w:styleId="term1">
    <w:name w:val="term1"/>
    <w:rsid w:val="00D928EE"/>
  </w:style>
  <w:style w:type="character" w:customStyle="1" w:styleId="BoldUnderlining">
    <w:name w:val="Bold Underlining"/>
    <w:rsid w:val="00D928EE"/>
  </w:style>
  <w:style w:type="character" w:customStyle="1" w:styleId="inhoud">
    <w:name w:val="inhoud"/>
    <w:rsid w:val="00D928EE"/>
  </w:style>
  <w:style w:type="character" w:customStyle="1" w:styleId="CardsUnderlined">
    <w:name w:val="Cards Underlined"/>
    <w:qFormat/>
    <w:rsid w:val="00D928EE"/>
  </w:style>
  <w:style w:type="character" w:customStyle="1" w:styleId="Cites-AuthorDate">
    <w:name w:val="Cites-Author/Date"/>
    <w:qFormat/>
    <w:rsid w:val="00D928EE"/>
  </w:style>
  <w:style w:type="character" w:customStyle="1" w:styleId="Highlight">
    <w:name w:val="Highlight"/>
    <w:qFormat/>
    <w:rsid w:val="00D928EE"/>
  </w:style>
  <w:style w:type="character" w:customStyle="1" w:styleId="Boxout">
    <w:name w:val="Box out"/>
    <w:uiPriority w:val="1"/>
    <w:qFormat/>
    <w:rsid w:val="00D928EE"/>
  </w:style>
  <w:style w:type="character" w:customStyle="1" w:styleId="StyleCardtextChar10pt">
    <w:name w:val="Style Card text Char + 10 pt"/>
    <w:rsid w:val="00D928EE"/>
  </w:style>
  <w:style w:type="character" w:customStyle="1" w:styleId="UnderliningChar2">
    <w:name w:val="Underlining Char2"/>
    <w:rsid w:val="00D928EE"/>
  </w:style>
  <w:style w:type="paragraph" w:styleId="PlainText">
    <w:name w:val="Plain Text"/>
    <w:basedOn w:val="Normal"/>
    <w:link w:val="PlainTextChar1"/>
    <w:unhideWhenUsed/>
    <w:rsid w:val="00D928EE"/>
    <w:pPr>
      <w:widowControl/>
    </w:pPr>
    <w:rPr>
      <w:rFonts w:ascii="Consolas" w:hAnsi="Consolas" w:cs="Consolas"/>
      <w:sz w:val="21"/>
      <w:szCs w:val="21"/>
    </w:rPr>
  </w:style>
  <w:style w:type="character" w:customStyle="1" w:styleId="PlainTextChar1">
    <w:name w:val="Plain Text Char1"/>
    <w:basedOn w:val="DefaultParagraphFont"/>
    <w:link w:val="PlainText"/>
    <w:rsid w:val="00D928EE"/>
    <w:rPr>
      <w:rFonts w:ascii="Consolas" w:hAnsi="Consolas" w:cs="Consolas"/>
      <w:sz w:val="21"/>
      <w:szCs w:val="21"/>
    </w:rPr>
  </w:style>
  <w:style w:type="character" w:customStyle="1" w:styleId="UnderliningChar1">
    <w:name w:val="Underlining Char1"/>
    <w:rsid w:val="00D928EE"/>
  </w:style>
  <w:style w:type="character" w:customStyle="1" w:styleId="MicroTextChar0">
    <w:name w:val="MicroText Char"/>
    <w:rsid w:val="00D928EE"/>
  </w:style>
  <w:style w:type="character" w:customStyle="1" w:styleId="term">
    <w:name w:val="term"/>
    <w:rsid w:val="00D928EE"/>
  </w:style>
  <w:style w:type="character" w:customStyle="1" w:styleId="smcaps">
    <w:name w:val="smcaps"/>
    <w:rsid w:val="00D928EE"/>
  </w:style>
  <w:style w:type="character" w:customStyle="1" w:styleId="Style1Char2">
    <w:name w:val="Style1 Char2"/>
    <w:rsid w:val="00D928EE"/>
  </w:style>
  <w:style w:type="character" w:customStyle="1" w:styleId="inside-head1">
    <w:name w:val="inside-head1"/>
    <w:rsid w:val="00D928EE"/>
  </w:style>
  <w:style w:type="character" w:customStyle="1" w:styleId="datestamp1">
    <w:name w:val="datestamp1"/>
    <w:rsid w:val="00D928EE"/>
  </w:style>
  <w:style w:type="character" w:customStyle="1" w:styleId="pagetools1">
    <w:name w:val="pagetools1"/>
    <w:rsid w:val="00D928EE"/>
  </w:style>
  <w:style w:type="character" w:customStyle="1" w:styleId="smallredtext">
    <w:name w:val="smallredtext"/>
    <w:rsid w:val="00D928EE"/>
  </w:style>
  <w:style w:type="character" w:customStyle="1" w:styleId="storyheading31">
    <w:name w:val="storyheading31"/>
    <w:rsid w:val="00D928EE"/>
  </w:style>
  <w:style w:type="character" w:customStyle="1" w:styleId="storydeck31">
    <w:name w:val="storydeck31"/>
    <w:rsid w:val="00D928EE"/>
  </w:style>
  <w:style w:type="character" w:customStyle="1" w:styleId="title1">
    <w:name w:val="title1"/>
    <w:rsid w:val="00D928EE"/>
  </w:style>
  <w:style w:type="character" w:customStyle="1" w:styleId="subtitle1">
    <w:name w:val="subtitle1"/>
    <w:rsid w:val="00D928EE"/>
  </w:style>
  <w:style w:type="character" w:customStyle="1" w:styleId="verdana">
    <w:name w:val="verdana"/>
    <w:rsid w:val="00D928EE"/>
  </w:style>
  <w:style w:type="character" w:customStyle="1" w:styleId="Title10">
    <w:name w:val="Title1"/>
    <w:rsid w:val="00D928EE"/>
  </w:style>
  <w:style w:type="character" w:customStyle="1" w:styleId="clsbiolink">
    <w:name w:val="clsbiolink"/>
    <w:rsid w:val="00D928EE"/>
  </w:style>
  <w:style w:type="character" w:customStyle="1" w:styleId="clssmaller">
    <w:name w:val="clssmaller"/>
    <w:rsid w:val="00D928EE"/>
  </w:style>
  <w:style w:type="character" w:customStyle="1" w:styleId="UnderlineCharChar">
    <w:name w:val="Underline Char Char"/>
    <w:aliases w:val="Cite Char1,Char Char Char2, Char Char Char2,Char Char Char1,Char Char Char Char Char Char Char Char Char,Char Char Char Char Char Char Char Char1, Char Char Char Char Char Char Char Char Char2"/>
    <w:qFormat/>
    <w:rsid w:val="00D928EE"/>
  </w:style>
  <w:style w:type="character" w:customStyle="1" w:styleId="sm1">
    <w:name w:val="sm1"/>
    <w:rsid w:val="00D928EE"/>
  </w:style>
  <w:style w:type="character" w:customStyle="1" w:styleId="Style1Char1">
    <w:name w:val="Style1 Char1"/>
    <w:rsid w:val="00D928EE"/>
  </w:style>
  <w:style w:type="character" w:customStyle="1" w:styleId="noindentChar">
    <w:name w:val="noindent Char"/>
    <w:rsid w:val="00D928EE"/>
  </w:style>
  <w:style w:type="character" w:customStyle="1" w:styleId="SmallChar1">
    <w:name w:val="Small Char1"/>
    <w:rsid w:val="00D928EE"/>
  </w:style>
  <w:style w:type="character" w:customStyle="1" w:styleId="smallChar0">
    <w:name w:val="small Char"/>
    <w:rsid w:val="00D928EE"/>
  </w:style>
  <w:style w:type="character" w:customStyle="1" w:styleId="fullcite0">
    <w:name w:val="fullcite"/>
    <w:rsid w:val="00D928EE"/>
  </w:style>
  <w:style w:type="character" w:customStyle="1" w:styleId="Style9ptThickunderline">
    <w:name w:val="Style 9 pt Thick underline"/>
    <w:rsid w:val="00D928EE"/>
  </w:style>
  <w:style w:type="character" w:customStyle="1" w:styleId="UnderlineChar1">
    <w:name w:val="Underline Char1"/>
    <w:rsid w:val="00D928EE"/>
  </w:style>
  <w:style w:type="character" w:customStyle="1" w:styleId="CardNotUnderlinedChar">
    <w:name w:val="Card Not Underlined Char"/>
    <w:rsid w:val="00D928EE"/>
  </w:style>
  <w:style w:type="character" w:customStyle="1" w:styleId="CardUnderlinedChar">
    <w:name w:val="Card Underlined Char"/>
    <w:rsid w:val="00D928EE"/>
  </w:style>
  <w:style w:type="character" w:customStyle="1" w:styleId="CardNotUnderlinedChar1">
    <w:name w:val="Card Not Underlined Char1"/>
    <w:rsid w:val="00D928EE"/>
  </w:style>
  <w:style w:type="character" w:customStyle="1" w:styleId="author0">
    <w:name w:val="author"/>
    <w:rsid w:val="00D928EE"/>
  </w:style>
  <w:style w:type="character" w:customStyle="1" w:styleId="CiteChar">
    <w:name w:val="Cite Char"/>
    <w:aliases w:val="cite_tag Char,Char Char Char Char1 Char,Char Char Char Char1 Char Char,Char Char Char Char1 Char Char1,Heading 21 Char,Taglines Char Char,Char Char Char Char1 Char1,Char2 Char,Heading 2 Char Char1 Char2,Heading 2 Char Char Char Char Char1"/>
    <w:qFormat/>
    <w:rsid w:val="00D928EE"/>
  </w:style>
  <w:style w:type="character" w:customStyle="1" w:styleId="IndexHeadersCharChar">
    <w:name w:val="Index Headers Char Char"/>
    <w:rsid w:val="00D928EE"/>
  </w:style>
  <w:style w:type="character" w:customStyle="1" w:styleId="SmallFontChar">
    <w:name w:val="Small Font Char"/>
    <w:rsid w:val="00D928EE"/>
  </w:style>
  <w:style w:type="character" w:customStyle="1" w:styleId="CircleChar1">
    <w:name w:val="Circle Char1"/>
    <w:rsid w:val="00D928EE"/>
  </w:style>
  <w:style w:type="character" w:customStyle="1" w:styleId="BoldUnderliningChar">
    <w:name w:val="Bold Underlining Char"/>
    <w:rsid w:val="00D928EE"/>
  </w:style>
  <w:style w:type="character" w:customStyle="1" w:styleId="textmedium">
    <w:name w:val="textmedium"/>
    <w:rsid w:val="00D928EE"/>
  </w:style>
  <w:style w:type="character" w:customStyle="1" w:styleId="CardTextChar1">
    <w:name w:val="Card Text Char"/>
    <w:rsid w:val="00D928EE"/>
  </w:style>
  <w:style w:type="character" w:customStyle="1" w:styleId="SmallText1">
    <w:name w:val="SmallText"/>
    <w:rsid w:val="00D928EE"/>
  </w:style>
  <w:style w:type="character" w:customStyle="1" w:styleId="citation">
    <w:name w:val="citation"/>
    <w:rsid w:val="00D928EE"/>
  </w:style>
  <w:style w:type="character" w:customStyle="1" w:styleId="justify">
    <w:name w:val="justify"/>
    <w:rsid w:val="00D928EE"/>
  </w:style>
  <w:style w:type="character" w:customStyle="1" w:styleId="SmallCardTextChar">
    <w:name w:val="Small Card Text Char"/>
    <w:rsid w:val="00D928EE"/>
  </w:style>
  <w:style w:type="paragraph" w:styleId="BodyTextIndent">
    <w:name w:val="Body Text Indent"/>
    <w:basedOn w:val="Normal"/>
    <w:link w:val="BodyTextIndentChar1"/>
    <w:unhideWhenUsed/>
    <w:rsid w:val="00D928EE"/>
    <w:pPr>
      <w:widowControl/>
      <w:spacing w:after="120"/>
      <w:ind w:left="360"/>
    </w:pPr>
    <w:rPr>
      <w:rFonts w:cstheme="minorBidi"/>
    </w:rPr>
  </w:style>
  <w:style w:type="character" w:customStyle="1" w:styleId="BodyTextIndentChar1">
    <w:name w:val="Body Text Indent Char1"/>
    <w:basedOn w:val="DefaultParagraphFont"/>
    <w:link w:val="BodyTextIndent"/>
    <w:rsid w:val="00D928EE"/>
    <w:rPr>
      <w:rFonts w:ascii="Georgia" w:hAnsi="Georgia"/>
    </w:rPr>
  </w:style>
  <w:style w:type="paragraph" w:styleId="BodyText2">
    <w:name w:val="Body Text 2"/>
    <w:basedOn w:val="Normal"/>
    <w:link w:val="BodyText2Char1"/>
    <w:unhideWhenUsed/>
    <w:rsid w:val="00D928EE"/>
    <w:pPr>
      <w:widowControl/>
      <w:spacing w:after="120" w:line="480" w:lineRule="auto"/>
    </w:pPr>
    <w:rPr>
      <w:rFonts w:cstheme="minorBidi"/>
    </w:rPr>
  </w:style>
  <w:style w:type="character" w:customStyle="1" w:styleId="BodyText2Char1">
    <w:name w:val="Body Text 2 Char1"/>
    <w:basedOn w:val="DefaultParagraphFont"/>
    <w:link w:val="BodyText2"/>
    <w:rsid w:val="00D928EE"/>
    <w:rPr>
      <w:rFonts w:ascii="Georgia" w:hAnsi="Georgia"/>
    </w:rPr>
  </w:style>
  <w:style w:type="character" w:customStyle="1" w:styleId="cardChar10">
    <w:name w:val="card Char1"/>
    <w:rsid w:val="00D928EE"/>
  </w:style>
  <w:style w:type="character" w:customStyle="1" w:styleId="tagChar3">
    <w:name w:val="tag Char3"/>
    <w:rsid w:val="00D928EE"/>
  </w:style>
  <w:style w:type="character" w:customStyle="1" w:styleId="medium-normal1">
    <w:name w:val="medium-normal1"/>
    <w:rsid w:val="00D928EE"/>
  </w:style>
  <w:style w:type="character" w:customStyle="1" w:styleId="inside-head">
    <w:name w:val="inside-head"/>
    <w:rsid w:val="00D928EE"/>
  </w:style>
  <w:style w:type="character" w:customStyle="1" w:styleId="awtw">
    <w:name w:val="awtw"/>
    <w:rsid w:val="00D928EE"/>
  </w:style>
  <w:style w:type="character" w:customStyle="1" w:styleId="TitleChar2">
    <w:name w:val="Title Char2"/>
    <w:basedOn w:val="DefaultParagraphFont"/>
    <w:uiPriority w:val="1"/>
    <w:qFormat/>
    <w:rsid w:val="00D928EE"/>
  </w:style>
  <w:style w:type="paragraph" w:styleId="Date">
    <w:name w:val="Date"/>
    <w:aliases w:val="date"/>
    <w:basedOn w:val="Normal"/>
    <w:next w:val="Normal"/>
    <w:link w:val="DateChar1"/>
    <w:rsid w:val="00D928EE"/>
    <w:pPr>
      <w:widowControl/>
    </w:pPr>
    <w:rPr>
      <w:rFonts w:cstheme="minorBidi"/>
    </w:rPr>
  </w:style>
  <w:style w:type="character" w:customStyle="1" w:styleId="DateChar1">
    <w:name w:val="Date Char1"/>
    <w:aliases w:val="date Char1"/>
    <w:basedOn w:val="DefaultParagraphFont"/>
    <w:link w:val="Date"/>
    <w:uiPriority w:val="99"/>
    <w:rsid w:val="00D928EE"/>
    <w:rPr>
      <w:rFonts w:ascii="Georgia" w:hAnsi="Georgia"/>
    </w:rPr>
  </w:style>
  <w:style w:type="character" w:customStyle="1" w:styleId="slug-pub-date">
    <w:name w:val="slug-pub-date"/>
    <w:rsid w:val="00D928EE"/>
  </w:style>
  <w:style w:type="character" w:customStyle="1" w:styleId="slug-vol">
    <w:name w:val="slug-vol"/>
    <w:rsid w:val="00D928EE"/>
  </w:style>
  <w:style w:type="character" w:customStyle="1" w:styleId="slug-issue">
    <w:name w:val="slug-issue"/>
    <w:rsid w:val="00D928EE"/>
  </w:style>
  <w:style w:type="character" w:customStyle="1" w:styleId="slug-pages">
    <w:name w:val="slug-pages"/>
    <w:rsid w:val="00D928EE"/>
  </w:style>
  <w:style w:type="character" w:customStyle="1" w:styleId="CharacterStyle1">
    <w:name w:val="Character Style 1"/>
    <w:uiPriority w:val="99"/>
    <w:rsid w:val="00D928EE"/>
  </w:style>
  <w:style w:type="character" w:customStyle="1" w:styleId="CardText-Underlined">
    <w:name w:val="Card Text - Underlined"/>
    <w:rsid w:val="00D928EE"/>
  </w:style>
  <w:style w:type="character" w:customStyle="1" w:styleId="Citation-AuthorDate">
    <w:name w:val="Citation - Author/Date"/>
    <w:rsid w:val="00D928EE"/>
  </w:style>
  <w:style w:type="character" w:customStyle="1" w:styleId="CardsCharChar">
    <w:name w:val="Cards Char Char"/>
    <w:rsid w:val="00D928EE"/>
  </w:style>
  <w:style w:type="character" w:customStyle="1" w:styleId="CardsFont12ptCharChar">
    <w:name w:val="Cards + Font: 12 pt Char Char"/>
    <w:aliases w:val="Thick Underline Char Char"/>
    <w:rsid w:val="00D928EE"/>
  </w:style>
  <w:style w:type="character" w:customStyle="1" w:styleId="CitesCharChar">
    <w:name w:val="Cites Char Char"/>
    <w:rsid w:val="00D928EE"/>
  </w:style>
  <w:style w:type="character" w:customStyle="1" w:styleId="TagsCharChar">
    <w:name w:val="Tags Char Char"/>
    <w:rsid w:val="00D928EE"/>
  </w:style>
  <w:style w:type="character" w:customStyle="1" w:styleId="ld3">
    <w:name w:val="ld3"/>
    <w:rsid w:val="00D928EE"/>
  </w:style>
  <w:style w:type="character" w:customStyle="1" w:styleId="5Notunderlined">
    <w:name w:val="5 Not underlined"/>
    <w:rsid w:val="00D928EE"/>
  </w:style>
  <w:style w:type="character" w:customStyle="1" w:styleId="DebateHighlighted">
    <w:name w:val="Debate Highlighted"/>
    <w:rsid w:val="00D928EE"/>
  </w:style>
  <w:style w:type="character" w:customStyle="1" w:styleId="ssl0">
    <w:name w:val="ss_l0"/>
    <w:basedOn w:val="DefaultParagraphFont"/>
    <w:rsid w:val="00D928EE"/>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D928EE"/>
  </w:style>
  <w:style w:type="character" w:customStyle="1" w:styleId="postbody">
    <w:name w:val="postbody"/>
    <w:rsid w:val="00D928EE"/>
  </w:style>
  <w:style w:type="paragraph" w:styleId="EndnoteText">
    <w:name w:val="endnote text"/>
    <w:basedOn w:val="Normal"/>
    <w:link w:val="EndnoteTextChar1"/>
    <w:unhideWhenUsed/>
    <w:rsid w:val="00D928EE"/>
    <w:pPr>
      <w:widowControl/>
    </w:pPr>
    <w:rPr>
      <w:rFonts w:cstheme="minorBidi"/>
      <w:sz w:val="20"/>
      <w:szCs w:val="20"/>
    </w:rPr>
  </w:style>
  <w:style w:type="character" w:customStyle="1" w:styleId="EndnoteTextChar1">
    <w:name w:val="Endnote Text Char1"/>
    <w:basedOn w:val="DefaultParagraphFont"/>
    <w:link w:val="EndnoteText"/>
    <w:rsid w:val="00D928EE"/>
    <w:rPr>
      <w:rFonts w:ascii="Georgia" w:hAnsi="Georgia"/>
      <w:sz w:val="20"/>
      <w:szCs w:val="20"/>
    </w:rPr>
  </w:style>
  <w:style w:type="character" w:customStyle="1" w:styleId="ssl4">
    <w:name w:val="ss_l4"/>
    <w:rsid w:val="00D928EE"/>
  </w:style>
  <w:style w:type="character" w:customStyle="1" w:styleId="italic">
    <w:name w:val="italic"/>
    <w:rsid w:val="00D928EE"/>
  </w:style>
  <w:style w:type="character" w:customStyle="1" w:styleId="pmterms1">
    <w:name w:val="pmterms1"/>
    <w:rsid w:val="00D928EE"/>
  </w:style>
  <w:style w:type="character" w:customStyle="1" w:styleId="wikiexternallink">
    <w:name w:val="wikiexternallink"/>
    <w:rsid w:val="00D928EE"/>
  </w:style>
  <w:style w:type="character" w:customStyle="1" w:styleId="wikigeneratedlinkcontent">
    <w:name w:val="wikigeneratedlinkcontent"/>
    <w:rsid w:val="00D928EE"/>
  </w:style>
  <w:style w:type="character" w:customStyle="1" w:styleId="stylestylebold12pt">
    <w:name w:val="stylestylebold12pt"/>
    <w:rsid w:val="00D928EE"/>
  </w:style>
  <w:style w:type="paragraph" w:styleId="Quote">
    <w:name w:val="Quote"/>
    <w:basedOn w:val="Normal"/>
    <w:next w:val="Normal"/>
    <w:link w:val="QuoteChar1"/>
    <w:uiPriority w:val="29"/>
    <w:qFormat/>
    <w:rsid w:val="00D928EE"/>
    <w:pPr>
      <w:widowControl/>
      <w:spacing w:before="200" w:after="160"/>
      <w:ind w:left="864" w:right="864"/>
      <w:jc w:val="center"/>
    </w:pPr>
    <w:rPr>
      <w:rFonts w:cstheme="minorBidi"/>
      <w:i/>
      <w:iCs/>
      <w:color w:val="404040" w:themeColor="text1" w:themeTint="BF"/>
    </w:rPr>
  </w:style>
  <w:style w:type="character" w:customStyle="1" w:styleId="QuoteChar1">
    <w:name w:val="Quote Char1"/>
    <w:basedOn w:val="DefaultParagraphFont"/>
    <w:link w:val="Quote"/>
    <w:uiPriority w:val="29"/>
    <w:rsid w:val="00D928EE"/>
    <w:rPr>
      <w:rFonts w:ascii="Georgia" w:hAnsi="Georgia"/>
      <w:i/>
      <w:iCs/>
      <w:color w:val="404040" w:themeColor="text1" w:themeTint="BF"/>
    </w:rPr>
  </w:style>
  <w:style w:type="character" w:customStyle="1" w:styleId="tagChar1">
    <w:name w:val="tag Char1"/>
    <w:aliases w:val="No Spacing Char1,No Spacing311 Char,Card Format Char,Small Text Char1"/>
    <w:rsid w:val="00D928EE"/>
  </w:style>
  <w:style w:type="character" w:customStyle="1" w:styleId="Highlightedunderline">
    <w:name w:val="Highlighted underline"/>
    <w:qFormat/>
    <w:rsid w:val="00D928EE"/>
  </w:style>
  <w:style w:type="character" w:customStyle="1" w:styleId="st">
    <w:name w:val="st"/>
    <w:rsid w:val="00D928EE"/>
  </w:style>
  <w:style w:type="character" w:customStyle="1" w:styleId="externaledithide">
    <w:name w:val="external_edit_hide"/>
    <w:rsid w:val="00D928EE"/>
  </w:style>
  <w:style w:type="character" w:customStyle="1" w:styleId="itxtrst">
    <w:name w:val="itxtrst"/>
    <w:rsid w:val="00D928EE"/>
  </w:style>
  <w:style w:type="character" w:customStyle="1" w:styleId="grey10">
    <w:name w:val="grey10"/>
    <w:rsid w:val="00D928EE"/>
  </w:style>
  <w:style w:type="character" w:customStyle="1" w:styleId="CharacterStyle20">
    <w:name w:val="Character Style 20"/>
    <w:rsid w:val="00D928EE"/>
  </w:style>
  <w:style w:type="character" w:customStyle="1" w:styleId="Style11pt">
    <w:name w:val="Style 11 pt"/>
    <w:rsid w:val="00D928EE"/>
  </w:style>
  <w:style w:type="character" w:customStyle="1" w:styleId="Style11ptUnderline">
    <w:name w:val="Style 11 pt Underline"/>
    <w:rsid w:val="00D928EE"/>
  </w:style>
  <w:style w:type="character" w:customStyle="1" w:styleId="Style11ptUnderlineBorderSinglesolidlineAuto05pt">
    <w:name w:val="Style 11 pt Underline Border: : (Single solid line Auto  0.5 pt..."/>
    <w:rsid w:val="00D928EE"/>
  </w:style>
  <w:style w:type="character" w:customStyle="1" w:styleId="Style11ptBoldUnderline">
    <w:name w:val="Style 11 pt Bold Underline"/>
    <w:rsid w:val="00D928EE"/>
  </w:style>
  <w:style w:type="character" w:customStyle="1" w:styleId="A9">
    <w:name w:val="A9"/>
    <w:uiPriority w:val="99"/>
    <w:rsid w:val="00D928EE"/>
  </w:style>
  <w:style w:type="character" w:customStyle="1" w:styleId="CharChar3">
    <w:name w:val="Char Char3"/>
    <w:rsid w:val="00D928EE"/>
  </w:style>
  <w:style w:type="character" w:customStyle="1" w:styleId="A5">
    <w:name w:val="A5"/>
    <w:uiPriority w:val="99"/>
    <w:rsid w:val="00D928EE"/>
  </w:style>
  <w:style w:type="character" w:customStyle="1" w:styleId="underline1">
    <w:name w:val="underline1"/>
    <w:rsid w:val="00D928EE"/>
  </w:style>
  <w:style w:type="character" w:customStyle="1" w:styleId="see">
    <w:name w:val="see"/>
    <w:rsid w:val="00D928EE"/>
  </w:style>
  <w:style w:type="character" w:customStyle="1" w:styleId="il">
    <w:name w:val="il"/>
    <w:rsid w:val="00D928EE"/>
  </w:style>
  <w:style w:type="character" w:customStyle="1" w:styleId="CharacterStyle2">
    <w:name w:val="Character Style 2"/>
    <w:uiPriority w:val="99"/>
    <w:rsid w:val="00D928EE"/>
  </w:style>
  <w:style w:type="character" w:customStyle="1" w:styleId="lightblue">
    <w:name w:val="lightblue"/>
    <w:rsid w:val="00D928EE"/>
  </w:style>
  <w:style w:type="character" w:customStyle="1" w:styleId="CharChar11">
    <w:name w:val="Char Char11"/>
    <w:rsid w:val="00D928EE"/>
  </w:style>
  <w:style w:type="character" w:customStyle="1" w:styleId="CommentSubjectChar1">
    <w:name w:val="Comment Subject Char1"/>
    <w:basedOn w:val="FootnoteTextChar"/>
    <w:uiPriority w:val="99"/>
    <w:rsid w:val="00D928EE"/>
  </w:style>
  <w:style w:type="character" w:customStyle="1" w:styleId="underline2">
    <w:name w:val="underline2"/>
    <w:rsid w:val="00D928EE"/>
  </w:style>
  <w:style w:type="character" w:customStyle="1" w:styleId="underline3">
    <w:name w:val="underline3"/>
    <w:rsid w:val="00D928EE"/>
  </w:style>
  <w:style w:type="character" w:customStyle="1" w:styleId="menu">
    <w:name w:val="menu"/>
    <w:rsid w:val="00D928EE"/>
  </w:style>
  <w:style w:type="character" w:customStyle="1" w:styleId="klink">
    <w:name w:val="klink"/>
    <w:rsid w:val="00D928EE"/>
  </w:style>
  <w:style w:type="character" w:customStyle="1" w:styleId="centerheadlines">
    <w:name w:val="centerheadlines"/>
    <w:rsid w:val="00D928EE"/>
  </w:style>
  <w:style w:type="character" w:customStyle="1" w:styleId="datetime">
    <w:name w:val="datetime"/>
    <w:rsid w:val="00D928EE"/>
  </w:style>
  <w:style w:type="character" w:customStyle="1" w:styleId="info">
    <w:name w:val="info"/>
    <w:rsid w:val="00D928EE"/>
  </w:style>
  <w:style w:type="character" w:customStyle="1" w:styleId="datestory">
    <w:name w:val="datestory"/>
    <w:rsid w:val="00D928EE"/>
  </w:style>
  <w:style w:type="character" w:customStyle="1" w:styleId="A2">
    <w:name w:val="A2"/>
    <w:uiPriority w:val="99"/>
    <w:rsid w:val="00D928EE"/>
  </w:style>
  <w:style w:type="character" w:customStyle="1" w:styleId="A1">
    <w:name w:val="A1"/>
    <w:uiPriority w:val="99"/>
    <w:rsid w:val="00D928EE"/>
  </w:style>
  <w:style w:type="character" w:customStyle="1" w:styleId="TagsChar2">
    <w:name w:val="Tags Char2"/>
    <w:locked/>
    <w:rsid w:val="00D928EE"/>
  </w:style>
  <w:style w:type="character" w:customStyle="1" w:styleId="-SmallText-">
    <w:name w:val="-Small Text-"/>
    <w:rsid w:val="00D928EE"/>
  </w:style>
  <w:style w:type="character" w:customStyle="1" w:styleId="goohl1">
    <w:name w:val="goohl1"/>
    <w:rsid w:val="00D928EE"/>
  </w:style>
  <w:style w:type="character" w:customStyle="1" w:styleId="goohl2">
    <w:name w:val="goohl2"/>
    <w:rsid w:val="00D928EE"/>
  </w:style>
  <w:style w:type="character" w:customStyle="1" w:styleId="goohl0">
    <w:name w:val="goohl0"/>
    <w:rsid w:val="00D928EE"/>
  </w:style>
  <w:style w:type="character" w:customStyle="1" w:styleId="smallcaps">
    <w:name w:val="smallcaps"/>
    <w:rsid w:val="00D928EE"/>
  </w:style>
  <w:style w:type="character" w:customStyle="1" w:styleId="Boxed">
    <w:name w:val="Boxed"/>
    <w:qFormat/>
    <w:rsid w:val="00D928EE"/>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 Char"/>
    <w:uiPriority w:val="2"/>
    <w:qFormat/>
    <w:rsid w:val="00D928EE"/>
  </w:style>
  <w:style w:type="character" w:customStyle="1" w:styleId="StyleUnderlineBorderSinglesolidlineAuto05ptLinew">
    <w:name w:val="Style Underline Border: : (Single solid line Auto  0.5 pt Line w..."/>
    <w:basedOn w:val="DefaultParagraphFont"/>
    <w:rsid w:val="00D928EE"/>
  </w:style>
  <w:style w:type="character" w:customStyle="1" w:styleId="citeschar10">
    <w:name w:val="citeschar1"/>
    <w:basedOn w:val="DefaultParagraphFont"/>
    <w:rsid w:val="00D928EE"/>
  </w:style>
  <w:style w:type="character" w:customStyle="1" w:styleId="cardunderlinedchar0">
    <w:name w:val="cardunderlinedchar"/>
    <w:basedOn w:val="DefaultParagraphFont"/>
    <w:rsid w:val="00D928EE"/>
  </w:style>
  <w:style w:type="paragraph" w:customStyle="1" w:styleId="Style1CharChar">
    <w:name w:val="Style1 Char Char"/>
    <w:basedOn w:val="Normal"/>
    <w:qFormat/>
    <w:rsid w:val="00D928EE"/>
    <w:pPr>
      <w:widowControl/>
    </w:pPr>
    <w:rPr>
      <w:rFonts w:cstheme="minorBidi"/>
    </w:rPr>
  </w:style>
  <w:style w:type="character" w:customStyle="1" w:styleId="Style1CharCharChar">
    <w:name w:val="Style1 Char Char Char"/>
    <w:locked/>
    <w:rsid w:val="00D928EE"/>
  </w:style>
  <w:style w:type="paragraph" w:styleId="Subtitle">
    <w:name w:val="Subtitle"/>
    <w:aliases w:val="Underlined card text"/>
    <w:basedOn w:val="Normal"/>
    <w:next w:val="Normal"/>
    <w:link w:val="SubtitleChar1"/>
    <w:uiPriority w:val="11"/>
    <w:qFormat/>
    <w:rsid w:val="00D928EE"/>
    <w:pPr>
      <w:widowControl/>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1">
    <w:name w:val="Subtitle Char1"/>
    <w:aliases w:val="Underlined card text Char1"/>
    <w:basedOn w:val="DefaultParagraphFont"/>
    <w:link w:val="Subtitle"/>
    <w:uiPriority w:val="11"/>
    <w:rsid w:val="00D928EE"/>
    <w:rPr>
      <w:rFonts w:eastAsiaTheme="minorEastAsia"/>
      <w:color w:val="5A5A5A" w:themeColor="text1" w:themeTint="A5"/>
      <w:spacing w:val="15"/>
    </w:rPr>
  </w:style>
  <w:style w:type="paragraph" w:styleId="FootnoteText">
    <w:name w:val="footnote text"/>
    <w:basedOn w:val="Normal"/>
    <w:link w:val="FootnoteTextChar1"/>
    <w:unhideWhenUsed/>
    <w:rsid w:val="00D928EE"/>
    <w:pPr>
      <w:widowControl/>
    </w:pPr>
    <w:rPr>
      <w:rFonts w:cstheme="minorBidi"/>
      <w:sz w:val="20"/>
      <w:szCs w:val="20"/>
    </w:rPr>
  </w:style>
  <w:style w:type="character" w:customStyle="1" w:styleId="FootnoteTextChar1">
    <w:name w:val="Footnote Text Char1"/>
    <w:basedOn w:val="DefaultParagraphFont"/>
    <w:link w:val="FootnoteText"/>
    <w:rsid w:val="00D928EE"/>
    <w:rPr>
      <w:rFonts w:ascii="Georgia" w:hAnsi="Georgia"/>
      <w:sz w:val="20"/>
      <w:szCs w:val="20"/>
    </w:rPr>
  </w:style>
  <w:style w:type="character" w:customStyle="1" w:styleId="TagCharChar">
    <w:name w:val="Tag Char Char"/>
    <w:basedOn w:val="DefaultParagraphFont"/>
    <w:rsid w:val="00D928EE"/>
  </w:style>
  <w:style w:type="character" w:customStyle="1" w:styleId="EmphasizeThis">
    <w:name w:val="EmphasizeThis"/>
    <w:rsid w:val="00D928EE"/>
  </w:style>
  <w:style w:type="character" w:customStyle="1" w:styleId="submitted-date">
    <w:name w:val="submitted-date"/>
    <w:rsid w:val="00D928EE"/>
  </w:style>
  <w:style w:type="character" w:customStyle="1" w:styleId="headline">
    <w:name w:val="headline"/>
    <w:rsid w:val="00D928EE"/>
  </w:style>
  <w:style w:type="character" w:customStyle="1" w:styleId="Underline-Highlighted">
    <w:name w:val="Underline-Highlighted"/>
    <w:uiPriority w:val="1"/>
    <w:qFormat/>
    <w:rsid w:val="00D928EE"/>
  </w:style>
  <w:style w:type="character" w:customStyle="1" w:styleId="fn">
    <w:name w:val="fn"/>
    <w:basedOn w:val="DefaultParagraphFont"/>
    <w:rsid w:val="00D928EE"/>
  </w:style>
  <w:style w:type="character" w:customStyle="1" w:styleId="provider">
    <w:name w:val="provider"/>
    <w:basedOn w:val="DefaultParagraphFont"/>
    <w:rsid w:val="00D928EE"/>
  </w:style>
  <w:style w:type="character" w:customStyle="1" w:styleId="AuthorDate0">
    <w:name w:val="Author Date"/>
    <w:rsid w:val="00D928EE"/>
  </w:style>
  <w:style w:type="character" w:customStyle="1" w:styleId="ilad">
    <w:name w:val="il_ad"/>
    <w:rsid w:val="00D928EE"/>
  </w:style>
  <w:style w:type="character" w:customStyle="1" w:styleId="grame">
    <w:name w:val="grame"/>
    <w:rsid w:val="00D928EE"/>
  </w:style>
  <w:style w:type="character" w:customStyle="1" w:styleId="spelle">
    <w:name w:val="spelle"/>
    <w:rsid w:val="00D928EE"/>
  </w:style>
  <w:style w:type="character" w:customStyle="1" w:styleId="vitstoryheadline">
    <w:name w:val="vitstoryheadline"/>
    <w:rsid w:val="00D928EE"/>
  </w:style>
  <w:style w:type="character" w:customStyle="1" w:styleId="vitstorybyline">
    <w:name w:val="vitstorybyline"/>
    <w:rsid w:val="00D928EE"/>
  </w:style>
  <w:style w:type="character" w:customStyle="1" w:styleId="yahoobuzzbadge-form">
    <w:name w:val="yahoobuzzbadge-form"/>
    <w:rsid w:val="00D928EE"/>
  </w:style>
  <w:style w:type="character" w:customStyle="1" w:styleId="tickerlinx">
    <w:name w:val="tickerlinx"/>
    <w:rsid w:val="00D928EE"/>
  </w:style>
  <w:style w:type="character" w:customStyle="1" w:styleId="post-author">
    <w:name w:val="post-author"/>
    <w:rsid w:val="00D928EE"/>
  </w:style>
  <w:style w:type="character" w:customStyle="1" w:styleId="post-timestamp">
    <w:name w:val="post-timestamp"/>
    <w:rsid w:val="00D928EE"/>
  </w:style>
  <w:style w:type="character" w:customStyle="1" w:styleId="Box">
    <w:name w:val="Box!"/>
    <w:rsid w:val="00D928EE"/>
  </w:style>
  <w:style w:type="character" w:customStyle="1" w:styleId="mw-headline">
    <w:name w:val="mw-headline"/>
    <w:rsid w:val="00D928EE"/>
  </w:style>
  <w:style w:type="character" w:customStyle="1" w:styleId="month">
    <w:name w:val="month"/>
    <w:rsid w:val="00D928EE"/>
  </w:style>
  <w:style w:type="character" w:customStyle="1" w:styleId="2xBoldUnderline">
    <w:name w:val="2x_Bold_Underline"/>
    <w:rsid w:val="00D928EE"/>
  </w:style>
  <w:style w:type="character" w:customStyle="1" w:styleId="Dottedunderline">
    <w:name w:val="Dotted underline"/>
    <w:rsid w:val="00D928EE"/>
  </w:style>
  <w:style w:type="character" w:customStyle="1" w:styleId="texttitlebigred">
    <w:name w:val="texttitlebigred"/>
    <w:rsid w:val="00D928EE"/>
  </w:style>
  <w:style w:type="character" w:customStyle="1" w:styleId="subtitles">
    <w:name w:val="subtitles"/>
    <w:rsid w:val="00D928EE"/>
  </w:style>
  <w:style w:type="character" w:customStyle="1" w:styleId="UnderlineCharChar1">
    <w:name w:val="Underline Char Char1"/>
    <w:rsid w:val="00D928EE"/>
  </w:style>
  <w:style w:type="character" w:customStyle="1" w:styleId="a">
    <w:name w:val="a"/>
    <w:rsid w:val="00D928EE"/>
  </w:style>
  <w:style w:type="character" w:customStyle="1" w:styleId="CiteCardChar1">
    <w:name w:val="Cite_Card Char1"/>
    <w:rsid w:val="00D928EE"/>
  </w:style>
  <w:style w:type="character" w:customStyle="1" w:styleId="tagCharChar0">
    <w:name w:val="tag Char Char"/>
    <w:rsid w:val="00D928EE"/>
  </w:style>
  <w:style w:type="character" w:customStyle="1" w:styleId="ptitleinside">
    <w:name w:val="p_title_inside"/>
    <w:rsid w:val="00D928EE"/>
  </w:style>
  <w:style w:type="character" w:customStyle="1" w:styleId="paramv">
    <w:name w:val="paramv"/>
    <w:rsid w:val="00D928EE"/>
  </w:style>
  <w:style w:type="character" w:customStyle="1" w:styleId="quotepeekbase">
    <w:name w:val="quotepeekbase"/>
    <w:rsid w:val="00D928EE"/>
  </w:style>
  <w:style w:type="character" w:customStyle="1" w:styleId="symbol">
    <w:name w:val="symbol"/>
    <w:rsid w:val="00D928EE"/>
  </w:style>
  <w:style w:type="character" w:customStyle="1" w:styleId="data">
    <w:name w:val="data"/>
    <w:rsid w:val="00D928EE"/>
  </w:style>
  <w:style w:type="character" w:customStyle="1" w:styleId="cross-head">
    <w:name w:val="cross-head"/>
    <w:rsid w:val="00D928EE"/>
  </w:style>
  <w:style w:type="character" w:customStyle="1" w:styleId="scaps">
    <w:name w:val="scaps"/>
    <w:rsid w:val="00D928EE"/>
  </w:style>
  <w:style w:type="character" w:customStyle="1" w:styleId="pub-date">
    <w:name w:val="pub-date"/>
    <w:rsid w:val="00D928EE"/>
  </w:style>
  <w:style w:type="character" w:customStyle="1" w:styleId="Date1">
    <w:name w:val="Date1"/>
    <w:rsid w:val="00D928EE"/>
  </w:style>
  <w:style w:type="character" w:customStyle="1" w:styleId="StyleTimesNewRoman12ptBold">
    <w:name w:val="Style Times New Roman 12 pt Bold"/>
    <w:rsid w:val="00D928EE"/>
  </w:style>
  <w:style w:type="character" w:customStyle="1" w:styleId="AuthorDateF4">
    <w:name w:val="Author Date (F4)"/>
    <w:rsid w:val="00D928EE"/>
  </w:style>
  <w:style w:type="character" w:customStyle="1" w:styleId="BoldUnderlineF6">
    <w:name w:val="Bold Underline (F6)"/>
    <w:rsid w:val="00D928EE"/>
  </w:style>
  <w:style w:type="character" w:customStyle="1" w:styleId="grouptext">
    <w:name w:val="group_text"/>
    <w:rsid w:val="00D928EE"/>
  </w:style>
  <w:style w:type="character" w:customStyle="1" w:styleId="authors">
    <w:name w:val="authors"/>
    <w:rsid w:val="00D928EE"/>
  </w:style>
  <w:style w:type="character" w:customStyle="1" w:styleId="date-display-single">
    <w:name w:val="date-display-single"/>
    <w:rsid w:val="00D928EE"/>
  </w:style>
  <w:style w:type="character" w:customStyle="1" w:styleId="Style8pt">
    <w:name w:val="Style 8 pt"/>
    <w:rsid w:val="00D928EE"/>
  </w:style>
  <w:style w:type="character" w:customStyle="1" w:styleId="StyleArial12ptBoldItalic">
    <w:name w:val="Style Arial 12 pt Bold Italic"/>
    <w:rsid w:val="00D928EE"/>
  </w:style>
  <w:style w:type="character" w:customStyle="1" w:styleId="verdana12grey1">
    <w:name w:val="verdana12grey1"/>
    <w:rsid w:val="00D928EE"/>
  </w:style>
  <w:style w:type="character" w:customStyle="1" w:styleId="verdana9grey1a">
    <w:name w:val="verdana9grey1a"/>
    <w:rsid w:val="00D928EE"/>
  </w:style>
  <w:style w:type="character" w:customStyle="1" w:styleId="nn-twttr-share-btn">
    <w:name w:val="nn-twttr-share-btn"/>
    <w:rsid w:val="00D928EE"/>
  </w:style>
  <w:style w:type="character" w:customStyle="1" w:styleId="count">
    <w:name w:val="count"/>
    <w:rsid w:val="00D928EE"/>
  </w:style>
  <w:style w:type="character" w:customStyle="1" w:styleId="fbbuttontext">
    <w:name w:val="fb_button_text"/>
    <w:rsid w:val="00D928EE"/>
  </w:style>
  <w:style w:type="character" w:customStyle="1" w:styleId="comment-count">
    <w:name w:val="comment-count"/>
    <w:rsid w:val="00D928EE"/>
  </w:style>
  <w:style w:type="character" w:customStyle="1" w:styleId="comment-count-text">
    <w:name w:val="comment-count-text"/>
    <w:rsid w:val="00D928EE"/>
  </w:style>
  <w:style w:type="character" w:customStyle="1" w:styleId="author-name">
    <w:name w:val="author-name"/>
    <w:rsid w:val="00D928EE"/>
  </w:style>
  <w:style w:type="character" w:customStyle="1" w:styleId="StyleThickunderline">
    <w:name w:val="Style Thick underline"/>
    <w:qFormat/>
    <w:rsid w:val="00D928EE"/>
  </w:style>
  <w:style w:type="paragraph" w:styleId="z-TopofForm">
    <w:name w:val="HTML Top of Form"/>
    <w:basedOn w:val="Normal"/>
    <w:next w:val="Normal"/>
    <w:link w:val="z-TopofFormChar"/>
    <w:hidden/>
    <w:unhideWhenUsed/>
    <w:rsid w:val="00D928EE"/>
    <w:pPr>
      <w:widowControl/>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D928EE"/>
    <w:rPr>
      <w:rFonts w:ascii="Arial" w:hAnsi="Arial" w:cs="Arial"/>
      <w:vanish/>
      <w:sz w:val="16"/>
      <w:szCs w:val="16"/>
    </w:rPr>
  </w:style>
  <w:style w:type="character" w:customStyle="1" w:styleId="z-TopofFormChar1">
    <w:name w:val="z-Top of Form Char1"/>
    <w:basedOn w:val="DefaultParagraphFont"/>
    <w:uiPriority w:val="99"/>
    <w:rsid w:val="00D928EE"/>
  </w:style>
  <w:style w:type="paragraph" w:styleId="z-BottomofForm">
    <w:name w:val="HTML Bottom of Form"/>
    <w:basedOn w:val="Normal"/>
    <w:next w:val="Normal"/>
    <w:link w:val="z-BottomofFormChar"/>
    <w:hidden/>
    <w:unhideWhenUsed/>
    <w:rsid w:val="00D928EE"/>
    <w:pPr>
      <w:widowControl/>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D928EE"/>
    <w:rPr>
      <w:rFonts w:ascii="Arial" w:hAnsi="Arial" w:cs="Arial"/>
      <w:vanish/>
      <w:sz w:val="16"/>
      <w:szCs w:val="16"/>
    </w:rPr>
  </w:style>
  <w:style w:type="character" w:customStyle="1" w:styleId="z-BottomofFormChar1">
    <w:name w:val="z-Bottom of Form Char1"/>
    <w:basedOn w:val="DefaultParagraphFont"/>
    <w:uiPriority w:val="99"/>
    <w:rsid w:val="00D928EE"/>
  </w:style>
  <w:style w:type="character" w:customStyle="1" w:styleId="lightheader">
    <w:name w:val="lightheader"/>
    <w:rsid w:val="00D928EE"/>
  </w:style>
  <w:style w:type="character" w:customStyle="1" w:styleId="CiteCardCharCharCharCharChar">
    <w:name w:val="Cite_Card Char Char Char Char Char"/>
    <w:rsid w:val="00D928EE"/>
  </w:style>
  <w:style w:type="character" w:customStyle="1" w:styleId="CiteCardCharCharCharCharCharChar">
    <w:name w:val="Cite_Card Char Char Char Char Char Char"/>
    <w:rsid w:val="00D928EE"/>
  </w:style>
  <w:style w:type="character" w:customStyle="1" w:styleId="yahoobuzzbadge">
    <w:name w:val="yahoobuzzbadge"/>
    <w:rsid w:val="00D928EE"/>
  </w:style>
  <w:style w:type="character" w:customStyle="1" w:styleId="fbsharecountinner">
    <w:name w:val="fb_share_count_inner"/>
    <w:rsid w:val="00D928EE"/>
  </w:style>
  <w:style w:type="character" w:customStyle="1" w:styleId="fbconnectbuttontext">
    <w:name w:val="fbconnectbutton_text"/>
    <w:rsid w:val="00D928EE"/>
  </w:style>
  <w:style w:type="paragraph" w:customStyle="1" w:styleId="Sourcename">
    <w:name w:val="Source name"/>
    <w:basedOn w:val="Normal"/>
    <w:qFormat/>
    <w:rsid w:val="00D928EE"/>
    <w:pPr>
      <w:widowControl/>
    </w:pPr>
    <w:rPr>
      <w:rFonts w:cstheme="minorBidi"/>
    </w:rPr>
  </w:style>
  <w:style w:type="character" w:customStyle="1" w:styleId="SourcenameChar">
    <w:name w:val="Source name Char"/>
    <w:locked/>
    <w:rsid w:val="00D928EE"/>
  </w:style>
  <w:style w:type="character" w:customStyle="1" w:styleId="Internetlink">
    <w:name w:val="Internet link"/>
    <w:rsid w:val="00D928EE"/>
  </w:style>
  <w:style w:type="character" w:customStyle="1" w:styleId="StrongEmphasis">
    <w:name w:val="Strong Emphasis"/>
    <w:rsid w:val="00D928EE"/>
  </w:style>
  <w:style w:type="character" w:customStyle="1" w:styleId="Caption2">
    <w:name w:val="Caption2"/>
    <w:rsid w:val="00D928EE"/>
  </w:style>
  <w:style w:type="character" w:customStyle="1" w:styleId="reduce2">
    <w:name w:val="reduce2"/>
    <w:rsid w:val="00D928EE"/>
  </w:style>
  <w:style w:type="character" w:customStyle="1" w:styleId="Style11ptItalicUnderline">
    <w:name w:val="Style 11 pt Italic Underline"/>
    <w:rsid w:val="00D928EE"/>
  </w:style>
  <w:style w:type="character" w:customStyle="1" w:styleId="Style11ptItalic">
    <w:name w:val="Style 11 pt Italic"/>
    <w:rsid w:val="00D928EE"/>
  </w:style>
  <w:style w:type="character" w:customStyle="1" w:styleId="standardcontent">
    <w:name w:val="standardcontent"/>
    <w:basedOn w:val="DefaultParagraphFont"/>
    <w:rsid w:val="00D928EE"/>
  </w:style>
  <w:style w:type="character" w:customStyle="1" w:styleId="storyby">
    <w:name w:val="storyby"/>
    <w:basedOn w:val="DefaultParagraphFont"/>
    <w:rsid w:val="00D928EE"/>
  </w:style>
  <w:style w:type="character" w:customStyle="1" w:styleId="7TimesNewRoman">
    <w:name w:val="7 Times New Roman"/>
    <w:rsid w:val="00D928EE"/>
  </w:style>
  <w:style w:type="character" w:customStyle="1" w:styleId="Style6pt">
    <w:name w:val="Style 6 pt"/>
    <w:qFormat/>
    <w:rsid w:val="00D928EE"/>
  </w:style>
  <w:style w:type="character" w:customStyle="1" w:styleId="UnderlineTextChar">
    <w:name w:val="Underline Text Char"/>
    <w:link w:val="UnderlineText"/>
    <w:rsid w:val="00D928EE"/>
  </w:style>
  <w:style w:type="character" w:customStyle="1" w:styleId="article-articlebody">
    <w:name w:val="article-articlebody"/>
    <w:basedOn w:val="DefaultParagraphFont"/>
    <w:rsid w:val="00D928EE"/>
  </w:style>
  <w:style w:type="character" w:customStyle="1" w:styleId="pageheader0">
    <w:name w:val="pageheader"/>
    <w:basedOn w:val="DefaultParagraphFont"/>
    <w:rsid w:val="00D928EE"/>
  </w:style>
  <w:style w:type="character" w:customStyle="1" w:styleId="AuthorCharChar">
    <w:name w:val="Author Char Char"/>
    <w:rsid w:val="00D928EE"/>
  </w:style>
  <w:style w:type="character" w:customStyle="1" w:styleId="smallchar2">
    <w:name w:val="smallchar"/>
    <w:basedOn w:val="DefaultParagraphFont"/>
    <w:rsid w:val="00D928EE"/>
  </w:style>
  <w:style w:type="character" w:customStyle="1" w:styleId="Shortcite">
    <w:name w:val="Shortcite"/>
    <w:rsid w:val="00D928EE"/>
  </w:style>
  <w:style w:type="character" w:customStyle="1" w:styleId="Longcite">
    <w:name w:val="Longcite"/>
    <w:rsid w:val="00D928EE"/>
  </w:style>
  <w:style w:type="character" w:customStyle="1" w:styleId="StyleStyle7pt8pt">
    <w:name w:val="Style Style 7 pt + 8 pt"/>
    <w:rsid w:val="00D928EE"/>
  </w:style>
  <w:style w:type="character" w:customStyle="1" w:styleId="StyleStyleThickunderlineBold1">
    <w:name w:val="Style Style Thick underline + Bold1"/>
    <w:rsid w:val="00D928EE"/>
  </w:style>
  <w:style w:type="character" w:customStyle="1" w:styleId="StyleUnderline2">
    <w:name w:val="Style Underline2"/>
    <w:rsid w:val="00D928EE"/>
  </w:style>
  <w:style w:type="character" w:customStyle="1" w:styleId="tagchar">
    <w:name w:val="tagchar"/>
    <w:basedOn w:val="DefaultParagraphFont"/>
    <w:rsid w:val="00D928EE"/>
  </w:style>
  <w:style w:type="character" w:customStyle="1" w:styleId="address">
    <w:name w:val="address"/>
    <w:rsid w:val="00D928EE"/>
  </w:style>
  <w:style w:type="character" w:customStyle="1" w:styleId="NormalizationChar">
    <w:name w:val="Normalization Char"/>
    <w:rsid w:val="00D928EE"/>
  </w:style>
  <w:style w:type="character" w:customStyle="1" w:styleId="maintextbldleft">
    <w:name w:val="maintextbldleft"/>
    <w:basedOn w:val="DefaultParagraphFont"/>
    <w:rsid w:val="00D928EE"/>
  </w:style>
  <w:style w:type="character" w:customStyle="1" w:styleId="maintextleft">
    <w:name w:val="maintextleft"/>
    <w:basedOn w:val="DefaultParagraphFont"/>
    <w:rsid w:val="00D928EE"/>
  </w:style>
  <w:style w:type="character" w:customStyle="1" w:styleId="highlight0">
    <w:name w:val="highlight"/>
    <w:rsid w:val="00D928EE"/>
  </w:style>
  <w:style w:type="character" w:customStyle="1" w:styleId="Shrinker">
    <w:name w:val="Shrinker"/>
    <w:rsid w:val="00D928EE"/>
  </w:style>
  <w:style w:type="character" w:customStyle="1" w:styleId="heading2char0">
    <w:name w:val="heading2char"/>
    <w:basedOn w:val="DefaultParagraphFont"/>
    <w:rsid w:val="00D928EE"/>
  </w:style>
  <w:style w:type="character" w:customStyle="1" w:styleId="heading3char10">
    <w:name w:val="heading3char1"/>
    <w:basedOn w:val="DefaultParagraphFont"/>
    <w:rsid w:val="00D928EE"/>
  </w:style>
  <w:style w:type="character" w:customStyle="1" w:styleId="addmd">
    <w:name w:val="addmd"/>
    <w:basedOn w:val="DefaultParagraphFont"/>
    <w:rsid w:val="00D928EE"/>
  </w:style>
  <w:style w:type="character" w:customStyle="1" w:styleId="underlinea">
    <w:name w:val="underlinea"/>
    <w:basedOn w:val="DefaultParagraphFont"/>
    <w:rsid w:val="00D928EE"/>
  </w:style>
  <w:style w:type="character" w:customStyle="1" w:styleId="StyleUnderlineChar9pt2">
    <w:name w:val="Style Underline Char + 9 pt2"/>
    <w:rsid w:val="00D928EE"/>
  </w:style>
  <w:style w:type="character" w:customStyle="1" w:styleId="StyleUnderlineChar9ptBold1">
    <w:name w:val="Style Underline Char + 9 pt Bold1"/>
    <w:rsid w:val="00D928EE"/>
  </w:style>
  <w:style w:type="character" w:customStyle="1" w:styleId="FontStyle329">
    <w:name w:val="Font Style329"/>
    <w:uiPriority w:val="99"/>
    <w:rsid w:val="00D928EE"/>
  </w:style>
  <w:style w:type="character" w:customStyle="1" w:styleId="heading3char0">
    <w:name w:val="heading3char"/>
    <w:rsid w:val="00D928EE"/>
  </w:style>
  <w:style w:type="character" w:customStyle="1" w:styleId="styleboldunderline">
    <w:name w:val="styleboldunderline"/>
    <w:rsid w:val="00D928EE"/>
  </w:style>
  <w:style w:type="character" w:customStyle="1" w:styleId="FontStyle291">
    <w:name w:val="Font Style291"/>
    <w:uiPriority w:val="99"/>
    <w:rsid w:val="00D928EE"/>
  </w:style>
  <w:style w:type="character" w:customStyle="1" w:styleId="FontStyle232">
    <w:name w:val="Font Style232"/>
    <w:uiPriority w:val="99"/>
    <w:rsid w:val="00D928EE"/>
  </w:style>
  <w:style w:type="character" w:customStyle="1" w:styleId="underlineChar">
    <w:name w:val="underline Char"/>
    <w:rsid w:val="00D928EE"/>
  </w:style>
  <w:style w:type="character" w:customStyle="1" w:styleId="erasure">
    <w:name w:val="erasure"/>
    <w:rsid w:val="00D928EE"/>
  </w:style>
  <w:style w:type="character" w:customStyle="1" w:styleId="MicroTextCharChar">
    <w:name w:val="MicroText Char Char"/>
    <w:rsid w:val="00D928EE"/>
  </w:style>
  <w:style w:type="character" w:customStyle="1" w:styleId="Hyperlink6">
    <w:name w:val="Hyperlink6"/>
    <w:rsid w:val="00D928EE"/>
  </w:style>
  <w:style w:type="character" w:customStyle="1" w:styleId="pmterms11">
    <w:name w:val="pmterms11"/>
    <w:rsid w:val="00D928EE"/>
  </w:style>
  <w:style w:type="character" w:customStyle="1" w:styleId="style61">
    <w:name w:val="style6"/>
    <w:rsid w:val="00D928EE"/>
  </w:style>
  <w:style w:type="character" w:customStyle="1" w:styleId="UnderlinedCardChar0">
    <w:name w:val="Underlined Card Char"/>
    <w:basedOn w:val="DefaultParagraphFont"/>
    <w:rsid w:val="00D928EE"/>
  </w:style>
  <w:style w:type="character" w:customStyle="1" w:styleId="Title2">
    <w:name w:val="Title2"/>
    <w:basedOn w:val="DefaultParagraphFont"/>
    <w:rsid w:val="00D928EE"/>
  </w:style>
  <w:style w:type="character" w:customStyle="1" w:styleId="pmterms12">
    <w:name w:val="pmterms12"/>
    <w:basedOn w:val="DefaultParagraphFont"/>
    <w:rsid w:val="00D928EE"/>
  </w:style>
  <w:style w:type="character" w:customStyle="1" w:styleId="BoldandUnderlineChar1Char2Char">
    <w:name w:val="Bold and Underline Char1 Char2 Char"/>
    <w:basedOn w:val="DefaultParagraphFont"/>
    <w:rsid w:val="00D928EE"/>
  </w:style>
  <w:style w:type="character" w:customStyle="1" w:styleId="cardtextsmallCharCharCharCharCharCharCharCharCharCharCharChar">
    <w:name w:val="card text small Char Char Char Char Char Char Char Char Char Char Char Char"/>
    <w:basedOn w:val="DefaultParagraphFont"/>
    <w:rsid w:val="00D928EE"/>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928EE"/>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Char Char Char Char, Char Char Char Char Char Char Char"/>
    <w:basedOn w:val="DefaultParagraphFont"/>
    <w:rsid w:val="00D928EE"/>
  </w:style>
  <w:style w:type="character" w:customStyle="1" w:styleId="pmterms2">
    <w:name w:val="pmterms2"/>
    <w:basedOn w:val="DefaultParagraphFont"/>
    <w:rsid w:val="00D928EE"/>
  </w:style>
  <w:style w:type="character" w:customStyle="1" w:styleId="BoldandUnderlineChar5CharCharCharCharCharCharCharChar">
    <w:name w:val="Bold and Underline Char5 Char Char Char Char Char Char Char Char"/>
    <w:basedOn w:val="DefaultParagraphFont"/>
    <w:rsid w:val="00D928EE"/>
  </w:style>
  <w:style w:type="character" w:customStyle="1" w:styleId="StyleCardTextUnderline3Char">
    <w:name w:val="Style Card Text + Underline3 Char"/>
    <w:basedOn w:val="DefaultParagraphFont"/>
    <w:rsid w:val="00D928EE"/>
  </w:style>
  <w:style w:type="character" w:customStyle="1" w:styleId="BoldandUnderlineChar1Char2CharChar">
    <w:name w:val="Bold and Underline Char1 Char2 Char Char"/>
    <w:basedOn w:val="DefaultParagraphFont"/>
    <w:rsid w:val="00D928EE"/>
  </w:style>
  <w:style w:type="character" w:customStyle="1" w:styleId="UnderlineChar1Char1">
    <w:name w:val="Underline Char1 Char1"/>
    <w:basedOn w:val="DefaultParagraphFont"/>
    <w:rsid w:val="00D928EE"/>
  </w:style>
  <w:style w:type="character" w:customStyle="1" w:styleId="UnderlineChar6CharCharCharCharCharCharCharChar">
    <w:name w:val="Underline Char6 Char Char Char Char Char Char Char Char"/>
    <w:basedOn w:val="DefaultParagraphFont"/>
    <w:rsid w:val="00D928EE"/>
  </w:style>
  <w:style w:type="character" w:customStyle="1" w:styleId="BoldText12pt">
    <w:name w:val="Bold Text 12 pt"/>
    <w:autoRedefine/>
    <w:rsid w:val="00D928EE"/>
  </w:style>
  <w:style w:type="paragraph" w:styleId="BodyTextIndent2">
    <w:name w:val="Body Text Indent 2"/>
    <w:basedOn w:val="Normal"/>
    <w:link w:val="BodyTextIndent2Char1"/>
    <w:unhideWhenUsed/>
    <w:rsid w:val="00D928EE"/>
    <w:pPr>
      <w:widowControl/>
      <w:spacing w:after="120" w:line="480" w:lineRule="auto"/>
      <w:ind w:left="360"/>
    </w:pPr>
    <w:rPr>
      <w:rFonts w:cstheme="minorBidi"/>
    </w:rPr>
  </w:style>
  <w:style w:type="character" w:customStyle="1" w:styleId="BodyTextIndent2Char1">
    <w:name w:val="Body Text Indent 2 Char1"/>
    <w:basedOn w:val="DefaultParagraphFont"/>
    <w:link w:val="BodyTextIndent2"/>
    <w:rsid w:val="00D928EE"/>
    <w:rPr>
      <w:rFonts w:ascii="Georgia" w:hAnsi="Georgia"/>
    </w:rPr>
  </w:style>
  <w:style w:type="character" w:customStyle="1" w:styleId="Style2CharChar">
    <w:name w:val="Style2 Char Char"/>
    <w:basedOn w:val="DefaultParagraphFont"/>
    <w:rsid w:val="00D928EE"/>
  </w:style>
  <w:style w:type="character" w:customStyle="1" w:styleId="DebateCiteCharCharChar">
    <w:name w:val="Debate Cite Char Char Char"/>
    <w:basedOn w:val="DefaultParagraphFont"/>
    <w:rsid w:val="00D928EE"/>
  </w:style>
  <w:style w:type="paragraph" w:styleId="BodyTextFirstIndent">
    <w:name w:val="Body Text First Indent"/>
    <w:basedOn w:val="BodyText"/>
    <w:link w:val="BodyTextFirstIndentChar1"/>
    <w:rsid w:val="00D928EE"/>
    <w:pPr>
      <w:spacing w:after="0"/>
      <w:ind w:firstLine="360"/>
    </w:pPr>
  </w:style>
  <w:style w:type="character" w:customStyle="1" w:styleId="BodyTextFirstIndentChar1">
    <w:name w:val="Body Text First Indent Char1"/>
    <w:basedOn w:val="BodyTextChar1"/>
    <w:link w:val="BodyTextFirstIndent"/>
    <w:rsid w:val="00D928EE"/>
    <w:rPr>
      <w:rFonts w:ascii="Georgia" w:hAnsi="Georgia"/>
    </w:rPr>
  </w:style>
  <w:style w:type="paragraph" w:styleId="BodyText3">
    <w:name w:val="Body Text 3"/>
    <w:basedOn w:val="Normal"/>
    <w:link w:val="BodyText3Char1"/>
    <w:unhideWhenUsed/>
    <w:rsid w:val="00D928EE"/>
    <w:pPr>
      <w:widowControl/>
      <w:spacing w:after="120"/>
    </w:pPr>
    <w:rPr>
      <w:rFonts w:cstheme="minorBidi"/>
      <w:sz w:val="16"/>
      <w:szCs w:val="16"/>
    </w:rPr>
  </w:style>
  <w:style w:type="character" w:customStyle="1" w:styleId="BodyText3Char1">
    <w:name w:val="Body Text 3 Char1"/>
    <w:basedOn w:val="DefaultParagraphFont"/>
    <w:link w:val="BodyText3"/>
    <w:rsid w:val="00D928EE"/>
    <w:rPr>
      <w:rFonts w:ascii="Georgia" w:hAnsi="Georgia"/>
      <w:sz w:val="16"/>
      <w:szCs w:val="16"/>
    </w:rPr>
  </w:style>
  <w:style w:type="character" w:customStyle="1" w:styleId="Style10ptBold">
    <w:name w:val="Style 10 pt Bold"/>
    <w:basedOn w:val="DefaultParagraphFont"/>
    <w:rsid w:val="00D928EE"/>
  </w:style>
  <w:style w:type="character" w:customStyle="1" w:styleId="text9">
    <w:name w:val="text9"/>
    <w:basedOn w:val="DefaultParagraphFont"/>
    <w:rsid w:val="00D928EE"/>
  </w:style>
  <w:style w:type="character" w:customStyle="1" w:styleId="text21">
    <w:name w:val="text21"/>
    <w:basedOn w:val="DefaultParagraphFont"/>
    <w:rsid w:val="00D928EE"/>
  </w:style>
  <w:style w:type="character" w:customStyle="1" w:styleId="text19">
    <w:name w:val="text19"/>
    <w:basedOn w:val="DefaultParagraphFont"/>
    <w:rsid w:val="00D928EE"/>
  </w:style>
  <w:style w:type="character" w:customStyle="1" w:styleId="TagChar30">
    <w:name w:val="Tag Char3"/>
    <w:basedOn w:val="DefaultParagraphFont"/>
    <w:rsid w:val="00D928EE"/>
  </w:style>
  <w:style w:type="character" w:customStyle="1" w:styleId="term2">
    <w:name w:val="term2"/>
    <w:basedOn w:val="DefaultParagraphFont"/>
    <w:rsid w:val="00D928EE"/>
  </w:style>
  <w:style w:type="character" w:customStyle="1" w:styleId="ToReadChar">
    <w:name w:val="To Read Char"/>
    <w:basedOn w:val="DefaultParagraphFont"/>
    <w:rsid w:val="00D928EE"/>
  </w:style>
  <w:style w:type="character" w:customStyle="1" w:styleId="ToReadCharChar">
    <w:name w:val="To Read Char Char"/>
    <w:basedOn w:val="DefaultParagraphFont"/>
    <w:rsid w:val="00D928EE"/>
  </w:style>
  <w:style w:type="character" w:customStyle="1" w:styleId="bio">
    <w:name w:val="bio"/>
    <w:basedOn w:val="DefaultParagraphFont"/>
    <w:rsid w:val="00D928EE"/>
  </w:style>
  <w:style w:type="character" w:customStyle="1" w:styleId="storytextstyle">
    <w:name w:val="storytextstyle"/>
    <w:basedOn w:val="DefaultParagraphFont"/>
    <w:rsid w:val="00D928EE"/>
  </w:style>
  <w:style w:type="character" w:customStyle="1" w:styleId="cardunderlinedCharChar">
    <w:name w:val="card underlined Char Char"/>
    <w:basedOn w:val="DefaultParagraphFont"/>
    <w:rsid w:val="00D928EE"/>
  </w:style>
  <w:style w:type="character" w:customStyle="1" w:styleId="Style2Char1">
    <w:name w:val="Style2 Char1"/>
    <w:basedOn w:val="DefaultParagraphFont"/>
    <w:rsid w:val="00D928EE"/>
  </w:style>
  <w:style w:type="character" w:customStyle="1" w:styleId="articlehead21">
    <w:name w:val="articlehead21"/>
    <w:basedOn w:val="DefaultParagraphFont"/>
    <w:rsid w:val="00D928EE"/>
  </w:style>
  <w:style w:type="character" w:customStyle="1" w:styleId="BoldandUnderlineChar2Char1">
    <w:name w:val="Bold and Underline Char2 Char1"/>
    <w:basedOn w:val="DefaultParagraphFont"/>
    <w:rsid w:val="00D928EE"/>
  </w:style>
  <w:style w:type="character" w:customStyle="1" w:styleId="TagCiteChar1">
    <w:name w:val="Tag/Cite Char1"/>
    <w:basedOn w:val="DefaultParagraphFont"/>
    <w:rsid w:val="00D928EE"/>
  </w:style>
  <w:style w:type="character" w:customStyle="1" w:styleId="Normal2">
    <w:name w:val="Normal2"/>
    <w:basedOn w:val="DefaultParagraphFont"/>
    <w:rsid w:val="00D928EE"/>
  </w:style>
  <w:style w:type="character" w:customStyle="1" w:styleId="CardCharChar">
    <w:name w:val="Card Char Char"/>
    <w:basedOn w:val="DefaultParagraphFont"/>
    <w:rsid w:val="00D928EE"/>
  </w:style>
  <w:style w:type="character" w:customStyle="1" w:styleId="BriefTitle1Char">
    <w:name w:val="Brief Title 1 Char"/>
    <w:basedOn w:val="DefaultParagraphFont"/>
    <w:rsid w:val="00D928EE"/>
  </w:style>
  <w:style w:type="character" w:customStyle="1" w:styleId="TagCiteCharChar">
    <w:name w:val="Tag/Cite Char Char"/>
    <w:basedOn w:val="DefaultParagraphFont"/>
    <w:rsid w:val="00D928EE"/>
  </w:style>
  <w:style w:type="character" w:customStyle="1" w:styleId="btx">
    <w:name w:val="btx"/>
    <w:basedOn w:val="DefaultParagraphFont"/>
    <w:rsid w:val="00D928EE"/>
  </w:style>
  <w:style w:type="character" w:customStyle="1" w:styleId="prodgeneral1">
    <w:name w:val="prodgeneral1"/>
    <w:basedOn w:val="DefaultParagraphFont"/>
    <w:rsid w:val="00D928EE"/>
  </w:style>
  <w:style w:type="character" w:customStyle="1" w:styleId="texto11">
    <w:name w:val="texto11"/>
    <w:basedOn w:val="DefaultParagraphFont"/>
    <w:rsid w:val="00D928EE"/>
  </w:style>
  <w:style w:type="character" w:customStyle="1" w:styleId="date10">
    <w:name w:val="date1"/>
    <w:basedOn w:val="DefaultParagraphFont"/>
    <w:rsid w:val="00D928EE"/>
  </w:style>
  <w:style w:type="character" w:customStyle="1" w:styleId="summary1">
    <w:name w:val="summary1"/>
    <w:basedOn w:val="DefaultParagraphFont"/>
    <w:rsid w:val="00D928EE"/>
  </w:style>
  <w:style w:type="character" w:customStyle="1" w:styleId="text3">
    <w:name w:val="text3"/>
    <w:basedOn w:val="DefaultParagraphFont"/>
    <w:rsid w:val="00D928EE"/>
  </w:style>
  <w:style w:type="character" w:customStyle="1" w:styleId="featurecontentgray1">
    <w:name w:val="featurecontentgray1"/>
    <w:basedOn w:val="DefaultParagraphFont"/>
    <w:rsid w:val="00D928EE"/>
  </w:style>
  <w:style w:type="character" w:customStyle="1" w:styleId="CardCharCharChar">
    <w:name w:val="Card Char Char Char"/>
    <w:basedOn w:val="DefaultParagraphFont"/>
    <w:rsid w:val="00D928EE"/>
  </w:style>
  <w:style w:type="character" w:customStyle="1" w:styleId="big1">
    <w:name w:val="big1"/>
    <w:basedOn w:val="DefaultParagraphFont"/>
    <w:rsid w:val="00D928EE"/>
  </w:style>
  <w:style w:type="character" w:customStyle="1" w:styleId="articletitle1">
    <w:name w:val="articletitle1"/>
    <w:basedOn w:val="DefaultParagraphFont"/>
    <w:rsid w:val="00D928EE"/>
  </w:style>
  <w:style w:type="character" w:customStyle="1" w:styleId="prodgeneral">
    <w:name w:val="prodgeneral"/>
    <w:basedOn w:val="DefaultParagraphFont"/>
    <w:rsid w:val="00D928EE"/>
  </w:style>
  <w:style w:type="character" w:customStyle="1" w:styleId="StyleUnderline1">
    <w:name w:val="Style Underline1"/>
    <w:basedOn w:val="DefaultParagraphFont"/>
    <w:rsid w:val="00D928EE"/>
  </w:style>
  <w:style w:type="character" w:customStyle="1" w:styleId="Style10pt">
    <w:name w:val="Style 10 pt"/>
    <w:basedOn w:val="DefaultParagraphFont"/>
    <w:rsid w:val="00D928EE"/>
  </w:style>
  <w:style w:type="character" w:customStyle="1" w:styleId="StyleUnderlineChar">
    <w:name w:val="Style Underline + Char"/>
    <w:basedOn w:val="DefaultParagraphFont"/>
    <w:rsid w:val="00D928EE"/>
  </w:style>
  <w:style w:type="character" w:customStyle="1" w:styleId="highlightChar">
    <w:name w:val="highlight Char"/>
    <w:basedOn w:val="DefaultParagraphFont"/>
    <w:rsid w:val="00D928EE"/>
  </w:style>
  <w:style w:type="character" w:customStyle="1" w:styleId="citeChar0">
    <w:name w:val="cite Char"/>
    <w:basedOn w:val="DefaultParagraphFont"/>
    <w:rsid w:val="00D928EE"/>
  </w:style>
  <w:style w:type="character" w:customStyle="1" w:styleId="OffensiveLanguageChar">
    <w:name w:val="Offensive Language Char"/>
    <w:rsid w:val="00D928EE"/>
  </w:style>
  <w:style w:type="character" w:customStyle="1" w:styleId="highlightedsearchterm">
    <w:name w:val="highlightedsearchterm"/>
    <w:basedOn w:val="DefaultParagraphFont"/>
    <w:rsid w:val="00D928EE"/>
  </w:style>
  <w:style w:type="character" w:customStyle="1" w:styleId="yellowfadeinnerspan">
    <w:name w:val="yellowfadeinnerspan"/>
    <w:rsid w:val="00D928EE"/>
  </w:style>
  <w:style w:type="character" w:customStyle="1" w:styleId="BoldUnderlineCharChar">
    <w:name w:val="BoldUnderline Char Char"/>
    <w:rsid w:val="00D928EE"/>
  </w:style>
  <w:style w:type="character" w:customStyle="1" w:styleId="ipa">
    <w:name w:val="ipa"/>
    <w:basedOn w:val="DefaultParagraphFont"/>
    <w:rsid w:val="00D928EE"/>
  </w:style>
  <w:style w:type="table" w:styleId="TableGrid">
    <w:name w:val="Table Grid"/>
    <w:basedOn w:val="TableNormal"/>
    <w:rsid w:val="00D92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D928EE"/>
    <w:pPr>
      <w:spacing w:after="200" w:line="276" w:lineRule="auto"/>
    </w:pPr>
    <w:tblPr/>
  </w:style>
  <w:style w:type="paragraph" w:customStyle="1" w:styleId="HeadingFake">
    <w:name w:val="Heading Fake"/>
    <w:basedOn w:val="Heading3"/>
    <w:next w:val="credit"/>
    <w:qFormat/>
    <w:rsid w:val="00D928EE"/>
    <w:pPr>
      <w:widowControl/>
    </w:pPr>
  </w:style>
  <w:style w:type="character" w:customStyle="1" w:styleId="StyleciteChar">
    <w:name w:val="Style cite + Char"/>
    <w:basedOn w:val="DefaultParagraphFont"/>
    <w:rsid w:val="00D928EE"/>
  </w:style>
  <w:style w:type="paragraph" w:styleId="ListBullet">
    <w:name w:val="List Bullet"/>
    <w:basedOn w:val="Normal"/>
    <w:unhideWhenUsed/>
    <w:rsid w:val="00D928EE"/>
    <w:pPr>
      <w:widowControl/>
      <w:tabs>
        <w:tab w:val="num" w:pos="360"/>
      </w:tabs>
      <w:ind w:left="360" w:hanging="360"/>
      <w:contextualSpacing/>
    </w:pPr>
    <w:rPr>
      <w:rFonts w:cstheme="minorBidi"/>
    </w:rPr>
  </w:style>
  <w:style w:type="character" w:customStyle="1" w:styleId="H4TagChar1">
    <w:name w:val="H4 (Tag) Char1"/>
    <w:locked/>
    <w:rsid w:val="00D928EE"/>
  </w:style>
  <w:style w:type="paragraph" w:customStyle="1" w:styleId="body-paragraph">
    <w:name w:val="body-paragraph"/>
    <w:basedOn w:val="Normal"/>
    <w:next w:val="Card10f2"/>
    <w:qFormat/>
    <w:rsid w:val="00D928EE"/>
    <w:pPr>
      <w:widowControl/>
    </w:pPr>
    <w:rPr>
      <w:rFonts w:cstheme="minorBidi"/>
    </w:rPr>
  </w:style>
  <w:style w:type="paragraph" w:customStyle="1" w:styleId="description">
    <w:name w:val="description"/>
    <w:basedOn w:val="Normal"/>
    <w:qFormat/>
    <w:rsid w:val="00D928EE"/>
    <w:pPr>
      <w:widowControl/>
    </w:pPr>
    <w:rPr>
      <w:rFonts w:cstheme="minorBidi"/>
    </w:rPr>
  </w:style>
  <w:style w:type="paragraph" w:customStyle="1" w:styleId="credit">
    <w:name w:val="credit"/>
    <w:basedOn w:val="Normal"/>
    <w:next w:val="BodyText5"/>
    <w:qFormat/>
    <w:rsid w:val="00D928EE"/>
    <w:pPr>
      <w:widowControl/>
    </w:pPr>
    <w:rPr>
      <w:rFonts w:cstheme="minorBidi"/>
    </w:rPr>
  </w:style>
  <w:style w:type="character" w:customStyle="1" w:styleId="DebateUnderlinedChar">
    <w:name w:val="Debate Underlined Char"/>
    <w:locked/>
    <w:rsid w:val="00D928EE"/>
  </w:style>
  <w:style w:type="paragraph" w:customStyle="1" w:styleId="DebateUnderlined">
    <w:name w:val="Debate Underlined"/>
    <w:basedOn w:val="Normal"/>
    <w:next w:val="about"/>
    <w:qFormat/>
    <w:rsid w:val="00D928EE"/>
    <w:pPr>
      <w:widowControl/>
    </w:pPr>
    <w:rPr>
      <w:rFonts w:cstheme="minorBidi"/>
    </w:rPr>
  </w:style>
  <w:style w:type="character" w:customStyle="1" w:styleId="Card10f2Char">
    <w:name w:val="Card.10.f2 Char"/>
    <w:locked/>
    <w:rsid w:val="00D928EE"/>
  </w:style>
  <w:style w:type="paragraph" w:customStyle="1" w:styleId="Card10f2">
    <w:name w:val="Card.10.f2"/>
    <w:basedOn w:val="Normal"/>
    <w:next w:val="thumbnail"/>
    <w:autoRedefine/>
    <w:qFormat/>
    <w:rsid w:val="00D928EE"/>
    <w:pPr>
      <w:widowControl/>
    </w:pPr>
    <w:rPr>
      <w:rFonts w:cstheme="minorBidi"/>
    </w:rPr>
  </w:style>
  <w:style w:type="character" w:customStyle="1" w:styleId="Bodytext0">
    <w:name w:val="Body text_"/>
    <w:basedOn w:val="DefaultParagraphFont"/>
    <w:link w:val="BodyText20"/>
    <w:locked/>
    <w:rsid w:val="00D928EE"/>
    <w:rPr>
      <w:shd w:val="clear" w:color="auto" w:fill="FFFFFF"/>
    </w:rPr>
  </w:style>
  <w:style w:type="paragraph" w:customStyle="1" w:styleId="BodyText5">
    <w:name w:val="Body Text5"/>
    <w:basedOn w:val="Normal"/>
    <w:next w:val="wallacepara"/>
    <w:qFormat/>
    <w:rsid w:val="00D928EE"/>
    <w:pPr>
      <w:widowControl/>
    </w:pPr>
    <w:rPr>
      <w:rFonts w:cstheme="minorBidi"/>
    </w:rPr>
  </w:style>
  <w:style w:type="paragraph" w:customStyle="1" w:styleId="user">
    <w:name w:val="user"/>
    <w:basedOn w:val="Normal"/>
    <w:next w:val="morelink"/>
    <w:qFormat/>
    <w:rsid w:val="00D928EE"/>
    <w:pPr>
      <w:widowControl/>
    </w:pPr>
    <w:rPr>
      <w:rFonts w:cstheme="minorBidi"/>
    </w:rPr>
  </w:style>
  <w:style w:type="paragraph" w:customStyle="1" w:styleId="about">
    <w:name w:val="about"/>
    <w:basedOn w:val="Normal"/>
    <w:next w:val="audiolink"/>
    <w:qFormat/>
    <w:rsid w:val="00D928EE"/>
    <w:pPr>
      <w:widowControl/>
    </w:pPr>
    <w:rPr>
      <w:rFonts w:cstheme="minorBidi"/>
    </w:rPr>
  </w:style>
  <w:style w:type="paragraph" w:customStyle="1" w:styleId="t6">
    <w:name w:val="t6"/>
    <w:basedOn w:val="Normal"/>
    <w:next w:val="nav1"/>
    <w:qFormat/>
    <w:rsid w:val="00D928EE"/>
    <w:pPr>
      <w:widowControl/>
    </w:pPr>
    <w:rPr>
      <w:rFonts w:cstheme="minorBidi"/>
    </w:rPr>
  </w:style>
  <w:style w:type="paragraph" w:customStyle="1" w:styleId="thumbnail">
    <w:name w:val="thumbnail"/>
    <w:basedOn w:val="Normal"/>
    <w:next w:val="nav2"/>
    <w:qFormat/>
    <w:rsid w:val="00D928EE"/>
    <w:pPr>
      <w:widowControl/>
    </w:pPr>
    <w:rPr>
      <w:rFonts w:cstheme="minorBidi"/>
    </w:rPr>
  </w:style>
  <w:style w:type="paragraph" w:customStyle="1" w:styleId="stand-first-alone">
    <w:name w:val="stand-first-alone"/>
    <w:basedOn w:val="Normal"/>
    <w:next w:val="Pa0"/>
    <w:qFormat/>
    <w:rsid w:val="00D928EE"/>
    <w:pPr>
      <w:widowControl/>
    </w:pPr>
    <w:rPr>
      <w:rFonts w:cstheme="minorBidi"/>
    </w:rPr>
  </w:style>
  <w:style w:type="paragraph" w:customStyle="1" w:styleId="wallacepara">
    <w:name w:val="wallacepara"/>
    <w:basedOn w:val="Normal"/>
    <w:next w:val="CM45"/>
    <w:qFormat/>
    <w:rsid w:val="00D928EE"/>
    <w:pPr>
      <w:widowControl/>
    </w:pPr>
    <w:rPr>
      <w:rFonts w:cstheme="minorBidi"/>
    </w:rPr>
  </w:style>
  <w:style w:type="paragraph" w:customStyle="1" w:styleId="morelink">
    <w:name w:val="morelink"/>
    <w:basedOn w:val="Normal"/>
    <w:next w:val="CM46"/>
    <w:qFormat/>
    <w:rsid w:val="00D928EE"/>
    <w:pPr>
      <w:widowControl/>
    </w:pPr>
    <w:rPr>
      <w:rFonts w:cstheme="minorBidi"/>
    </w:rPr>
  </w:style>
  <w:style w:type="paragraph" w:customStyle="1" w:styleId="audiolink">
    <w:name w:val="audiolink"/>
    <w:basedOn w:val="Normal"/>
    <w:next w:val="F4-NormalText"/>
    <w:qFormat/>
    <w:rsid w:val="00D928EE"/>
    <w:pPr>
      <w:widowControl/>
    </w:pPr>
    <w:rPr>
      <w:rFonts w:cstheme="minorBidi"/>
    </w:rPr>
  </w:style>
  <w:style w:type="paragraph" w:customStyle="1" w:styleId="titlestyle1">
    <w:name w:val="titlestyle1"/>
    <w:basedOn w:val="Normal"/>
    <w:next w:val="FullText"/>
    <w:qFormat/>
    <w:rsid w:val="00D928EE"/>
    <w:pPr>
      <w:widowControl/>
    </w:pPr>
    <w:rPr>
      <w:rFonts w:cstheme="minorBidi"/>
    </w:rPr>
  </w:style>
  <w:style w:type="paragraph" w:customStyle="1" w:styleId="nav1">
    <w:name w:val="nav1"/>
    <w:basedOn w:val="Normal"/>
    <w:next w:val="TagLine"/>
    <w:qFormat/>
    <w:rsid w:val="00D928EE"/>
    <w:pPr>
      <w:widowControl/>
    </w:pPr>
    <w:rPr>
      <w:rFonts w:cstheme="minorBidi"/>
    </w:rPr>
  </w:style>
  <w:style w:type="paragraph" w:customStyle="1" w:styleId="nav2">
    <w:name w:val="nav2"/>
    <w:basedOn w:val="Normal"/>
    <w:qFormat/>
    <w:rsid w:val="00D928EE"/>
    <w:pPr>
      <w:widowControl/>
    </w:pPr>
    <w:rPr>
      <w:rFonts w:cstheme="minorBidi"/>
    </w:rPr>
  </w:style>
  <w:style w:type="paragraph" w:customStyle="1" w:styleId="Pa0">
    <w:name w:val="Pa0"/>
    <w:basedOn w:val="Normal"/>
    <w:qFormat/>
    <w:rsid w:val="00D928EE"/>
    <w:pPr>
      <w:widowControl/>
    </w:pPr>
    <w:rPr>
      <w:rFonts w:cstheme="minorBidi"/>
    </w:rPr>
  </w:style>
  <w:style w:type="paragraph" w:customStyle="1" w:styleId="CM45">
    <w:name w:val="CM45"/>
    <w:basedOn w:val="Normal"/>
    <w:uiPriority w:val="99"/>
    <w:qFormat/>
    <w:rsid w:val="00D928EE"/>
    <w:pPr>
      <w:widowControl/>
    </w:pPr>
    <w:rPr>
      <w:rFonts w:cstheme="minorBidi"/>
    </w:rPr>
  </w:style>
  <w:style w:type="paragraph" w:customStyle="1" w:styleId="CM46">
    <w:name w:val="CM46"/>
    <w:basedOn w:val="Normal"/>
    <w:uiPriority w:val="99"/>
    <w:qFormat/>
    <w:rsid w:val="00D928EE"/>
    <w:pPr>
      <w:widowControl/>
    </w:pPr>
    <w:rPr>
      <w:rFonts w:cstheme="minorBidi"/>
    </w:rPr>
  </w:style>
  <w:style w:type="paragraph" w:customStyle="1" w:styleId="F4-NormalText">
    <w:name w:val="F4 - Normal Text"/>
    <w:basedOn w:val="Normal"/>
    <w:qFormat/>
    <w:rsid w:val="00D928EE"/>
    <w:pPr>
      <w:widowControl/>
    </w:pPr>
    <w:rPr>
      <w:rFonts w:cstheme="minorBidi"/>
    </w:rPr>
  </w:style>
  <w:style w:type="paragraph" w:customStyle="1" w:styleId="FullText">
    <w:name w:val="Full Text"/>
    <w:basedOn w:val="Normal"/>
    <w:next w:val="Picturecaption"/>
    <w:qFormat/>
    <w:rsid w:val="00D928EE"/>
    <w:pPr>
      <w:widowControl/>
    </w:pPr>
    <w:rPr>
      <w:rFonts w:cstheme="minorBidi"/>
    </w:rPr>
  </w:style>
  <w:style w:type="paragraph" w:customStyle="1" w:styleId="TagLine">
    <w:name w:val="Tag Line"/>
    <w:basedOn w:val="Normal"/>
    <w:next w:val="Picturecaption"/>
    <w:qFormat/>
    <w:rsid w:val="00D928EE"/>
    <w:pPr>
      <w:widowControl/>
    </w:pPr>
    <w:rPr>
      <w:rFonts w:cstheme="minorBidi"/>
    </w:rPr>
  </w:style>
  <w:style w:type="character" w:customStyle="1" w:styleId="Heading18">
    <w:name w:val="Heading #18_"/>
    <w:basedOn w:val="DefaultParagraphFont"/>
    <w:locked/>
    <w:rsid w:val="00D928EE"/>
  </w:style>
  <w:style w:type="paragraph" w:customStyle="1" w:styleId="Heading180">
    <w:name w:val="Heading #18"/>
    <w:basedOn w:val="Normal"/>
    <w:qFormat/>
    <w:rsid w:val="00D928EE"/>
    <w:pPr>
      <w:widowControl/>
    </w:pPr>
    <w:rPr>
      <w:rFonts w:cstheme="minorBidi"/>
    </w:rPr>
  </w:style>
  <w:style w:type="character" w:customStyle="1" w:styleId="Picturecaption2">
    <w:name w:val="Picture caption (2)_"/>
    <w:basedOn w:val="DefaultParagraphFont"/>
    <w:locked/>
    <w:rsid w:val="00D928EE"/>
  </w:style>
  <w:style w:type="paragraph" w:customStyle="1" w:styleId="Picturecaption20">
    <w:name w:val="Picture caption (2)"/>
    <w:basedOn w:val="Normal"/>
    <w:qFormat/>
    <w:rsid w:val="00D928EE"/>
    <w:pPr>
      <w:widowControl/>
    </w:pPr>
    <w:rPr>
      <w:rFonts w:cstheme="minorBidi"/>
    </w:rPr>
  </w:style>
  <w:style w:type="character" w:customStyle="1" w:styleId="Picturecaption0">
    <w:name w:val="Picture caption_"/>
    <w:basedOn w:val="DefaultParagraphFont"/>
    <w:locked/>
    <w:rsid w:val="00D928EE"/>
  </w:style>
  <w:style w:type="paragraph" w:customStyle="1" w:styleId="Picturecaption">
    <w:name w:val="Picture caption"/>
    <w:basedOn w:val="Normal"/>
    <w:qFormat/>
    <w:rsid w:val="00D928EE"/>
    <w:pPr>
      <w:widowControl/>
    </w:pPr>
    <w:rPr>
      <w:rFonts w:cstheme="minorBidi"/>
    </w:rPr>
  </w:style>
  <w:style w:type="character" w:customStyle="1" w:styleId="Bodytext31">
    <w:name w:val="Body text (31)_"/>
    <w:basedOn w:val="DefaultParagraphFont"/>
    <w:locked/>
    <w:rsid w:val="00D928EE"/>
  </w:style>
  <w:style w:type="paragraph" w:customStyle="1" w:styleId="Bodytext310">
    <w:name w:val="Body text (31)"/>
    <w:basedOn w:val="Normal"/>
    <w:qFormat/>
    <w:rsid w:val="00D928EE"/>
    <w:pPr>
      <w:widowControl/>
    </w:pPr>
    <w:rPr>
      <w:rFonts w:cstheme="minorBidi"/>
    </w:rPr>
  </w:style>
  <w:style w:type="character" w:customStyle="1" w:styleId="Heading22">
    <w:name w:val="Heading #22_"/>
    <w:basedOn w:val="DefaultParagraphFont"/>
    <w:locked/>
    <w:rsid w:val="00D928EE"/>
  </w:style>
  <w:style w:type="paragraph" w:customStyle="1" w:styleId="Heading220">
    <w:name w:val="Heading #22"/>
    <w:basedOn w:val="Normal"/>
    <w:qFormat/>
    <w:rsid w:val="00D928EE"/>
    <w:pPr>
      <w:widowControl/>
    </w:pPr>
    <w:rPr>
      <w:rFonts w:cstheme="minorBidi"/>
    </w:rPr>
  </w:style>
  <w:style w:type="character" w:customStyle="1" w:styleId="Bodytext131">
    <w:name w:val="Body text (131)_"/>
    <w:basedOn w:val="DefaultParagraphFont"/>
    <w:locked/>
    <w:rsid w:val="00D928EE"/>
  </w:style>
  <w:style w:type="paragraph" w:customStyle="1" w:styleId="Bodytext1310">
    <w:name w:val="Body text (131)"/>
    <w:basedOn w:val="Normal"/>
    <w:qFormat/>
    <w:rsid w:val="00D928EE"/>
    <w:pPr>
      <w:widowControl/>
    </w:pPr>
    <w:rPr>
      <w:rFonts w:cstheme="minorBidi"/>
    </w:rPr>
  </w:style>
  <w:style w:type="character" w:customStyle="1" w:styleId="Bodytext140">
    <w:name w:val="Body text (140)_"/>
    <w:basedOn w:val="DefaultParagraphFont"/>
    <w:locked/>
    <w:rsid w:val="00D928EE"/>
  </w:style>
  <w:style w:type="paragraph" w:customStyle="1" w:styleId="Bodytext1400">
    <w:name w:val="Body text (140)"/>
    <w:basedOn w:val="Normal"/>
    <w:qFormat/>
    <w:rsid w:val="00D928EE"/>
    <w:pPr>
      <w:widowControl/>
    </w:pPr>
    <w:rPr>
      <w:rFonts w:cstheme="minorBidi"/>
    </w:rPr>
  </w:style>
  <w:style w:type="character" w:customStyle="1" w:styleId="Bodytext141">
    <w:name w:val="Body text (141)_"/>
    <w:basedOn w:val="DefaultParagraphFont"/>
    <w:locked/>
    <w:rsid w:val="00D928EE"/>
  </w:style>
  <w:style w:type="paragraph" w:customStyle="1" w:styleId="Bodytext1410">
    <w:name w:val="Body text (141)"/>
    <w:basedOn w:val="Normal"/>
    <w:qFormat/>
    <w:rsid w:val="00D928EE"/>
    <w:pPr>
      <w:widowControl/>
    </w:pPr>
    <w:rPr>
      <w:rFonts w:cstheme="minorBidi"/>
    </w:rPr>
  </w:style>
  <w:style w:type="character" w:customStyle="1" w:styleId="Tableofcontents20">
    <w:name w:val="Table of contents (20)_"/>
    <w:basedOn w:val="DefaultParagraphFont"/>
    <w:locked/>
    <w:rsid w:val="00D928EE"/>
  </w:style>
  <w:style w:type="paragraph" w:customStyle="1" w:styleId="Tableofcontents200">
    <w:name w:val="Table of contents (20)"/>
    <w:basedOn w:val="Normal"/>
    <w:qFormat/>
    <w:rsid w:val="00D928EE"/>
    <w:pPr>
      <w:widowControl/>
    </w:pPr>
    <w:rPr>
      <w:rFonts w:cstheme="minorBidi"/>
    </w:rPr>
  </w:style>
  <w:style w:type="character" w:customStyle="1" w:styleId="Tableofcontents21">
    <w:name w:val="Table of contents (21)_"/>
    <w:basedOn w:val="DefaultParagraphFont"/>
    <w:locked/>
    <w:rsid w:val="00D928EE"/>
  </w:style>
  <w:style w:type="paragraph" w:customStyle="1" w:styleId="Tableofcontents210">
    <w:name w:val="Table of contents (21)"/>
    <w:basedOn w:val="Normal"/>
    <w:qFormat/>
    <w:rsid w:val="00D928EE"/>
    <w:pPr>
      <w:widowControl/>
    </w:pPr>
    <w:rPr>
      <w:rFonts w:cstheme="minorBidi"/>
    </w:rPr>
  </w:style>
  <w:style w:type="character" w:customStyle="1" w:styleId="Tableofcontents22">
    <w:name w:val="Table of contents (22)_"/>
    <w:basedOn w:val="DefaultParagraphFont"/>
    <w:locked/>
    <w:rsid w:val="00D928EE"/>
  </w:style>
  <w:style w:type="paragraph" w:customStyle="1" w:styleId="Tableofcontents220">
    <w:name w:val="Table of contents (22)"/>
    <w:basedOn w:val="Normal"/>
    <w:qFormat/>
    <w:rsid w:val="00D928EE"/>
    <w:pPr>
      <w:widowControl/>
    </w:pPr>
    <w:rPr>
      <w:rFonts w:cstheme="minorBidi"/>
    </w:rPr>
  </w:style>
  <w:style w:type="character" w:customStyle="1" w:styleId="Bodytext142">
    <w:name w:val="Body text (142)_"/>
    <w:basedOn w:val="DefaultParagraphFont"/>
    <w:locked/>
    <w:rsid w:val="00D928EE"/>
  </w:style>
  <w:style w:type="paragraph" w:customStyle="1" w:styleId="Bodytext1420">
    <w:name w:val="Body text (142)"/>
    <w:basedOn w:val="Normal"/>
    <w:qFormat/>
    <w:rsid w:val="00D928EE"/>
    <w:pPr>
      <w:widowControl/>
    </w:pPr>
    <w:rPr>
      <w:rFonts w:cstheme="minorBidi"/>
    </w:rPr>
  </w:style>
  <w:style w:type="character" w:customStyle="1" w:styleId="Bodytext143">
    <w:name w:val="Body text (143)_"/>
    <w:basedOn w:val="DefaultParagraphFont"/>
    <w:locked/>
    <w:rsid w:val="00D928EE"/>
  </w:style>
  <w:style w:type="paragraph" w:customStyle="1" w:styleId="Bodytext1430">
    <w:name w:val="Body text (143)"/>
    <w:basedOn w:val="Normal"/>
    <w:qFormat/>
    <w:rsid w:val="00D928EE"/>
    <w:pPr>
      <w:widowControl/>
    </w:pPr>
    <w:rPr>
      <w:rFonts w:cstheme="minorBidi"/>
    </w:rPr>
  </w:style>
  <w:style w:type="character" w:customStyle="1" w:styleId="Bodytext144Exact">
    <w:name w:val="Body text (144) Exact"/>
    <w:basedOn w:val="DefaultParagraphFont"/>
    <w:locked/>
    <w:rsid w:val="00D928EE"/>
  </w:style>
  <w:style w:type="paragraph" w:customStyle="1" w:styleId="Bodytext144">
    <w:name w:val="Body text (144)"/>
    <w:basedOn w:val="Normal"/>
    <w:qFormat/>
    <w:rsid w:val="00D928EE"/>
    <w:pPr>
      <w:widowControl/>
    </w:pPr>
    <w:rPr>
      <w:rFonts w:cstheme="minorBidi"/>
    </w:rPr>
  </w:style>
  <w:style w:type="character" w:customStyle="1" w:styleId="Bodytext145Exact">
    <w:name w:val="Body text (145) Exact"/>
    <w:basedOn w:val="DefaultParagraphFont"/>
    <w:locked/>
    <w:rsid w:val="00D928EE"/>
  </w:style>
  <w:style w:type="paragraph" w:customStyle="1" w:styleId="Bodytext145">
    <w:name w:val="Body text (145)"/>
    <w:basedOn w:val="Normal"/>
    <w:qFormat/>
    <w:rsid w:val="00D928EE"/>
    <w:pPr>
      <w:widowControl/>
    </w:pPr>
    <w:rPr>
      <w:rFonts w:cstheme="minorBidi"/>
    </w:rPr>
  </w:style>
  <w:style w:type="character" w:customStyle="1" w:styleId="Bodytext146">
    <w:name w:val="Body text (146)_"/>
    <w:basedOn w:val="DefaultParagraphFont"/>
    <w:locked/>
    <w:rsid w:val="00D928EE"/>
  </w:style>
  <w:style w:type="paragraph" w:customStyle="1" w:styleId="Bodytext1460">
    <w:name w:val="Body text (146)"/>
    <w:basedOn w:val="Normal"/>
    <w:qFormat/>
    <w:rsid w:val="00D928EE"/>
    <w:pPr>
      <w:widowControl/>
    </w:pPr>
    <w:rPr>
      <w:rFonts w:cstheme="minorBidi"/>
    </w:rPr>
  </w:style>
  <w:style w:type="character" w:customStyle="1" w:styleId="Heading23">
    <w:name w:val="Heading #23_"/>
    <w:basedOn w:val="DefaultParagraphFont"/>
    <w:locked/>
    <w:rsid w:val="00D928EE"/>
  </w:style>
  <w:style w:type="paragraph" w:customStyle="1" w:styleId="Heading230">
    <w:name w:val="Heading #23"/>
    <w:basedOn w:val="Normal"/>
    <w:qFormat/>
    <w:rsid w:val="00D928EE"/>
    <w:pPr>
      <w:widowControl/>
    </w:pPr>
    <w:rPr>
      <w:rFonts w:cstheme="minorBidi"/>
    </w:rPr>
  </w:style>
  <w:style w:type="character" w:customStyle="1" w:styleId="Picturecaption36">
    <w:name w:val="Picture caption (36)_"/>
    <w:basedOn w:val="DefaultParagraphFont"/>
    <w:locked/>
    <w:rsid w:val="00D928EE"/>
  </w:style>
  <w:style w:type="paragraph" w:customStyle="1" w:styleId="Picturecaption360">
    <w:name w:val="Picture caption (36)"/>
    <w:basedOn w:val="Normal"/>
    <w:qFormat/>
    <w:rsid w:val="00D928EE"/>
    <w:pPr>
      <w:widowControl/>
    </w:pPr>
    <w:rPr>
      <w:rFonts w:cstheme="minorBidi"/>
    </w:rPr>
  </w:style>
  <w:style w:type="character" w:customStyle="1" w:styleId="Picturecaption42">
    <w:name w:val="Picture caption (42)_"/>
    <w:basedOn w:val="DefaultParagraphFont"/>
    <w:locked/>
    <w:rsid w:val="00D928EE"/>
  </w:style>
  <w:style w:type="paragraph" w:customStyle="1" w:styleId="Picturecaption420">
    <w:name w:val="Picture caption (42)"/>
    <w:basedOn w:val="Normal"/>
    <w:qFormat/>
    <w:rsid w:val="00D928EE"/>
    <w:pPr>
      <w:widowControl/>
    </w:pPr>
    <w:rPr>
      <w:rFonts w:cstheme="minorBidi"/>
    </w:rPr>
  </w:style>
  <w:style w:type="character" w:customStyle="1" w:styleId="Bodytext154">
    <w:name w:val="Body text (154)_"/>
    <w:basedOn w:val="DefaultParagraphFont"/>
    <w:locked/>
    <w:rsid w:val="00D928EE"/>
  </w:style>
  <w:style w:type="paragraph" w:customStyle="1" w:styleId="Bodytext1540">
    <w:name w:val="Body text (154)"/>
    <w:basedOn w:val="Normal"/>
    <w:qFormat/>
    <w:rsid w:val="00D928EE"/>
    <w:pPr>
      <w:widowControl/>
    </w:pPr>
    <w:rPr>
      <w:rFonts w:cstheme="minorBidi"/>
    </w:rPr>
  </w:style>
  <w:style w:type="character" w:customStyle="1" w:styleId="Bodytext155">
    <w:name w:val="Body text (155)_"/>
    <w:basedOn w:val="DefaultParagraphFont"/>
    <w:locked/>
    <w:rsid w:val="00D928EE"/>
  </w:style>
  <w:style w:type="paragraph" w:customStyle="1" w:styleId="Bodytext1550">
    <w:name w:val="Body text (155)"/>
    <w:basedOn w:val="Normal"/>
    <w:qFormat/>
    <w:rsid w:val="00D928EE"/>
    <w:pPr>
      <w:widowControl/>
    </w:pPr>
    <w:rPr>
      <w:rFonts w:cstheme="minorBidi"/>
    </w:rPr>
  </w:style>
  <w:style w:type="character" w:customStyle="1" w:styleId="Bodytext156">
    <w:name w:val="Body text (156)_"/>
    <w:basedOn w:val="DefaultParagraphFont"/>
    <w:locked/>
    <w:rsid w:val="00D928EE"/>
  </w:style>
  <w:style w:type="paragraph" w:customStyle="1" w:styleId="Bodytext1560">
    <w:name w:val="Body text (156)"/>
    <w:basedOn w:val="Normal"/>
    <w:qFormat/>
    <w:rsid w:val="00D928EE"/>
    <w:pPr>
      <w:widowControl/>
    </w:pPr>
    <w:rPr>
      <w:rFonts w:cstheme="minorBidi"/>
    </w:rPr>
  </w:style>
  <w:style w:type="character" w:customStyle="1" w:styleId="Bodytext60">
    <w:name w:val="Body text (60)_"/>
    <w:basedOn w:val="DefaultParagraphFont"/>
    <w:locked/>
    <w:rsid w:val="00D928EE"/>
  </w:style>
  <w:style w:type="paragraph" w:customStyle="1" w:styleId="Bodytext600">
    <w:name w:val="Body text (60)"/>
    <w:basedOn w:val="Normal"/>
    <w:qFormat/>
    <w:rsid w:val="00D928EE"/>
    <w:pPr>
      <w:widowControl/>
    </w:pPr>
    <w:rPr>
      <w:rFonts w:cstheme="minorBidi"/>
    </w:rPr>
  </w:style>
  <w:style w:type="character" w:customStyle="1" w:styleId="Bodytext158">
    <w:name w:val="Body text (158)_"/>
    <w:basedOn w:val="DefaultParagraphFont"/>
    <w:locked/>
    <w:rsid w:val="00D928EE"/>
  </w:style>
  <w:style w:type="paragraph" w:customStyle="1" w:styleId="Bodytext1580">
    <w:name w:val="Body text (158)"/>
    <w:basedOn w:val="Normal"/>
    <w:qFormat/>
    <w:rsid w:val="00D928EE"/>
    <w:pPr>
      <w:widowControl/>
    </w:pPr>
    <w:rPr>
      <w:rFonts w:cstheme="minorBidi"/>
    </w:rPr>
  </w:style>
  <w:style w:type="character" w:customStyle="1" w:styleId="Bodytext159">
    <w:name w:val="Body text (159)_"/>
    <w:basedOn w:val="DefaultParagraphFont"/>
    <w:locked/>
    <w:rsid w:val="00D928EE"/>
  </w:style>
  <w:style w:type="paragraph" w:customStyle="1" w:styleId="Bodytext1590">
    <w:name w:val="Body text (159)"/>
    <w:basedOn w:val="Normal"/>
    <w:qFormat/>
    <w:rsid w:val="00D928EE"/>
    <w:pPr>
      <w:widowControl/>
    </w:pPr>
    <w:rPr>
      <w:rFonts w:cstheme="minorBidi"/>
    </w:rPr>
  </w:style>
  <w:style w:type="character" w:customStyle="1" w:styleId="Bodytext160">
    <w:name w:val="Body text (160)_"/>
    <w:basedOn w:val="DefaultParagraphFont"/>
    <w:locked/>
    <w:rsid w:val="00D928EE"/>
  </w:style>
  <w:style w:type="paragraph" w:customStyle="1" w:styleId="Bodytext1600">
    <w:name w:val="Body text (160)"/>
    <w:basedOn w:val="Normal"/>
    <w:qFormat/>
    <w:rsid w:val="00D928EE"/>
    <w:pPr>
      <w:widowControl/>
    </w:pPr>
    <w:rPr>
      <w:rFonts w:cstheme="minorBidi"/>
    </w:rPr>
  </w:style>
  <w:style w:type="character" w:customStyle="1" w:styleId="Picturecaption4">
    <w:name w:val="Picture caption (4)_"/>
    <w:basedOn w:val="DefaultParagraphFont"/>
    <w:locked/>
    <w:rsid w:val="00D928EE"/>
  </w:style>
  <w:style w:type="paragraph" w:customStyle="1" w:styleId="Picturecaption40">
    <w:name w:val="Picture caption (4)"/>
    <w:basedOn w:val="Normal"/>
    <w:qFormat/>
    <w:rsid w:val="00D928EE"/>
    <w:pPr>
      <w:widowControl/>
    </w:pPr>
    <w:rPr>
      <w:rFonts w:cstheme="minorBidi"/>
    </w:rPr>
  </w:style>
  <w:style w:type="character" w:customStyle="1" w:styleId="Heading10">
    <w:name w:val="Heading #10_"/>
    <w:basedOn w:val="DefaultParagraphFont"/>
    <w:locked/>
    <w:rsid w:val="00D928EE"/>
  </w:style>
  <w:style w:type="paragraph" w:customStyle="1" w:styleId="Heading100">
    <w:name w:val="Heading #10"/>
    <w:basedOn w:val="Normal"/>
    <w:qFormat/>
    <w:rsid w:val="00D928EE"/>
    <w:pPr>
      <w:widowControl/>
    </w:pPr>
    <w:rPr>
      <w:rFonts w:cstheme="minorBidi"/>
    </w:rPr>
  </w:style>
  <w:style w:type="character" w:customStyle="1" w:styleId="Picturecaption3">
    <w:name w:val="Picture caption (3)_"/>
    <w:basedOn w:val="DefaultParagraphFont"/>
    <w:locked/>
    <w:rsid w:val="00D928EE"/>
  </w:style>
  <w:style w:type="paragraph" w:customStyle="1" w:styleId="Picturecaption30">
    <w:name w:val="Picture caption (3)"/>
    <w:basedOn w:val="Normal"/>
    <w:qFormat/>
    <w:rsid w:val="00D928EE"/>
    <w:pPr>
      <w:widowControl/>
    </w:pPr>
    <w:rPr>
      <w:rFonts w:cstheme="minorBidi"/>
    </w:rPr>
  </w:style>
  <w:style w:type="character" w:customStyle="1" w:styleId="Heading13">
    <w:name w:val="Heading #13_"/>
    <w:basedOn w:val="DefaultParagraphFont"/>
    <w:locked/>
    <w:rsid w:val="00D928EE"/>
  </w:style>
  <w:style w:type="paragraph" w:customStyle="1" w:styleId="Heading130">
    <w:name w:val="Heading #13"/>
    <w:basedOn w:val="Normal"/>
    <w:qFormat/>
    <w:rsid w:val="00D928EE"/>
    <w:pPr>
      <w:widowControl/>
    </w:pPr>
    <w:rPr>
      <w:rFonts w:cstheme="minorBidi"/>
    </w:rPr>
  </w:style>
  <w:style w:type="character" w:customStyle="1" w:styleId="Heading92">
    <w:name w:val="Heading #9 (2)_"/>
    <w:basedOn w:val="DefaultParagraphFont"/>
    <w:locked/>
    <w:rsid w:val="00D928EE"/>
  </w:style>
  <w:style w:type="paragraph" w:customStyle="1" w:styleId="Heading920">
    <w:name w:val="Heading #9 (2)"/>
    <w:basedOn w:val="Normal"/>
    <w:qFormat/>
    <w:rsid w:val="00D928EE"/>
    <w:pPr>
      <w:widowControl/>
    </w:pPr>
    <w:rPr>
      <w:rFonts w:cstheme="minorBidi"/>
    </w:rPr>
  </w:style>
  <w:style w:type="character" w:customStyle="1" w:styleId="Heading15">
    <w:name w:val="Heading #15_"/>
    <w:basedOn w:val="DefaultParagraphFont"/>
    <w:locked/>
    <w:rsid w:val="00D928EE"/>
  </w:style>
  <w:style w:type="paragraph" w:customStyle="1" w:styleId="Heading150">
    <w:name w:val="Heading #15"/>
    <w:basedOn w:val="Normal"/>
    <w:qFormat/>
    <w:rsid w:val="00D928EE"/>
    <w:pPr>
      <w:widowControl/>
    </w:pPr>
    <w:rPr>
      <w:rFonts w:cstheme="minorBidi"/>
    </w:rPr>
  </w:style>
  <w:style w:type="character" w:customStyle="1" w:styleId="Bodytext38">
    <w:name w:val="Body text (38)_"/>
    <w:basedOn w:val="DefaultParagraphFont"/>
    <w:locked/>
    <w:rsid w:val="00D928EE"/>
  </w:style>
  <w:style w:type="paragraph" w:customStyle="1" w:styleId="Bodytext380">
    <w:name w:val="Body text (38)"/>
    <w:basedOn w:val="Normal"/>
    <w:qFormat/>
    <w:rsid w:val="00D928EE"/>
    <w:pPr>
      <w:widowControl/>
    </w:pPr>
    <w:rPr>
      <w:rFonts w:cstheme="minorBidi"/>
    </w:rPr>
  </w:style>
  <w:style w:type="character" w:customStyle="1" w:styleId="Heading17">
    <w:name w:val="Heading #17_"/>
    <w:basedOn w:val="DefaultParagraphFont"/>
    <w:locked/>
    <w:rsid w:val="00D928EE"/>
  </w:style>
  <w:style w:type="paragraph" w:customStyle="1" w:styleId="Heading170">
    <w:name w:val="Heading #17"/>
    <w:basedOn w:val="Normal"/>
    <w:qFormat/>
    <w:rsid w:val="00D928EE"/>
    <w:pPr>
      <w:widowControl/>
    </w:pPr>
    <w:rPr>
      <w:rFonts w:cstheme="minorBidi"/>
    </w:rPr>
  </w:style>
  <w:style w:type="character" w:customStyle="1" w:styleId="Bodytext97Exact">
    <w:name w:val="Body text (97) Exact"/>
    <w:basedOn w:val="DefaultParagraphFont"/>
    <w:locked/>
    <w:rsid w:val="00D928EE"/>
  </w:style>
  <w:style w:type="paragraph" w:customStyle="1" w:styleId="Bodytext97">
    <w:name w:val="Body text (97)"/>
    <w:basedOn w:val="Normal"/>
    <w:qFormat/>
    <w:rsid w:val="00D928EE"/>
    <w:pPr>
      <w:widowControl/>
    </w:pPr>
    <w:rPr>
      <w:rFonts w:cstheme="minorBidi"/>
    </w:rPr>
  </w:style>
  <w:style w:type="character" w:customStyle="1" w:styleId="Bodytext42">
    <w:name w:val="Body text (42)_"/>
    <w:basedOn w:val="DefaultParagraphFont"/>
    <w:locked/>
    <w:rsid w:val="00D928EE"/>
  </w:style>
  <w:style w:type="paragraph" w:customStyle="1" w:styleId="Bodytext420">
    <w:name w:val="Body text (42)"/>
    <w:basedOn w:val="Normal"/>
    <w:qFormat/>
    <w:rsid w:val="00D928EE"/>
    <w:pPr>
      <w:widowControl/>
    </w:pPr>
    <w:rPr>
      <w:rFonts w:cstheme="minorBidi"/>
    </w:rPr>
  </w:style>
  <w:style w:type="character" w:customStyle="1" w:styleId="Picturecaption9">
    <w:name w:val="Picture caption (9)_"/>
    <w:basedOn w:val="DefaultParagraphFont"/>
    <w:locked/>
    <w:rsid w:val="00D928EE"/>
  </w:style>
  <w:style w:type="paragraph" w:customStyle="1" w:styleId="Picturecaption90">
    <w:name w:val="Picture caption (9)"/>
    <w:basedOn w:val="Normal"/>
    <w:qFormat/>
    <w:rsid w:val="00D928EE"/>
    <w:pPr>
      <w:widowControl/>
    </w:pPr>
    <w:rPr>
      <w:rFonts w:cstheme="minorBidi"/>
    </w:rPr>
  </w:style>
  <w:style w:type="character" w:customStyle="1" w:styleId="Bodytext96Exact">
    <w:name w:val="Body text (96) Exact"/>
    <w:basedOn w:val="DefaultParagraphFont"/>
    <w:locked/>
    <w:rsid w:val="00D928EE"/>
  </w:style>
  <w:style w:type="paragraph" w:customStyle="1" w:styleId="Bodytext96">
    <w:name w:val="Body text (96)"/>
    <w:basedOn w:val="Normal"/>
    <w:qFormat/>
    <w:rsid w:val="00D928EE"/>
    <w:pPr>
      <w:widowControl/>
    </w:pPr>
    <w:rPr>
      <w:rFonts w:cstheme="minorBidi"/>
    </w:rPr>
  </w:style>
  <w:style w:type="character" w:customStyle="1" w:styleId="Heading142">
    <w:name w:val="Heading #14 (2)_"/>
    <w:basedOn w:val="DefaultParagraphFont"/>
    <w:locked/>
    <w:rsid w:val="00D928EE"/>
  </w:style>
  <w:style w:type="paragraph" w:customStyle="1" w:styleId="Heading1420">
    <w:name w:val="Heading #14 (2)"/>
    <w:basedOn w:val="Normal"/>
    <w:qFormat/>
    <w:rsid w:val="00D928EE"/>
    <w:pPr>
      <w:widowControl/>
    </w:pPr>
    <w:rPr>
      <w:rFonts w:cstheme="minorBidi"/>
    </w:rPr>
  </w:style>
  <w:style w:type="character" w:customStyle="1" w:styleId="Picturecaption31">
    <w:name w:val="Picture caption (31)_"/>
    <w:basedOn w:val="DefaultParagraphFont"/>
    <w:locked/>
    <w:rsid w:val="00D928EE"/>
  </w:style>
  <w:style w:type="paragraph" w:customStyle="1" w:styleId="Picturecaption310">
    <w:name w:val="Picture caption (31)"/>
    <w:basedOn w:val="Normal"/>
    <w:qFormat/>
    <w:rsid w:val="00D928EE"/>
    <w:pPr>
      <w:widowControl/>
    </w:pPr>
    <w:rPr>
      <w:rFonts w:cstheme="minorBidi"/>
    </w:rPr>
  </w:style>
  <w:style w:type="character" w:customStyle="1" w:styleId="Picturecaption27">
    <w:name w:val="Picture caption (27)_"/>
    <w:basedOn w:val="DefaultParagraphFont"/>
    <w:locked/>
    <w:rsid w:val="00D928EE"/>
  </w:style>
  <w:style w:type="paragraph" w:customStyle="1" w:styleId="Picturecaption270">
    <w:name w:val="Picture caption (27)"/>
    <w:basedOn w:val="Normal"/>
    <w:qFormat/>
    <w:rsid w:val="00D928EE"/>
    <w:pPr>
      <w:widowControl/>
    </w:pPr>
    <w:rPr>
      <w:rFonts w:cstheme="minorBidi"/>
    </w:rPr>
  </w:style>
  <w:style w:type="character" w:customStyle="1" w:styleId="Bodytext43Exact">
    <w:name w:val="Body text (43) Exact"/>
    <w:basedOn w:val="DefaultParagraphFont"/>
    <w:locked/>
    <w:rsid w:val="00D928EE"/>
  </w:style>
  <w:style w:type="paragraph" w:customStyle="1" w:styleId="Bodytext43">
    <w:name w:val="Body text (43)"/>
    <w:basedOn w:val="Normal"/>
    <w:qFormat/>
    <w:rsid w:val="00D928EE"/>
    <w:pPr>
      <w:widowControl/>
    </w:pPr>
    <w:rPr>
      <w:rFonts w:cstheme="minorBidi"/>
    </w:rPr>
  </w:style>
  <w:style w:type="character" w:customStyle="1" w:styleId="Bodytext109">
    <w:name w:val="Body text (109)_"/>
    <w:basedOn w:val="DefaultParagraphFont"/>
    <w:locked/>
    <w:rsid w:val="00D928EE"/>
  </w:style>
  <w:style w:type="paragraph" w:customStyle="1" w:styleId="Bodytext1090">
    <w:name w:val="Body text (109)"/>
    <w:basedOn w:val="Normal"/>
    <w:qFormat/>
    <w:rsid w:val="00D928EE"/>
    <w:pPr>
      <w:widowControl/>
    </w:pPr>
    <w:rPr>
      <w:rFonts w:cstheme="minorBidi"/>
    </w:rPr>
  </w:style>
  <w:style w:type="character" w:customStyle="1" w:styleId="Bodytext110">
    <w:name w:val="Body text (110)_"/>
    <w:basedOn w:val="DefaultParagraphFont"/>
    <w:locked/>
    <w:rsid w:val="00D928EE"/>
  </w:style>
  <w:style w:type="paragraph" w:customStyle="1" w:styleId="Bodytext1100">
    <w:name w:val="Body text (110)"/>
    <w:basedOn w:val="Normal"/>
    <w:qFormat/>
    <w:rsid w:val="00D928EE"/>
    <w:pPr>
      <w:widowControl/>
    </w:pPr>
    <w:rPr>
      <w:rFonts w:cstheme="minorBidi"/>
    </w:rPr>
  </w:style>
  <w:style w:type="character" w:customStyle="1" w:styleId="Bodytext111">
    <w:name w:val="Body text (111)_"/>
    <w:basedOn w:val="DefaultParagraphFont"/>
    <w:locked/>
    <w:rsid w:val="00D928EE"/>
  </w:style>
  <w:style w:type="paragraph" w:customStyle="1" w:styleId="Bodytext1110">
    <w:name w:val="Body text (111)"/>
    <w:basedOn w:val="Normal"/>
    <w:qFormat/>
    <w:rsid w:val="00D928EE"/>
    <w:pPr>
      <w:widowControl/>
    </w:pPr>
    <w:rPr>
      <w:rFonts w:cstheme="minorBidi"/>
    </w:rPr>
  </w:style>
  <w:style w:type="character" w:customStyle="1" w:styleId="Tablecaption7">
    <w:name w:val="Table caption (7)_"/>
    <w:basedOn w:val="DefaultParagraphFont"/>
    <w:locked/>
    <w:rsid w:val="00D928EE"/>
  </w:style>
  <w:style w:type="paragraph" w:customStyle="1" w:styleId="Tablecaption70">
    <w:name w:val="Table caption (7)"/>
    <w:basedOn w:val="Normal"/>
    <w:qFormat/>
    <w:rsid w:val="00D928EE"/>
    <w:pPr>
      <w:widowControl/>
    </w:pPr>
    <w:rPr>
      <w:rFonts w:cstheme="minorBidi"/>
    </w:rPr>
  </w:style>
  <w:style w:type="character" w:customStyle="1" w:styleId="Bodytext112">
    <w:name w:val="Body text (112)_"/>
    <w:basedOn w:val="DefaultParagraphFont"/>
    <w:locked/>
    <w:rsid w:val="00D928EE"/>
  </w:style>
  <w:style w:type="paragraph" w:customStyle="1" w:styleId="Bodytext1120">
    <w:name w:val="Body text (112)"/>
    <w:basedOn w:val="Normal"/>
    <w:qFormat/>
    <w:rsid w:val="00D928EE"/>
    <w:pPr>
      <w:widowControl/>
    </w:pPr>
    <w:rPr>
      <w:rFonts w:cstheme="minorBidi"/>
    </w:rPr>
  </w:style>
  <w:style w:type="character" w:customStyle="1" w:styleId="Bodytext113">
    <w:name w:val="Body text (113)_"/>
    <w:basedOn w:val="DefaultParagraphFont"/>
    <w:locked/>
    <w:rsid w:val="00D928EE"/>
  </w:style>
  <w:style w:type="paragraph" w:customStyle="1" w:styleId="Bodytext1130">
    <w:name w:val="Body text (113)"/>
    <w:basedOn w:val="Normal"/>
    <w:qFormat/>
    <w:rsid w:val="00D928EE"/>
    <w:pPr>
      <w:widowControl/>
    </w:pPr>
    <w:rPr>
      <w:rFonts w:cstheme="minorBidi"/>
    </w:rPr>
  </w:style>
  <w:style w:type="character" w:customStyle="1" w:styleId="Tableofcontents10">
    <w:name w:val="Table of contents (10)_"/>
    <w:basedOn w:val="DefaultParagraphFont"/>
    <w:locked/>
    <w:rsid w:val="00D928EE"/>
  </w:style>
  <w:style w:type="paragraph" w:customStyle="1" w:styleId="Tableofcontents100">
    <w:name w:val="Table of contents (10)"/>
    <w:basedOn w:val="Normal"/>
    <w:qFormat/>
    <w:rsid w:val="00D928EE"/>
    <w:pPr>
      <w:widowControl/>
    </w:pPr>
    <w:rPr>
      <w:rFonts w:cstheme="minorBidi"/>
    </w:rPr>
  </w:style>
  <w:style w:type="character" w:customStyle="1" w:styleId="Tableofcontents12">
    <w:name w:val="Table of contents (12)_"/>
    <w:basedOn w:val="DefaultParagraphFont"/>
    <w:locked/>
    <w:rsid w:val="00D928EE"/>
  </w:style>
  <w:style w:type="paragraph" w:customStyle="1" w:styleId="Tableofcontents120">
    <w:name w:val="Table of contents (12)"/>
    <w:basedOn w:val="Normal"/>
    <w:qFormat/>
    <w:rsid w:val="00D928EE"/>
    <w:pPr>
      <w:widowControl/>
    </w:pPr>
    <w:rPr>
      <w:rFonts w:cstheme="minorBidi"/>
    </w:rPr>
  </w:style>
  <w:style w:type="character" w:customStyle="1" w:styleId="Tableofcontents14">
    <w:name w:val="Table of contents (14)_"/>
    <w:basedOn w:val="DefaultParagraphFont"/>
    <w:locked/>
    <w:rsid w:val="00D928EE"/>
  </w:style>
  <w:style w:type="paragraph" w:customStyle="1" w:styleId="Tableofcontents140">
    <w:name w:val="Table of contents (14)"/>
    <w:basedOn w:val="Normal"/>
    <w:qFormat/>
    <w:rsid w:val="00D928EE"/>
    <w:pPr>
      <w:widowControl/>
    </w:pPr>
    <w:rPr>
      <w:rFonts w:cstheme="minorBidi"/>
    </w:rPr>
  </w:style>
  <w:style w:type="character" w:customStyle="1" w:styleId="Heading162">
    <w:name w:val="Heading #16 (2)_"/>
    <w:basedOn w:val="DefaultParagraphFont"/>
    <w:locked/>
    <w:rsid w:val="00D928EE"/>
  </w:style>
  <w:style w:type="paragraph" w:customStyle="1" w:styleId="Heading1620">
    <w:name w:val="Heading #16 (2)"/>
    <w:basedOn w:val="Normal"/>
    <w:qFormat/>
    <w:rsid w:val="00D928EE"/>
    <w:pPr>
      <w:widowControl/>
    </w:pPr>
    <w:rPr>
      <w:rFonts w:cstheme="minorBidi"/>
    </w:rPr>
  </w:style>
  <w:style w:type="character" w:customStyle="1" w:styleId="StyleStyle4LatinTimesNewRomanAsianSimSunChar">
    <w:name w:val="Style Style4 + (Latin) Times New Roman (Asian) SimSun Char"/>
    <w:locked/>
    <w:rsid w:val="00D928EE"/>
  </w:style>
  <w:style w:type="paragraph" w:customStyle="1" w:styleId="StyleStyle4LatinTimesNewRomanAsianSimSun">
    <w:name w:val="Style Style4 + (Latin) Times New Roman (Asian) SimSun"/>
    <w:basedOn w:val="medium-normal"/>
    <w:qFormat/>
    <w:rsid w:val="00D928EE"/>
  </w:style>
  <w:style w:type="character" w:customStyle="1" w:styleId="StyleUnderlineCharLatinTimesNewRomanAsianSimSunChar">
    <w:name w:val="Style Underline Char + (Latin) Times New Roman (Asian) SimSun Char"/>
    <w:locked/>
    <w:rsid w:val="00D928EE"/>
  </w:style>
  <w:style w:type="paragraph" w:customStyle="1" w:styleId="StyleUnderlineCharLatinTimesNewRomanAsianSimSun">
    <w:name w:val="Style Underline Char + (Latin) Times New Roman (Asian) SimSun"/>
    <w:basedOn w:val="Normal"/>
    <w:qFormat/>
    <w:rsid w:val="00D928EE"/>
    <w:pPr>
      <w:widowControl/>
    </w:pPr>
    <w:rPr>
      <w:rFonts w:cstheme="minorBidi"/>
    </w:rPr>
  </w:style>
  <w:style w:type="character" w:customStyle="1" w:styleId="StyleUnderlineCharLatinTimesNewRomanAsianSimSunBoldChar">
    <w:name w:val="Style Underline Char + (Latin) Times New Roman (Asian) SimSun Bold Char"/>
    <w:locked/>
    <w:rsid w:val="00D928EE"/>
  </w:style>
  <w:style w:type="paragraph" w:customStyle="1" w:styleId="StyleUnderlineCharLatinTimesNewRomanAsianSimSunBold">
    <w:name w:val="Style Underline Char + (Latin) Times New Roman (Asian) SimSun Bold"/>
    <w:basedOn w:val="Normal"/>
    <w:qFormat/>
    <w:rsid w:val="00D928EE"/>
    <w:pPr>
      <w:widowControl/>
    </w:pPr>
    <w:rPr>
      <w:rFonts w:cstheme="minorBidi"/>
    </w:rPr>
  </w:style>
  <w:style w:type="character" w:customStyle="1" w:styleId="StyleStyle49ptChar">
    <w:name w:val="Style Style4 + 9 pt Char"/>
    <w:locked/>
    <w:rsid w:val="00D928EE"/>
  </w:style>
  <w:style w:type="paragraph" w:customStyle="1" w:styleId="StyleStyle49pt">
    <w:name w:val="Style Style4 + 9 pt"/>
    <w:basedOn w:val="Normal"/>
    <w:qFormat/>
    <w:rsid w:val="00D928EE"/>
    <w:pPr>
      <w:widowControl/>
    </w:pPr>
    <w:rPr>
      <w:rFonts w:cstheme="minorBidi"/>
    </w:rPr>
  </w:style>
  <w:style w:type="character" w:customStyle="1" w:styleId="StyleStyle1BoldChar">
    <w:name w:val="Style Style1 + Bold Char"/>
    <w:locked/>
    <w:rsid w:val="00D928EE"/>
  </w:style>
  <w:style w:type="paragraph" w:customStyle="1" w:styleId="StyleStyle1Bold">
    <w:name w:val="Style Style1 + Bold"/>
    <w:basedOn w:val="Cites"/>
    <w:qFormat/>
    <w:rsid w:val="00D928EE"/>
  </w:style>
  <w:style w:type="character" w:customStyle="1" w:styleId="StyleBoldandUnderlineChar11ptChar">
    <w:name w:val="Style Bold and Underline Char + 11 pt Char"/>
    <w:locked/>
    <w:rsid w:val="00D928EE"/>
  </w:style>
  <w:style w:type="paragraph" w:customStyle="1" w:styleId="StyleBoldandUnderlineChar11pt">
    <w:name w:val="Style Bold and Underline Char + 11 pt"/>
    <w:basedOn w:val="UnreadText"/>
    <w:qFormat/>
    <w:rsid w:val="00D928EE"/>
  </w:style>
  <w:style w:type="character" w:customStyle="1" w:styleId="StyleUnderlineChar11ptChar">
    <w:name w:val="Style Underline Char + 11 pt Char"/>
    <w:locked/>
    <w:rsid w:val="00D928EE"/>
  </w:style>
  <w:style w:type="paragraph" w:customStyle="1" w:styleId="StyleUnderlineChar11pt">
    <w:name w:val="Style Underline Char + 11 pt"/>
    <w:basedOn w:val="Normal"/>
    <w:qFormat/>
    <w:rsid w:val="00D928EE"/>
    <w:pPr>
      <w:widowControl/>
    </w:pPr>
    <w:rPr>
      <w:rFonts w:cstheme="minorBidi"/>
    </w:rPr>
  </w:style>
  <w:style w:type="character" w:customStyle="1" w:styleId="StyleUnderlineChar11ptBoldChar">
    <w:name w:val="Style Underline Char + 11 pt Bold Char"/>
    <w:locked/>
    <w:rsid w:val="00D928EE"/>
  </w:style>
  <w:style w:type="paragraph" w:customStyle="1" w:styleId="StyleUnderlineChar11ptBold">
    <w:name w:val="Style Underline Char + 11 pt Bold"/>
    <w:basedOn w:val="Normal"/>
    <w:qFormat/>
    <w:rsid w:val="00D928EE"/>
    <w:pPr>
      <w:widowControl/>
    </w:pPr>
    <w:rPr>
      <w:rFonts w:cstheme="minorBidi"/>
    </w:rPr>
  </w:style>
  <w:style w:type="character" w:customStyle="1" w:styleId="StyleStyleStyle4LatinTimesNewRomanAsianSimSunBoldChar">
    <w:name w:val="Style Style Style4 + (Latin) Times New Roman (Asian) SimSun Bold + Char"/>
    <w:locked/>
    <w:rsid w:val="00D928EE"/>
  </w:style>
  <w:style w:type="paragraph" w:customStyle="1" w:styleId="StyleStyleStyle4LatinTimesNewRomanAsianSimSunBold">
    <w:name w:val="Style Style Style4 + (Latin) Times New Roman (Asian) SimSun Bold +"/>
    <w:basedOn w:val="Normal"/>
    <w:qFormat/>
    <w:rsid w:val="00D928EE"/>
    <w:pPr>
      <w:widowControl/>
    </w:pPr>
    <w:rPr>
      <w:rFonts w:cstheme="minorBidi"/>
    </w:rPr>
  </w:style>
  <w:style w:type="character" w:customStyle="1" w:styleId="StyleStyle4BoldChar">
    <w:name w:val="Style Style4 + Bold Char"/>
    <w:locked/>
    <w:rsid w:val="00D928EE"/>
  </w:style>
  <w:style w:type="paragraph" w:customStyle="1" w:styleId="StyleStyle4Bold">
    <w:name w:val="Style Style4 + Bold"/>
    <w:basedOn w:val="medium-normal"/>
    <w:qFormat/>
    <w:rsid w:val="00D928EE"/>
  </w:style>
  <w:style w:type="character" w:customStyle="1" w:styleId="StyleStyle411ptBorderSinglesolidlineAuto05ptLChar">
    <w:name w:val="Style Style4 + 11 pt Border: : (Single solid line Auto  0.5 pt L... Char"/>
    <w:locked/>
    <w:rsid w:val="00D928EE"/>
  </w:style>
  <w:style w:type="paragraph" w:customStyle="1" w:styleId="StyleStyle411ptBorderSinglesolidlineAuto05ptL">
    <w:name w:val="Style Style4 + 11 pt Border: : (Single solid line Auto  0.5 pt L..."/>
    <w:basedOn w:val="medium-normal"/>
    <w:qFormat/>
    <w:rsid w:val="00D928EE"/>
  </w:style>
  <w:style w:type="character" w:customStyle="1" w:styleId="StyleStyle49ptBoldChar">
    <w:name w:val="Style Style4 + 9 pt Bold Char"/>
    <w:locked/>
    <w:rsid w:val="00D928EE"/>
  </w:style>
  <w:style w:type="paragraph" w:customStyle="1" w:styleId="StyleStyle49ptBold">
    <w:name w:val="Style Style4 + 9 pt Bold"/>
    <w:basedOn w:val="Normal"/>
    <w:qFormat/>
    <w:rsid w:val="00D928EE"/>
    <w:pPr>
      <w:widowControl/>
    </w:pPr>
    <w:rPr>
      <w:rFonts w:cstheme="minorBidi"/>
    </w:rPr>
  </w:style>
  <w:style w:type="character" w:customStyle="1" w:styleId="StyleStyle49ptBoldBorderSinglesolidlineAuto05Char">
    <w:name w:val="Style Style4 + 9 pt Bold Border: : (Single solid line Auto  0.5... Char"/>
    <w:locked/>
    <w:rsid w:val="00D928EE"/>
  </w:style>
  <w:style w:type="paragraph" w:customStyle="1" w:styleId="StyleStyle49ptBoldBorderSinglesolidlineAuto05">
    <w:name w:val="Style Style4 + 9 pt Bold Border: : (Single solid line Auto  0.5..."/>
    <w:basedOn w:val="medium-normal"/>
    <w:qFormat/>
    <w:rsid w:val="00D928EE"/>
  </w:style>
  <w:style w:type="character" w:customStyle="1" w:styleId="StyleStyle49ptBorderSinglesolidlineAuto05ptLiChar">
    <w:name w:val="Style Style4 + 9 pt Border: : (Single solid line Auto  0.5 pt Li... Char"/>
    <w:locked/>
    <w:rsid w:val="00D928EE"/>
  </w:style>
  <w:style w:type="paragraph" w:customStyle="1" w:styleId="StyleStyle49ptBorderSinglesolidlineAuto05ptLi">
    <w:name w:val="Style Style4 + 9 pt Border: : (Single solid line Auto  0.5 pt Li..."/>
    <w:basedOn w:val="medium-normal"/>
    <w:next w:val="hotroute1"/>
    <w:qFormat/>
    <w:rsid w:val="00D928EE"/>
  </w:style>
  <w:style w:type="character" w:customStyle="1" w:styleId="cardCharCharChar0">
    <w:name w:val="card Char Char Char"/>
    <w:locked/>
    <w:rsid w:val="00D928EE"/>
  </w:style>
  <w:style w:type="paragraph" w:customStyle="1" w:styleId="cardCharChar0">
    <w:name w:val="card Char Char"/>
    <w:basedOn w:val="Normal"/>
    <w:next w:val="CardsHighlighted"/>
    <w:qFormat/>
    <w:rsid w:val="00D928EE"/>
    <w:pPr>
      <w:widowControl/>
    </w:pPr>
    <w:rPr>
      <w:rFonts w:cstheme="minorBidi"/>
    </w:rPr>
  </w:style>
  <w:style w:type="character" w:customStyle="1" w:styleId="UnderlineCharCharCharCharCharChar">
    <w:name w:val="Underline Char Char Char Char Char Char"/>
    <w:locked/>
    <w:rsid w:val="00D928EE"/>
  </w:style>
  <w:style w:type="paragraph" w:customStyle="1" w:styleId="UnderlineCharCharCharCharChar">
    <w:name w:val="Underline Char Char Char Char Char"/>
    <w:basedOn w:val="Normal"/>
    <w:next w:val="BlockHeaderHidden"/>
    <w:qFormat/>
    <w:rsid w:val="00D928EE"/>
    <w:pPr>
      <w:widowControl/>
    </w:pPr>
    <w:rPr>
      <w:rFonts w:cstheme="minorBidi"/>
    </w:rPr>
  </w:style>
  <w:style w:type="character" w:customStyle="1" w:styleId="TextsmallChar">
    <w:name w:val="Textsmall Char"/>
    <w:locked/>
    <w:rsid w:val="00D928EE"/>
  </w:style>
  <w:style w:type="paragraph" w:customStyle="1" w:styleId="Textsmall0">
    <w:name w:val="Textsmall"/>
    <w:basedOn w:val="Normal"/>
    <w:next w:val="Normal"/>
    <w:qFormat/>
    <w:rsid w:val="00D928EE"/>
    <w:pPr>
      <w:widowControl/>
    </w:pPr>
    <w:rPr>
      <w:rFonts w:cstheme="minorBidi"/>
    </w:rPr>
  </w:style>
  <w:style w:type="paragraph" w:customStyle="1" w:styleId="hotroute1">
    <w:name w:val="hot route!"/>
    <w:basedOn w:val="Normal"/>
    <w:next w:val="UnderlinePara"/>
    <w:qFormat/>
    <w:rsid w:val="00D928EE"/>
    <w:pPr>
      <w:widowControl/>
    </w:pPr>
    <w:rPr>
      <w:rFonts w:cstheme="minorBidi"/>
    </w:rPr>
  </w:style>
  <w:style w:type="character" w:customStyle="1" w:styleId="CardsHighlightedChar">
    <w:name w:val="Cards Highlighted Char"/>
    <w:basedOn w:val="DefaultParagraphFont"/>
    <w:locked/>
    <w:rsid w:val="00D928EE"/>
  </w:style>
  <w:style w:type="paragraph" w:customStyle="1" w:styleId="CardsHighlighted">
    <w:name w:val="Cards Highlighted"/>
    <w:basedOn w:val="Normal"/>
    <w:next w:val="rtecenter"/>
    <w:autoRedefine/>
    <w:qFormat/>
    <w:rsid w:val="00D928EE"/>
    <w:pPr>
      <w:widowControl/>
    </w:pPr>
    <w:rPr>
      <w:rFonts w:cstheme="minorBidi"/>
    </w:rPr>
  </w:style>
  <w:style w:type="character" w:customStyle="1" w:styleId="BlockHeaderHiddenChar">
    <w:name w:val="Block Header Hidden Char"/>
    <w:basedOn w:val="DefaultParagraphFont"/>
    <w:locked/>
    <w:rsid w:val="00D928EE"/>
  </w:style>
  <w:style w:type="paragraph" w:customStyle="1" w:styleId="BlockHeaderHidden">
    <w:name w:val="Block Header Hidden"/>
    <w:basedOn w:val="Normal"/>
    <w:next w:val="Stylecardtext8pt"/>
    <w:autoRedefine/>
    <w:qFormat/>
    <w:rsid w:val="00D928EE"/>
    <w:pPr>
      <w:widowControl/>
    </w:pPr>
    <w:rPr>
      <w:rFonts w:cstheme="minorBidi"/>
    </w:rPr>
  </w:style>
  <w:style w:type="character" w:customStyle="1" w:styleId="CardsFont6ptChar1">
    <w:name w:val="Cards + Font: 6 pt Char1"/>
    <w:basedOn w:val="DefaultParagraphFont"/>
    <w:locked/>
    <w:rsid w:val="00D928EE"/>
  </w:style>
  <w:style w:type="paragraph" w:customStyle="1" w:styleId="CardsFont6pt">
    <w:name w:val="Cards + Font: 6 pt"/>
    <w:basedOn w:val="Normal"/>
    <w:qFormat/>
    <w:rsid w:val="00D928EE"/>
    <w:pPr>
      <w:widowControl/>
    </w:pPr>
    <w:rPr>
      <w:rFonts w:cstheme="minorBidi"/>
    </w:rPr>
  </w:style>
  <w:style w:type="paragraph" w:customStyle="1" w:styleId="UnderlinePara">
    <w:name w:val="Underline Para"/>
    <w:basedOn w:val="Normal"/>
    <w:uiPriority w:val="6"/>
    <w:qFormat/>
    <w:rsid w:val="00D928EE"/>
    <w:pPr>
      <w:widowControl/>
    </w:pPr>
    <w:rPr>
      <w:rFonts w:cstheme="minorBidi"/>
    </w:rPr>
  </w:style>
  <w:style w:type="paragraph" w:customStyle="1" w:styleId="txgreen">
    <w:name w:val="txgreen"/>
    <w:basedOn w:val="Normal"/>
    <w:uiPriority w:val="99"/>
    <w:qFormat/>
    <w:rsid w:val="00D928EE"/>
    <w:pPr>
      <w:widowControl/>
    </w:pPr>
    <w:rPr>
      <w:rFonts w:cstheme="minorBidi"/>
    </w:rPr>
  </w:style>
  <w:style w:type="paragraph" w:customStyle="1" w:styleId="rtecenter">
    <w:name w:val="rtecenter"/>
    <w:basedOn w:val="Normal"/>
    <w:uiPriority w:val="99"/>
    <w:qFormat/>
    <w:rsid w:val="00D928EE"/>
    <w:pPr>
      <w:widowControl/>
    </w:pPr>
    <w:rPr>
      <w:rFonts w:cstheme="minorBidi"/>
    </w:rPr>
  </w:style>
  <w:style w:type="paragraph" w:customStyle="1" w:styleId="StyleHeading4TagBigcardNotBold">
    <w:name w:val="Style Heading 4TagBig card + Not Bold"/>
    <w:basedOn w:val="Heading4"/>
    <w:qFormat/>
    <w:rsid w:val="00D928EE"/>
    <w:pPr>
      <w:widowControl/>
    </w:pPr>
  </w:style>
  <w:style w:type="paragraph" w:customStyle="1" w:styleId="Stylecardtext8pt">
    <w:name w:val="Style card text + 8 pt"/>
    <w:basedOn w:val="Normal"/>
    <w:qFormat/>
    <w:rsid w:val="00D928EE"/>
    <w:pPr>
      <w:widowControl/>
    </w:pPr>
    <w:rPr>
      <w:rFonts w:cstheme="minorBidi"/>
    </w:rPr>
  </w:style>
  <w:style w:type="paragraph" w:customStyle="1" w:styleId="Stylecardtext5pt">
    <w:name w:val="Style card text + 5 pt"/>
    <w:basedOn w:val="Normal"/>
    <w:qFormat/>
    <w:rsid w:val="00D928EE"/>
    <w:pPr>
      <w:widowControl/>
    </w:pPr>
    <w:rPr>
      <w:rFonts w:cstheme="minorBidi"/>
    </w:rPr>
  </w:style>
  <w:style w:type="character" w:customStyle="1" w:styleId="regtext">
    <w:name w:val="regtext"/>
    <w:uiPriority w:val="99"/>
    <w:rsid w:val="00D928EE"/>
  </w:style>
  <w:style w:type="character" w:customStyle="1" w:styleId="FontStyle14">
    <w:name w:val="Font Style14"/>
    <w:uiPriority w:val="99"/>
    <w:rsid w:val="00D928EE"/>
  </w:style>
  <w:style w:type="character" w:customStyle="1" w:styleId="F7-SmallFont">
    <w:name w:val="F7 - Small Font"/>
    <w:rsid w:val="00D928EE"/>
  </w:style>
  <w:style w:type="character" w:customStyle="1" w:styleId="StyleLatinGaramond9ptUnderline">
    <w:name w:val="Style (Latin) Garamond 9 pt Underline"/>
    <w:rsid w:val="00D928EE"/>
  </w:style>
  <w:style w:type="character" w:customStyle="1" w:styleId="tkrname">
    <w:name w:val="tkrname"/>
    <w:basedOn w:val="DefaultParagraphFont"/>
    <w:rsid w:val="00D928EE"/>
  </w:style>
  <w:style w:type="character" w:customStyle="1" w:styleId="tkrchange">
    <w:name w:val="tkrchange"/>
    <w:basedOn w:val="DefaultParagraphFont"/>
    <w:rsid w:val="00D928EE"/>
  </w:style>
  <w:style w:type="character" w:customStyle="1" w:styleId="l9">
    <w:name w:val="l9"/>
    <w:basedOn w:val="DefaultParagraphFont"/>
    <w:rsid w:val="00D928EE"/>
  </w:style>
  <w:style w:type="character" w:customStyle="1" w:styleId="l8">
    <w:name w:val="l8"/>
    <w:basedOn w:val="DefaultParagraphFont"/>
    <w:rsid w:val="00D928EE"/>
  </w:style>
  <w:style w:type="character" w:customStyle="1" w:styleId="l6">
    <w:name w:val="l6"/>
    <w:basedOn w:val="DefaultParagraphFont"/>
    <w:rsid w:val="00D928EE"/>
  </w:style>
  <w:style w:type="character" w:customStyle="1" w:styleId="l7">
    <w:name w:val="l7"/>
    <w:basedOn w:val="DefaultParagraphFont"/>
    <w:rsid w:val="00D928EE"/>
  </w:style>
  <w:style w:type="character" w:customStyle="1" w:styleId="ellipsistext">
    <w:name w:val="ellipsis_text"/>
    <w:basedOn w:val="DefaultParagraphFont"/>
    <w:rsid w:val="00D928EE"/>
  </w:style>
  <w:style w:type="character" w:customStyle="1" w:styleId="referencediv">
    <w:name w:val="referencediv"/>
    <w:basedOn w:val="DefaultParagraphFont"/>
    <w:rsid w:val="00D928EE"/>
  </w:style>
  <w:style w:type="character" w:customStyle="1" w:styleId="A3">
    <w:name w:val="A3"/>
    <w:rsid w:val="00D928EE"/>
  </w:style>
  <w:style w:type="character" w:customStyle="1" w:styleId="mb">
    <w:name w:val="mb"/>
    <w:basedOn w:val="DefaultParagraphFont"/>
    <w:rsid w:val="00D928EE"/>
  </w:style>
  <w:style w:type="character" w:customStyle="1" w:styleId="submitted">
    <w:name w:val="submitted"/>
    <w:basedOn w:val="DefaultParagraphFont"/>
    <w:rsid w:val="00D928EE"/>
  </w:style>
  <w:style w:type="character" w:customStyle="1" w:styleId="cite0">
    <w:name w:val="cite0"/>
    <w:rsid w:val="00D928EE"/>
  </w:style>
  <w:style w:type="character" w:customStyle="1" w:styleId="hilite1">
    <w:name w:val="hilite1"/>
    <w:rsid w:val="00D928EE"/>
  </w:style>
  <w:style w:type="character" w:customStyle="1" w:styleId="Style8pt1">
    <w:name w:val="Style 8 pt1"/>
    <w:basedOn w:val="DefaultParagraphFont"/>
    <w:rsid w:val="00D928EE"/>
  </w:style>
  <w:style w:type="character" w:customStyle="1" w:styleId="qlabel">
    <w:name w:val="q_label"/>
    <w:rsid w:val="00D928EE"/>
  </w:style>
  <w:style w:type="character" w:customStyle="1" w:styleId="alabel">
    <w:name w:val="a_label"/>
    <w:rsid w:val="00D928EE"/>
  </w:style>
  <w:style w:type="character" w:customStyle="1" w:styleId="StyleStyle4CharTimesNewRoman11pt">
    <w:name w:val="Style Style4 Char + Times New Roman 11 pt"/>
    <w:rsid w:val="00D928EE"/>
  </w:style>
  <w:style w:type="character" w:customStyle="1" w:styleId="Aunderline">
    <w:name w:val="Aunderline"/>
    <w:qFormat/>
    <w:rsid w:val="00D928EE"/>
  </w:style>
  <w:style w:type="character" w:customStyle="1" w:styleId="desc">
    <w:name w:val="desc"/>
    <w:basedOn w:val="DefaultParagraphFont"/>
    <w:rsid w:val="00D928EE"/>
  </w:style>
  <w:style w:type="character" w:customStyle="1" w:styleId="style10">
    <w:name w:val="style1"/>
    <w:basedOn w:val="DefaultParagraphFont"/>
    <w:rsid w:val="00D928EE"/>
  </w:style>
  <w:style w:type="character" w:customStyle="1" w:styleId="titleauthoretc">
    <w:name w:val="titleauthoretc"/>
    <w:rsid w:val="00D928EE"/>
  </w:style>
  <w:style w:type="character" w:customStyle="1" w:styleId="n">
    <w:name w:val="n"/>
    <w:rsid w:val="00D928EE"/>
  </w:style>
  <w:style w:type="character" w:customStyle="1" w:styleId="in-widget">
    <w:name w:val="in-widget"/>
    <w:rsid w:val="00D928EE"/>
  </w:style>
  <w:style w:type="character" w:customStyle="1" w:styleId="in-top">
    <w:name w:val="in-top"/>
    <w:rsid w:val="00D928EE"/>
  </w:style>
  <w:style w:type="character" w:customStyle="1" w:styleId="nukeled">
    <w:name w:val="nukeled"/>
    <w:rsid w:val="00D928EE"/>
  </w:style>
  <w:style w:type="character" w:customStyle="1" w:styleId="contextlyrelated">
    <w:name w:val="contextly_related"/>
    <w:rsid w:val="00D928EE"/>
  </w:style>
  <w:style w:type="character" w:customStyle="1" w:styleId="in-right">
    <w:name w:val="in-right"/>
    <w:rsid w:val="00D928EE"/>
  </w:style>
  <w:style w:type="character" w:customStyle="1" w:styleId="adtext">
    <w:name w:val="ad_text"/>
    <w:rsid w:val="00D928EE"/>
  </w:style>
  <w:style w:type="character" w:customStyle="1" w:styleId="linkrow">
    <w:name w:val="link_row"/>
    <w:rsid w:val="00D928EE"/>
  </w:style>
  <w:style w:type="character" w:customStyle="1" w:styleId="revision-date">
    <w:name w:val="revision-date"/>
    <w:rsid w:val="00D928EE"/>
  </w:style>
  <w:style w:type="character" w:customStyle="1" w:styleId="facebook-share">
    <w:name w:val="facebook-share"/>
    <w:rsid w:val="00D928EE"/>
  </w:style>
  <w:style w:type="character" w:customStyle="1" w:styleId="facebook-share-label">
    <w:name w:val="facebook-share-label"/>
    <w:rsid w:val="00D928EE"/>
  </w:style>
  <w:style w:type="character" w:customStyle="1" w:styleId="cap">
    <w:name w:val="cap"/>
    <w:rsid w:val="00D928EE"/>
  </w:style>
  <w:style w:type="character" w:customStyle="1" w:styleId="UNDERLINECharChar0">
    <w:name w:val="UNDERLINE Char Char"/>
    <w:rsid w:val="00D928EE"/>
  </w:style>
  <w:style w:type="character" w:customStyle="1" w:styleId="share">
    <w:name w:val="share"/>
    <w:rsid w:val="00D928EE"/>
  </w:style>
  <w:style w:type="character" w:customStyle="1" w:styleId="ata11y">
    <w:name w:val="at_a11y"/>
    <w:rsid w:val="00D928EE"/>
  </w:style>
  <w:style w:type="character" w:customStyle="1" w:styleId="tpk">
    <w:name w:val="tpk"/>
    <w:rsid w:val="00D928EE"/>
  </w:style>
  <w:style w:type="character" w:customStyle="1" w:styleId="A24">
    <w:name w:val="A24"/>
    <w:uiPriority w:val="99"/>
    <w:rsid w:val="00D928EE"/>
  </w:style>
  <w:style w:type="character" w:customStyle="1" w:styleId="A25">
    <w:name w:val="A25"/>
    <w:uiPriority w:val="99"/>
    <w:rsid w:val="00D928EE"/>
  </w:style>
  <w:style w:type="character" w:customStyle="1" w:styleId="HTMLPreformattedChar1">
    <w:name w:val="HTML Preformatted Char1"/>
    <w:basedOn w:val="DefaultParagraphFont"/>
    <w:uiPriority w:val="99"/>
    <w:rsid w:val="00D928EE"/>
  </w:style>
  <w:style w:type="character" w:customStyle="1" w:styleId="12TimesNewRoman">
    <w:name w:val="12 Times New Roman"/>
    <w:rsid w:val="00D928EE"/>
  </w:style>
  <w:style w:type="character" w:customStyle="1" w:styleId="SourceBold">
    <w:name w:val="Source Bold"/>
    <w:basedOn w:val="DefaultParagraphFont"/>
    <w:rsid w:val="00D928EE"/>
  </w:style>
  <w:style w:type="character" w:customStyle="1" w:styleId="Headerorfooter">
    <w:name w:val="Header or footer_"/>
    <w:basedOn w:val="DefaultParagraphFont"/>
    <w:rsid w:val="00D928EE"/>
  </w:style>
  <w:style w:type="character" w:customStyle="1" w:styleId="Bodytext21">
    <w:name w:val="Body text (2)_"/>
    <w:basedOn w:val="DefaultParagraphFont"/>
    <w:rsid w:val="00D928EE"/>
  </w:style>
  <w:style w:type="character" w:customStyle="1" w:styleId="BodyText1">
    <w:name w:val="Body Text1"/>
    <w:basedOn w:val="DefaultParagraphFont"/>
    <w:rsid w:val="00D928EE"/>
  </w:style>
  <w:style w:type="character" w:customStyle="1" w:styleId="Bodytext22">
    <w:name w:val="Body text (2)"/>
    <w:basedOn w:val="Bodytext30"/>
    <w:rsid w:val="00D928EE"/>
  </w:style>
  <w:style w:type="character" w:customStyle="1" w:styleId="Headerorfooter0">
    <w:name w:val="Header or footer"/>
    <w:basedOn w:val="Bodytext10"/>
    <w:rsid w:val="00D928EE"/>
  </w:style>
  <w:style w:type="character" w:customStyle="1" w:styleId="Bodytext32">
    <w:name w:val="Body text (3)_"/>
    <w:basedOn w:val="DefaultParagraphFont"/>
    <w:rsid w:val="00D928EE"/>
  </w:style>
  <w:style w:type="character" w:customStyle="1" w:styleId="Bodytext31Exact">
    <w:name w:val="Body text (31) Exact"/>
    <w:basedOn w:val="DefaultParagraphFont"/>
    <w:rsid w:val="00D928EE"/>
  </w:style>
  <w:style w:type="character" w:customStyle="1" w:styleId="Bodytext10">
    <w:name w:val="Body text (10)_"/>
    <w:basedOn w:val="DefaultParagraphFont"/>
    <w:rsid w:val="00D928EE"/>
  </w:style>
  <w:style w:type="character" w:customStyle="1" w:styleId="Bodytext30">
    <w:name w:val="Body text (3)"/>
    <w:basedOn w:val="Bodytext3Spacing0ptExact"/>
    <w:rsid w:val="00D928EE"/>
  </w:style>
  <w:style w:type="character" w:customStyle="1" w:styleId="Bodytext46">
    <w:name w:val="Body text (46)_"/>
    <w:basedOn w:val="DefaultParagraphFont"/>
    <w:rsid w:val="00D928EE"/>
  </w:style>
  <w:style w:type="character" w:customStyle="1" w:styleId="Bodytext51">
    <w:name w:val="Body text (51)_"/>
    <w:basedOn w:val="DefaultParagraphFont"/>
    <w:rsid w:val="00D928EE"/>
  </w:style>
  <w:style w:type="character" w:customStyle="1" w:styleId="Bodytext34">
    <w:name w:val="Body text (34)_"/>
    <w:basedOn w:val="DefaultParagraphFont"/>
    <w:rsid w:val="00D928EE"/>
  </w:style>
  <w:style w:type="character" w:customStyle="1" w:styleId="Bodytext3Spacing0ptExact">
    <w:name w:val="Body text (3) + Spacing 0 pt Exact"/>
    <w:rsid w:val="00D928EE"/>
  </w:style>
  <w:style w:type="character" w:customStyle="1" w:styleId="Bodytext82">
    <w:name w:val="Body text (82)_"/>
    <w:basedOn w:val="DefaultParagraphFont"/>
    <w:rsid w:val="00D928EE"/>
  </w:style>
  <w:style w:type="character" w:customStyle="1" w:styleId="PicturecaptionSpacing0ptExact">
    <w:name w:val="Picture caption + Spacing 0 pt Exact"/>
    <w:basedOn w:val="DefaultParagraphFont"/>
    <w:rsid w:val="00D928EE"/>
  </w:style>
  <w:style w:type="character" w:customStyle="1" w:styleId="Tableofcontents13">
    <w:name w:val="Table of contents (13)_"/>
    <w:basedOn w:val="DefaultParagraphFont"/>
    <w:rsid w:val="00D928EE"/>
  </w:style>
  <w:style w:type="character" w:customStyle="1" w:styleId="Bodytext114">
    <w:name w:val="Body text (114)_"/>
    <w:basedOn w:val="DefaultParagraphFont"/>
    <w:rsid w:val="00D928EE"/>
  </w:style>
  <w:style w:type="character" w:customStyle="1" w:styleId="Bodytext115">
    <w:name w:val="Body text (115)_"/>
    <w:basedOn w:val="DefaultParagraphFont"/>
    <w:rsid w:val="00D928EE"/>
  </w:style>
  <w:style w:type="character" w:customStyle="1" w:styleId="BodyText4">
    <w:name w:val="Body Text4"/>
    <w:basedOn w:val="DefaultParagraphFont"/>
    <w:rsid w:val="00D928EE"/>
  </w:style>
  <w:style w:type="character" w:customStyle="1" w:styleId="Bodytext1150">
    <w:name w:val="Body text (115)"/>
    <w:basedOn w:val="Picturecaption2Spacing0ptExact"/>
    <w:rsid w:val="00D928EE"/>
  </w:style>
  <w:style w:type="character" w:customStyle="1" w:styleId="Bodytext820">
    <w:name w:val="Body text (82)"/>
    <w:rsid w:val="00D928EE"/>
  </w:style>
  <w:style w:type="character" w:customStyle="1" w:styleId="Bodytext100">
    <w:name w:val="Body text (10)"/>
    <w:basedOn w:val="PicturecaptionSpacing0ptExact"/>
    <w:rsid w:val="00D928EE"/>
  </w:style>
  <w:style w:type="character" w:customStyle="1" w:styleId="Bodytext82Spacing0ptExact">
    <w:name w:val="Body text (82) + Spacing 0 pt Exact"/>
    <w:basedOn w:val="Bodytext820"/>
    <w:rsid w:val="00D928EE"/>
  </w:style>
  <w:style w:type="character" w:customStyle="1" w:styleId="Bodytext131Exact">
    <w:name w:val="Body text (131) Exact"/>
    <w:basedOn w:val="DefaultParagraphFont"/>
    <w:rsid w:val="00D928EE"/>
  </w:style>
  <w:style w:type="character" w:customStyle="1" w:styleId="Picturecaption2Spacing0ptExact">
    <w:name w:val="Picture caption (2) + Spacing 0 pt Exact"/>
    <w:basedOn w:val="DefaultParagraphFont"/>
    <w:rsid w:val="00D928EE"/>
  </w:style>
  <w:style w:type="character" w:customStyle="1" w:styleId="Bodytext114Exact">
    <w:name w:val="Body text (114) Exact"/>
    <w:basedOn w:val="Bodytext131Exact"/>
    <w:rsid w:val="00D928EE"/>
  </w:style>
  <w:style w:type="character" w:customStyle="1" w:styleId="Bodytext340">
    <w:name w:val="Body text (34)"/>
    <w:basedOn w:val="BodyText4"/>
    <w:rsid w:val="00D928EE"/>
  </w:style>
  <w:style w:type="character" w:customStyle="1" w:styleId="Bodytext1409pt">
    <w:name w:val="Body text (140) + 9 pt"/>
    <w:aliases w:val="Not Italic,Table of contents (12) + FrankRuehl,11 pt"/>
    <w:basedOn w:val="DefaultParagraphFont"/>
    <w:rsid w:val="00D928EE"/>
  </w:style>
  <w:style w:type="character" w:customStyle="1" w:styleId="Bodytext510">
    <w:name w:val="Body text (51)"/>
    <w:basedOn w:val="Bodytext115"/>
    <w:rsid w:val="00D928EE"/>
  </w:style>
  <w:style w:type="character" w:customStyle="1" w:styleId="Bodytext1140">
    <w:name w:val="Body text (114)"/>
    <w:basedOn w:val="Bodytext131Exact"/>
    <w:rsid w:val="00D928EE"/>
  </w:style>
  <w:style w:type="character" w:customStyle="1" w:styleId="Tableofcontents130">
    <w:name w:val="Table of contents (13)"/>
    <w:basedOn w:val="Bodytext82Spacing0ptExact"/>
    <w:rsid w:val="00D928EE"/>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928EE"/>
  </w:style>
  <w:style w:type="character" w:customStyle="1" w:styleId="Bodytext460">
    <w:name w:val="Body text (46)"/>
    <w:basedOn w:val="Bodytext114"/>
    <w:rsid w:val="00D928EE"/>
  </w:style>
  <w:style w:type="character" w:customStyle="1" w:styleId="Bodytext46NotBold">
    <w:name w:val="Body text (46) + Not Bold"/>
    <w:basedOn w:val="Bodytext114"/>
    <w:rsid w:val="00D928EE"/>
  </w:style>
  <w:style w:type="character" w:customStyle="1" w:styleId="Bodytext46SegoeUI">
    <w:name w:val="Body text (46) + Segoe UI"/>
    <w:basedOn w:val="Bodytext114"/>
    <w:rsid w:val="00D928EE"/>
  </w:style>
  <w:style w:type="character" w:customStyle="1" w:styleId="Bodytext115Spacing0ptExact">
    <w:name w:val="Body text (115) + Spacing 0 pt Exact"/>
    <w:basedOn w:val="Picturecaption2Spacing0ptExact"/>
    <w:rsid w:val="00D928EE"/>
  </w:style>
  <w:style w:type="character" w:customStyle="1" w:styleId="Picturecaption42SmallCaps">
    <w:name w:val="Picture caption (42) + Small Caps"/>
    <w:basedOn w:val="DefaultParagraphFont"/>
    <w:rsid w:val="00D928EE"/>
  </w:style>
  <w:style w:type="character" w:customStyle="1" w:styleId="Bodytext155Exact">
    <w:name w:val="Body text (155) Exact"/>
    <w:basedOn w:val="DefaultParagraphFont"/>
    <w:rsid w:val="00D928EE"/>
  </w:style>
  <w:style w:type="character" w:customStyle="1" w:styleId="Bodytext10pt">
    <w:name w:val="Body text + 10 pt"/>
    <w:aliases w:val="Spacing -1 pt"/>
    <w:basedOn w:val="DefaultParagraphFont"/>
    <w:rsid w:val="00D928EE"/>
  </w:style>
  <w:style w:type="character" w:customStyle="1" w:styleId="Bodytext157">
    <w:name w:val="Body text (157)_"/>
    <w:basedOn w:val="DefaultParagraphFont"/>
    <w:rsid w:val="00D928EE"/>
  </w:style>
  <w:style w:type="character" w:customStyle="1" w:styleId="Bodytext157Spacing0pt">
    <w:name w:val="Body text (157) + Spacing 0 pt"/>
    <w:basedOn w:val="Bodytext39"/>
    <w:rsid w:val="00D928EE"/>
  </w:style>
  <w:style w:type="character" w:customStyle="1" w:styleId="Bodytext1570">
    <w:name w:val="Body text (157)"/>
    <w:basedOn w:val="Bodytext39"/>
    <w:rsid w:val="00D928EE"/>
  </w:style>
  <w:style w:type="character" w:customStyle="1" w:styleId="Heading2213pt">
    <w:name w:val="Heading #22 + 13 pt"/>
    <w:basedOn w:val="DefaultParagraphFont"/>
    <w:rsid w:val="00D928EE"/>
  </w:style>
  <w:style w:type="character" w:customStyle="1" w:styleId="Heading22125pt">
    <w:name w:val="Heading #22 + 12.5 pt"/>
    <w:basedOn w:val="DefaultParagraphFont"/>
    <w:rsid w:val="00D928EE"/>
  </w:style>
  <w:style w:type="character" w:customStyle="1" w:styleId="Bodytext300">
    <w:name w:val="Body text (30)_"/>
    <w:basedOn w:val="DefaultParagraphFont"/>
    <w:rsid w:val="00D928EE"/>
  </w:style>
  <w:style w:type="character" w:customStyle="1" w:styleId="Bodytext301">
    <w:name w:val="Body text (30)"/>
    <w:basedOn w:val="Bodytext3TimesNewRoman"/>
    <w:rsid w:val="00D928EE"/>
  </w:style>
  <w:style w:type="character" w:customStyle="1" w:styleId="Bodytext39">
    <w:name w:val="Body text (39)_"/>
    <w:basedOn w:val="DefaultParagraphFont"/>
    <w:rsid w:val="00D928EE"/>
  </w:style>
  <w:style w:type="character" w:customStyle="1" w:styleId="Bodytext390">
    <w:name w:val="Body text (39)"/>
    <w:basedOn w:val="BodytextExact"/>
    <w:rsid w:val="00D928EE"/>
  </w:style>
  <w:style w:type="character" w:customStyle="1" w:styleId="Bodytext159Exact">
    <w:name w:val="Body text (159) Exact"/>
    <w:basedOn w:val="DefaultParagraphFont"/>
    <w:rsid w:val="00D928EE"/>
  </w:style>
  <w:style w:type="character" w:customStyle="1" w:styleId="Bodytext60Spacing0pt">
    <w:name w:val="Body text (60) + Spacing 0 pt"/>
    <w:basedOn w:val="DefaultParagraphFont"/>
    <w:rsid w:val="00D928EE"/>
  </w:style>
  <w:style w:type="character" w:customStyle="1" w:styleId="Bodytext3Spacing-1pt">
    <w:name w:val="Body text (3) + Spacing -1 pt"/>
    <w:basedOn w:val="Bodytext3Spacing0ptExact"/>
    <w:rsid w:val="00D928EE"/>
  </w:style>
  <w:style w:type="character" w:customStyle="1" w:styleId="Bodytext3TimesNewRoman">
    <w:name w:val="Body text (3) + Times New Roman"/>
    <w:aliases w:val="11.5 pt"/>
    <w:basedOn w:val="Bodytext3Spacing0ptExact"/>
    <w:rsid w:val="00D928EE"/>
  </w:style>
  <w:style w:type="character" w:customStyle="1" w:styleId="Bodytext2NotBold">
    <w:name w:val="Body text (2) + Not Bold"/>
    <w:basedOn w:val="Bodytext30"/>
    <w:rsid w:val="00D928EE"/>
  </w:style>
  <w:style w:type="character" w:customStyle="1" w:styleId="BodytextExact">
    <w:name w:val="Body text Exact"/>
    <w:basedOn w:val="DefaultParagraphFont"/>
    <w:rsid w:val="00D928EE"/>
  </w:style>
  <w:style w:type="character" w:customStyle="1" w:styleId="Heading13Italic">
    <w:name w:val="Heading #13 + Italic"/>
    <w:basedOn w:val="DefaultParagraphFont"/>
    <w:rsid w:val="00D928EE"/>
  </w:style>
  <w:style w:type="character" w:customStyle="1" w:styleId="Heading92Spacing2pt">
    <w:name w:val="Heading #9 (2) + Spacing 2 pt"/>
    <w:basedOn w:val="DefaultParagraphFont"/>
    <w:rsid w:val="00D928EE"/>
  </w:style>
  <w:style w:type="character" w:customStyle="1" w:styleId="Bodytext38Spacing0pt">
    <w:name w:val="Body text (38) + Spacing 0 pt"/>
    <w:basedOn w:val="DefaultParagraphFont"/>
    <w:rsid w:val="00D928EE"/>
  </w:style>
  <w:style w:type="character" w:customStyle="1" w:styleId="Bodytext42Spacing-1pt">
    <w:name w:val="Body text (42) + Spacing -1 pt"/>
    <w:basedOn w:val="DefaultParagraphFont"/>
    <w:rsid w:val="00D928EE"/>
  </w:style>
  <w:style w:type="character" w:customStyle="1" w:styleId="Bodytext35">
    <w:name w:val="Body text (35)_"/>
    <w:basedOn w:val="DefaultParagraphFont"/>
    <w:rsid w:val="00D928EE"/>
  </w:style>
  <w:style w:type="character" w:customStyle="1" w:styleId="Picturecaption19">
    <w:name w:val="Picture caption (19)_"/>
    <w:basedOn w:val="DefaultParagraphFont"/>
    <w:rsid w:val="00D928EE"/>
  </w:style>
  <w:style w:type="character" w:customStyle="1" w:styleId="Picturecaption9Exact">
    <w:name w:val="Picture caption (9) Exact"/>
    <w:basedOn w:val="DefaultParagraphFont"/>
    <w:rsid w:val="00D928EE"/>
  </w:style>
  <w:style w:type="character" w:customStyle="1" w:styleId="Bodytext87">
    <w:name w:val="Body text (87)_"/>
    <w:basedOn w:val="DefaultParagraphFont"/>
    <w:rsid w:val="00D928EE"/>
  </w:style>
  <w:style w:type="character" w:customStyle="1" w:styleId="Bodytext6">
    <w:name w:val="Body text (6)_"/>
    <w:basedOn w:val="DefaultParagraphFont"/>
    <w:rsid w:val="00D928EE"/>
  </w:style>
  <w:style w:type="character" w:customStyle="1" w:styleId="Heading142SmallCaps">
    <w:name w:val="Heading #14 (2) + Small Caps"/>
    <w:basedOn w:val="DefaultParagraphFont"/>
    <w:rsid w:val="00D928EE"/>
  </w:style>
  <w:style w:type="character" w:customStyle="1" w:styleId="Bodytext350">
    <w:name w:val="Body text (35)"/>
    <w:basedOn w:val="Picturecaption190"/>
    <w:rsid w:val="00D928EE"/>
  </w:style>
  <w:style w:type="character" w:customStyle="1" w:styleId="Picturecaption190">
    <w:name w:val="Picture caption (19)"/>
    <w:basedOn w:val="Picturecaption27Spacing0pt"/>
    <w:rsid w:val="00D928EE"/>
  </w:style>
  <w:style w:type="character" w:customStyle="1" w:styleId="Picturecaption27Spacing0pt">
    <w:name w:val="Picture caption (27) + Spacing 0 pt"/>
    <w:basedOn w:val="DefaultParagraphFont"/>
    <w:rsid w:val="00D928EE"/>
  </w:style>
  <w:style w:type="character" w:customStyle="1" w:styleId="Bodytext43Spacing0ptExact">
    <w:name w:val="Body text (43) + Spacing 0 pt Exact"/>
    <w:basedOn w:val="DefaultParagraphFont"/>
    <w:rsid w:val="00D928EE"/>
  </w:style>
  <w:style w:type="character" w:customStyle="1" w:styleId="Bodytext61">
    <w:name w:val="Body text (6)"/>
    <w:basedOn w:val="Bodytext870"/>
    <w:rsid w:val="00D928EE"/>
  </w:style>
  <w:style w:type="character" w:customStyle="1" w:styleId="Bodytext870">
    <w:name w:val="Body text (87)"/>
    <w:basedOn w:val="DefaultParagraphFont"/>
    <w:rsid w:val="00D928EE"/>
  </w:style>
  <w:style w:type="character" w:customStyle="1" w:styleId="BodytextSegoeUI">
    <w:name w:val="Body text + Segoe UI"/>
    <w:aliases w:val="21.5 pt"/>
    <w:basedOn w:val="DefaultParagraphFont"/>
    <w:rsid w:val="00D928EE"/>
  </w:style>
  <w:style w:type="character" w:customStyle="1" w:styleId="Bodytext68">
    <w:name w:val="Body text (68)_"/>
    <w:basedOn w:val="DefaultParagraphFont"/>
    <w:rsid w:val="00D928EE"/>
  </w:style>
  <w:style w:type="character" w:customStyle="1" w:styleId="Bodytext112SmallCaps">
    <w:name w:val="Body text (112) + Small Caps"/>
    <w:basedOn w:val="DefaultParagraphFont"/>
    <w:rsid w:val="00D928EE"/>
  </w:style>
  <w:style w:type="character" w:customStyle="1" w:styleId="Bodytext680">
    <w:name w:val="Body text (68)"/>
    <w:basedOn w:val="Heading162SmallCaps"/>
    <w:rsid w:val="00D928EE"/>
  </w:style>
  <w:style w:type="character" w:customStyle="1" w:styleId="Tableofcontents11">
    <w:name w:val="Table of contents (11)_"/>
    <w:basedOn w:val="DefaultParagraphFont"/>
    <w:rsid w:val="00D928EE"/>
  </w:style>
  <w:style w:type="character" w:customStyle="1" w:styleId="Tableofcontents110">
    <w:name w:val="Table of contents (11)"/>
    <w:basedOn w:val="article-quote-right"/>
    <w:rsid w:val="00D928EE"/>
  </w:style>
  <w:style w:type="character" w:customStyle="1" w:styleId="Tableofcontents15">
    <w:name w:val="Table of contents (15)_"/>
    <w:basedOn w:val="DefaultParagraphFont"/>
    <w:rsid w:val="00D928EE"/>
  </w:style>
  <w:style w:type="character" w:customStyle="1" w:styleId="Tableofcontents150">
    <w:name w:val="Table of contents (15)"/>
    <w:basedOn w:val="StyleBox12pt"/>
    <w:rsid w:val="00D928EE"/>
  </w:style>
  <w:style w:type="character" w:customStyle="1" w:styleId="Heading162SmallCaps">
    <w:name w:val="Heading #16 (2) + Small Caps"/>
    <w:basedOn w:val="DefaultParagraphFont"/>
    <w:rsid w:val="00D928EE"/>
  </w:style>
  <w:style w:type="character" w:customStyle="1" w:styleId="ft6">
    <w:name w:val="ft6"/>
    <w:basedOn w:val="DefaultParagraphFont"/>
    <w:rsid w:val="00D928EE"/>
  </w:style>
  <w:style w:type="character" w:customStyle="1" w:styleId="amp">
    <w:name w:val="amp"/>
    <w:basedOn w:val="DefaultParagraphFont"/>
    <w:rsid w:val="00D928EE"/>
  </w:style>
  <w:style w:type="character" w:customStyle="1" w:styleId="article-quote-right">
    <w:name w:val="article-quote-right"/>
    <w:basedOn w:val="DefaultParagraphFont"/>
    <w:rsid w:val="00D928EE"/>
  </w:style>
  <w:style w:type="character" w:customStyle="1" w:styleId="StyleBox12ptBold">
    <w:name w:val="Style Box + 12 pt Bold"/>
    <w:basedOn w:val="DefaultParagraphFont"/>
    <w:rsid w:val="00D928EE"/>
  </w:style>
  <w:style w:type="character" w:customStyle="1" w:styleId="StyleBox12pt">
    <w:name w:val="Style Box + 12 pt"/>
    <w:basedOn w:val="DefaultParagraphFont"/>
    <w:rsid w:val="00D928EE"/>
  </w:style>
  <w:style w:type="character" w:customStyle="1" w:styleId="StyleEmphasisEvidenceMinimizedminimizedHighlightedtag2Size1">
    <w:name w:val="Style EmphasisEvidenceMinimizedminimizedHighlightedtag2Size 1..."/>
    <w:basedOn w:val="DefaultParagraphFont"/>
    <w:rsid w:val="00D928EE"/>
    <w:rPr>
      <w:rFonts w:ascii="Georgia" w:eastAsiaTheme="majorEastAsia" w:hAnsi="Georgia" w:cstheme="majorBidi"/>
      <w:b/>
      <w:bCs w:val="0"/>
      <w:caps/>
      <w:sz w:val="32"/>
      <w:szCs w:val="24"/>
      <w:u w:val="single"/>
    </w:rPr>
  </w:style>
  <w:style w:type="character" w:customStyle="1" w:styleId="tagCharCharChar">
    <w:name w:val="tag Char Char Char"/>
    <w:locked/>
    <w:rsid w:val="00D928EE"/>
  </w:style>
  <w:style w:type="character" w:customStyle="1" w:styleId="BoldandUnderlineCharCharCharChar">
    <w:name w:val="Bold and Underline Char Char Char Char"/>
    <w:rsid w:val="00D928EE"/>
  </w:style>
  <w:style w:type="character" w:customStyle="1" w:styleId="BoldandUnderlineCharChar">
    <w:name w:val="Bold and Underline Char Char"/>
    <w:rsid w:val="00D928EE"/>
  </w:style>
  <w:style w:type="character" w:customStyle="1" w:styleId="commentstext">
    <w:name w:val="commentstext"/>
    <w:rsid w:val="00D928EE"/>
  </w:style>
  <w:style w:type="character" w:customStyle="1" w:styleId="Style9ptUnderline">
    <w:name w:val="Style 9 pt Underline"/>
    <w:rsid w:val="00D928EE"/>
  </w:style>
  <w:style w:type="character" w:customStyle="1" w:styleId="dd">
    <w:name w:val="dd"/>
    <w:rsid w:val="00D928EE"/>
  </w:style>
  <w:style w:type="character" w:customStyle="1" w:styleId="underLight">
    <w:name w:val="underLight"/>
    <w:uiPriority w:val="1"/>
    <w:qFormat/>
    <w:rsid w:val="00D928EE"/>
  </w:style>
  <w:style w:type="character" w:customStyle="1" w:styleId="author-rss">
    <w:name w:val="author-rss"/>
    <w:rsid w:val="00D928EE"/>
  </w:style>
  <w:style w:type="character" w:customStyle="1" w:styleId="NothingChar1">
    <w:name w:val="Nothing Char1"/>
    <w:basedOn w:val="DefaultParagraphFont"/>
    <w:rsid w:val="00D928EE"/>
  </w:style>
  <w:style w:type="character" w:customStyle="1" w:styleId="at">
    <w:name w:val="at"/>
    <w:basedOn w:val="DefaultParagraphFont"/>
    <w:rsid w:val="00D928EE"/>
  </w:style>
  <w:style w:type="character" w:customStyle="1" w:styleId="source">
    <w:name w:val="source"/>
    <w:rsid w:val="00D928EE"/>
  </w:style>
  <w:style w:type="character" w:customStyle="1" w:styleId="bioline">
    <w:name w:val="bioline"/>
    <w:rsid w:val="00D928EE"/>
  </w:style>
  <w:style w:type="character" w:customStyle="1" w:styleId="wikicreatelink">
    <w:name w:val="wikicreatelink"/>
    <w:basedOn w:val="DefaultParagraphFont"/>
    <w:rsid w:val="00D928EE"/>
  </w:style>
  <w:style w:type="character" w:customStyle="1" w:styleId="facebook-share-count">
    <w:name w:val="facebook-share-count"/>
    <w:basedOn w:val="DefaultParagraphFont"/>
    <w:rsid w:val="00D928EE"/>
  </w:style>
  <w:style w:type="character" w:customStyle="1" w:styleId="StyleDate">
    <w:name w:val="Style Date"/>
    <w:basedOn w:val="DefaultParagraphFont"/>
    <w:uiPriority w:val="1"/>
    <w:qFormat/>
    <w:rsid w:val="00D928EE"/>
  </w:style>
  <w:style w:type="character" w:customStyle="1" w:styleId="tickerwrap">
    <w:name w:val="ticker_wrap"/>
    <w:basedOn w:val="DefaultParagraphFont"/>
    <w:rsid w:val="00D928EE"/>
  </w:style>
  <w:style w:type="character" w:customStyle="1" w:styleId="smallcaps0">
    <w:name w:val="small_caps"/>
    <w:basedOn w:val="DefaultParagraphFont"/>
    <w:rsid w:val="00D928EE"/>
  </w:style>
  <w:style w:type="character" w:customStyle="1" w:styleId="bodycopy">
    <w:name w:val="bodycopy"/>
    <w:basedOn w:val="DefaultParagraphFont"/>
    <w:rsid w:val="00D928EE"/>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D928EE"/>
  </w:style>
  <w:style w:type="character" w:customStyle="1" w:styleId="StyleGaramondText1">
    <w:name w:val="Style Garamond Text 1"/>
    <w:basedOn w:val="DefaultParagraphFont"/>
    <w:rsid w:val="00D928EE"/>
  </w:style>
  <w:style w:type="character" w:customStyle="1" w:styleId="StyleGaramondText1Underline">
    <w:name w:val="Style Garamond Text 1 Underline"/>
    <w:basedOn w:val="DefaultParagraphFont"/>
    <w:rsid w:val="00D928EE"/>
  </w:style>
  <w:style w:type="character" w:customStyle="1" w:styleId="StyleBoldUnderlineBorderSinglesolidlineAuto05pt">
    <w:name w:val="Style Bold Underline Border: : (Single solid line Auto  0.5 pt ..."/>
    <w:basedOn w:val="DefaultParagraphFont"/>
    <w:rsid w:val="00D928EE"/>
  </w:style>
  <w:style w:type="character" w:customStyle="1" w:styleId="StyleStyleBoldUnderlineUnderlineIntenseEmphasisIntenseEmpha">
    <w:name w:val="Style Style Bold UnderlineUnderlineIntense EmphasisIntense Empha..."/>
    <w:basedOn w:val="DefaultParagraphFont"/>
    <w:rsid w:val="00D928EE"/>
  </w:style>
  <w:style w:type="character" w:customStyle="1" w:styleId="Style7ptBold">
    <w:name w:val="Style 7 pt Bold"/>
    <w:basedOn w:val="DefaultParagraphFont"/>
    <w:rsid w:val="00D928EE"/>
  </w:style>
  <w:style w:type="paragraph" w:customStyle="1" w:styleId="TagText">
    <w:name w:val="TagText"/>
    <w:basedOn w:val="Normal"/>
    <w:next w:val="Cite2"/>
    <w:uiPriority w:val="99"/>
    <w:qFormat/>
    <w:rsid w:val="00D928EE"/>
    <w:pPr>
      <w:widowControl/>
    </w:pPr>
    <w:rPr>
      <w:rFonts w:cstheme="minorBidi"/>
    </w:rPr>
  </w:style>
  <w:style w:type="character" w:styleId="FootnoteReference">
    <w:name w:val="footnote reference"/>
    <w:basedOn w:val="DefaultParagraphFont"/>
    <w:uiPriority w:val="99"/>
    <w:unhideWhenUsed/>
    <w:rsid w:val="00D928EE"/>
    <w:rPr>
      <w:vertAlign w:val="superscript"/>
    </w:rPr>
  </w:style>
  <w:style w:type="paragraph" w:styleId="TOC1">
    <w:name w:val="toc 1"/>
    <w:aliases w:val="Index Basic"/>
    <w:basedOn w:val="Normal"/>
    <w:next w:val="Normal"/>
    <w:autoRedefine/>
    <w:uiPriority w:val="39"/>
    <w:unhideWhenUsed/>
    <w:qFormat/>
    <w:rsid w:val="00D928EE"/>
    <w:pPr>
      <w:widowControl/>
      <w:spacing w:after="100"/>
    </w:pPr>
    <w:rPr>
      <w:rFonts w:cstheme="minorBidi"/>
    </w:rPr>
  </w:style>
  <w:style w:type="paragraph" w:styleId="List">
    <w:name w:val="List"/>
    <w:basedOn w:val="Normal"/>
    <w:uiPriority w:val="99"/>
    <w:unhideWhenUsed/>
    <w:rsid w:val="00D928EE"/>
    <w:pPr>
      <w:widowControl/>
      <w:ind w:left="360" w:hanging="360"/>
      <w:contextualSpacing/>
    </w:pPr>
    <w:rPr>
      <w:rFonts w:cstheme="minorBidi"/>
    </w:rPr>
  </w:style>
  <w:style w:type="character" w:customStyle="1" w:styleId="HotRouteChar0">
    <w:name w:val="Hot Route Char"/>
    <w:rsid w:val="00D928EE"/>
  </w:style>
  <w:style w:type="character" w:customStyle="1" w:styleId="AnalyticChar">
    <w:name w:val="Analytic Char"/>
    <w:locked/>
    <w:rsid w:val="00D928EE"/>
  </w:style>
  <w:style w:type="paragraph" w:customStyle="1" w:styleId="Analytic">
    <w:name w:val="Analytic"/>
    <w:basedOn w:val="Normal"/>
    <w:next w:val="TOC3"/>
    <w:qFormat/>
    <w:rsid w:val="00D928EE"/>
    <w:pPr>
      <w:widowControl/>
    </w:pPr>
    <w:rPr>
      <w:rFonts w:cstheme="minorBidi"/>
    </w:rPr>
  </w:style>
  <w:style w:type="paragraph" w:customStyle="1" w:styleId="Cite2">
    <w:name w:val="Cite 2"/>
    <w:basedOn w:val="Normal"/>
    <w:next w:val="TOC4"/>
    <w:qFormat/>
    <w:rsid w:val="00D928EE"/>
    <w:pPr>
      <w:widowControl/>
    </w:pPr>
    <w:rPr>
      <w:rFonts w:cstheme="minorBidi"/>
    </w:rPr>
  </w:style>
  <w:style w:type="paragraph" w:styleId="Revision">
    <w:name w:val="Revision"/>
    <w:hidden/>
    <w:uiPriority w:val="99"/>
    <w:semiHidden/>
    <w:rsid w:val="00D928EE"/>
    <w:pPr>
      <w:spacing w:after="0" w:line="240" w:lineRule="auto"/>
    </w:pPr>
    <w:rPr>
      <w:rFonts w:ascii="Georgia" w:hAnsi="Georgia" w:cs="Calibri"/>
    </w:rPr>
  </w:style>
  <w:style w:type="character" w:styleId="HTMLCite">
    <w:name w:val="HTML Cite"/>
    <w:basedOn w:val="DefaultParagraphFont"/>
    <w:unhideWhenUsed/>
    <w:rsid w:val="00D928EE"/>
    <w:rPr>
      <w:i/>
      <w:iCs/>
    </w:rPr>
  </w:style>
  <w:style w:type="character" w:styleId="PageNumber">
    <w:name w:val="page number"/>
    <w:aliases w:val="card ununderlined"/>
    <w:basedOn w:val="DefaultParagraphFont"/>
    <w:uiPriority w:val="99"/>
    <w:unhideWhenUsed/>
    <w:rsid w:val="00D928EE"/>
  </w:style>
  <w:style w:type="paragraph" w:styleId="TOC9">
    <w:name w:val="toc 9"/>
    <w:basedOn w:val="Normal"/>
    <w:next w:val="Normal"/>
    <w:autoRedefine/>
    <w:uiPriority w:val="39"/>
    <w:unhideWhenUsed/>
    <w:rsid w:val="00D928EE"/>
    <w:pPr>
      <w:widowControl/>
      <w:spacing w:after="100"/>
      <w:ind w:left="1760"/>
    </w:pPr>
    <w:rPr>
      <w:rFonts w:cstheme="minorBidi"/>
    </w:rPr>
  </w:style>
  <w:style w:type="character" w:styleId="EndnoteReference">
    <w:name w:val="endnote reference"/>
    <w:basedOn w:val="DefaultParagraphFont"/>
    <w:unhideWhenUsed/>
    <w:rsid w:val="00D928EE"/>
    <w:rPr>
      <w:vertAlign w:val="superscript"/>
    </w:rPr>
  </w:style>
  <w:style w:type="paragraph" w:styleId="TOC2">
    <w:name w:val="toc 2"/>
    <w:basedOn w:val="Normal"/>
    <w:next w:val="Normal"/>
    <w:autoRedefine/>
    <w:uiPriority w:val="39"/>
    <w:unhideWhenUsed/>
    <w:rsid w:val="00D928EE"/>
    <w:pPr>
      <w:widowControl/>
      <w:spacing w:after="100"/>
      <w:ind w:left="220"/>
    </w:pPr>
    <w:rPr>
      <w:rFonts w:cstheme="minorBidi"/>
    </w:rPr>
  </w:style>
  <w:style w:type="paragraph" w:styleId="TOC3">
    <w:name w:val="toc 3"/>
    <w:basedOn w:val="Normal"/>
    <w:next w:val="Normal"/>
    <w:autoRedefine/>
    <w:uiPriority w:val="39"/>
    <w:unhideWhenUsed/>
    <w:rsid w:val="00D928EE"/>
    <w:pPr>
      <w:widowControl/>
      <w:spacing w:after="100"/>
      <w:ind w:left="440"/>
    </w:pPr>
    <w:rPr>
      <w:rFonts w:cstheme="minorBidi"/>
    </w:rPr>
  </w:style>
  <w:style w:type="paragraph" w:styleId="TOC4">
    <w:name w:val="toc 4"/>
    <w:basedOn w:val="Normal"/>
    <w:next w:val="Normal"/>
    <w:autoRedefine/>
    <w:uiPriority w:val="39"/>
    <w:unhideWhenUsed/>
    <w:rsid w:val="00D928EE"/>
    <w:pPr>
      <w:widowControl/>
      <w:spacing w:after="100"/>
      <w:ind w:left="660"/>
    </w:pPr>
    <w:rPr>
      <w:rFonts w:cstheme="minorBidi"/>
    </w:rPr>
  </w:style>
  <w:style w:type="paragraph" w:styleId="TOC5">
    <w:name w:val="toc 5"/>
    <w:basedOn w:val="Normal"/>
    <w:next w:val="Normal"/>
    <w:autoRedefine/>
    <w:uiPriority w:val="39"/>
    <w:unhideWhenUsed/>
    <w:rsid w:val="00D928EE"/>
    <w:pPr>
      <w:widowControl/>
      <w:spacing w:after="100"/>
      <w:ind w:left="880"/>
    </w:pPr>
    <w:rPr>
      <w:rFonts w:cstheme="minorBidi"/>
    </w:rPr>
  </w:style>
  <w:style w:type="paragraph" w:styleId="TOC6">
    <w:name w:val="toc 6"/>
    <w:basedOn w:val="Normal"/>
    <w:next w:val="Normal"/>
    <w:autoRedefine/>
    <w:uiPriority w:val="39"/>
    <w:unhideWhenUsed/>
    <w:rsid w:val="00D928EE"/>
    <w:pPr>
      <w:widowControl/>
      <w:spacing w:after="100"/>
      <w:ind w:left="1100"/>
    </w:pPr>
    <w:rPr>
      <w:rFonts w:cstheme="minorBidi"/>
    </w:rPr>
  </w:style>
  <w:style w:type="paragraph" w:styleId="TOC7">
    <w:name w:val="toc 7"/>
    <w:basedOn w:val="Normal"/>
    <w:next w:val="Normal"/>
    <w:autoRedefine/>
    <w:uiPriority w:val="39"/>
    <w:unhideWhenUsed/>
    <w:rsid w:val="00D928EE"/>
    <w:pPr>
      <w:widowControl/>
      <w:spacing w:after="100"/>
      <w:ind w:left="1320"/>
    </w:pPr>
    <w:rPr>
      <w:rFonts w:cstheme="minorBidi"/>
    </w:rPr>
  </w:style>
  <w:style w:type="paragraph" w:styleId="TOC8">
    <w:name w:val="toc 8"/>
    <w:basedOn w:val="Normal"/>
    <w:next w:val="Normal"/>
    <w:autoRedefine/>
    <w:uiPriority w:val="39"/>
    <w:unhideWhenUsed/>
    <w:rsid w:val="00D928EE"/>
    <w:pPr>
      <w:widowControl/>
      <w:spacing w:after="100"/>
      <w:ind w:left="1540"/>
    </w:pPr>
    <w:rPr>
      <w:rFonts w:cstheme="minorBidi"/>
    </w:rPr>
  </w:style>
  <w:style w:type="paragraph" w:styleId="TOCHeading">
    <w:name w:val="TOC Heading"/>
    <w:basedOn w:val="Heading1"/>
    <w:next w:val="Normal"/>
    <w:uiPriority w:val="39"/>
    <w:unhideWhenUsed/>
    <w:qFormat/>
    <w:rsid w:val="00D928EE"/>
    <w:pPr>
      <w:pageBreakBefore w:val="0"/>
      <w:widowControl/>
      <w:pBdr>
        <w:top w:val="none" w:sz="0" w:space="0" w:color="auto"/>
        <w:left w:val="none" w:sz="0" w:space="0" w:color="auto"/>
        <w:bottom w:val="none" w:sz="0" w:space="0" w:color="auto"/>
        <w:right w:val="none" w:sz="0" w:space="0" w:color="auto"/>
      </w:pBdr>
      <w:spacing w:before="240"/>
      <w:jc w:val="left"/>
      <w:outlineLvl w:val="9"/>
    </w:pPr>
    <w:rPr>
      <w:rFonts w:asciiTheme="majorHAnsi" w:hAnsiTheme="majorHAnsi"/>
      <w:b w:val="0"/>
      <w:bCs/>
      <w:caps w:val="0"/>
      <w:color w:val="2E74B5" w:themeColor="accent1" w:themeShade="BF"/>
      <w:sz w:val="32"/>
    </w:rPr>
  </w:style>
  <w:style w:type="character" w:styleId="HTMLAcronym">
    <w:name w:val="HTML Acronym"/>
    <w:basedOn w:val="DefaultParagraphFont"/>
    <w:uiPriority w:val="99"/>
    <w:semiHidden/>
    <w:unhideWhenUsed/>
    <w:rsid w:val="00D928EE"/>
  </w:style>
  <w:style w:type="numbering" w:customStyle="1" w:styleId="NoList1">
    <w:name w:val="No List1"/>
    <w:next w:val="NoList"/>
    <w:uiPriority w:val="99"/>
    <w:semiHidden/>
    <w:unhideWhenUsed/>
    <w:rsid w:val="00D928EE"/>
  </w:style>
  <w:style w:type="numbering" w:customStyle="1" w:styleId="NoList11">
    <w:name w:val="No List11"/>
    <w:next w:val="NoList"/>
    <w:uiPriority w:val="99"/>
    <w:semiHidden/>
    <w:unhideWhenUsed/>
    <w:rsid w:val="00D928EE"/>
  </w:style>
  <w:style w:type="numbering" w:customStyle="1" w:styleId="NoList2">
    <w:name w:val="No List2"/>
    <w:next w:val="NoList"/>
    <w:uiPriority w:val="99"/>
    <w:semiHidden/>
    <w:unhideWhenUsed/>
    <w:rsid w:val="00D928EE"/>
  </w:style>
  <w:style w:type="paragraph" w:styleId="BlockText">
    <w:name w:val="Block Text"/>
    <w:basedOn w:val="Normal"/>
    <w:unhideWhenUsed/>
    <w:rsid w:val="00D928EE"/>
    <w:pPr>
      <w:widowControl/>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cstheme="minorBidi"/>
      <w:i/>
      <w:iCs/>
      <w:color w:val="5B9BD5" w:themeColor="accent1"/>
    </w:rPr>
  </w:style>
  <w:style w:type="paragraph" w:styleId="NormalIndent">
    <w:name w:val="Normal Indent"/>
    <w:basedOn w:val="Normal"/>
    <w:unhideWhenUsed/>
    <w:rsid w:val="00D928EE"/>
    <w:pPr>
      <w:widowControl/>
      <w:ind w:left="720"/>
    </w:pPr>
    <w:rPr>
      <w:rFonts w:cstheme="minorBidi"/>
    </w:rPr>
  </w:style>
  <w:style w:type="paragraph" w:styleId="EnvelopeReturn">
    <w:name w:val="envelope return"/>
    <w:basedOn w:val="Normal"/>
    <w:unhideWhenUsed/>
    <w:rsid w:val="00D928EE"/>
    <w:pPr>
      <w:widowControl/>
    </w:pPr>
    <w:rPr>
      <w:rFonts w:asciiTheme="majorHAnsi" w:eastAsiaTheme="majorEastAsia" w:hAnsiTheme="majorHAnsi" w:cstheme="majorBidi"/>
      <w:sz w:val="20"/>
      <w:szCs w:val="20"/>
    </w:rPr>
  </w:style>
  <w:style w:type="paragraph" w:styleId="EnvelopeAddress">
    <w:name w:val="envelope address"/>
    <w:basedOn w:val="Normal"/>
    <w:unhideWhenUsed/>
    <w:rsid w:val="00D928EE"/>
    <w:pPr>
      <w:framePr w:w="7920" w:h="1980" w:hRule="exact" w:hSpace="180" w:wrap="auto" w:hAnchor="page" w:xAlign="center" w:yAlign="bottom"/>
      <w:widowControl/>
      <w:ind w:left="2880"/>
    </w:pPr>
    <w:rPr>
      <w:rFonts w:asciiTheme="majorHAnsi" w:eastAsiaTheme="majorEastAsia" w:hAnsiTheme="majorHAnsi" w:cstheme="majorBidi"/>
      <w:sz w:val="24"/>
      <w:szCs w:val="24"/>
    </w:rPr>
  </w:style>
  <w:style w:type="character" w:customStyle="1" w:styleId="TagtemplateChar">
    <w:name w:val="Tagtemplate Char"/>
    <w:basedOn w:val="DefaultParagraphFont"/>
    <w:locked/>
    <w:rsid w:val="00D928EE"/>
  </w:style>
  <w:style w:type="paragraph" w:customStyle="1" w:styleId="Tagtemplate">
    <w:name w:val="Tagtemplate"/>
    <w:basedOn w:val="Normal"/>
    <w:autoRedefine/>
    <w:qFormat/>
    <w:rsid w:val="00D928EE"/>
    <w:pPr>
      <w:widowControl/>
    </w:pPr>
    <w:rPr>
      <w:rFonts w:cstheme="minorBidi"/>
    </w:rPr>
  </w:style>
  <w:style w:type="paragraph" w:styleId="HTMLAddress">
    <w:name w:val="HTML Address"/>
    <w:basedOn w:val="Normal"/>
    <w:link w:val="HTMLAddressChar"/>
    <w:uiPriority w:val="99"/>
    <w:unhideWhenUsed/>
    <w:rsid w:val="00D928EE"/>
    <w:pPr>
      <w:widowControl/>
    </w:pPr>
    <w:rPr>
      <w:rFonts w:cstheme="minorBidi"/>
      <w:i/>
      <w:iCs/>
    </w:rPr>
  </w:style>
  <w:style w:type="character" w:customStyle="1" w:styleId="HTMLAddressChar">
    <w:name w:val="HTML Address Char"/>
    <w:basedOn w:val="DefaultParagraphFont"/>
    <w:link w:val="HTMLAddress"/>
    <w:uiPriority w:val="99"/>
    <w:rsid w:val="00D928EE"/>
    <w:rPr>
      <w:rFonts w:ascii="Georgia" w:hAnsi="Georgia"/>
      <w:i/>
      <w:iCs/>
    </w:rPr>
  </w:style>
  <w:style w:type="paragraph" w:styleId="Index1">
    <w:name w:val="index 1"/>
    <w:basedOn w:val="Normal"/>
    <w:next w:val="Normal"/>
    <w:autoRedefine/>
    <w:unhideWhenUsed/>
    <w:rsid w:val="00D928EE"/>
    <w:pPr>
      <w:widowControl/>
      <w:ind w:left="220" w:hanging="220"/>
    </w:pPr>
    <w:rPr>
      <w:rFonts w:cstheme="minorBidi"/>
    </w:rPr>
  </w:style>
  <w:style w:type="paragraph" w:styleId="Caption">
    <w:name w:val="caption"/>
    <w:aliases w:val="caption"/>
    <w:basedOn w:val="Normal"/>
    <w:next w:val="Normal"/>
    <w:uiPriority w:val="35"/>
    <w:unhideWhenUsed/>
    <w:qFormat/>
    <w:rsid w:val="00D928EE"/>
    <w:pPr>
      <w:widowControl/>
      <w:spacing w:after="200"/>
    </w:pPr>
    <w:rPr>
      <w:rFonts w:cstheme="minorBidi"/>
      <w:i/>
      <w:iCs/>
      <w:color w:val="44546A" w:themeColor="text2"/>
      <w:sz w:val="18"/>
      <w:szCs w:val="18"/>
    </w:rPr>
  </w:style>
  <w:style w:type="character" w:customStyle="1" w:styleId="BodyTextIndent3Char">
    <w:name w:val="Body Text Indent 3 Char"/>
    <w:basedOn w:val="DefaultParagraphFont"/>
    <w:locked/>
    <w:rsid w:val="00D928EE"/>
  </w:style>
  <w:style w:type="character" w:customStyle="1" w:styleId="cardunderlineChar">
    <w:name w:val="card underline Char"/>
    <w:locked/>
    <w:rsid w:val="00D928EE"/>
  </w:style>
  <w:style w:type="paragraph" w:customStyle="1" w:styleId="cardunderline">
    <w:name w:val="card underline"/>
    <w:basedOn w:val="Normal"/>
    <w:next w:val="GAUnderline"/>
    <w:qFormat/>
    <w:rsid w:val="00D928EE"/>
    <w:pPr>
      <w:widowControl/>
    </w:pPr>
    <w:rPr>
      <w:rFonts w:cstheme="minorBidi"/>
    </w:rPr>
  </w:style>
  <w:style w:type="character" w:customStyle="1" w:styleId="StyleHeading4UnderlinedsmalltextGaramondChar">
    <w:name w:val="Style Heading 4Underlinedsmall text + Garamond Char"/>
    <w:locked/>
    <w:rsid w:val="00D928EE"/>
  </w:style>
  <w:style w:type="paragraph" w:customStyle="1" w:styleId="StyleHeading4UnderlinedsmalltextGaramond">
    <w:name w:val="Style Heading 4Underlinedsmall text + Garamond"/>
    <w:basedOn w:val="Heading4"/>
    <w:qFormat/>
    <w:rsid w:val="00D928EE"/>
    <w:pPr>
      <w:widowControl/>
    </w:pPr>
  </w:style>
  <w:style w:type="paragraph" w:customStyle="1" w:styleId="Heading2-NotBold">
    <w:name w:val="Heading 2 - Not Bold"/>
    <w:basedOn w:val="Heading2"/>
    <w:autoRedefine/>
    <w:qFormat/>
    <w:rsid w:val="00D928EE"/>
    <w:pPr>
      <w:widowControl/>
    </w:pPr>
  </w:style>
  <w:style w:type="paragraph" w:customStyle="1" w:styleId="Heading2-Bold">
    <w:name w:val="Heading 2 - Bold"/>
    <w:basedOn w:val="Normal"/>
    <w:next w:val="Micro"/>
    <w:autoRedefine/>
    <w:qFormat/>
    <w:rsid w:val="00D928EE"/>
    <w:pPr>
      <w:widowControl/>
    </w:pPr>
    <w:rPr>
      <w:rFonts w:cstheme="minorBidi"/>
    </w:rPr>
  </w:style>
  <w:style w:type="paragraph" w:customStyle="1" w:styleId="tag">
    <w:name w:val="%tag"/>
    <w:basedOn w:val="Normal"/>
    <w:next w:val="Normal"/>
    <w:link w:val="tagChar0"/>
    <w:qFormat/>
    <w:rsid w:val="00D928EE"/>
    <w:pPr>
      <w:widowControl/>
    </w:pPr>
    <w:rPr>
      <w:rFonts w:cstheme="minorBidi"/>
    </w:rPr>
  </w:style>
  <w:style w:type="character" w:customStyle="1" w:styleId="Style2Char0">
    <w:name w:val="Style 2 Char"/>
    <w:locked/>
    <w:rsid w:val="00D928EE"/>
  </w:style>
  <w:style w:type="character" w:customStyle="1" w:styleId="GAUnderlineChar">
    <w:name w:val="GA Underline Char"/>
    <w:locked/>
    <w:rsid w:val="00D928EE"/>
  </w:style>
  <w:style w:type="paragraph" w:customStyle="1" w:styleId="GAUnderline">
    <w:name w:val="GA Underline"/>
    <w:basedOn w:val="Normal"/>
    <w:next w:val="StyleHeading2TagHEADING2TagCite11pt"/>
    <w:qFormat/>
    <w:rsid w:val="00D928EE"/>
    <w:pPr>
      <w:widowControl/>
    </w:pPr>
    <w:rPr>
      <w:rFonts w:cstheme="minorBidi"/>
    </w:rPr>
  </w:style>
  <w:style w:type="character" w:customStyle="1" w:styleId="textsmallChar0">
    <w:name w:val="textsmall Char"/>
    <w:locked/>
    <w:rsid w:val="00D928EE"/>
  </w:style>
  <w:style w:type="character" w:customStyle="1" w:styleId="cardtextChar2">
    <w:name w:val="cardtext Char"/>
    <w:locked/>
    <w:rsid w:val="00D928EE"/>
  </w:style>
  <w:style w:type="character" w:customStyle="1" w:styleId="MicroChar">
    <w:name w:val="Micro Char"/>
    <w:locked/>
    <w:rsid w:val="00D928EE"/>
  </w:style>
  <w:style w:type="paragraph" w:customStyle="1" w:styleId="Micro">
    <w:name w:val="Micro"/>
    <w:basedOn w:val="Normal"/>
    <w:next w:val="Normal"/>
    <w:qFormat/>
    <w:rsid w:val="00D928EE"/>
    <w:pPr>
      <w:widowControl/>
    </w:pPr>
    <w:rPr>
      <w:rFonts w:cstheme="minorBidi"/>
    </w:rPr>
  </w:style>
  <w:style w:type="paragraph" w:customStyle="1" w:styleId="h-lead">
    <w:name w:val="h-lead"/>
    <w:basedOn w:val="Normal"/>
    <w:next w:val="Brief"/>
    <w:qFormat/>
    <w:rsid w:val="00D928EE"/>
    <w:pPr>
      <w:widowControl/>
    </w:pPr>
    <w:rPr>
      <w:rFonts w:cstheme="minorBidi"/>
    </w:rPr>
  </w:style>
  <w:style w:type="paragraph" w:customStyle="1" w:styleId="intro">
    <w:name w:val="intro"/>
    <w:basedOn w:val="Normal"/>
    <w:next w:val="CM2"/>
    <w:qFormat/>
    <w:rsid w:val="00D928EE"/>
    <w:pPr>
      <w:widowControl/>
    </w:pPr>
    <w:rPr>
      <w:rFonts w:cstheme="minorBidi"/>
    </w:rPr>
  </w:style>
  <w:style w:type="character" w:customStyle="1" w:styleId="StyleHeading2TagHEADING2TagCite11ptChar">
    <w:name w:val="Style Heading 2TagHEADING 2Tag&amp;Cite + 11 pt Char"/>
    <w:locked/>
    <w:rsid w:val="00D928EE"/>
  </w:style>
  <w:style w:type="paragraph" w:customStyle="1" w:styleId="StyleHeading2TagHEADING2TagCite11pt">
    <w:name w:val="Style Heading 2TagHEADING 2Tag&amp;Cite + 11 pt"/>
    <w:basedOn w:val="Heading2"/>
    <w:next w:val="CM16"/>
    <w:qFormat/>
    <w:rsid w:val="00D928EE"/>
    <w:pPr>
      <w:widowControl/>
    </w:pPr>
  </w:style>
  <w:style w:type="paragraph" w:customStyle="1" w:styleId="F3-TagAuthor">
    <w:name w:val="F3 - Tag/Author"/>
    <w:basedOn w:val="Normal"/>
    <w:next w:val="CM19"/>
    <w:qFormat/>
    <w:rsid w:val="00D928EE"/>
    <w:pPr>
      <w:widowControl/>
    </w:pPr>
    <w:rPr>
      <w:rFonts w:cstheme="minorBidi"/>
    </w:rPr>
  </w:style>
  <w:style w:type="paragraph" w:customStyle="1" w:styleId="F5-UnderlineNormal">
    <w:name w:val="F5 - Underline Normal"/>
    <w:basedOn w:val="Normal"/>
    <w:next w:val="CM34"/>
    <w:qFormat/>
    <w:rsid w:val="00D928EE"/>
    <w:pPr>
      <w:widowControl/>
    </w:pPr>
    <w:rPr>
      <w:rFonts w:cstheme="minorBidi"/>
    </w:rPr>
  </w:style>
  <w:style w:type="paragraph" w:customStyle="1" w:styleId="Brief-PrimarySource">
    <w:name w:val="Brief - Primary Source"/>
    <w:basedOn w:val="Normal"/>
    <w:next w:val="CM56"/>
    <w:qFormat/>
    <w:rsid w:val="00D928EE"/>
    <w:pPr>
      <w:widowControl/>
    </w:pPr>
    <w:rPr>
      <w:rFonts w:cstheme="minorBidi"/>
    </w:rPr>
  </w:style>
  <w:style w:type="paragraph" w:customStyle="1" w:styleId="Brief-Underline">
    <w:name w:val="Brief - Underline"/>
    <w:basedOn w:val="Normal"/>
    <w:next w:val="CM58"/>
    <w:qFormat/>
    <w:rsid w:val="00D928EE"/>
    <w:pPr>
      <w:widowControl/>
    </w:pPr>
    <w:rPr>
      <w:rFonts w:cstheme="minorBidi"/>
    </w:rPr>
  </w:style>
  <w:style w:type="paragraph" w:customStyle="1" w:styleId="Brief">
    <w:name w:val="Brief"/>
    <w:basedOn w:val="CM56"/>
    <w:next w:val="CM57"/>
    <w:qFormat/>
    <w:rsid w:val="00D928EE"/>
  </w:style>
  <w:style w:type="paragraph" w:customStyle="1" w:styleId="CM2">
    <w:name w:val="CM2"/>
    <w:basedOn w:val="Normal"/>
    <w:next w:val="Normal"/>
    <w:qFormat/>
    <w:rsid w:val="00D928EE"/>
    <w:pPr>
      <w:widowControl/>
    </w:pPr>
    <w:rPr>
      <w:rFonts w:cstheme="minorBidi"/>
    </w:rPr>
  </w:style>
  <w:style w:type="paragraph" w:customStyle="1" w:styleId="CM11">
    <w:name w:val="CM11"/>
    <w:basedOn w:val="Normal"/>
    <w:next w:val="Normal"/>
    <w:qFormat/>
    <w:rsid w:val="00D928EE"/>
    <w:pPr>
      <w:widowControl/>
    </w:pPr>
    <w:rPr>
      <w:rFonts w:cstheme="minorBidi"/>
    </w:rPr>
  </w:style>
  <w:style w:type="paragraph" w:customStyle="1" w:styleId="CM16">
    <w:name w:val="CM16"/>
    <w:basedOn w:val="Normal"/>
    <w:next w:val="Normal"/>
    <w:qFormat/>
    <w:rsid w:val="00D928EE"/>
    <w:pPr>
      <w:widowControl/>
    </w:pPr>
    <w:rPr>
      <w:rFonts w:cstheme="minorBidi"/>
    </w:rPr>
  </w:style>
  <w:style w:type="paragraph" w:customStyle="1" w:styleId="CM19">
    <w:name w:val="CM19"/>
    <w:basedOn w:val="Normal"/>
    <w:qFormat/>
    <w:rsid w:val="00D928EE"/>
    <w:pPr>
      <w:widowControl/>
    </w:pPr>
    <w:rPr>
      <w:rFonts w:cstheme="minorBidi"/>
    </w:rPr>
  </w:style>
  <w:style w:type="paragraph" w:customStyle="1" w:styleId="CM34">
    <w:name w:val="CM34"/>
    <w:basedOn w:val="Normal"/>
    <w:qFormat/>
    <w:rsid w:val="00D928EE"/>
    <w:pPr>
      <w:widowControl/>
    </w:pPr>
    <w:rPr>
      <w:rFonts w:cstheme="minorBidi"/>
    </w:rPr>
  </w:style>
  <w:style w:type="paragraph" w:customStyle="1" w:styleId="CM56">
    <w:name w:val="CM56"/>
    <w:basedOn w:val="Normal"/>
    <w:qFormat/>
    <w:rsid w:val="00D928EE"/>
    <w:pPr>
      <w:widowControl/>
    </w:pPr>
    <w:rPr>
      <w:rFonts w:cstheme="minorBidi"/>
    </w:rPr>
  </w:style>
  <w:style w:type="paragraph" w:customStyle="1" w:styleId="CM58">
    <w:name w:val="CM58"/>
    <w:basedOn w:val="Normal"/>
    <w:qFormat/>
    <w:rsid w:val="00D928EE"/>
    <w:pPr>
      <w:widowControl/>
    </w:pPr>
    <w:rPr>
      <w:rFonts w:cstheme="minorBidi"/>
    </w:rPr>
  </w:style>
  <w:style w:type="paragraph" w:customStyle="1" w:styleId="CM57">
    <w:name w:val="CM57"/>
    <w:basedOn w:val="Normal"/>
    <w:qFormat/>
    <w:rsid w:val="00D928EE"/>
    <w:pPr>
      <w:widowControl/>
    </w:pPr>
    <w:rPr>
      <w:rFonts w:cstheme="minorBidi"/>
    </w:rPr>
  </w:style>
  <w:style w:type="paragraph" w:customStyle="1" w:styleId="CM1">
    <w:name w:val="CM1"/>
    <w:basedOn w:val="Normal"/>
    <w:qFormat/>
    <w:rsid w:val="00D928EE"/>
    <w:pPr>
      <w:widowControl/>
    </w:pPr>
    <w:rPr>
      <w:rFonts w:cstheme="minorBidi"/>
    </w:rPr>
  </w:style>
  <w:style w:type="paragraph" w:customStyle="1" w:styleId="CM49">
    <w:name w:val="CM49"/>
    <w:basedOn w:val="Normal"/>
    <w:qFormat/>
    <w:rsid w:val="00D928EE"/>
    <w:pPr>
      <w:widowControl/>
    </w:pPr>
    <w:rPr>
      <w:rFonts w:cstheme="minorBidi"/>
    </w:rPr>
  </w:style>
  <w:style w:type="paragraph" w:customStyle="1" w:styleId="CM41">
    <w:name w:val="CM41"/>
    <w:basedOn w:val="Normal"/>
    <w:qFormat/>
    <w:rsid w:val="00D928EE"/>
    <w:pPr>
      <w:widowControl/>
    </w:pPr>
    <w:rPr>
      <w:rFonts w:cstheme="minorBidi"/>
    </w:rPr>
  </w:style>
  <w:style w:type="paragraph" w:customStyle="1" w:styleId="Quote1">
    <w:name w:val="Quote1"/>
    <w:basedOn w:val="Normal"/>
    <w:qFormat/>
    <w:rsid w:val="00D928EE"/>
    <w:pPr>
      <w:widowControl/>
    </w:pPr>
    <w:rPr>
      <w:rFonts w:cstheme="minorBidi"/>
    </w:rPr>
  </w:style>
  <w:style w:type="paragraph" w:customStyle="1" w:styleId="3rdOrderPara">
    <w:name w:val="3rd Order Para"/>
    <w:basedOn w:val="Normal"/>
    <w:uiPriority w:val="99"/>
    <w:qFormat/>
    <w:rsid w:val="00D928EE"/>
    <w:pPr>
      <w:widowControl/>
    </w:pPr>
    <w:rPr>
      <w:rFonts w:cstheme="minorBidi"/>
    </w:rPr>
  </w:style>
  <w:style w:type="paragraph" w:customStyle="1" w:styleId="2ndOrderPara">
    <w:name w:val="2nd Order Para"/>
    <w:basedOn w:val="Normal"/>
    <w:uiPriority w:val="99"/>
    <w:qFormat/>
    <w:rsid w:val="00D928EE"/>
    <w:pPr>
      <w:widowControl/>
    </w:pPr>
    <w:rPr>
      <w:rFonts w:cstheme="minorBidi"/>
    </w:rPr>
  </w:style>
  <w:style w:type="paragraph" w:customStyle="1" w:styleId="Normal-SIGN2">
    <w:name w:val="Normal-SIGN2"/>
    <w:basedOn w:val="Normal"/>
    <w:qFormat/>
    <w:rsid w:val="00D928EE"/>
    <w:pPr>
      <w:widowControl/>
    </w:pPr>
    <w:rPr>
      <w:rFonts w:cstheme="minorBidi"/>
    </w:rPr>
  </w:style>
  <w:style w:type="paragraph" w:customStyle="1" w:styleId="Normal-SIGN1">
    <w:name w:val="Normal-SIGN1"/>
    <w:basedOn w:val="Normal"/>
    <w:qFormat/>
    <w:rsid w:val="00D928EE"/>
    <w:pPr>
      <w:widowControl/>
    </w:pPr>
    <w:rPr>
      <w:rFonts w:cstheme="minorBidi"/>
    </w:rPr>
  </w:style>
  <w:style w:type="paragraph" w:customStyle="1" w:styleId="CM3">
    <w:name w:val="CM3"/>
    <w:basedOn w:val="Normal"/>
    <w:qFormat/>
    <w:rsid w:val="00D928EE"/>
    <w:pPr>
      <w:widowControl/>
    </w:pPr>
    <w:rPr>
      <w:rFonts w:cstheme="minorBidi"/>
    </w:rPr>
  </w:style>
  <w:style w:type="paragraph" w:customStyle="1" w:styleId="CM33">
    <w:name w:val="CM33"/>
    <w:basedOn w:val="Normal"/>
    <w:qFormat/>
    <w:rsid w:val="00D928EE"/>
    <w:pPr>
      <w:widowControl/>
    </w:pPr>
    <w:rPr>
      <w:rFonts w:cstheme="minorBidi"/>
    </w:rPr>
  </w:style>
  <w:style w:type="paragraph" w:customStyle="1" w:styleId="CM37">
    <w:name w:val="CM37"/>
    <w:basedOn w:val="Normal"/>
    <w:qFormat/>
    <w:rsid w:val="00D928EE"/>
    <w:pPr>
      <w:widowControl/>
    </w:pPr>
    <w:rPr>
      <w:rFonts w:cstheme="minorBidi"/>
    </w:rPr>
  </w:style>
  <w:style w:type="paragraph" w:customStyle="1" w:styleId="CM7">
    <w:name w:val="CM7"/>
    <w:basedOn w:val="Normal"/>
    <w:qFormat/>
    <w:rsid w:val="00D928EE"/>
    <w:pPr>
      <w:widowControl/>
    </w:pPr>
    <w:rPr>
      <w:rFonts w:cstheme="minorBidi"/>
    </w:rPr>
  </w:style>
  <w:style w:type="paragraph" w:customStyle="1" w:styleId="Brief-SecondarySource">
    <w:name w:val="Brief - Secondary Source"/>
    <w:basedOn w:val="Normal"/>
    <w:next w:val="ReportDate"/>
    <w:qFormat/>
    <w:rsid w:val="00D928EE"/>
    <w:pPr>
      <w:widowControl/>
    </w:pPr>
    <w:rPr>
      <w:rFonts w:cstheme="minorBidi"/>
    </w:rPr>
  </w:style>
  <w:style w:type="paragraph" w:customStyle="1" w:styleId="Brief-Card">
    <w:name w:val="Brief - Card"/>
    <w:basedOn w:val="Normal"/>
    <w:next w:val="Pa11"/>
    <w:qFormat/>
    <w:rsid w:val="00D928EE"/>
    <w:pPr>
      <w:widowControl/>
    </w:pPr>
    <w:rPr>
      <w:rFonts w:cstheme="minorBidi"/>
    </w:rPr>
  </w:style>
  <w:style w:type="paragraph" w:customStyle="1" w:styleId="Normal3">
    <w:name w:val="Normal+3"/>
    <w:basedOn w:val="Normal"/>
    <w:next w:val="Normal"/>
    <w:qFormat/>
    <w:rsid w:val="00D928EE"/>
    <w:pPr>
      <w:widowControl/>
    </w:pPr>
    <w:rPr>
      <w:rFonts w:cstheme="minorBidi"/>
    </w:rPr>
  </w:style>
  <w:style w:type="paragraph" w:customStyle="1" w:styleId="Normal10">
    <w:name w:val="Normal+1"/>
    <w:basedOn w:val="Normal"/>
    <w:next w:val="Normal"/>
    <w:qFormat/>
    <w:rsid w:val="00D928EE"/>
    <w:pPr>
      <w:widowControl/>
    </w:pPr>
    <w:rPr>
      <w:rFonts w:cstheme="minorBidi"/>
    </w:rPr>
  </w:style>
  <w:style w:type="paragraph" w:customStyle="1" w:styleId="Heading231">
    <w:name w:val="Heading 2+3"/>
    <w:basedOn w:val="Normal"/>
    <w:next w:val="Normal"/>
    <w:qFormat/>
    <w:rsid w:val="00D928EE"/>
    <w:pPr>
      <w:widowControl/>
    </w:pPr>
    <w:rPr>
      <w:rFonts w:cstheme="minorBidi"/>
    </w:rPr>
  </w:style>
  <w:style w:type="paragraph" w:customStyle="1" w:styleId="Normal5">
    <w:name w:val="Normal+5"/>
    <w:basedOn w:val="Normal"/>
    <w:qFormat/>
    <w:rsid w:val="00D928EE"/>
    <w:pPr>
      <w:widowControl/>
    </w:pPr>
    <w:rPr>
      <w:rFonts w:cstheme="minorBidi"/>
    </w:rPr>
  </w:style>
  <w:style w:type="paragraph" w:customStyle="1" w:styleId="Cover1">
    <w:name w:val="Cover 1"/>
    <w:basedOn w:val="Normal"/>
    <w:next w:val="Normal"/>
    <w:qFormat/>
    <w:rsid w:val="00D928EE"/>
    <w:pPr>
      <w:widowControl/>
    </w:pPr>
    <w:rPr>
      <w:rFonts w:cstheme="minorBidi"/>
    </w:rPr>
  </w:style>
  <w:style w:type="paragraph" w:customStyle="1" w:styleId="Cover2">
    <w:name w:val="Cover 2"/>
    <w:basedOn w:val="Normal"/>
    <w:next w:val="Normal"/>
    <w:qFormat/>
    <w:rsid w:val="00D928EE"/>
    <w:pPr>
      <w:widowControl/>
    </w:pPr>
    <w:rPr>
      <w:rFonts w:cstheme="minorBidi"/>
    </w:rPr>
  </w:style>
  <w:style w:type="paragraph" w:customStyle="1" w:styleId="ReportDate">
    <w:name w:val="ReportDate"/>
    <w:basedOn w:val="Normal"/>
    <w:qFormat/>
    <w:rsid w:val="00D928EE"/>
    <w:pPr>
      <w:widowControl/>
    </w:pPr>
    <w:rPr>
      <w:rFonts w:cstheme="minorBidi"/>
    </w:rPr>
  </w:style>
  <w:style w:type="paragraph" w:customStyle="1" w:styleId="Pa11">
    <w:name w:val="Pa11"/>
    <w:basedOn w:val="Normal"/>
    <w:next w:val="Normal"/>
    <w:qFormat/>
    <w:rsid w:val="00D928EE"/>
    <w:pPr>
      <w:widowControl/>
    </w:pPr>
    <w:rPr>
      <w:rFonts w:cstheme="minorBidi"/>
    </w:rPr>
  </w:style>
  <w:style w:type="paragraph" w:customStyle="1" w:styleId="CM30">
    <w:name w:val="CM30"/>
    <w:basedOn w:val="Normal"/>
    <w:qFormat/>
    <w:rsid w:val="00D928EE"/>
    <w:pPr>
      <w:widowControl/>
    </w:pPr>
    <w:rPr>
      <w:rFonts w:cstheme="minorBidi"/>
    </w:rPr>
  </w:style>
  <w:style w:type="paragraph" w:customStyle="1" w:styleId="CM28">
    <w:name w:val="CM28"/>
    <w:basedOn w:val="Normal"/>
    <w:qFormat/>
    <w:rsid w:val="00D928EE"/>
    <w:pPr>
      <w:widowControl/>
    </w:pPr>
    <w:rPr>
      <w:rFonts w:cstheme="minorBidi"/>
    </w:rPr>
  </w:style>
  <w:style w:type="paragraph" w:customStyle="1" w:styleId="CM8">
    <w:name w:val="CM8"/>
    <w:basedOn w:val="Normal"/>
    <w:qFormat/>
    <w:rsid w:val="00D928EE"/>
    <w:pPr>
      <w:widowControl/>
    </w:pPr>
    <w:rPr>
      <w:rFonts w:cstheme="minorBidi"/>
    </w:rPr>
  </w:style>
  <w:style w:type="paragraph" w:customStyle="1" w:styleId="DoubleUnderlined">
    <w:name w:val="Double Underlined"/>
    <w:basedOn w:val="Heading2"/>
    <w:next w:val="StyleUnderliningTimesNewRomanBoldNounderlineKernat161"/>
    <w:autoRedefine/>
    <w:qFormat/>
    <w:rsid w:val="00D928EE"/>
    <w:pPr>
      <w:widowControl/>
    </w:pPr>
  </w:style>
  <w:style w:type="paragraph" w:customStyle="1" w:styleId="IndexFixer">
    <w:name w:val="Index Fixer"/>
    <w:basedOn w:val="Heading1"/>
    <w:next w:val="StyleBoldUnderliningKernat16pt"/>
    <w:qFormat/>
    <w:rsid w:val="00D928EE"/>
    <w:pPr>
      <w:widowControl/>
    </w:pPr>
  </w:style>
  <w:style w:type="paragraph" w:customStyle="1" w:styleId="StyleLeft025Right025TopSinglesolidlineAuto">
    <w:name w:val="Style Left:  0.25&quot; Right:  0.25&quot; Top: (Single solid line Auto  ..."/>
    <w:basedOn w:val="Normal"/>
    <w:next w:val="boldy"/>
    <w:qFormat/>
    <w:rsid w:val="00D928EE"/>
    <w:pPr>
      <w:widowControl/>
    </w:pPr>
    <w:rPr>
      <w:rFonts w:cstheme="minorBidi"/>
    </w:rPr>
  </w:style>
  <w:style w:type="paragraph" w:customStyle="1" w:styleId="PageHeader-Underline18pt">
    <w:name w:val="Page Header - Underline 18 pt"/>
    <w:next w:val="TxBr6p1"/>
    <w:qFormat/>
    <w:rsid w:val="00D928EE"/>
    <w:pPr>
      <w:spacing w:after="200" w:line="276" w:lineRule="auto"/>
    </w:pPr>
  </w:style>
  <w:style w:type="paragraph" w:customStyle="1" w:styleId="ArgumentTags">
    <w:name w:val="Argument Tags"/>
    <w:basedOn w:val="Heading2"/>
    <w:next w:val="cardCharCharCharCharCharCharCharCharCharCharCharCharCharCharChar"/>
    <w:qFormat/>
    <w:rsid w:val="00D928EE"/>
    <w:pPr>
      <w:widowControl/>
    </w:pPr>
  </w:style>
  <w:style w:type="paragraph" w:customStyle="1" w:styleId="subhead">
    <w:name w:val="subhead"/>
    <w:basedOn w:val="Normal"/>
    <w:qFormat/>
    <w:rsid w:val="00D928EE"/>
    <w:pPr>
      <w:widowControl/>
    </w:pPr>
    <w:rPr>
      <w:rFonts w:cstheme="minorBidi"/>
    </w:rPr>
  </w:style>
  <w:style w:type="paragraph" w:customStyle="1" w:styleId="StyleHeading110pt">
    <w:name w:val="Style Heading 1 + 10 pt"/>
    <w:basedOn w:val="Heading1"/>
    <w:next w:val="Normalization"/>
    <w:qFormat/>
    <w:rsid w:val="00D928EE"/>
    <w:pPr>
      <w:widowControl/>
    </w:pPr>
  </w:style>
  <w:style w:type="paragraph" w:customStyle="1" w:styleId="StyleStyleHeading110pt10pt">
    <w:name w:val="Style Style Heading 1 + 10 pt + 10 pt"/>
    <w:basedOn w:val="Normalization"/>
    <w:next w:val="listlevel1"/>
    <w:qFormat/>
    <w:rsid w:val="00D928EE"/>
  </w:style>
  <w:style w:type="paragraph" w:customStyle="1" w:styleId="StyleUnderliningTimesNewRomanBoldNounderlineKernat16">
    <w:name w:val="Style Underlining + Times New Roman Bold No underline Kern at 16..."/>
    <w:basedOn w:val="Normal"/>
    <w:next w:val="listlevel2"/>
    <w:qFormat/>
    <w:rsid w:val="00D928EE"/>
    <w:pPr>
      <w:widowControl/>
    </w:pPr>
    <w:rPr>
      <w:rFonts w:cstheme="minorBidi"/>
    </w:rPr>
  </w:style>
  <w:style w:type="paragraph" w:customStyle="1" w:styleId="StyleUnderliningTimesNewRomanBoldNounderlineKernat161">
    <w:name w:val="Style Underlining + Times New Roman Bold No underline Kern at 16...1"/>
    <w:basedOn w:val="Normal"/>
    <w:next w:val="listlevel3"/>
    <w:qFormat/>
    <w:rsid w:val="00D928EE"/>
    <w:pPr>
      <w:widowControl/>
    </w:pPr>
    <w:rPr>
      <w:rFonts w:cstheme="minorBidi"/>
    </w:rPr>
  </w:style>
  <w:style w:type="paragraph" w:customStyle="1" w:styleId="StyleBoldUnderliningKernat16pt">
    <w:name w:val="Style Bold Underlining + Kern at 16 pt"/>
    <w:next w:val="PageNumber1"/>
    <w:qFormat/>
    <w:rsid w:val="00D928EE"/>
    <w:pPr>
      <w:spacing w:after="200" w:line="276" w:lineRule="auto"/>
    </w:pPr>
  </w:style>
  <w:style w:type="paragraph" w:customStyle="1" w:styleId="boldy">
    <w:name w:val="boldy"/>
    <w:basedOn w:val="Heading2"/>
    <w:next w:val="Card10"/>
    <w:qFormat/>
    <w:rsid w:val="00D928EE"/>
    <w:pPr>
      <w:widowControl/>
    </w:pPr>
  </w:style>
  <w:style w:type="paragraph" w:customStyle="1" w:styleId="TxBr6p1">
    <w:name w:val="TxBr_6p1"/>
    <w:basedOn w:val="Normal"/>
    <w:next w:val="Cite20"/>
    <w:qFormat/>
    <w:rsid w:val="00D928EE"/>
    <w:pPr>
      <w:widowControl/>
    </w:pPr>
    <w:rPr>
      <w:rFonts w:cstheme="minorBidi"/>
    </w:r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D928EE"/>
    <w:pPr>
      <w:widowControl/>
    </w:pPr>
    <w:rPr>
      <w:rFonts w:cstheme="minorBidi"/>
    </w:rPr>
  </w:style>
  <w:style w:type="character" w:customStyle="1" w:styleId="UnderlineStyleChar">
    <w:name w:val="Underline Style Char"/>
    <w:locked/>
    <w:rsid w:val="00D928EE"/>
  </w:style>
  <w:style w:type="paragraph" w:customStyle="1" w:styleId="Normalization">
    <w:name w:val="Normalization"/>
    <w:basedOn w:val="Normal"/>
    <w:next w:val="articletext"/>
    <w:qFormat/>
    <w:rsid w:val="00D928EE"/>
    <w:pPr>
      <w:widowControl/>
    </w:pPr>
    <w:rPr>
      <w:rFonts w:cstheme="minorBidi"/>
    </w:rPr>
  </w:style>
  <w:style w:type="paragraph" w:customStyle="1" w:styleId="listlevel1">
    <w:name w:val="list level 1"/>
    <w:basedOn w:val="Normal"/>
    <w:next w:val="cardtextsmall"/>
    <w:qFormat/>
    <w:rsid w:val="00D928EE"/>
    <w:pPr>
      <w:widowControl/>
    </w:pPr>
    <w:rPr>
      <w:rFonts w:cstheme="minorBidi"/>
    </w:rPr>
  </w:style>
  <w:style w:type="paragraph" w:customStyle="1" w:styleId="listlevel2">
    <w:name w:val="list level 2"/>
    <w:basedOn w:val="Normal"/>
    <w:next w:val="CaseListNormal"/>
    <w:qFormat/>
    <w:rsid w:val="00D928EE"/>
    <w:pPr>
      <w:widowControl/>
    </w:pPr>
    <w:rPr>
      <w:rFonts w:cstheme="minorBidi"/>
    </w:rPr>
  </w:style>
  <w:style w:type="paragraph" w:customStyle="1" w:styleId="listlevel3">
    <w:name w:val="list level 3"/>
    <w:basedOn w:val="CaseListNormal"/>
    <w:next w:val="Body"/>
    <w:qFormat/>
    <w:rsid w:val="00D928EE"/>
  </w:style>
  <w:style w:type="paragraph" w:customStyle="1" w:styleId="PageNumber1">
    <w:name w:val="Page Number1"/>
    <w:basedOn w:val="Normal"/>
    <w:next w:val="Normal"/>
    <w:qFormat/>
    <w:rsid w:val="00D928EE"/>
    <w:pPr>
      <w:widowControl/>
    </w:pPr>
    <w:rPr>
      <w:rFonts w:cstheme="minorBidi"/>
    </w:rPr>
  </w:style>
  <w:style w:type="paragraph" w:customStyle="1" w:styleId="Card10">
    <w:name w:val="Card1"/>
    <w:next w:val="TimesNewRoman12"/>
    <w:qFormat/>
    <w:rsid w:val="00D928EE"/>
    <w:pPr>
      <w:spacing w:after="200" w:line="276" w:lineRule="auto"/>
    </w:pPr>
  </w:style>
  <w:style w:type="paragraph" w:customStyle="1" w:styleId="Cite20">
    <w:name w:val="Cite2"/>
    <w:next w:val="htmlbody"/>
    <w:qFormat/>
    <w:rsid w:val="00D928EE"/>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D928EE"/>
    <w:pPr>
      <w:widowControl/>
    </w:pPr>
    <w:rPr>
      <w:rFonts w:cstheme="minorBidi"/>
    </w:rPr>
  </w:style>
  <w:style w:type="paragraph" w:customStyle="1" w:styleId="cite21">
    <w:name w:val="cite2"/>
    <w:next w:val="text1"/>
    <w:qFormat/>
    <w:rsid w:val="00D928EE"/>
    <w:pPr>
      <w:spacing w:after="200" w:line="276" w:lineRule="auto"/>
    </w:pPr>
  </w:style>
  <w:style w:type="paragraph" w:customStyle="1" w:styleId="articletext">
    <w:name w:val="articletext"/>
    <w:basedOn w:val="Normal"/>
    <w:next w:val="story-headline"/>
    <w:qFormat/>
    <w:rsid w:val="00D928EE"/>
    <w:pPr>
      <w:widowControl/>
    </w:pPr>
    <w:rPr>
      <w:rFonts w:cstheme="minorBidi"/>
    </w:rPr>
  </w:style>
  <w:style w:type="paragraph" w:customStyle="1" w:styleId="cardtextsmall">
    <w:name w:val="card text small"/>
    <w:basedOn w:val="Normal"/>
    <w:next w:val="story-body"/>
    <w:uiPriority w:val="99"/>
    <w:qFormat/>
    <w:rsid w:val="00D928EE"/>
    <w:pPr>
      <w:widowControl/>
    </w:pPr>
    <w:rPr>
      <w:rFonts w:cstheme="minorBidi"/>
    </w:rPr>
  </w:style>
  <w:style w:type="paragraph" w:customStyle="1" w:styleId="CaseListNormal">
    <w:name w:val="Case List Normal"/>
    <w:basedOn w:val="Normal"/>
    <w:next w:val="story-dateline"/>
    <w:qFormat/>
    <w:rsid w:val="00D928EE"/>
    <w:pPr>
      <w:widowControl/>
    </w:pPr>
    <w:rPr>
      <w:rFonts w:cstheme="minorBidi"/>
    </w:rPr>
  </w:style>
  <w:style w:type="paragraph" w:customStyle="1" w:styleId="Body">
    <w:name w:val="Body"/>
    <w:basedOn w:val="Normal"/>
    <w:next w:val="TextofCards"/>
    <w:qFormat/>
    <w:rsid w:val="00D928EE"/>
    <w:pPr>
      <w:widowControl/>
    </w:pPr>
    <w:rPr>
      <w:rFonts w:cstheme="minorBidi"/>
    </w:rPr>
  </w:style>
  <w:style w:type="paragraph" w:customStyle="1" w:styleId="3text">
    <w:name w:val="3text"/>
    <w:basedOn w:val="Normal"/>
    <w:next w:val="Corpotesto"/>
    <w:qFormat/>
    <w:rsid w:val="00D928EE"/>
    <w:pPr>
      <w:widowControl/>
    </w:pPr>
    <w:rPr>
      <w:rFonts w:cstheme="minorBidi"/>
    </w:rPr>
  </w:style>
  <w:style w:type="paragraph" w:customStyle="1" w:styleId="TimesNewRoman12">
    <w:name w:val="TimesNewRoman12"/>
    <w:next w:val="tagCharChar1Char"/>
    <w:qFormat/>
    <w:rsid w:val="00D928EE"/>
    <w:pPr>
      <w:spacing w:after="200" w:line="276" w:lineRule="auto"/>
    </w:pPr>
  </w:style>
  <w:style w:type="paragraph" w:customStyle="1" w:styleId="htmlbody">
    <w:name w:val="htmlbody"/>
    <w:basedOn w:val="Normal"/>
    <w:next w:val="OmniPage1"/>
    <w:qFormat/>
    <w:rsid w:val="00D928EE"/>
    <w:pPr>
      <w:widowControl/>
    </w:pPr>
    <w:rPr>
      <w:rFonts w:cstheme="minorBidi"/>
    </w:rPr>
  </w:style>
  <w:style w:type="paragraph" w:customStyle="1" w:styleId="textChar">
    <w:name w:val="text Char"/>
    <w:basedOn w:val="Normal"/>
    <w:next w:val="TitlePageCenter"/>
    <w:autoRedefine/>
    <w:qFormat/>
    <w:rsid w:val="00D928EE"/>
    <w:pPr>
      <w:widowControl/>
    </w:pPr>
    <w:rPr>
      <w:rFonts w:cstheme="minorBidi"/>
    </w:rPr>
  </w:style>
  <w:style w:type="paragraph" w:customStyle="1" w:styleId="text1">
    <w:name w:val="text1"/>
    <w:basedOn w:val="Normal"/>
    <w:next w:val="TitlePageBy"/>
    <w:autoRedefine/>
    <w:qFormat/>
    <w:rsid w:val="00D928EE"/>
    <w:pPr>
      <w:widowControl/>
    </w:pPr>
    <w:rPr>
      <w:rFonts w:cstheme="minorBidi"/>
    </w:rPr>
  </w:style>
  <w:style w:type="paragraph" w:customStyle="1" w:styleId="story-headline">
    <w:name w:val="story-headline"/>
    <w:basedOn w:val="Normal"/>
    <w:next w:val="ProjectTitleLine"/>
    <w:qFormat/>
    <w:rsid w:val="00D928EE"/>
    <w:pPr>
      <w:widowControl/>
    </w:pPr>
    <w:rPr>
      <w:rFonts w:cstheme="minorBidi"/>
    </w:rPr>
  </w:style>
  <w:style w:type="paragraph" w:customStyle="1" w:styleId="story-body">
    <w:name w:val="story-body"/>
    <w:basedOn w:val="Normal"/>
    <w:next w:val="NormalVerdana"/>
    <w:qFormat/>
    <w:rsid w:val="00D928EE"/>
    <w:pPr>
      <w:widowControl/>
    </w:pPr>
    <w:rPr>
      <w:rFonts w:cstheme="minorBidi"/>
    </w:rPr>
  </w:style>
  <w:style w:type="paragraph" w:customStyle="1" w:styleId="story-dateline">
    <w:name w:val="story-dateline"/>
    <w:basedOn w:val="Normal"/>
    <w:next w:val="cardChar1Char"/>
    <w:qFormat/>
    <w:rsid w:val="00D928EE"/>
    <w:pPr>
      <w:widowControl/>
    </w:pPr>
    <w:rPr>
      <w:rFonts w:cstheme="minorBidi"/>
    </w:rPr>
  </w:style>
  <w:style w:type="paragraph" w:customStyle="1" w:styleId="TextofCards">
    <w:name w:val="Text of Cards"/>
    <w:basedOn w:val="Normal"/>
    <w:next w:val="CM12"/>
    <w:qFormat/>
    <w:rsid w:val="00D928EE"/>
    <w:pPr>
      <w:widowControl/>
    </w:pPr>
    <w:rPr>
      <w:rFonts w:cstheme="minorBidi"/>
    </w:rPr>
  </w:style>
  <w:style w:type="paragraph" w:customStyle="1" w:styleId="Corpotesto">
    <w:name w:val="Corpo testo"/>
    <w:basedOn w:val="Normal"/>
    <w:next w:val="CM44"/>
    <w:qFormat/>
    <w:rsid w:val="00D928EE"/>
    <w:pPr>
      <w:widowControl/>
    </w:pPr>
    <w:rPr>
      <w:rFonts w:cstheme="minorBidi"/>
    </w:rPr>
  </w:style>
  <w:style w:type="paragraph" w:customStyle="1" w:styleId="tagCharChar1Char">
    <w:name w:val="tag Char Char1 Char"/>
    <w:next w:val="bold"/>
    <w:qFormat/>
    <w:rsid w:val="00D928EE"/>
    <w:pPr>
      <w:spacing w:after="200" w:line="276" w:lineRule="auto"/>
    </w:pPr>
  </w:style>
  <w:style w:type="paragraph" w:customStyle="1" w:styleId="OmniPage1">
    <w:name w:val="OmniPage #1"/>
    <w:basedOn w:val="Normal"/>
    <w:next w:val="StrikeThrough"/>
    <w:qFormat/>
    <w:rsid w:val="00D928EE"/>
    <w:pPr>
      <w:widowControl/>
    </w:pPr>
    <w:rPr>
      <w:rFonts w:cstheme="minorBidi"/>
    </w:rPr>
  </w:style>
  <w:style w:type="paragraph" w:customStyle="1" w:styleId="TitlePageCenter">
    <w:name w:val="Title Page Center"/>
    <w:basedOn w:val="Normal"/>
    <w:next w:val="textbodyblack"/>
    <w:autoRedefine/>
    <w:qFormat/>
    <w:rsid w:val="00D928EE"/>
    <w:pPr>
      <w:widowControl/>
    </w:pPr>
    <w:rPr>
      <w:rFonts w:cstheme="minorBidi"/>
    </w:rPr>
  </w:style>
  <w:style w:type="paragraph" w:customStyle="1" w:styleId="TitlePageBy">
    <w:name w:val="Title Page By"/>
    <w:basedOn w:val="textbodyblack"/>
    <w:next w:val="Normal"/>
    <w:autoRedefine/>
    <w:qFormat/>
    <w:rsid w:val="00D928EE"/>
  </w:style>
  <w:style w:type="paragraph" w:customStyle="1" w:styleId="ProjectTitleLine">
    <w:name w:val="Project Title Line"/>
    <w:basedOn w:val="Normal"/>
    <w:next w:val="Normal"/>
    <w:autoRedefine/>
    <w:qFormat/>
    <w:rsid w:val="00D928EE"/>
    <w:pPr>
      <w:widowControl/>
    </w:pPr>
    <w:rPr>
      <w:rFonts w:cstheme="minorBidi"/>
    </w:rPr>
  </w:style>
  <w:style w:type="paragraph" w:customStyle="1" w:styleId="NormalVerdana">
    <w:name w:val="Normal + Verdana"/>
    <w:aliases w:val="White,Normal + Arial"/>
    <w:basedOn w:val="Normal"/>
    <w:next w:val="CiteCorrected"/>
    <w:qFormat/>
    <w:rsid w:val="00D928EE"/>
    <w:pPr>
      <w:widowControl/>
    </w:pPr>
    <w:rPr>
      <w:rFonts w:cstheme="minorBidi"/>
    </w:rPr>
  </w:style>
  <w:style w:type="paragraph" w:customStyle="1" w:styleId="cardChar1Char">
    <w:name w:val="card Char1 Char"/>
    <w:basedOn w:val="Normal"/>
    <w:next w:val="StyleLeft02"/>
    <w:qFormat/>
    <w:rsid w:val="00D928EE"/>
    <w:pPr>
      <w:widowControl/>
    </w:pPr>
    <w:rPr>
      <w:rFonts w:cstheme="minorBidi"/>
    </w:rPr>
  </w:style>
  <w:style w:type="paragraph" w:customStyle="1" w:styleId="CM12">
    <w:name w:val="CM12"/>
    <w:basedOn w:val="Normal"/>
    <w:qFormat/>
    <w:rsid w:val="00D928EE"/>
    <w:pPr>
      <w:widowControl/>
    </w:pPr>
    <w:rPr>
      <w:rFonts w:cstheme="minorBidi"/>
    </w:rPr>
  </w:style>
  <w:style w:type="paragraph" w:customStyle="1" w:styleId="CM44">
    <w:name w:val="CM44"/>
    <w:basedOn w:val="Normal"/>
    <w:qFormat/>
    <w:rsid w:val="00D928EE"/>
    <w:pPr>
      <w:widowControl/>
    </w:pPr>
    <w:rPr>
      <w:rFonts w:cstheme="minorBidi"/>
    </w:rPr>
  </w:style>
  <w:style w:type="paragraph" w:customStyle="1" w:styleId="bold">
    <w:name w:val="bold"/>
    <w:basedOn w:val="Normal"/>
    <w:next w:val="post-subtitle"/>
    <w:qFormat/>
    <w:rsid w:val="00D928EE"/>
    <w:pPr>
      <w:widowControl/>
    </w:pPr>
    <w:rPr>
      <w:rFonts w:cstheme="minorBidi"/>
    </w:rPr>
  </w:style>
  <w:style w:type="paragraph" w:customStyle="1" w:styleId="StrikeThrough">
    <w:name w:val="Strike Through"/>
    <w:basedOn w:val="Normal"/>
    <w:next w:val="Normal"/>
    <w:qFormat/>
    <w:rsid w:val="00D928EE"/>
    <w:pPr>
      <w:widowControl/>
    </w:pPr>
    <w:rPr>
      <w:rFonts w:cstheme="minorBidi"/>
    </w:rPr>
  </w:style>
  <w:style w:type="paragraph" w:customStyle="1" w:styleId="textbodyblack">
    <w:name w:val="textbodyblack"/>
    <w:basedOn w:val="Normal"/>
    <w:next w:val="Pa5"/>
    <w:qFormat/>
    <w:rsid w:val="00D928EE"/>
    <w:pPr>
      <w:widowControl/>
    </w:pPr>
    <w:rPr>
      <w:rFonts w:cstheme="minorBidi"/>
    </w:rPr>
  </w:style>
  <w:style w:type="paragraph" w:customStyle="1" w:styleId="BlockHeading">
    <w:name w:val="Block Heading"/>
    <w:next w:val="Pa6"/>
    <w:qFormat/>
    <w:rsid w:val="00D928EE"/>
    <w:pPr>
      <w:spacing w:after="200" w:line="276" w:lineRule="auto"/>
    </w:pPr>
  </w:style>
  <w:style w:type="character" w:customStyle="1" w:styleId="CiteCorrectedChar">
    <w:name w:val="Cite Corrected Char"/>
    <w:locked/>
    <w:rsid w:val="00D928EE"/>
  </w:style>
  <w:style w:type="paragraph" w:customStyle="1" w:styleId="CiteCorrected">
    <w:name w:val="Cite Corrected"/>
    <w:basedOn w:val="Normal"/>
    <w:next w:val="tagline0"/>
    <w:qFormat/>
    <w:rsid w:val="00D928EE"/>
    <w:pPr>
      <w:widowControl/>
    </w:pPr>
    <w:rPr>
      <w:rFonts w:cstheme="minorBidi"/>
    </w:rPr>
  </w:style>
  <w:style w:type="paragraph" w:customStyle="1" w:styleId="StyleLeft02">
    <w:name w:val="Style Left:  0.2&quot;"/>
    <w:basedOn w:val="Normal"/>
    <w:next w:val="Block1"/>
    <w:qFormat/>
    <w:rsid w:val="00D928EE"/>
    <w:pPr>
      <w:widowControl/>
    </w:pPr>
    <w:rPr>
      <w:rFonts w:cstheme="minorBidi"/>
    </w:rPr>
  </w:style>
  <w:style w:type="paragraph" w:customStyle="1" w:styleId="Hat1">
    <w:name w:val="Hat1"/>
    <w:basedOn w:val="Normal"/>
    <w:next w:val="Normal"/>
    <w:uiPriority w:val="2"/>
    <w:qFormat/>
    <w:rsid w:val="00D928EE"/>
    <w:pPr>
      <w:widowControl/>
    </w:pPr>
    <w:rPr>
      <w:rFonts w:cstheme="minorBidi"/>
    </w:rPr>
  </w:style>
  <w:style w:type="paragraph" w:customStyle="1" w:styleId="Tag1">
    <w:name w:val="Tag1"/>
    <w:basedOn w:val="Normal"/>
    <w:next w:val="Normal"/>
    <w:uiPriority w:val="4"/>
    <w:qFormat/>
    <w:rsid w:val="00D928EE"/>
    <w:pPr>
      <w:widowControl/>
    </w:pPr>
    <w:rPr>
      <w:rFonts w:cstheme="minorBidi"/>
    </w:rPr>
  </w:style>
  <w:style w:type="paragraph" w:customStyle="1" w:styleId="post-subtitle">
    <w:name w:val="post-subtitle"/>
    <w:basedOn w:val="Normal"/>
    <w:qFormat/>
    <w:rsid w:val="00D928EE"/>
    <w:pPr>
      <w:widowControl/>
    </w:pPr>
    <w:rPr>
      <w:rFonts w:cstheme="minorBidi"/>
    </w:rPr>
  </w:style>
  <w:style w:type="paragraph" w:customStyle="1" w:styleId="para">
    <w:name w:val="para"/>
    <w:basedOn w:val="Normal"/>
    <w:next w:val="ReallySamllText"/>
    <w:qFormat/>
    <w:rsid w:val="00D928EE"/>
    <w:pPr>
      <w:widowControl/>
    </w:pPr>
    <w:rPr>
      <w:rFonts w:cstheme="minorBidi"/>
    </w:rPr>
  </w:style>
  <w:style w:type="paragraph" w:customStyle="1" w:styleId="Pa5">
    <w:name w:val="Pa5"/>
    <w:basedOn w:val="Normal"/>
    <w:uiPriority w:val="99"/>
    <w:qFormat/>
    <w:rsid w:val="00D928EE"/>
    <w:pPr>
      <w:widowControl/>
    </w:pPr>
    <w:rPr>
      <w:rFonts w:cstheme="minorBidi"/>
    </w:rPr>
  </w:style>
  <w:style w:type="paragraph" w:customStyle="1" w:styleId="Pa6">
    <w:name w:val="Pa6"/>
    <w:basedOn w:val="Normal"/>
    <w:qFormat/>
    <w:rsid w:val="00D928EE"/>
    <w:pPr>
      <w:widowControl/>
    </w:pPr>
    <w:rPr>
      <w:rFonts w:cstheme="minorBidi"/>
    </w:rPr>
  </w:style>
  <w:style w:type="paragraph" w:customStyle="1" w:styleId="noindent0">
    <w:name w:val="no_indent"/>
    <w:basedOn w:val="Normal"/>
    <w:next w:val="NormalWeb3"/>
    <w:qFormat/>
    <w:rsid w:val="00D928EE"/>
    <w:pPr>
      <w:widowControl/>
    </w:pPr>
    <w:rPr>
      <w:rFonts w:cstheme="minorBidi"/>
    </w:rPr>
  </w:style>
  <w:style w:type="paragraph" w:customStyle="1" w:styleId="tagline0">
    <w:name w:val="tagline"/>
    <w:basedOn w:val="Normal"/>
    <w:next w:val="cardCharCharCharCharChar"/>
    <w:qFormat/>
    <w:rsid w:val="00D928EE"/>
    <w:pPr>
      <w:widowControl/>
    </w:pPr>
    <w:rPr>
      <w:rFonts w:cstheme="minorBidi"/>
    </w:rPr>
  </w:style>
  <w:style w:type="paragraph" w:customStyle="1" w:styleId="Block1">
    <w:name w:val="Block1"/>
    <w:basedOn w:val="Normal"/>
    <w:next w:val="Normal"/>
    <w:uiPriority w:val="3"/>
    <w:qFormat/>
    <w:rsid w:val="00D928EE"/>
    <w:pPr>
      <w:widowControl/>
    </w:pPr>
    <w:rPr>
      <w:rFonts w:cstheme="minorBidi"/>
    </w:rPr>
  </w:style>
  <w:style w:type="paragraph" w:customStyle="1" w:styleId="TOCHeading1">
    <w:name w:val="TOC Heading1"/>
    <w:basedOn w:val="Heading1"/>
    <w:next w:val="Normal"/>
    <w:uiPriority w:val="39"/>
    <w:qFormat/>
    <w:rsid w:val="00D928EE"/>
    <w:pPr>
      <w:widowControl/>
    </w:pPr>
  </w:style>
  <w:style w:type="paragraph" w:customStyle="1" w:styleId="NoteLevel11">
    <w:name w:val="Note Level 11"/>
    <w:basedOn w:val="Normal"/>
    <w:next w:val="HeaderFooter"/>
    <w:uiPriority w:val="99"/>
    <w:qFormat/>
    <w:rsid w:val="00D928EE"/>
    <w:pPr>
      <w:widowControl/>
    </w:pPr>
    <w:rPr>
      <w:rFonts w:cstheme="minorBidi"/>
    </w:rPr>
  </w:style>
  <w:style w:type="character" w:customStyle="1" w:styleId="ReallySamllTextChar">
    <w:name w:val="ReallySamllText Char"/>
    <w:locked/>
    <w:rsid w:val="00D928EE"/>
  </w:style>
  <w:style w:type="paragraph" w:customStyle="1" w:styleId="ReallySamllText">
    <w:name w:val="ReallySamllText"/>
    <w:basedOn w:val="Normal"/>
    <w:next w:val="CardTextUnderlined"/>
    <w:autoRedefine/>
    <w:qFormat/>
    <w:rsid w:val="00D928EE"/>
    <w:pPr>
      <w:widowControl/>
    </w:pPr>
    <w:rPr>
      <w:rFonts w:cstheme="minorBidi"/>
    </w:rPr>
  </w:style>
  <w:style w:type="paragraph" w:customStyle="1" w:styleId="Card6pt">
    <w:name w:val="Card 6pt"/>
    <w:basedOn w:val="Normal"/>
    <w:next w:val="HeaderDebate"/>
    <w:qFormat/>
    <w:rsid w:val="00D928EE"/>
    <w:pPr>
      <w:widowControl/>
    </w:pPr>
    <w:rPr>
      <w:rFonts w:cstheme="minorBidi"/>
    </w:rPr>
  </w:style>
  <w:style w:type="paragraph" w:customStyle="1" w:styleId="CardCites">
    <w:name w:val="Card Cites"/>
    <w:basedOn w:val="Normal"/>
    <w:next w:val="Normal"/>
    <w:qFormat/>
    <w:rsid w:val="00D928EE"/>
    <w:pPr>
      <w:widowControl/>
    </w:pPr>
    <w:rPr>
      <w:rFonts w:cstheme="minorBidi"/>
    </w:rPr>
  </w:style>
  <w:style w:type="paragraph" w:customStyle="1" w:styleId="NormalWeb3">
    <w:name w:val="Normal (Web)3"/>
    <w:basedOn w:val="Normal"/>
    <w:next w:val="CardTagCharChar"/>
    <w:qFormat/>
    <w:rsid w:val="00D928EE"/>
    <w:pPr>
      <w:widowControl/>
    </w:pPr>
    <w:rPr>
      <w:rFonts w:cstheme="minorBidi"/>
    </w:rPr>
  </w:style>
  <w:style w:type="paragraph" w:customStyle="1" w:styleId="cardCharCharCharCharChar">
    <w:name w:val="card Char Char Char Char Char"/>
    <w:basedOn w:val="Normal"/>
    <w:next w:val="fixed"/>
    <w:qFormat/>
    <w:rsid w:val="00D928EE"/>
    <w:pPr>
      <w:widowControl/>
    </w:pPr>
    <w:rPr>
      <w:rFonts w:cstheme="minorBidi"/>
    </w:rPr>
  </w:style>
  <w:style w:type="paragraph" w:customStyle="1" w:styleId="TagCiteChar2">
    <w:name w:val="Tag / Cite Char"/>
    <w:basedOn w:val="Normal"/>
    <w:next w:val="textonormal"/>
    <w:qFormat/>
    <w:rsid w:val="00D928EE"/>
    <w:pPr>
      <w:widowControl/>
    </w:pPr>
    <w:rPr>
      <w:rFonts w:cstheme="minorBidi"/>
    </w:rPr>
  </w:style>
  <w:style w:type="paragraph" w:customStyle="1" w:styleId="PageNumber2">
    <w:name w:val="Page Number2"/>
    <w:basedOn w:val="Normal"/>
    <w:next w:val="Normal"/>
    <w:qFormat/>
    <w:rsid w:val="00D928EE"/>
    <w:pPr>
      <w:widowControl/>
    </w:pPr>
    <w:rPr>
      <w:rFonts w:cstheme="minorBidi"/>
    </w:rPr>
  </w:style>
  <w:style w:type="paragraph" w:customStyle="1" w:styleId="HeaderFooter">
    <w:name w:val="Header &amp; Footer"/>
    <w:next w:val="ExecutiveSummarytext"/>
    <w:qFormat/>
    <w:rsid w:val="00D928EE"/>
    <w:pPr>
      <w:spacing w:after="200" w:line="276" w:lineRule="auto"/>
    </w:pPr>
  </w:style>
  <w:style w:type="paragraph" w:customStyle="1" w:styleId="CardTextSmall0">
    <w:name w:val="Card Text Small"/>
    <w:basedOn w:val="Normal"/>
    <w:qFormat/>
    <w:rsid w:val="00D928EE"/>
    <w:pPr>
      <w:widowControl/>
    </w:pPr>
    <w:rPr>
      <w:rFonts w:cstheme="minorBidi"/>
    </w:rPr>
  </w:style>
  <w:style w:type="paragraph" w:customStyle="1" w:styleId="CardTextUnderlined">
    <w:name w:val="Card Text Underlined"/>
    <w:basedOn w:val="Normal"/>
    <w:next w:val="NormalUnderline"/>
    <w:qFormat/>
    <w:rsid w:val="00D928EE"/>
    <w:pPr>
      <w:widowControl/>
    </w:pPr>
    <w:rPr>
      <w:rFonts w:cstheme="minorBidi"/>
    </w:rPr>
  </w:style>
  <w:style w:type="paragraph" w:customStyle="1" w:styleId="HeaderDebate">
    <w:name w:val="Header Debate"/>
    <w:basedOn w:val="Normal"/>
    <w:next w:val="byline1"/>
    <w:qFormat/>
    <w:rsid w:val="00D928EE"/>
    <w:pPr>
      <w:widowControl/>
    </w:pPr>
    <w:rPr>
      <w:rFonts w:cstheme="minorBidi"/>
    </w:rPr>
  </w:style>
  <w:style w:type="paragraph" w:customStyle="1" w:styleId="NormalWeb1">
    <w:name w:val="Normal (Web)1"/>
    <w:basedOn w:val="Normal"/>
    <w:next w:val="PlaceholderText1"/>
    <w:qFormat/>
    <w:rsid w:val="00D928EE"/>
    <w:pPr>
      <w:widowControl/>
    </w:pPr>
    <w:rPr>
      <w:rFonts w:cstheme="minorBidi"/>
    </w:rPr>
  </w:style>
  <w:style w:type="paragraph" w:customStyle="1" w:styleId="CardTagCharChar">
    <w:name w:val="Card Tag Char Char"/>
    <w:basedOn w:val="Normal"/>
    <w:next w:val="NoteLevel31"/>
    <w:qFormat/>
    <w:rsid w:val="00D928EE"/>
    <w:pPr>
      <w:widowControl/>
    </w:pPr>
    <w:rPr>
      <w:rFonts w:cstheme="minorBidi"/>
    </w:rPr>
  </w:style>
  <w:style w:type="paragraph" w:customStyle="1" w:styleId="fixed">
    <w:name w:val="fixed"/>
    <w:basedOn w:val="Normal"/>
    <w:next w:val="NoteLevel41"/>
    <w:qFormat/>
    <w:rsid w:val="00D928EE"/>
    <w:pPr>
      <w:widowControl/>
    </w:pPr>
    <w:rPr>
      <w:rFonts w:cstheme="minorBidi"/>
    </w:rPr>
  </w:style>
  <w:style w:type="paragraph" w:customStyle="1" w:styleId="textonormal">
    <w:name w:val="textonormal"/>
    <w:basedOn w:val="Normal"/>
    <w:next w:val="NoteLevel51"/>
    <w:qFormat/>
    <w:rsid w:val="00D928EE"/>
    <w:pPr>
      <w:widowControl/>
    </w:pPr>
    <w:rPr>
      <w:rFonts w:cstheme="minorBidi"/>
    </w:rPr>
  </w:style>
  <w:style w:type="paragraph" w:customStyle="1" w:styleId="Subtitle10">
    <w:name w:val="Subtitle1"/>
    <w:basedOn w:val="Normal"/>
    <w:next w:val="NoteLevel61"/>
    <w:qFormat/>
    <w:rsid w:val="00D928EE"/>
    <w:pPr>
      <w:widowControl/>
    </w:pPr>
    <w:rPr>
      <w:rFonts w:cstheme="minorBidi"/>
    </w:rPr>
  </w:style>
  <w:style w:type="paragraph" w:customStyle="1" w:styleId="ExecutiveSummarytext">
    <w:name w:val="Executive Summary text"/>
    <w:basedOn w:val="Normal"/>
    <w:next w:val="Normal"/>
    <w:qFormat/>
    <w:rsid w:val="00D928EE"/>
    <w:pPr>
      <w:widowControl/>
    </w:pPr>
    <w:rPr>
      <w:rFonts w:cstheme="minorBidi"/>
    </w:rPr>
  </w:style>
  <w:style w:type="character" w:customStyle="1" w:styleId="NormalUnderlineChar1">
    <w:name w:val="Normal Underline Char1"/>
    <w:locked/>
    <w:rsid w:val="00D928EE"/>
  </w:style>
  <w:style w:type="paragraph" w:customStyle="1" w:styleId="NormalUnderline">
    <w:name w:val="Normal Underline"/>
    <w:basedOn w:val="Normal"/>
    <w:next w:val="NoteLevel91"/>
    <w:qFormat/>
    <w:rsid w:val="00D928EE"/>
    <w:pPr>
      <w:widowControl/>
    </w:pPr>
    <w:rPr>
      <w:rFonts w:cstheme="minorBidi"/>
    </w:rPr>
  </w:style>
  <w:style w:type="paragraph" w:customStyle="1" w:styleId="byline1">
    <w:name w:val="byline1"/>
    <w:basedOn w:val="Normal"/>
    <w:qFormat/>
    <w:rsid w:val="00D928EE"/>
    <w:pPr>
      <w:widowControl/>
    </w:pPr>
    <w:rPr>
      <w:rFonts w:cstheme="minorBidi"/>
    </w:rPr>
  </w:style>
  <w:style w:type="paragraph" w:customStyle="1" w:styleId="PlaceholderText1">
    <w:name w:val="Placeholder Text1"/>
    <w:basedOn w:val="Normal"/>
    <w:next w:val="ImportantText"/>
    <w:qFormat/>
    <w:rsid w:val="00D928EE"/>
    <w:pPr>
      <w:widowControl/>
    </w:pPr>
    <w:rPr>
      <w:rFonts w:cstheme="minorBidi"/>
    </w:rPr>
  </w:style>
  <w:style w:type="paragraph" w:customStyle="1" w:styleId="NoteLevel31">
    <w:name w:val="Note Level 31"/>
    <w:basedOn w:val="Normal"/>
    <w:qFormat/>
    <w:rsid w:val="00D928EE"/>
    <w:pPr>
      <w:widowControl/>
    </w:pPr>
    <w:rPr>
      <w:rFonts w:cstheme="minorBidi"/>
    </w:rPr>
  </w:style>
  <w:style w:type="paragraph" w:customStyle="1" w:styleId="NoteLevel41">
    <w:name w:val="Note Level 41"/>
    <w:basedOn w:val="Normal"/>
    <w:next w:val="StyleBodyText11ptBlackUnderline"/>
    <w:qFormat/>
    <w:rsid w:val="00D928EE"/>
    <w:pPr>
      <w:widowControl/>
    </w:pPr>
    <w:rPr>
      <w:rFonts w:cstheme="minorBidi"/>
    </w:rPr>
  </w:style>
  <w:style w:type="paragraph" w:customStyle="1" w:styleId="NoteLevel51">
    <w:name w:val="Note Level 51"/>
    <w:basedOn w:val="Normal"/>
    <w:qFormat/>
    <w:rsid w:val="00D928EE"/>
    <w:pPr>
      <w:widowControl/>
    </w:pPr>
    <w:rPr>
      <w:rFonts w:cstheme="minorBidi"/>
    </w:rPr>
  </w:style>
  <w:style w:type="paragraph" w:customStyle="1" w:styleId="NoteLevel61">
    <w:name w:val="Note Level 61"/>
    <w:basedOn w:val="Normal"/>
    <w:next w:val="StyleBodyText11ptBoldBlack"/>
    <w:qFormat/>
    <w:rsid w:val="00D928EE"/>
    <w:pPr>
      <w:widowControl/>
    </w:pPr>
    <w:rPr>
      <w:rFonts w:cstheme="minorBidi"/>
    </w:rPr>
  </w:style>
  <w:style w:type="paragraph" w:customStyle="1" w:styleId="NoteLevel71">
    <w:name w:val="Note Level 71"/>
    <w:basedOn w:val="Normal"/>
    <w:qFormat/>
    <w:rsid w:val="00D928EE"/>
    <w:pPr>
      <w:widowControl/>
    </w:pPr>
    <w:rPr>
      <w:rFonts w:cstheme="minorBidi"/>
    </w:rPr>
  </w:style>
  <w:style w:type="paragraph" w:customStyle="1" w:styleId="NoteLevel81">
    <w:name w:val="Note Level 81"/>
    <w:basedOn w:val="Normal"/>
    <w:next w:val="StyletinyBold"/>
    <w:qFormat/>
    <w:rsid w:val="00D928EE"/>
    <w:pPr>
      <w:widowControl/>
    </w:pPr>
    <w:rPr>
      <w:rFonts w:cstheme="minorBidi"/>
    </w:rPr>
  </w:style>
  <w:style w:type="paragraph" w:customStyle="1" w:styleId="NoteLevel91">
    <w:name w:val="Note Level 91"/>
    <w:basedOn w:val="Normal"/>
    <w:qFormat/>
    <w:rsid w:val="00D928EE"/>
    <w:pPr>
      <w:widowControl/>
    </w:pPr>
    <w:rPr>
      <w:rFonts w:cstheme="minorBidi"/>
    </w:rPr>
  </w:style>
  <w:style w:type="character" w:customStyle="1" w:styleId="ImportantTextChar">
    <w:name w:val="Important Text Char"/>
    <w:locked/>
    <w:rsid w:val="00D928EE"/>
  </w:style>
  <w:style w:type="paragraph" w:customStyle="1" w:styleId="ImportantText">
    <w:name w:val="Important Text"/>
    <w:basedOn w:val="Normal"/>
    <w:next w:val="Normal"/>
    <w:qFormat/>
    <w:rsid w:val="00D928EE"/>
    <w:pPr>
      <w:widowControl/>
    </w:pPr>
    <w:rPr>
      <w:rFonts w:cstheme="minorBidi"/>
    </w:rPr>
  </w:style>
  <w:style w:type="character" w:customStyle="1" w:styleId="StyleBodyText11ptBlackUnderlineChar">
    <w:name w:val="Style Body Text + 11 pt Black Underline Char"/>
    <w:locked/>
    <w:rsid w:val="00D928EE"/>
  </w:style>
  <w:style w:type="paragraph" w:customStyle="1" w:styleId="StyleBodyText11ptBlackUnderline">
    <w:name w:val="Style Body Text + 11 pt Black Underline"/>
    <w:basedOn w:val="Normal"/>
    <w:next w:val="ListContents"/>
    <w:qFormat/>
    <w:rsid w:val="00D928EE"/>
    <w:pPr>
      <w:widowControl/>
    </w:pPr>
    <w:rPr>
      <w:rFonts w:cstheme="minorBidi"/>
    </w:rPr>
  </w:style>
  <w:style w:type="character" w:customStyle="1" w:styleId="StyleBodyText11ptBoldBlackChar">
    <w:name w:val="Style Body Text + 11 pt Bold Black Char"/>
    <w:locked/>
    <w:rsid w:val="00D928EE"/>
  </w:style>
  <w:style w:type="paragraph" w:customStyle="1" w:styleId="StyleBodyText11ptBoldBlack">
    <w:name w:val="Style Body Text + 11 pt Bold Black"/>
    <w:basedOn w:val="Normal"/>
    <w:next w:val="StyleListContents11ptCustomColorRGB353132Underline"/>
    <w:qFormat/>
    <w:rsid w:val="00D928EE"/>
    <w:pPr>
      <w:widowControl/>
    </w:pPr>
    <w:rPr>
      <w:rFonts w:cstheme="minorBidi"/>
    </w:rPr>
  </w:style>
  <w:style w:type="character" w:customStyle="1" w:styleId="StyletinyBoldChar">
    <w:name w:val="Style tiny + Bold Char"/>
    <w:locked/>
    <w:rsid w:val="00D928EE"/>
  </w:style>
  <w:style w:type="paragraph" w:customStyle="1" w:styleId="StyletinyBold">
    <w:name w:val="Style tiny + Bold"/>
    <w:basedOn w:val="TagF3"/>
    <w:qFormat/>
    <w:rsid w:val="00D928EE"/>
  </w:style>
  <w:style w:type="character" w:customStyle="1" w:styleId="Heading5SizeDownChar">
    <w:name w:val="Heading 5 Size Down Char"/>
    <w:locked/>
    <w:rsid w:val="00D928EE"/>
  </w:style>
  <w:style w:type="character" w:customStyle="1" w:styleId="Normal2BoldChar">
    <w:name w:val="Normal2 + Bold Char"/>
    <w:locked/>
    <w:rsid w:val="00D928EE"/>
  </w:style>
  <w:style w:type="paragraph" w:customStyle="1" w:styleId="Normal2Bold">
    <w:name w:val="Normal2 + Bold"/>
    <w:basedOn w:val="Normal"/>
    <w:next w:val="Unimportant"/>
    <w:qFormat/>
    <w:rsid w:val="00D928EE"/>
    <w:pPr>
      <w:widowControl/>
    </w:pPr>
    <w:rPr>
      <w:rFonts w:cstheme="minorBidi"/>
    </w:rPr>
  </w:style>
  <w:style w:type="character" w:customStyle="1" w:styleId="ListContentsChar">
    <w:name w:val="List Contents Char"/>
    <w:locked/>
    <w:rsid w:val="00D928EE"/>
  </w:style>
  <w:style w:type="paragraph" w:customStyle="1" w:styleId="ListContents">
    <w:name w:val="List Contents"/>
    <w:basedOn w:val="Normal"/>
    <w:next w:val="Ununderlined"/>
    <w:qFormat/>
    <w:rsid w:val="00D928EE"/>
    <w:pPr>
      <w:widowControl/>
    </w:pPr>
    <w:rPr>
      <w:rFonts w:cstheme="minorBidi"/>
    </w:rPr>
  </w:style>
  <w:style w:type="character" w:customStyle="1" w:styleId="StyleListContents11ptCustomColorRGB353132UnderlineChar">
    <w:name w:val="Style List Contents + 11 pt Custom Color(RGB(353132)) Underline Char"/>
    <w:locked/>
    <w:rsid w:val="00D928EE"/>
  </w:style>
  <w:style w:type="paragraph" w:customStyle="1" w:styleId="StyleListContents11ptCustomColorRGB353132Underline">
    <w:name w:val="Style List Contents + 11 pt Custom Color(RGB(353132)) Underline"/>
    <w:basedOn w:val="Ununderlined"/>
    <w:qFormat/>
    <w:rsid w:val="00D928EE"/>
  </w:style>
  <w:style w:type="paragraph" w:customStyle="1" w:styleId="CardsFont12ptCharCharCharCharCharCharCharCharChar">
    <w:name w:val="Cards + Font: 12 pt Char Char Char Char Char Char Char Char Char"/>
    <w:basedOn w:val="Normal"/>
    <w:qFormat/>
    <w:rsid w:val="00D928EE"/>
    <w:pPr>
      <w:widowControl/>
    </w:pPr>
    <w:rPr>
      <w:rFonts w:cstheme="minorBidi"/>
    </w:rPr>
  </w:style>
  <w:style w:type="character" w:customStyle="1" w:styleId="StyleCards12ptThickunderlineChar2">
    <w:name w:val="Style Cards + 12 pt Thick underline Char2"/>
    <w:locked/>
    <w:rsid w:val="00D928EE"/>
  </w:style>
  <w:style w:type="paragraph" w:customStyle="1" w:styleId="StyleCards12ptThickunderline">
    <w:name w:val="Style Cards + 12 pt Thick underline"/>
    <w:basedOn w:val="Normal"/>
    <w:qFormat/>
    <w:rsid w:val="00D928EE"/>
    <w:pPr>
      <w:widowControl/>
    </w:pPr>
    <w:rPr>
      <w:rFonts w:cstheme="minorBidi"/>
    </w:rPr>
  </w:style>
  <w:style w:type="character" w:customStyle="1" w:styleId="UnimportantCharChar">
    <w:name w:val="Unimportant Char Char"/>
    <w:locked/>
    <w:rsid w:val="00D928EE"/>
  </w:style>
  <w:style w:type="paragraph" w:customStyle="1" w:styleId="Unimportant">
    <w:name w:val="Unimportant"/>
    <w:basedOn w:val="Normal"/>
    <w:next w:val="DebateCite"/>
    <w:qFormat/>
    <w:rsid w:val="00D928EE"/>
    <w:pPr>
      <w:widowControl/>
    </w:pPr>
    <w:rPr>
      <w:rFonts w:cstheme="minorBidi"/>
    </w:rPr>
  </w:style>
  <w:style w:type="character" w:customStyle="1" w:styleId="UnunderlinedChar">
    <w:name w:val="Ununderlined Char"/>
    <w:locked/>
    <w:rsid w:val="00D928EE"/>
  </w:style>
  <w:style w:type="paragraph" w:customStyle="1" w:styleId="Ununderlined">
    <w:name w:val="Ununderlined"/>
    <w:basedOn w:val="Normal"/>
    <w:next w:val="PreformattedText"/>
    <w:qFormat/>
    <w:rsid w:val="00D928EE"/>
    <w:pPr>
      <w:widowControl/>
    </w:pPr>
    <w:rPr>
      <w:rFonts w:cstheme="minorBidi"/>
    </w:rPr>
  </w:style>
  <w:style w:type="paragraph" w:customStyle="1" w:styleId="StyleHeading1Justified">
    <w:name w:val="Style Heading 1 + Justified"/>
    <w:basedOn w:val="Normal"/>
    <w:next w:val="Normal"/>
    <w:qFormat/>
    <w:rsid w:val="00D928EE"/>
    <w:pPr>
      <w:widowControl/>
    </w:pPr>
    <w:rPr>
      <w:rFonts w:cstheme="minorBidi"/>
    </w:rPr>
  </w:style>
  <w:style w:type="character" w:customStyle="1" w:styleId="BlockHeadingsChar">
    <w:name w:val="Block Headings Char"/>
    <w:locked/>
    <w:rsid w:val="00D928EE"/>
  </w:style>
  <w:style w:type="character" w:customStyle="1" w:styleId="textunderlineChar0">
    <w:name w:val="text underline Char"/>
    <w:locked/>
    <w:rsid w:val="00D928EE"/>
  </w:style>
  <w:style w:type="paragraph" w:customStyle="1" w:styleId="textunderline0">
    <w:name w:val="text underline"/>
    <w:basedOn w:val="Normal"/>
    <w:next w:val="Heading4Cite"/>
    <w:autoRedefine/>
    <w:qFormat/>
    <w:rsid w:val="00D928EE"/>
    <w:pPr>
      <w:widowControl/>
    </w:pPr>
    <w:rPr>
      <w:rFonts w:cstheme="minorBidi"/>
    </w:rPr>
  </w:style>
  <w:style w:type="character" w:customStyle="1" w:styleId="DebateTagChar">
    <w:name w:val="Debate Tag Char"/>
    <w:locked/>
    <w:rsid w:val="00D928EE"/>
  </w:style>
  <w:style w:type="paragraph" w:customStyle="1" w:styleId="DebateTag">
    <w:name w:val="Debate Tag"/>
    <w:basedOn w:val="Normal"/>
    <w:autoRedefine/>
    <w:qFormat/>
    <w:rsid w:val="00D928EE"/>
    <w:pPr>
      <w:widowControl/>
    </w:pPr>
    <w:rPr>
      <w:rFonts w:cstheme="minorBidi"/>
    </w:rPr>
  </w:style>
  <w:style w:type="paragraph" w:customStyle="1" w:styleId="DebateCite">
    <w:name w:val="Debate Cite"/>
    <w:basedOn w:val="Normal"/>
    <w:next w:val="Normaltag"/>
    <w:autoRedefine/>
    <w:qFormat/>
    <w:rsid w:val="00D928EE"/>
    <w:pPr>
      <w:widowControl/>
    </w:pPr>
    <w:rPr>
      <w:rFonts w:cstheme="minorBidi"/>
    </w:rPr>
  </w:style>
  <w:style w:type="paragraph" w:customStyle="1" w:styleId="BlockTitle10">
    <w:name w:val="Block Title #1"/>
    <w:basedOn w:val="Heading1"/>
    <w:qFormat/>
    <w:rsid w:val="00D928EE"/>
    <w:pPr>
      <w:widowControl/>
    </w:pPr>
  </w:style>
  <w:style w:type="paragraph" w:customStyle="1" w:styleId="PreformattedText">
    <w:name w:val="Preformatted Text"/>
    <w:basedOn w:val="Normal"/>
    <w:next w:val="Cardnon-underlined"/>
    <w:qFormat/>
    <w:rsid w:val="00D928EE"/>
    <w:pPr>
      <w:widowControl/>
    </w:pPr>
    <w:rPr>
      <w:rFonts w:cstheme="minorBidi"/>
    </w:rPr>
  </w:style>
  <w:style w:type="paragraph" w:customStyle="1" w:styleId="MaggieTag">
    <w:name w:val="MaggieTag"/>
    <w:basedOn w:val="Heading2"/>
    <w:next w:val="BlockTitle4"/>
    <w:qFormat/>
    <w:rsid w:val="00D928EE"/>
    <w:pPr>
      <w:widowControl/>
    </w:pPr>
  </w:style>
  <w:style w:type="paragraph" w:customStyle="1" w:styleId="NoteLevel21">
    <w:name w:val="Note Level 21"/>
    <w:basedOn w:val="Normal"/>
    <w:next w:val="CARD2"/>
    <w:uiPriority w:val="99"/>
    <w:qFormat/>
    <w:rsid w:val="00D928EE"/>
    <w:pPr>
      <w:widowControl/>
    </w:pPr>
    <w:rPr>
      <w:rFonts w:cstheme="minorBidi"/>
    </w:rPr>
  </w:style>
  <w:style w:type="character" w:customStyle="1" w:styleId="Heading4CiteChar">
    <w:name w:val="Heading 4 Cite Char"/>
    <w:locked/>
    <w:rsid w:val="00D928EE"/>
  </w:style>
  <w:style w:type="paragraph" w:customStyle="1" w:styleId="Heading4Cite">
    <w:name w:val="Heading 4 Cite"/>
    <w:basedOn w:val="Normal"/>
    <w:next w:val="ThickUnderline"/>
    <w:autoRedefine/>
    <w:qFormat/>
    <w:rsid w:val="00D928EE"/>
    <w:pPr>
      <w:widowControl/>
    </w:pPr>
    <w:rPr>
      <w:rFonts w:cstheme="minorBidi"/>
    </w:rPr>
  </w:style>
  <w:style w:type="paragraph" w:customStyle="1" w:styleId="4">
    <w:name w:val="4"/>
    <w:basedOn w:val="Normal"/>
    <w:next w:val="DottedUnderline0"/>
    <w:qFormat/>
    <w:rsid w:val="00D928EE"/>
    <w:pPr>
      <w:widowControl/>
    </w:pPr>
    <w:rPr>
      <w:rFonts w:cstheme="minorBidi"/>
    </w:rPr>
  </w:style>
  <w:style w:type="character" w:customStyle="1" w:styleId="NormaltagChar">
    <w:name w:val="Normal tag Char"/>
    <w:uiPriority w:val="99"/>
    <w:locked/>
    <w:rsid w:val="00D928EE"/>
  </w:style>
  <w:style w:type="paragraph" w:customStyle="1" w:styleId="Normaltag">
    <w:name w:val="Normal tag"/>
    <w:basedOn w:val="Normal"/>
    <w:uiPriority w:val="99"/>
    <w:qFormat/>
    <w:rsid w:val="00D928EE"/>
    <w:pPr>
      <w:widowControl/>
    </w:pPr>
    <w:rPr>
      <w:rFonts w:cstheme="minorBidi"/>
    </w:rPr>
  </w:style>
  <w:style w:type="character" w:customStyle="1" w:styleId="Cardnon-underlinedChar">
    <w:name w:val="Card non-underlined Char"/>
    <w:uiPriority w:val="99"/>
    <w:locked/>
    <w:rsid w:val="00D928EE"/>
  </w:style>
  <w:style w:type="paragraph" w:customStyle="1" w:styleId="Cardnon-underlined">
    <w:name w:val="Card non-underlined"/>
    <w:basedOn w:val="Normal"/>
    <w:next w:val="PageNumber3"/>
    <w:autoRedefine/>
    <w:uiPriority w:val="99"/>
    <w:qFormat/>
    <w:rsid w:val="00D928EE"/>
    <w:pPr>
      <w:widowControl/>
    </w:pPr>
    <w:rPr>
      <w:rFonts w:cstheme="minorBidi"/>
    </w:rPr>
  </w:style>
  <w:style w:type="paragraph" w:customStyle="1" w:styleId="BlockTitle4">
    <w:name w:val="%Block Title"/>
    <w:basedOn w:val="Heading1"/>
    <w:next w:val="PageNumber4"/>
    <w:qFormat/>
    <w:rsid w:val="00D928EE"/>
    <w:pPr>
      <w:widowControl/>
    </w:pPr>
  </w:style>
  <w:style w:type="paragraph" w:customStyle="1" w:styleId="CARD2">
    <w:name w:val="CARD"/>
    <w:basedOn w:val="Normal"/>
    <w:next w:val="PageNumber5"/>
    <w:link w:val="CARDChar2"/>
    <w:qFormat/>
    <w:rsid w:val="00D928EE"/>
    <w:pPr>
      <w:widowControl/>
    </w:pPr>
    <w:rPr>
      <w:rFonts w:cstheme="minorBidi"/>
    </w:rPr>
  </w:style>
  <w:style w:type="paragraph" w:customStyle="1" w:styleId="HiddenBlockHeader">
    <w:name w:val="Hidden Block Header"/>
    <w:basedOn w:val="Normal"/>
    <w:next w:val="Cardtext"/>
    <w:qFormat/>
    <w:rsid w:val="00D928EE"/>
    <w:pPr>
      <w:widowControl/>
    </w:pPr>
    <w:rPr>
      <w:rFonts w:cstheme="minorBidi"/>
    </w:rPr>
  </w:style>
  <w:style w:type="paragraph" w:customStyle="1" w:styleId="ThickUnderline">
    <w:name w:val="ThickUnderline"/>
    <w:qFormat/>
    <w:rsid w:val="00D928EE"/>
    <w:pPr>
      <w:spacing w:after="200" w:line="276" w:lineRule="auto"/>
    </w:pPr>
  </w:style>
  <w:style w:type="paragraph" w:customStyle="1" w:styleId="DottedUnderline0">
    <w:name w:val="DottedUnderline"/>
    <w:basedOn w:val="Normal"/>
    <w:qFormat/>
    <w:rsid w:val="00D928EE"/>
    <w:pPr>
      <w:widowControl/>
    </w:pPr>
    <w:rPr>
      <w:rFonts w:cstheme="minorBidi"/>
    </w:rPr>
  </w:style>
  <w:style w:type="paragraph" w:customStyle="1" w:styleId="AAAcard">
    <w:name w:val="AAAcard"/>
    <w:basedOn w:val="Normal"/>
    <w:next w:val="citeunread"/>
    <w:link w:val="AAAcardChar"/>
    <w:qFormat/>
    <w:rsid w:val="00D928EE"/>
    <w:pPr>
      <w:widowControl/>
    </w:pPr>
    <w:rPr>
      <w:rFonts w:cstheme="minorBidi"/>
    </w:rPr>
  </w:style>
  <w:style w:type="character" w:customStyle="1" w:styleId="Card-UnderlineChar">
    <w:name w:val="Card-Underline Char"/>
    <w:locked/>
    <w:rsid w:val="00D928EE"/>
  </w:style>
  <w:style w:type="paragraph" w:customStyle="1" w:styleId="Card-Underline">
    <w:name w:val="Card-Underline"/>
    <w:basedOn w:val="Normal"/>
    <w:next w:val="read"/>
    <w:qFormat/>
    <w:rsid w:val="00D928EE"/>
    <w:pPr>
      <w:widowControl/>
    </w:pPr>
    <w:rPr>
      <w:rFonts w:cstheme="minorBidi"/>
    </w:rPr>
  </w:style>
  <w:style w:type="paragraph" w:customStyle="1" w:styleId="PageNumber3">
    <w:name w:val="Page Number3"/>
    <w:basedOn w:val="Normal"/>
    <w:next w:val="Normal"/>
    <w:qFormat/>
    <w:rsid w:val="00D928EE"/>
    <w:pPr>
      <w:widowControl/>
    </w:pPr>
    <w:rPr>
      <w:rFonts w:cstheme="minorBidi"/>
    </w:rPr>
  </w:style>
  <w:style w:type="paragraph" w:customStyle="1" w:styleId="PageNumber4">
    <w:name w:val="Page Number4"/>
    <w:basedOn w:val="Normal"/>
    <w:next w:val="Normal"/>
    <w:qFormat/>
    <w:rsid w:val="00D928EE"/>
    <w:pPr>
      <w:widowControl/>
    </w:pPr>
    <w:rPr>
      <w:rFonts w:cstheme="minorBidi"/>
    </w:rPr>
  </w:style>
  <w:style w:type="paragraph" w:customStyle="1" w:styleId="PageNumber5">
    <w:name w:val="Page Number5"/>
    <w:basedOn w:val="Normal"/>
    <w:next w:val="Normal"/>
    <w:qFormat/>
    <w:rsid w:val="00D928EE"/>
    <w:pPr>
      <w:widowControl/>
    </w:pPr>
    <w:rPr>
      <w:rFonts w:cstheme="minorBidi"/>
    </w:rPr>
  </w:style>
  <w:style w:type="paragraph" w:customStyle="1" w:styleId="smalltext10">
    <w:name w:val="small text1"/>
    <w:basedOn w:val="Normal"/>
    <w:next w:val="Normal"/>
    <w:uiPriority w:val="4"/>
    <w:qFormat/>
    <w:rsid w:val="00D928EE"/>
    <w:pPr>
      <w:widowControl/>
    </w:pPr>
    <w:rPr>
      <w:rFonts w:cstheme="minorBidi"/>
    </w:rPr>
  </w:style>
  <w:style w:type="character" w:customStyle="1" w:styleId="CircleChar">
    <w:name w:val="Circle Char"/>
    <w:locked/>
    <w:rsid w:val="00D928EE"/>
  </w:style>
  <w:style w:type="character" w:customStyle="1" w:styleId="citeunreadChar">
    <w:name w:val="cite unread Char"/>
    <w:locked/>
    <w:rsid w:val="00D928EE"/>
  </w:style>
  <w:style w:type="paragraph" w:customStyle="1" w:styleId="citeunread">
    <w:name w:val="cite unread"/>
    <w:basedOn w:val="Normal"/>
    <w:next w:val="StyleStyle16pt"/>
    <w:qFormat/>
    <w:rsid w:val="00D928EE"/>
    <w:pPr>
      <w:widowControl/>
    </w:pPr>
    <w:rPr>
      <w:rFonts w:cstheme="minorBidi"/>
    </w:rPr>
  </w:style>
  <w:style w:type="character" w:customStyle="1" w:styleId="readCharChar">
    <w:name w:val="read Char Char"/>
    <w:locked/>
    <w:rsid w:val="00D928EE"/>
  </w:style>
  <w:style w:type="paragraph" w:customStyle="1" w:styleId="read">
    <w:name w:val="read"/>
    <w:basedOn w:val="Normal"/>
    <w:next w:val="Normal"/>
    <w:qFormat/>
    <w:rsid w:val="00D928EE"/>
    <w:pPr>
      <w:widowControl/>
    </w:pPr>
    <w:rPr>
      <w:rFonts w:cstheme="minorBidi"/>
    </w:rPr>
  </w:style>
  <w:style w:type="paragraph" w:customStyle="1" w:styleId="CiteReal">
    <w:name w:val="Cite Real"/>
    <w:basedOn w:val="Normal"/>
    <w:next w:val="Normal"/>
    <w:qFormat/>
    <w:rsid w:val="00D928EE"/>
    <w:pPr>
      <w:widowControl/>
    </w:pPr>
    <w:rPr>
      <w:rFonts w:cstheme="minorBidi"/>
    </w:rPr>
  </w:style>
  <w:style w:type="paragraph" w:customStyle="1" w:styleId="PageNumber6">
    <w:name w:val="Page Number6"/>
    <w:basedOn w:val="Normal"/>
    <w:next w:val="Normal"/>
    <w:qFormat/>
    <w:rsid w:val="00D928EE"/>
    <w:pPr>
      <w:widowControl/>
    </w:pPr>
    <w:rPr>
      <w:rFonts w:cstheme="minorBidi"/>
    </w:rPr>
  </w:style>
  <w:style w:type="paragraph" w:customStyle="1" w:styleId="lastupdated">
    <w:name w:val="lastupdated"/>
    <w:basedOn w:val="Normal"/>
    <w:next w:val="Subtitle2"/>
    <w:qFormat/>
    <w:rsid w:val="00D928EE"/>
    <w:pPr>
      <w:widowControl/>
    </w:pPr>
    <w:rPr>
      <w:rFonts w:cstheme="minorBidi"/>
    </w:rPr>
  </w:style>
  <w:style w:type="paragraph" w:customStyle="1" w:styleId="hn-byline">
    <w:name w:val="hn-byline"/>
    <w:basedOn w:val="Normal"/>
    <w:next w:val="bodyintro"/>
    <w:qFormat/>
    <w:rsid w:val="00D928EE"/>
    <w:pPr>
      <w:widowControl/>
    </w:pPr>
    <w:rPr>
      <w:rFonts w:cstheme="minorBidi"/>
    </w:rPr>
  </w:style>
  <w:style w:type="paragraph" w:customStyle="1" w:styleId="articleinfo">
    <w:name w:val="articleinfo"/>
    <w:basedOn w:val="Normal"/>
    <w:next w:val="indent"/>
    <w:qFormat/>
    <w:rsid w:val="00D928EE"/>
    <w:pPr>
      <w:widowControl/>
    </w:pPr>
    <w:rPr>
      <w:rFonts w:cstheme="minorBidi"/>
    </w:rPr>
  </w:style>
  <w:style w:type="character" w:customStyle="1" w:styleId="StyleStyle16ptChar">
    <w:name w:val="Style Style1 + 6 pt Char"/>
    <w:locked/>
    <w:rsid w:val="00D928EE"/>
  </w:style>
  <w:style w:type="paragraph" w:customStyle="1" w:styleId="StyleStyle16pt">
    <w:name w:val="Style Style1 + 6 pt"/>
    <w:basedOn w:val="Normal"/>
    <w:qFormat/>
    <w:rsid w:val="00D928EE"/>
    <w:pPr>
      <w:widowControl/>
    </w:pPr>
    <w:rPr>
      <w:rFonts w:cstheme="minorBidi"/>
    </w:rPr>
  </w:style>
  <w:style w:type="paragraph" w:customStyle="1" w:styleId="PageNumber7">
    <w:name w:val="Page Number7"/>
    <w:basedOn w:val="Normal"/>
    <w:next w:val="Normal"/>
    <w:qFormat/>
    <w:rsid w:val="00D928EE"/>
    <w:pPr>
      <w:widowControl/>
    </w:pPr>
    <w:rPr>
      <w:rFonts w:cstheme="minorBidi"/>
    </w:rPr>
  </w:style>
  <w:style w:type="paragraph" w:customStyle="1" w:styleId="OmniPage4">
    <w:name w:val="OmniPage #4"/>
    <w:basedOn w:val="Normal"/>
    <w:qFormat/>
    <w:rsid w:val="00D928EE"/>
    <w:pPr>
      <w:widowControl/>
    </w:pPr>
    <w:rPr>
      <w:rFonts w:cstheme="minorBidi"/>
    </w:rPr>
  </w:style>
  <w:style w:type="paragraph" w:customStyle="1" w:styleId="OmniPage10">
    <w:name w:val="OmniPage #10"/>
    <w:basedOn w:val="Normal"/>
    <w:qFormat/>
    <w:rsid w:val="00D928EE"/>
    <w:pPr>
      <w:widowControl/>
    </w:pPr>
    <w:rPr>
      <w:rFonts w:cstheme="minorBidi"/>
    </w:rPr>
  </w:style>
  <w:style w:type="paragraph" w:customStyle="1" w:styleId="PageNumber8">
    <w:name w:val="Page Number8"/>
    <w:basedOn w:val="Normal"/>
    <w:next w:val="Normal"/>
    <w:uiPriority w:val="99"/>
    <w:qFormat/>
    <w:rsid w:val="00D928EE"/>
    <w:pPr>
      <w:widowControl/>
    </w:pPr>
    <w:rPr>
      <w:rFonts w:cstheme="minorBidi"/>
    </w:rPr>
  </w:style>
  <w:style w:type="paragraph" w:customStyle="1" w:styleId="Subtitle2">
    <w:name w:val="Subtitle2"/>
    <w:basedOn w:val="Normal"/>
    <w:qFormat/>
    <w:rsid w:val="00D928EE"/>
    <w:pPr>
      <w:widowControl/>
    </w:pPr>
    <w:rPr>
      <w:rFonts w:cstheme="minorBidi"/>
    </w:rPr>
  </w:style>
  <w:style w:type="paragraph" w:customStyle="1" w:styleId="bodyintro">
    <w:name w:val="bodyintro"/>
    <w:basedOn w:val="Normal"/>
    <w:uiPriority w:val="99"/>
    <w:qFormat/>
    <w:rsid w:val="00D928EE"/>
    <w:pPr>
      <w:widowControl/>
    </w:pPr>
    <w:rPr>
      <w:rFonts w:cstheme="minorBidi"/>
    </w:rPr>
  </w:style>
  <w:style w:type="paragraph" w:customStyle="1" w:styleId="indent">
    <w:name w:val="indent"/>
    <w:basedOn w:val="Normal"/>
    <w:uiPriority w:val="99"/>
    <w:qFormat/>
    <w:rsid w:val="00D928EE"/>
    <w:pPr>
      <w:widowControl/>
    </w:pPr>
    <w:rPr>
      <w:rFonts w:cstheme="minorBidi"/>
    </w:rPr>
  </w:style>
  <w:style w:type="paragraph" w:customStyle="1" w:styleId="center">
    <w:name w:val="center"/>
    <w:basedOn w:val="Normal"/>
    <w:uiPriority w:val="99"/>
    <w:qFormat/>
    <w:rsid w:val="00D928EE"/>
    <w:pPr>
      <w:widowControl/>
    </w:pPr>
    <w:rPr>
      <w:rFonts w:cstheme="minorBidi"/>
    </w:rPr>
  </w:style>
  <w:style w:type="character" w:customStyle="1" w:styleId="tagChar2">
    <w:name w:val="tag Char2"/>
    <w:uiPriority w:val="9"/>
    <w:qFormat/>
    <w:rsid w:val="00D928EE"/>
  </w:style>
  <w:style w:type="character" w:customStyle="1" w:styleId="cardchar00">
    <w:name w:val="cardchar0"/>
    <w:basedOn w:val="DefaultParagraphFont"/>
    <w:rsid w:val="00D928EE"/>
  </w:style>
  <w:style w:type="character" w:customStyle="1" w:styleId="UnderlineNon-bold">
    <w:name w:val="Underline Non - bold"/>
    <w:rsid w:val="00D928EE"/>
  </w:style>
  <w:style w:type="character" w:customStyle="1" w:styleId="UnderlineBold0">
    <w:name w:val="Underline Bold"/>
    <w:rsid w:val="00D928EE"/>
  </w:style>
  <w:style w:type="character" w:customStyle="1" w:styleId="Heading5Char2">
    <w:name w:val="Heading 5 Char2"/>
    <w:rsid w:val="00D928EE"/>
  </w:style>
  <w:style w:type="character" w:customStyle="1" w:styleId="underlinechar0">
    <w:name w:val="underlinechar"/>
    <w:rsid w:val="00D928EE"/>
  </w:style>
  <w:style w:type="character" w:customStyle="1" w:styleId="authordate1">
    <w:name w:val="authordate"/>
    <w:rsid w:val="00D928EE"/>
  </w:style>
  <w:style w:type="character" w:customStyle="1" w:styleId="underline0">
    <w:name w:val="%underline"/>
    <w:qFormat/>
    <w:rsid w:val="00D928EE"/>
  </w:style>
  <w:style w:type="character" w:customStyle="1" w:styleId="AUNDERLINE0">
    <w:name w:val="AUNDERLINE"/>
    <w:qFormat/>
    <w:rsid w:val="00D928EE"/>
  </w:style>
  <w:style w:type="character" w:customStyle="1" w:styleId="UnderlinedCharChar">
    <w:name w:val="Underlined Char Char"/>
    <w:rsid w:val="00D928EE"/>
  </w:style>
  <w:style w:type="character" w:customStyle="1" w:styleId="slug-doi">
    <w:name w:val="slug-doi"/>
    <w:basedOn w:val="DefaultParagraphFont"/>
    <w:rsid w:val="00D928EE"/>
  </w:style>
  <w:style w:type="character" w:customStyle="1" w:styleId="af">
    <w:name w:val="af"/>
    <w:basedOn w:val="DefaultParagraphFont"/>
    <w:rsid w:val="00D928EE"/>
  </w:style>
  <w:style w:type="character" w:customStyle="1" w:styleId="ab">
    <w:name w:val="ab"/>
    <w:basedOn w:val="DefaultParagraphFont"/>
    <w:rsid w:val="00D928EE"/>
  </w:style>
  <w:style w:type="character" w:customStyle="1" w:styleId="em">
    <w:name w:val="em"/>
    <w:basedOn w:val="DefaultParagraphFont"/>
    <w:rsid w:val="00D928EE"/>
  </w:style>
  <w:style w:type="character" w:customStyle="1" w:styleId="au">
    <w:name w:val="au"/>
    <w:basedOn w:val="DefaultParagraphFont"/>
    <w:rsid w:val="00D928EE"/>
  </w:style>
  <w:style w:type="character" w:customStyle="1" w:styleId="ti">
    <w:name w:val="ti"/>
    <w:basedOn w:val="DefaultParagraphFont"/>
    <w:rsid w:val="00D928EE"/>
  </w:style>
  <w:style w:type="character" w:customStyle="1" w:styleId="subheadblue">
    <w:name w:val="subhead_blue"/>
    <w:basedOn w:val="DefaultParagraphFont"/>
    <w:rsid w:val="00D928EE"/>
  </w:style>
  <w:style w:type="character" w:customStyle="1" w:styleId="affiliation">
    <w:name w:val="affiliation"/>
    <w:basedOn w:val="DefaultParagraphFont"/>
    <w:rsid w:val="00D928EE"/>
  </w:style>
  <w:style w:type="character" w:customStyle="1" w:styleId="slug-doi-wrapper">
    <w:name w:val="slug-doi-wrapper"/>
    <w:basedOn w:val="DefaultParagraphFont"/>
    <w:rsid w:val="00D928EE"/>
  </w:style>
  <w:style w:type="character" w:customStyle="1" w:styleId="slug-metadata-noteahead-of-print">
    <w:name w:val="slug-metadata-note ahead-of-print"/>
    <w:basedOn w:val="DefaultParagraphFont"/>
    <w:rsid w:val="00D928EE"/>
  </w:style>
  <w:style w:type="character" w:customStyle="1" w:styleId="slug-ahead-of-print-date">
    <w:name w:val="slug-ahead-of-print-date"/>
    <w:basedOn w:val="DefaultParagraphFont"/>
    <w:rsid w:val="00D928EE"/>
  </w:style>
  <w:style w:type="character" w:customStyle="1" w:styleId="medium-bold">
    <w:name w:val="medium-bold"/>
    <w:basedOn w:val="DefaultParagraphFont"/>
    <w:rsid w:val="00D928EE"/>
  </w:style>
  <w:style w:type="character" w:customStyle="1" w:styleId="updated-short-citation">
    <w:name w:val="updated-short-citation"/>
    <w:basedOn w:val="DefaultParagraphFont"/>
    <w:rsid w:val="00D928EE"/>
  </w:style>
  <w:style w:type="character" w:customStyle="1" w:styleId="CharChar6">
    <w:name w:val="Char Char6"/>
    <w:rsid w:val="00D928EE"/>
  </w:style>
  <w:style w:type="character" w:customStyle="1" w:styleId="TagCharChar1">
    <w:name w:val="Tag Char Char1"/>
    <w:rsid w:val="00D928EE"/>
  </w:style>
  <w:style w:type="character" w:customStyle="1" w:styleId="berief">
    <w:name w:val="berief"/>
    <w:rsid w:val="00D928EE"/>
  </w:style>
  <w:style w:type="character" w:customStyle="1" w:styleId="Brief-Smalltext">
    <w:name w:val="Brief - Small text"/>
    <w:rsid w:val="00D928EE"/>
  </w:style>
  <w:style w:type="character" w:customStyle="1" w:styleId="F8-UnderlineBold">
    <w:name w:val="F8 - Underline/Bold"/>
    <w:rsid w:val="00D928EE"/>
  </w:style>
  <w:style w:type="character" w:customStyle="1" w:styleId="Brief-Bold">
    <w:name w:val="Brief - Bold"/>
    <w:rsid w:val="00D928EE"/>
  </w:style>
  <w:style w:type="character" w:customStyle="1" w:styleId="Card-Underline0">
    <w:name w:val="Card - Underline"/>
    <w:rsid w:val="00D928EE"/>
  </w:style>
  <w:style w:type="character" w:customStyle="1" w:styleId="beriefunderline">
    <w:name w:val="berief = underline"/>
    <w:rsid w:val="00D928EE"/>
  </w:style>
  <w:style w:type="character" w:customStyle="1" w:styleId="BoldText10pt">
    <w:name w:val="Bold Text 10 pt"/>
    <w:rsid w:val="00D928EE"/>
  </w:style>
  <w:style w:type="character" w:customStyle="1" w:styleId="eoeaheader">
    <w:name w:val="eoea_header"/>
    <w:basedOn w:val="DefaultParagraphFont"/>
    <w:rsid w:val="00D928EE"/>
  </w:style>
  <w:style w:type="character" w:customStyle="1" w:styleId="SC4208902">
    <w:name w:val="SC.4.208902"/>
    <w:rsid w:val="00D928EE"/>
  </w:style>
  <w:style w:type="character" w:customStyle="1" w:styleId="SC4208915">
    <w:name w:val="SC.4.208915"/>
    <w:rsid w:val="00D928EE"/>
  </w:style>
  <w:style w:type="character" w:customStyle="1" w:styleId="SC273764">
    <w:name w:val="SC.2.73764"/>
    <w:rsid w:val="00D928EE"/>
  </w:style>
  <w:style w:type="character" w:customStyle="1" w:styleId="SC273779">
    <w:name w:val="SC.2.73779"/>
    <w:rsid w:val="00D928EE"/>
  </w:style>
  <w:style w:type="character" w:customStyle="1" w:styleId="SC273763">
    <w:name w:val="SC.2.73763"/>
    <w:rsid w:val="00D928EE"/>
  </w:style>
  <w:style w:type="character" w:customStyle="1" w:styleId="SC4208910">
    <w:name w:val="SC.4.208910"/>
    <w:rsid w:val="00D928EE"/>
  </w:style>
  <w:style w:type="character" w:customStyle="1" w:styleId="SC4208911">
    <w:name w:val="SC.4.208911"/>
    <w:rsid w:val="00D928EE"/>
  </w:style>
  <w:style w:type="character" w:customStyle="1" w:styleId="articlesubtitle">
    <w:name w:val="article_sub_title"/>
    <w:basedOn w:val="DefaultParagraphFont"/>
    <w:rsid w:val="00D928EE"/>
  </w:style>
  <w:style w:type="character" w:customStyle="1" w:styleId="newsdate2">
    <w:name w:val="news_date2"/>
    <w:basedOn w:val="DefaultParagraphFont"/>
    <w:rsid w:val="00D928EE"/>
  </w:style>
  <w:style w:type="character" w:customStyle="1" w:styleId="readarticleheader">
    <w:name w:val="readarticleheader"/>
    <w:basedOn w:val="DefaultParagraphFont"/>
    <w:rsid w:val="00D928EE"/>
  </w:style>
  <w:style w:type="character" w:customStyle="1" w:styleId="UnderlineChar2">
    <w:name w:val="Underline Char2"/>
    <w:rsid w:val="00D928EE"/>
  </w:style>
  <w:style w:type="character" w:customStyle="1" w:styleId="Style10ptUnderline">
    <w:name w:val="Style 10 pt Underline"/>
    <w:rsid w:val="00D928EE"/>
  </w:style>
  <w:style w:type="character" w:customStyle="1" w:styleId="char">
    <w:name w:val="char"/>
    <w:basedOn w:val="DefaultParagraphFont"/>
    <w:rsid w:val="00D928EE"/>
  </w:style>
  <w:style w:type="character" w:customStyle="1" w:styleId="hdr">
    <w:name w:val="hdr"/>
    <w:basedOn w:val="DefaultParagraphFont"/>
    <w:rsid w:val="00D928EE"/>
  </w:style>
  <w:style w:type="character" w:customStyle="1" w:styleId="bolding1">
    <w:name w:val="bolding1"/>
    <w:rsid w:val="00D928EE"/>
  </w:style>
  <w:style w:type="character" w:customStyle="1" w:styleId="bookoptions1">
    <w:name w:val="book_options1"/>
    <w:rsid w:val="00D928EE"/>
  </w:style>
  <w:style w:type="character" w:customStyle="1" w:styleId="descriptionblock">
    <w:name w:val="description block"/>
    <w:basedOn w:val="DefaultParagraphFont"/>
    <w:rsid w:val="00D928EE"/>
  </w:style>
  <w:style w:type="character" w:customStyle="1" w:styleId="detailsboxblock">
    <w:name w:val="detailsbox block"/>
    <w:basedOn w:val="DefaultParagraphFont"/>
    <w:rsid w:val="00D928EE"/>
  </w:style>
  <w:style w:type="character" w:customStyle="1" w:styleId="Char3">
    <w:name w:val="Char3"/>
    <w:rsid w:val="00D928EE"/>
  </w:style>
  <w:style w:type="character" w:customStyle="1" w:styleId="CardsFont6ptChar">
    <w:name w:val="Cards + Font: 6 pt Char"/>
    <w:rsid w:val="00D928EE"/>
  </w:style>
  <w:style w:type="character" w:customStyle="1" w:styleId="CardTextUnderlinedChar">
    <w:name w:val="Card Text Underlined Char"/>
    <w:rsid w:val="00D928EE"/>
  </w:style>
  <w:style w:type="character" w:customStyle="1" w:styleId="cardtextsmallChar">
    <w:name w:val="card text small Char"/>
    <w:rsid w:val="00D928EE"/>
  </w:style>
  <w:style w:type="character" w:customStyle="1" w:styleId="countrytitle1">
    <w:name w:val="countrytitle1"/>
    <w:rsid w:val="00D928EE"/>
  </w:style>
  <w:style w:type="character" w:customStyle="1" w:styleId="storyheader1">
    <w:name w:val="storyheader1"/>
    <w:rsid w:val="00D928EE"/>
  </w:style>
  <w:style w:type="character" w:customStyle="1" w:styleId="cardunderlinedChar1">
    <w:name w:val="card underlined Char"/>
    <w:rsid w:val="00D928EE"/>
  </w:style>
  <w:style w:type="character" w:customStyle="1" w:styleId="article1">
    <w:name w:val="article1"/>
    <w:rsid w:val="00D928EE"/>
  </w:style>
  <w:style w:type="character" w:customStyle="1" w:styleId="story-posted-date1">
    <w:name w:val="story-posted-date1"/>
    <w:rsid w:val="00D928EE"/>
  </w:style>
  <w:style w:type="character" w:customStyle="1" w:styleId="Heading2CharCharCharCharCharCharCharCharCharCharCharCharCharChar">
    <w:name w:val="Heading 2 Char Char Char Char Char Char Char Char Char Char Char Char Char Char"/>
    <w:rsid w:val="00D928EE"/>
  </w:style>
  <w:style w:type="character" w:customStyle="1" w:styleId="citation1">
    <w:name w:val="citation1"/>
    <w:rsid w:val="00D928EE"/>
  </w:style>
  <w:style w:type="character" w:customStyle="1" w:styleId="hithighlite">
    <w:name w:val="hithighlite"/>
    <w:basedOn w:val="DefaultParagraphFont"/>
    <w:rsid w:val="00D928EE"/>
  </w:style>
  <w:style w:type="character" w:customStyle="1" w:styleId="articlecontent">
    <w:name w:val="articlecontent"/>
    <w:basedOn w:val="DefaultParagraphFont"/>
    <w:rsid w:val="00D928EE"/>
  </w:style>
  <w:style w:type="character" w:customStyle="1" w:styleId="fource1">
    <w:name w:val="fource1"/>
    <w:rsid w:val="00D928EE"/>
  </w:style>
  <w:style w:type="character" w:customStyle="1" w:styleId="normal11">
    <w:name w:val="normal1"/>
    <w:basedOn w:val="DefaultParagraphFont"/>
    <w:rsid w:val="00D928EE"/>
  </w:style>
  <w:style w:type="character" w:customStyle="1" w:styleId="ds">
    <w:name w:val="ds"/>
    <w:basedOn w:val="DefaultParagraphFont"/>
    <w:rsid w:val="00D928EE"/>
  </w:style>
  <w:style w:type="character" w:customStyle="1" w:styleId="MicroTextChar1">
    <w:name w:val="MicroText Char1"/>
    <w:rsid w:val="00D928EE"/>
  </w:style>
  <w:style w:type="character" w:customStyle="1" w:styleId="DefaultPara">
    <w:name w:val="Default Para"/>
    <w:rsid w:val="00D928EE"/>
  </w:style>
  <w:style w:type="character" w:customStyle="1" w:styleId="SYSHYPERTEXT">
    <w:name w:val="SYS_HYPERTEXT"/>
    <w:rsid w:val="00D928EE"/>
  </w:style>
  <w:style w:type="character" w:customStyle="1" w:styleId="Hyperlink1">
    <w:name w:val="Hyperlink1"/>
    <w:rsid w:val="00D928EE"/>
  </w:style>
  <w:style w:type="character" w:customStyle="1" w:styleId="BlockHeading1Char">
    <w:name w:val="Block Heading 1 Char"/>
    <w:rsid w:val="00D928EE"/>
  </w:style>
  <w:style w:type="character" w:customStyle="1" w:styleId="StyleTagTimesNewRomanChar">
    <w:name w:val="Style Tag + Times New Roman Char"/>
    <w:rsid w:val="00D928EE"/>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928EE"/>
  </w:style>
  <w:style w:type="character" w:customStyle="1" w:styleId="StyleArialNarrow12ptBold">
    <w:name w:val="Style Arial Narrow 12 pt Bold"/>
    <w:rsid w:val="00D928EE"/>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928EE"/>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928EE"/>
  </w:style>
  <w:style w:type="character" w:customStyle="1" w:styleId="UnderlinedCharChar1">
    <w:name w:val="Underlined Char Char1"/>
    <w:rsid w:val="00D928EE"/>
  </w:style>
  <w:style w:type="character" w:customStyle="1" w:styleId="Heading2CharChar2">
    <w:name w:val="Heading 2 Char Char2"/>
    <w:rsid w:val="00D928EE"/>
  </w:style>
  <w:style w:type="character" w:customStyle="1" w:styleId="doctitle">
    <w:name w:val="doctitle"/>
    <w:rsid w:val="00D928EE"/>
  </w:style>
  <w:style w:type="character" w:customStyle="1" w:styleId="cardtext-underlined0">
    <w:name w:val="card text- underlined"/>
    <w:rsid w:val="00D928EE"/>
  </w:style>
  <w:style w:type="character" w:customStyle="1" w:styleId="Style8ptChar">
    <w:name w:val="Style 8 pt Char"/>
    <w:rsid w:val="00D928EE"/>
  </w:style>
  <w:style w:type="character" w:customStyle="1" w:styleId="message-item">
    <w:name w:val="message-item"/>
    <w:rsid w:val="00D928EE"/>
  </w:style>
  <w:style w:type="character" w:customStyle="1" w:styleId="A0">
    <w:name w:val="A0"/>
    <w:rsid w:val="00D928EE"/>
  </w:style>
  <w:style w:type="character" w:customStyle="1" w:styleId="datestamp">
    <w:name w:val="datestamp"/>
    <w:rsid w:val="00D928EE"/>
  </w:style>
  <w:style w:type="character" w:customStyle="1" w:styleId="i">
    <w:name w:val="i"/>
    <w:rsid w:val="00D928EE"/>
  </w:style>
  <w:style w:type="character" w:customStyle="1" w:styleId="name">
    <w:name w:val="name"/>
    <w:rsid w:val="00D928EE"/>
  </w:style>
  <w:style w:type="character" w:customStyle="1" w:styleId="forenames">
    <w:name w:val="forenames"/>
    <w:rsid w:val="00D928EE"/>
  </w:style>
  <w:style w:type="character" w:customStyle="1" w:styleId="surname">
    <w:name w:val="surname"/>
    <w:rsid w:val="00D928EE"/>
  </w:style>
  <w:style w:type="character" w:customStyle="1" w:styleId="sifr-alternate">
    <w:name w:val="sifr-alternate"/>
    <w:rsid w:val="00D928EE"/>
  </w:style>
  <w:style w:type="character" w:customStyle="1" w:styleId="medium-font">
    <w:name w:val="medium-font"/>
    <w:rsid w:val="00D928EE"/>
  </w:style>
  <w:style w:type="character" w:customStyle="1" w:styleId="title-link-wrapper">
    <w:name w:val="title-link-wrapper"/>
    <w:rsid w:val="00D928EE"/>
  </w:style>
  <w:style w:type="character" w:customStyle="1" w:styleId="A7">
    <w:name w:val="A7"/>
    <w:rsid w:val="00D928EE"/>
  </w:style>
  <w:style w:type="character" w:customStyle="1" w:styleId="refpreview">
    <w:name w:val="refpreview"/>
    <w:rsid w:val="00D928EE"/>
  </w:style>
  <w:style w:type="character" w:customStyle="1" w:styleId="loose1">
    <w:name w:val="loose1"/>
    <w:rsid w:val="00D928EE"/>
  </w:style>
  <w:style w:type="character" w:customStyle="1" w:styleId="email">
    <w:name w:val="email"/>
    <w:rsid w:val="00D928EE"/>
  </w:style>
  <w:style w:type="character" w:customStyle="1" w:styleId="gsa">
    <w:name w:val="gs_a"/>
    <w:rsid w:val="00D928EE"/>
  </w:style>
  <w:style w:type="character" w:customStyle="1" w:styleId="mainarttitle">
    <w:name w:val="mainarttitle"/>
    <w:rsid w:val="00D928EE"/>
  </w:style>
  <w:style w:type="character" w:customStyle="1" w:styleId="mainartauthor">
    <w:name w:val="mainartauthor"/>
    <w:rsid w:val="00D928EE"/>
  </w:style>
  <w:style w:type="character" w:customStyle="1" w:styleId="mainartdate">
    <w:name w:val="mainartdate"/>
    <w:rsid w:val="00D928EE"/>
  </w:style>
  <w:style w:type="character" w:customStyle="1" w:styleId="gsggs">
    <w:name w:val="gs_ggs"/>
    <w:rsid w:val="00D928EE"/>
  </w:style>
  <w:style w:type="character" w:customStyle="1" w:styleId="ahead">
    <w:name w:val="a_head"/>
    <w:rsid w:val="00D928EE"/>
  </w:style>
  <w:style w:type="character" w:customStyle="1" w:styleId="footnote">
    <w:name w:val="footnote"/>
    <w:rsid w:val="00D928EE"/>
  </w:style>
  <w:style w:type="character" w:customStyle="1" w:styleId="ssl3">
    <w:name w:val="ss_l3"/>
    <w:rsid w:val="00D928EE"/>
  </w:style>
  <w:style w:type="character" w:customStyle="1" w:styleId="docbody">
    <w:name w:val="docbody"/>
    <w:rsid w:val="00D928EE"/>
  </w:style>
  <w:style w:type="paragraph" w:styleId="BodyTextIndent3">
    <w:name w:val="Body Text Indent 3"/>
    <w:basedOn w:val="Normal"/>
    <w:link w:val="BodyTextIndent3Char1"/>
    <w:unhideWhenUsed/>
    <w:rsid w:val="00D928EE"/>
    <w:pPr>
      <w:widowControl/>
      <w:spacing w:after="120"/>
      <w:ind w:left="360"/>
    </w:pPr>
    <w:rPr>
      <w:rFonts w:cstheme="minorBidi"/>
      <w:sz w:val="16"/>
      <w:szCs w:val="16"/>
    </w:rPr>
  </w:style>
  <w:style w:type="character" w:customStyle="1" w:styleId="BodyTextIndent3Char1">
    <w:name w:val="Body Text Indent 3 Char1"/>
    <w:basedOn w:val="DefaultParagraphFont"/>
    <w:link w:val="BodyTextIndent3"/>
    <w:rsid w:val="00D928EE"/>
    <w:rPr>
      <w:rFonts w:ascii="Georgia" w:hAnsi="Georgia"/>
      <w:sz w:val="16"/>
      <w:szCs w:val="16"/>
    </w:rPr>
  </w:style>
  <w:style w:type="character" w:customStyle="1" w:styleId="superscript">
    <w:name w:val="superscript"/>
    <w:rsid w:val="00D928EE"/>
  </w:style>
  <w:style w:type="character" w:customStyle="1" w:styleId="StyleUnderlineChar0">
    <w:name w:val="Style Underline Char"/>
    <w:locked/>
    <w:rsid w:val="00D928EE"/>
  </w:style>
  <w:style w:type="character" w:customStyle="1" w:styleId="bwxsm">
    <w:name w:val="b w xsm"/>
    <w:rsid w:val="00D928EE"/>
  </w:style>
  <w:style w:type="character" w:customStyle="1" w:styleId="f">
    <w:name w:val="f"/>
    <w:rsid w:val="00D928EE"/>
  </w:style>
  <w:style w:type="character" w:customStyle="1" w:styleId="fstd">
    <w:name w:val="f std"/>
    <w:rsid w:val="00D928EE"/>
  </w:style>
  <w:style w:type="character" w:customStyle="1" w:styleId="gl">
    <w:name w:val="gl"/>
    <w:rsid w:val="00D928EE"/>
  </w:style>
  <w:style w:type="character" w:customStyle="1" w:styleId="yshortcuts">
    <w:name w:val="yshortcuts"/>
    <w:rsid w:val="00D928EE"/>
  </w:style>
  <w:style w:type="character" w:customStyle="1" w:styleId="heading2char2charchar1">
    <w:name w:val="heading2char2charchar1"/>
    <w:rsid w:val="00D928EE"/>
  </w:style>
  <w:style w:type="character" w:customStyle="1" w:styleId="charchar60">
    <w:name w:val="charchar6"/>
    <w:rsid w:val="00D928EE"/>
  </w:style>
  <w:style w:type="character" w:customStyle="1" w:styleId="bio1">
    <w:name w:val="bio1"/>
    <w:rsid w:val="00D928EE"/>
  </w:style>
  <w:style w:type="character" w:customStyle="1" w:styleId="BoldChar">
    <w:name w:val="Bold Char"/>
    <w:rsid w:val="00D928EE"/>
  </w:style>
  <w:style w:type="character" w:customStyle="1" w:styleId="cardCharCharCharCharCharChar">
    <w:name w:val="card Char Char Char Char Char Char"/>
    <w:rsid w:val="00D928EE"/>
  </w:style>
  <w:style w:type="character" w:customStyle="1" w:styleId="bodytext7">
    <w:name w:val="bodytext"/>
    <w:basedOn w:val="DefaultParagraphFont"/>
    <w:rsid w:val="00D928EE"/>
  </w:style>
  <w:style w:type="character" w:customStyle="1" w:styleId="Style24ptBoldUnderlineCenteredCharChar">
    <w:name w:val="Style 24 pt Bold Underline Centered Char Char"/>
    <w:rsid w:val="00D928EE"/>
  </w:style>
  <w:style w:type="character" w:customStyle="1" w:styleId="TagCiteCharChar0">
    <w:name w:val="Tag / Cite Char Char"/>
    <w:rsid w:val="00D928EE"/>
  </w:style>
  <w:style w:type="character" w:customStyle="1" w:styleId="drop">
    <w:name w:val="drop"/>
    <w:basedOn w:val="DefaultParagraphFont"/>
    <w:rsid w:val="00D928EE"/>
  </w:style>
  <w:style w:type="character" w:customStyle="1" w:styleId="CardTextChar10">
    <w:name w:val="Card Text Char1"/>
    <w:rsid w:val="00D928EE"/>
  </w:style>
  <w:style w:type="character" w:customStyle="1" w:styleId="CardTextUnderlinedCharChar">
    <w:name w:val="Card Text Underlined Char Char"/>
    <w:rsid w:val="00D928EE"/>
  </w:style>
  <w:style w:type="character" w:customStyle="1" w:styleId="CardTagCharCharChar">
    <w:name w:val="Card Tag Char Char Char"/>
    <w:rsid w:val="00D928EE"/>
  </w:style>
  <w:style w:type="character" w:customStyle="1" w:styleId="mainbody">
    <w:name w:val="mainbody"/>
    <w:basedOn w:val="DefaultParagraphFont"/>
    <w:rsid w:val="00D928EE"/>
  </w:style>
  <w:style w:type="character" w:customStyle="1" w:styleId="UnderlineStyleChar2">
    <w:name w:val="Underline Style Char2"/>
    <w:rsid w:val="00D928EE"/>
  </w:style>
  <w:style w:type="character" w:customStyle="1" w:styleId="t13">
    <w:name w:val="t13"/>
    <w:basedOn w:val="DefaultParagraphFont"/>
    <w:rsid w:val="00D928EE"/>
  </w:style>
  <w:style w:type="character" w:customStyle="1" w:styleId="lead">
    <w:name w:val="lead"/>
    <w:basedOn w:val="DefaultParagraphFont"/>
    <w:rsid w:val="00D928EE"/>
  </w:style>
  <w:style w:type="character" w:customStyle="1" w:styleId="SmallFont7pt">
    <w:name w:val="Small Font (7 pt)"/>
    <w:qFormat/>
    <w:rsid w:val="00D928EE"/>
  </w:style>
  <w:style w:type="character" w:customStyle="1" w:styleId="timestamp">
    <w:name w:val="timestamp"/>
    <w:basedOn w:val="DefaultParagraphFont"/>
    <w:rsid w:val="00D928EE"/>
  </w:style>
  <w:style w:type="character" w:customStyle="1" w:styleId="CharChar17">
    <w:name w:val="Char Char17"/>
    <w:locked/>
    <w:rsid w:val="00D928EE"/>
  </w:style>
  <w:style w:type="character" w:customStyle="1" w:styleId="box0">
    <w:name w:val="box"/>
    <w:rsid w:val="00D928EE"/>
  </w:style>
  <w:style w:type="character" w:customStyle="1" w:styleId="ilspan">
    <w:name w:val="il_span"/>
    <w:basedOn w:val="DefaultParagraphFont"/>
    <w:rsid w:val="00D928EE"/>
  </w:style>
  <w:style w:type="character" w:customStyle="1" w:styleId="leftidx1">
    <w:name w:val="leftidx1"/>
    <w:rsid w:val="00D928EE"/>
  </w:style>
  <w:style w:type="character" w:customStyle="1" w:styleId="blue1">
    <w:name w:val="blue1"/>
    <w:rsid w:val="00D928EE"/>
  </w:style>
  <w:style w:type="character" w:customStyle="1" w:styleId="author-link1">
    <w:name w:val="author-link1"/>
    <w:rsid w:val="00D928EE"/>
  </w:style>
  <w:style w:type="character" w:customStyle="1" w:styleId="black1">
    <w:name w:val="black1"/>
    <w:rsid w:val="00D928EE"/>
  </w:style>
  <w:style w:type="character" w:customStyle="1" w:styleId="StyleunderlinedCharBold">
    <w:name w:val="Style underlined Char + Bold"/>
    <w:rsid w:val="00D928EE"/>
  </w:style>
  <w:style w:type="character" w:customStyle="1" w:styleId="CardUnderline0">
    <w:name w:val="Card Underline"/>
    <w:rsid w:val="00D928EE"/>
  </w:style>
  <w:style w:type="character" w:customStyle="1" w:styleId="lingoregion">
    <w:name w:val="lingo_region"/>
    <w:basedOn w:val="DefaultParagraphFont"/>
    <w:rsid w:val="00D928EE"/>
  </w:style>
  <w:style w:type="character" w:customStyle="1" w:styleId="cite">
    <w:name w:val="%cite"/>
    <w:rsid w:val="00D928EE"/>
  </w:style>
  <w:style w:type="character" w:customStyle="1" w:styleId="Emphasis20">
    <w:name w:val="%Emphasis2"/>
    <w:rsid w:val="00D928EE"/>
  </w:style>
  <w:style w:type="character" w:customStyle="1" w:styleId="bodycontentlink">
    <w:name w:val="bodycontentlink"/>
    <w:basedOn w:val="DefaultParagraphFont"/>
    <w:rsid w:val="00D928EE"/>
  </w:style>
  <w:style w:type="character" w:customStyle="1" w:styleId="AAAcite">
    <w:name w:val="AAAcite"/>
    <w:rsid w:val="00D928EE"/>
  </w:style>
  <w:style w:type="character" w:customStyle="1" w:styleId="tmplheaderlink">
    <w:name w:val="tmplheaderlink"/>
    <w:rsid w:val="00D928EE"/>
  </w:style>
  <w:style w:type="character" w:customStyle="1" w:styleId="SubtleEmphasis1">
    <w:name w:val="Subtle Emphasis1"/>
    <w:uiPriority w:val="19"/>
    <w:qFormat/>
    <w:rsid w:val="00D928EE"/>
  </w:style>
  <w:style w:type="table" w:styleId="ColorfulGrid-Accent1">
    <w:name w:val="Colorful Grid Accent 1"/>
    <w:basedOn w:val="TableNormal"/>
    <w:uiPriority w:val="29"/>
    <w:unhideWhenUsed/>
    <w:rsid w:val="00D928EE"/>
    <w:pPr>
      <w:spacing w:after="200" w:line="276" w:lineRule="auto"/>
    </w:pPr>
    <w:tblPr>
      <w:tblStyleRowBandSize w:val="1"/>
      <w:tblStyleColBandSize w:val="1"/>
      <w:tblBorders>
        <w:insideH w:val="single" w:sz="4" w:space="0" w:color="FFFFFF" w:themeColor="background1"/>
      </w:tblBorders>
    </w:tblPr>
    <w:tcPr>
      <w:shd w:val="clear" w:color="auto" w:fill="DEEAF6" w:themeFill="accent1" w:themeFillTint="33"/>
    </w:tcPr>
  </w:style>
  <w:style w:type="paragraph" w:customStyle="1" w:styleId="Tag2">
    <w:name w:val="Tag2"/>
    <w:basedOn w:val="Normal"/>
    <w:qFormat/>
    <w:rsid w:val="00D928EE"/>
    <w:pPr>
      <w:widowControl/>
    </w:pPr>
    <w:rPr>
      <w:rFonts w:cstheme="minorBidi"/>
      <w:b/>
      <w:sz w:val="24"/>
    </w:rPr>
  </w:style>
  <w:style w:type="character" w:customStyle="1" w:styleId="Style9ptUnderline2">
    <w:name w:val="Style 9 pt Underline2"/>
    <w:basedOn w:val="DefaultParagraphFont"/>
    <w:rsid w:val="00D928EE"/>
    <w:rPr>
      <w:sz w:val="20"/>
      <w:u w:val="single"/>
    </w:rPr>
  </w:style>
  <w:style w:type="character" w:customStyle="1" w:styleId="Style9ptBoldUnderline">
    <w:name w:val="Style 9 pt Bold Underline"/>
    <w:basedOn w:val="DefaultParagraphFont"/>
    <w:rsid w:val="00D928EE"/>
    <w:rPr>
      <w:b/>
      <w:bCs/>
      <w:sz w:val="20"/>
      <w:u w:val="single"/>
    </w:rPr>
  </w:style>
  <w:style w:type="character" w:customStyle="1" w:styleId="FontStyle505">
    <w:name w:val="Font Style505"/>
    <w:basedOn w:val="DefaultParagraphFont"/>
    <w:uiPriority w:val="99"/>
    <w:rsid w:val="00D928EE"/>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D928E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928EE"/>
    <w:rPr>
      <w:b w:val="0"/>
      <w:sz w:val="24"/>
      <w:u w:val="single"/>
      <w:bdr w:val="none" w:sz="0" w:space="0" w:color="auto"/>
    </w:rPr>
  </w:style>
  <w:style w:type="character" w:customStyle="1" w:styleId="Bodytext11">
    <w:name w:val="Body text (11)"/>
    <w:rsid w:val="00D928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928E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928EE"/>
  </w:style>
  <w:style w:type="paragraph" w:customStyle="1" w:styleId="StyleJustified">
    <w:name w:val="Style Justified"/>
    <w:basedOn w:val="Normal"/>
    <w:qFormat/>
    <w:rsid w:val="00D928EE"/>
    <w:pPr>
      <w:widowControl/>
    </w:pPr>
    <w:rPr>
      <w:rFonts w:eastAsia="Times New Roman" w:cs="Times New Roman"/>
      <w:szCs w:val="20"/>
    </w:rPr>
  </w:style>
  <w:style w:type="paragraph" w:customStyle="1" w:styleId="Style5">
    <w:name w:val="Style5"/>
    <w:basedOn w:val="Normal"/>
    <w:link w:val="Style5Char"/>
    <w:uiPriority w:val="4"/>
    <w:qFormat/>
    <w:rsid w:val="00D928EE"/>
    <w:pPr>
      <w:widowControl/>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D928EE"/>
    <w:rPr>
      <w:rFonts w:ascii="Times New Roman" w:eastAsia="Times New Roman" w:hAnsi="Times New Roman" w:cs="Times New Roman"/>
      <w:sz w:val="20"/>
      <w:szCs w:val="24"/>
    </w:rPr>
  </w:style>
  <w:style w:type="paragraph" w:customStyle="1" w:styleId="Style100">
    <w:name w:val="Style10"/>
    <w:basedOn w:val="Normal"/>
    <w:link w:val="Style10Char"/>
    <w:qFormat/>
    <w:rsid w:val="00D928EE"/>
    <w:pPr>
      <w:widowControl/>
      <w:ind w:right="432"/>
    </w:pPr>
    <w:rPr>
      <w:rFonts w:ascii="Times New Roman" w:eastAsia="Times New Roman" w:hAnsi="Times New Roman" w:cs="Times New Roman"/>
      <w:b/>
      <w:sz w:val="24"/>
      <w:szCs w:val="24"/>
    </w:rPr>
  </w:style>
  <w:style w:type="character" w:customStyle="1" w:styleId="Style10Char">
    <w:name w:val="Style10 Char"/>
    <w:link w:val="Style100"/>
    <w:rsid w:val="00D928EE"/>
    <w:rPr>
      <w:rFonts w:ascii="Times New Roman" w:eastAsia="Times New Roman" w:hAnsi="Times New Roman" w:cs="Times New Roman"/>
      <w:b/>
      <w:sz w:val="24"/>
      <w:szCs w:val="24"/>
    </w:rPr>
  </w:style>
  <w:style w:type="character" w:customStyle="1" w:styleId="swauthor">
    <w:name w:val="sw_author"/>
    <w:rsid w:val="00D928EE"/>
  </w:style>
  <w:style w:type="character" w:customStyle="1" w:styleId="StyleStyleBoldUnderlineUnderlineapple-style-span6ptBoldK">
    <w:name w:val="Style Style Bold UnderlineUnderlineapple-style-span + 6 ptBoldK..."/>
    <w:basedOn w:val="DefaultParagraphFont"/>
    <w:rsid w:val="00D928EE"/>
    <w:rPr>
      <w:b w:val="0"/>
      <w:bCs w:val="0"/>
      <w:sz w:val="22"/>
      <w:u w:val="single"/>
      <w:bdr w:val="none" w:sz="0" w:space="0" w:color="auto"/>
    </w:rPr>
  </w:style>
  <w:style w:type="character" w:customStyle="1" w:styleId="aqj">
    <w:name w:val="aqj"/>
    <w:basedOn w:val="DefaultParagraphFont"/>
    <w:rsid w:val="00D928EE"/>
  </w:style>
  <w:style w:type="paragraph" w:customStyle="1" w:styleId="UnderlinedEv">
    <w:name w:val="Underlined Ev"/>
    <w:basedOn w:val="Normal"/>
    <w:next w:val="Normal"/>
    <w:link w:val="UnderlinedEvChar"/>
    <w:qFormat/>
    <w:rsid w:val="00D928EE"/>
    <w:pPr>
      <w:widowControl/>
    </w:pPr>
    <w:rPr>
      <w:rFonts w:ascii="Garamond" w:eastAsia="Calibri" w:hAnsi="Garamond" w:cs="Times New Roman"/>
      <w:szCs w:val="20"/>
      <w:u w:val="single"/>
    </w:rPr>
  </w:style>
  <w:style w:type="character" w:customStyle="1" w:styleId="UnderlinedEvChar">
    <w:name w:val="Underlined Ev Char"/>
    <w:basedOn w:val="DefaultParagraphFont"/>
    <w:link w:val="UnderlinedEv"/>
    <w:rsid w:val="00D928EE"/>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D928EE"/>
    <w:rPr>
      <w:u w:val="single"/>
      <w:bdr w:val="none" w:sz="0" w:space="0" w:color="auto"/>
    </w:rPr>
  </w:style>
  <w:style w:type="paragraph" w:customStyle="1" w:styleId="BodyText20">
    <w:name w:val="Body Text2"/>
    <w:basedOn w:val="Normal"/>
    <w:link w:val="Bodytext0"/>
    <w:rsid w:val="00D928EE"/>
    <w:pPr>
      <w:widowControl/>
      <w:shd w:val="clear" w:color="auto" w:fill="FFFFFF"/>
      <w:spacing w:before="180" w:after="240" w:line="259" w:lineRule="exact"/>
      <w:jc w:val="both"/>
    </w:pPr>
    <w:rPr>
      <w:rFonts w:asciiTheme="minorHAnsi" w:hAnsiTheme="minorHAnsi" w:cstheme="minorBidi"/>
    </w:rPr>
  </w:style>
  <w:style w:type="character" w:customStyle="1" w:styleId="Emphasis21">
    <w:name w:val="Emphasis 2"/>
    <w:basedOn w:val="Emphasis"/>
    <w:uiPriority w:val="1"/>
    <w:qFormat/>
    <w:rsid w:val="00D928EE"/>
    <w:rPr>
      <w:rFonts w:ascii="Times New Roman" w:hAnsi="Times New Roman" w:cs="Times New Roman"/>
      <w:b w:val="0"/>
      <w:i w:val="0"/>
      <w:iCs/>
      <w:sz w:val="22"/>
      <w:u w:val="single"/>
      <w:bdr w:val="single" w:sz="2" w:space="0" w:color="auto"/>
    </w:rPr>
  </w:style>
  <w:style w:type="character" w:customStyle="1" w:styleId="AuthorYear">
    <w:name w:val="AuthorYear"/>
    <w:uiPriority w:val="1"/>
    <w:qFormat/>
    <w:rsid w:val="00D928EE"/>
    <w:rPr>
      <w:rFonts w:ascii="Georgia" w:hAnsi="Georgia"/>
      <w:b/>
      <w:sz w:val="24"/>
    </w:rPr>
  </w:style>
  <w:style w:type="character" w:customStyle="1" w:styleId="ColorfulGrid-Accent1Char">
    <w:name w:val="Colorful Grid - Accent 1 Char"/>
    <w:uiPriority w:val="29"/>
    <w:locked/>
    <w:rsid w:val="00D928EE"/>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D928EE"/>
    <w:rPr>
      <w:rFonts w:ascii="Verdana" w:hAnsi="Verdana" w:hint="default"/>
      <w:sz w:val="21"/>
      <w:szCs w:val="21"/>
      <w:u w:val="thick"/>
      <w:lang w:val="en-US" w:eastAsia="en-US" w:bidi="ar-SA"/>
    </w:rPr>
  </w:style>
  <w:style w:type="character" w:customStyle="1" w:styleId="role">
    <w:name w:val="role"/>
    <w:rsid w:val="00D928EE"/>
  </w:style>
  <w:style w:type="character" w:customStyle="1" w:styleId="pagination0">
    <w:name w:val="pagination"/>
    <w:basedOn w:val="DefaultParagraphFont"/>
    <w:rsid w:val="00D928EE"/>
  </w:style>
  <w:style w:type="character" w:customStyle="1" w:styleId="doi">
    <w:name w:val="doi"/>
    <w:basedOn w:val="DefaultParagraphFont"/>
    <w:rsid w:val="00D928EE"/>
  </w:style>
  <w:style w:type="character" w:customStyle="1" w:styleId="bodycontents">
    <w:name w:val="bodycontents"/>
    <w:basedOn w:val="DefaultParagraphFont"/>
    <w:rsid w:val="00D928EE"/>
  </w:style>
  <w:style w:type="character" w:customStyle="1" w:styleId="comma">
    <w:name w:val="comma"/>
    <w:basedOn w:val="DefaultParagraphFont"/>
    <w:rsid w:val="00D928EE"/>
  </w:style>
  <w:style w:type="character" w:customStyle="1" w:styleId="pad5right">
    <w:name w:val="pad5right"/>
    <w:basedOn w:val="DefaultParagraphFont"/>
    <w:rsid w:val="00D928EE"/>
  </w:style>
  <w:style w:type="character" w:customStyle="1" w:styleId="pnumber">
    <w:name w:val="pnumber"/>
    <w:rsid w:val="00D928EE"/>
  </w:style>
  <w:style w:type="character" w:customStyle="1" w:styleId="ital">
    <w:name w:val="ital"/>
    <w:rsid w:val="00D928EE"/>
  </w:style>
  <w:style w:type="character" w:customStyle="1" w:styleId="orgdiv">
    <w:name w:val="orgdiv"/>
    <w:rsid w:val="00D928EE"/>
  </w:style>
  <w:style w:type="character" w:customStyle="1" w:styleId="orgname">
    <w:name w:val="orgname"/>
    <w:rsid w:val="00D928EE"/>
  </w:style>
  <w:style w:type="character" w:customStyle="1" w:styleId="city">
    <w:name w:val="city"/>
    <w:rsid w:val="00D928EE"/>
  </w:style>
  <w:style w:type="character" w:customStyle="1" w:styleId="state">
    <w:name w:val="state"/>
    <w:rsid w:val="00D928EE"/>
  </w:style>
  <w:style w:type="character" w:customStyle="1" w:styleId="country">
    <w:name w:val="country"/>
    <w:rsid w:val="00D928EE"/>
  </w:style>
  <w:style w:type="character" w:customStyle="1" w:styleId="readChar">
    <w:name w:val="read Char"/>
    <w:rsid w:val="00D928EE"/>
    <w:rPr>
      <w:szCs w:val="22"/>
      <w:u w:val="single"/>
      <w:lang w:val="en-US" w:eastAsia="en-US" w:bidi="ar-SA"/>
    </w:rPr>
  </w:style>
  <w:style w:type="character" w:customStyle="1" w:styleId="entry-date">
    <w:name w:val="entry-date"/>
    <w:basedOn w:val="DefaultParagraphFont"/>
    <w:rsid w:val="00D928EE"/>
  </w:style>
  <w:style w:type="character" w:customStyle="1" w:styleId="divider">
    <w:name w:val="divider"/>
    <w:basedOn w:val="DefaultParagraphFont"/>
    <w:rsid w:val="00D928EE"/>
  </w:style>
  <w:style w:type="character" w:customStyle="1" w:styleId="pubdate">
    <w:name w:val="pubdate"/>
    <w:basedOn w:val="DefaultParagraphFont"/>
    <w:rsid w:val="00D928EE"/>
  </w:style>
  <w:style w:type="character" w:customStyle="1" w:styleId="blogdate">
    <w:name w:val="blogdate"/>
    <w:basedOn w:val="DefaultParagraphFont"/>
    <w:rsid w:val="00D928EE"/>
  </w:style>
  <w:style w:type="character" w:customStyle="1" w:styleId="ticker">
    <w:name w:val="ticker"/>
    <w:basedOn w:val="DefaultParagraphFont"/>
    <w:rsid w:val="00D928EE"/>
  </w:style>
  <w:style w:type="character" w:customStyle="1" w:styleId="posted">
    <w:name w:val="posted"/>
    <w:basedOn w:val="DefaultParagraphFont"/>
    <w:rsid w:val="00D928EE"/>
  </w:style>
  <w:style w:type="character" w:customStyle="1" w:styleId="time">
    <w:name w:val="time"/>
    <w:basedOn w:val="DefaultParagraphFont"/>
    <w:rsid w:val="00D928EE"/>
  </w:style>
  <w:style w:type="character" w:customStyle="1" w:styleId="dot">
    <w:name w:val="dot"/>
    <w:basedOn w:val="DefaultParagraphFont"/>
    <w:rsid w:val="00D928EE"/>
  </w:style>
  <w:style w:type="character" w:customStyle="1" w:styleId="hn-date">
    <w:name w:val="hn-date"/>
    <w:basedOn w:val="DefaultParagraphFont"/>
    <w:rsid w:val="00D928EE"/>
  </w:style>
  <w:style w:type="character" w:customStyle="1" w:styleId="location">
    <w:name w:val="location"/>
    <w:basedOn w:val="DefaultParagraphFont"/>
    <w:rsid w:val="00D928EE"/>
  </w:style>
  <w:style w:type="character" w:customStyle="1" w:styleId="arial11">
    <w:name w:val="arial_11"/>
    <w:basedOn w:val="DefaultParagraphFont"/>
    <w:rsid w:val="00D928EE"/>
  </w:style>
  <w:style w:type="character" w:customStyle="1" w:styleId="dropcap-letter">
    <w:name w:val="dropcap-letter"/>
    <w:basedOn w:val="DefaultParagraphFont"/>
    <w:rsid w:val="00D928EE"/>
  </w:style>
  <w:style w:type="character" w:customStyle="1" w:styleId="offscreen">
    <w:name w:val="offscreen"/>
    <w:basedOn w:val="DefaultParagraphFont"/>
    <w:rsid w:val="00D928EE"/>
  </w:style>
  <w:style w:type="character" w:customStyle="1" w:styleId="linked-in">
    <w:name w:val="linked-in"/>
    <w:basedOn w:val="DefaultParagraphFont"/>
    <w:rsid w:val="00D928EE"/>
  </w:style>
  <w:style w:type="character" w:customStyle="1" w:styleId="divs">
    <w:name w:val="divs"/>
    <w:basedOn w:val="DefaultParagraphFont"/>
    <w:rsid w:val="00D928EE"/>
  </w:style>
  <w:style w:type="character" w:customStyle="1" w:styleId="CardUnderlineChar0">
    <w:name w:val="Card Underline Char"/>
    <w:locked/>
    <w:rsid w:val="00D928EE"/>
    <w:rPr>
      <w:szCs w:val="24"/>
      <w:u w:val="single"/>
    </w:rPr>
  </w:style>
  <w:style w:type="character" w:customStyle="1" w:styleId="h4">
    <w:name w:val="h4"/>
    <w:rsid w:val="00D928EE"/>
  </w:style>
  <w:style w:type="character" w:customStyle="1" w:styleId="Date2">
    <w:name w:val="Date2"/>
    <w:rsid w:val="00D928EE"/>
  </w:style>
  <w:style w:type="character" w:customStyle="1" w:styleId="entry-title">
    <w:name w:val="entry-title"/>
    <w:basedOn w:val="DefaultParagraphFont"/>
    <w:rsid w:val="00D928EE"/>
  </w:style>
  <w:style w:type="character" w:customStyle="1" w:styleId="postheader">
    <w:name w:val="postheader"/>
    <w:basedOn w:val="DefaultParagraphFont"/>
    <w:rsid w:val="00D928EE"/>
  </w:style>
  <w:style w:type="numbering" w:customStyle="1" w:styleId="1ai1">
    <w:name w:val="1 / a / i1"/>
    <w:rsid w:val="00D928EE"/>
    <w:pPr>
      <w:numPr>
        <w:numId w:val="16"/>
      </w:numPr>
    </w:pPr>
  </w:style>
  <w:style w:type="numbering" w:styleId="1ai">
    <w:name w:val="Outline List 1"/>
    <w:basedOn w:val="NoList"/>
    <w:unhideWhenUsed/>
    <w:rsid w:val="00D928EE"/>
    <w:pPr>
      <w:numPr>
        <w:numId w:val="18"/>
      </w:numPr>
    </w:pPr>
  </w:style>
  <w:style w:type="numbering" w:customStyle="1" w:styleId="NoList3">
    <w:name w:val="No List3"/>
    <w:next w:val="NoList"/>
    <w:semiHidden/>
    <w:unhideWhenUsed/>
    <w:rsid w:val="00D928EE"/>
  </w:style>
  <w:style w:type="numbering" w:customStyle="1" w:styleId="NoList4">
    <w:name w:val="No List4"/>
    <w:next w:val="NoList"/>
    <w:semiHidden/>
    <w:unhideWhenUsed/>
    <w:rsid w:val="00D928EE"/>
  </w:style>
  <w:style w:type="numbering" w:customStyle="1" w:styleId="NoList5">
    <w:name w:val="No List5"/>
    <w:next w:val="NoList"/>
    <w:semiHidden/>
    <w:unhideWhenUsed/>
    <w:rsid w:val="00D928EE"/>
  </w:style>
  <w:style w:type="numbering" w:customStyle="1" w:styleId="NoList6">
    <w:name w:val="No List6"/>
    <w:next w:val="NoList"/>
    <w:uiPriority w:val="99"/>
    <w:semiHidden/>
    <w:unhideWhenUsed/>
    <w:rsid w:val="00D928EE"/>
  </w:style>
  <w:style w:type="numbering" w:customStyle="1" w:styleId="NoList7">
    <w:name w:val="No List7"/>
    <w:next w:val="NoList"/>
    <w:semiHidden/>
    <w:unhideWhenUsed/>
    <w:rsid w:val="00D928EE"/>
  </w:style>
  <w:style w:type="paragraph" w:styleId="Index2">
    <w:name w:val="index 2"/>
    <w:basedOn w:val="Normal"/>
    <w:next w:val="Normal"/>
    <w:autoRedefine/>
    <w:rsid w:val="00D928EE"/>
    <w:pPr>
      <w:widowControl/>
      <w:spacing w:after="200" w:line="276" w:lineRule="auto"/>
      <w:ind w:left="400" w:hanging="200"/>
    </w:pPr>
    <w:rPr>
      <w:rFonts w:ascii="Calibri" w:hAnsi="Calibri" w:cstheme="minorBidi"/>
      <w:bCs/>
    </w:rPr>
  </w:style>
  <w:style w:type="paragraph" w:styleId="Index3">
    <w:name w:val="index 3"/>
    <w:basedOn w:val="Normal"/>
    <w:next w:val="Normal"/>
    <w:autoRedefine/>
    <w:rsid w:val="00D928EE"/>
    <w:pPr>
      <w:widowControl/>
      <w:spacing w:after="200" w:line="276" w:lineRule="auto"/>
      <w:ind w:left="600" w:hanging="200"/>
    </w:pPr>
    <w:rPr>
      <w:rFonts w:ascii="Calibri" w:hAnsi="Calibri" w:cstheme="minorBidi"/>
      <w:bCs/>
    </w:rPr>
  </w:style>
  <w:style w:type="paragraph" w:styleId="Index4">
    <w:name w:val="index 4"/>
    <w:basedOn w:val="Normal"/>
    <w:next w:val="Normal"/>
    <w:autoRedefine/>
    <w:rsid w:val="00D928EE"/>
    <w:pPr>
      <w:widowControl/>
      <w:spacing w:after="200" w:line="276" w:lineRule="auto"/>
      <w:ind w:left="800" w:hanging="200"/>
    </w:pPr>
    <w:rPr>
      <w:rFonts w:ascii="Calibri" w:hAnsi="Calibri" w:cstheme="minorBidi"/>
      <w:bCs/>
    </w:rPr>
  </w:style>
  <w:style w:type="paragraph" w:styleId="Index5">
    <w:name w:val="index 5"/>
    <w:basedOn w:val="Normal"/>
    <w:next w:val="Normal"/>
    <w:autoRedefine/>
    <w:rsid w:val="00D928EE"/>
    <w:pPr>
      <w:widowControl/>
      <w:spacing w:after="200" w:line="276" w:lineRule="auto"/>
      <w:ind w:left="1000" w:hanging="200"/>
    </w:pPr>
    <w:rPr>
      <w:rFonts w:ascii="Calibri" w:hAnsi="Calibri" w:cstheme="minorBidi"/>
      <w:bCs/>
    </w:rPr>
  </w:style>
  <w:style w:type="paragraph" w:styleId="Index6">
    <w:name w:val="index 6"/>
    <w:basedOn w:val="Normal"/>
    <w:next w:val="Normal"/>
    <w:autoRedefine/>
    <w:rsid w:val="00D928EE"/>
    <w:pPr>
      <w:widowControl/>
      <w:spacing w:after="200" w:line="276" w:lineRule="auto"/>
      <w:ind w:left="1200" w:hanging="200"/>
    </w:pPr>
    <w:rPr>
      <w:rFonts w:ascii="Calibri" w:hAnsi="Calibri" w:cstheme="minorBidi"/>
      <w:bCs/>
    </w:rPr>
  </w:style>
  <w:style w:type="paragraph" w:styleId="Index7">
    <w:name w:val="index 7"/>
    <w:basedOn w:val="Normal"/>
    <w:next w:val="Normal"/>
    <w:autoRedefine/>
    <w:rsid w:val="00D928EE"/>
    <w:pPr>
      <w:widowControl/>
      <w:spacing w:after="200" w:line="276" w:lineRule="auto"/>
      <w:ind w:left="1400" w:hanging="200"/>
    </w:pPr>
    <w:rPr>
      <w:rFonts w:ascii="Calibri" w:hAnsi="Calibri" w:cstheme="minorBidi"/>
      <w:bCs/>
    </w:rPr>
  </w:style>
  <w:style w:type="paragraph" w:styleId="Index8">
    <w:name w:val="index 8"/>
    <w:basedOn w:val="Normal"/>
    <w:next w:val="Normal"/>
    <w:autoRedefine/>
    <w:rsid w:val="00D928EE"/>
    <w:pPr>
      <w:widowControl/>
      <w:spacing w:after="200" w:line="276" w:lineRule="auto"/>
      <w:ind w:left="1600" w:hanging="200"/>
    </w:pPr>
    <w:rPr>
      <w:rFonts w:ascii="Calibri" w:hAnsi="Calibri" w:cstheme="minorBidi"/>
      <w:bCs/>
    </w:rPr>
  </w:style>
  <w:style w:type="paragraph" w:styleId="Index9">
    <w:name w:val="index 9"/>
    <w:basedOn w:val="Normal"/>
    <w:next w:val="Normal"/>
    <w:autoRedefine/>
    <w:rsid w:val="00D928EE"/>
    <w:pPr>
      <w:widowControl/>
      <w:spacing w:after="200" w:line="276" w:lineRule="auto"/>
      <w:ind w:left="1800" w:hanging="200"/>
    </w:pPr>
    <w:rPr>
      <w:rFonts w:ascii="Calibri" w:hAnsi="Calibri" w:cstheme="minorBidi"/>
      <w:bCs/>
    </w:rPr>
  </w:style>
  <w:style w:type="paragraph" w:styleId="IndexHeading">
    <w:name w:val="index heading"/>
    <w:basedOn w:val="Normal"/>
    <w:next w:val="Index1"/>
    <w:rsid w:val="00D928EE"/>
    <w:pPr>
      <w:widowControl/>
      <w:spacing w:after="200" w:line="276" w:lineRule="auto"/>
    </w:pPr>
    <w:rPr>
      <w:rFonts w:ascii="Calibri" w:hAnsi="Calibri" w:cstheme="minorBidi"/>
      <w:bCs/>
    </w:rPr>
  </w:style>
  <w:style w:type="numbering" w:customStyle="1" w:styleId="NoList8">
    <w:name w:val="No List8"/>
    <w:next w:val="NoList"/>
    <w:semiHidden/>
    <w:unhideWhenUsed/>
    <w:rsid w:val="00D928EE"/>
  </w:style>
  <w:style w:type="numbering" w:customStyle="1" w:styleId="NoList9">
    <w:name w:val="No List9"/>
    <w:next w:val="NoList"/>
    <w:semiHidden/>
    <w:unhideWhenUsed/>
    <w:rsid w:val="00D928EE"/>
  </w:style>
  <w:style w:type="numbering" w:customStyle="1" w:styleId="NoList10">
    <w:name w:val="No List10"/>
    <w:next w:val="NoList"/>
    <w:semiHidden/>
    <w:unhideWhenUsed/>
    <w:rsid w:val="00D928EE"/>
  </w:style>
  <w:style w:type="numbering" w:customStyle="1" w:styleId="NoList12">
    <w:name w:val="No List12"/>
    <w:next w:val="NoList"/>
    <w:semiHidden/>
    <w:unhideWhenUsed/>
    <w:rsid w:val="00D928EE"/>
  </w:style>
  <w:style w:type="numbering" w:customStyle="1" w:styleId="NoList13">
    <w:name w:val="No List13"/>
    <w:next w:val="NoList"/>
    <w:semiHidden/>
    <w:unhideWhenUsed/>
    <w:rsid w:val="00D928EE"/>
  </w:style>
  <w:style w:type="numbering" w:customStyle="1" w:styleId="NoList14">
    <w:name w:val="No List14"/>
    <w:next w:val="NoList"/>
    <w:semiHidden/>
    <w:unhideWhenUsed/>
    <w:rsid w:val="00D928EE"/>
  </w:style>
  <w:style w:type="numbering" w:customStyle="1" w:styleId="NoList15">
    <w:name w:val="No List15"/>
    <w:next w:val="NoList"/>
    <w:uiPriority w:val="99"/>
    <w:semiHidden/>
    <w:unhideWhenUsed/>
    <w:rsid w:val="00D928EE"/>
  </w:style>
  <w:style w:type="numbering" w:customStyle="1" w:styleId="NoList16">
    <w:name w:val="No List16"/>
    <w:next w:val="NoList"/>
    <w:uiPriority w:val="99"/>
    <w:semiHidden/>
    <w:unhideWhenUsed/>
    <w:rsid w:val="00D928EE"/>
  </w:style>
  <w:style w:type="numbering" w:customStyle="1" w:styleId="NoList17">
    <w:name w:val="No List17"/>
    <w:next w:val="NoList"/>
    <w:semiHidden/>
    <w:unhideWhenUsed/>
    <w:rsid w:val="00D928EE"/>
  </w:style>
  <w:style w:type="numbering" w:customStyle="1" w:styleId="NoList18">
    <w:name w:val="No List18"/>
    <w:next w:val="NoList"/>
    <w:uiPriority w:val="99"/>
    <w:semiHidden/>
    <w:unhideWhenUsed/>
    <w:rsid w:val="00D928EE"/>
  </w:style>
  <w:style w:type="numbering" w:customStyle="1" w:styleId="NoList19">
    <w:name w:val="No List19"/>
    <w:next w:val="NoList"/>
    <w:uiPriority w:val="99"/>
    <w:semiHidden/>
    <w:unhideWhenUsed/>
    <w:rsid w:val="00D928EE"/>
  </w:style>
  <w:style w:type="numbering" w:customStyle="1" w:styleId="NoList20">
    <w:name w:val="No List20"/>
    <w:next w:val="NoList"/>
    <w:semiHidden/>
    <w:unhideWhenUsed/>
    <w:rsid w:val="00D928EE"/>
  </w:style>
  <w:style w:type="numbering" w:customStyle="1" w:styleId="NoList21">
    <w:name w:val="No List21"/>
    <w:next w:val="NoList"/>
    <w:semiHidden/>
    <w:unhideWhenUsed/>
    <w:rsid w:val="00D928EE"/>
  </w:style>
  <w:style w:type="numbering" w:customStyle="1" w:styleId="NoList31">
    <w:name w:val="No List31"/>
    <w:next w:val="NoList"/>
    <w:semiHidden/>
    <w:unhideWhenUsed/>
    <w:rsid w:val="00D928EE"/>
  </w:style>
  <w:style w:type="numbering" w:customStyle="1" w:styleId="NoList41">
    <w:name w:val="No List41"/>
    <w:next w:val="NoList"/>
    <w:semiHidden/>
    <w:unhideWhenUsed/>
    <w:rsid w:val="00D928EE"/>
  </w:style>
  <w:style w:type="numbering" w:customStyle="1" w:styleId="NoList51">
    <w:name w:val="No List51"/>
    <w:next w:val="NoList"/>
    <w:semiHidden/>
    <w:unhideWhenUsed/>
    <w:rsid w:val="00D928EE"/>
  </w:style>
  <w:style w:type="numbering" w:customStyle="1" w:styleId="NoList61">
    <w:name w:val="No List61"/>
    <w:next w:val="NoList"/>
    <w:semiHidden/>
    <w:unhideWhenUsed/>
    <w:rsid w:val="00D928EE"/>
  </w:style>
  <w:style w:type="numbering" w:customStyle="1" w:styleId="NoList71">
    <w:name w:val="No List71"/>
    <w:next w:val="NoList"/>
    <w:semiHidden/>
    <w:unhideWhenUsed/>
    <w:rsid w:val="00D928EE"/>
  </w:style>
  <w:style w:type="numbering" w:customStyle="1" w:styleId="NoList81">
    <w:name w:val="No List81"/>
    <w:next w:val="NoList"/>
    <w:semiHidden/>
    <w:unhideWhenUsed/>
    <w:rsid w:val="00D928EE"/>
  </w:style>
  <w:style w:type="numbering" w:customStyle="1" w:styleId="NoList91">
    <w:name w:val="No List91"/>
    <w:next w:val="NoList"/>
    <w:semiHidden/>
    <w:unhideWhenUsed/>
    <w:rsid w:val="00D928EE"/>
  </w:style>
  <w:style w:type="numbering" w:customStyle="1" w:styleId="NoList101">
    <w:name w:val="No List101"/>
    <w:next w:val="NoList"/>
    <w:uiPriority w:val="99"/>
    <w:semiHidden/>
    <w:unhideWhenUsed/>
    <w:rsid w:val="00D928EE"/>
  </w:style>
  <w:style w:type="numbering" w:customStyle="1" w:styleId="NoList111">
    <w:name w:val="No List111"/>
    <w:next w:val="NoList"/>
    <w:uiPriority w:val="99"/>
    <w:semiHidden/>
    <w:unhideWhenUsed/>
    <w:rsid w:val="00D928EE"/>
  </w:style>
  <w:style w:type="numbering" w:customStyle="1" w:styleId="NoList121">
    <w:name w:val="No List121"/>
    <w:next w:val="NoList"/>
    <w:semiHidden/>
    <w:unhideWhenUsed/>
    <w:rsid w:val="00D928EE"/>
  </w:style>
  <w:style w:type="numbering" w:customStyle="1" w:styleId="NoList131">
    <w:name w:val="No List131"/>
    <w:next w:val="NoList"/>
    <w:semiHidden/>
    <w:unhideWhenUsed/>
    <w:rsid w:val="00D928EE"/>
  </w:style>
  <w:style w:type="numbering" w:customStyle="1" w:styleId="NoList141">
    <w:name w:val="No List141"/>
    <w:next w:val="NoList"/>
    <w:semiHidden/>
    <w:unhideWhenUsed/>
    <w:rsid w:val="00D928EE"/>
  </w:style>
  <w:style w:type="paragraph" w:customStyle="1" w:styleId="Quote2">
    <w:name w:val="Quote2"/>
    <w:basedOn w:val="Default"/>
    <w:next w:val="Default"/>
    <w:qFormat/>
    <w:rsid w:val="00D928EE"/>
    <w:pPr>
      <w:autoSpaceDE w:val="0"/>
      <w:autoSpaceDN w:val="0"/>
      <w:adjustRightInd w:val="0"/>
    </w:pPr>
    <w:rPr>
      <w:rFonts w:ascii="Times New Roman" w:eastAsia="Calibri" w:hAnsi="Times New Roman" w:cs="Times New Roman"/>
      <w:sz w:val="24"/>
    </w:rPr>
  </w:style>
  <w:style w:type="character" w:customStyle="1" w:styleId="StyleLatinBaskervilleUnderline">
    <w:name w:val="Style (Latin) Baskerville Underline"/>
    <w:rsid w:val="00D928EE"/>
    <w:rPr>
      <w:rFonts w:ascii="Baskerville" w:hAnsi="Baskerville"/>
      <w:sz w:val="26"/>
      <w:u w:val="single"/>
    </w:rPr>
  </w:style>
  <w:style w:type="numbering" w:customStyle="1" w:styleId="NoList22">
    <w:name w:val="No List22"/>
    <w:next w:val="NoList"/>
    <w:semiHidden/>
    <w:unhideWhenUsed/>
    <w:rsid w:val="00D928EE"/>
  </w:style>
  <w:style w:type="numbering" w:customStyle="1" w:styleId="NoList23">
    <w:name w:val="No List23"/>
    <w:next w:val="NoList"/>
    <w:semiHidden/>
    <w:unhideWhenUsed/>
    <w:rsid w:val="00D928EE"/>
  </w:style>
  <w:style w:type="numbering" w:customStyle="1" w:styleId="NoList24">
    <w:name w:val="No List24"/>
    <w:next w:val="NoList"/>
    <w:semiHidden/>
    <w:unhideWhenUsed/>
    <w:rsid w:val="00D928EE"/>
  </w:style>
  <w:style w:type="numbering" w:customStyle="1" w:styleId="NoList25">
    <w:name w:val="No List25"/>
    <w:next w:val="NoList"/>
    <w:semiHidden/>
    <w:unhideWhenUsed/>
    <w:rsid w:val="00D928EE"/>
  </w:style>
  <w:style w:type="character" w:customStyle="1" w:styleId="FontStyle39">
    <w:name w:val="Font Style39"/>
    <w:uiPriority w:val="99"/>
    <w:rsid w:val="00D928EE"/>
    <w:rPr>
      <w:rFonts w:ascii="Constantia" w:hAnsi="Constantia" w:cs="Constantia" w:hint="default"/>
      <w:b/>
      <w:bCs/>
      <w:sz w:val="18"/>
      <w:szCs w:val="18"/>
    </w:rPr>
  </w:style>
  <w:style w:type="character" w:customStyle="1" w:styleId="highlight2">
    <w:name w:val="highlight2"/>
    <w:basedOn w:val="DefaultParagraphFont"/>
    <w:rsid w:val="00D928EE"/>
  </w:style>
  <w:style w:type="character" w:customStyle="1" w:styleId="StyleStyleUnderline411pt">
    <w:name w:val="Style Style Underline4 + 11 pt"/>
    <w:basedOn w:val="DefaultParagraphFont"/>
    <w:rsid w:val="00D928EE"/>
    <w:rPr>
      <w:sz w:val="20"/>
      <w:u w:val="single"/>
    </w:rPr>
  </w:style>
  <w:style w:type="character" w:customStyle="1" w:styleId="StyleStyleUnderline411ptBold">
    <w:name w:val="Style Style Underline4 + 11 pt Bold"/>
    <w:basedOn w:val="DefaultParagraphFont"/>
    <w:rsid w:val="00D928EE"/>
    <w:rPr>
      <w:b/>
      <w:bCs/>
      <w:sz w:val="20"/>
      <w:u w:val="single"/>
    </w:rPr>
  </w:style>
  <w:style w:type="character" w:customStyle="1" w:styleId="StyleStyleUnderline311pt">
    <w:name w:val="Style Style Underline3 + 11 pt"/>
    <w:basedOn w:val="DefaultParagraphFont"/>
    <w:rsid w:val="00D928EE"/>
    <w:rPr>
      <w:sz w:val="20"/>
      <w:u w:val="single"/>
    </w:rPr>
  </w:style>
  <w:style w:type="character" w:customStyle="1" w:styleId="StyleStyleUnderline311ptBold">
    <w:name w:val="Style Style Underline3 + 11 pt Bold"/>
    <w:basedOn w:val="DefaultParagraphFont"/>
    <w:rsid w:val="00D928EE"/>
    <w:rPr>
      <w:b/>
      <w:bCs/>
      <w:sz w:val="20"/>
      <w:u w:val="single"/>
    </w:rPr>
  </w:style>
  <w:style w:type="character" w:customStyle="1" w:styleId="dropcap1">
    <w:name w:val="dropcap1"/>
    <w:rsid w:val="00D928EE"/>
  </w:style>
  <w:style w:type="character" w:customStyle="1" w:styleId="StyleHeading2CharHeading2CharCharCharCharCharCharCharT">
    <w:name w:val="Style Heading 2 CharHeading 2 Char Char Char Char Char Char CharT..."/>
    <w:rsid w:val="00D928E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928E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928E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928E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928EE"/>
    <w:rPr>
      <w:rFonts w:ascii="Georgia" w:hAnsi="Georgia"/>
      <w:u w:val="single"/>
    </w:rPr>
  </w:style>
  <w:style w:type="paragraph" w:customStyle="1" w:styleId="StyleCardsGeorgia12ptBoldThickunderlineBorderSin">
    <w:name w:val="Style Cards + Georgia 12 pt Bold Thick underline Border: : (Sin..."/>
    <w:basedOn w:val="Normal"/>
    <w:qFormat/>
    <w:rsid w:val="00D928EE"/>
    <w:pPr>
      <w:widowControl/>
      <w:autoSpaceDE w:val="0"/>
      <w:autoSpaceDN w:val="0"/>
      <w:adjustRightInd w:val="0"/>
      <w:ind w:left="432" w:right="432"/>
      <w:jc w:val="both"/>
    </w:pPr>
    <w:rPr>
      <w:rFonts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D928EE"/>
    <w:rPr>
      <w:rFonts w:ascii="Georgia" w:hAnsi="Georgia"/>
      <w:sz w:val="24"/>
      <w:u w:val="single"/>
    </w:rPr>
  </w:style>
  <w:style w:type="paragraph" w:customStyle="1" w:styleId="StyleCardsGeorgia">
    <w:name w:val="Style Cards + Georgia"/>
    <w:basedOn w:val="Normal"/>
    <w:qFormat/>
    <w:rsid w:val="00D928EE"/>
    <w:pPr>
      <w:widowControl/>
      <w:autoSpaceDE w:val="0"/>
      <w:autoSpaceDN w:val="0"/>
      <w:adjustRightInd w:val="0"/>
      <w:ind w:left="432" w:right="432"/>
    </w:pPr>
    <w:rPr>
      <w:rFonts w:cstheme="minorBidi"/>
      <w:sz w:val="20"/>
      <w:szCs w:val="20"/>
    </w:rPr>
  </w:style>
  <w:style w:type="paragraph" w:customStyle="1" w:styleId="StyleunderlinedLatinGeorgiaBoldThickunderlineBorder">
    <w:name w:val="Style underlined + (Latin) Georgia Bold Thick underline Border: ..."/>
    <w:qFormat/>
    <w:rsid w:val="00D928E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928E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D928E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928E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D928EE"/>
    <w:rPr>
      <w:b w:val="0"/>
      <w:bCs w:val="0"/>
      <w:sz w:val="22"/>
      <w:u w:val="single"/>
      <w:bdr w:val="none" w:sz="0" w:space="0" w:color="auto"/>
    </w:rPr>
  </w:style>
  <w:style w:type="character" w:customStyle="1" w:styleId="maintitle">
    <w:name w:val="maintitle"/>
    <w:basedOn w:val="DefaultParagraphFont"/>
    <w:rsid w:val="00D928EE"/>
  </w:style>
  <w:style w:type="character" w:customStyle="1" w:styleId="cit-title">
    <w:name w:val="cit-title"/>
    <w:basedOn w:val="DefaultParagraphFont"/>
    <w:rsid w:val="00D928EE"/>
  </w:style>
  <w:style w:type="paragraph" w:customStyle="1" w:styleId="txttitle">
    <w:name w:val="txttitle"/>
    <w:basedOn w:val="Normal"/>
    <w:rsid w:val="00D928EE"/>
    <w:pPr>
      <w:widowControl/>
      <w:spacing w:before="100" w:beforeAutospacing="1" w:after="100" w:afterAutospacing="1"/>
    </w:pPr>
    <w:rPr>
      <w:rFonts w:ascii="Times New Roman" w:hAnsi="Times New Roman" w:cstheme="minorBidi"/>
      <w:sz w:val="24"/>
    </w:rPr>
  </w:style>
  <w:style w:type="character" w:customStyle="1" w:styleId="volume">
    <w:name w:val="volume"/>
    <w:basedOn w:val="DefaultParagraphFont"/>
    <w:rsid w:val="00D928EE"/>
  </w:style>
  <w:style w:type="character" w:customStyle="1" w:styleId="z3988">
    <w:name w:val="z3988"/>
    <w:basedOn w:val="DefaultParagraphFont"/>
    <w:rsid w:val="00D928EE"/>
  </w:style>
  <w:style w:type="character" w:customStyle="1" w:styleId="nowrap">
    <w:name w:val="nowrap"/>
    <w:basedOn w:val="DefaultParagraphFont"/>
    <w:rsid w:val="00D928EE"/>
  </w:style>
  <w:style w:type="paragraph" w:customStyle="1" w:styleId="B-TagCite">
    <w:name w:val="B-TagCite"/>
    <w:rsid w:val="00D928E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nderlining">
    <w:name w:val="A-Underlining"/>
    <w:basedOn w:val="DefaultParagraphFont"/>
    <w:rsid w:val="00D928EE"/>
    <w:rPr>
      <w:rFonts w:ascii="Garamond" w:hAnsi="Garamond" w:hint="default"/>
      <w:color w:val="auto"/>
      <w:sz w:val="24"/>
      <w:u w:val="single"/>
    </w:rPr>
  </w:style>
  <w:style w:type="character" w:customStyle="1" w:styleId="StyleUnderlineBold">
    <w:name w:val="Style Underline + Bold"/>
    <w:rsid w:val="00D928EE"/>
    <w:rPr>
      <w:b/>
      <w:bCs/>
      <w:u w:val="single"/>
    </w:rPr>
  </w:style>
  <w:style w:type="paragraph" w:customStyle="1" w:styleId="SmallCards">
    <w:name w:val="Small Cards"/>
    <w:basedOn w:val="Normal"/>
    <w:autoRedefine/>
    <w:rsid w:val="00D928EE"/>
    <w:pPr>
      <w:widowControl/>
    </w:pPr>
    <w:rPr>
      <w:rFonts w:ascii="Times New Roman" w:eastAsia="Times New Roman" w:hAnsi="Times New Roman" w:cs="Times New Roman"/>
      <w:sz w:val="16"/>
      <w:szCs w:val="20"/>
    </w:rPr>
  </w:style>
  <w:style w:type="character" w:customStyle="1" w:styleId="freeaccess">
    <w:name w:val="freeaccess"/>
    <w:basedOn w:val="DefaultParagraphFont"/>
    <w:rsid w:val="00D928EE"/>
  </w:style>
  <w:style w:type="character" w:customStyle="1" w:styleId="person-name">
    <w:name w:val="person-name"/>
    <w:basedOn w:val="DefaultParagraphFont"/>
    <w:rsid w:val="00D928EE"/>
  </w:style>
  <w:style w:type="character" w:customStyle="1" w:styleId="articoloinside">
    <w:name w:val="articolo_inside"/>
    <w:rsid w:val="00D928EE"/>
  </w:style>
  <w:style w:type="paragraph" w:customStyle="1" w:styleId="StyleUnderlineChar11pt3">
    <w:name w:val="Style Underline Char + 11 pt3"/>
    <w:basedOn w:val="Normal"/>
    <w:link w:val="StyleUnderlineChar11pt3Char"/>
    <w:rsid w:val="00D928EE"/>
    <w:pPr>
      <w:widowControl/>
    </w:pPr>
    <w:rPr>
      <w:rFonts w:eastAsia="Calibri" w:cstheme="minorBidi"/>
      <w:szCs w:val="24"/>
      <w:u w:val="single"/>
    </w:rPr>
  </w:style>
  <w:style w:type="character" w:customStyle="1" w:styleId="StyleUnderlineChar11pt3Char">
    <w:name w:val="Style Underline Char + 11 pt3 Char"/>
    <w:link w:val="StyleUnderlineChar11pt3"/>
    <w:rsid w:val="00D928EE"/>
    <w:rPr>
      <w:rFonts w:ascii="Georgia" w:eastAsia="Calibri" w:hAnsi="Georgia"/>
      <w:szCs w:val="24"/>
      <w:u w:val="single"/>
    </w:rPr>
  </w:style>
  <w:style w:type="paragraph" w:customStyle="1" w:styleId="StyleUnderlineChar11ptBold3">
    <w:name w:val="Style Underline Char + 11 pt Bold3"/>
    <w:basedOn w:val="Normal"/>
    <w:link w:val="StyleUnderlineChar11ptBold3Char"/>
    <w:rsid w:val="00D928EE"/>
    <w:pPr>
      <w:widowControl/>
    </w:pPr>
    <w:rPr>
      <w:rFonts w:eastAsia="Calibri" w:cstheme="minorBidi"/>
      <w:b/>
      <w:bCs/>
      <w:szCs w:val="24"/>
      <w:u w:val="single"/>
    </w:rPr>
  </w:style>
  <w:style w:type="character" w:customStyle="1" w:styleId="StyleUnderlineChar11ptBold3Char">
    <w:name w:val="Style Underline Char + 11 pt Bold3 Char"/>
    <w:link w:val="StyleUnderlineChar11ptBold3"/>
    <w:rsid w:val="00D928EE"/>
    <w:rPr>
      <w:rFonts w:ascii="Georgia" w:eastAsia="Calibri" w:hAnsi="Georgia"/>
      <w:b/>
      <w:bCs/>
      <w:szCs w:val="24"/>
      <w:u w:val="single"/>
    </w:rPr>
  </w:style>
  <w:style w:type="paragraph" w:customStyle="1" w:styleId="pagetools">
    <w:name w:val="pagetools"/>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job">
    <w:name w:val="job"/>
    <w:basedOn w:val="DefaultParagraphFont"/>
    <w:rsid w:val="00D928EE"/>
  </w:style>
  <w:style w:type="character" w:customStyle="1" w:styleId="company">
    <w:name w:val="company"/>
    <w:basedOn w:val="DefaultParagraphFont"/>
    <w:rsid w:val="00D928EE"/>
  </w:style>
  <w:style w:type="character" w:customStyle="1" w:styleId="publisher">
    <w:name w:val="publisher"/>
    <w:basedOn w:val="DefaultParagraphFont"/>
    <w:rsid w:val="00D928EE"/>
  </w:style>
  <w:style w:type="character" w:customStyle="1" w:styleId="pubyear">
    <w:name w:val="pubyear"/>
    <w:basedOn w:val="DefaultParagraphFont"/>
    <w:rsid w:val="00D928EE"/>
  </w:style>
  <w:style w:type="character" w:customStyle="1" w:styleId="pubcity">
    <w:name w:val="pubcity"/>
    <w:basedOn w:val="DefaultParagraphFont"/>
    <w:rsid w:val="00D928EE"/>
  </w:style>
  <w:style w:type="paragraph" w:customStyle="1" w:styleId="C-Text">
    <w:name w:val="C-Text"/>
    <w:basedOn w:val="Normal"/>
    <w:rsid w:val="00D928EE"/>
    <w:pPr>
      <w:widowControl/>
      <w:tabs>
        <w:tab w:val="num" w:pos="720"/>
      </w:tabs>
      <w:ind w:left="720" w:hanging="360"/>
    </w:pPr>
    <w:rPr>
      <w:rFonts w:ascii="Garamond" w:hAnsi="Garamond" w:cstheme="minorBidi"/>
      <w:sz w:val="24"/>
    </w:rPr>
  </w:style>
  <w:style w:type="paragraph" w:customStyle="1" w:styleId="times">
    <w:name w:val="times"/>
    <w:basedOn w:val="Normal"/>
    <w:rsid w:val="00D928EE"/>
    <w:pPr>
      <w:widowControl/>
      <w:spacing w:before="100" w:beforeAutospacing="1" w:after="100" w:afterAutospacing="1"/>
    </w:pPr>
    <w:rPr>
      <w:rFonts w:cstheme="minorBidi"/>
      <w:sz w:val="24"/>
      <w:szCs w:val="24"/>
    </w:rPr>
  </w:style>
  <w:style w:type="character" w:customStyle="1" w:styleId="ecdate">
    <w:name w:val="ec_date"/>
    <w:basedOn w:val="DefaultParagraphFont"/>
    <w:rsid w:val="00D928EE"/>
    <w:rPr>
      <w:rFonts w:ascii="Verdana" w:hAnsi="Verdana" w:hint="default"/>
      <w:sz w:val="20"/>
      <w:szCs w:val="20"/>
      <w:shd w:val="clear" w:color="auto" w:fill="FFFFFF"/>
    </w:rPr>
  </w:style>
  <w:style w:type="paragraph" w:customStyle="1" w:styleId="ecmsonormal">
    <w:name w:val="ec_msonormal"/>
    <w:basedOn w:val="Normal"/>
    <w:rsid w:val="00D928EE"/>
    <w:pPr>
      <w:widowControl/>
      <w:shd w:val="clear" w:color="auto" w:fill="FFFFFF"/>
      <w:spacing w:before="100" w:beforeAutospacing="1" w:after="100" w:afterAutospacing="1"/>
      <w:textAlignment w:val="top"/>
    </w:pPr>
    <w:rPr>
      <w:rFonts w:ascii="Verdana" w:hAnsi="Verdana" w:cstheme="minorBidi"/>
    </w:rPr>
  </w:style>
  <w:style w:type="character" w:customStyle="1" w:styleId="articletext0">
    <w:name w:val="article_text"/>
    <w:basedOn w:val="DefaultParagraphFont"/>
    <w:rsid w:val="00D928EE"/>
  </w:style>
  <w:style w:type="character" w:customStyle="1" w:styleId="hittermhilite">
    <w:name w:val="hittermhilite"/>
    <w:basedOn w:val="DefaultParagraphFont"/>
    <w:rsid w:val="00D928EE"/>
  </w:style>
  <w:style w:type="character" w:customStyle="1" w:styleId="articleheadline">
    <w:name w:val="articleheadline"/>
    <w:basedOn w:val="DefaultParagraphFont"/>
    <w:rsid w:val="00D928EE"/>
  </w:style>
  <w:style w:type="paragraph" w:customStyle="1" w:styleId="u-intro">
    <w:name w:val="u-intro"/>
    <w:basedOn w:val="Normal"/>
    <w:rsid w:val="00D928EE"/>
    <w:pPr>
      <w:widowControl/>
      <w:spacing w:before="100" w:beforeAutospacing="1" w:after="100" w:afterAutospacing="1"/>
    </w:pPr>
    <w:rPr>
      <w:rFonts w:cstheme="minorBidi"/>
      <w:sz w:val="24"/>
      <w:szCs w:val="24"/>
    </w:rPr>
  </w:style>
  <w:style w:type="character" w:customStyle="1" w:styleId="u-byline">
    <w:name w:val="u-byline"/>
    <w:basedOn w:val="DefaultParagraphFont"/>
    <w:rsid w:val="00D928EE"/>
  </w:style>
  <w:style w:type="character" w:customStyle="1" w:styleId="story">
    <w:name w:val="story"/>
    <w:basedOn w:val="DefaultParagraphFont"/>
    <w:rsid w:val="00D928EE"/>
  </w:style>
  <w:style w:type="character" w:customStyle="1" w:styleId="articlebya">
    <w:name w:val="articleby_a"/>
    <w:basedOn w:val="DefaultParagraphFont"/>
    <w:rsid w:val="00D928EE"/>
  </w:style>
  <w:style w:type="character" w:customStyle="1" w:styleId="popupwinby">
    <w:name w:val="popupwinby"/>
    <w:basedOn w:val="DefaultParagraphFont"/>
    <w:rsid w:val="00D928EE"/>
  </w:style>
  <w:style w:type="character" w:customStyle="1" w:styleId="articletitle0">
    <w:name w:val="articletitle"/>
    <w:basedOn w:val="DefaultParagraphFont"/>
    <w:rsid w:val="00D928EE"/>
  </w:style>
  <w:style w:type="character" w:customStyle="1" w:styleId="storyheader">
    <w:name w:val="storyheader"/>
    <w:basedOn w:val="DefaultParagraphFont"/>
    <w:rsid w:val="00D928EE"/>
  </w:style>
  <w:style w:type="character" w:customStyle="1" w:styleId="texto1">
    <w:name w:val="texto1"/>
    <w:basedOn w:val="DefaultParagraphFont"/>
    <w:rsid w:val="00D928EE"/>
  </w:style>
  <w:style w:type="character" w:customStyle="1" w:styleId="marron">
    <w:name w:val="marron"/>
    <w:basedOn w:val="DefaultParagraphFont"/>
    <w:rsid w:val="00D928EE"/>
  </w:style>
  <w:style w:type="character" w:customStyle="1" w:styleId="UnderlineChar4Char">
    <w:name w:val="Underline Char4 Char"/>
    <w:basedOn w:val="DefaultParagraphFont"/>
    <w:link w:val="UnderlineChar4"/>
    <w:rsid w:val="00D928EE"/>
    <w:rPr>
      <w:szCs w:val="24"/>
      <w:u w:val="single"/>
    </w:rPr>
  </w:style>
  <w:style w:type="character" w:customStyle="1" w:styleId="BoldandUnderlineChar3Char2">
    <w:name w:val="Bold and Underline Char3 Char2"/>
    <w:basedOn w:val="DefaultParagraphFont"/>
    <w:link w:val="BoldandUnderlineChar3"/>
    <w:rsid w:val="00D928EE"/>
    <w:rPr>
      <w:b/>
      <w:szCs w:val="24"/>
      <w:u w:val="single"/>
    </w:rPr>
  </w:style>
  <w:style w:type="character" w:customStyle="1" w:styleId="LanguageChar">
    <w:name w:val="Language Char"/>
    <w:basedOn w:val="DefaultParagraphFont"/>
    <w:link w:val="Language"/>
    <w:rsid w:val="00D928EE"/>
    <w:rPr>
      <w:strike/>
      <w:sz w:val="16"/>
      <w:szCs w:val="16"/>
    </w:rPr>
  </w:style>
  <w:style w:type="character" w:customStyle="1" w:styleId="StyleNormalWeb10ptChar">
    <w:name w:val="Style Normal (Web) + 10 pt Char"/>
    <w:basedOn w:val="DefaultParagraphFont"/>
    <w:rsid w:val="00D928EE"/>
    <w:rPr>
      <w:szCs w:val="24"/>
      <w:lang w:val="en-US" w:eastAsia="en-US" w:bidi="ar-SA"/>
    </w:rPr>
  </w:style>
  <w:style w:type="paragraph" w:customStyle="1" w:styleId="TagCiteShells">
    <w:name w:val="Tag/Cite/Shells"/>
    <w:basedOn w:val="Normal"/>
    <w:rsid w:val="00D928EE"/>
    <w:pPr>
      <w:widowControl/>
    </w:pPr>
    <w:rPr>
      <w:rFonts w:cstheme="minorBidi"/>
      <w:b/>
    </w:rPr>
  </w:style>
  <w:style w:type="paragraph" w:customStyle="1" w:styleId="DefinitionTerm">
    <w:name w:val="Definition Term"/>
    <w:basedOn w:val="Normal"/>
    <w:next w:val="Normal"/>
    <w:rsid w:val="00D928EE"/>
    <w:pPr>
      <w:widowControl/>
    </w:pPr>
    <w:rPr>
      <w:rFonts w:cstheme="minorBidi"/>
      <w:snapToGrid w:val="0"/>
      <w:sz w:val="24"/>
    </w:rPr>
  </w:style>
  <w:style w:type="character" w:customStyle="1" w:styleId="Style3CharChar">
    <w:name w:val="Style3 Char Char"/>
    <w:basedOn w:val="DefaultParagraphFont"/>
    <w:rsid w:val="00D928E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D928EE"/>
    <w:pPr>
      <w:widowControl/>
      <w:spacing w:after="60"/>
    </w:pPr>
    <w:rPr>
      <w:rFonts w:eastAsia="SimSun" w:cs="Times New Roman"/>
      <w:caps w:val="0"/>
      <w:sz w:val="20"/>
      <w:lang w:eastAsia="zh-CN"/>
    </w:rPr>
  </w:style>
  <w:style w:type="character" w:customStyle="1" w:styleId="NormalChar">
    <w:name w:val="Normal Char"/>
    <w:basedOn w:val="DefaultParagraphFont"/>
    <w:rsid w:val="00D928EE"/>
    <w:rPr>
      <w:lang w:eastAsia="en-US"/>
    </w:rPr>
  </w:style>
  <w:style w:type="character" w:customStyle="1" w:styleId="BoldUnderlineChar2">
    <w:name w:val="Bold + Underline Char"/>
    <w:basedOn w:val="DefaultParagraphFont"/>
    <w:rsid w:val="00D928E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928EE"/>
  </w:style>
  <w:style w:type="character" w:customStyle="1" w:styleId="CharacterStyle7">
    <w:name w:val="Character Style 7"/>
    <w:rsid w:val="00D928EE"/>
    <w:rPr>
      <w:rFonts w:ascii="Arial Narrow" w:hAnsi="Arial Narrow" w:cs="Arial Narrow"/>
      <w:sz w:val="20"/>
      <w:szCs w:val="20"/>
      <w:u w:val="single"/>
    </w:rPr>
  </w:style>
  <w:style w:type="character" w:customStyle="1" w:styleId="StyleStyle4Char">
    <w:name w:val="Style Style4 + Char"/>
    <w:basedOn w:val="DefaultParagraphFont"/>
    <w:rsid w:val="00D928E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928E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D928EE"/>
    <w:pPr>
      <w:widowControl/>
    </w:pPr>
    <w:rPr>
      <w:rFonts w:ascii="Verdana" w:hAnsi="Verdana" w:cstheme="minorBidi"/>
      <w:sz w:val="21"/>
      <w:szCs w:val="21"/>
      <w:u w:val="thick"/>
    </w:rPr>
  </w:style>
  <w:style w:type="character" w:styleId="PlaceholderText">
    <w:name w:val="Placeholder Text"/>
    <w:basedOn w:val="DefaultParagraphFont"/>
    <w:uiPriority w:val="99"/>
    <w:rsid w:val="00D928EE"/>
    <w:rPr>
      <w:color w:val="808080"/>
    </w:rPr>
  </w:style>
  <w:style w:type="paragraph" w:customStyle="1" w:styleId="Cite8">
    <w:name w:val="Cite8"/>
    <w:basedOn w:val="Normal"/>
    <w:autoRedefine/>
    <w:uiPriority w:val="99"/>
    <w:qFormat/>
    <w:rsid w:val="00D928EE"/>
    <w:pPr>
      <w:widowControl/>
    </w:pPr>
    <w:rPr>
      <w:rFonts w:ascii="Arial Narrow" w:eastAsia="Calibri" w:hAnsi="Arial Narrow" w:cstheme="minorBidi"/>
      <w:sz w:val="16"/>
    </w:rPr>
  </w:style>
  <w:style w:type="paragraph" w:customStyle="1" w:styleId="CardT1">
    <w:name w:val="CardT1"/>
    <w:basedOn w:val="Normal"/>
    <w:link w:val="CardT1Char"/>
    <w:qFormat/>
    <w:rsid w:val="00D928EE"/>
    <w:pPr>
      <w:widowControl/>
      <w:jc w:val="both"/>
    </w:pPr>
    <w:rPr>
      <w:rFonts w:ascii="Arial" w:eastAsia="Calibri" w:hAnsi="Arial" w:cs="Arial"/>
      <w:kern w:val="2"/>
      <w:sz w:val="14"/>
      <w:szCs w:val="14"/>
      <w:lang w:eastAsia="zh-TW"/>
    </w:rPr>
  </w:style>
  <w:style w:type="character" w:customStyle="1" w:styleId="CardT1Char">
    <w:name w:val="CardT1 Char"/>
    <w:link w:val="CardT1"/>
    <w:rsid w:val="00D928EE"/>
    <w:rPr>
      <w:rFonts w:ascii="Arial" w:eastAsia="Calibri" w:hAnsi="Arial" w:cs="Arial"/>
      <w:kern w:val="2"/>
      <w:sz w:val="14"/>
      <w:szCs w:val="14"/>
      <w:lang w:eastAsia="zh-TW"/>
    </w:rPr>
  </w:style>
  <w:style w:type="character" w:customStyle="1" w:styleId="CardCite1">
    <w:name w:val="CardCite1"/>
    <w:qFormat/>
    <w:rsid w:val="00D928EE"/>
    <w:rPr>
      <w:rFonts w:ascii="Times New Roman" w:hAnsi="Times New Roman"/>
      <w:b/>
      <w:sz w:val="22"/>
      <w:szCs w:val="22"/>
      <w:u w:val="single"/>
      <w:lang w:val="en-US" w:eastAsia="en-US" w:bidi="ar-SA"/>
    </w:rPr>
  </w:style>
  <w:style w:type="character" w:customStyle="1" w:styleId="BoxX2">
    <w:name w:val="BoxX2"/>
    <w:qFormat/>
    <w:rsid w:val="00D928E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928EE"/>
    <w:rPr>
      <w:rFonts w:ascii="Garamond" w:hAnsi="Garamond" w:hint="default"/>
      <w:sz w:val="16"/>
    </w:rPr>
  </w:style>
  <w:style w:type="paragraph" w:customStyle="1" w:styleId="StyleStyle49pt9">
    <w:name w:val="Style Style4 + 9 pt9"/>
    <w:basedOn w:val="Style4"/>
    <w:link w:val="StyleStyle49pt9Char"/>
    <w:rsid w:val="00D928EE"/>
    <w:rPr>
      <w:rFonts w:eastAsia="SimSun"/>
      <w:szCs w:val="24"/>
      <w:u w:val="single"/>
      <w:lang w:eastAsia="zh-CN"/>
    </w:rPr>
  </w:style>
  <w:style w:type="character" w:customStyle="1" w:styleId="StyleStyle49pt9Char">
    <w:name w:val="Style Style4 + 9 pt9 Char"/>
    <w:link w:val="StyleStyle49pt9"/>
    <w:rsid w:val="00D928EE"/>
    <w:rPr>
      <w:rFonts w:ascii="Georgia" w:eastAsia="SimSun" w:hAnsi="Georgia"/>
      <w:szCs w:val="24"/>
      <w:u w:val="single"/>
      <w:lang w:eastAsia="zh-CN"/>
    </w:rPr>
  </w:style>
  <w:style w:type="character" w:customStyle="1" w:styleId="CiteReal0">
    <w:name w:val="CiteReal"/>
    <w:uiPriority w:val="1"/>
    <w:qFormat/>
    <w:rsid w:val="00D928EE"/>
    <w:rPr>
      <w:rFonts w:ascii="Arial" w:hAnsi="Arial"/>
      <w:b/>
      <w:sz w:val="24"/>
      <w:u w:val="single"/>
    </w:rPr>
  </w:style>
  <w:style w:type="character" w:customStyle="1" w:styleId="UnderlineCard0">
    <w:name w:val="Underline Card"/>
    <w:uiPriority w:val="6"/>
    <w:qFormat/>
    <w:rsid w:val="00D928EE"/>
    <w:rPr>
      <w:rFonts w:ascii="Arial" w:hAnsi="Arial"/>
      <w:b w:val="0"/>
      <w:bCs/>
      <w:sz w:val="20"/>
      <w:u w:val="single"/>
    </w:rPr>
  </w:style>
  <w:style w:type="paragraph" w:customStyle="1" w:styleId="Header1">
    <w:name w:val="Header1"/>
    <w:basedOn w:val="Normal"/>
    <w:rsid w:val="00D928EE"/>
    <w:pPr>
      <w:widowControl/>
      <w:spacing w:before="100" w:beforeAutospacing="1" w:after="100" w:afterAutospacing="1"/>
    </w:pPr>
    <w:rPr>
      <w:rFonts w:ascii="Times New Roman" w:eastAsia="Times New Roman" w:hAnsi="Times New Roman" w:cs="Times New Roman"/>
      <w:sz w:val="24"/>
      <w:szCs w:val="24"/>
    </w:rPr>
  </w:style>
  <w:style w:type="paragraph" w:customStyle="1" w:styleId="CardText4">
    <w:name w:val="CardText"/>
    <w:basedOn w:val="Normal"/>
    <w:next w:val="Normal"/>
    <w:link w:val="CardTextChar3"/>
    <w:qFormat/>
    <w:rsid w:val="00D928EE"/>
    <w:pPr>
      <w:widowControl/>
      <w:ind w:left="288" w:right="288"/>
    </w:pPr>
    <w:rPr>
      <w:rFonts w:eastAsia="Times New Roman" w:cstheme="minorBidi"/>
      <w:sz w:val="16"/>
      <w:szCs w:val="20"/>
    </w:rPr>
  </w:style>
  <w:style w:type="character" w:customStyle="1" w:styleId="CardTextChar3">
    <w:name w:val="CardText Char"/>
    <w:basedOn w:val="DefaultParagraphFont"/>
    <w:link w:val="CardText4"/>
    <w:rsid w:val="00D928EE"/>
    <w:rPr>
      <w:rFonts w:ascii="Georgia" w:eastAsia="Times New Roman" w:hAnsi="Georgia"/>
      <w:sz w:val="16"/>
      <w:szCs w:val="20"/>
    </w:rPr>
  </w:style>
  <w:style w:type="character" w:customStyle="1" w:styleId="evidencetextChar1">
    <w:name w:val="evidence text Char1"/>
    <w:basedOn w:val="DefaultParagraphFont"/>
    <w:rsid w:val="00D928EE"/>
    <w:rPr>
      <w:rFonts w:ascii="Georgia" w:eastAsia="Times New Roman" w:hAnsi="Georgia" w:cs="Times New Roman"/>
      <w:color w:val="000000"/>
    </w:rPr>
  </w:style>
  <w:style w:type="paragraph" w:customStyle="1" w:styleId="2ndLevel-TAG">
    <w:name w:val="2nd Level - TAG"/>
    <w:basedOn w:val="Normal"/>
    <w:next w:val="Normal"/>
    <w:qFormat/>
    <w:rsid w:val="00D928EE"/>
    <w:pPr>
      <w:widowControl/>
    </w:pPr>
    <w:rPr>
      <w:rFonts w:cstheme="minorBidi"/>
    </w:rPr>
  </w:style>
  <w:style w:type="character" w:customStyle="1" w:styleId="underlining0">
    <w:name w:val="underlining"/>
    <w:rsid w:val="00D928EE"/>
  </w:style>
  <w:style w:type="character" w:customStyle="1" w:styleId="A6">
    <w:name w:val="A6"/>
    <w:rsid w:val="00D928EE"/>
  </w:style>
  <w:style w:type="character" w:customStyle="1" w:styleId="btitle">
    <w:name w:val="btitle"/>
    <w:rsid w:val="00D928EE"/>
  </w:style>
  <w:style w:type="character" w:customStyle="1" w:styleId="green">
    <w:name w:val="green"/>
    <w:rsid w:val="00D928EE"/>
  </w:style>
  <w:style w:type="paragraph" w:customStyle="1" w:styleId="CM14">
    <w:name w:val="CM14"/>
    <w:basedOn w:val="Normal"/>
    <w:uiPriority w:val="99"/>
    <w:qFormat/>
    <w:rsid w:val="00D928EE"/>
    <w:pPr>
      <w:widowControl/>
    </w:pPr>
    <w:rPr>
      <w:rFonts w:cstheme="minorBidi"/>
    </w:rPr>
  </w:style>
  <w:style w:type="character" w:customStyle="1" w:styleId="BodyText33">
    <w:name w:val="Body Text3"/>
    <w:rsid w:val="00D928EE"/>
  </w:style>
  <w:style w:type="character" w:customStyle="1" w:styleId="BodytextBold">
    <w:name w:val="Body text + Bold"/>
    <w:rsid w:val="00D928EE"/>
  </w:style>
  <w:style w:type="character" w:customStyle="1" w:styleId="Bodytext6pt">
    <w:name w:val="Body text + 6 pt"/>
    <w:rsid w:val="00D928EE"/>
  </w:style>
  <w:style w:type="paragraph" w:customStyle="1" w:styleId="DebateBlocking">
    <w:name w:val="DebateBlocking"/>
    <w:basedOn w:val="Normal"/>
    <w:next w:val="Nothing"/>
    <w:uiPriority w:val="99"/>
    <w:qFormat/>
    <w:rsid w:val="00D928EE"/>
    <w:pPr>
      <w:widowControl/>
    </w:pPr>
    <w:rPr>
      <w:rFonts w:cstheme="minorBidi"/>
    </w:rPr>
  </w:style>
  <w:style w:type="character" w:customStyle="1" w:styleId="BodytextItalic1">
    <w:name w:val="Body text + Italic1"/>
    <w:aliases w:val="Spacing 0 pt1"/>
    <w:uiPriority w:val="99"/>
    <w:rsid w:val="00D928EE"/>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D928EE"/>
    <w:pPr>
      <w:widowControl/>
    </w:pPr>
    <w:rPr>
      <w:rFonts w:cstheme="minorBid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928EE"/>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D928EE"/>
    <w:pPr>
      <w:widowControl/>
      <w:spacing w:before="100" w:beforeAutospacing="1" w:after="100" w:afterAutospacing="1"/>
    </w:pPr>
    <w:rPr>
      <w:rFonts w:ascii="Times New Roman" w:eastAsia="Times New Roman" w:hAnsi="Times New Roman" w:cs="Times New Roman"/>
      <w:sz w:val="24"/>
      <w:szCs w:val="24"/>
    </w:rPr>
  </w:style>
  <w:style w:type="character" w:customStyle="1" w:styleId="Underline20">
    <w:name w:val="Underline 2"/>
    <w:basedOn w:val="DefaultParagraphFont"/>
    <w:uiPriority w:val="1"/>
    <w:qFormat/>
    <w:rsid w:val="00D928EE"/>
    <w:rPr>
      <w:b/>
      <w:bCs w:val="0"/>
      <w:u w:val="single"/>
    </w:rPr>
  </w:style>
  <w:style w:type="character" w:customStyle="1" w:styleId="created">
    <w:name w:val="created"/>
    <w:basedOn w:val="DefaultParagraphFont"/>
    <w:rsid w:val="00D928EE"/>
  </w:style>
  <w:style w:type="paragraph" w:customStyle="1" w:styleId="8font">
    <w:name w:val="8font"/>
    <w:basedOn w:val="Normal"/>
    <w:next w:val="Normal"/>
    <w:autoRedefine/>
    <w:qFormat/>
    <w:rsid w:val="00D928EE"/>
    <w:pPr>
      <w:widowControl/>
    </w:pPr>
    <w:rPr>
      <w:rFonts w:ascii="Calibri" w:eastAsia="Cambria" w:hAnsi="Calibri" w:cs="Times New Roman"/>
      <w:sz w:val="16"/>
      <w:szCs w:val="16"/>
    </w:rPr>
  </w:style>
  <w:style w:type="paragraph" w:customStyle="1" w:styleId="CiteLittle">
    <w:name w:val="Cite Little"/>
    <w:next w:val="Normal"/>
    <w:qFormat/>
    <w:rsid w:val="00D928E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928EE"/>
    <w:rPr>
      <w:rFonts w:ascii="Times New Roman" w:eastAsia="MS Mincho" w:hAnsi="Times New Roman"/>
      <w:b/>
      <w:bCs/>
      <w:u w:val="thick"/>
    </w:rPr>
  </w:style>
  <w:style w:type="character" w:customStyle="1" w:styleId="StyleAsianMSMincho">
    <w:name w:val="Style (Asian) MS Mincho"/>
    <w:rsid w:val="00D928EE"/>
    <w:rPr>
      <w:rFonts w:ascii="Times New Roman" w:eastAsia="MS Mincho" w:hAnsi="Times New Roman"/>
      <w:u w:val="thick"/>
    </w:rPr>
  </w:style>
  <w:style w:type="paragraph" w:customStyle="1" w:styleId="docheader">
    <w:name w:val="doc header"/>
    <w:autoRedefine/>
    <w:qFormat/>
    <w:rsid w:val="00D928E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928E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928EE"/>
  </w:style>
  <w:style w:type="character" w:customStyle="1" w:styleId="CardCharChar1">
    <w:name w:val="Card Char Char1"/>
    <w:rsid w:val="00D928EE"/>
    <w:rPr>
      <w:b/>
      <w:bCs/>
      <w:sz w:val="28"/>
      <w:szCs w:val="28"/>
    </w:rPr>
  </w:style>
  <w:style w:type="character" w:customStyle="1" w:styleId="CharacterStyle3">
    <w:name w:val="Character Style 3"/>
    <w:rsid w:val="00D928EE"/>
    <w:rPr>
      <w:sz w:val="18"/>
      <w:szCs w:val="18"/>
    </w:rPr>
  </w:style>
  <w:style w:type="paragraph" w:customStyle="1" w:styleId="bloctitles">
    <w:name w:val="bloc titles"/>
    <w:basedOn w:val="Heading1"/>
    <w:next w:val="Normal"/>
    <w:link w:val="bloctitlesChar"/>
    <w:autoRedefine/>
    <w:rsid w:val="00D928EE"/>
    <w:pPr>
      <w:keepNext w:val="0"/>
      <w:keepLines w:val="0"/>
      <w:widowControl/>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D928EE"/>
    <w:rPr>
      <w:rFonts w:ascii="Times New Roman" w:eastAsia="Times New Roman" w:hAnsi="Times New Roman" w:cs="Times New Roman"/>
      <w:b/>
      <w:caps/>
      <w:sz w:val="28"/>
      <w:szCs w:val="32"/>
      <w:u w:val="single"/>
    </w:rPr>
  </w:style>
  <w:style w:type="paragraph" w:customStyle="1" w:styleId="blocorganizer">
    <w:name w:val="bloc organizer"/>
    <w:basedOn w:val="Heading1"/>
    <w:next w:val="bloctitles"/>
    <w:link w:val="blocorganizerChar"/>
    <w:autoRedefine/>
    <w:qFormat/>
    <w:rsid w:val="00D928EE"/>
    <w:pPr>
      <w:keepNext w:val="0"/>
      <w:keepLines w:val="0"/>
      <w:widowControl/>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D928EE"/>
    <w:rPr>
      <w:rFonts w:ascii="Times New Roman" w:eastAsia="Times New Roman" w:hAnsi="Times New Roman" w:cs="Times New Roman"/>
      <w:b/>
      <w:caps/>
      <w:sz w:val="4"/>
      <w:szCs w:val="32"/>
      <w:u w:val="single"/>
    </w:rPr>
  </w:style>
  <w:style w:type="character" w:customStyle="1" w:styleId="UnderlineBoldChar">
    <w:name w:val="Underline Bold Char"/>
    <w:locked/>
    <w:rsid w:val="00D928EE"/>
    <w:rPr>
      <w:rFonts w:ascii="Times New Roman" w:eastAsia="Times New Roman" w:hAnsi="Times New Roman" w:cs="Calibri"/>
      <w:b/>
      <w:sz w:val="24"/>
      <w:szCs w:val="20"/>
      <w:u w:val="single"/>
    </w:rPr>
  </w:style>
  <w:style w:type="paragraph" w:customStyle="1" w:styleId="cardCharCharCharChar">
    <w:name w:val="card Char Char Char Char"/>
    <w:basedOn w:val="Normal"/>
    <w:rsid w:val="00D928EE"/>
    <w:pPr>
      <w:widowControl/>
      <w:overflowPunct w:val="0"/>
      <w:autoSpaceDE w:val="0"/>
      <w:autoSpaceDN w:val="0"/>
      <w:adjustRightInd w:val="0"/>
      <w:ind w:left="288" w:right="288"/>
      <w:textAlignment w:val="baseline"/>
    </w:pPr>
    <w:rPr>
      <w:rFonts w:ascii="Times New Roman" w:eastAsia="Times New Roman" w:hAnsi="Times New Roman" w:cstheme="minorBidi"/>
      <w:sz w:val="20"/>
      <w:szCs w:val="20"/>
    </w:rPr>
  </w:style>
  <w:style w:type="character" w:customStyle="1" w:styleId="tagChar0">
    <w:name w:val="%tag Char"/>
    <w:link w:val="tag"/>
    <w:rsid w:val="00D928EE"/>
    <w:rPr>
      <w:rFonts w:ascii="Georgia" w:hAnsi="Georgia"/>
    </w:rPr>
  </w:style>
  <w:style w:type="character" w:customStyle="1" w:styleId="AAAcardChar">
    <w:name w:val="AAAcard Char"/>
    <w:link w:val="AAAcard"/>
    <w:rsid w:val="00D928EE"/>
    <w:rPr>
      <w:rFonts w:ascii="Georgia" w:hAnsi="Georgia"/>
    </w:rPr>
  </w:style>
  <w:style w:type="character" w:customStyle="1" w:styleId="underlineCharChar2">
    <w:name w:val="underline Char Char"/>
    <w:rsid w:val="00D928EE"/>
    <w:rPr>
      <w:rFonts w:ascii="Arial Narrow" w:eastAsia="Times New Roman" w:hAnsi="Arial Narrow" w:cs="Calibri"/>
      <w:sz w:val="24"/>
      <w:u w:val="single"/>
    </w:rPr>
  </w:style>
  <w:style w:type="paragraph" w:customStyle="1" w:styleId="TagStyle">
    <w:name w:val="Tag Style"/>
    <w:basedOn w:val="Normal"/>
    <w:rsid w:val="00D928EE"/>
    <w:pPr>
      <w:widowControl/>
    </w:pPr>
    <w:rPr>
      <w:rFonts w:ascii="Times New Roman" w:eastAsia="Times New Roman" w:hAnsi="Times New Roman" w:cstheme="minorBidi"/>
      <w:b/>
      <w:sz w:val="24"/>
    </w:rPr>
  </w:style>
  <w:style w:type="paragraph" w:customStyle="1" w:styleId="tagstyle0">
    <w:name w:val="tagstyle"/>
    <w:basedOn w:val="Normal"/>
    <w:rsid w:val="00D928EE"/>
    <w:pPr>
      <w:widowControl/>
      <w:spacing w:before="100" w:beforeAutospacing="1" w:after="100" w:afterAutospacing="1"/>
    </w:pPr>
    <w:rPr>
      <w:rFonts w:ascii="Times New Roman" w:eastAsia="Times New Roman" w:hAnsi="Times New Roman" w:cstheme="minorBidi"/>
      <w:sz w:val="24"/>
    </w:rPr>
  </w:style>
  <w:style w:type="character" w:customStyle="1" w:styleId="newsstorytitle">
    <w:name w:val="news_story_title"/>
    <w:rsid w:val="00D928EE"/>
  </w:style>
  <w:style w:type="character" w:customStyle="1" w:styleId="yqlink">
    <w:name w:val="yqlink"/>
    <w:rsid w:val="00D928EE"/>
  </w:style>
  <w:style w:type="character" w:customStyle="1" w:styleId="clbody">
    <w:name w:val="clbody"/>
    <w:rsid w:val="00D928EE"/>
  </w:style>
  <w:style w:type="character" w:customStyle="1" w:styleId="Boxing">
    <w:name w:val="Boxing"/>
    <w:rsid w:val="00D928EE"/>
    <w:rPr>
      <w:rFonts w:ascii="Arial Narrow" w:hAnsi="Arial Narrow"/>
      <w:dstrike w:val="0"/>
      <w:sz w:val="20"/>
      <w:bdr w:val="single" w:sz="2" w:space="0" w:color="auto"/>
      <w:vertAlign w:val="baseline"/>
    </w:rPr>
  </w:style>
  <w:style w:type="paragraph" w:customStyle="1" w:styleId="Analyticals">
    <w:name w:val="Analyticals"/>
    <w:basedOn w:val="Normal"/>
    <w:rsid w:val="00D928EE"/>
    <w:pPr>
      <w:widowControl/>
    </w:pPr>
    <w:rPr>
      <w:rFonts w:ascii="Times New Roman" w:eastAsia="Times New Roman" w:hAnsi="Times New Roman" w:cstheme="minorBidi"/>
      <w:sz w:val="24"/>
    </w:rPr>
  </w:style>
  <w:style w:type="character" w:customStyle="1" w:styleId="norm">
    <w:name w:val="norm"/>
    <w:rsid w:val="00D928EE"/>
  </w:style>
  <w:style w:type="character" w:customStyle="1" w:styleId="boldandunderlinecharcharcharcharcharcharcharcharcharcharcharcharcharcharcharchar0">
    <w:name w:val="boldandunderlinecharcharcharcharcharcharcharcharcharcharcharcharcharcharcharchar"/>
    <w:rsid w:val="00D928EE"/>
  </w:style>
  <w:style w:type="character" w:customStyle="1" w:styleId="underlinecharcharcharcharcharcharcharcharcharcharcharcharcharchar0">
    <w:name w:val="underlinecharcharcharcharcharcharcharcharcharcharcharcharcharchar"/>
    <w:rsid w:val="00D928EE"/>
  </w:style>
  <w:style w:type="paragraph" w:customStyle="1" w:styleId="CharCharCharChar1">
    <w:name w:val="Char Char Char Char1"/>
    <w:aliases w:val="Char Char Char Char Char Char1"/>
    <w:next w:val="Nothing"/>
    <w:link w:val="CharCharCharCharCharChar1Char"/>
    <w:rsid w:val="00D928E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harCharCharCharCharChar1Char">
    <w:name w:val="Char Char Char Char Char Char1 Char"/>
    <w:link w:val="CharCharCharChar1"/>
    <w:rsid w:val="00D928EE"/>
    <w:rPr>
      <w:rFonts w:ascii="Times New Roman" w:eastAsia="Times New Roman" w:hAnsi="Times New Roman" w:cs="Times New Roman"/>
      <w:b/>
      <w:sz w:val="24"/>
      <w:szCs w:val="24"/>
    </w:rPr>
  </w:style>
  <w:style w:type="character" w:customStyle="1" w:styleId="SmallText-New">
    <w:name w:val="Small Text - New"/>
    <w:rsid w:val="00D928EE"/>
    <w:rPr>
      <w:rFonts w:ascii="Arial Narrow" w:hAnsi="Arial Narrow"/>
      <w:sz w:val="14"/>
    </w:rPr>
  </w:style>
  <w:style w:type="character" w:customStyle="1" w:styleId="Underlined-New">
    <w:name w:val="Underlined - New"/>
    <w:rsid w:val="00D928EE"/>
    <w:rPr>
      <w:rFonts w:ascii="Arial Narrow" w:hAnsi="Arial Narrow"/>
      <w:sz w:val="16"/>
      <w:u w:val="single"/>
    </w:rPr>
  </w:style>
  <w:style w:type="character" w:customStyle="1" w:styleId="Taggin-New">
    <w:name w:val="Taggin - New"/>
    <w:rsid w:val="00D928EE"/>
    <w:rPr>
      <w:rFonts w:ascii="Arial Narrow" w:hAnsi="Arial Narrow"/>
      <w:b/>
      <w:sz w:val="22"/>
    </w:rPr>
  </w:style>
  <w:style w:type="character" w:customStyle="1" w:styleId="emphasis22">
    <w:name w:val="emphasis2"/>
    <w:rsid w:val="00D928EE"/>
  </w:style>
  <w:style w:type="character" w:customStyle="1" w:styleId="citechar1">
    <w:name w:val="citechar"/>
    <w:rsid w:val="00D928E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928EE"/>
    <w:rPr>
      <w:sz w:val="24"/>
      <w:szCs w:val="24"/>
      <w:lang w:val="en-US" w:eastAsia="en-US" w:bidi="ar-SA"/>
    </w:rPr>
  </w:style>
  <w:style w:type="character" w:customStyle="1" w:styleId="NewTag">
    <w:name w:val="NewTag"/>
    <w:uiPriority w:val="1"/>
    <w:qFormat/>
    <w:rsid w:val="00D928EE"/>
    <w:rPr>
      <w:rFonts w:ascii="Georgia" w:hAnsi="Georgia"/>
      <w:b/>
      <w:sz w:val="24"/>
    </w:rPr>
  </w:style>
  <w:style w:type="character" w:customStyle="1" w:styleId="searchtools-record-title">
    <w:name w:val="searchtools-record-title"/>
    <w:basedOn w:val="DefaultParagraphFont"/>
    <w:rsid w:val="00D928EE"/>
  </w:style>
  <w:style w:type="character" w:customStyle="1" w:styleId="HighlightedUnderline0">
    <w:name w:val="Highlighted Underline"/>
    <w:basedOn w:val="DefaultParagraphFont"/>
    <w:uiPriority w:val="1"/>
    <w:qFormat/>
    <w:rsid w:val="00D928EE"/>
    <w:rPr>
      <w:rFonts w:ascii="Arial Narrow" w:hAnsi="Arial Narrow"/>
      <w:b w:val="0"/>
      <w:sz w:val="22"/>
      <w:u w:val="single"/>
      <w:bdr w:val="none" w:sz="0" w:space="0" w:color="auto"/>
      <w:shd w:val="clear" w:color="auto" w:fill="C76361"/>
    </w:rPr>
  </w:style>
  <w:style w:type="character" w:customStyle="1" w:styleId="rightside">
    <w:name w:val="rightside"/>
    <w:rsid w:val="00D928EE"/>
  </w:style>
  <w:style w:type="character" w:customStyle="1" w:styleId="flourish">
    <w:name w:val="flourish"/>
    <w:rsid w:val="00D928EE"/>
  </w:style>
  <w:style w:type="character" w:customStyle="1" w:styleId="style150">
    <w:name w:val="style150"/>
    <w:rsid w:val="00D928EE"/>
  </w:style>
  <w:style w:type="character" w:customStyle="1" w:styleId="head">
    <w:name w:val="head"/>
    <w:rsid w:val="00D928EE"/>
  </w:style>
  <w:style w:type="character" w:customStyle="1" w:styleId="first-letter">
    <w:name w:val="first-letter"/>
    <w:rsid w:val="00D928EE"/>
  </w:style>
  <w:style w:type="character" w:customStyle="1" w:styleId="focusparagraph">
    <w:name w:val="focusparagraph"/>
    <w:rsid w:val="00D928EE"/>
  </w:style>
  <w:style w:type="character" w:customStyle="1" w:styleId="StyleUnderlineCharChar9pt">
    <w:name w:val="Style Underline Char Char + 9 pt"/>
    <w:rsid w:val="00D928EE"/>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D928EE"/>
    <w:rPr>
      <w:rFonts w:ascii="Times New Roman" w:hAnsi="Times New Roman"/>
      <w:sz w:val="20"/>
      <w:u w:val="single"/>
      <w:lang w:val="en-US" w:eastAsia="en-US" w:bidi="ar-SA"/>
    </w:rPr>
  </w:style>
  <w:style w:type="character" w:customStyle="1" w:styleId="CharChar31">
    <w:name w:val="Char Char31"/>
    <w:rsid w:val="00D928EE"/>
    <w:rPr>
      <w:rFonts w:cs="Arial"/>
      <w:b/>
      <w:bCs/>
      <w:szCs w:val="32"/>
      <w:lang w:val="en-US" w:eastAsia="en-US" w:bidi="ar-SA"/>
    </w:rPr>
  </w:style>
  <w:style w:type="character" w:customStyle="1" w:styleId="citationgenerated">
    <w:name w:val="citation generated"/>
    <w:rsid w:val="00D928EE"/>
  </w:style>
  <w:style w:type="character" w:customStyle="1" w:styleId="commentstext0">
    <w:name w:val="comments_text"/>
    <w:uiPriority w:val="99"/>
    <w:rsid w:val="00D928EE"/>
    <w:rPr>
      <w:rFonts w:cs="Times New Roman"/>
    </w:rPr>
  </w:style>
  <w:style w:type="paragraph" w:customStyle="1" w:styleId="CM25">
    <w:name w:val="CM25"/>
    <w:basedOn w:val="Default"/>
    <w:next w:val="Default"/>
    <w:rsid w:val="00D928EE"/>
    <w:pPr>
      <w:autoSpaceDE w:val="0"/>
      <w:autoSpaceDN w:val="0"/>
      <w:adjustRightInd w:val="0"/>
      <w:spacing w:after="233" w:line="276" w:lineRule="auto"/>
    </w:pPr>
    <w:rPr>
      <w:rFonts w:eastAsia="Calibri" w:cs="Times New Roman"/>
      <w:szCs w:val="24"/>
    </w:rPr>
  </w:style>
  <w:style w:type="character" w:customStyle="1" w:styleId="FontStyle29">
    <w:name w:val="Font Style29"/>
    <w:uiPriority w:val="99"/>
    <w:rsid w:val="00D928EE"/>
    <w:rPr>
      <w:rFonts w:ascii="Arial" w:hAnsi="Arial" w:cs="Arial"/>
      <w:sz w:val="14"/>
      <w:szCs w:val="14"/>
    </w:rPr>
  </w:style>
  <w:style w:type="character" w:customStyle="1" w:styleId="A8">
    <w:name w:val="A8"/>
    <w:rsid w:val="00D928EE"/>
    <w:rPr>
      <w:color w:val="000000"/>
      <w:sz w:val="12"/>
      <w:szCs w:val="12"/>
    </w:rPr>
  </w:style>
  <w:style w:type="character" w:customStyle="1" w:styleId="marrontitulobig">
    <w:name w:val="marron_titulo_big"/>
    <w:rsid w:val="00D928EE"/>
  </w:style>
  <w:style w:type="character" w:customStyle="1" w:styleId="apturelink">
    <w:name w:val="apturelink"/>
    <w:rsid w:val="00D928EE"/>
  </w:style>
  <w:style w:type="character" w:customStyle="1" w:styleId="apturelinkicon">
    <w:name w:val="apturelinkicon"/>
    <w:rsid w:val="00D928EE"/>
  </w:style>
  <w:style w:type="character" w:customStyle="1" w:styleId="titletxt">
    <w:name w:val="titletxt"/>
    <w:rsid w:val="00D928EE"/>
  </w:style>
  <w:style w:type="character" w:customStyle="1" w:styleId="colbcopy">
    <w:name w:val="colbcopy"/>
    <w:rsid w:val="00D928EE"/>
  </w:style>
  <w:style w:type="character" w:customStyle="1" w:styleId="hcard">
    <w:name w:val="hcard"/>
    <w:rsid w:val="00D928EE"/>
  </w:style>
  <w:style w:type="table" w:styleId="MediumGrid2">
    <w:name w:val="Medium Grid 2"/>
    <w:basedOn w:val="TableNormal"/>
    <w:uiPriority w:val="68"/>
    <w:rsid w:val="00D928E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928E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D928EE"/>
    <w:rPr>
      <w:rFonts w:ascii="Courier" w:eastAsia="Cambria" w:hAnsi="Courier" w:cs="Times New Roman"/>
    </w:rPr>
  </w:style>
  <w:style w:type="paragraph" w:customStyle="1" w:styleId="hotroute2">
    <w:name w:val="hotroute"/>
    <w:basedOn w:val="Normal"/>
    <w:qFormat/>
    <w:rsid w:val="00D928EE"/>
    <w:pPr>
      <w:widowControl/>
      <w:ind w:left="288"/>
    </w:pPr>
    <w:rPr>
      <w:rFonts w:cstheme="minorBidi"/>
    </w:rPr>
  </w:style>
  <w:style w:type="paragraph" w:customStyle="1" w:styleId="DeleteAnalytics">
    <w:name w:val="Delete Analytics"/>
    <w:basedOn w:val="Heading4"/>
    <w:qFormat/>
    <w:rsid w:val="00D928EE"/>
    <w:pPr>
      <w:widowControl/>
    </w:pPr>
    <w:rPr>
      <w:color w:val="800000"/>
    </w:rPr>
  </w:style>
  <w:style w:type="paragraph" w:customStyle="1" w:styleId="ReallyFuckingSmall0">
    <w:name w:val="Really Fucking Small"/>
    <w:basedOn w:val="Normal"/>
    <w:link w:val="ReallyFuckingSmallChar0"/>
    <w:rsid w:val="00D928EE"/>
    <w:pPr>
      <w:widowControl/>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D928EE"/>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D928EE"/>
    <w:pPr>
      <w:widowControl/>
    </w:pPr>
    <w:rPr>
      <w:rFonts w:ascii="Franklin Gothic Heavy"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D928EE"/>
    <w:rPr>
      <w:rFonts w:ascii="Franklin Gothic Heavy" w:hAnsi="Franklin Gothic Heavy"/>
      <w:sz w:val="24"/>
      <w:szCs w:val="24"/>
      <w:u w:val="single"/>
      <w:bdr w:val="single" w:sz="4" w:space="0" w:color="auto"/>
    </w:rPr>
  </w:style>
  <w:style w:type="character" w:customStyle="1" w:styleId="Qualified">
    <w:name w:val="Qualified"/>
    <w:rsid w:val="00D928EE"/>
    <w:rPr>
      <w:rFonts w:asciiTheme="majorHAnsi" w:hAnsiTheme="majorHAnsi"/>
      <w:b/>
      <w:bCs/>
      <w:sz w:val="16"/>
    </w:rPr>
  </w:style>
  <w:style w:type="character" w:styleId="SubtleEmphasis">
    <w:name w:val="Subtle Emphasis"/>
    <w:basedOn w:val="DefaultParagraphFont"/>
    <w:uiPriority w:val="19"/>
    <w:qFormat/>
    <w:rsid w:val="00D928EE"/>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D928E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928E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928EE"/>
    <w:rPr>
      <w:rFonts w:ascii="Arial" w:eastAsia="Times New Roman" w:hAnsi="Arial" w:cs="Arial"/>
      <w:b/>
      <w:bCs/>
      <w:kern w:val="32"/>
      <w:sz w:val="28"/>
      <w:szCs w:val="32"/>
    </w:rPr>
  </w:style>
  <w:style w:type="paragraph" w:customStyle="1" w:styleId="Emphasize">
    <w:name w:val="Emphasize"/>
    <w:basedOn w:val="Normal"/>
    <w:uiPriority w:val="7"/>
    <w:qFormat/>
    <w:rsid w:val="00D928EE"/>
    <w:pPr>
      <w:widowControl/>
      <w:spacing w:after="200"/>
    </w:pPr>
    <w:rPr>
      <w:rFonts w:ascii="Cambria" w:eastAsia="Cambria" w:hAnsi="Cambria" w:cstheme="minorBidi"/>
      <w:b/>
      <w:sz w:val="20"/>
      <w:szCs w:val="24"/>
      <w:u w:val="single"/>
    </w:rPr>
  </w:style>
  <w:style w:type="character" w:customStyle="1" w:styleId="columntexthead">
    <w:name w:val="columntexthead"/>
    <w:rsid w:val="00D928EE"/>
  </w:style>
  <w:style w:type="character" w:customStyle="1" w:styleId="instruction">
    <w:name w:val="instruction"/>
    <w:rsid w:val="00D928EE"/>
  </w:style>
  <w:style w:type="character" w:customStyle="1" w:styleId="listpipe">
    <w:name w:val="listpipe"/>
    <w:rsid w:val="00D928EE"/>
  </w:style>
  <w:style w:type="character" w:customStyle="1" w:styleId="imagelink">
    <w:name w:val="imagelink"/>
    <w:rsid w:val="00D928EE"/>
  </w:style>
  <w:style w:type="character" w:customStyle="1" w:styleId="leadin">
    <w:name w:val="leadin"/>
    <w:rsid w:val="00D928EE"/>
  </w:style>
  <w:style w:type="character" w:customStyle="1" w:styleId="A4">
    <w:name w:val="A4"/>
    <w:rsid w:val="00D928EE"/>
    <w:rPr>
      <w:rFonts w:ascii="Baskerville" w:hAnsi="Baskerville" w:cs="Baskerville"/>
      <w:b/>
      <w:bCs/>
      <w:color w:val="000000"/>
      <w:sz w:val="22"/>
      <w:szCs w:val="22"/>
    </w:rPr>
  </w:style>
  <w:style w:type="character" w:customStyle="1" w:styleId="noticiabyline">
    <w:name w:val="noticia_byline"/>
    <w:rsid w:val="00D928EE"/>
  </w:style>
  <w:style w:type="character" w:customStyle="1" w:styleId="sep">
    <w:name w:val="sep"/>
    <w:rsid w:val="00D928EE"/>
  </w:style>
  <w:style w:type="character" w:customStyle="1" w:styleId="rightnowyahoo">
    <w:name w:val="right_now_yahoo"/>
    <w:rsid w:val="00D928EE"/>
  </w:style>
  <w:style w:type="character" w:customStyle="1" w:styleId="submittedmeta">
    <w:name w:val="submitted meta"/>
    <w:rsid w:val="00D928EE"/>
  </w:style>
  <w:style w:type="character" w:customStyle="1" w:styleId="A10">
    <w:name w:val="A10"/>
    <w:rsid w:val="00D928EE"/>
    <w:rPr>
      <w:color w:val="000000"/>
      <w:sz w:val="12"/>
      <w:szCs w:val="12"/>
    </w:rPr>
  </w:style>
  <w:style w:type="paragraph" w:customStyle="1" w:styleId="Pa7">
    <w:name w:val="Pa7"/>
    <w:basedOn w:val="Default"/>
    <w:next w:val="Default"/>
    <w:rsid w:val="00D928EE"/>
    <w:pPr>
      <w:autoSpaceDE w:val="0"/>
      <w:autoSpaceDN w:val="0"/>
      <w:adjustRightInd w:val="0"/>
      <w:spacing w:before="280" w:line="221" w:lineRule="atLeast"/>
    </w:pPr>
    <w:rPr>
      <w:rFonts w:ascii="Baskerville" w:eastAsia="Times New Roman" w:hAnsi="Baskerville" w:cs="Times New Roman"/>
      <w:sz w:val="24"/>
      <w:szCs w:val="24"/>
    </w:rPr>
  </w:style>
  <w:style w:type="paragraph" w:customStyle="1" w:styleId="Pa8">
    <w:name w:val="Pa8"/>
    <w:basedOn w:val="Default"/>
    <w:next w:val="Default"/>
    <w:rsid w:val="00D928EE"/>
    <w:pPr>
      <w:autoSpaceDE w:val="0"/>
      <w:autoSpaceDN w:val="0"/>
      <w:adjustRightInd w:val="0"/>
      <w:spacing w:line="221" w:lineRule="atLeast"/>
    </w:pPr>
    <w:rPr>
      <w:rFonts w:ascii="Baskerville" w:eastAsia="Times New Roman" w:hAnsi="Baskerville" w:cs="Times New Roman"/>
      <w:sz w:val="24"/>
      <w:szCs w:val="24"/>
    </w:rPr>
  </w:style>
  <w:style w:type="character" w:customStyle="1" w:styleId="A11">
    <w:name w:val="A11"/>
    <w:rsid w:val="00D928EE"/>
    <w:rPr>
      <w:color w:val="000000"/>
      <w:sz w:val="12"/>
      <w:szCs w:val="12"/>
    </w:rPr>
  </w:style>
  <w:style w:type="character" w:customStyle="1" w:styleId="AAAunderline">
    <w:name w:val="AAAunderline"/>
    <w:qFormat/>
    <w:rsid w:val="00D928EE"/>
    <w:rPr>
      <w:b/>
      <w:u w:val="single"/>
    </w:rPr>
  </w:style>
  <w:style w:type="paragraph" w:customStyle="1" w:styleId="IndexHeader">
    <w:name w:val="Index Header"/>
    <w:basedOn w:val="Normal"/>
    <w:rsid w:val="00D928EE"/>
    <w:pPr>
      <w:widowControl/>
      <w:ind w:left="-720"/>
      <w:outlineLvl w:val="0"/>
    </w:pPr>
    <w:rPr>
      <w:rFonts w:ascii="Times New Roman" w:eastAsia="Times New Roman" w:hAnsi="Times New Roman" w:cstheme="minorBidi"/>
      <w:b/>
      <w:bCs/>
      <w:sz w:val="36"/>
      <w:szCs w:val="20"/>
    </w:rPr>
  </w:style>
  <w:style w:type="character" w:customStyle="1" w:styleId="IndexHeaderChar">
    <w:name w:val="Index Header Char"/>
    <w:rsid w:val="00D928EE"/>
    <w:rPr>
      <w:rFonts w:ascii="Times New Roman" w:eastAsia="Times New Roman" w:hAnsi="Times New Roman"/>
      <w:b/>
      <w:bCs/>
      <w:sz w:val="36"/>
    </w:rPr>
  </w:style>
  <w:style w:type="paragraph" w:customStyle="1" w:styleId="CardRead">
    <w:name w:val="Card_Read"/>
    <w:basedOn w:val="Normal"/>
    <w:rsid w:val="00D928EE"/>
    <w:pPr>
      <w:widowControl/>
    </w:pPr>
    <w:rPr>
      <w:rFonts w:ascii="Times" w:eastAsia="Times" w:hAnsi="Times" w:cstheme="minorBidi"/>
      <w:szCs w:val="20"/>
    </w:rPr>
  </w:style>
  <w:style w:type="paragraph" w:customStyle="1" w:styleId="CardNU">
    <w:name w:val="CardNU"/>
    <w:basedOn w:val="Normal"/>
    <w:rsid w:val="00D928EE"/>
    <w:pPr>
      <w:widowControl/>
    </w:pPr>
    <w:rPr>
      <w:rFonts w:ascii="Times" w:eastAsia="Times" w:hAnsi="Times" w:cstheme="minorBidi"/>
      <w:sz w:val="14"/>
      <w:szCs w:val="20"/>
    </w:rPr>
  </w:style>
  <w:style w:type="paragraph" w:customStyle="1" w:styleId="StyleHeading310pt">
    <w:name w:val="Style Heading 3 + 10 pt"/>
    <w:basedOn w:val="Heading3"/>
    <w:rsid w:val="00D928EE"/>
    <w:pPr>
      <w:keepLines w:val="0"/>
      <w:pageBreakBefore w:val="0"/>
      <w:widowControl/>
      <w:ind w:left="576"/>
      <w:jc w:val="left"/>
    </w:pPr>
    <w:rPr>
      <w:rFonts w:eastAsia="Times New Roman" w:cs="Arial"/>
      <w:b w:val="0"/>
      <w:bCs/>
      <w:sz w:val="20"/>
      <w:szCs w:val="26"/>
      <w:u w:val="none"/>
    </w:rPr>
  </w:style>
  <w:style w:type="character" w:customStyle="1" w:styleId="StyleHeading310ptChar">
    <w:name w:val="Style Heading 3 + 10 pt Char"/>
    <w:rsid w:val="00D928EE"/>
    <w:rPr>
      <w:rFonts w:ascii="Times New Roman" w:eastAsia="Times New Roman" w:hAnsi="Times New Roman" w:cs="Arial"/>
      <w:b/>
      <w:bCs/>
      <w:sz w:val="26"/>
      <w:szCs w:val="26"/>
    </w:rPr>
  </w:style>
  <w:style w:type="paragraph" w:customStyle="1" w:styleId="Style30">
    <w:name w:val="Style 3"/>
    <w:basedOn w:val="Normal"/>
    <w:rsid w:val="00D928EE"/>
    <w:pPr>
      <w:widowControl/>
      <w:autoSpaceDE w:val="0"/>
      <w:autoSpaceDN w:val="0"/>
      <w:spacing w:line="326" w:lineRule="auto"/>
      <w:ind w:firstLine="216"/>
      <w:jc w:val="both"/>
    </w:pPr>
    <w:rPr>
      <w:rFonts w:ascii="Arial" w:eastAsia="Times New Roman" w:hAnsi="Arial" w:cstheme="minorBidi"/>
      <w:sz w:val="6"/>
      <w:szCs w:val="6"/>
    </w:rPr>
  </w:style>
  <w:style w:type="character" w:customStyle="1" w:styleId="Style12Char">
    <w:name w:val="Style12 Char"/>
    <w:rsid w:val="00D928EE"/>
    <w:rPr>
      <w:b/>
      <w:sz w:val="24"/>
      <w:szCs w:val="24"/>
      <w:u w:val="thick"/>
      <w:lang w:val="en-US" w:eastAsia="en-US" w:bidi="ar-SA"/>
    </w:rPr>
  </w:style>
  <w:style w:type="character" w:customStyle="1" w:styleId="BoldUnderlineChar10">
    <w:name w:val="BoldUnderline Char1"/>
    <w:rsid w:val="00D928EE"/>
    <w:rPr>
      <w:b/>
      <w:sz w:val="22"/>
      <w:szCs w:val="24"/>
      <w:u w:val="single"/>
      <w:lang w:val="en-US" w:eastAsia="en-US" w:bidi="ar-SA"/>
    </w:rPr>
  </w:style>
  <w:style w:type="paragraph" w:customStyle="1" w:styleId="CardText-NotUnderlined">
    <w:name w:val="Card Text - Not Underlined"/>
    <w:basedOn w:val="Normal"/>
    <w:rsid w:val="00D928EE"/>
    <w:pPr>
      <w:widowControl/>
      <w:spacing w:after="60"/>
    </w:pPr>
    <w:rPr>
      <w:rFonts w:ascii="Times New Roman" w:eastAsia="Times New Roman" w:hAnsi="Times New Roman" w:cstheme="minorBidi"/>
      <w:sz w:val="18"/>
      <w:szCs w:val="24"/>
    </w:rPr>
  </w:style>
  <w:style w:type="character" w:customStyle="1" w:styleId="CardsFont12ptCharCharCharChar">
    <w:name w:val="Cards + Font: 12 pt Char Char Char Char"/>
    <w:rsid w:val="00D928EE"/>
    <w:rPr>
      <w:sz w:val="24"/>
      <w:szCs w:val="24"/>
      <w:u w:val="thick"/>
      <w:lang w:val="en-US" w:eastAsia="en-US" w:bidi="ar-SA"/>
    </w:rPr>
  </w:style>
  <w:style w:type="paragraph" w:customStyle="1" w:styleId="OmniPage8">
    <w:name w:val="OmniPage #8"/>
    <w:basedOn w:val="Normal"/>
    <w:rsid w:val="00D928EE"/>
    <w:pPr>
      <w:widowControl/>
    </w:pPr>
    <w:rPr>
      <w:rFonts w:ascii="Times New Roman" w:eastAsia="Times New Roman" w:hAnsi="Times New Roman" w:cstheme="minorBidi"/>
      <w:color w:val="000000"/>
      <w:sz w:val="20"/>
      <w:szCs w:val="20"/>
    </w:rPr>
  </w:style>
  <w:style w:type="paragraph" w:customStyle="1" w:styleId="OmniPage2">
    <w:name w:val="OmniPage #2"/>
    <w:basedOn w:val="Normal"/>
    <w:rsid w:val="00D928EE"/>
    <w:pPr>
      <w:widowControl/>
    </w:pPr>
    <w:rPr>
      <w:rFonts w:ascii="Times New Roman" w:eastAsia="Times New Roman" w:hAnsi="Times New Roman" w:cstheme="minorBidi"/>
      <w:color w:val="000000"/>
      <w:sz w:val="20"/>
      <w:szCs w:val="20"/>
    </w:rPr>
  </w:style>
  <w:style w:type="paragraph" w:customStyle="1" w:styleId="OmniPage6">
    <w:name w:val="OmniPage #6"/>
    <w:basedOn w:val="Normal"/>
    <w:rsid w:val="00D928EE"/>
    <w:pPr>
      <w:widowControl/>
    </w:pPr>
    <w:rPr>
      <w:rFonts w:ascii="Times New Roman" w:eastAsia="Times New Roman" w:hAnsi="Times New Roman" w:cstheme="minorBidi"/>
      <w:color w:val="000000"/>
      <w:sz w:val="20"/>
      <w:szCs w:val="20"/>
    </w:rPr>
  </w:style>
  <w:style w:type="paragraph" w:customStyle="1" w:styleId="OmniPage7">
    <w:name w:val="OmniPage #7"/>
    <w:basedOn w:val="Normal"/>
    <w:rsid w:val="00D928EE"/>
    <w:pPr>
      <w:widowControl/>
    </w:pPr>
    <w:rPr>
      <w:rFonts w:ascii="Times New Roman" w:eastAsia="Times New Roman" w:hAnsi="Times New Roman" w:cstheme="minorBidi"/>
      <w:color w:val="000000"/>
      <w:sz w:val="20"/>
      <w:szCs w:val="20"/>
    </w:rPr>
  </w:style>
  <w:style w:type="paragraph" w:customStyle="1" w:styleId="OmniPage11">
    <w:name w:val="OmniPage #11"/>
    <w:basedOn w:val="Normal"/>
    <w:rsid w:val="00D928EE"/>
    <w:pPr>
      <w:widowControl/>
    </w:pPr>
    <w:rPr>
      <w:rFonts w:ascii="Times New Roman" w:eastAsia="Times New Roman" w:hAnsi="Times New Roman" w:cstheme="minorBidi"/>
      <w:color w:val="000000"/>
      <w:sz w:val="20"/>
      <w:szCs w:val="20"/>
    </w:rPr>
  </w:style>
  <w:style w:type="paragraph" w:customStyle="1" w:styleId="OmniPage12">
    <w:name w:val="OmniPage #12"/>
    <w:basedOn w:val="Normal"/>
    <w:rsid w:val="00D928EE"/>
    <w:pPr>
      <w:widowControl/>
    </w:pPr>
    <w:rPr>
      <w:rFonts w:ascii="Times New Roman" w:eastAsia="Times New Roman" w:hAnsi="Times New Roman" w:cstheme="minorBidi"/>
      <w:color w:val="000000"/>
      <w:sz w:val="20"/>
      <w:szCs w:val="20"/>
    </w:rPr>
  </w:style>
  <w:style w:type="paragraph" w:customStyle="1" w:styleId="OmniPage13">
    <w:name w:val="OmniPage #13"/>
    <w:basedOn w:val="Normal"/>
    <w:rsid w:val="00D928EE"/>
    <w:pPr>
      <w:widowControl/>
    </w:pPr>
    <w:rPr>
      <w:rFonts w:ascii="Times New Roman" w:eastAsia="Times New Roman" w:hAnsi="Times New Roman" w:cstheme="minorBidi"/>
      <w:color w:val="000000"/>
      <w:sz w:val="20"/>
      <w:szCs w:val="20"/>
    </w:rPr>
  </w:style>
  <w:style w:type="paragraph" w:customStyle="1" w:styleId="OmniPage14">
    <w:name w:val="OmniPage #14"/>
    <w:basedOn w:val="Normal"/>
    <w:rsid w:val="00D928EE"/>
    <w:pPr>
      <w:widowControl/>
    </w:pPr>
    <w:rPr>
      <w:rFonts w:ascii="Times New Roman" w:eastAsia="Times New Roman" w:hAnsi="Times New Roman" w:cstheme="minorBidi"/>
      <w:color w:val="000000"/>
      <w:sz w:val="20"/>
      <w:szCs w:val="20"/>
    </w:rPr>
  </w:style>
  <w:style w:type="paragraph" w:customStyle="1" w:styleId="OmniPage15">
    <w:name w:val="OmniPage #15"/>
    <w:basedOn w:val="Normal"/>
    <w:rsid w:val="00D928EE"/>
    <w:pPr>
      <w:widowControl/>
    </w:pPr>
    <w:rPr>
      <w:rFonts w:ascii="Times New Roman" w:eastAsia="Times New Roman" w:hAnsi="Times New Roman" w:cstheme="minorBidi"/>
      <w:color w:val="000000"/>
      <w:sz w:val="20"/>
      <w:szCs w:val="20"/>
    </w:rPr>
  </w:style>
  <w:style w:type="paragraph" w:customStyle="1" w:styleId="OmniPage17">
    <w:name w:val="OmniPage #17"/>
    <w:basedOn w:val="Normal"/>
    <w:rsid w:val="00D928EE"/>
    <w:pPr>
      <w:widowControl/>
    </w:pPr>
    <w:rPr>
      <w:rFonts w:ascii="Times New Roman" w:eastAsia="Times New Roman" w:hAnsi="Times New Roman" w:cstheme="minorBidi"/>
      <w:color w:val="000000"/>
      <w:sz w:val="20"/>
      <w:szCs w:val="20"/>
    </w:rPr>
  </w:style>
  <w:style w:type="paragraph" w:customStyle="1" w:styleId="OmniPage19">
    <w:name w:val="OmniPage #19"/>
    <w:basedOn w:val="Normal"/>
    <w:rsid w:val="00D928EE"/>
    <w:pPr>
      <w:widowControl/>
    </w:pPr>
    <w:rPr>
      <w:rFonts w:ascii="Times New Roman" w:eastAsia="Times New Roman" w:hAnsi="Times New Roman" w:cstheme="minorBidi"/>
      <w:color w:val="000000"/>
      <w:sz w:val="20"/>
      <w:szCs w:val="20"/>
    </w:rPr>
  </w:style>
  <w:style w:type="paragraph" w:customStyle="1" w:styleId="OmniPage20">
    <w:name w:val="OmniPage #20"/>
    <w:basedOn w:val="Normal"/>
    <w:rsid w:val="00D928EE"/>
    <w:pPr>
      <w:widowControl/>
    </w:pPr>
    <w:rPr>
      <w:rFonts w:ascii="Times New Roman" w:eastAsia="Times New Roman" w:hAnsi="Times New Roman" w:cstheme="minorBidi"/>
      <w:color w:val="000000"/>
      <w:sz w:val="20"/>
      <w:szCs w:val="20"/>
    </w:rPr>
  </w:style>
  <w:style w:type="paragraph" w:customStyle="1" w:styleId="OmniPage21">
    <w:name w:val="OmniPage #21"/>
    <w:basedOn w:val="Normal"/>
    <w:rsid w:val="00D928EE"/>
    <w:pPr>
      <w:widowControl/>
    </w:pPr>
    <w:rPr>
      <w:rFonts w:ascii="Times New Roman" w:eastAsia="Times New Roman" w:hAnsi="Times New Roman" w:cstheme="minorBidi"/>
      <w:color w:val="000000"/>
      <w:sz w:val="20"/>
      <w:szCs w:val="20"/>
    </w:rPr>
  </w:style>
  <w:style w:type="paragraph" w:customStyle="1" w:styleId="OmniPage22">
    <w:name w:val="OmniPage #22"/>
    <w:basedOn w:val="Normal"/>
    <w:rsid w:val="00D928EE"/>
    <w:pPr>
      <w:widowControl/>
    </w:pPr>
    <w:rPr>
      <w:rFonts w:ascii="Times New Roman" w:eastAsia="Times New Roman" w:hAnsi="Times New Roman" w:cstheme="minorBidi"/>
      <w:color w:val="000000"/>
      <w:sz w:val="20"/>
      <w:szCs w:val="20"/>
    </w:rPr>
  </w:style>
  <w:style w:type="paragraph" w:customStyle="1" w:styleId="OmniPage25">
    <w:name w:val="OmniPage #25"/>
    <w:basedOn w:val="Normal"/>
    <w:rsid w:val="00D928EE"/>
    <w:pPr>
      <w:widowControl/>
    </w:pPr>
    <w:rPr>
      <w:rFonts w:ascii="Times New Roman" w:eastAsia="Times New Roman" w:hAnsi="Times New Roman" w:cstheme="minorBidi"/>
      <w:color w:val="000000"/>
      <w:sz w:val="20"/>
      <w:szCs w:val="20"/>
    </w:rPr>
  </w:style>
  <w:style w:type="paragraph" w:customStyle="1" w:styleId="OmniPage18">
    <w:name w:val="OmniPage #18"/>
    <w:basedOn w:val="Normal"/>
    <w:rsid w:val="00D928EE"/>
    <w:pPr>
      <w:widowControl/>
    </w:pPr>
    <w:rPr>
      <w:rFonts w:ascii="Times New Roman" w:eastAsia="Times New Roman" w:hAnsi="Times New Roman" w:cstheme="minorBidi"/>
      <w:color w:val="000000"/>
      <w:sz w:val="20"/>
      <w:szCs w:val="20"/>
    </w:rPr>
  </w:style>
  <w:style w:type="paragraph" w:customStyle="1" w:styleId="OmniPage26">
    <w:name w:val="OmniPage #26"/>
    <w:basedOn w:val="Normal"/>
    <w:rsid w:val="00D928EE"/>
    <w:pPr>
      <w:widowControl/>
    </w:pPr>
    <w:rPr>
      <w:rFonts w:ascii="Times New Roman" w:eastAsia="Times New Roman" w:hAnsi="Times New Roman" w:cstheme="minorBidi"/>
      <w:color w:val="000000"/>
      <w:sz w:val="20"/>
      <w:szCs w:val="20"/>
    </w:rPr>
  </w:style>
  <w:style w:type="character" w:customStyle="1" w:styleId="iagsheaderlarge">
    <w:name w:val="iags_header_large"/>
    <w:rsid w:val="00D928EE"/>
  </w:style>
  <w:style w:type="paragraph" w:customStyle="1" w:styleId="OmniPage9">
    <w:name w:val="OmniPage #9"/>
    <w:basedOn w:val="Normal"/>
    <w:rsid w:val="00D928EE"/>
    <w:pPr>
      <w:widowControl/>
    </w:pPr>
    <w:rPr>
      <w:rFonts w:ascii="Times New Roman" w:eastAsia="Times New Roman" w:hAnsi="Times New Roman" w:cstheme="minorBidi"/>
      <w:color w:val="000000"/>
      <w:sz w:val="20"/>
      <w:szCs w:val="20"/>
    </w:rPr>
  </w:style>
  <w:style w:type="paragraph" w:customStyle="1" w:styleId="OmniPage5">
    <w:name w:val="OmniPage #5"/>
    <w:basedOn w:val="Normal"/>
    <w:rsid w:val="00D928EE"/>
    <w:pPr>
      <w:widowControl/>
    </w:pPr>
    <w:rPr>
      <w:rFonts w:ascii="Times New Roman" w:eastAsia="Times New Roman" w:hAnsi="Times New Roman" w:cstheme="minorBidi"/>
      <w:color w:val="000000"/>
      <w:sz w:val="20"/>
      <w:szCs w:val="20"/>
    </w:rPr>
  </w:style>
  <w:style w:type="character" w:customStyle="1" w:styleId="style12char0">
    <w:name w:val="style12char"/>
    <w:rsid w:val="00D928EE"/>
  </w:style>
  <w:style w:type="character" w:customStyle="1" w:styleId="charchar2">
    <w:name w:val="charchar2"/>
    <w:rsid w:val="00D928EE"/>
  </w:style>
  <w:style w:type="character" w:customStyle="1" w:styleId="style11char">
    <w:name w:val="style11char"/>
    <w:rsid w:val="00D928EE"/>
  </w:style>
  <w:style w:type="paragraph" w:customStyle="1" w:styleId="CitesandCardText">
    <w:name w:val="Cites and Card Text"/>
    <w:basedOn w:val="Normal"/>
    <w:rsid w:val="00D928EE"/>
    <w:pPr>
      <w:widowControl/>
    </w:pPr>
    <w:rPr>
      <w:rFonts w:ascii="Times New Roman" w:eastAsia="Times New Roman" w:hAnsi="Times New Roman" w:cstheme="minorBidi"/>
      <w:sz w:val="20"/>
      <w:szCs w:val="24"/>
    </w:rPr>
  </w:style>
  <w:style w:type="paragraph" w:styleId="List2">
    <w:name w:val="List 2"/>
    <w:basedOn w:val="Default"/>
    <w:next w:val="Default"/>
    <w:rsid w:val="00D928EE"/>
    <w:pPr>
      <w:autoSpaceDE w:val="0"/>
      <w:autoSpaceDN w:val="0"/>
      <w:adjustRightInd w:val="0"/>
    </w:pPr>
    <w:rPr>
      <w:rFonts w:ascii="Times New Roman" w:eastAsia="Times New Roman" w:hAnsi="Times New Roman" w:cs="Times New Roman"/>
      <w:sz w:val="24"/>
      <w:szCs w:val="24"/>
    </w:rPr>
  </w:style>
  <w:style w:type="character" w:customStyle="1" w:styleId="Heading51">
    <w:name w:val="Heading 51"/>
    <w:aliases w:val="Heading 5 Char Char Char"/>
    <w:rsid w:val="00D928EE"/>
    <w:rPr>
      <w:b/>
      <w:bCs/>
      <w:iCs/>
      <w:szCs w:val="26"/>
      <w:lang w:val="en-US" w:eastAsia="en-US" w:bidi="ar-SA"/>
    </w:rPr>
  </w:style>
  <w:style w:type="paragraph" w:customStyle="1" w:styleId="Style16">
    <w:name w:val="Style 16"/>
    <w:basedOn w:val="Normal"/>
    <w:rsid w:val="00D928EE"/>
    <w:pPr>
      <w:widowControl/>
      <w:autoSpaceDE w:val="0"/>
      <w:autoSpaceDN w:val="0"/>
      <w:adjustRightInd w:val="0"/>
    </w:pPr>
    <w:rPr>
      <w:rFonts w:ascii="Times New Roman" w:eastAsia="Times New Roman" w:hAnsi="Times New Roman" w:cstheme="minorBidi"/>
      <w:sz w:val="24"/>
      <w:szCs w:val="24"/>
    </w:rPr>
  </w:style>
  <w:style w:type="paragraph" w:customStyle="1" w:styleId="smalltext2">
    <w:name w:val="smalltext"/>
    <w:basedOn w:val="Normal"/>
    <w:link w:val="smalltextChar1"/>
    <w:rsid w:val="00D928EE"/>
    <w:pPr>
      <w:widowControl/>
    </w:pPr>
    <w:rPr>
      <w:rFonts w:ascii="Times New Roman" w:eastAsia="Times New Roman" w:hAnsi="Times New Roman" w:cs="Arial"/>
      <w:sz w:val="16"/>
      <w:szCs w:val="24"/>
    </w:rPr>
  </w:style>
  <w:style w:type="character" w:customStyle="1" w:styleId="smalltextChar1">
    <w:name w:val="smalltext Char"/>
    <w:link w:val="smalltext2"/>
    <w:rsid w:val="00D928EE"/>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D928EE"/>
    <w:pPr>
      <w:autoSpaceDE w:val="0"/>
      <w:autoSpaceDN w:val="0"/>
      <w:adjustRightInd w:val="0"/>
      <w:spacing w:after="120"/>
    </w:pPr>
    <w:rPr>
      <w:rFonts w:ascii="Times New Roman" w:eastAsia="Times New Roman" w:hAnsi="Times New Roman" w:cs="Times New Roman"/>
      <w:sz w:val="24"/>
      <w:szCs w:val="24"/>
    </w:rPr>
  </w:style>
  <w:style w:type="paragraph" w:customStyle="1" w:styleId="headingChar">
    <w:name w:val="heading Char"/>
    <w:basedOn w:val="Normal"/>
    <w:rsid w:val="00D928EE"/>
    <w:pPr>
      <w:widowControl/>
      <w:jc w:val="center"/>
    </w:pPr>
    <w:rPr>
      <w:rFonts w:ascii="Arial Black" w:eastAsia="Times New Roman" w:hAnsi="Arial Black" w:cstheme="minorBidi"/>
      <w:b/>
      <w:sz w:val="36"/>
      <w:szCs w:val="24"/>
      <w:u w:val="single"/>
    </w:rPr>
  </w:style>
  <w:style w:type="character" w:customStyle="1" w:styleId="boldunderlineCharChar0">
    <w:name w:val="boldunderline Char Char"/>
    <w:rsid w:val="00D928EE"/>
    <w:rPr>
      <w:b/>
      <w:sz w:val="22"/>
      <w:szCs w:val="24"/>
      <w:u w:val="single"/>
      <w:lang w:val="en-US" w:eastAsia="en-US" w:bidi="ar-SA"/>
    </w:rPr>
  </w:style>
  <w:style w:type="paragraph" w:customStyle="1" w:styleId="Bullets-squares">
    <w:name w:val="Bullets - squares"/>
    <w:basedOn w:val="Normal"/>
    <w:next w:val="Normal"/>
    <w:rsid w:val="00D928EE"/>
    <w:pPr>
      <w:widowControl/>
      <w:numPr>
        <w:numId w:val="19"/>
      </w:numPr>
      <w:overflowPunct w:val="0"/>
      <w:autoSpaceDE w:val="0"/>
      <w:autoSpaceDN w:val="0"/>
      <w:adjustRightInd w:val="0"/>
      <w:spacing w:after="160"/>
      <w:jc w:val="both"/>
      <w:textAlignment w:val="baseline"/>
    </w:pPr>
    <w:rPr>
      <w:rFonts w:ascii="Times New Roman" w:eastAsia="Times New Roman" w:hAnsi="Times New Roman" w:cstheme="minorBidi"/>
      <w:szCs w:val="24"/>
      <w:lang w:val="en-GB"/>
    </w:rPr>
  </w:style>
  <w:style w:type="paragraph" w:customStyle="1" w:styleId="UnderlineText">
    <w:name w:val="Underline Text"/>
    <w:basedOn w:val="Normal"/>
    <w:link w:val="UnderlineTextChar"/>
    <w:rsid w:val="00D928EE"/>
    <w:pPr>
      <w:widowControl/>
      <w:ind w:left="288"/>
    </w:pPr>
    <w:rPr>
      <w:rFonts w:asciiTheme="minorHAnsi" w:hAnsiTheme="minorHAnsi" w:cstheme="minorBidi"/>
    </w:rPr>
  </w:style>
  <w:style w:type="paragraph" w:customStyle="1" w:styleId="Size8">
    <w:name w:val="Size 8"/>
    <w:link w:val="Size8Char"/>
    <w:rsid w:val="00D928EE"/>
    <w:pPr>
      <w:spacing w:after="0" w:line="240" w:lineRule="auto"/>
    </w:pPr>
    <w:rPr>
      <w:rFonts w:ascii="Times New Roman" w:eastAsia="Times New Roman" w:hAnsi="Times New Roman" w:cs="Times New Roman"/>
      <w:sz w:val="16"/>
    </w:rPr>
  </w:style>
  <w:style w:type="character" w:customStyle="1" w:styleId="MediumGrid2Char">
    <w:name w:val="Medium Grid 2 Char"/>
    <w:rsid w:val="00D928EE"/>
    <w:rPr>
      <w:sz w:val="24"/>
      <w:szCs w:val="22"/>
      <w:lang w:val="en-US" w:eastAsia="en-US" w:bidi="ar-SA"/>
    </w:rPr>
  </w:style>
  <w:style w:type="character" w:customStyle="1" w:styleId="Size8Char">
    <w:name w:val="Size 8 Char"/>
    <w:link w:val="Size8"/>
    <w:rsid w:val="00D928EE"/>
    <w:rPr>
      <w:rFonts w:ascii="Times New Roman" w:eastAsia="Times New Roman" w:hAnsi="Times New Roman" w:cs="Times New Roman"/>
      <w:sz w:val="16"/>
    </w:rPr>
  </w:style>
  <w:style w:type="character" w:customStyle="1" w:styleId="UnderlinedTextCharChar">
    <w:name w:val="Underlined Text Char Char"/>
    <w:rsid w:val="00D928EE"/>
    <w:rPr>
      <w:rFonts w:cs="Arial"/>
      <w:bCs/>
      <w:szCs w:val="26"/>
      <w:u w:val="single"/>
      <w:lang w:val="en-US" w:eastAsia="en-US" w:bidi="ar-SA"/>
    </w:rPr>
  </w:style>
  <w:style w:type="paragraph" w:customStyle="1" w:styleId="RegularCite">
    <w:name w:val="Regular Cite"/>
    <w:qFormat/>
    <w:rsid w:val="00D928EE"/>
    <w:pPr>
      <w:spacing w:after="0" w:line="240" w:lineRule="auto"/>
    </w:pPr>
    <w:rPr>
      <w:rFonts w:ascii="Times New Roman" w:eastAsia="Times New Roman" w:hAnsi="Times New Roman" w:cs="Times New Roman"/>
      <w:sz w:val="20"/>
    </w:rPr>
  </w:style>
  <w:style w:type="character" w:customStyle="1" w:styleId="eudoraheader">
    <w:name w:val="eudoraheader"/>
    <w:rsid w:val="00D928EE"/>
  </w:style>
  <w:style w:type="character" w:customStyle="1" w:styleId="emailstyle26">
    <w:name w:val="emailstyle26"/>
    <w:rsid w:val="00D928EE"/>
  </w:style>
  <w:style w:type="paragraph" w:customStyle="1" w:styleId="context">
    <w:name w:val="context"/>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newstitle1">
    <w:name w:val="newstitle1"/>
    <w:rsid w:val="00D928EE"/>
  </w:style>
  <w:style w:type="character" w:customStyle="1" w:styleId="dateline">
    <w:name w:val="dateline"/>
    <w:rsid w:val="00D928EE"/>
  </w:style>
  <w:style w:type="character" w:customStyle="1" w:styleId="sendtofriend">
    <w:name w:val="sendtofriend"/>
    <w:rsid w:val="00D928EE"/>
  </w:style>
  <w:style w:type="character" w:customStyle="1" w:styleId="pagetype">
    <w:name w:val="pagetype"/>
    <w:rsid w:val="00D928EE"/>
  </w:style>
  <w:style w:type="character" w:customStyle="1" w:styleId="byl">
    <w:name w:val="byl"/>
    <w:rsid w:val="00D928EE"/>
  </w:style>
  <w:style w:type="character" w:customStyle="1" w:styleId="byd">
    <w:name w:val="byd"/>
    <w:rsid w:val="00D928EE"/>
  </w:style>
  <w:style w:type="paragraph" w:customStyle="1" w:styleId="Size6">
    <w:name w:val="Size 6"/>
    <w:link w:val="Size6Char"/>
    <w:qFormat/>
    <w:rsid w:val="00D928E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928EE"/>
    <w:rPr>
      <w:rFonts w:ascii="Times New Roman" w:eastAsia="Times New Roman" w:hAnsi="Times New Roman" w:cs="Times New Roman"/>
      <w:sz w:val="16"/>
    </w:rPr>
  </w:style>
  <w:style w:type="character" w:customStyle="1" w:styleId="underliningchar0">
    <w:name w:val="underliningchar"/>
    <w:rsid w:val="00D928EE"/>
  </w:style>
  <w:style w:type="paragraph" w:customStyle="1" w:styleId="TxBrp11">
    <w:name w:val="TxBr_p11"/>
    <w:basedOn w:val="Normal"/>
    <w:rsid w:val="00D928EE"/>
    <w:pPr>
      <w:widowControl/>
      <w:tabs>
        <w:tab w:val="left" w:pos="204"/>
      </w:tabs>
      <w:autoSpaceDE w:val="0"/>
      <w:autoSpaceDN w:val="0"/>
      <w:adjustRightInd w:val="0"/>
      <w:spacing w:line="240" w:lineRule="atLeast"/>
      <w:jc w:val="both"/>
    </w:pPr>
    <w:rPr>
      <w:rFonts w:ascii="Times New Roman" w:eastAsia="Times New Roman" w:hAnsi="Times New Roman" w:cstheme="minorBidi"/>
      <w:sz w:val="24"/>
      <w:szCs w:val="24"/>
    </w:rPr>
  </w:style>
  <w:style w:type="paragraph" w:customStyle="1" w:styleId="TxBrp15">
    <w:name w:val="TxBr_p15"/>
    <w:basedOn w:val="Normal"/>
    <w:rsid w:val="00D928EE"/>
    <w:pPr>
      <w:widowControl/>
      <w:tabs>
        <w:tab w:val="left" w:pos="1661"/>
      </w:tabs>
      <w:autoSpaceDE w:val="0"/>
      <w:autoSpaceDN w:val="0"/>
      <w:adjustRightInd w:val="0"/>
      <w:spacing w:line="300" w:lineRule="atLeast"/>
      <w:ind w:left="1282"/>
      <w:jc w:val="both"/>
    </w:pPr>
    <w:rPr>
      <w:rFonts w:ascii="Times New Roman" w:eastAsia="Times New Roman" w:hAnsi="Times New Roman" w:cstheme="minorBidi"/>
      <w:sz w:val="24"/>
      <w:szCs w:val="24"/>
    </w:rPr>
  </w:style>
  <w:style w:type="paragraph" w:customStyle="1" w:styleId="TxBrp16">
    <w:name w:val="TxBr_p16"/>
    <w:basedOn w:val="Normal"/>
    <w:rsid w:val="00D928EE"/>
    <w:pPr>
      <w:widowControl/>
      <w:tabs>
        <w:tab w:val="left" w:pos="1882"/>
      </w:tabs>
      <w:autoSpaceDE w:val="0"/>
      <w:autoSpaceDN w:val="0"/>
      <w:adjustRightInd w:val="0"/>
      <w:spacing w:line="300" w:lineRule="atLeast"/>
      <w:ind w:left="1661" w:firstLine="222"/>
      <w:jc w:val="both"/>
    </w:pPr>
    <w:rPr>
      <w:rFonts w:ascii="Times New Roman" w:eastAsia="Times New Roman" w:hAnsi="Times New Roman" w:cstheme="minorBidi"/>
      <w:sz w:val="24"/>
      <w:szCs w:val="24"/>
    </w:rPr>
  </w:style>
  <w:style w:type="paragraph" w:customStyle="1" w:styleId="TxBrp2">
    <w:name w:val="TxBr_p2"/>
    <w:basedOn w:val="Normal"/>
    <w:rsid w:val="00D928EE"/>
    <w:pPr>
      <w:widowControl/>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cstheme="minorBidi"/>
      <w:sz w:val="24"/>
      <w:szCs w:val="24"/>
    </w:rPr>
  </w:style>
  <w:style w:type="paragraph" w:customStyle="1" w:styleId="TxBrp7">
    <w:name w:val="TxBr_p7"/>
    <w:basedOn w:val="Normal"/>
    <w:rsid w:val="00D928EE"/>
    <w:pPr>
      <w:widowControl/>
      <w:tabs>
        <w:tab w:val="left" w:pos="204"/>
      </w:tabs>
      <w:autoSpaceDE w:val="0"/>
      <w:autoSpaceDN w:val="0"/>
      <w:adjustRightInd w:val="0"/>
      <w:spacing w:line="300" w:lineRule="atLeast"/>
      <w:jc w:val="both"/>
    </w:pPr>
    <w:rPr>
      <w:rFonts w:ascii="Times New Roman" w:eastAsia="Times New Roman" w:hAnsi="Times New Roman" w:cstheme="minorBidi"/>
      <w:sz w:val="24"/>
      <w:szCs w:val="24"/>
    </w:rPr>
  </w:style>
  <w:style w:type="paragraph" w:customStyle="1" w:styleId="TxBrp3">
    <w:name w:val="TxBr_p3"/>
    <w:basedOn w:val="Normal"/>
    <w:rsid w:val="00D928EE"/>
    <w:pPr>
      <w:widowControl/>
      <w:tabs>
        <w:tab w:val="left" w:pos="1581"/>
      </w:tabs>
      <w:autoSpaceDE w:val="0"/>
      <w:autoSpaceDN w:val="0"/>
      <w:adjustRightInd w:val="0"/>
      <w:spacing w:line="300" w:lineRule="atLeast"/>
      <w:ind w:left="1203"/>
      <w:jc w:val="both"/>
    </w:pPr>
    <w:rPr>
      <w:rFonts w:ascii="Times New Roman" w:eastAsia="Times New Roman" w:hAnsi="Times New Roman" w:cstheme="minorBidi"/>
      <w:sz w:val="24"/>
      <w:szCs w:val="24"/>
    </w:rPr>
  </w:style>
  <w:style w:type="paragraph" w:customStyle="1" w:styleId="TxBrp4">
    <w:name w:val="TxBr_p4"/>
    <w:basedOn w:val="Normal"/>
    <w:rsid w:val="00D928EE"/>
    <w:pPr>
      <w:widowControl/>
      <w:tabs>
        <w:tab w:val="left" w:pos="1371"/>
      </w:tabs>
      <w:autoSpaceDE w:val="0"/>
      <w:autoSpaceDN w:val="0"/>
      <w:adjustRightInd w:val="0"/>
      <w:spacing w:line="240" w:lineRule="atLeast"/>
      <w:ind w:left="993"/>
      <w:jc w:val="both"/>
    </w:pPr>
    <w:rPr>
      <w:rFonts w:ascii="Times New Roman" w:eastAsia="Times New Roman" w:hAnsi="Times New Roman" w:cstheme="minorBidi"/>
      <w:sz w:val="24"/>
      <w:szCs w:val="24"/>
    </w:rPr>
  </w:style>
  <w:style w:type="paragraph" w:customStyle="1" w:styleId="TxBrp6">
    <w:name w:val="TxBr_p6"/>
    <w:basedOn w:val="Normal"/>
    <w:rsid w:val="00D928EE"/>
    <w:pPr>
      <w:widowControl/>
      <w:tabs>
        <w:tab w:val="left" w:pos="204"/>
      </w:tabs>
      <w:autoSpaceDE w:val="0"/>
      <w:autoSpaceDN w:val="0"/>
      <w:adjustRightInd w:val="0"/>
      <w:spacing w:line="300" w:lineRule="atLeast"/>
    </w:pPr>
    <w:rPr>
      <w:rFonts w:ascii="Times New Roman" w:eastAsia="Times New Roman" w:hAnsi="Times New Roman" w:cstheme="minorBidi"/>
      <w:sz w:val="24"/>
      <w:szCs w:val="24"/>
    </w:rPr>
  </w:style>
  <w:style w:type="paragraph" w:customStyle="1" w:styleId="TxBrp5">
    <w:name w:val="TxBr_p5"/>
    <w:basedOn w:val="Normal"/>
    <w:rsid w:val="00D928EE"/>
    <w:pPr>
      <w:widowControl/>
      <w:tabs>
        <w:tab w:val="left" w:pos="255"/>
      </w:tabs>
      <w:autoSpaceDE w:val="0"/>
      <w:autoSpaceDN w:val="0"/>
      <w:adjustRightInd w:val="0"/>
      <w:spacing w:line="300" w:lineRule="atLeast"/>
      <w:ind w:firstLine="255"/>
      <w:jc w:val="both"/>
    </w:pPr>
    <w:rPr>
      <w:rFonts w:ascii="Times New Roman" w:eastAsia="Times New Roman" w:hAnsi="Times New Roman" w:cstheme="minorBidi"/>
      <w:sz w:val="24"/>
      <w:szCs w:val="24"/>
    </w:rPr>
  </w:style>
  <w:style w:type="paragraph" w:customStyle="1" w:styleId="TxBrp27">
    <w:name w:val="TxBr_p27"/>
    <w:basedOn w:val="Normal"/>
    <w:rsid w:val="00D928EE"/>
    <w:pPr>
      <w:widowControl/>
      <w:tabs>
        <w:tab w:val="left" w:pos="204"/>
      </w:tabs>
      <w:autoSpaceDE w:val="0"/>
      <w:autoSpaceDN w:val="0"/>
      <w:adjustRightInd w:val="0"/>
      <w:spacing w:line="300" w:lineRule="atLeast"/>
    </w:pPr>
    <w:rPr>
      <w:rFonts w:ascii="Times New Roman" w:eastAsia="Times New Roman" w:hAnsi="Times New Roman" w:cstheme="minorBidi"/>
      <w:sz w:val="24"/>
      <w:szCs w:val="24"/>
    </w:rPr>
  </w:style>
  <w:style w:type="paragraph" w:customStyle="1" w:styleId="TxBrp10">
    <w:name w:val="TxBr_p10"/>
    <w:basedOn w:val="Normal"/>
    <w:rsid w:val="00D928EE"/>
    <w:pPr>
      <w:widowControl/>
      <w:tabs>
        <w:tab w:val="left" w:pos="204"/>
      </w:tabs>
      <w:autoSpaceDE w:val="0"/>
      <w:autoSpaceDN w:val="0"/>
      <w:adjustRightInd w:val="0"/>
      <w:spacing w:line="300" w:lineRule="atLeast"/>
      <w:jc w:val="both"/>
    </w:pPr>
    <w:rPr>
      <w:rFonts w:ascii="Times New Roman" w:eastAsia="Times New Roman" w:hAnsi="Times New Roman" w:cstheme="minorBidi"/>
      <w:sz w:val="24"/>
      <w:szCs w:val="24"/>
    </w:rPr>
  </w:style>
  <w:style w:type="paragraph" w:customStyle="1" w:styleId="TxBrp25">
    <w:name w:val="TxBr_p25"/>
    <w:basedOn w:val="Normal"/>
    <w:rsid w:val="00D928EE"/>
    <w:pPr>
      <w:widowControl/>
      <w:tabs>
        <w:tab w:val="left" w:pos="204"/>
      </w:tabs>
      <w:autoSpaceDE w:val="0"/>
      <w:autoSpaceDN w:val="0"/>
      <w:adjustRightInd w:val="0"/>
      <w:spacing w:line="300" w:lineRule="atLeast"/>
      <w:jc w:val="both"/>
    </w:pPr>
    <w:rPr>
      <w:rFonts w:ascii="Times New Roman" w:eastAsia="Times New Roman" w:hAnsi="Times New Roman" w:cstheme="minorBidi"/>
      <w:sz w:val="24"/>
      <w:szCs w:val="24"/>
    </w:rPr>
  </w:style>
  <w:style w:type="paragraph" w:customStyle="1" w:styleId="TxBrp8">
    <w:name w:val="TxBr_p8"/>
    <w:basedOn w:val="Normal"/>
    <w:rsid w:val="00D928EE"/>
    <w:pPr>
      <w:widowControl/>
      <w:tabs>
        <w:tab w:val="left" w:pos="340"/>
      </w:tabs>
      <w:autoSpaceDE w:val="0"/>
      <w:autoSpaceDN w:val="0"/>
      <w:adjustRightInd w:val="0"/>
      <w:spacing w:line="300" w:lineRule="atLeast"/>
      <w:ind w:firstLine="340"/>
      <w:jc w:val="both"/>
    </w:pPr>
    <w:rPr>
      <w:rFonts w:ascii="Times New Roman" w:eastAsia="Times New Roman" w:hAnsi="Times New Roman" w:cstheme="minorBidi"/>
      <w:sz w:val="24"/>
      <w:szCs w:val="24"/>
    </w:rPr>
  </w:style>
  <w:style w:type="paragraph" w:customStyle="1" w:styleId="TxBrp12">
    <w:name w:val="TxBr_p12"/>
    <w:basedOn w:val="Normal"/>
    <w:rsid w:val="00D928EE"/>
    <w:pPr>
      <w:widowControl/>
      <w:tabs>
        <w:tab w:val="left" w:pos="317"/>
      </w:tabs>
      <w:autoSpaceDE w:val="0"/>
      <w:autoSpaceDN w:val="0"/>
      <w:adjustRightInd w:val="0"/>
      <w:spacing w:line="300" w:lineRule="atLeast"/>
      <w:ind w:firstLine="318"/>
      <w:jc w:val="both"/>
    </w:pPr>
    <w:rPr>
      <w:rFonts w:ascii="Times New Roman" w:eastAsia="Times New Roman" w:hAnsi="Times New Roman" w:cstheme="minorBidi"/>
      <w:sz w:val="24"/>
      <w:szCs w:val="24"/>
    </w:rPr>
  </w:style>
  <w:style w:type="paragraph" w:customStyle="1" w:styleId="TxBrp9">
    <w:name w:val="TxBr_p9"/>
    <w:basedOn w:val="Normal"/>
    <w:rsid w:val="00D928EE"/>
    <w:pPr>
      <w:widowControl/>
      <w:tabs>
        <w:tab w:val="left" w:pos="2931"/>
      </w:tabs>
      <w:autoSpaceDE w:val="0"/>
      <w:autoSpaceDN w:val="0"/>
      <w:adjustRightInd w:val="0"/>
      <w:spacing w:line="300" w:lineRule="atLeast"/>
      <w:ind w:left="2552"/>
      <w:jc w:val="both"/>
    </w:pPr>
    <w:rPr>
      <w:rFonts w:ascii="Times New Roman" w:eastAsia="Times New Roman" w:hAnsi="Times New Roman" w:cstheme="minorBidi"/>
      <w:sz w:val="24"/>
      <w:szCs w:val="24"/>
    </w:rPr>
  </w:style>
  <w:style w:type="character" w:customStyle="1" w:styleId="adtext124">
    <w:name w:val="adtext124"/>
    <w:rsid w:val="00D928EE"/>
    <w:rPr>
      <w:vanish w:val="0"/>
      <w:webHidden w:val="0"/>
      <w:color w:val="999999"/>
      <w:sz w:val="12"/>
      <w:szCs w:val="12"/>
      <w:specVanish/>
    </w:rPr>
  </w:style>
  <w:style w:type="paragraph" w:customStyle="1" w:styleId="CardsFont8pt">
    <w:name w:val="Cards + Font: 8 pt"/>
    <w:basedOn w:val="Normal"/>
    <w:rsid w:val="00D928EE"/>
    <w:pPr>
      <w:widowControl/>
      <w:autoSpaceDE w:val="0"/>
      <w:autoSpaceDN w:val="0"/>
      <w:adjustRightInd w:val="0"/>
      <w:ind w:left="432" w:right="432"/>
      <w:jc w:val="both"/>
    </w:pPr>
    <w:rPr>
      <w:rFonts w:ascii="Times New Roman" w:eastAsia="Times New Roman" w:hAnsi="Times New Roman" w:cstheme="minorBidi"/>
      <w:sz w:val="16"/>
      <w:szCs w:val="20"/>
    </w:rPr>
  </w:style>
  <w:style w:type="character" w:customStyle="1" w:styleId="CardsFont8ptChar">
    <w:name w:val="Cards + Font: 8 pt Char"/>
    <w:rsid w:val="00D928EE"/>
    <w:rPr>
      <w:sz w:val="16"/>
    </w:rPr>
  </w:style>
  <w:style w:type="character" w:customStyle="1" w:styleId="TagLineCharChar">
    <w:name w:val="Tag Line Char Char"/>
    <w:rsid w:val="00D928EE"/>
    <w:rPr>
      <w:rFonts w:cs="Arial"/>
      <w:b/>
      <w:bCs/>
      <w:iCs/>
      <w:sz w:val="24"/>
      <w:szCs w:val="28"/>
      <w:lang w:val="en-US" w:eastAsia="en-US" w:bidi="ar-SA"/>
    </w:rPr>
  </w:style>
  <w:style w:type="paragraph" w:customStyle="1" w:styleId="published">
    <w:name w:val="published"/>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paragraph" w:customStyle="1" w:styleId="updated">
    <w:name w:val="updated"/>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articlecommentcount">
    <w:name w:val="article_comment_count"/>
    <w:rsid w:val="00D928EE"/>
  </w:style>
  <w:style w:type="character" w:customStyle="1" w:styleId="articlerecommendcount">
    <w:name w:val="article_recommend_count"/>
    <w:rsid w:val="00D928EE"/>
  </w:style>
  <w:style w:type="character" w:customStyle="1" w:styleId="normaltext1">
    <w:name w:val="normal_text"/>
    <w:rsid w:val="00D928EE"/>
  </w:style>
  <w:style w:type="paragraph" w:customStyle="1" w:styleId="storytimestamp">
    <w:name w:val="storytimestamp"/>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story-byline">
    <w:name w:val="story-byline"/>
    <w:rsid w:val="00D928EE"/>
  </w:style>
  <w:style w:type="character" w:customStyle="1" w:styleId="story-titleline">
    <w:name w:val="story-titleline"/>
    <w:rsid w:val="00D928EE"/>
  </w:style>
  <w:style w:type="paragraph" w:styleId="ListBullet2">
    <w:name w:val="List Bullet 2"/>
    <w:basedOn w:val="Normal"/>
    <w:rsid w:val="00D928EE"/>
    <w:pPr>
      <w:widowControl/>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rsid w:val="00D928EE"/>
    <w:pPr>
      <w:widowControl/>
    </w:pPr>
    <w:rPr>
      <w:rFonts w:ascii="Times New Roman" w:eastAsia="Times New Roman" w:hAnsi="Times New Roman" w:cstheme="minorBidi"/>
      <w:color w:val="000000"/>
      <w:sz w:val="10"/>
      <w:szCs w:val="24"/>
    </w:rPr>
  </w:style>
  <w:style w:type="paragraph" w:customStyle="1" w:styleId="boldcite">
    <w:name w:val="bold cite"/>
    <w:basedOn w:val="Heading1"/>
    <w:rsid w:val="00D928EE"/>
    <w:pPr>
      <w:keepLines w:val="0"/>
      <w:pageBreakBefore w:val="0"/>
      <w:widowControl/>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0">
    <w:name w:val="Underline Card Char"/>
    <w:rsid w:val="00D928EE"/>
    <w:rPr>
      <w:sz w:val="22"/>
      <w:szCs w:val="24"/>
      <w:u w:val="single"/>
      <w:lang w:val="en-US" w:eastAsia="en-US" w:bidi="ar-SA"/>
    </w:rPr>
  </w:style>
  <w:style w:type="character" w:customStyle="1" w:styleId="SourcesCharChar1">
    <w:name w:val="Sources Char Char1"/>
    <w:rsid w:val="00D928EE"/>
    <w:rPr>
      <w:rFonts w:cs="Arial"/>
      <w:b/>
      <w:bCs/>
      <w:iCs/>
      <w:sz w:val="24"/>
      <w:szCs w:val="28"/>
      <w:lang w:val="en-US" w:eastAsia="en-US" w:bidi="ar-SA"/>
    </w:rPr>
  </w:style>
  <w:style w:type="character" w:customStyle="1" w:styleId="UnderlinesCharChar">
    <w:name w:val="Underlines Char Char"/>
    <w:rsid w:val="00D928EE"/>
    <w:rPr>
      <w:rFonts w:cs="Arial"/>
      <w:b/>
      <w:bCs/>
      <w:sz w:val="22"/>
      <w:szCs w:val="26"/>
      <w:u w:val="single"/>
      <w:lang w:val="en-US" w:eastAsia="en-US" w:bidi="ar-SA"/>
    </w:rPr>
  </w:style>
  <w:style w:type="paragraph" w:customStyle="1" w:styleId="OmniPage3">
    <w:name w:val="OmniPage #3"/>
    <w:basedOn w:val="Normal"/>
    <w:rsid w:val="00D928EE"/>
    <w:pPr>
      <w:widowControl/>
    </w:pPr>
    <w:rPr>
      <w:rFonts w:ascii="Times New Roman" w:eastAsia="Times New Roman" w:hAnsi="Times New Roman" w:cstheme="minorBidi"/>
      <w:color w:val="000000"/>
      <w:sz w:val="20"/>
      <w:szCs w:val="20"/>
    </w:rPr>
  </w:style>
  <w:style w:type="paragraph" w:customStyle="1" w:styleId="OmniPage16">
    <w:name w:val="OmniPage #16"/>
    <w:basedOn w:val="Normal"/>
    <w:rsid w:val="00D928EE"/>
    <w:pPr>
      <w:widowControl/>
    </w:pPr>
    <w:rPr>
      <w:rFonts w:ascii="Times New Roman" w:eastAsia="Times New Roman" w:hAnsi="Times New Roman" w:cstheme="minorBidi"/>
      <w:color w:val="000000"/>
      <w:sz w:val="20"/>
      <w:szCs w:val="20"/>
    </w:rPr>
  </w:style>
  <w:style w:type="paragraph" w:customStyle="1" w:styleId="OmniPage23">
    <w:name w:val="OmniPage #23"/>
    <w:basedOn w:val="Normal"/>
    <w:rsid w:val="00D928EE"/>
    <w:pPr>
      <w:widowControl/>
    </w:pPr>
    <w:rPr>
      <w:rFonts w:ascii="Times New Roman" w:eastAsia="Times New Roman" w:hAnsi="Times New Roman" w:cstheme="minorBidi"/>
      <w:color w:val="000000"/>
      <w:sz w:val="20"/>
      <w:szCs w:val="20"/>
    </w:rPr>
  </w:style>
  <w:style w:type="paragraph" w:customStyle="1" w:styleId="OmniPage24">
    <w:name w:val="OmniPage #24"/>
    <w:basedOn w:val="Normal"/>
    <w:rsid w:val="00D928EE"/>
    <w:pPr>
      <w:widowControl/>
    </w:pPr>
    <w:rPr>
      <w:rFonts w:ascii="Times New Roman" w:eastAsia="Times New Roman" w:hAnsi="Times New Roman" w:cstheme="minorBidi"/>
      <w:color w:val="000000"/>
      <w:sz w:val="20"/>
      <w:szCs w:val="20"/>
    </w:rPr>
  </w:style>
  <w:style w:type="paragraph" w:customStyle="1" w:styleId="OmniPage27">
    <w:name w:val="OmniPage #27"/>
    <w:basedOn w:val="Normal"/>
    <w:rsid w:val="00D928EE"/>
    <w:pPr>
      <w:widowControl/>
    </w:pPr>
    <w:rPr>
      <w:rFonts w:ascii="Times New Roman" w:eastAsia="Times New Roman" w:hAnsi="Times New Roman" w:cstheme="minorBidi"/>
      <w:color w:val="000000"/>
      <w:sz w:val="20"/>
      <w:szCs w:val="20"/>
    </w:rPr>
  </w:style>
  <w:style w:type="paragraph" w:customStyle="1" w:styleId="OmniPage28">
    <w:name w:val="OmniPage #28"/>
    <w:basedOn w:val="Normal"/>
    <w:rsid w:val="00D928EE"/>
    <w:pPr>
      <w:widowControl/>
    </w:pPr>
    <w:rPr>
      <w:rFonts w:ascii="Times New Roman" w:eastAsia="Times New Roman" w:hAnsi="Times New Roman" w:cstheme="minorBidi"/>
      <w:color w:val="000000"/>
      <w:sz w:val="20"/>
      <w:szCs w:val="20"/>
    </w:rPr>
  </w:style>
  <w:style w:type="paragraph" w:customStyle="1" w:styleId="OmniPage29">
    <w:name w:val="OmniPage #29"/>
    <w:basedOn w:val="Normal"/>
    <w:rsid w:val="00D928EE"/>
    <w:pPr>
      <w:widowControl/>
    </w:pPr>
    <w:rPr>
      <w:rFonts w:ascii="Times New Roman" w:eastAsia="Times New Roman" w:hAnsi="Times New Roman" w:cstheme="minorBidi"/>
      <w:color w:val="000000"/>
      <w:sz w:val="20"/>
      <w:szCs w:val="20"/>
    </w:rPr>
  </w:style>
  <w:style w:type="paragraph" w:customStyle="1" w:styleId="OmniPage30">
    <w:name w:val="OmniPage #30"/>
    <w:basedOn w:val="Normal"/>
    <w:rsid w:val="00D928EE"/>
    <w:pPr>
      <w:widowControl/>
    </w:pPr>
    <w:rPr>
      <w:rFonts w:ascii="Times New Roman" w:eastAsia="Times New Roman" w:hAnsi="Times New Roman" w:cstheme="minorBidi"/>
      <w:color w:val="000000"/>
      <w:sz w:val="20"/>
      <w:szCs w:val="20"/>
    </w:rPr>
  </w:style>
  <w:style w:type="paragraph" w:customStyle="1" w:styleId="OmniPage31">
    <w:name w:val="OmniPage #31"/>
    <w:basedOn w:val="Normal"/>
    <w:rsid w:val="00D928EE"/>
    <w:pPr>
      <w:widowControl/>
    </w:pPr>
    <w:rPr>
      <w:rFonts w:ascii="Times New Roman" w:eastAsia="Times New Roman" w:hAnsi="Times New Roman" w:cstheme="minorBidi"/>
      <w:color w:val="000000"/>
      <w:sz w:val="20"/>
      <w:szCs w:val="20"/>
    </w:rPr>
  </w:style>
  <w:style w:type="paragraph" w:customStyle="1" w:styleId="OmniPage32">
    <w:name w:val="OmniPage #32"/>
    <w:basedOn w:val="Normal"/>
    <w:rsid w:val="00D928EE"/>
    <w:pPr>
      <w:widowControl/>
    </w:pPr>
    <w:rPr>
      <w:rFonts w:ascii="Times New Roman" w:eastAsia="Times New Roman" w:hAnsi="Times New Roman" w:cstheme="minorBidi"/>
      <w:color w:val="000000"/>
      <w:sz w:val="20"/>
      <w:szCs w:val="20"/>
    </w:rPr>
  </w:style>
  <w:style w:type="paragraph" w:customStyle="1" w:styleId="OmniPage33">
    <w:name w:val="OmniPage #33"/>
    <w:basedOn w:val="Normal"/>
    <w:rsid w:val="00D928EE"/>
    <w:pPr>
      <w:widowControl/>
    </w:pPr>
    <w:rPr>
      <w:rFonts w:ascii="Times New Roman" w:eastAsia="Times New Roman" w:hAnsi="Times New Roman" w:cstheme="minorBidi"/>
      <w:color w:val="000000"/>
      <w:sz w:val="20"/>
      <w:szCs w:val="20"/>
    </w:rPr>
  </w:style>
  <w:style w:type="paragraph" w:customStyle="1" w:styleId="OmniPage34">
    <w:name w:val="OmniPage #34"/>
    <w:basedOn w:val="Normal"/>
    <w:rsid w:val="00D928EE"/>
    <w:pPr>
      <w:widowControl/>
    </w:pPr>
    <w:rPr>
      <w:rFonts w:ascii="Times New Roman" w:eastAsia="Times New Roman" w:hAnsi="Times New Roman" w:cstheme="minorBidi"/>
      <w:color w:val="000000"/>
      <w:sz w:val="20"/>
      <w:szCs w:val="20"/>
    </w:rPr>
  </w:style>
  <w:style w:type="paragraph" w:customStyle="1" w:styleId="OmniPage35">
    <w:name w:val="OmniPage #35"/>
    <w:basedOn w:val="Normal"/>
    <w:rsid w:val="00D928EE"/>
    <w:pPr>
      <w:widowControl/>
    </w:pPr>
    <w:rPr>
      <w:rFonts w:ascii="Times New Roman" w:eastAsia="Times New Roman" w:hAnsi="Times New Roman" w:cstheme="minorBidi"/>
      <w:color w:val="000000"/>
      <w:sz w:val="20"/>
      <w:szCs w:val="20"/>
    </w:rPr>
  </w:style>
  <w:style w:type="paragraph" w:customStyle="1" w:styleId="OmniPage36">
    <w:name w:val="OmniPage #36"/>
    <w:basedOn w:val="Normal"/>
    <w:rsid w:val="00D928EE"/>
    <w:pPr>
      <w:widowControl/>
    </w:pPr>
    <w:rPr>
      <w:rFonts w:ascii="Times New Roman" w:eastAsia="Times New Roman" w:hAnsi="Times New Roman" w:cstheme="minorBidi"/>
      <w:color w:val="000000"/>
      <w:sz w:val="20"/>
      <w:szCs w:val="20"/>
    </w:rPr>
  </w:style>
  <w:style w:type="paragraph" w:customStyle="1" w:styleId="OmniPage37">
    <w:name w:val="OmniPage #37"/>
    <w:basedOn w:val="Normal"/>
    <w:rsid w:val="00D928EE"/>
    <w:pPr>
      <w:widowControl/>
    </w:pPr>
    <w:rPr>
      <w:rFonts w:ascii="Times New Roman" w:eastAsia="Times New Roman" w:hAnsi="Times New Roman" w:cstheme="minorBidi"/>
      <w:color w:val="000000"/>
      <w:sz w:val="20"/>
      <w:szCs w:val="20"/>
    </w:rPr>
  </w:style>
  <w:style w:type="paragraph" w:customStyle="1" w:styleId="OmniPage38">
    <w:name w:val="OmniPage #38"/>
    <w:basedOn w:val="Normal"/>
    <w:rsid w:val="00D928EE"/>
    <w:pPr>
      <w:widowControl/>
    </w:pPr>
    <w:rPr>
      <w:rFonts w:ascii="Times New Roman" w:eastAsia="Times New Roman" w:hAnsi="Times New Roman" w:cstheme="minorBidi"/>
      <w:color w:val="000000"/>
      <w:sz w:val="20"/>
      <w:szCs w:val="20"/>
    </w:rPr>
  </w:style>
  <w:style w:type="paragraph" w:customStyle="1" w:styleId="OmniPage39">
    <w:name w:val="OmniPage #39"/>
    <w:basedOn w:val="Normal"/>
    <w:rsid w:val="00D928EE"/>
    <w:pPr>
      <w:widowControl/>
    </w:pPr>
    <w:rPr>
      <w:rFonts w:ascii="Times New Roman" w:eastAsia="Times New Roman" w:hAnsi="Times New Roman" w:cstheme="minorBidi"/>
      <w:color w:val="000000"/>
      <w:sz w:val="20"/>
      <w:szCs w:val="20"/>
    </w:rPr>
  </w:style>
  <w:style w:type="paragraph" w:customStyle="1" w:styleId="OmniPage40">
    <w:name w:val="OmniPage #40"/>
    <w:basedOn w:val="Normal"/>
    <w:rsid w:val="00D928EE"/>
    <w:pPr>
      <w:widowControl/>
    </w:pPr>
    <w:rPr>
      <w:rFonts w:ascii="Times New Roman" w:eastAsia="Times New Roman" w:hAnsi="Times New Roman" w:cstheme="minorBidi"/>
      <w:color w:val="000000"/>
      <w:sz w:val="20"/>
      <w:szCs w:val="20"/>
    </w:rPr>
  </w:style>
  <w:style w:type="paragraph" w:customStyle="1" w:styleId="OmniPage41">
    <w:name w:val="OmniPage #41"/>
    <w:basedOn w:val="Normal"/>
    <w:rsid w:val="00D928EE"/>
    <w:pPr>
      <w:widowControl/>
    </w:pPr>
    <w:rPr>
      <w:rFonts w:ascii="Times New Roman" w:eastAsia="Times New Roman" w:hAnsi="Times New Roman" w:cstheme="minorBidi"/>
      <w:color w:val="000000"/>
      <w:sz w:val="20"/>
      <w:szCs w:val="20"/>
    </w:rPr>
  </w:style>
  <w:style w:type="paragraph" w:customStyle="1" w:styleId="OmniPage42">
    <w:name w:val="OmniPage #42"/>
    <w:basedOn w:val="Normal"/>
    <w:rsid w:val="00D928EE"/>
    <w:pPr>
      <w:widowControl/>
    </w:pPr>
    <w:rPr>
      <w:rFonts w:ascii="Times New Roman" w:eastAsia="Times New Roman" w:hAnsi="Times New Roman" w:cstheme="minorBidi"/>
      <w:color w:val="000000"/>
      <w:sz w:val="20"/>
      <w:szCs w:val="20"/>
    </w:rPr>
  </w:style>
  <w:style w:type="paragraph" w:customStyle="1" w:styleId="OmniPage43">
    <w:name w:val="OmniPage #43"/>
    <w:basedOn w:val="Normal"/>
    <w:rsid w:val="00D928EE"/>
    <w:pPr>
      <w:widowControl/>
    </w:pPr>
    <w:rPr>
      <w:rFonts w:ascii="Times New Roman" w:eastAsia="Times New Roman" w:hAnsi="Times New Roman" w:cstheme="minorBidi"/>
      <w:color w:val="000000"/>
      <w:sz w:val="20"/>
      <w:szCs w:val="20"/>
    </w:rPr>
  </w:style>
  <w:style w:type="paragraph" w:customStyle="1" w:styleId="OmniPage44">
    <w:name w:val="OmniPage #44"/>
    <w:basedOn w:val="Normal"/>
    <w:rsid w:val="00D928EE"/>
    <w:pPr>
      <w:widowControl/>
    </w:pPr>
    <w:rPr>
      <w:rFonts w:ascii="Times New Roman" w:eastAsia="Times New Roman" w:hAnsi="Times New Roman" w:cstheme="minorBidi"/>
      <w:color w:val="000000"/>
      <w:sz w:val="20"/>
      <w:szCs w:val="20"/>
    </w:rPr>
  </w:style>
  <w:style w:type="paragraph" w:customStyle="1" w:styleId="OmniPage45">
    <w:name w:val="OmniPage #45"/>
    <w:basedOn w:val="Normal"/>
    <w:rsid w:val="00D928EE"/>
    <w:pPr>
      <w:widowControl/>
    </w:pPr>
    <w:rPr>
      <w:rFonts w:ascii="Times New Roman" w:eastAsia="Times New Roman" w:hAnsi="Times New Roman" w:cstheme="minorBidi"/>
      <w:color w:val="000000"/>
      <w:sz w:val="20"/>
      <w:szCs w:val="20"/>
    </w:rPr>
  </w:style>
  <w:style w:type="paragraph" w:customStyle="1" w:styleId="OmniPage46">
    <w:name w:val="OmniPage #46"/>
    <w:basedOn w:val="Normal"/>
    <w:rsid w:val="00D928EE"/>
    <w:pPr>
      <w:widowControl/>
    </w:pPr>
    <w:rPr>
      <w:rFonts w:ascii="Times New Roman" w:eastAsia="Times New Roman" w:hAnsi="Times New Roman" w:cstheme="minorBidi"/>
      <w:color w:val="000000"/>
      <w:sz w:val="20"/>
      <w:szCs w:val="20"/>
    </w:rPr>
  </w:style>
  <w:style w:type="paragraph" w:customStyle="1" w:styleId="OmniPage47">
    <w:name w:val="OmniPage #47"/>
    <w:basedOn w:val="Normal"/>
    <w:rsid w:val="00D928EE"/>
    <w:pPr>
      <w:widowControl/>
    </w:pPr>
    <w:rPr>
      <w:rFonts w:ascii="Times New Roman" w:eastAsia="Times New Roman" w:hAnsi="Times New Roman" w:cstheme="minorBidi"/>
      <w:color w:val="000000"/>
      <w:sz w:val="20"/>
      <w:szCs w:val="20"/>
    </w:rPr>
  </w:style>
  <w:style w:type="paragraph" w:customStyle="1" w:styleId="OmniPage48">
    <w:name w:val="OmniPage #48"/>
    <w:basedOn w:val="Normal"/>
    <w:rsid w:val="00D928EE"/>
    <w:pPr>
      <w:widowControl/>
    </w:pPr>
    <w:rPr>
      <w:rFonts w:ascii="Times New Roman" w:eastAsia="Times New Roman" w:hAnsi="Times New Roman" w:cstheme="minorBidi"/>
      <w:color w:val="000000"/>
      <w:sz w:val="20"/>
      <w:szCs w:val="20"/>
    </w:rPr>
  </w:style>
  <w:style w:type="paragraph" w:customStyle="1" w:styleId="OmniPage49">
    <w:name w:val="OmniPage #49"/>
    <w:basedOn w:val="Normal"/>
    <w:rsid w:val="00D928EE"/>
    <w:pPr>
      <w:widowControl/>
    </w:pPr>
    <w:rPr>
      <w:rFonts w:ascii="Times New Roman" w:eastAsia="Times New Roman" w:hAnsi="Times New Roman" w:cstheme="minorBidi"/>
      <w:color w:val="000000"/>
      <w:sz w:val="20"/>
      <w:szCs w:val="20"/>
    </w:rPr>
  </w:style>
  <w:style w:type="paragraph" w:customStyle="1" w:styleId="OmniPage50">
    <w:name w:val="OmniPage #50"/>
    <w:basedOn w:val="Normal"/>
    <w:rsid w:val="00D928EE"/>
    <w:pPr>
      <w:widowControl/>
    </w:pPr>
    <w:rPr>
      <w:rFonts w:ascii="Times New Roman" w:eastAsia="Times New Roman" w:hAnsi="Times New Roman" w:cstheme="minorBidi"/>
      <w:color w:val="000000"/>
      <w:sz w:val="20"/>
      <w:szCs w:val="20"/>
    </w:rPr>
  </w:style>
  <w:style w:type="paragraph" w:customStyle="1" w:styleId="OmniPage51">
    <w:name w:val="OmniPage #51"/>
    <w:basedOn w:val="Normal"/>
    <w:rsid w:val="00D928EE"/>
    <w:pPr>
      <w:widowControl/>
    </w:pPr>
    <w:rPr>
      <w:rFonts w:ascii="Times New Roman" w:eastAsia="Times New Roman" w:hAnsi="Times New Roman" w:cstheme="minorBidi"/>
      <w:color w:val="000000"/>
      <w:sz w:val="20"/>
      <w:szCs w:val="20"/>
    </w:rPr>
  </w:style>
  <w:style w:type="paragraph" w:customStyle="1" w:styleId="OmniPage52">
    <w:name w:val="OmniPage #52"/>
    <w:basedOn w:val="Normal"/>
    <w:rsid w:val="00D928EE"/>
    <w:pPr>
      <w:widowControl/>
    </w:pPr>
    <w:rPr>
      <w:rFonts w:ascii="Times New Roman" w:eastAsia="Times New Roman" w:hAnsi="Times New Roman" w:cstheme="minorBidi"/>
      <w:color w:val="000000"/>
      <w:sz w:val="20"/>
      <w:szCs w:val="20"/>
    </w:rPr>
  </w:style>
  <w:style w:type="paragraph" w:customStyle="1" w:styleId="OmniPage53">
    <w:name w:val="OmniPage #53"/>
    <w:basedOn w:val="Normal"/>
    <w:rsid w:val="00D928EE"/>
    <w:pPr>
      <w:widowControl/>
    </w:pPr>
    <w:rPr>
      <w:rFonts w:ascii="Times New Roman" w:eastAsia="Times New Roman" w:hAnsi="Times New Roman" w:cstheme="minorBidi"/>
      <w:color w:val="000000"/>
      <w:sz w:val="20"/>
      <w:szCs w:val="20"/>
    </w:rPr>
  </w:style>
  <w:style w:type="paragraph" w:customStyle="1" w:styleId="OmniPage54">
    <w:name w:val="OmniPage #54"/>
    <w:basedOn w:val="Normal"/>
    <w:rsid w:val="00D928EE"/>
    <w:pPr>
      <w:widowControl/>
    </w:pPr>
    <w:rPr>
      <w:rFonts w:ascii="Times New Roman" w:eastAsia="Times New Roman" w:hAnsi="Times New Roman" w:cstheme="minorBidi"/>
      <w:color w:val="000000"/>
      <w:sz w:val="20"/>
      <w:szCs w:val="20"/>
    </w:rPr>
  </w:style>
  <w:style w:type="paragraph" w:customStyle="1" w:styleId="OmniPage55">
    <w:name w:val="OmniPage #55"/>
    <w:basedOn w:val="Normal"/>
    <w:rsid w:val="00D928EE"/>
    <w:pPr>
      <w:widowControl/>
    </w:pPr>
    <w:rPr>
      <w:rFonts w:ascii="Times New Roman" w:eastAsia="Times New Roman" w:hAnsi="Times New Roman" w:cstheme="minorBidi"/>
      <w:color w:val="000000"/>
      <w:sz w:val="20"/>
      <w:szCs w:val="20"/>
    </w:rPr>
  </w:style>
  <w:style w:type="paragraph" w:customStyle="1" w:styleId="OmniPage56">
    <w:name w:val="OmniPage #56"/>
    <w:basedOn w:val="Normal"/>
    <w:rsid w:val="00D928EE"/>
    <w:pPr>
      <w:widowControl/>
    </w:pPr>
    <w:rPr>
      <w:rFonts w:ascii="Times New Roman" w:eastAsia="Times New Roman" w:hAnsi="Times New Roman" w:cstheme="minorBidi"/>
      <w:color w:val="000000"/>
      <w:sz w:val="20"/>
      <w:szCs w:val="20"/>
    </w:rPr>
  </w:style>
  <w:style w:type="paragraph" w:customStyle="1" w:styleId="OmniPage57">
    <w:name w:val="OmniPage #57"/>
    <w:basedOn w:val="Normal"/>
    <w:rsid w:val="00D928EE"/>
    <w:pPr>
      <w:widowControl/>
    </w:pPr>
    <w:rPr>
      <w:rFonts w:ascii="Times New Roman" w:eastAsia="Times New Roman" w:hAnsi="Times New Roman" w:cstheme="minorBidi"/>
      <w:color w:val="000000"/>
      <w:sz w:val="20"/>
      <w:szCs w:val="20"/>
    </w:rPr>
  </w:style>
  <w:style w:type="paragraph" w:customStyle="1" w:styleId="OmniPage58">
    <w:name w:val="OmniPage #58"/>
    <w:basedOn w:val="Normal"/>
    <w:rsid w:val="00D928EE"/>
    <w:pPr>
      <w:widowControl/>
    </w:pPr>
    <w:rPr>
      <w:rFonts w:ascii="Times New Roman" w:eastAsia="Times New Roman" w:hAnsi="Times New Roman" w:cstheme="minorBidi"/>
      <w:color w:val="000000"/>
      <w:sz w:val="20"/>
      <w:szCs w:val="20"/>
    </w:rPr>
  </w:style>
  <w:style w:type="paragraph" w:customStyle="1" w:styleId="OmniPage59">
    <w:name w:val="OmniPage #59"/>
    <w:basedOn w:val="Normal"/>
    <w:rsid w:val="00D928EE"/>
    <w:pPr>
      <w:widowControl/>
    </w:pPr>
    <w:rPr>
      <w:rFonts w:ascii="Times New Roman" w:eastAsia="Times New Roman" w:hAnsi="Times New Roman" w:cstheme="minorBidi"/>
      <w:color w:val="000000"/>
      <w:sz w:val="20"/>
      <w:szCs w:val="20"/>
    </w:rPr>
  </w:style>
  <w:style w:type="paragraph" w:customStyle="1" w:styleId="OmniPage60">
    <w:name w:val="OmniPage #60"/>
    <w:basedOn w:val="Normal"/>
    <w:rsid w:val="00D928EE"/>
    <w:pPr>
      <w:widowControl/>
    </w:pPr>
    <w:rPr>
      <w:rFonts w:ascii="Times New Roman" w:eastAsia="Times New Roman" w:hAnsi="Times New Roman" w:cstheme="minorBidi"/>
      <w:color w:val="000000"/>
      <w:sz w:val="20"/>
      <w:szCs w:val="20"/>
    </w:rPr>
  </w:style>
  <w:style w:type="paragraph" w:customStyle="1" w:styleId="OmniPage61">
    <w:name w:val="OmniPage #61"/>
    <w:basedOn w:val="Normal"/>
    <w:rsid w:val="00D928EE"/>
    <w:pPr>
      <w:widowControl/>
    </w:pPr>
    <w:rPr>
      <w:rFonts w:ascii="Times New Roman" w:eastAsia="Times New Roman" w:hAnsi="Times New Roman" w:cstheme="minorBidi"/>
      <w:color w:val="000000"/>
      <w:sz w:val="20"/>
      <w:szCs w:val="20"/>
    </w:rPr>
  </w:style>
  <w:style w:type="paragraph" w:customStyle="1" w:styleId="OmniPage62">
    <w:name w:val="OmniPage #62"/>
    <w:basedOn w:val="Normal"/>
    <w:rsid w:val="00D928EE"/>
    <w:pPr>
      <w:widowControl/>
    </w:pPr>
    <w:rPr>
      <w:rFonts w:ascii="Times New Roman" w:eastAsia="Times New Roman" w:hAnsi="Times New Roman" w:cstheme="minorBidi"/>
      <w:color w:val="000000"/>
      <w:sz w:val="20"/>
      <w:szCs w:val="20"/>
    </w:rPr>
  </w:style>
  <w:style w:type="paragraph" w:customStyle="1" w:styleId="OmniPage63">
    <w:name w:val="OmniPage #63"/>
    <w:basedOn w:val="Normal"/>
    <w:rsid w:val="00D928EE"/>
    <w:pPr>
      <w:widowControl/>
    </w:pPr>
    <w:rPr>
      <w:rFonts w:ascii="Times New Roman" w:eastAsia="Times New Roman" w:hAnsi="Times New Roman" w:cstheme="minorBidi"/>
      <w:color w:val="000000"/>
      <w:sz w:val="20"/>
      <w:szCs w:val="20"/>
    </w:rPr>
  </w:style>
  <w:style w:type="paragraph" w:customStyle="1" w:styleId="OmniPage64">
    <w:name w:val="OmniPage #64"/>
    <w:basedOn w:val="Normal"/>
    <w:rsid w:val="00D928EE"/>
    <w:pPr>
      <w:widowControl/>
    </w:pPr>
    <w:rPr>
      <w:rFonts w:ascii="Times New Roman" w:eastAsia="Times New Roman" w:hAnsi="Times New Roman" w:cstheme="minorBidi"/>
      <w:color w:val="000000"/>
      <w:sz w:val="20"/>
      <w:szCs w:val="20"/>
    </w:rPr>
  </w:style>
  <w:style w:type="paragraph" w:customStyle="1" w:styleId="OmniPage65">
    <w:name w:val="OmniPage #65"/>
    <w:basedOn w:val="Normal"/>
    <w:rsid w:val="00D928EE"/>
    <w:pPr>
      <w:widowControl/>
    </w:pPr>
    <w:rPr>
      <w:rFonts w:ascii="Times New Roman" w:eastAsia="Times New Roman" w:hAnsi="Times New Roman" w:cstheme="minorBidi"/>
      <w:color w:val="000000"/>
      <w:sz w:val="20"/>
      <w:szCs w:val="20"/>
    </w:rPr>
  </w:style>
  <w:style w:type="paragraph" w:customStyle="1" w:styleId="OmniPage66">
    <w:name w:val="OmniPage #66"/>
    <w:basedOn w:val="Normal"/>
    <w:rsid w:val="00D928EE"/>
    <w:pPr>
      <w:widowControl/>
    </w:pPr>
    <w:rPr>
      <w:rFonts w:ascii="Times New Roman" w:eastAsia="Times New Roman" w:hAnsi="Times New Roman" w:cstheme="minorBidi"/>
      <w:color w:val="000000"/>
      <w:sz w:val="20"/>
      <w:szCs w:val="20"/>
    </w:rPr>
  </w:style>
  <w:style w:type="paragraph" w:customStyle="1" w:styleId="OmniPage67">
    <w:name w:val="OmniPage #67"/>
    <w:basedOn w:val="Normal"/>
    <w:rsid w:val="00D928EE"/>
    <w:pPr>
      <w:widowControl/>
    </w:pPr>
    <w:rPr>
      <w:rFonts w:ascii="Times New Roman" w:eastAsia="Times New Roman" w:hAnsi="Times New Roman" w:cstheme="minorBidi"/>
      <w:color w:val="000000"/>
      <w:sz w:val="20"/>
      <w:szCs w:val="20"/>
    </w:rPr>
  </w:style>
  <w:style w:type="paragraph" w:customStyle="1" w:styleId="OmniPage68">
    <w:name w:val="OmniPage #68"/>
    <w:basedOn w:val="Normal"/>
    <w:rsid w:val="00D928EE"/>
    <w:pPr>
      <w:widowControl/>
    </w:pPr>
    <w:rPr>
      <w:rFonts w:ascii="Times New Roman" w:eastAsia="Times New Roman" w:hAnsi="Times New Roman" w:cstheme="minorBidi"/>
      <w:color w:val="000000"/>
      <w:sz w:val="20"/>
      <w:szCs w:val="20"/>
    </w:rPr>
  </w:style>
  <w:style w:type="paragraph" w:customStyle="1" w:styleId="OmniPage69">
    <w:name w:val="OmniPage #69"/>
    <w:basedOn w:val="Normal"/>
    <w:rsid w:val="00D928EE"/>
    <w:pPr>
      <w:widowControl/>
    </w:pPr>
    <w:rPr>
      <w:rFonts w:ascii="Times New Roman" w:eastAsia="Times New Roman" w:hAnsi="Times New Roman" w:cstheme="minorBidi"/>
      <w:color w:val="000000"/>
      <w:sz w:val="20"/>
      <w:szCs w:val="20"/>
    </w:rPr>
  </w:style>
  <w:style w:type="paragraph" w:customStyle="1" w:styleId="OmniPage70">
    <w:name w:val="OmniPage #70"/>
    <w:basedOn w:val="Normal"/>
    <w:rsid w:val="00D928EE"/>
    <w:pPr>
      <w:widowControl/>
    </w:pPr>
    <w:rPr>
      <w:rFonts w:ascii="Times New Roman" w:eastAsia="Times New Roman" w:hAnsi="Times New Roman" w:cstheme="minorBidi"/>
      <w:color w:val="000000"/>
      <w:sz w:val="20"/>
      <w:szCs w:val="20"/>
    </w:rPr>
  </w:style>
  <w:style w:type="paragraph" w:customStyle="1" w:styleId="OmniPage71">
    <w:name w:val="OmniPage #71"/>
    <w:basedOn w:val="Normal"/>
    <w:rsid w:val="00D928EE"/>
    <w:pPr>
      <w:widowControl/>
    </w:pPr>
    <w:rPr>
      <w:rFonts w:ascii="Times New Roman" w:eastAsia="Times New Roman" w:hAnsi="Times New Roman" w:cstheme="minorBidi"/>
      <w:color w:val="000000"/>
      <w:sz w:val="20"/>
      <w:szCs w:val="20"/>
    </w:rPr>
  </w:style>
  <w:style w:type="table" w:customStyle="1" w:styleId="MediumGrid22">
    <w:name w:val="Medium Grid 22"/>
    <w:basedOn w:val="TableNormal"/>
    <w:uiPriority w:val="68"/>
    <w:rsid w:val="00D928E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928EE"/>
    <w:rPr>
      <w:rFonts w:ascii="Times New Roman" w:eastAsia="Times New Roman" w:hAnsi="Times New Roman" w:cs="Calibri"/>
      <w:sz w:val="16"/>
      <w:szCs w:val="20"/>
    </w:rPr>
  </w:style>
  <w:style w:type="character" w:customStyle="1" w:styleId="createby">
    <w:name w:val="createby"/>
    <w:rsid w:val="00D928EE"/>
  </w:style>
  <w:style w:type="character" w:customStyle="1" w:styleId="quote-right">
    <w:name w:val="quote-right"/>
    <w:rsid w:val="00D928EE"/>
  </w:style>
  <w:style w:type="character" w:customStyle="1" w:styleId="dropcap">
    <w:name w:val="dropcap"/>
    <w:rsid w:val="00D928EE"/>
  </w:style>
  <w:style w:type="character" w:customStyle="1" w:styleId="smallcase">
    <w:name w:val="smallcase"/>
    <w:rsid w:val="00D928EE"/>
  </w:style>
  <w:style w:type="character" w:customStyle="1" w:styleId="ft0">
    <w:name w:val="ft0"/>
    <w:rsid w:val="00D928EE"/>
  </w:style>
  <w:style w:type="character" w:customStyle="1" w:styleId="ft2">
    <w:name w:val="ft2"/>
    <w:rsid w:val="00D928EE"/>
  </w:style>
  <w:style w:type="character" w:customStyle="1" w:styleId="ft1">
    <w:name w:val="ft1"/>
    <w:rsid w:val="00D928EE"/>
  </w:style>
  <w:style w:type="character" w:customStyle="1" w:styleId="ft3">
    <w:name w:val="ft3"/>
    <w:rsid w:val="00D928EE"/>
  </w:style>
  <w:style w:type="character" w:customStyle="1" w:styleId="StyleTimesNewRoman12ptBold1">
    <w:name w:val="Style Times New Roman 12 pt Bold1"/>
    <w:rsid w:val="00D928EE"/>
    <w:rPr>
      <w:b/>
      <w:bCs/>
      <w:sz w:val="24"/>
    </w:rPr>
  </w:style>
  <w:style w:type="character" w:customStyle="1" w:styleId="UnderlinedChar2">
    <w:name w:val="Underlined Char2"/>
    <w:aliases w:val="Heading 4 Char2,body Char2"/>
    <w:rsid w:val="00D928EE"/>
    <w:rPr>
      <w:rFonts w:eastAsia="MS Mincho"/>
      <w:szCs w:val="24"/>
      <w:u w:val="single"/>
      <w:lang w:val="en-US" w:eastAsia="ja-JP" w:bidi="ar-SA"/>
    </w:rPr>
  </w:style>
  <w:style w:type="character" w:customStyle="1" w:styleId="CircledChar2">
    <w:name w:val="Circled Char2"/>
    <w:rsid w:val="00D928EE"/>
    <w:rPr>
      <w:rFonts w:eastAsia="MS Mincho"/>
      <w:b/>
      <w:szCs w:val="24"/>
      <w:u w:val="single"/>
      <w:lang w:val="en-US" w:eastAsia="ja-JP" w:bidi="ar-SA"/>
    </w:rPr>
  </w:style>
  <w:style w:type="character" w:customStyle="1" w:styleId="SmallTextChar2">
    <w:name w:val="Small Text Char2"/>
    <w:rsid w:val="00D928EE"/>
    <w:rPr>
      <w:rFonts w:eastAsia="MS Mincho"/>
      <w:sz w:val="15"/>
      <w:szCs w:val="24"/>
      <w:lang w:val="en-US" w:eastAsia="ja-JP" w:bidi="ar-SA"/>
    </w:rPr>
  </w:style>
  <w:style w:type="character" w:customStyle="1" w:styleId="BoldandUnderlineCharCharCharCharChar1">
    <w:name w:val="Bold and Underline Char Char Char Char Char1"/>
    <w:rsid w:val="00D928EE"/>
    <w:rPr>
      <w:b/>
      <w:szCs w:val="24"/>
      <w:u w:val="single"/>
      <w:lang w:val="en-US" w:eastAsia="en-US" w:bidi="ar-SA"/>
    </w:rPr>
  </w:style>
  <w:style w:type="character" w:customStyle="1" w:styleId="SmallCardChar">
    <w:name w:val="Small Card Char"/>
    <w:rsid w:val="00D928EE"/>
    <w:rPr>
      <w:rFonts w:ascii="Palatino Linotype" w:eastAsia="Times New Roman" w:hAnsi="Palatino Linotype"/>
      <w:sz w:val="12"/>
      <w:szCs w:val="24"/>
    </w:rPr>
  </w:style>
  <w:style w:type="character" w:customStyle="1" w:styleId="StyleBoldUnderline10ptBold">
    <w:name w:val="Style Bold Underline + 10 pt Bold"/>
    <w:rsid w:val="00D928EE"/>
    <w:rPr>
      <w:b/>
      <w:bCs/>
      <w:sz w:val="20"/>
      <w:u w:val="thick"/>
    </w:rPr>
  </w:style>
  <w:style w:type="character" w:customStyle="1" w:styleId="separator">
    <w:name w:val="separator"/>
    <w:rsid w:val="00D928EE"/>
  </w:style>
  <w:style w:type="character" w:customStyle="1" w:styleId="PageHeaderChar">
    <w:name w:val="Page Header Char"/>
    <w:link w:val="PageHeader"/>
    <w:rsid w:val="00D928EE"/>
    <w:rPr>
      <w:rFonts w:ascii="Georgia" w:hAnsi="Georgia"/>
    </w:rPr>
  </w:style>
  <w:style w:type="paragraph" w:customStyle="1" w:styleId="NormalUnderline0">
    <w:name w:val="Normal + Underline"/>
    <w:basedOn w:val="Normal"/>
    <w:link w:val="NormalUnderlineChar"/>
    <w:rsid w:val="00D928EE"/>
    <w:pPr>
      <w:widowControl/>
      <w:ind w:left="720"/>
    </w:pPr>
    <w:rPr>
      <w:rFonts w:ascii="Times New Roman" w:eastAsia="Times New Roman" w:hAnsi="Times New Roman" w:cstheme="minorBidi"/>
      <w:b/>
      <w:sz w:val="24"/>
      <w:szCs w:val="24"/>
      <w:u w:val="single"/>
    </w:rPr>
  </w:style>
  <w:style w:type="paragraph" w:customStyle="1" w:styleId="NormalNoUnderline">
    <w:name w:val="Normal + No Underline"/>
    <w:basedOn w:val="Normal"/>
    <w:link w:val="NormalNoUnderlineChar"/>
    <w:rsid w:val="00D928EE"/>
    <w:pPr>
      <w:widowControl/>
      <w:ind w:left="720"/>
    </w:pPr>
    <w:rPr>
      <w:rFonts w:ascii="Times New Roman" w:eastAsia="Times New Roman" w:hAnsi="Times New Roman" w:cstheme="minorBidi"/>
      <w:sz w:val="12"/>
      <w:szCs w:val="24"/>
    </w:rPr>
  </w:style>
  <w:style w:type="character" w:customStyle="1" w:styleId="NormalUnderlineChar">
    <w:name w:val="Normal + Underline Char"/>
    <w:link w:val="NormalUnderline0"/>
    <w:rsid w:val="00D928EE"/>
    <w:rPr>
      <w:rFonts w:ascii="Times New Roman" w:eastAsia="Times New Roman" w:hAnsi="Times New Roman"/>
      <w:b/>
      <w:sz w:val="24"/>
      <w:szCs w:val="24"/>
      <w:u w:val="single"/>
    </w:rPr>
  </w:style>
  <w:style w:type="character" w:customStyle="1" w:styleId="NormalNoUnderlineChar">
    <w:name w:val="Normal + No Underline Char"/>
    <w:link w:val="NormalNoUnderline"/>
    <w:rsid w:val="00D928EE"/>
    <w:rPr>
      <w:rFonts w:ascii="Times New Roman" w:eastAsia="Times New Roman" w:hAnsi="Times New Roman"/>
      <w:sz w:val="12"/>
      <w:szCs w:val="24"/>
    </w:rPr>
  </w:style>
  <w:style w:type="paragraph" w:customStyle="1" w:styleId="TagCite2">
    <w:name w:val="Tag Cite"/>
    <w:basedOn w:val="PageHeader"/>
    <w:link w:val="TagCiteChar3"/>
    <w:qFormat/>
    <w:rsid w:val="00D928EE"/>
    <w:rPr>
      <w:rFonts w:ascii="Arial Narrow" w:eastAsia="SimSun" w:hAnsi="Arial Narrow"/>
      <w:b/>
      <w:sz w:val="24"/>
      <w:szCs w:val="24"/>
      <w:lang w:eastAsia="zh-CN"/>
    </w:rPr>
  </w:style>
  <w:style w:type="character" w:customStyle="1" w:styleId="TagCiteChar3">
    <w:name w:val="Tag Cite Char"/>
    <w:link w:val="TagCite2"/>
    <w:rsid w:val="00D928EE"/>
    <w:rPr>
      <w:rFonts w:ascii="Arial Narrow" w:eastAsia="SimSun" w:hAnsi="Arial Narrow"/>
      <w:b/>
      <w:sz w:val="24"/>
      <w:szCs w:val="24"/>
      <w:lang w:eastAsia="zh-CN"/>
    </w:rPr>
  </w:style>
  <w:style w:type="character" w:customStyle="1" w:styleId="smalllink">
    <w:name w:val="smalllink"/>
    <w:rsid w:val="00D928EE"/>
  </w:style>
  <w:style w:type="character" w:customStyle="1" w:styleId="bighead1">
    <w:name w:val="bighead1"/>
    <w:rsid w:val="00D928EE"/>
    <w:rPr>
      <w:rFonts w:ascii="Verdana" w:hAnsi="Verdana" w:hint="default"/>
      <w:b/>
      <w:bCs/>
      <w:sz w:val="27"/>
      <w:szCs w:val="27"/>
    </w:rPr>
  </w:style>
  <w:style w:type="character" w:customStyle="1" w:styleId="Underline-WFU">
    <w:name w:val="Underline-WFU"/>
    <w:uiPriority w:val="1"/>
    <w:qFormat/>
    <w:rsid w:val="00D928EE"/>
    <w:rPr>
      <w:rFonts w:ascii="Cambria" w:hAnsi="Cambria"/>
      <w:sz w:val="21"/>
      <w:u w:val="single"/>
    </w:rPr>
  </w:style>
  <w:style w:type="paragraph" w:customStyle="1" w:styleId="Tiny-WFU">
    <w:name w:val="Tiny-WFU"/>
    <w:basedOn w:val="Normal"/>
    <w:qFormat/>
    <w:rsid w:val="00D928EE"/>
    <w:pPr>
      <w:widowControl/>
    </w:pPr>
    <w:rPr>
      <w:rFonts w:ascii="Cambria" w:eastAsia="Malgun Gothic" w:hAnsi="Cambria" w:cstheme="minorBidi"/>
      <w:sz w:val="12"/>
      <w:lang w:eastAsia="ko-KR"/>
    </w:rPr>
  </w:style>
  <w:style w:type="character" w:customStyle="1" w:styleId="b">
    <w:name w:val="b"/>
    <w:rsid w:val="00D928EE"/>
  </w:style>
  <w:style w:type="character" w:customStyle="1" w:styleId="CardTextCharChar">
    <w:name w:val="Card Text Char Char"/>
    <w:rsid w:val="00D928EE"/>
    <w:rPr>
      <w:rFonts w:ascii="Arial" w:hAnsi="Arial"/>
      <w:sz w:val="16"/>
      <w:szCs w:val="24"/>
    </w:rPr>
  </w:style>
  <w:style w:type="paragraph" w:customStyle="1" w:styleId="Indentation">
    <w:name w:val="Indentation"/>
    <w:basedOn w:val="Normal"/>
    <w:qFormat/>
    <w:rsid w:val="00D928EE"/>
    <w:pPr>
      <w:widowControl/>
      <w:ind w:left="288" w:right="288"/>
    </w:pPr>
    <w:rPr>
      <w:rFonts w:ascii="Times New Roman" w:eastAsia="Calibri" w:hAnsi="Times New Roman" w:cstheme="minorBidi"/>
    </w:rPr>
  </w:style>
  <w:style w:type="paragraph" w:customStyle="1" w:styleId="departments">
    <w:name w:val="departments"/>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left-date1">
    <w:name w:val="left-date1"/>
    <w:rsid w:val="00D928EE"/>
    <w:rPr>
      <w:rFonts w:ascii="Verdana" w:hAnsi="Verdana" w:hint="default"/>
      <w:color w:val="666666"/>
      <w:sz w:val="14"/>
      <w:szCs w:val="14"/>
    </w:rPr>
  </w:style>
  <w:style w:type="character" w:customStyle="1" w:styleId="org">
    <w:name w:val="org"/>
    <w:basedOn w:val="DefaultParagraphFont"/>
    <w:rsid w:val="00D928EE"/>
  </w:style>
  <w:style w:type="paragraph" w:customStyle="1" w:styleId="seeall">
    <w:name w:val="seeall"/>
    <w:basedOn w:val="Normal"/>
    <w:rsid w:val="00D928EE"/>
    <w:pPr>
      <w:widowControl/>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D928EE"/>
  </w:style>
  <w:style w:type="character" w:customStyle="1" w:styleId="livefyre-commentcount">
    <w:name w:val="livefyre-commentcount"/>
    <w:basedOn w:val="DefaultParagraphFont"/>
    <w:rsid w:val="00D928EE"/>
  </w:style>
  <w:style w:type="character" w:customStyle="1" w:styleId="rednegchange">
    <w:name w:val="red_neg_change"/>
    <w:basedOn w:val="DefaultParagraphFont"/>
    <w:rsid w:val="00D928EE"/>
  </w:style>
  <w:style w:type="character" w:customStyle="1" w:styleId="wsodqchgshow">
    <w:name w:val="wsodq_chgshow"/>
    <w:basedOn w:val="DefaultParagraphFont"/>
    <w:rsid w:val="00D928EE"/>
  </w:style>
  <w:style w:type="character" w:customStyle="1" w:styleId="greenposchange">
    <w:name w:val="green_pos_change"/>
    <w:basedOn w:val="DefaultParagraphFont"/>
    <w:rsid w:val="00D928EE"/>
  </w:style>
  <w:style w:type="paragraph" w:customStyle="1" w:styleId="image-caption">
    <w:name w:val="image-caption"/>
    <w:basedOn w:val="Normal"/>
    <w:rsid w:val="00D928EE"/>
    <w:pPr>
      <w:widowControl/>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D928EE"/>
  </w:style>
  <w:style w:type="paragraph" w:customStyle="1" w:styleId="gascontcredit">
    <w:name w:val="gas_cont_credit"/>
    <w:basedOn w:val="Normal"/>
    <w:rsid w:val="00D928EE"/>
    <w:pPr>
      <w:widowControl/>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D928EE"/>
    <w:rPr>
      <w:b/>
      <w:szCs w:val="24"/>
      <w:u w:val="single"/>
      <w:lang w:val="en-US" w:eastAsia="en-US" w:bidi="ar-SA"/>
    </w:rPr>
  </w:style>
  <w:style w:type="paragraph" w:customStyle="1" w:styleId="endarticle">
    <w:name w:val="endarticle"/>
    <w:basedOn w:val="Normal"/>
    <w:uiPriority w:val="99"/>
    <w:rsid w:val="00D928EE"/>
    <w:pPr>
      <w:widowControl/>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rsid w:val="00D928EE"/>
    <w:pPr>
      <w:widowControl/>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rsid w:val="00D928EE"/>
    <w:pPr>
      <w:widowControl/>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D928EE"/>
  </w:style>
  <w:style w:type="character" w:customStyle="1" w:styleId="field-content">
    <w:name w:val="field-content"/>
    <w:basedOn w:val="DefaultParagraphFont"/>
    <w:rsid w:val="00D928EE"/>
  </w:style>
  <w:style w:type="character" w:customStyle="1" w:styleId="honorific-prefix">
    <w:name w:val="honorific-prefix"/>
    <w:basedOn w:val="DefaultParagraphFont"/>
    <w:rsid w:val="00D928EE"/>
  </w:style>
  <w:style w:type="character" w:customStyle="1" w:styleId="given-name">
    <w:name w:val="given-name"/>
    <w:basedOn w:val="DefaultParagraphFont"/>
    <w:rsid w:val="00D928EE"/>
  </w:style>
  <w:style w:type="character" w:customStyle="1" w:styleId="family-name">
    <w:name w:val="family-name"/>
    <w:basedOn w:val="DefaultParagraphFont"/>
    <w:rsid w:val="00D928EE"/>
  </w:style>
  <w:style w:type="character" w:customStyle="1" w:styleId="chead">
    <w:name w:val="chead"/>
    <w:basedOn w:val="DefaultParagraphFont"/>
    <w:rsid w:val="00D928EE"/>
  </w:style>
  <w:style w:type="character" w:customStyle="1" w:styleId="obgcapsstart">
    <w:name w:val="obg_caps_start"/>
    <w:basedOn w:val="DefaultParagraphFont"/>
    <w:rsid w:val="00D928EE"/>
  </w:style>
  <w:style w:type="character" w:customStyle="1" w:styleId="underlinedCharChar0">
    <w:name w:val="underlined Char Char"/>
    <w:basedOn w:val="DefaultParagraphFont"/>
    <w:rsid w:val="00D928EE"/>
    <w:rPr>
      <w:rFonts w:ascii="Times New Roman" w:eastAsia="Times New Roman" w:hAnsi="Times New Roman" w:cs="Times New Roman"/>
      <w:sz w:val="20"/>
      <w:szCs w:val="20"/>
      <w:u w:val="single"/>
    </w:rPr>
  </w:style>
  <w:style w:type="paragraph" w:customStyle="1" w:styleId="Language">
    <w:name w:val="Language"/>
    <w:next w:val="Normal"/>
    <w:link w:val="LanguageChar"/>
    <w:rsid w:val="00D928EE"/>
    <w:pPr>
      <w:spacing w:after="0" w:line="240" w:lineRule="auto"/>
    </w:pPr>
    <w:rPr>
      <w:strike/>
      <w:sz w:val="16"/>
      <w:szCs w:val="16"/>
    </w:rPr>
  </w:style>
  <w:style w:type="paragraph" w:customStyle="1" w:styleId="Pa4">
    <w:name w:val="Pa4"/>
    <w:basedOn w:val="Normal"/>
    <w:next w:val="Normal"/>
    <w:rsid w:val="00D928EE"/>
    <w:pPr>
      <w:widowControl/>
      <w:autoSpaceDE w:val="0"/>
      <w:autoSpaceDN w:val="0"/>
      <w:adjustRightInd w:val="0"/>
      <w:spacing w:line="181" w:lineRule="atLeast"/>
    </w:pPr>
    <w:rPr>
      <w:rFonts w:eastAsia="Times New Roman" w:cstheme="minorBidi"/>
      <w:sz w:val="24"/>
      <w:szCs w:val="24"/>
    </w:rPr>
  </w:style>
  <w:style w:type="character" w:customStyle="1" w:styleId="CharCharChar">
    <w:name w:val="Char Char Char"/>
    <w:basedOn w:val="DefaultParagraphFont"/>
    <w:rsid w:val="00D928EE"/>
    <w:rPr>
      <w:rFonts w:cs="Arial"/>
      <w:bCs/>
      <w:szCs w:val="26"/>
      <w:u w:val="single"/>
      <w:lang w:val="en-US" w:eastAsia="en-US" w:bidi="ar-SA"/>
    </w:rPr>
  </w:style>
  <w:style w:type="character" w:customStyle="1" w:styleId="subheader">
    <w:name w:val="subheader"/>
    <w:basedOn w:val="DefaultParagraphFont"/>
    <w:rsid w:val="00D928EE"/>
  </w:style>
  <w:style w:type="paragraph" w:customStyle="1" w:styleId="attribution">
    <w:name w:val="attribution"/>
    <w:basedOn w:val="Normal"/>
    <w:rsid w:val="00D928EE"/>
    <w:pPr>
      <w:widowControl/>
      <w:spacing w:before="100" w:beforeAutospacing="1" w:after="100" w:afterAutospacing="1"/>
    </w:pPr>
    <w:rPr>
      <w:rFonts w:eastAsia="Times New Roman" w:cstheme="minorBidi"/>
      <w:sz w:val="24"/>
      <w:szCs w:val="24"/>
    </w:rPr>
  </w:style>
  <w:style w:type="paragraph" w:customStyle="1" w:styleId="text-textbodyhoustontexttext-dateline">
    <w:name w:val="text-textbody houstontext text-dateline"/>
    <w:basedOn w:val="Normal"/>
    <w:rsid w:val="00D928EE"/>
    <w:pPr>
      <w:widowControl/>
      <w:spacing w:before="100" w:beforeAutospacing="1" w:after="100" w:afterAutospacing="1"/>
    </w:pPr>
    <w:rPr>
      <w:rFonts w:eastAsia="Times New Roman" w:cstheme="minorBidi"/>
      <w:sz w:val="24"/>
      <w:szCs w:val="24"/>
    </w:rPr>
  </w:style>
  <w:style w:type="paragraph" w:customStyle="1" w:styleId="text-textbodyhoustontext">
    <w:name w:val="text-textbody houstontext"/>
    <w:basedOn w:val="Normal"/>
    <w:rsid w:val="00D928EE"/>
    <w:pPr>
      <w:widowControl/>
      <w:spacing w:before="100" w:beforeAutospacing="1" w:after="100" w:afterAutospacing="1"/>
    </w:pPr>
    <w:rPr>
      <w:rFonts w:eastAsia="Times New Roman" w:cstheme="minorBidi"/>
      <w:sz w:val="24"/>
      <w:szCs w:val="24"/>
    </w:rPr>
  </w:style>
  <w:style w:type="character" w:customStyle="1" w:styleId="text2">
    <w:name w:val="text2"/>
    <w:basedOn w:val="DefaultParagraphFont"/>
    <w:rsid w:val="00D928EE"/>
  </w:style>
  <w:style w:type="paragraph" w:customStyle="1" w:styleId="msolistparagraph0">
    <w:name w:val="msolistparagraph"/>
    <w:basedOn w:val="Normal"/>
    <w:rsid w:val="00D928EE"/>
    <w:pPr>
      <w:widowControl/>
      <w:spacing w:before="100" w:beforeAutospacing="1" w:after="100" w:afterAutospacing="1"/>
    </w:pPr>
    <w:rPr>
      <w:rFonts w:eastAsia="Times New Roman" w:cstheme="minorBidi"/>
      <w:sz w:val="24"/>
      <w:szCs w:val="24"/>
    </w:rPr>
  </w:style>
  <w:style w:type="paragraph" w:customStyle="1" w:styleId="msolistparagraphcxsplast">
    <w:name w:val="msolistparagraphcxsplast"/>
    <w:basedOn w:val="Normal"/>
    <w:rsid w:val="00D928EE"/>
    <w:pPr>
      <w:widowControl/>
      <w:spacing w:before="100" w:beforeAutospacing="1" w:after="100" w:afterAutospacing="1"/>
    </w:pPr>
    <w:rPr>
      <w:rFonts w:eastAsia="Times New Roman" w:cstheme="minorBidi"/>
      <w:sz w:val="24"/>
      <w:szCs w:val="24"/>
    </w:rPr>
  </w:style>
  <w:style w:type="character" w:customStyle="1" w:styleId="pmtermsel">
    <w:name w:val="pmtermsel"/>
    <w:basedOn w:val="DefaultParagraphFont"/>
    <w:rsid w:val="00D928EE"/>
  </w:style>
  <w:style w:type="character" w:customStyle="1" w:styleId="StyleUnderlineChar2CharChar11pt">
    <w:name w:val="Style Underline Char2 Char Char + 11 pt"/>
    <w:basedOn w:val="Style11pt"/>
    <w:rsid w:val="00D928EE"/>
    <w:rPr>
      <w:rFonts w:ascii="Times New Roman" w:hAnsi="Times New Roman"/>
      <w:sz w:val="20"/>
      <w:u w:val="single"/>
    </w:rPr>
  </w:style>
  <w:style w:type="character" w:customStyle="1" w:styleId="StyleStyleBoldUnderline11pt">
    <w:name w:val="Style Style Bold Underline + 11 pt"/>
    <w:basedOn w:val="DefaultParagraphFont"/>
    <w:rsid w:val="00D928E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D928EE"/>
    <w:rPr>
      <w:rFonts w:eastAsia="SimSun"/>
      <w:b/>
      <w:bCs/>
      <w:sz w:val="20"/>
      <w:szCs w:val="24"/>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928EE"/>
    <w:rPr>
      <w:rFonts w:ascii="Georgia" w:eastAsia="SimSun" w:hAnsi="Georgia"/>
      <w:b/>
      <w:bCs/>
      <w:sz w:val="20"/>
      <w:szCs w:val="24"/>
      <w:u w:val="single"/>
      <w:lang w:eastAsia="zh-CN"/>
    </w:rPr>
  </w:style>
  <w:style w:type="character" w:customStyle="1" w:styleId="Styleunderline11pt">
    <w:name w:val="Style underline + 11 pt"/>
    <w:basedOn w:val="underline"/>
    <w:rsid w:val="00D928EE"/>
    <w:rPr>
      <w:rFonts w:ascii="Times New Roman" w:eastAsia="Times New Roman" w:hAnsi="Times New Roman"/>
      <w:b w:val="0"/>
      <w:sz w:val="20"/>
      <w:szCs w:val="24"/>
      <w:u w:val="single"/>
    </w:rPr>
  </w:style>
  <w:style w:type="character" w:customStyle="1" w:styleId="Styleunderline11ptBold">
    <w:name w:val="Style underline + 11 pt Bold"/>
    <w:basedOn w:val="underline"/>
    <w:rsid w:val="00D928EE"/>
    <w:rPr>
      <w:rFonts w:ascii="Times New Roman" w:eastAsia="Times New Roman" w:hAnsi="Times New Roman"/>
      <w:b/>
      <w:bCs/>
      <w:sz w:val="20"/>
      <w:szCs w:val="24"/>
      <w:u w:val="single"/>
    </w:rPr>
  </w:style>
  <w:style w:type="paragraph" w:customStyle="1" w:styleId="StyleStyle49pt10">
    <w:name w:val="Style Style4 + 9 pt10"/>
    <w:basedOn w:val="Style4"/>
    <w:link w:val="StyleStyle49pt10Char"/>
    <w:rsid w:val="00D928EE"/>
    <w:rPr>
      <w:rFonts w:eastAsia="Times New Roman"/>
      <w:sz w:val="20"/>
      <w:szCs w:val="24"/>
      <w:u w:val="single"/>
      <w:lang w:eastAsia="zh-CN"/>
    </w:rPr>
  </w:style>
  <w:style w:type="character" w:customStyle="1" w:styleId="StyleStyle49pt10Char">
    <w:name w:val="Style Style4 + 9 pt10 Char"/>
    <w:basedOn w:val="Style4Char"/>
    <w:link w:val="StyleStyle49pt10"/>
    <w:rsid w:val="00D928EE"/>
    <w:rPr>
      <w:rFonts w:ascii="Georgia" w:eastAsia="Times New Roman" w:hAnsi="Georgia"/>
      <w:sz w:val="20"/>
      <w:szCs w:val="24"/>
      <w:u w:val="single"/>
      <w:lang w:eastAsia="zh-CN"/>
    </w:rPr>
  </w:style>
  <w:style w:type="paragraph" w:customStyle="1" w:styleId="StyleStyle49ptBold7">
    <w:name w:val="Style Style4 + 9 pt Bold7"/>
    <w:basedOn w:val="Style4"/>
    <w:link w:val="StyleStyle49ptBold7Char"/>
    <w:rsid w:val="00D928EE"/>
    <w:rPr>
      <w:rFonts w:eastAsia="Times New Roman"/>
      <w:b/>
      <w:bCs/>
      <w:sz w:val="20"/>
      <w:szCs w:val="24"/>
      <w:u w:val="single"/>
      <w:lang w:eastAsia="zh-CN"/>
    </w:rPr>
  </w:style>
  <w:style w:type="character" w:customStyle="1" w:styleId="StyleStyle49ptBold7Char">
    <w:name w:val="Style Style4 + 9 pt Bold7 Char"/>
    <w:basedOn w:val="Style4Char"/>
    <w:link w:val="StyleStyle49ptBold7"/>
    <w:rsid w:val="00D928EE"/>
    <w:rPr>
      <w:rFonts w:ascii="Georgia" w:eastAsia="Times New Roman" w:hAnsi="Georgia"/>
      <w:b/>
      <w:bCs/>
      <w:sz w:val="20"/>
      <w:szCs w:val="24"/>
      <w:u w:val="single"/>
      <w:lang w:eastAsia="zh-CN"/>
    </w:rPr>
  </w:style>
  <w:style w:type="character" w:customStyle="1" w:styleId="StyleUnderlineChar9pt">
    <w:name w:val="Style Underline Char + 9 pt"/>
    <w:basedOn w:val="DefaultParagraphFont"/>
    <w:rsid w:val="00D928EE"/>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928EE"/>
    <w:rPr>
      <w:rFonts w:ascii="Times New Roman" w:hAnsi="Times New Roman"/>
      <w:b/>
      <w:bCs/>
      <w:sz w:val="20"/>
      <w:u w:val="single"/>
      <w:lang w:val="en-US" w:eastAsia="en-US" w:bidi="ar-SA"/>
    </w:rPr>
  </w:style>
  <w:style w:type="character" w:customStyle="1" w:styleId="articlehead2">
    <w:name w:val="articlehead2"/>
    <w:basedOn w:val="DefaultParagraphFont"/>
    <w:rsid w:val="00D928EE"/>
  </w:style>
  <w:style w:type="character" w:customStyle="1" w:styleId="pronset">
    <w:name w:val="pronset"/>
    <w:basedOn w:val="DefaultParagraphFont"/>
    <w:rsid w:val="00D928EE"/>
  </w:style>
  <w:style w:type="character" w:customStyle="1" w:styleId="showipapr">
    <w:name w:val="show_ipapr"/>
    <w:basedOn w:val="DefaultParagraphFont"/>
    <w:rsid w:val="00D928EE"/>
  </w:style>
  <w:style w:type="character" w:customStyle="1" w:styleId="prondelim">
    <w:name w:val="prondelim"/>
    <w:basedOn w:val="DefaultParagraphFont"/>
    <w:rsid w:val="00D928EE"/>
  </w:style>
  <w:style w:type="character" w:customStyle="1" w:styleId="pron">
    <w:name w:val="pron"/>
    <w:basedOn w:val="DefaultParagraphFont"/>
    <w:rsid w:val="00D928EE"/>
  </w:style>
  <w:style w:type="character" w:customStyle="1" w:styleId="prontoggle">
    <w:name w:val="pron_toggle"/>
    <w:basedOn w:val="DefaultParagraphFont"/>
    <w:rsid w:val="00D928EE"/>
  </w:style>
  <w:style w:type="character" w:customStyle="1" w:styleId="showspellpr">
    <w:name w:val="show_spellpr"/>
    <w:basedOn w:val="DefaultParagraphFont"/>
    <w:rsid w:val="00D928EE"/>
  </w:style>
  <w:style w:type="character" w:customStyle="1" w:styleId="boldface">
    <w:name w:val="boldface"/>
    <w:basedOn w:val="DefaultParagraphFont"/>
    <w:rsid w:val="00D928EE"/>
  </w:style>
  <w:style w:type="character" w:customStyle="1" w:styleId="pg">
    <w:name w:val="pg"/>
    <w:basedOn w:val="DefaultParagraphFont"/>
    <w:rsid w:val="00D928EE"/>
  </w:style>
  <w:style w:type="character" w:customStyle="1" w:styleId="secondary-bf">
    <w:name w:val="secondary-bf"/>
    <w:basedOn w:val="DefaultParagraphFont"/>
    <w:rsid w:val="00D928EE"/>
  </w:style>
  <w:style w:type="character" w:customStyle="1" w:styleId="dnindex">
    <w:name w:val="dnindex"/>
    <w:basedOn w:val="DefaultParagraphFont"/>
    <w:rsid w:val="00D928EE"/>
  </w:style>
  <w:style w:type="character" w:customStyle="1" w:styleId="ital-inline">
    <w:name w:val="ital-inline"/>
    <w:basedOn w:val="DefaultParagraphFont"/>
    <w:rsid w:val="00D928EE"/>
  </w:style>
  <w:style w:type="character" w:customStyle="1" w:styleId="Styleterm111ptUnderline">
    <w:name w:val="Style term1 + 11 pt Underline"/>
    <w:basedOn w:val="term1"/>
    <w:rsid w:val="00D928EE"/>
    <w:rPr>
      <w:b/>
      <w:bCs/>
      <w:sz w:val="20"/>
      <w:u w:val="single"/>
    </w:rPr>
  </w:style>
  <w:style w:type="paragraph" w:customStyle="1" w:styleId="StyleMinimizedTextArialNarrow10pt">
    <w:name w:val="Style Minimized Text + Arial Narrow 10 pt"/>
    <w:basedOn w:val="MinimizedText"/>
    <w:link w:val="StyleMinimizedTextArialNarrow10ptChar"/>
    <w:rsid w:val="00D928EE"/>
    <w:rPr>
      <w:rFonts w:eastAsia="Times New Roman"/>
      <w:sz w:val="20"/>
      <w:szCs w:val="24"/>
    </w:rPr>
  </w:style>
  <w:style w:type="character" w:customStyle="1" w:styleId="StyleMinimizedTextArialNarrow10ptChar">
    <w:name w:val="Style Minimized Text + Arial Narrow 10 pt Char"/>
    <w:basedOn w:val="MinimizedTextChar"/>
    <w:link w:val="StyleMinimizedTextArialNarrow10pt"/>
    <w:rsid w:val="00D928EE"/>
    <w:rPr>
      <w:rFonts w:ascii="Georgia" w:eastAsia="Times New Roman" w:hAnsi="Georgia"/>
      <w:sz w:val="20"/>
      <w:szCs w:val="24"/>
    </w:rPr>
  </w:style>
  <w:style w:type="paragraph" w:customStyle="1" w:styleId="StyleStyle49pt3">
    <w:name w:val="Style Style4 + 9 pt3"/>
    <w:basedOn w:val="Style4"/>
    <w:link w:val="StyleStyle49pt3Char"/>
    <w:rsid w:val="00D928EE"/>
    <w:rPr>
      <w:rFonts w:eastAsia="Times New Roman"/>
      <w:sz w:val="20"/>
      <w:szCs w:val="24"/>
      <w:u w:val="single"/>
      <w:lang w:eastAsia="zh-CN"/>
    </w:rPr>
  </w:style>
  <w:style w:type="character" w:customStyle="1" w:styleId="StyleStyle49pt3Char">
    <w:name w:val="Style Style4 + 9 pt3 Char"/>
    <w:basedOn w:val="Style4Char"/>
    <w:link w:val="StyleStyle49pt3"/>
    <w:rsid w:val="00D928EE"/>
    <w:rPr>
      <w:rFonts w:ascii="Georgia" w:eastAsia="Times New Roman" w:hAnsi="Georgia"/>
      <w:sz w:val="20"/>
      <w:szCs w:val="24"/>
      <w:u w:val="single"/>
      <w:lang w:eastAsia="zh-CN"/>
    </w:rPr>
  </w:style>
  <w:style w:type="paragraph" w:customStyle="1" w:styleId="StyleStyle49ptBold3">
    <w:name w:val="Style Style4 + 9 pt Bold3"/>
    <w:basedOn w:val="Style4"/>
    <w:link w:val="StyleStyle49ptBold3Char"/>
    <w:rsid w:val="00D928EE"/>
    <w:rPr>
      <w:rFonts w:eastAsia="Times New Roman"/>
      <w:b/>
      <w:bCs/>
      <w:sz w:val="20"/>
      <w:szCs w:val="24"/>
      <w:u w:val="single"/>
      <w:lang w:eastAsia="zh-CN"/>
    </w:rPr>
  </w:style>
  <w:style w:type="character" w:customStyle="1" w:styleId="StyleStyle49ptBold3Char">
    <w:name w:val="Style Style4 + 9 pt Bold3 Char"/>
    <w:basedOn w:val="Style4Char"/>
    <w:link w:val="StyleStyle49ptBold3"/>
    <w:rsid w:val="00D928EE"/>
    <w:rPr>
      <w:rFonts w:ascii="Georgia" w:eastAsia="Times New Roman" w:hAnsi="Georgia"/>
      <w:b/>
      <w:bCs/>
      <w:sz w:val="20"/>
      <w:szCs w:val="24"/>
      <w:u w:val="single"/>
      <w:lang w:eastAsia="zh-CN"/>
    </w:rPr>
  </w:style>
  <w:style w:type="character" w:customStyle="1" w:styleId="Style9ptUnderline6">
    <w:name w:val="Style 9 pt Underline6"/>
    <w:basedOn w:val="DefaultParagraphFont"/>
    <w:rsid w:val="00D928EE"/>
    <w:rPr>
      <w:sz w:val="20"/>
      <w:u w:val="single"/>
    </w:rPr>
  </w:style>
  <w:style w:type="character" w:customStyle="1" w:styleId="ct-with-fmlt">
    <w:name w:val="ct-with-fmlt"/>
    <w:basedOn w:val="DefaultParagraphFont"/>
    <w:rsid w:val="00D928EE"/>
  </w:style>
  <w:style w:type="character" w:customStyle="1" w:styleId="althead">
    <w:name w:val="althead"/>
    <w:basedOn w:val="DefaultParagraphFont"/>
    <w:rsid w:val="00D928EE"/>
  </w:style>
  <w:style w:type="character" w:customStyle="1" w:styleId="arbd1">
    <w:name w:val="arbd1"/>
    <w:basedOn w:val="DefaultParagraphFont"/>
    <w:rsid w:val="00D928EE"/>
  </w:style>
  <w:style w:type="character" w:customStyle="1" w:styleId="unx">
    <w:name w:val="unx"/>
    <w:basedOn w:val="DefaultParagraphFont"/>
    <w:rsid w:val="00D928EE"/>
  </w:style>
  <w:style w:type="character" w:customStyle="1" w:styleId="lrdctph">
    <w:name w:val="lr_dct_ph"/>
    <w:basedOn w:val="DefaultParagraphFont"/>
    <w:rsid w:val="00D928EE"/>
  </w:style>
  <w:style w:type="character" w:customStyle="1" w:styleId="Bodytext85pt">
    <w:name w:val="Body text + 8.5 pt"/>
    <w:aliases w:val="Spacing 1 pt"/>
    <w:rsid w:val="00D928E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newsmain">
    <w:name w:val="news_main"/>
    <w:basedOn w:val="DefaultParagraphFont"/>
    <w:rsid w:val="00D928EE"/>
  </w:style>
  <w:style w:type="character" w:customStyle="1" w:styleId="6pointChar">
    <w:name w:val="6 point Char"/>
    <w:rsid w:val="00D928EE"/>
    <w:rPr>
      <w:rFonts w:cs="Times New Roman"/>
      <w:sz w:val="12"/>
      <w:lang w:val="en-US" w:eastAsia="en-US"/>
    </w:rPr>
  </w:style>
  <w:style w:type="character" w:customStyle="1" w:styleId="tagciteChar4">
    <w:name w:val="tag/cite Char"/>
    <w:basedOn w:val="DefaultParagraphFont"/>
    <w:rsid w:val="00D928EE"/>
    <w:rPr>
      <w:b/>
      <w:sz w:val="24"/>
      <w:lang w:val="en-US" w:eastAsia="en-US" w:bidi="ar-SA"/>
    </w:rPr>
  </w:style>
  <w:style w:type="paragraph" w:customStyle="1" w:styleId="TxBr41p1">
    <w:name w:val="TxBr_41p1"/>
    <w:basedOn w:val="Normal"/>
    <w:rsid w:val="00D928EE"/>
    <w:pPr>
      <w:widowControl/>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BlockTitleCharChar">
    <w:name w:val="Block Title Char Char"/>
    <w:rsid w:val="00D928EE"/>
    <w:rPr>
      <w:rFonts w:ascii="Georgia" w:eastAsia="Times New Roman" w:hAnsi="Georgia" w:cs="Arial" w:hint="default"/>
      <w:b/>
      <w:bCs/>
      <w:kern w:val="32"/>
      <w:sz w:val="28"/>
      <w:szCs w:val="32"/>
    </w:rPr>
  </w:style>
  <w:style w:type="character" w:customStyle="1" w:styleId="style3Char0">
    <w:name w:val="style 3 Char"/>
    <w:rsid w:val="00D928EE"/>
    <w:rPr>
      <w:sz w:val="18"/>
      <w:szCs w:val="24"/>
      <w:lang w:val="en-US" w:eastAsia="en-US" w:bidi="ar-SA"/>
    </w:rPr>
  </w:style>
  <w:style w:type="paragraph" w:customStyle="1" w:styleId="003Cite">
    <w:name w:val="003Cite"/>
    <w:basedOn w:val="Normal"/>
    <w:qFormat/>
    <w:rsid w:val="00D928EE"/>
    <w:pPr>
      <w:widowControl/>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D928EE"/>
    <w:pPr>
      <w:widowControl/>
      <w:jc w:val="both"/>
    </w:pPr>
    <w:rPr>
      <w:rFonts w:cstheme="minorBidi"/>
      <w:b/>
      <w:color w:val="000000"/>
      <w:szCs w:val="24"/>
      <w:u w:val="single"/>
    </w:rPr>
  </w:style>
  <w:style w:type="character" w:customStyle="1" w:styleId="NormalBoldChar">
    <w:name w:val="Normal + Bold Char"/>
    <w:aliases w:val="Double Underline Char"/>
    <w:basedOn w:val="DefaultParagraphFont"/>
    <w:link w:val="NormalBold"/>
    <w:rsid w:val="00D928EE"/>
    <w:rPr>
      <w:rFonts w:ascii="Georgia" w:hAnsi="Georgia"/>
      <w:b/>
      <w:color w:val="000000"/>
      <w:szCs w:val="24"/>
      <w:u w:val="single"/>
    </w:rPr>
  </w:style>
  <w:style w:type="character" w:customStyle="1" w:styleId="StyleBold1">
    <w:name w:val="Style Bold1"/>
    <w:rsid w:val="00D928EE"/>
    <w:rPr>
      <w:rFonts w:ascii="Georgia" w:hAnsi="Georgia"/>
      <w:b/>
      <w:bCs/>
      <w:sz w:val="22"/>
    </w:rPr>
  </w:style>
  <w:style w:type="character" w:customStyle="1" w:styleId="BlockHeadingsChar1">
    <w:name w:val="Block Headings Char1"/>
    <w:rsid w:val="00D928EE"/>
    <w:rPr>
      <w:b/>
      <w:caps/>
    </w:rPr>
  </w:style>
  <w:style w:type="character" w:customStyle="1" w:styleId="CARDChar2">
    <w:name w:val="CARD Char"/>
    <w:link w:val="CARD2"/>
    <w:rsid w:val="00D928EE"/>
    <w:rPr>
      <w:rFonts w:ascii="Georgia" w:hAnsi="Georgia"/>
    </w:rPr>
  </w:style>
  <w:style w:type="character" w:customStyle="1" w:styleId="FontStyle170">
    <w:name w:val="Font Style170"/>
    <w:uiPriority w:val="99"/>
    <w:rsid w:val="00D928EE"/>
    <w:rPr>
      <w:rFonts w:ascii="Bookman Old Style" w:hAnsi="Bookman Old Style" w:cs="Bookman Old Style"/>
      <w:sz w:val="16"/>
      <w:szCs w:val="16"/>
    </w:rPr>
  </w:style>
  <w:style w:type="character" w:customStyle="1" w:styleId="FontStyle15">
    <w:name w:val="Font Style15"/>
    <w:uiPriority w:val="99"/>
    <w:rsid w:val="00D928EE"/>
    <w:rPr>
      <w:rFonts w:ascii="Book Antiqua" w:hAnsi="Book Antiqua" w:cs="Book Antiqua"/>
      <w:b/>
      <w:bCs/>
      <w:spacing w:val="10"/>
      <w:sz w:val="16"/>
      <w:szCs w:val="16"/>
    </w:rPr>
  </w:style>
  <w:style w:type="character" w:customStyle="1" w:styleId="FontStyle17">
    <w:name w:val="Font Style17"/>
    <w:uiPriority w:val="99"/>
    <w:rsid w:val="00D928EE"/>
    <w:rPr>
      <w:rFonts w:ascii="Book Antiqua" w:hAnsi="Book Antiqua" w:cs="Book Antiqua"/>
      <w:i/>
      <w:iCs/>
      <w:spacing w:val="10"/>
      <w:sz w:val="22"/>
      <w:szCs w:val="22"/>
    </w:rPr>
  </w:style>
  <w:style w:type="character" w:customStyle="1" w:styleId="label">
    <w:name w:val="label"/>
    <w:rsid w:val="00D928EE"/>
  </w:style>
  <w:style w:type="character" w:customStyle="1" w:styleId="Styleunderline12pt">
    <w:name w:val="Style underline + 12 pt"/>
    <w:rsid w:val="00D928EE"/>
    <w:rPr>
      <w:rFonts w:ascii="Times New Roman" w:hAnsi="Times New Roman"/>
      <w:bCs/>
      <w:sz w:val="20"/>
      <w:u w:val="single"/>
    </w:rPr>
  </w:style>
  <w:style w:type="character" w:customStyle="1" w:styleId="StyleUnderlineChar19pt">
    <w:name w:val="Style Underline Char1 + 9 pt"/>
    <w:basedOn w:val="UnderlineChar1"/>
    <w:rsid w:val="00D928E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928EE"/>
    <w:rPr>
      <w:rFonts w:ascii="Times New Roman" w:hAnsi="Times New Roman"/>
      <w:b/>
      <w:bCs/>
      <w:sz w:val="20"/>
      <w:szCs w:val="24"/>
      <w:u w:val="single"/>
      <w:lang w:val="en-US" w:eastAsia="en-US" w:bidi="ar-SA"/>
    </w:rPr>
  </w:style>
  <w:style w:type="character" w:customStyle="1" w:styleId="StyleUnderlineChar1Bold">
    <w:name w:val="Style Underline Char1 + Bold"/>
    <w:rsid w:val="00D928EE"/>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928E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928EE"/>
    <w:rPr>
      <w:rFonts w:ascii="Times New Roman" w:hAnsi="Times New Roman"/>
      <w:sz w:val="20"/>
      <w:szCs w:val="24"/>
      <w:u w:val="single"/>
      <w:lang w:val="en-US" w:eastAsia="en-US" w:bidi="ar-SA"/>
    </w:rPr>
  </w:style>
  <w:style w:type="paragraph" w:customStyle="1" w:styleId="StyleUnderline9pt">
    <w:name w:val="Style Underline + 9 pt"/>
    <w:link w:val="StyleUnderline9ptChar"/>
    <w:rsid w:val="00D928EE"/>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D928EE"/>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D928E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928EE"/>
    <w:rPr>
      <w:rFonts w:ascii="Times New Roman" w:hAnsi="Times New Roman"/>
      <w:sz w:val="20"/>
      <w:u w:val="single"/>
      <w:lang w:val="en-US" w:eastAsia="en-US" w:bidi="ar-SA"/>
    </w:rPr>
  </w:style>
  <w:style w:type="paragraph" w:customStyle="1" w:styleId="StyleUnderline9pt1">
    <w:name w:val="Style Underline + 9 pt1"/>
    <w:rsid w:val="00D928E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928EE"/>
    <w:rPr>
      <w:sz w:val="20"/>
      <w:u w:val="single"/>
    </w:rPr>
  </w:style>
  <w:style w:type="character" w:customStyle="1" w:styleId="StyleUnderlineChar19pt2">
    <w:name w:val="Style Underline Char1 + 9 pt2"/>
    <w:basedOn w:val="UnderlineChar1"/>
    <w:rsid w:val="00D928E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928E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928E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928EE"/>
    <w:rPr>
      <w:rFonts w:ascii="Times New Roman" w:hAnsi="Times New Roman"/>
      <w:b/>
      <w:bCs/>
      <w:sz w:val="20"/>
      <w:szCs w:val="24"/>
      <w:u w:val="single"/>
      <w:lang w:val="en-US" w:eastAsia="en-US" w:bidi="ar-SA"/>
    </w:rPr>
  </w:style>
  <w:style w:type="character" w:customStyle="1" w:styleId="content">
    <w:name w:val="content"/>
    <w:basedOn w:val="DefaultParagraphFont"/>
    <w:rsid w:val="00D928EE"/>
  </w:style>
  <w:style w:type="character" w:customStyle="1" w:styleId="Style9ptBoldUnderline1">
    <w:name w:val="Style 9 pt Bold Underline1"/>
    <w:rsid w:val="00D928EE"/>
    <w:rPr>
      <w:b/>
      <w:bCs/>
      <w:sz w:val="20"/>
      <w:u w:val="single"/>
    </w:rPr>
  </w:style>
  <w:style w:type="paragraph" w:customStyle="1" w:styleId="StyleUnderline9pt2">
    <w:name w:val="Style Underline + 9 pt2"/>
    <w:link w:val="StyleUnderline9pt2Char"/>
    <w:rsid w:val="00D928E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928EE"/>
    <w:rPr>
      <w:rFonts w:ascii="Times New Roman" w:eastAsia="SimSun" w:hAnsi="Times New Roman" w:cs="Times New Roman"/>
      <w:sz w:val="20"/>
      <w:szCs w:val="20"/>
      <w:u w:val="single"/>
    </w:rPr>
  </w:style>
  <w:style w:type="character" w:customStyle="1" w:styleId="tagCharCharCharChar">
    <w:name w:val="tag Char Char Char Char"/>
    <w:rsid w:val="00D928EE"/>
    <w:rPr>
      <w:rFonts w:ascii="Georgia" w:eastAsia="Calibri" w:hAnsi="Georgia" w:cs="Calibri"/>
      <w:b/>
      <w:sz w:val="24"/>
    </w:rPr>
  </w:style>
  <w:style w:type="character" w:customStyle="1" w:styleId="3">
    <w:name w:val="3"/>
    <w:rsid w:val="00D928E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928EE"/>
    <w:rPr>
      <w:rFonts w:cs="Arial"/>
      <w:b/>
      <w:bCs/>
      <w:iCs/>
      <w:szCs w:val="28"/>
      <w:lang w:val="en-US" w:eastAsia="en-US" w:bidi="ar-SA"/>
    </w:rPr>
  </w:style>
  <w:style w:type="paragraph" w:customStyle="1" w:styleId="EmphasisText">
    <w:name w:val="Emphasis Text"/>
    <w:basedOn w:val="UnderlinedText"/>
    <w:link w:val="EmphasisTextChar"/>
    <w:rsid w:val="00D928EE"/>
    <w:rPr>
      <w:rFonts w:ascii="Times New Roman" w:eastAsia="SimSun" w:hAnsi="Times New Roman" w:cs="Times New Roman"/>
      <w:b/>
      <w:sz w:val="24"/>
      <w:szCs w:val="24"/>
      <w:u w:val="single"/>
    </w:rPr>
  </w:style>
  <w:style w:type="character" w:customStyle="1" w:styleId="EmphasisTextChar">
    <w:name w:val="Emphasis Text Char"/>
    <w:link w:val="EmphasisText"/>
    <w:rsid w:val="00D928EE"/>
    <w:rPr>
      <w:rFonts w:ascii="Times New Roman" w:eastAsia="SimSun" w:hAnsi="Times New Roman" w:cs="Times New Roman"/>
      <w:b/>
      <w:sz w:val="24"/>
      <w:szCs w:val="24"/>
      <w:u w:val="single"/>
    </w:rPr>
  </w:style>
  <w:style w:type="character" w:customStyle="1" w:styleId="featuretitle">
    <w:name w:val="feature_title"/>
    <w:basedOn w:val="DefaultParagraphFont"/>
    <w:rsid w:val="00D928EE"/>
  </w:style>
  <w:style w:type="character" w:customStyle="1" w:styleId="6">
    <w:name w:val="6"/>
    <w:rsid w:val="00D928EE"/>
    <w:rPr>
      <w:rFonts w:cs="Arial"/>
      <w:bCs/>
      <w:sz w:val="20"/>
      <w:u w:val="single"/>
      <w:lang w:val="en-US" w:eastAsia="en-US" w:bidi="ar-SA"/>
    </w:rPr>
  </w:style>
  <w:style w:type="character" w:customStyle="1" w:styleId="7">
    <w:name w:val="7"/>
    <w:rsid w:val="00D928EE"/>
    <w:rPr>
      <w:rFonts w:cs="Arial"/>
      <w:bCs/>
      <w:sz w:val="20"/>
      <w:u w:val="single"/>
      <w:lang w:val="en-US" w:eastAsia="en-US" w:bidi="ar-SA"/>
    </w:rPr>
  </w:style>
  <w:style w:type="character" w:customStyle="1" w:styleId="StyleUnderlineChar19pt4">
    <w:name w:val="Style Underline Char1 + 9 pt4"/>
    <w:basedOn w:val="UnderlineChar1"/>
    <w:rsid w:val="00D928EE"/>
    <w:rPr>
      <w:rFonts w:ascii="Times New Roman" w:hAnsi="Times New Roman"/>
      <w:sz w:val="20"/>
      <w:szCs w:val="24"/>
      <w:u w:val="single"/>
      <w:lang w:val="en-US" w:eastAsia="en-US" w:bidi="ar-SA"/>
    </w:rPr>
  </w:style>
  <w:style w:type="character" w:customStyle="1" w:styleId="StyleUnderlineChar19ptBold1">
    <w:name w:val="Style Underline Char1 + 9 pt Bold1"/>
    <w:rsid w:val="00D928EE"/>
    <w:rPr>
      <w:rFonts w:ascii="Times New Roman" w:hAnsi="Times New Roman"/>
      <w:b/>
      <w:bCs/>
      <w:sz w:val="20"/>
      <w:szCs w:val="24"/>
      <w:u w:val="single"/>
      <w:lang w:val="en-US" w:eastAsia="en-US" w:bidi="ar-SA"/>
    </w:rPr>
  </w:style>
  <w:style w:type="character" w:customStyle="1" w:styleId="Style9ptUnderline3">
    <w:name w:val="Style 9 pt Underline3"/>
    <w:rsid w:val="00D928EE"/>
    <w:rPr>
      <w:sz w:val="20"/>
      <w:u w:val="single"/>
    </w:rPr>
  </w:style>
  <w:style w:type="paragraph" w:customStyle="1" w:styleId="Stylecard9pt">
    <w:name w:val="Style card + 9 pt"/>
    <w:basedOn w:val="card"/>
    <w:link w:val="Stylecard9ptChar"/>
    <w:rsid w:val="00D928EE"/>
    <w:pPr>
      <w:spacing w:line="240" w:lineRule="auto"/>
    </w:pPr>
    <w:rPr>
      <w:rFonts w:ascii="Georgia" w:eastAsia="Calibri" w:hAnsi="Georgia" w:cs="Calibri"/>
      <w:sz w:val="20"/>
      <w:u w:val="single"/>
    </w:rPr>
  </w:style>
  <w:style w:type="character" w:customStyle="1" w:styleId="Stylecard9ptChar">
    <w:name w:val="Style card + 9 pt Char"/>
    <w:basedOn w:val="cardChar"/>
    <w:link w:val="Stylecard9pt"/>
    <w:rsid w:val="00D928EE"/>
    <w:rPr>
      <w:rFonts w:ascii="Georgia" w:eastAsia="Calibri" w:hAnsi="Georgia" w:cs="Calibri"/>
      <w:sz w:val="20"/>
      <w:szCs w:val="20"/>
      <w:u w:val="single"/>
    </w:rPr>
  </w:style>
  <w:style w:type="character" w:customStyle="1" w:styleId="Styleunderline9pt0">
    <w:name w:val="Style underline + 9 pt"/>
    <w:basedOn w:val="underline"/>
    <w:rsid w:val="00D928EE"/>
    <w:rPr>
      <w:rFonts w:ascii="Georgia" w:eastAsia="Times New Roman" w:hAnsi="Georgia"/>
      <w:b w:val="0"/>
      <w:szCs w:val="24"/>
      <w:u w:val="single"/>
    </w:rPr>
  </w:style>
  <w:style w:type="character" w:customStyle="1" w:styleId="Style9ptUnderline4">
    <w:name w:val="Style 9 pt Underline4"/>
    <w:rsid w:val="00D928EE"/>
    <w:rPr>
      <w:sz w:val="20"/>
      <w:u w:val="single"/>
    </w:rPr>
  </w:style>
  <w:style w:type="character" w:customStyle="1" w:styleId="55">
    <w:name w:val="55"/>
    <w:rsid w:val="00D928EE"/>
    <w:rPr>
      <w:rFonts w:cs="Arial"/>
      <w:bCs/>
      <w:sz w:val="20"/>
      <w:u w:val="single"/>
      <w:lang w:val="en-US" w:eastAsia="en-US" w:bidi="ar-SA"/>
    </w:rPr>
  </w:style>
  <w:style w:type="paragraph" w:customStyle="1" w:styleId="CardBody">
    <w:name w:val="Card Body"/>
    <w:basedOn w:val="Normal"/>
    <w:link w:val="CardBodyChar"/>
    <w:qFormat/>
    <w:rsid w:val="00D928EE"/>
    <w:pPr>
      <w:widowControl/>
    </w:pPr>
    <w:rPr>
      <w:rFonts w:eastAsia="Calibri" w:cstheme="minorBidi"/>
      <w:sz w:val="16"/>
      <w:szCs w:val="24"/>
    </w:rPr>
  </w:style>
  <w:style w:type="character" w:customStyle="1" w:styleId="CardBodyChar">
    <w:name w:val="Card Body Char"/>
    <w:link w:val="CardBody"/>
    <w:rsid w:val="00D928EE"/>
    <w:rPr>
      <w:rFonts w:ascii="Georgia" w:eastAsia="Calibri" w:hAnsi="Georgia"/>
      <w:sz w:val="16"/>
      <w:szCs w:val="24"/>
    </w:rPr>
  </w:style>
  <w:style w:type="character" w:customStyle="1" w:styleId="Styleunderline9pt10">
    <w:name w:val="Style underline + 9 pt1"/>
    <w:basedOn w:val="underline"/>
    <w:rsid w:val="00D928EE"/>
    <w:rPr>
      <w:rFonts w:ascii="Georgia" w:eastAsia="Times New Roman" w:hAnsi="Georgia"/>
      <w:b w:val="0"/>
      <w:szCs w:val="24"/>
      <w:u w:val="single"/>
    </w:rPr>
  </w:style>
  <w:style w:type="character" w:customStyle="1" w:styleId="Styleunderline9ptBold">
    <w:name w:val="Style underline + 9 pt Bold"/>
    <w:rsid w:val="00D928EE"/>
    <w:rPr>
      <w:b/>
      <w:bCs/>
      <w:sz w:val="20"/>
      <w:u w:val="single"/>
    </w:rPr>
  </w:style>
  <w:style w:type="character" w:customStyle="1" w:styleId="StyleUnderliningChar9ptBold">
    <w:name w:val="Style Underlining Char + 9 pt Bold"/>
    <w:rsid w:val="00D928EE"/>
    <w:rPr>
      <w:rFonts w:ascii="Times New Roman" w:hAnsi="Times New Roman"/>
      <w:b/>
      <w:bCs/>
      <w:sz w:val="20"/>
      <w:szCs w:val="24"/>
      <w:u w:val="single"/>
      <w:lang w:val="en-US" w:eastAsia="en-US" w:bidi="ar-SA"/>
    </w:rPr>
  </w:style>
  <w:style w:type="character" w:customStyle="1" w:styleId="StyleUnderliningChar9pt">
    <w:name w:val="Style Underlining Char + 9 pt"/>
    <w:rsid w:val="00D928EE"/>
    <w:rPr>
      <w:rFonts w:ascii="Times New Roman" w:hAnsi="Times New Roman"/>
      <w:sz w:val="20"/>
      <w:szCs w:val="24"/>
      <w:u w:val="single"/>
      <w:lang w:val="en-US" w:eastAsia="en-US" w:bidi="ar-SA"/>
    </w:rPr>
  </w:style>
  <w:style w:type="character" w:customStyle="1" w:styleId="34">
    <w:name w:val="34"/>
    <w:rsid w:val="00D928EE"/>
    <w:rPr>
      <w:rFonts w:ascii="Times New Roman" w:hAnsi="Times New Roman" w:cs="Arial"/>
      <w:bCs/>
      <w:sz w:val="20"/>
      <w:u w:val="single"/>
      <w:lang w:val="en-US" w:eastAsia="en-US" w:bidi="ar-SA"/>
    </w:rPr>
  </w:style>
  <w:style w:type="character" w:customStyle="1" w:styleId="45">
    <w:name w:val="45"/>
    <w:rsid w:val="00D928EE"/>
    <w:rPr>
      <w:rFonts w:ascii="Times New Roman" w:hAnsi="Times New Roman" w:cs="Arial"/>
      <w:b/>
      <w:bCs/>
      <w:sz w:val="20"/>
      <w:u w:val="single"/>
      <w:lang w:val="en-US" w:eastAsia="en-US" w:bidi="ar-SA"/>
    </w:rPr>
  </w:style>
  <w:style w:type="character" w:customStyle="1" w:styleId="Style9ptUnderline5">
    <w:name w:val="Style 9 pt Underline5"/>
    <w:rsid w:val="00D928EE"/>
    <w:rPr>
      <w:rFonts w:ascii="Times New Roman" w:hAnsi="Times New Roman"/>
      <w:sz w:val="20"/>
      <w:u w:val="single"/>
    </w:rPr>
  </w:style>
  <w:style w:type="character" w:customStyle="1" w:styleId="Style9ptBoldUnderline2">
    <w:name w:val="Style 9 pt Bold Underline2"/>
    <w:rsid w:val="00D928E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928E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D928EE"/>
    <w:rPr>
      <w:rFonts w:eastAsia="Calibri"/>
      <w:sz w:val="20"/>
      <w:szCs w:val="24"/>
      <w:u w:val="single"/>
      <w:lang w:eastAsia="zh-CN"/>
    </w:rPr>
  </w:style>
  <w:style w:type="character" w:customStyle="1" w:styleId="StyleStyle49pt1Char">
    <w:name w:val="Style Style4 + 9 pt1 Char"/>
    <w:basedOn w:val="Style4Char"/>
    <w:link w:val="StyleStyle49pt1"/>
    <w:rsid w:val="00D928EE"/>
    <w:rPr>
      <w:rFonts w:ascii="Georgia" w:eastAsia="Calibri" w:hAnsi="Georgia"/>
      <w:sz w:val="20"/>
      <w:szCs w:val="24"/>
      <w:u w:val="single"/>
      <w:lang w:eastAsia="zh-CN"/>
    </w:rPr>
  </w:style>
  <w:style w:type="paragraph" w:customStyle="1" w:styleId="StyleStyle49ptBold1">
    <w:name w:val="Style Style4 + 9 pt Bold1"/>
    <w:basedOn w:val="Style4"/>
    <w:link w:val="StyleStyle49ptBold1Char"/>
    <w:rsid w:val="00D928EE"/>
    <w:rPr>
      <w:rFonts w:eastAsia="Calibri"/>
      <w:b/>
      <w:bCs/>
      <w:szCs w:val="24"/>
      <w:u w:val="single"/>
    </w:rPr>
  </w:style>
  <w:style w:type="character" w:customStyle="1" w:styleId="StyleStyle49ptBold1Char">
    <w:name w:val="Style Style4 + 9 pt Bold1 Char"/>
    <w:link w:val="StyleStyle49ptBold1"/>
    <w:rsid w:val="00D928EE"/>
    <w:rPr>
      <w:rFonts w:ascii="Georgia" w:eastAsia="Calibri" w:hAnsi="Georgia"/>
      <w:b/>
      <w:bCs/>
      <w:szCs w:val="24"/>
      <w:u w:val="single"/>
    </w:rPr>
  </w:style>
  <w:style w:type="paragraph" w:customStyle="1" w:styleId="StyleStyle49pt2">
    <w:name w:val="Style Style4 + 9 pt2"/>
    <w:basedOn w:val="Style4"/>
    <w:link w:val="StyleStyle49pt2Char"/>
    <w:rsid w:val="00D928EE"/>
    <w:rPr>
      <w:rFonts w:eastAsia="Calibri"/>
      <w:sz w:val="20"/>
      <w:szCs w:val="24"/>
      <w:u w:val="single"/>
      <w:lang w:eastAsia="zh-CN"/>
    </w:rPr>
  </w:style>
  <w:style w:type="character" w:customStyle="1" w:styleId="StyleStyle49pt2Char">
    <w:name w:val="Style Style4 + 9 pt2 Char"/>
    <w:basedOn w:val="Style4Char"/>
    <w:link w:val="StyleStyle49pt2"/>
    <w:rsid w:val="00D928EE"/>
    <w:rPr>
      <w:rFonts w:ascii="Georgia" w:eastAsia="Calibri" w:hAnsi="Georgia"/>
      <w:sz w:val="20"/>
      <w:szCs w:val="24"/>
      <w:u w:val="single"/>
      <w:lang w:eastAsia="zh-CN"/>
    </w:rPr>
  </w:style>
  <w:style w:type="paragraph" w:customStyle="1" w:styleId="StyleStyle49ptBold2">
    <w:name w:val="Style Style4 + 9 pt Bold2"/>
    <w:basedOn w:val="Style4"/>
    <w:link w:val="StyleStyle49ptBold2Char"/>
    <w:rsid w:val="00D928EE"/>
    <w:rPr>
      <w:rFonts w:eastAsia="Calibri"/>
      <w:b/>
      <w:bCs/>
      <w:szCs w:val="24"/>
      <w:u w:val="single"/>
    </w:rPr>
  </w:style>
  <w:style w:type="character" w:customStyle="1" w:styleId="StyleStyle49ptBold2Char">
    <w:name w:val="Style Style4 + 9 pt Bold2 Char"/>
    <w:link w:val="StyleStyle49ptBold2"/>
    <w:rsid w:val="00D928EE"/>
    <w:rPr>
      <w:rFonts w:ascii="Georgia" w:eastAsia="Calibri" w:hAnsi="Georgia"/>
      <w:b/>
      <w:bCs/>
      <w:szCs w:val="24"/>
      <w:u w:val="single"/>
    </w:rPr>
  </w:style>
  <w:style w:type="character" w:customStyle="1" w:styleId="23">
    <w:name w:val="23"/>
    <w:rsid w:val="00D928EE"/>
    <w:rPr>
      <w:rFonts w:ascii="Times New Roman" w:hAnsi="Times New Roman" w:cs="Arial"/>
      <w:bCs/>
      <w:sz w:val="20"/>
      <w:u w:val="single"/>
      <w:lang w:val="en-US" w:eastAsia="en-US" w:bidi="ar-SA"/>
    </w:rPr>
  </w:style>
  <w:style w:type="character" w:customStyle="1" w:styleId="33">
    <w:name w:val="33"/>
    <w:rsid w:val="00D928EE"/>
    <w:rPr>
      <w:rFonts w:ascii="Times New Roman" w:hAnsi="Times New Roman" w:cs="Arial"/>
      <w:b/>
      <w:bCs/>
      <w:sz w:val="20"/>
      <w:u w:val="single"/>
      <w:lang w:val="en-US" w:eastAsia="en-US" w:bidi="ar-SA"/>
    </w:rPr>
  </w:style>
  <w:style w:type="character" w:customStyle="1" w:styleId="27">
    <w:name w:val="27"/>
    <w:rsid w:val="00D928EE"/>
    <w:rPr>
      <w:rFonts w:cs="Arial"/>
      <w:bCs/>
      <w:sz w:val="20"/>
      <w:u w:val="single"/>
      <w:lang w:val="en-US" w:eastAsia="en-US" w:bidi="ar-SA"/>
    </w:rPr>
  </w:style>
  <w:style w:type="character" w:customStyle="1" w:styleId="StyleArialNarrow9pt">
    <w:name w:val="Style Arial Narrow 9 pt"/>
    <w:rsid w:val="00D928EE"/>
    <w:rPr>
      <w:rFonts w:ascii="Times New Roman" w:hAnsi="Times New Roman"/>
      <w:sz w:val="20"/>
    </w:rPr>
  </w:style>
  <w:style w:type="paragraph" w:customStyle="1" w:styleId="CiteBody">
    <w:name w:val="Cite Body"/>
    <w:basedOn w:val="Normal"/>
    <w:link w:val="CiteBodyChar"/>
    <w:qFormat/>
    <w:rsid w:val="00D928EE"/>
    <w:pPr>
      <w:widowControl/>
    </w:pPr>
    <w:rPr>
      <w:rFonts w:eastAsia="Calibri" w:cstheme="minorBidi"/>
      <w:szCs w:val="16"/>
    </w:rPr>
  </w:style>
  <w:style w:type="paragraph" w:customStyle="1" w:styleId="CiteBold">
    <w:name w:val="Cite Bold"/>
    <w:basedOn w:val="CiteBody"/>
    <w:link w:val="CiteBoldChar"/>
    <w:qFormat/>
    <w:rsid w:val="00D928EE"/>
    <w:rPr>
      <w:b/>
    </w:rPr>
  </w:style>
  <w:style w:type="character" w:customStyle="1" w:styleId="CiteBodyChar">
    <w:name w:val="Cite Body Char"/>
    <w:link w:val="CiteBody"/>
    <w:rsid w:val="00D928EE"/>
    <w:rPr>
      <w:rFonts w:ascii="Georgia" w:eastAsia="Calibri" w:hAnsi="Georgia"/>
      <w:szCs w:val="16"/>
    </w:rPr>
  </w:style>
  <w:style w:type="character" w:customStyle="1" w:styleId="CiteBoldChar">
    <w:name w:val="Cite Bold Char"/>
    <w:link w:val="CiteBold"/>
    <w:rsid w:val="00D928EE"/>
    <w:rPr>
      <w:rFonts w:ascii="Georgia" w:eastAsia="Calibri" w:hAnsi="Georgia"/>
      <w:b/>
      <w:szCs w:val="16"/>
    </w:rPr>
  </w:style>
  <w:style w:type="paragraph" w:customStyle="1" w:styleId="StyleCardBody11ptUnderline">
    <w:name w:val="Style Card Body + 11 pt Underline"/>
    <w:basedOn w:val="CardBody"/>
    <w:link w:val="StyleCardBody11ptUnderlineChar"/>
    <w:rsid w:val="00D928EE"/>
    <w:rPr>
      <w:sz w:val="20"/>
      <w:u w:val="single"/>
    </w:rPr>
  </w:style>
  <w:style w:type="character" w:customStyle="1" w:styleId="StyleCardBody11ptUnderlineChar">
    <w:name w:val="Style Card Body + 11 pt Underline Char"/>
    <w:link w:val="StyleCardBody11ptUnderline"/>
    <w:rsid w:val="00D928EE"/>
    <w:rPr>
      <w:rFonts w:ascii="Georgia" w:eastAsia="Calibri" w:hAnsi="Georgia"/>
      <w:sz w:val="20"/>
      <w:szCs w:val="24"/>
      <w:u w:val="single"/>
    </w:rPr>
  </w:style>
  <w:style w:type="paragraph" w:customStyle="1" w:styleId="StyleStyle49pt4">
    <w:name w:val="Style Style4 + 9 pt4"/>
    <w:basedOn w:val="Style4"/>
    <w:link w:val="StyleStyle49pt4Char"/>
    <w:rsid w:val="00D928EE"/>
    <w:rPr>
      <w:rFonts w:eastAsia="Calibri"/>
      <w:sz w:val="20"/>
      <w:szCs w:val="24"/>
      <w:u w:val="single"/>
      <w:lang w:eastAsia="zh-CN"/>
    </w:rPr>
  </w:style>
  <w:style w:type="character" w:customStyle="1" w:styleId="StyleStyle49pt4Char">
    <w:name w:val="Style Style4 + 9 pt4 Char"/>
    <w:basedOn w:val="Style4Char"/>
    <w:link w:val="StyleStyle49pt4"/>
    <w:rsid w:val="00D928EE"/>
    <w:rPr>
      <w:rFonts w:ascii="Georgia" w:eastAsia="Calibri" w:hAnsi="Georgia"/>
      <w:sz w:val="20"/>
      <w:szCs w:val="24"/>
      <w:u w:val="single"/>
      <w:lang w:eastAsia="zh-CN"/>
    </w:rPr>
  </w:style>
  <w:style w:type="paragraph" w:customStyle="1" w:styleId="StyleStyle49ptBold4">
    <w:name w:val="Style Style4 + 9 pt Bold4"/>
    <w:basedOn w:val="Style4"/>
    <w:link w:val="StyleStyle49ptBold4Char"/>
    <w:rsid w:val="00D928EE"/>
    <w:rPr>
      <w:rFonts w:eastAsia="Calibri"/>
      <w:b/>
      <w:bCs/>
      <w:szCs w:val="24"/>
      <w:u w:val="single"/>
    </w:rPr>
  </w:style>
  <w:style w:type="character" w:customStyle="1" w:styleId="StyleStyle49ptBold4Char">
    <w:name w:val="Style Style4 + 9 pt Bold4 Char"/>
    <w:link w:val="StyleStyle49ptBold4"/>
    <w:rsid w:val="00D928EE"/>
    <w:rPr>
      <w:rFonts w:ascii="Georgia" w:eastAsia="Calibri" w:hAnsi="Georgia"/>
      <w:b/>
      <w:bCs/>
      <w:szCs w:val="24"/>
      <w:u w:val="single"/>
    </w:rPr>
  </w:style>
  <w:style w:type="character" w:customStyle="1" w:styleId="StyleUnderlineCharChar9pt2">
    <w:name w:val="Style Underline Char Char + 9 pt2"/>
    <w:basedOn w:val="DefaultParagraphFont"/>
    <w:rsid w:val="00D928E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928E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928EE"/>
    <w:rPr>
      <w:b/>
      <w:bCs/>
      <w:sz w:val="20"/>
      <w:u w:val="single"/>
      <w:bdr w:val="single" w:sz="4" w:space="0" w:color="auto"/>
    </w:rPr>
  </w:style>
  <w:style w:type="character" w:customStyle="1" w:styleId="Style9ptUnderline7">
    <w:name w:val="Style 9 pt Underline7"/>
    <w:rsid w:val="00D928EE"/>
    <w:rPr>
      <w:sz w:val="20"/>
      <w:u w:val="single"/>
    </w:rPr>
  </w:style>
  <w:style w:type="character" w:customStyle="1" w:styleId="Style9ptBoldUnderline3">
    <w:name w:val="Style 9 pt Bold Underline3"/>
    <w:rsid w:val="00D928EE"/>
    <w:rPr>
      <w:b/>
      <w:bCs/>
      <w:sz w:val="20"/>
      <w:u w:val="single"/>
    </w:rPr>
  </w:style>
  <w:style w:type="character" w:customStyle="1" w:styleId="Style9ptUnderline8">
    <w:name w:val="Style 9 pt Underline8"/>
    <w:rsid w:val="00D928EE"/>
    <w:rPr>
      <w:sz w:val="20"/>
      <w:u w:val="single"/>
    </w:rPr>
  </w:style>
  <w:style w:type="paragraph" w:customStyle="1" w:styleId="StyleStyle49pt5">
    <w:name w:val="Style Style4 + 9 pt5"/>
    <w:basedOn w:val="Style4"/>
    <w:link w:val="StyleStyle49pt5Char"/>
    <w:rsid w:val="00D928EE"/>
    <w:rPr>
      <w:rFonts w:eastAsia="Calibri"/>
      <w:sz w:val="20"/>
      <w:szCs w:val="24"/>
      <w:u w:val="single"/>
      <w:lang w:eastAsia="zh-CN"/>
    </w:rPr>
  </w:style>
  <w:style w:type="character" w:customStyle="1" w:styleId="StyleStyle49pt5Char">
    <w:name w:val="Style Style4 + 9 pt5 Char"/>
    <w:basedOn w:val="Style4Char"/>
    <w:link w:val="StyleStyle49pt5"/>
    <w:rsid w:val="00D928EE"/>
    <w:rPr>
      <w:rFonts w:ascii="Georgia" w:eastAsia="Calibri" w:hAnsi="Georgia"/>
      <w:sz w:val="20"/>
      <w:szCs w:val="24"/>
      <w:u w:val="single"/>
      <w:lang w:eastAsia="zh-CN"/>
    </w:rPr>
  </w:style>
  <w:style w:type="paragraph" w:customStyle="1" w:styleId="StyleStyle49pt6">
    <w:name w:val="Style Style4 + 9 pt6"/>
    <w:basedOn w:val="Style4"/>
    <w:link w:val="StyleStyle49pt6Char"/>
    <w:rsid w:val="00D928EE"/>
    <w:rPr>
      <w:rFonts w:eastAsia="Calibri"/>
      <w:sz w:val="20"/>
      <w:szCs w:val="24"/>
      <w:u w:val="single"/>
      <w:lang w:eastAsia="zh-CN"/>
    </w:rPr>
  </w:style>
  <w:style w:type="character" w:customStyle="1" w:styleId="StyleStyle49pt6Char">
    <w:name w:val="Style Style4 + 9 pt6 Char"/>
    <w:basedOn w:val="Style4Char"/>
    <w:link w:val="StyleStyle49pt6"/>
    <w:rsid w:val="00D928EE"/>
    <w:rPr>
      <w:rFonts w:ascii="Georgia" w:eastAsia="Calibri" w:hAnsi="Georgia"/>
      <w:sz w:val="20"/>
      <w:szCs w:val="24"/>
      <w:u w:val="single"/>
      <w:lang w:eastAsia="zh-CN"/>
    </w:rPr>
  </w:style>
  <w:style w:type="character" w:customStyle="1" w:styleId="66">
    <w:name w:val="66"/>
    <w:rsid w:val="00D928EE"/>
    <w:rPr>
      <w:rFonts w:cs="Arial"/>
      <w:bCs/>
      <w:sz w:val="20"/>
      <w:u w:val="single"/>
      <w:lang w:val="en-US" w:eastAsia="en-US" w:bidi="ar-SA"/>
    </w:rPr>
  </w:style>
  <w:style w:type="character" w:customStyle="1" w:styleId="Style9ptUnderline9">
    <w:name w:val="Style 9 pt Underline9"/>
    <w:rsid w:val="00D928EE"/>
    <w:rPr>
      <w:sz w:val="20"/>
      <w:u w:val="single"/>
    </w:rPr>
  </w:style>
  <w:style w:type="paragraph" w:customStyle="1" w:styleId="StyleStyle49ptBold5">
    <w:name w:val="Style Style4 + 9 pt Bold5"/>
    <w:basedOn w:val="Style4"/>
    <w:link w:val="StyleStyle49ptBold5Char"/>
    <w:rsid w:val="00D928EE"/>
    <w:rPr>
      <w:rFonts w:eastAsia="Calibri"/>
      <w:b/>
      <w:bCs/>
      <w:szCs w:val="24"/>
      <w:u w:val="single"/>
    </w:rPr>
  </w:style>
  <w:style w:type="character" w:customStyle="1" w:styleId="StyleStyle49ptBold5Char">
    <w:name w:val="Style Style4 + 9 pt Bold5 Char"/>
    <w:link w:val="StyleStyle49ptBold5"/>
    <w:rsid w:val="00D928EE"/>
    <w:rPr>
      <w:rFonts w:ascii="Georgia" w:eastAsia="Calibri" w:hAnsi="Georgia"/>
      <w:b/>
      <w:bCs/>
      <w:szCs w:val="24"/>
      <w:u w:val="single"/>
    </w:rPr>
  </w:style>
  <w:style w:type="character" w:customStyle="1" w:styleId="Style9ptBoldUnderline4">
    <w:name w:val="Style 9 pt Bold Underline4"/>
    <w:rsid w:val="00D928EE"/>
    <w:rPr>
      <w:b/>
      <w:bCs/>
      <w:sz w:val="20"/>
      <w:u w:val="single"/>
    </w:rPr>
  </w:style>
  <w:style w:type="paragraph" w:customStyle="1" w:styleId="StyleStyle49pt7">
    <w:name w:val="Style Style4 + 9 pt7"/>
    <w:basedOn w:val="Style4"/>
    <w:link w:val="StyleStyle49pt7Char"/>
    <w:rsid w:val="00D928EE"/>
    <w:rPr>
      <w:rFonts w:eastAsia="Calibri"/>
      <w:sz w:val="20"/>
      <w:szCs w:val="24"/>
      <w:u w:val="single"/>
      <w:lang w:eastAsia="zh-CN"/>
    </w:rPr>
  </w:style>
  <w:style w:type="character" w:customStyle="1" w:styleId="StyleStyle49pt7Char">
    <w:name w:val="Style Style4 + 9 pt7 Char"/>
    <w:basedOn w:val="Style4Char"/>
    <w:link w:val="StyleStyle49pt7"/>
    <w:rsid w:val="00D928EE"/>
    <w:rPr>
      <w:rFonts w:ascii="Georgia" w:eastAsia="Calibri" w:hAnsi="Georgia"/>
      <w:sz w:val="20"/>
      <w:szCs w:val="24"/>
      <w:u w:val="single"/>
      <w:lang w:eastAsia="zh-CN"/>
    </w:rPr>
  </w:style>
  <w:style w:type="character" w:customStyle="1" w:styleId="titleblue14">
    <w:name w:val="titleblue14"/>
    <w:basedOn w:val="DefaultParagraphFont"/>
    <w:rsid w:val="00D928EE"/>
  </w:style>
  <w:style w:type="character" w:customStyle="1" w:styleId="Style11ptUnderline1">
    <w:name w:val="Style 11 pt Underline1"/>
    <w:rsid w:val="00D928EE"/>
    <w:rPr>
      <w:sz w:val="20"/>
      <w:u w:val="single"/>
    </w:rPr>
  </w:style>
  <w:style w:type="character" w:customStyle="1" w:styleId="Style11ptBoldUnderline1">
    <w:name w:val="Style 11 pt Bold Underline1"/>
    <w:rsid w:val="00D928EE"/>
    <w:rPr>
      <w:b/>
      <w:bCs/>
      <w:sz w:val="20"/>
      <w:u w:val="single"/>
    </w:rPr>
  </w:style>
  <w:style w:type="paragraph" w:customStyle="1" w:styleId="FONT7">
    <w:name w:val="FONT 7"/>
    <w:qFormat/>
    <w:rsid w:val="00D928E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D928EE"/>
    <w:rPr>
      <w:rFonts w:eastAsia="Calibri"/>
      <w:szCs w:val="24"/>
      <w:u w:val="single"/>
    </w:rPr>
  </w:style>
  <w:style w:type="character" w:customStyle="1" w:styleId="underlinecardChar1">
    <w:name w:val="underline card Char"/>
    <w:rsid w:val="00D928EE"/>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rsid w:val="00D928EE"/>
    <w:pPr>
      <w:widowControl/>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928EE"/>
    <w:rPr>
      <w:rFonts w:ascii="Georgia" w:eastAsia="Times New Roman" w:hAnsi="Georgia" w:cs="Times New Roman"/>
      <w:b/>
      <w:caps/>
      <w:sz w:val="24"/>
      <w:szCs w:val="26"/>
      <w:u w:val="single"/>
    </w:rPr>
  </w:style>
  <w:style w:type="paragraph" w:customStyle="1" w:styleId="StyleCardText11ptUnderline">
    <w:name w:val="Style Card Text + 11 pt Underline"/>
    <w:link w:val="StyleCardText11ptUnderlineChar"/>
    <w:rsid w:val="00D928EE"/>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D928EE"/>
    <w:rPr>
      <w:rFonts w:eastAsia="Calibri"/>
      <w:szCs w:val="24"/>
      <w:u w:val="single"/>
    </w:rPr>
  </w:style>
  <w:style w:type="paragraph" w:customStyle="1" w:styleId="StyleCardText11ptBoldUnderline">
    <w:name w:val="Style Card Text + 11 pt Bold Underline"/>
    <w:link w:val="StyleCardText11ptBoldUnderlineChar"/>
    <w:rsid w:val="00D928E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928EE"/>
    <w:rPr>
      <w:rFonts w:eastAsia="Calibri"/>
      <w:b/>
      <w:bCs/>
      <w:szCs w:val="24"/>
      <w:u w:val="single"/>
    </w:rPr>
  </w:style>
  <w:style w:type="paragraph" w:customStyle="1" w:styleId="StyleMinimizedText11pt">
    <w:name w:val="Style Minimized Text + 11 pt"/>
    <w:basedOn w:val="MinimizedText"/>
    <w:link w:val="StyleMinimizedText11ptChar"/>
    <w:rsid w:val="00D928EE"/>
    <w:pPr>
      <w:spacing w:after="200" w:line="276" w:lineRule="auto"/>
    </w:pPr>
    <w:rPr>
      <w:rFonts w:ascii="Times New Roman" w:eastAsia="Calibri" w:hAnsi="Times New Roman" w:cs="Times New Roman"/>
      <w:sz w:val="16"/>
      <w:szCs w:val="24"/>
    </w:rPr>
  </w:style>
  <w:style w:type="character" w:customStyle="1" w:styleId="StyleMinimizedText11ptChar">
    <w:name w:val="Style Minimized Text + 11 pt Char"/>
    <w:basedOn w:val="MinimizedTextChar"/>
    <w:link w:val="StyleMinimizedText11pt"/>
    <w:rsid w:val="00D928EE"/>
    <w:rPr>
      <w:rFonts w:ascii="Times New Roman" w:eastAsia="Calibri" w:hAnsi="Times New Roman" w:cs="Times New Roman"/>
      <w:sz w:val="16"/>
      <w:szCs w:val="24"/>
    </w:rPr>
  </w:style>
  <w:style w:type="paragraph" w:customStyle="1" w:styleId="StyleStyle49ptBold6">
    <w:name w:val="Style Style4 + 9 pt Bold6"/>
    <w:basedOn w:val="Style4"/>
    <w:link w:val="StyleStyle49ptBold6Char"/>
    <w:rsid w:val="00D928EE"/>
    <w:rPr>
      <w:rFonts w:eastAsia="Calibri"/>
      <w:b/>
      <w:bCs/>
      <w:szCs w:val="24"/>
      <w:u w:val="single"/>
    </w:rPr>
  </w:style>
  <w:style w:type="character" w:customStyle="1" w:styleId="StyleStyle49ptBold6Char">
    <w:name w:val="Style Style4 + 9 pt Bold6 Char"/>
    <w:link w:val="StyleStyle49ptBold6"/>
    <w:rsid w:val="00D928EE"/>
    <w:rPr>
      <w:rFonts w:ascii="Georgia" w:eastAsia="Calibri" w:hAnsi="Georgia"/>
      <w:b/>
      <w:bCs/>
      <w:szCs w:val="24"/>
      <w:u w:val="single"/>
    </w:rPr>
  </w:style>
  <w:style w:type="character" w:customStyle="1" w:styleId="Style11ptUnderline2">
    <w:name w:val="Style 11 pt Underline2"/>
    <w:rsid w:val="00D928EE"/>
    <w:rPr>
      <w:sz w:val="20"/>
      <w:u w:val="single"/>
    </w:rPr>
  </w:style>
  <w:style w:type="character" w:customStyle="1" w:styleId="Style11ptBoldUnderline2">
    <w:name w:val="Style 11 pt Bold Underline2"/>
    <w:rsid w:val="00D928EE"/>
    <w:rPr>
      <w:b/>
      <w:bCs/>
      <w:sz w:val="20"/>
      <w:u w:val="single"/>
    </w:rPr>
  </w:style>
  <w:style w:type="paragraph" w:customStyle="1" w:styleId="StyleUnderlined11pt">
    <w:name w:val="Style Underlined + 11 pt"/>
    <w:link w:val="StyleUnderlined11ptChar"/>
    <w:rsid w:val="00D928EE"/>
    <w:pPr>
      <w:spacing w:after="200" w:line="276" w:lineRule="auto"/>
    </w:pPr>
    <w:rPr>
      <w:rFonts w:ascii="Georgia" w:eastAsia="Calibri" w:hAnsi="Georgia" w:cs="Calibri"/>
      <w:szCs w:val="24"/>
      <w:u w:val="single"/>
      <w:lang w:eastAsia="ja-JP"/>
    </w:rPr>
  </w:style>
  <w:style w:type="character" w:customStyle="1" w:styleId="StyleUnderlined11ptChar">
    <w:name w:val="Style Underlined + 11 pt Char"/>
    <w:basedOn w:val="Heading4Char"/>
    <w:link w:val="StyleUnderlined11pt"/>
    <w:rsid w:val="00D928EE"/>
    <w:rPr>
      <w:rFonts w:ascii="Georgia" w:eastAsia="Calibri" w:hAnsi="Georgia" w:cs="Calibri"/>
      <w:b w:val="0"/>
      <w:iCs w:val="0"/>
      <w:szCs w:val="24"/>
      <w:u w:val="single"/>
      <w:lang w:eastAsia="ja-JP"/>
    </w:rPr>
  </w:style>
  <w:style w:type="paragraph" w:customStyle="1" w:styleId="StyleCircled11pt">
    <w:name w:val="Style Circled + 11 pt"/>
    <w:basedOn w:val="Circled"/>
    <w:link w:val="StyleCircled11ptChar"/>
    <w:rsid w:val="00D928EE"/>
    <w:pPr>
      <w:spacing w:after="200" w:line="276" w:lineRule="auto"/>
    </w:pPr>
    <w:rPr>
      <w:rFonts w:asciiTheme="minorHAnsi" w:eastAsia="Calibri" w:hAnsiTheme="minorHAnsi"/>
      <w:b/>
      <w:bCs/>
      <w:szCs w:val="24"/>
      <w:u w:val="single"/>
    </w:rPr>
  </w:style>
  <w:style w:type="character" w:customStyle="1" w:styleId="StyleCircled11ptChar">
    <w:name w:val="Style Circled + 11 pt Char"/>
    <w:link w:val="StyleCircled11pt"/>
    <w:rsid w:val="00D928E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D928EE"/>
    <w:pPr>
      <w:spacing w:after="200" w:line="276" w:lineRule="auto"/>
    </w:pPr>
    <w:rPr>
      <w:rFonts w:asciiTheme="minorHAnsi" w:eastAsia="Calibri" w:hAnsiTheme="minorHAnsi"/>
      <w:b/>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928EE"/>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rsid w:val="00D928EE"/>
    <w:pPr>
      <w:spacing w:after="200" w:line="276" w:lineRule="auto"/>
    </w:pPr>
    <w:rPr>
      <w:rFonts w:ascii="Times New Roman" w:eastAsia="Calibri" w:hAnsi="Times New Roman" w:cs="Times New Roman"/>
      <w:sz w:val="16"/>
      <w:szCs w:val="24"/>
    </w:rPr>
  </w:style>
  <w:style w:type="character" w:customStyle="1" w:styleId="StyleMinimizedText11pt1Char">
    <w:name w:val="Style Minimized Text + 11 pt1 Char"/>
    <w:basedOn w:val="MinimizedTextChar"/>
    <w:link w:val="StyleMinimizedText11pt1"/>
    <w:rsid w:val="00D928EE"/>
    <w:rPr>
      <w:rFonts w:ascii="Times New Roman" w:eastAsia="Calibri" w:hAnsi="Times New Roman" w:cs="Times New Roman"/>
      <w:sz w:val="16"/>
      <w:szCs w:val="24"/>
    </w:rPr>
  </w:style>
  <w:style w:type="paragraph" w:customStyle="1" w:styleId="Underlinestyle0">
    <w:name w:val="Underline style"/>
    <w:basedOn w:val="Normal"/>
    <w:uiPriority w:val="99"/>
    <w:rsid w:val="00D928EE"/>
    <w:pPr>
      <w:widowControl/>
    </w:pPr>
    <w:rPr>
      <w:rFonts w:eastAsia="Calibri" w:cstheme="minorBidi"/>
      <w:szCs w:val="24"/>
      <w:u w:val="single"/>
    </w:rPr>
  </w:style>
  <w:style w:type="character" w:customStyle="1" w:styleId="Style11ptUnderline3">
    <w:name w:val="Style 11 pt Underline3"/>
    <w:rsid w:val="00D928EE"/>
    <w:rPr>
      <w:sz w:val="20"/>
      <w:u w:val="single"/>
    </w:rPr>
  </w:style>
  <w:style w:type="character" w:customStyle="1" w:styleId="StyleUnderlineCharChar9pt3">
    <w:name w:val="Style Underline Char Char + 9 pt3"/>
    <w:basedOn w:val="DefaultParagraphFont"/>
    <w:rsid w:val="00D928E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928EE"/>
    <w:rPr>
      <w:sz w:val="20"/>
      <w:u w:val="single"/>
    </w:rPr>
  </w:style>
  <w:style w:type="character" w:customStyle="1" w:styleId="Style9ptUnderline11">
    <w:name w:val="Style 9 pt Underline11"/>
    <w:rsid w:val="00D928EE"/>
    <w:rPr>
      <w:sz w:val="20"/>
      <w:u w:val="single"/>
    </w:rPr>
  </w:style>
  <w:style w:type="character" w:customStyle="1" w:styleId="Style9ptBoldUnderline5">
    <w:name w:val="Style 9 pt Bold Underline5"/>
    <w:rsid w:val="00D928EE"/>
    <w:rPr>
      <w:b/>
      <w:bCs/>
      <w:sz w:val="20"/>
      <w:u w:val="single"/>
    </w:rPr>
  </w:style>
  <w:style w:type="character" w:customStyle="1" w:styleId="UnderlineChar2CharChar">
    <w:name w:val="Underline Char2 Char Char"/>
    <w:rsid w:val="00D928EE"/>
    <w:rPr>
      <w:szCs w:val="24"/>
      <w:u w:val="single"/>
      <w:lang w:val="en-US" w:eastAsia="en-US" w:bidi="ar-SA"/>
    </w:rPr>
  </w:style>
  <w:style w:type="character" w:customStyle="1" w:styleId="BoldandUnderlineChar2CharCharChar">
    <w:name w:val="Bold and Underline Char2 Char Char Char"/>
    <w:rsid w:val="00D928EE"/>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D928EE"/>
    <w:pPr>
      <w:widowControl/>
    </w:pPr>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D928EE"/>
    <w:pPr>
      <w:widowControl/>
    </w:pPr>
    <w:rPr>
      <w:rFonts w:asciiTheme="minorHAnsi" w:hAnsiTheme="minorHAnsi" w:cstheme="minorBidi"/>
    </w:rPr>
  </w:style>
  <w:style w:type="paragraph" w:customStyle="1" w:styleId="textboldChar">
    <w:name w:val="text bold Char"/>
    <w:basedOn w:val="Normal"/>
    <w:link w:val="textboldCharChar"/>
    <w:rsid w:val="00D928EE"/>
    <w:pPr>
      <w:widowControl/>
      <w:ind w:left="720"/>
    </w:pPr>
    <w:rPr>
      <w:rFonts w:eastAsia="Calibri" w:cstheme="minorBidi"/>
      <w:b/>
      <w:sz w:val="24"/>
      <w:szCs w:val="24"/>
      <w:u w:val="thick"/>
    </w:rPr>
  </w:style>
  <w:style w:type="character" w:customStyle="1" w:styleId="textboldCharChar">
    <w:name w:val="text bold Char Char"/>
    <w:link w:val="textboldChar"/>
    <w:rsid w:val="00D928EE"/>
    <w:rPr>
      <w:rFonts w:ascii="Georgia" w:eastAsia="Calibri" w:hAnsi="Georgia"/>
      <w:b/>
      <w:sz w:val="24"/>
      <w:szCs w:val="24"/>
      <w:u w:val="thick"/>
    </w:rPr>
  </w:style>
  <w:style w:type="character" w:customStyle="1" w:styleId="NormalUnderlineChar0">
    <w:name w:val="Normal Underline Char"/>
    <w:rsid w:val="00D928EE"/>
    <w:rPr>
      <w:rFonts w:ascii="Georgia" w:hAnsi="Georgia"/>
    </w:rPr>
  </w:style>
  <w:style w:type="character" w:customStyle="1" w:styleId="snapnoshots">
    <w:name w:val="snap_noshots"/>
    <w:basedOn w:val="DefaultParagraphFont"/>
    <w:rsid w:val="00D928EE"/>
  </w:style>
  <w:style w:type="character" w:customStyle="1" w:styleId="manchettebig2">
    <w:name w:val="manchettebig2"/>
    <w:basedOn w:val="DefaultParagraphFont"/>
    <w:rsid w:val="00D928EE"/>
  </w:style>
  <w:style w:type="character" w:customStyle="1" w:styleId="cnbcsbhdcomp">
    <w:name w:val="cnbc_sbhd_comp"/>
    <w:rsid w:val="00D928EE"/>
  </w:style>
  <w:style w:type="character" w:customStyle="1" w:styleId="blox-headline">
    <w:name w:val="blox-headline"/>
    <w:rsid w:val="00D928EE"/>
  </w:style>
  <w:style w:type="character" w:customStyle="1" w:styleId="Heading2CharCharCharCharCharChar1CharChar">
    <w:name w:val="Heading 2 Char Char Char Char Char Char1 Char Char"/>
    <w:basedOn w:val="DefaultParagraphFont"/>
    <w:uiPriority w:val="99"/>
    <w:rsid w:val="00D928EE"/>
    <w:rPr>
      <w:rFonts w:cs="Arial"/>
      <w:b/>
      <w:bCs/>
      <w:iCs/>
      <w:sz w:val="28"/>
      <w:lang w:val="en-US" w:eastAsia="en-US"/>
    </w:rPr>
  </w:style>
  <w:style w:type="character" w:customStyle="1" w:styleId="postsubtitle">
    <w:name w:val="post_subtitle"/>
    <w:basedOn w:val="DefaultParagraphFont"/>
    <w:rsid w:val="00D928EE"/>
  </w:style>
  <w:style w:type="character" w:customStyle="1" w:styleId="NoterefInText">
    <w:name w:val="_NoterefInText"/>
    <w:uiPriority w:val="99"/>
    <w:rsid w:val="00D928EE"/>
    <w:rPr>
      <w:rFonts w:cs="New Baskerville"/>
      <w:color w:val="000000"/>
    </w:rPr>
  </w:style>
  <w:style w:type="character" w:customStyle="1" w:styleId="postauthor">
    <w:name w:val="postauthor"/>
    <w:basedOn w:val="DefaultParagraphFont"/>
    <w:rsid w:val="00D928EE"/>
  </w:style>
  <w:style w:type="paragraph" w:customStyle="1" w:styleId="notes-source-hasnotes">
    <w:name w:val="notes-source-hasnotes"/>
    <w:basedOn w:val="Normal"/>
    <w:rsid w:val="00D928EE"/>
    <w:pPr>
      <w:widowControl/>
      <w:spacing w:before="100" w:beforeAutospacing="1" w:after="100" w:afterAutospacing="1"/>
    </w:pPr>
    <w:rPr>
      <w:rFonts w:ascii="Times" w:hAnsi="Times" w:cstheme="minorBidi"/>
      <w:sz w:val="20"/>
      <w:szCs w:val="20"/>
    </w:rPr>
  </w:style>
  <w:style w:type="character" w:customStyle="1" w:styleId="span">
    <w:name w:val="span"/>
    <w:basedOn w:val="DefaultParagraphFont"/>
    <w:rsid w:val="00D928EE"/>
  </w:style>
  <w:style w:type="character" w:customStyle="1" w:styleId="thirdparty-logo">
    <w:name w:val="thirdparty-logo"/>
    <w:basedOn w:val="DefaultParagraphFont"/>
    <w:rsid w:val="00D928EE"/>
  </w:style>
  <w:style w:type="paragraph" w:customStyle="1" w:styleId="articlemeta">
    <w:name w:val="articlemeta"/>
    <w:basedOn w:val="Normal"/>
    <w:rsid w:val="00D928EE"/>
    <w:pPr>
      <w:widowControl/>
      <w:spacing w:before="100" w:beforeAutospacing="1" w:after="100" w:afterAutospacing="1"/>
    </w:pPr>
    <w:rPr>
      <w:rFonts w:ascii="Times" w:hAnsi="Times" w:cstheme="minorBidi"/>
      <w:sz w:val="20"/>
      <w:szCs w:val="20"/>
    </w:rPr>
  </w:style>
  <w:style w:type="character" w:customStyle="1" w:styleId="vcard">
    <w:name w:val="vcard"/>
    <w:basedOn w:val="DefaultParagraphFont"/>
    <w:rsid w:val="00D928EE"/>
  </w:style>
  <w:style w:type="character" w:customStyle="1" w:styleId="print-footnote">
    <w:name w:val="print-footnote"/>
    <w:basedOn w:val="DefaultParagraphFont"/>
    <w:rsid w:val="00D928EE"/>
  </w:style>
  <w:style w:type="character" w:customStyle="1" w:styleId="datestring">
    <w:name w:val="datestring"/>
    <w:basedOn w:val="DefaultParagraphFont"/>
    <w:rsid w:val="00D928EE"/>
  </w:style>
  <w:style w:type="paragraph" w:customStyle="1" w:styleId="left">
    <w:name w:val="left"/>
    <w:basedOn w:val="Normal"/>
    <w:rsid w:val="00D928EE"/>
    <w:pPr>
      <w:widowControl/>
      <w:spacing w:before="100" w:beforeAutospacing="1" w:after="100" w:afterAutospacing="1"/>
    </w:pPr>
    <w:rPr>
      <w:rFonts w:ascii="Times" w:hAnsi="Times" w:cstheme="minorBidi"/>
      <w:sz w:val="20"/>
      <w:szCs w:val="20"/>
    </w:rPr>
  </w:style>
  <w:style w:type="paragraph" w:customStyle="1" w:styleId="right">
    <w:name w:val="right"/>
    <w:basedOn w:val="Normal"/>
    <w:rsid w:val="00D928EE"/>
    <w:pPr>
      <w:widowControl/>
      <w:spacing w:before="100" w:beforeAutospacing="1" w:after="100" w:afterAutospacing="1"/>
    </w:pPr>
    <w:rPr>
      <w:rFonts w:ascii="Times" w:hAnsi="Times" w:cstheme="minorBidi"/>
      <w:sz w:val="20"/>
      <w:szCs w:val="20"/>
    </w:rPr>
  </w:style>
  <w:style w:type="character" w:customStyle="1" w:styleId="gptad">
    <w:name w:val="gptad"/>
    <w:basedOn w:val="DefaultParagraphFont"/>
    <w:rsid w:val="00D928EE"/>
  </w:style>
  <w:style w:type="paragraph" w:customStyle="1" w:styleId="creditpostedmodified">
    <w:name w:val="credit_posted_modified"/>
    <w:basedOn w:val="Normal"/>
    <w:rsid w:val="00D928EE"/>
    <w:pPr>
      <w:widowControl/>
      <w:spacing w:before="100" w:beforeAutospacing="1" w:after="100" w:afterAutospacing="1"/>
    </w:pPr>
    <w:rPr>
      <w:rFonts w:ascii="Times" w:hAnsi="Times" w:cstheme="minorBidi"/>
      <w:sz w:val="20"/>
      <w:szCs w:val="20"/>
    </w:rPr>
  </w:style>
  <w:style w:type="character" w:customStyle="1" w:styleId="creditline">
    <w:name w:val="creditline"/>
    <w:basedOn w:val="DefaultParagraphFont"/>
    <w:rsid w:val="00D928EE"/>
  </w:style>
  <w:style w:type="character" w:customStyle="1" w:styleId="grd">
    <w:name w:val="grd"/>
    <w:basedOn w:val="DefaultParagraphFont"/>
    <w:rsid w:val="00D928EE"/>
  </w:style>
  <w:style w:type="paragraph" w:customStyle="1" w:styleId="hs-text-container">
    <w:name w:val="hs-text-container"/>
    <w:basedOn w:val="Normal"/>
    <w:rsid w:val="00D928EE"/>
    <w:pPr>
      <w:widowControl/>
      <w:spacing w:before="100" w:beforeAutospacing="1" w:after="100" w:afterAutospacing="1"/>
    </w:pPr>
    <w:rPr>
      <w:rFonts w:ascii="Times" w:hAnsi="Times" w:cstheme="minorBidi"/>
      <w:sz w:val="20"/>
      <w:szCs w:val="20"/>
    </w:rPr>
  </w:style>
  <w:style w:type="character" w:customStyle="1" w:styleId="changed">
    <w:name w:val="changed"/>
    <w:basedOn w:val="DefaultParagraphFont"/>
    <w:rsid w:val="00D928EE"/>
  </w:style>
  <w:style w:type="character" w:customStyle="1" w:styleId="article-author-name">
    <w:name w:val="article-author-name"/>
    <w:basedOn w:val="DefaultParagraphFont"/>
    <w:rsid w:val="00D928EE"/>
  </w:style>
  <w:style w:type="character" w:customStyle="1" w:styleId="bioexcerpt">
    <w:name w:val="bio_excerpt"/>
    <w:basedOn w:val="DefaultParagraphFont"/>
    <w:rsid w:val="00D928EE"/>
  </w:style>
  <w:style w:type="character" w:customStyle="1" w:styleId="commentcount">
    <w:name w:val="comment_count"/>
    <w:basedOn w:val="DefaultParagraphFont"/>
    <w:rsid w:val="00D928EE"/>
  </w:style>
  <w:style w:type="character" w:customStyle="1" w:styleId="searchtermshighlighted">
    <w:name w:val="searchtermshighlighted"/>
    <w:basedOn w:val="DefaultParagraphFont"/>
    <w:rsid w:val="00D928EE"/>
  </w:style>
  <w:style w:type="character" w:customStyle="1" w:styleId="contributornametrigger">
    <w:name w:val="contributornametrigger"/>
    <w:basedOn w:val="DefaultParagraphFont"/>
    <w:rsid w:val="00D928EE"/>
  </w:style>
  <w:style w:type="character" w:customStyle="1" w:styleId="bylinepipe">
    <w:name w:val="bylinepipe"/>
    <w:basedOn w:val="DefaultParagraphFont"/>
    <w:rsid w:val="00D928EE"/>
  </w:style>
  <w:style w:type="character" w:customStyle="1" w:styleId="lucenesearchresulturlb">
    <w:name w:val="lucene_search_result_url_b"/>
    <w:basedOn w:val="DefaultParagraphFont"/>
    <w:rsid w:val="00D928EE"/>
  </w:style>
  <w:style w:type="character" w:customStyle="1" w:styleId="faculty-title">
    <w:name w:val="faculty-title"/>
    <w:basedOn w:val="DefaultParagraphFont"/>
    <w:rsid w:val="00D928EE"/>
  </w:style>
  <w:style w:type="character" w:customStyle="1" w:styleId="issue">
    <w:name w:val="issue"/>
    <w:basedOn w:val="DefaultParagraphFont"/>
    <w:rsid w:val="00D928EE"/>
  </w:style>
  <w:style w:type="character" w:customStyle="1" w:styleId="pages">
    <w:name w:val="pages"/>
    <w:basedOn w:val="DefaultParagraphFont"/>
    <w:rsid w:val="00D928EE"/>
  </w:style>
  <w:style w:type="character" w:customStyle="1" w:styleId="person">
    <w:name w:val="person"/>
    <w:basedOn w:val="DefaultParagraphFont"/>
    <w:rsid w:val="00D928EE"/>
  </w:style>
  <w:style w:type="character" w:customStyle="1" w:styleId="corresponding">
    <w:name w:val="corresponding"/>
    <w:basedOn w:val="DefaultParagraphFont"/>
    <w:rsid w:val="00D928EE"/>
  </w:style>
  <w:style w:type="paragraph" w:customStyle="1" w:styleId="entry-meta">
    <w:name w:val="entry-meta"/>
    <w:basedOn w:val="Normal"/>
    <w:rsid w:val="00D928EE"/>
    <w:pPr>
      <w:widowControl/>
      <w:spacing w:before="100" w:beforeAutospacing="1" w:after="100" w:afterAutospacing="1"/>
    </w:pPr>
    <w:rPr>
      <w:rFonts w:ascii="Times" w:hAnsi="Times" w:cstheme="minorBidi"/>
      <w:sz w:val="20"/>
      <w:szCs w:val="20"/>
    </w:rPr>
  </w:style>
  <w:style w:type="character" w:customStyle="1" w:styleId="post-time">
    <w:name w:val="post-time"/>
    <w:basedOn w:val="DefaultParagraphFont"/>
    <w:rsid w:val="00D928EE"/>
  </w:style>
  <w:style w:type="character" w:customStyle="1" w:styleId="post-category">
    <w:name w:val="post-category"/>
    <w:basedOn w:val="DefaultParagraphFont"/>
    <w:rsid w:val="00D928EE"/>
  </w:style>
  <w:style w:type="paragraph" w:customStyle="1" w:styleId="articledetails">
    <w:name w:val="articledetails"/>
    <w:basedOn w:val="Normal"/>
    <w:rsid w:val="00D928EE"/>
    <w:pPr>
      <w:widowControl/>
      <w:spacing w:before="100" w:beforeAutospacing="1" w:after="100" w:afterAutospacing="1"/>
    </w:pPr>
    <w:rPr>
      <w:rFonts w:ascii="Times" w:hAnsi="Times" w:cstheme="minorBidi"/>
      <w:sz w:val="20"/>
      <w:szCs w:val="20"/>
    </w:rPr>
  </w:style>
  <w:style w:type="character" w:customStyle="1" w:styleId="posted-and-updated">
    <w:name w:val="posted-and-updated"/>
    <w:basedOn w:val="DefaultParagraphFont"/>
    <w:rsid w:val="00D928EE"/>
  </w:style>
  <w:style w:type="paragraph" w:customStyle="1" w:styleId="aff">
    <w:name w:val="aff"/>
    <w:basedOn w:val="Normal"/>
    <w:rsid w:val="00D928EE"/>
    <w:pPr>
      <w:widowControl/>
      <w:spacing w:before="100" w:beforeAutospacing="1" w:after="100" w:afterAutospacing="1"/>
    </w:pPr>
    <w:rPr>
      <w:rFonts w:ascii="Times" w:hAnsi="Times" w:cstheme="minorBidi"/>
      <w:sz w:val="20"/>
      <w:szCs w:val="20"/>
    </w:rPr>
  </w:style>
  <w:style w:type="character" w:customStyle="1" w:styleId="entry-author">
    <w:name w:val="entry-author"/>
    <w:basedOn w:val="DefaultParagraphFont"/>
    <w:rsid w:val="00D928EE"/>
  </w:style>
  <w:style w:type="character" w:customStyle="1" w:styleId="entry-author-name">
    <w:name w:val="entry-author-name"/>
    <w:basedOn w:val="DefaultParagraphFont"/>
    <w:rsid w:val="00D928EE"/>
  </w:style>
  <w:style w:type="character" w:customStyle="1" w:styleId="contrib-degrees">
    <w:name w:val="contrib-degrees"/>
    <w:basedOn w:val="DefaultParagraphFont"/>
    <w:rsid w:val="00D928EE"/>
  </w:style>
  <w:style w:type="character" w:customStyle="1" w:styleId="contrib-on-behalf-of">
    <w:name w:val="contrib-on-behalf-of"/>
    <w:basedOn w:val="DefaultParagraphFont"/>
    <w:rsid w:val="00D928EE"/>
  </w:style>
  <w:style w:type="character" w:customStyle="1" w:styleId="pubtime">
    <w:name w:val="pubtime"/>
    <w:basedOn w:val="DefaultParagraphFont"/>
    <w:rsid w:val="00D928EE"/>
  </w:style>
  <w:style w:type="character" w:customStyle="1" w:styleId="fbcommentscount">
    <w:name w:val="fb_comments_count"/>
    <w:basedOn w:val="DefaultParagraphFont"/>
    <w:rsid w:val="00D928EE"/>
  </w:style>
  <w:style w:type="character" w:customStyle="1" w:styleId="stsharethiscustom">
    <w:name w:val="st_sharethis_custom"/>
    <w:basedOn w:val="DefaultParagraphFont"/>
    <w:rsid w:val="00D928EE"/>
  </w:style>
  <w:style w:type="paragraph" w:customStyle="1" w:styleId="permalinkable">
    <w:name w:val="permalinkable"/>
    <w:basedOn w:val="Normal"/>
    <w:rsid w:val="00D928EE"/>
    <w:pPr>
      <w:widowControl/>
      <w:spacing w:before="100" w:beforeAutospacing="1" w:after="100" w:afterAutospacing="1"/>
    </w:pPr>
    <w:rPr>
      <w:rFonts w:ascii="Times" w:hAnsi="Times" w:cstheme="minorBidi"/>
      <w:sz w:val="20"/>
      <w:szCs w:val="20"/>
    </w:rPr>
  </w:style>
  <w:style w:type="character" w:customStyle="1" w:styleId="post-date">
    <w:name w:val="post-date"/>
    <w:basedOn w:val="DefaultParagraphFont"/>
    <w:rsid w:val="00D928EE"/>
  </w:style>
  <w:style w:type="character" w:customStyle="1" w:styleId="link-external">
    <w:name w:val="link-external"/>
    <w:basedOn w:val="DefaultParagraphFont"/>
    <w:rsid w:val="00D928EE"/>
  </w:style>
  <w:style w:type="character" w:customStyle="1" w:styleId="articleauthor0">
    <w:name w:val="article_author"/>
    <w:basedOn w:val="DefaultParagraphFont"/>
    <w:rsid w:val="00D928EE"/>
  </w:style>
  <w:style w:type="character" w:customStyle="1" w:styleId="articleissue">
    <w:name w:val="article_issue"/>
    <w:basedOn w:val="DefaultParagraphFont"/>
    <w:rsid w:val="00D928EE"/>
  </w:style>
  <w:style w:type="character" w:customStyle="1" w:styleId="a-size-large">
    <w:name w:val="a-size-large"/>
    <w:basedOn w:val="DefaultParagraphFont"/>
    <w:rsid w:val="00D928EE"/>
  </w:style>
  <w:style w:type="character" w:customStyle="1" w:styleId="a-size-medium">
    <w:name w:val="a-size-medium"/>
    <w:basedOn w:val="DefaultParagraphFont"/>
    <w:rsid w:val="00D928EE"/>
  </w:style>
  <w:style w:type="character" w:customStyle="1" w:styleId="contribution">
    <w:name w:val="contribution"/>
    <w:basedOn w:val="DefaultParagraphFont"/>
    <w:rsid w:val="00D928EE"/>
  </w:style>
  <w:style w:type="character" w:customStyle="1" w:styleId="a-color-secondary">
    <w:name w:val="a-color-secondary"/>
    <w:basedOn w:val="DefaultParagraphFont"/>
    <w:rsid w:val="00D928EE"/>
  </w:style>
  <w:style w:type="paragraph" w:customStyle="1" w:styleId="sbyline">
    <w:name w:val="sbyline"/>
    <w:basedOn w:val="Normal"/>
    <w:rsid w:val="00D928EE"/>
    <w:pPr>
      <w:widowControl/>
      <w:spacing w:before="100" w:beforeAutospacing="1" w:after="100" w:afterAutospacing="1"/>
    </w:pPr>
    <w:rPr>
      <w:rFonts w:ascii="Times" w:hAnsi="Times" w:cstheme="minorBidi"/>
      <w:sz w:val="20"/>
      <w:szCs w:val="20"/>
    </w:rPr>
  </w:style>
  <w:style w:type="character" w:customStyle="1" w:styleId="ui-author">
    <w:name w:val="ui-author"/>
    <w:basedOn w:val="DefaultParagraphFont"/>
    <w:rsid w:val="00D928EE"/>
  </w:style>
  <w:style w:type="character" w:customStyle="1" w:styleId="ui-staffline">
    <w:name w:val="ui-staffline"/>
    <w:basedOn w:val="DefaultParagraphFont"/>
    <w:rsid w:val="00D928EE"/>
  </w:style>
  <w:style w:type="paragraph" w:customStyle="1" w:styleId="promotion-tag-p">
    <w:name w:val="promotion-tag-p"/>
    <w:basedOn w:val="Normal"/>
    <w:rsid w:val="00D928EE"/>
    <w:pPr>
      <w:widowControl/>
      <w:spacing w:before="100" w:beforeAutospacing="1" w:after="100" w:afterAutospacing="1"/>
    </w:pPr>
    <w:rPr>
      <w:rFonts w:ascii="Times" w:hAnsi="Times" w:cstheme="minorBidi"/>
      <w:sz w:val="20"/>
      <w:szCs w:val="20"/>
    </w:rPr>
  </w:style>
  <w:style w:type="character" w:customStyle="1" w:styleId="value">
    <w:name w:val="value"/>
    <w:basedOn w:val="DefaultParagraphFont"/>
    <w:rsid w:val="00D928EE"/>
  </w:style>
  <w:style w:type="character" w:customStyle="1" w:styleId="specialissuelabel">
    <w:name w:val="specialissuelabel"/>
    <w:basedOn w:val="DefaultParagraphFont"/>
    <w:rsid w:val="00D928EE"/>
  </w:style>
  <w:style w:type="character" w:customStyle="1" w:styleId="wp-smiley">
    <w:name w:val="wp-smiley"/>
    <w:basedOn w:val="DefaultParagraphFont"/>
    <w:rsid w:val="00D928EE"/>
  </w:style>
  <w:style w:type="character" w:customStyle="1" w:styleId="meta-prep">
    <w:name w:val="meta-prep"/>
    <w:basedOn w:val="DefaultParagraphFont"/>
    <w:rsid w:val="00D928EE"/>
  </w:style>
  <w:style w:type="character" w:customStyle="1" w:styleId="artjournal">
    <w:name w:val="art_journal"/>
    <w:basedOn w:val="DefaultParagraphFont"/>
    <w:rsid w:val="00D928EE"/>
  </w:style>
  <w:style w:type="character" w:customStyle="1" w:styleId="artdatevolumeissuepart">
    <w:name w:val="art_datevolumeissuepart"/>
    <w:basedOn w:val="DefaultParagraphFont"/>
    <w:rsid w:val="00D928EE"/>
  </w:style>
  <w:style w:type="character" w:customStyle="1" w:styleId="artpages">
    <w:name w:val="art_pages"/>
    <w:basedOn w:val="DefaultParagraphFont"/>
    <w:rsid w:val="00D928EE"/>
  </w:style>
  <w:style w:type="paragraph" w:customStyle="1" w:styleId="lede">
    <w:name w:val="lede"/>
    <w:basedOn w:val="Normal"/>
    <w:rsid w:val="00D928EE"/>
    <w:pPr>
      <w:widowControl/>
      <w:spacing w:before="100" w:beforeAutospacing="1" w:after="100" w:afterAutospacing="1"/>
    </w:pPr>
    <w:rPr>
      <w:rFonts w:ascii="Times" w:hAnsi="Times" w:cstheme="minorBidi"/>
      <w:sz w:val="20"/>
      <w:szCs w:val="20"/>
    </w:rPr>
  </w:style>
  <w:style w:type="character" w:customStyle="1" w:styleId="singlehighlightclass">
    <w:name w:val="single_highlight_class"/>
    <w:basedOn w:val="DefaultParagraphFont"/>
    <w:rsid w:val="00D928EE"/>
  </w:style>
  <w:style w:type="character" w:customStyle="1" w:styleId="degree">
    <w:name w:val="degree"/>
    <w:basedOn w:val="DefaultParagraphFont"/>
    <w:rsid w:val="00D928EE"/>
  </w:style>
  <w:style w:type="character" w:customStyle="1" w:styleId="major">
    <w:name w:val="major"/>
    <w:basedOn w:val="DefaultParagraphFont"/>
    <w:rsid w:val="00D928EE"/>
  </w:style>
  <w:style w:type="character" w:customStyle="1" w:styleId="views">
    <w:name w:val="views"/>
    <w:basedOn w:val="DefaultParagraphFont"/>
    <w:rsid w:val="00D928EE"/>
  </w:style>
  <w:style w:type="character" w:customStyle="1" w:styleId="stmainservices">
    <w:name w:val="stmainservices"/>
    <w:basedOn w:val="DefaultParagraphFont"/>
    <w:rsid w:val="00D928EE"/>
  </w:style>
  <w:style w:type="character" w:customStyle="1" w:styleId="stbubblehcount">
    <w:name w:val="stbubble_hcount"/>
    <w:basedOn w:val="DefaultParagraphFont"/>
    <w:rsid w:val="00D928EE"/>
  </w:style>
  <w:style w:type="paragraph" w:customStyle="1" w:styleId="Document">
    <w:name w:val="_Document"/>
    <w:basedOn w:val="Default"/>
    <w:next w:val="Default"/>
    <w:uiPriority w:val="99"/>
    <w:rsid w:val="00D928EE"/>
    <w:pPr>
      <w:autoSpaceDE w:val="0"/>
      <w:autoSpaceDN w:val="0"/>
      <w:adjustRightInd w:val="0"/>
    </w:pPr>
    <w:rPr>
      <w:rFonts w:ascii="New Baskerville" w:eastAsiaTheme="minorEastAsia" w:hAnsi="New Baskerville" w:cs="Times New Roman"/>
      <w:sz w:val="24"/>
      <w:szCs w:val="24"/>
    </w:rPr>
  </w:style>
  <w:style w:type="paragraph" w:customStyle="1" w:styleId="SubHead1">
    <w:name w:val="_SubHead1"/>
    <w:basedOn w:val="Default"/>
    <w:next w:val="Default"/>
    <w:uiPriority w:val="99"/>
    <w:rsid w:val="00D928EE"/>
    <w:pPr>
      <w:autoSpaceDE w:val="0"/>
      <w:autoSpaceDN w:val="0"/>
      <w:adjustRightInd w:val="0"/>
    </w:pPr>
    <w:rPr>
      <w:rFonts w:ascii="New Baskerville" w:eastAsiaTheme="minorEastAsia" w:hAnsi="New Baskerville" w:cs="Times New Roman"/>
      <w:sz w:val="24"/>
      <w:szCs w:val="24"/>
    </w:rPr>
  </w:style>
  <w:style w:type="paragraph" w:customStyle="1" w:styleId="SubHead2">
    <w:name w:val="_SubHead2"/>
    <w:basedOn w:val="Default"/>
    <w:next w:val="Default"/>
    <w:uiPriority w:val="99"/>
    <w:rsid w:val="00D928EE"/>
    <w:pPr>
      <w:autoSpaceDE w:val="0"/>
      <w:autoSpaceDN w:val="0"/>
      <w:adjustRightInd w:val="0"/>
    </w:pPr>
    <w:rPr>
      <w:rFonts w:ascii="New Baskerville" w:eastAsiaTheme="minorEastAsia" w:hAnsi="New Baskerville" w:cs="Times New Roman"/>
      <w:sz w:val="24"/>
      <w:szCs w:val="24"/>
    </w:rPr>
  </w:style>
  <w:style w:type="paragraph" w:customStyle="1" w:styleId="collapsed-hide">
    <w:name w:val="collapsed-hide"/>
    <w:basedOn w:val="Normal"/>
    <w:rsid w:val="00D928EE"/>
    <w:pPr>
      <w:widowControl/>
      <w:spacing w:before="100" w:beforeAutospacing="1" w:after="100" w:afterAutospacing="1"/>
    </w:pPr>
    <w:rPr>
      <w:rFonts w:ascii="Times" w:hAnsi="Times" w:cstheme="minorBidi"/>
      <w:sz w:val="20"/>
      <w:szCs w:val="20"/>
    </w:rPr>
  </w:style>
  <w:style w:type="paragraph" w:customStyle="1" w:styleId="odd">
    <w:name w:val="odd"/>
    <w:basedOn w:val="Normal"/>
    <w:rsid w:val="00D928EE"/>
    <w:pPr>
      <w:widowControl/>
      <w:spacing w:before="100" w:beforeAutospacing="1" w:after="100" w:afterAutospacing="1"/>
    </w:pPr>
    <w:rPr>
      <w:rFonts w:ascii="Times" w:hAnsi="Times" w:cstheme="minorBidi"/>
      <w:sz w:val="20"/>
      <w:szCs w:val="20"/>
    </w:rPr>
  </w:style>
  <w:style w:type="character" w:customStyle="1" w:styleId="article-date">
    <w:name w:val="article-date"/>
    <w:basedOn w:val="DefaultParagraphFont"/>
    <w:rsid w:val="00D928EE"/>
  </w:style>
  <w:style w:type="character" w:customStyle="1" w:styleId="article-author">
    <w:name w:val="article-author"/>
    <w:basedOn w:val="DefaultParagraphFont"/>
    <w:rsid w:val="00D928EE"/>
  </w:style>
  <w:style w:type="character" w:customStyle="1" w:styleId="tolocaltime">
    <w:name w:val="tolocaltime"/>
    <w:basedOn w:val="DefaultParagraphFont"/>
    <w:rsid w:val="00D928EE"/>
  </w:style>
  <w:style w:type="character" w:customStyle="1" w:styleId="pb-byline">
    <w:name w:val="pb-byline"/>
    <w:basedOn w:val="DefaultParagraphFont"/>
    <w:rsid w:val="00D928EE"/>
  </w:style>
  <w:style w:type="character" w:customStyle="1" w:styleId="pb-timestamp">
    <w:name w:val="pb-timestamp"/>
    <w:basedOn w:val="DefaultParagraphFont"/>
    <w:rsid w:val="00D928EE"/>
  </w:style>
  <w:style w:type="paragraph" w:customStyle="1" w:styleId="Pa15">
    <w:name w:val="Pa15"/>
    <w:basedOn w:val="Default"/>
    <w:next w:val="Default"/>
    <w:uiPriority w:val="99"/>
    <w:rsid w:val="00D928EE"/>
    <w:pPr>
      <w:autoSpaceDE w:val="0"/>
      <w:autoSpaceDN w:val="0"/>
      <w:adjustRightInd w:val="0"/>
      <w:spacing w:line="201" w:lineRule="atLeast"/>
    </w:pPr>
    <w:rPr>
      <w:rFonts w:ascii="Avenir Book" w:eastAsiaTheme="minorEastAsia" w:hAnsi="Avenir Book" w:cs="Times New Roman"/>
      <w:sz w:val="24"/>
      <w:szCs w:val="24"/>
    </w:rPr>
  </w:style>
  <w:style w:type="character" w:customStyle="1" w:styleId="posted-on">
    <w:name w:val="posted-on"/>
    <w:basedOn w:val="DefaultParagraphFont"/>
    <w:rsid w:val="00D928EE"/>
  </w:style>
  <w:style w:type="character" w:customStyle="1" w:styleId="even">
    <w:name w:val="even"/>
    <w:basedOn w:val="DefaultParagraphFont"/>
    <w:rsid w:val="00D928EE"/>
  </w:style>
  <w:style w:type="character" w:customStyle="1" w:styleId="foreground">
    <w:name w:val="foreground"/>
    <w:basedOn w:val="DefaultParagraphFont"/>
    <w:rsid w:val="00D928EE"/>
  </w:style>
  <w:style w:type="paragraph" w:customStyle="1" w:styleId="volissue">
    <w:name w:val="volissue"/>
    <w:basedOn w:val="Normal"/>
    <w:rsid w:val="00D928EE"/>
    <w:pPr>
      <w:widowControl/>
      <w:spacing w:before="100" w:beforeAutospacing="1" w:after="100" w:afterAutospacing="1"/>
    </w:pPr>
    <w:rPr>
      <w:rFonts w:ascii="Times" w:hAnsi="Times" w:cstheme="minorBidi"/>
      <w:sz w:val="20"/>
      <w:szCs w:val="20"/>
    </w:rPr>
  </w:style>
  <w:style w:type="character" w:customStyle="1" w:styleId="cat-date-line4">
    <w:name w:val="cat-date-line4"/>
    <w:basedOn w:val="DefaultParagraphFont"/>
    <w:rsid w:val="00D928EE"/>
  </w:style>
  <w:style w:type="character" w:customStyle="1" w:styleId="articledate">
    <w:name w:val="articledate"/>
    <w:basedOn w:val="DefaultParagraphFont"/>
    <w:rsid w:val="00D928EE"/>
  </w:style>
  <w:style w:type="character" w:customStyle="1" w:styleId="post-byline">
    <w:name w:val="post-byline"/>
    <w:basedOn w:val="DefaultParagraphFont"/>
    <w:rsid w:val="00D928EE"/>
  </w:style>
  <w:style w:type="character" w:customStyle="1" w:styleId="upper">
    <w:name w:val="upper"/>
    <w:basedOn w:val="DefaultParagraphFont"/>
    <w:rsid w:val="00D928EE"/>
  </w:style>
  <w:style w:type="character" w:customStyle="1" w:styleId="metadate">
    <w:name w:val="meta_date"/>
    <w:basedOn w:val="DefaultParagraphFont"/>
    <w:rsid w:val="00D928EE"/>
  </w:style>
  <w:style w:type="character" w:customStyle="1" w:styleId="fa">
    <w:name w:val="fa"/>
    <w:basedOn w:val="DefaultParagraphFont"/>
    <w:rsid w:val="00D928EE"/>
  </w:style>
  <w:style w:type="character" w:customStyle="1" w:styleId="longname">
    <w:name w:val="longname"/>
    <w:basedOn w:val="DefaultParagraphFont"/>
    <w:rsid w:val="00D928EE"/>
  </w:style>
  <w:style w:type="character" w:customStyle="1" w:styleId="echocontainer">
    <w:name w:val="echo_container"/>
    <w:basedOn w:val="DefaultParagraphFont"/>
    <w:rsid w:val="00D928EE"/>
  </w:style>
  <w:style w:type="character" w:customStyle="1" w:styleId="comment-display">
    <w:name w:val="comment-display"/>
    <w:basedOn w:val="DefaultParagraphFont"/>
    <w:rsid w:val="00D928EE"/>
  </w:style>
  <w:style w:type="paragraph" w:customStyle="1" w:styleId="comment-count-label">
    <w:name w:val="comment-count-label"/>
    <w:basedOn w:val="Normal"/>
    <w:rsid w:val="00D928EE"/>
    <w:pPr>
      <w:widowControl/>
      <w:spacing w:before="100" w:beforeAutospacing="1" w:after="100" w:afterAutospacing="1"/>
    </w:pPr>
    <w:rPr>
      <w:rFonts w:ascii="Times" w:hAnsi="Times" w:cstheme="minorBidi"/>
      <w:sz w:val="20"/>
      <w:szCs w:val="20"/>
    </w:rPr>
  </w:style>
  <w:style w:type="character" w:customStyle="1" w:styleId="echo-counter">
    <w:name w:val="echo-counter"/>
    <w:basedOn w:val="DefaultParagraphFont"/>
    <w:rsid w:val="00D928EE"/>
  </w:style>
  <w:style w:type="character" w:customStyle="1" w:styleId="discussion-policy">
    <w:name w:val="discussion-policy"/>
    <w:basedOn w:val="DefaultParagraphFont"/>
    <w:rsid w:val="00D928EE"/>
  </w:style>
  <w:style w:type="character" w:customStyle="1" w:styleId="echo-apps-conversations-streamcaption">
    <w:name w:val="echo-apps-conversations-streamcaption"/>
    <w:basedOn w:val="DefaultParagraphFont"/>
    <w:rsid w:val="00D928EE"/>
  </w:style>
  <w:style w:type="character" w:customStyle="1" w:styleId="echo-streamserver-controls-stream-item-text">
    <w:name w:val="echo-streamserver-controls-stream-item-text"/>
    <w:basedOn w:val="DefaultParagraphFont"/>
    <w:rsid w:val="00D928EE"/>
  </w:style>
  <w:style w:type="character" w:customStyle="1" w:styleId="echo-streamserver-controls-facepile-more">
    <w:name w:val="echo-streamserver-controls-facepile-more"/>
    <w:basedOn w:val="DefaultParagraphFont"/>
    <w:rsid w:val="00D928EE"/>
  </w:style>
  <w:style w:type="character" w:customStyle="1" w:styleId="echo-primaryfont">
    <w:name w:val="echo-primaryfont"/>
    <w:basedOn w:val="DefaultParagraphFont"/>
    <w:rsid w:val="00D928EE"/>
  </w:style>
  <w:style w:type="character" w:customStyle="1" w:styleId="section">
    <w:name w:val="section"/>
    <w:basedOn w:val="DefaultParagraphFont"/>
    <w:rsid w:val="00D928EE"/>
  </w:style>
  <w:style w:type="character" w:customStyle="1" w:styleId="wpsr-txt-headline">
    <w:name w:val="wpsr-txt-headline"/>
    <w:basedOn w:val="DefaultParagraphFont"/>
    <w:rsid w:val="00D928EE"/>
  </w:style>
  <w:style w:type="character" w:customStyle="1" w:styleId="asset-metabar-author">
    <w:name w:val="asset-metabar-author"/>
    <w:basedOn w:val="DefaultParagraphFont"/>
    <w:rsid w:val="00D928EE"/>
  </w:style>
  <w:style w:type="character" w:customStyle="1" w:styleId="asset-metabar-time">
    <w:name w:val="asset-metabar-time"/>
    <w:basedOn w:val="DefaultParagraphFont"/>
    <w:rsid w:val="00D928EE"/>
  </w:style>
  <w:style w:type="character" w:customStyle="1" w:styleId="eza-dateline">
    <w:name w:val="eza-dateline"/>
    <w:basedOn w:val="DefaultParagraphFont"/>
    <w:rsid w:val="00D928EE"/>
  </w:style>
  <w:style w:type="character" w:customStyle="1" w:styleId="eza-authors">
    <w:name w:val="eza-authors"/>
    <w:basedOn w:val="DefaultParagraphFont"/>
    <w:rsid w:val="00D928EE"/>
  </w:style>
  <w:style w:type="character" w:customStyle="1" w:styleId="csmstaff">
    <w:name w:val="csm_staff"/>
    <w:basedOn w:val="DefaultParagraphFont"/>
    <w:rsid w:val="00D928EE"/>
  </w:style>
  <w:style w:type="paragraph" w:customStyle="1" w:styleId="mol-para-with-font">
    <w:name w:val="mol-para-with-font"/>
    <w:basedOn w:val="Normal"/>
    <w:rsid w:val="00D928EE"/>
    <w:pPr>
      <w:widowControl/>
      <w:spacing w:before="100" w:beforeAutospacing="1" w:after="100" w:afterAutospacing="1"/>
    </w:pPr>
    <w:rPr>
      <w:rFonts w:ascii="Times" w:hAnsi="Times" w:cstheme="minorBidi"/>
      <w:sz w:val="20"/>
      <w:szCs w:val="20"/>
    </w:rPr>
  </w:style>
  <w:style w:type="character" w:customStyle="1" w:styleId="article-timestamp">
    <w:name w:val="article-timestamp"/>
    <w:basedOn w:val="DefaultParagraphFont"/>
    <w:rsid w:val="00D928EE"/>
  </w:style>
  <w:style w:type="character" w:customStyle="1" w:styleId="byline-text">
    <w:name w:val="byline-text"/>
    <w:basedOn w:val="DefaultParagraphFont"/>
    <w:rsid w:val="00D928EE"/>
  </w:style>
  <w:style w:type="character" w:customStyle="1" w:styleId="itemauthor">
    <w:name w:val="itemauthor"/>
    <w:basedOn w:val="DefaultParagraphFont"/>
    <w:rsid w:val="00D928EE"/>
  </w:style>
  <w:style w:type="character" w:customStyle="1" w:styleId="itemdatecreated">
    <w:name w:val="itemdatecreated"/>
    <w:basedOn w:val="DefaultParagraphFont"/>
    <w:rsid w:val="00D928EE"/>
  </w:style>
  <w:style w:type="character" w:customStyle="1" w:styleId="slug-metadata-note">
    <w:name w:val="slug-metadata-note"/>
    <w:basedOn w:val="DefaultParagraphFont"/>
    <w:rsid w:val="00D928EE"/>
  </w:style>
  <w:style w:type="character" w:customStyle="1" w:styleId="drop-capped">
    <w:name w:val="drop-capped"/>
    <w:basedOn w:val="DefaultParagraphFont"/>
    <w:rsid w:val="00D928EE"/>
  </w:style>
  <w:style w:type="paragraph" w:customStyle="1" w:styleId="articleopinion-standfirst">
    <w:name w:val="articleopinion-standfirst"/>
    <w:basedOn w:val="Normal"/>
    <w:rsid w:val="00D928EE"/>
    <w:pPr>
      <w:widowControl/>
      <w:spacing w:before="100" w:beforeAutospacing="1" w:after="100" w:afterAutospacing="1"/>
    </w:pPr>
    <w:rPr>
      <w:rFonts w:ascii="Times" w:hAnsi="Times" w:cstheme="minorBidi"/>
      <w:sz w:val="20"/>
      <w:szCs w:val="20"/>
    </w:rPr>
  </w:style>
  <w:style w:type="paragraph" w:customStyle="1" w:styleId="snippet">
    <w:name w:val="snippet"/>
    <w:basedOn w:val="Normal"/>
    <w:rsid w:val="00D928EE"/>
    <w:pPr>
      <w:widowControl/>
      <w:spacing w:before="100" w:beforeAutospacing="1" w:after="100" w:afterAutospacing="1"/>
    </w:pPr>
    <w:rPr>
      <w:rFonts w:ascii="Times" w:hAnsi="Times" w:cstheme="minorBidi"/>
      <w:sz w:val="20"/>
      <w:szCs w:val="20"/>
    </w:rPr>
  </w:style>
  <w:style w:type="character" w:customStyle="1" w:styleId="thetitle">
    <w:name w:val="the_title"/>
    <w:basedOn w:val="DefaultParagraphFont"/>
    <w:rsid w:val="00D928EE"/>
  </w:style>
  <w:style w:type="character" w:customStyle="1" w:styleId="view-count">
    <w:name w:val="view-count"/>
    <w:basedOn w:val="DefaultParagraphFont"/>
    <w:rsid w:val="00D928EE"/>
  </w:style>
  <w:style w:type="character" w:customStyle="1" w:styleId="rupee">
    <w:name w:val="rupee"/>
    <w:basedOn w:val="DefaultParagraphFont"/>
    <w:rsid w:val="00D928EE"/>
  </w:style>
  <w:style w:type="character" w:customStyle="1" w:styleId="grey1">
    <w:name w:val="grey1"/>
    <w:basedOn w:val="DefaultParagraphFont"/>
    <w:rsid w:val="00D928EE"/>
  </w:style>
  <w:style w:type="paragraph" w:customStyle="1" w:styleId="Pa13">
    <w:name w:val="Pa13"/>
    <w:basedOn w:val="Default"/>
    <w:next w:val="Default"/>
    <w:uiPriority w:val="99"/>
    <w:rsid w:val="00D928EE"/>
    <w:pPr>
      <w:autoSpaceDE w:val="0"/>
      <w:autoSpaceDN w:val="0"/>
      <w:adjustRightInd w:val="0"/>
      <w:spacing w:line="201" w:lineRule="atLeast"/>
    </w:pPr>
    <w:rPr>
      <w:rFonts w:ascii="Times New Roman" w:eastAsiaTheme="minorEastAsia" w:hAnsi="Times New Roman" w:cs="Times New Roman"/>
      <w:sz w:val="24"/>
      <w:szCs w:val="24"/>
    </w:rPr>
  </w:style>
  <w:style w:type="paragraph" w:customStyle="1" w:styleId="Pa14">
    <w:name w:val="Pa14"/>
    <w:basedOn w:val="Default"/>
    <w:next w:val="Default"/>
    <w:uiPriority w:val="99"/>
    <w:rsid w:val="00D928EE"/>
    <w:pPr>
      <w:autoSpaceDE w:val="0"/>
      <w:autoSpaceDN w:val="0"/>
      <w:adjustRightInd w:val="0"/>
      <w:spacing w:line="24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D928EE"/>
    <w:pPr>
      <w:autoSpaceDE w:val="0"/>
      <w:autoSpaceDN w:val="0"/>
      <w:adjustRightInd w:val="0"/>
      <w:spacing w:line="241" w:lineRule="atLeast"/>
    </w:pPr>
    <w:rPr>
      <w:rFonts w:ascii="Gill Sans" w:eastAsiaTheme="minorEastAsia" w:hAnsi="Gill Sans" w:cs="Times New Roman"/>
      <w:sz w:val="24"/>
      <w:szCs w:val="24"/>
    </w:rPr>
  </w:style>
  <w:style w:type="character" w:customStyle="1" w:styleId="bureau">
    <w:name w:val="bureau"/>
    <w:basedOn w:val="DefaultParagraphFont"/>
    <w:rsid w:val="00D928EE"/>
  </w:style>
  <w:style w:type="character" w:customStyle="1" w:styleId="reporttitle">
    <w:name w:val="report_title"/>
    <w:basedOn w:val="DefaultParagraphFont"/>
    <w:rsid w:val="00D928EE"/>
  </w:style>
  <w:style w:type="character" w:customStyle="1" w:styleId="documenttype-longreleases">
    <w:name w:val="document_type_-_long_releases"/>
    <w:basedOn w:val="DefaultParagraphFont"/>
    <w:rsid w:val="00D928EE"/>
  </w:style>
  <w:style w:type="character" w:customStyle="1" w:styleId="alt-date">
    <w:name w:val="alt-date"/>
    <w:basedOn w:val="DefaultParagraphFont"/>
    <w:rsid w:val="00D928EE"/>
  </w:style>
  <w:style w:type="character" w:customStyle="1" w:styleId="entry-byline">
    <w:name w:val="entry-byline"/>
    <w:basedOn w:val="DefaultParagraphFont"/>
    <w:rsid w:val="00D928EE"/>
  </w:style>
  <w:style w:type="character" w:customStyle="1" w:styleId="taglinecontrib">
    <w:name w:val="tagline_contrib"/>
    <w:basedOn w:val="DefaultParagraphFont"/>
    <w:rsid w:val="00D928EE"/>
  </w:style>
  <w:style w:type="character" w:customStyle="1" w:styleId="articledate0">
    <w:name w:val="article_date"/>
    <w:basedOn w:val="DefaultParagraphFont"/>
    <w:rsid w:val="00D928EE"/>
  </w:style>
  <w:style w:type="paragraph" w:customStyle="1" w:styleId="hg-daily">
    <w:name w:val="hg-daily"/>
    <w:basedOn w:val="Normal"/>
    <w:rsid w:val="00D928EE"/>
    <w:pPr>
      <w:widowControl/>
      <w:spacing w:before="100" w:beforeAutospacing="1" w:after="100" w:afterAutospacing="1"/>
    </w:pPr>
    <w:rPr>
      <w:rFonts w:ascii="Times" w:hAnsi="Times" w:cstheme="minorBidi"/>
      <w:sz w:val="20"/>
      <w:szCs w:val="20"/>
    </w:rPr>
  </w:style>
  <w:style w:type="character" w:customStyle="1" w:styleId="cit">
    <w:name w:val="cit"/>
    <w:basedOn w:val="DefaultParagraphFont"/>
    <w:rsid w:val="00D928EE"/>
  </w:style>
  <w:style w:type="paragraph" w:customStyle="1" w:styleId="buttonheading">
    <w:name w:val="buttonheading"/>
    <w:basedOn w:val="Normal"/>
    <w:rsid w:val="00D928EE"/>
    <w:pPr>
      <w:widowControl/>
      <w:spacing w:before="100" w:beforeAutospacing="1" w:after="100" w:afterAutospacing="1"/>
    </w:pPr>
    <w:rPr>
      <w:rFonts w:ascii="Times" w:hAnsi="Times" w:cstheme="minorBidi"/>
      <w:sz w:val="20"/>
      <w:szCs w:val="20"/>
    </w:rPr>
  </w:style>
  <w:style w:type="character" w:customStyle="1" w:styleId="createdate">
    <w:name w:val="createdate"/>
    <w:basedOn w:val="DefaultParagraphFont"/>
    <w:rsid w:val="00D928EE"/>
  </w:style>
  <w:style w:type="paragraph" w:customStyle="1" w:styleId="p">
    <w:name w:val="p"/>
    <w:basedOn w:val="Normal"/>
    <w:rsid w:val="00D928EE"/>
    <w:pPr>
      <w:widowControl/>
      <w:spacing w:before="100" w:beforeAutospacing="1" w:after="100" w:afterAutospacing="1"/>
    </w:pPr>
    <w:rPr>
      <w:rFonts w:ascii="Times" w:hAnsi="Times" w:cstheme="minorBidi"/>
      <w:sz w:val="20"/>
      <w:szCs w:val="20"/>
    </w:rPr>
  </w:style>
  <w:style w:type="character" w:customStyle="1" w:styleId="text-label">
    <w:name w:val="text-label"/>
    <w:basedOn w:val="DefaultParagraphFont"/>
    <w:rsid w:val="00D928EE"/>
  </w:style>
  <w:style w:type="character" w:customStyle="1" w:styleId="metad">
    <w:name w:val="metad"/>
    <w:rsid w:val="00D928EE"/>
  </w:style>
  <w:style w:type="character" w:customStyle="1" w:styleId="justify1">
    <w:name w:val="justify1"/>
    <w:rsid w:val="00D928EE"/>
  </w:style>
  <w:style w:type="paragraph" w:customStyle="1" w:styleId="TOC3Char">
    <w:name w:val="TOC 3 Char"/>
    <w:basedOn w:val="Normal"/>
    <w:next w:val="Normal"/>
    <w:rsid w:val="00D928EE"/>
    <w:pPr>
      <w:widowControl/>
    </w:pPr>
    <w:rPr>
      <w:rFonts w:eastAsia="Times New Roman" w:cstheme="minorBidi"/>
      <w:sz w:val="24"/>
      <w:szCs w:val="20"/>
    </w:rPr>
  </w:style>
  <w:style w:type="paragraph" w:customStyle="1" w:styleId="TOC1Char">
    <w:name w:val="TOC 1 Char"/>
    <w:basedOn w:val="Normal"/>
    <w:next w:val="Normal"/>
    <w:rsid w:val="00D928EE"/>
    <w:pPr>
      <w:widowControl/>
    </w:pPr>
    <w:rPr>
      <w:rFonts w:eastAsia="Times New Roman" w:cstheme="minorBidi"/>
      <w:b/>
      <w:sz w:val="24"/>
      <w:szCs w:val="20"/>
    </w:rPr>
  </w:style>
  <w:style w:type="character" w:customStyle="1" w:styleId="StyleTimesNewRoman9pt">
    <w:name w:val="Style Times New Roman 9 pt"/>
    <w:rsid w:val="00D928EE"/>
    <w:rPr>
      <w:sz w:val="20"/>
    </w:rPr>
  </w:style>
  <w:style w:type="character" w:customStyle="1" w:styleId="Style9ptItalicUnderline">
    <w:name w:val="Style 9 pt Italic Underline"/>
    <w:rsid w:val="00D928EE"/>
    <w:rPr>
      <w:i/>
      <w:iCs/>
      <w:sz w:val="20"/>
      <w:u w:val="single"/>
    </w:rPr>
  </w:style>
  <w:style w:type="paragraph" w:customStyle="1" w:styleId="ColorfulList-Accent11">
    <w:name w:val="Colorful List - Accent 11"/>
    <w:basedOn w:val="Normal"/>
    <w:uiPriority w:val="34"/>
    <w:qFormat/>
    <w:rsid w:val="00D928EE"/>
    <w:pPr>
      <w:widowControl/>
      <w:ind w:left="720"/>
      <w:contextualSpacing/>
      <w:jc w:val="both"/>
    </w:pPr>
    <w:rPr>
      <w:rFonts w:eastAsia="Times New Roman" w:cstheme="minorBidi"/>
      <w:sz w:val="20"/>
      <w:szCs w:val="20"/>
    </w:rPr>
  </w:style>
  <w:style w:type="paragraph" w:customStyle="1" w:styleId="ColorfulGrid-Accent11">
    <w:name w:val="Colorful Grid - Accent 11"/>
    <w:basedOn w:val="Normal"/>
    <w:next w:val="Normal"/>
    <w:uiPriority w:val="29"/>
    <w:qFormat/>
    <w:rsid w:val="00D928EE"/>
    <w:pPr>
      <w:widowControl/>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D928EE"/>
    <w:rPr>
      <w:color w:val="808080"/>
    </w:rPr>
  </w:style>
  <w:style w:type="paragraph" w:customStyle="1" w:styleId="PlaceholderText2">
    <w:name w:val="Placeholder Text2"/>
    <w:basedOn w:val="Normal"/>
    <w:uiPriority w:val="99"/>
    <w:rsid w:val="00D928EE"/>
    <w:pPr>
      <w:keepNext/>
      <w:widowControl/>
      <w:tabs>
        <w:tab w:val="num" w:pos="360"/>
      </w:tabs>
      <w:ind w:left="360" w:hanging="360"/>
      <w:contextualSpacing/>
      <w:outlineLvl w:val="0"/>
    </w:pPr>
    <w:rPr>
      <w:rFonts w:ascii="Verdana" w:eastAsia="MS Gothic" w:hAnsi="Verdana" w:cstheme="minorBidi"/>
      <w:sz w:val="20"/>
    </w:rPr>
  </w:style>
  <w:style w:type="paragraph" w:customStyle="1" w:styleId="LightShading1">
    <w:name w:val="Light Shading1"/>
    <w:basedOn w:val="Normal"/>
    <w:rsid w:val="00D928EE"/>
    <w:pPr>
      <w:keepNext/>
      <w:widowControl/>
      <w:tabs>
        <w:tab w:val="num" w:pos="1440"/>
      </w:tabs>
      <w:ind w:left="1800" w:hanging="360"/>
      <w:outlineLvl w:val="2"/>
    </w:pPr>
    <w:rPr>
      <w:rFonts w:eastAsia="MS Gothic" w:cstheme="minorBidi"/>
      <w:sz w:val="24"/>
    </w:rPr>
  </w:style>
  <w:style w:type="paragraph" w:customStyle="1" w:styleId="LightList1">
    <w:name w:val="Light List1"/>
    <w:basedOn w:val="Normal"/>
    <w:rsid w:val="00D928EE"/>
    <w:pPr>
      <w:keepNext/>
      <w:widowControl/>
      <w:tabs>
        <w:tab w:val="num" w:pos="2160"/>
      </w:tabs>
      <w:ind w:left="2520" w:hanging="360"/>
      <w:outlineLvl w:val="3"/>
    </w:pPr>
    <w:rPr>
      <w:rFonts w:eastAsia="MS Gothic" w:cstheme="minorBidi"/>
      <w:sz w:val="24"/>
    </w:rPr>
  </w:style>
  <w:style w:type="paragraph" w:customStyle="1" w:styleId="LightGrid1">
    <w:name w:val="Light Grid1"/>
    <w:basedOn w:val="Normal"/>
    <w:rsid w:val="00D928EE"/>
    <w:pPr>
      <w:keepNext/>
      <w:widowControl/>
      <w:tabs>
        <w:tab w:val="num" w:pos="2880"/>
      </w:tabs>
      <w:ind w:left="3240" w:hanging="360"/>
      <w:outlineLvl w:val="4"/>
    </w:pPr>
    <w:rPr>
      <w:rFonts w:eastAsia="MS Gothic" w:cstheme="minorBidi"/>
      <w:sz w:val="24"/>
    </w:rPr>
  </w:style>
  <w:style w:type="paragraph" w:customStyle="1" w:styleId="MediumShading11">
    <w:name w:val="Medium Shading 11"/>
    <w:basedOn w:val="Normal"/>
    <w:rsid w:val="00D928EE"/>
    <w:pPr>
      <w:keepNext/>
      <w:widowControl/>
      <w:tabs>
        <w:tab w:val="num" w:pos="3600"/>
      </w:tabs>
      <w:ind w:left="3960" w:hanging="360"/>
      <w:outlineLvl w:val="5"/>
    </w:pPr>
    <w:rPr>
      <w:rFonts w:eastAsia="MS Gothic" w:cstheme="minorBidi"/>
      <w:sz w:val="24"/>
    </w:rPr>
  </w:style>
  <w:style w:type="paragraph" w:customStyle="1" w:styleId="MediumShading21">
    <w:name w:val="Medium Shading 21"/>
    <w:basedOn w:val="Normal"/>
    <w:rsid w:val="00D928EE"/>
    <w:pPr>
      <w:keepNext/>
      <w:widowControl/>
      <w:tabs>
        <w:tab w:val="num" w:pos="4320"/>
      </w:tabs>
      <w:ind w:left="4680" w:hanging="360"/>
      <w:outlineLvl w:val="6"/>
    </w:pPr>
    <w:rPr>
      <w:rFonts w:eastAsia="MS Gothic" w:cstheme="minorBidi"/>
      <w:sz w:val="24"/>
    </w:rPr>
  </w:style>
  <w:style w:type="paragraph" w:customStyle="1" w:styleId="MediumList11">
    <w:name w:val="Medium List 11"/>
    <w:basedOn w:val="Normal"/>
    <w:rsid w:val="00D928EE"/>
    <w:pPr>
      <w:keepNext/>
      <w:widowControl/>
      <w:tabs>
        <w:tab w:val="num" w:pos="5040"/>
      </w:tabs>
      <w:ind w:left="5400" w:hanging="360"/>
      <w:outlineLvl w:val="7"/>
    </w:pPr>
    <w:rPr>
      <w:rFonts w:eastAsia="MS Gothic" w:cstheme="minorBidi"/>
      <w:sz w:val="24"/>
    </w:rPr>
  </w:style>
  <w:style w:type="paragraph" w:customStyle="1" w:styleId="MediumList21">
    <w:name w:val="Medium List 21"/>
    <w:basedOn w:val="Normal"/>
    <w:rsid w:val="00D928EE"/>
    <w:pPr>
      <w:keepNext/>
      <w:widowControl/>
      <w:tabs>
        <w:tab w:val="num" w:pos="5760"/>
      </w:tabs>
      <w:ind w:left="6120" w:hanging="360"/>
      <w:outlineLvl w:val="8"/>
    </w:pPr>
    <w:rPr>
      <w:rFonts w:eastAsia="MS Gothic" w:cstheme="minorBidi"/>
      <w:sz w:val="24"/>
    </w:rPr>
  </w:style>
  <w:style w:type="paragraph" w:customStyle="1" w:styleId="bylinejb">
    <w:name w:val="bylinejb"/>
    <w:basedOn w:val="Normal"/>
    <w:rsid w:val="00D928EE"/>
    <w:pPr>
      <w:widowControl/>
      <w:spacing w:before="100" w:beforeAutospacing="1" w:after="100" w:afterAutospacing="1"/>
    </w:pPr>
    <w:rPr>
      <w:rFonts w:ascii="Times" w:hAnsi="Times" w:cstheme="minorBidi"/>
      <w:sz w:val="20"/>
      <w:szCs w:val="20"/>
    </w:rPr>
  </w:style>
  <w:style w:type="paragraph" w:customStyle="1" w:styleId="bylineaffiliation">
    <w:name w:val="bylineaffiliation"/>
    <w:basedOn w:val="Normal"/>
    <w:rsid w:val="00D928EE"/>
    <w:pPr>
      <w:widowControl/>
      <w:spacing w:before="100" w:beforeAutospacing="1" w:after="100" w:afterAutospacing="1"/>
    </w:pPr>
    <w:rPr>
      <w:rFonts w:ascii="Times" w:hAnsi="Times" w:cstheme="minorBidi"/>
      <w:sz w:val="20"/>
      <w:szCs w:val="20"/>
    </w:rPr>
  </w:style>
  <w:style w:type="character" w:customStyle="1" w:styleId="apple-tab-span">
    <w:name w:val="apple-tab-span"/>
    <w:basedOn w:val="DefaultParagraphFont"/>
    <w:rsid w:val="00D928EE"/>
  </w:style>
  <w:style w:type="character" w:customStyle="1" w:styleId="s2">
    <w:name w:val="s2"/>
    <w:basedOn w:val="DefaultParagraphFont"/>
    <w:rsid w:val="00D928EE"/>
  </w:style>
  <w:style w:type="character" w:customStyle="1" w:styleId="s1">
    <w:name w:val="s1"/>
    <w:basedOn w:val="DefaultParagraphFont"/>
    <w:rsid w:val="00D928EE"/>
  </w:style>
  <w:style w:type="paragraph" w:customStyle="1" w:styleId="LanguageEditing">
    <w:name w:val="Language Editing"/>
    <w:basedOn w:val="Normal"/>
    <w:link w:val="LanguageEditingChar"/>
    <w:qFormat/>
    <w:rsid w:val="00D928EE"/>
    <w:pPr>
      <w:widowControl/>
    </w:pPr>
    <w:rPr>
      <w:rFonts w:eastAsia="Times New Roman" w:cstheme="minorBidi"/>
      <w:strike/>
      <w:szCs w:val="24"/>
    </w:rPr>
  </w:style>
  <w:style w:type="character" w:customStyle="1" w:styleId="LanguageEditingChar">
    <w:name w:val="Language Editing Char"/>
    <w:basedOn w:val="DefaultParagraphFont"/>
    <w:link w:val="LanguageEditing"/>
    <w:locked/>
    <w:rsid w:val="00D928EE"/>
    <w:rPr>
      <w:rFonts w:ascii="Georgia" w:eastAsia="Times New Roman" w:hAnsi="Georgia"/>
      <w:strike/>
      <w:szCs w:val="24"/>
    </w:rPr>
  </w:style>
  <w:style w:type="character" w:customStyle="1" w:styleId="ShrinkText">
    <w:name w:val="Shrink Text"/>
    <w:rsid w:val="00D928EE"/>
    <w:rPr>
      <w:rFonts w:ascii="Times New Roman" w:hAnsi="Times New Roman"/>
      <w:sz w:val="16"/>
    </w:rPr>
  </w:style>
  <w:style w:type="character" w:customStyle="1" w:styleId="action-menu-toggled-item">
    <w:name w:val="action-menu-toggled-item"/>
    <w:basedOn w:val="DefaultParagraphFont"/>
    <w:rsid w:val="00D928EE"/>
    <w:rPr>
      <w:rFonts w:ascii="Times New Roman" w:hAnsi="Times New Roman"/>
    </w:rPr>
  </w:style>
  <w:style w:type="character" w:customStyle="1" w:styleId="1Tag">
    <w:name w:val="1) Tag"/>
    <w:rsid w:val="00D928E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928E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928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928E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928E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928EE"/>
    <w:pPr>
      <w:widowControl/>
      <w:pBdr>
        <w:bottom w:val="single" w:sz="12" w:space="1" w:color="auto"/>
      </w:pBdr>
      <w:jc w:val="center"/>
      <w:outlineLvl w:val="0"/>
    </w:pPr>
    <w:rPr>
      <w:rFonts w:ascii="Arial" w:eastAsia="Times New Roman" w:hAnsi="Arial" w:cstheme="minorBidi"/>
      <w:b/>
      <w:caps/>
      <w:sz w:val="40"/>
      <w:szCs w:val="40"/>
    </w:rPr>
  </w:style>
  <w:style w:type="character" w:customStyle="1" w:styleId="HeaderInitialChar">
    <w:name w:val="Header Initial Char"/>
    <w:link w:val="HeaderInitial"/>
    <w:rsid w:val="00D928EE"/>
    <w:rPr>
      <w:rFonts w:ascii="Arial" w:eastAsia="Times New Roman" w:hAnsi="Arial"/>
      <w:b/>
      <w:caps/>
      <w:sz w:val="40"/>
      <w:szCs w:val="40"/>
    </w:rPr>
  </w:style>
  <w:style w:type="paragraph" w:customStyle="1" w:styleId="Strikethrough0">
    <w:name w:val="Strikethrough"/>
    <w:basedOn w:val="Normal"/>
    <w:link w:val="StrikethroughChar"/>
    <w:qFormat/>
    <w:rsid w:val="00D928EE"/>
    <w:pPr>
      <w:widowControl/>
    </w:pPr>
    <w:rPr>
      <w:rFonts w:cstheme="minorBidi"/>
      <w:strike/>
    </w:rPr>
  </w:style>
  <w:style w:type="character" w:customStyle="1" w:styleId="StrikethroughChar">
    <w:name w:val="Strikethrough Char"/>
    <w:basedOn w:val="DefaultParagraphFont"/>
    <w:link w:val="Strikethrough0"/>
    <w:rsid w:val="00D928EE"/>
    <w:rPr>
      <w:rFonts w:ascii="Georgia" w:hAnsi="Georgia"/>
      <w:strike/>
    </w:rPr>
  </w:style>
  <w:style w:type="character" w:styleId="SubtleReference">
    <w:name w:val="Subtle Reference"/>
    <w:basedOn w:val="DefaultParagraphFont"/>
    <w:uiPriority w:val="31"/>
    <w:rsid w:val="00D928E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D928EE"/>
    <w:pPr>
      <w:widowControl/>
    </w:pPr>
    <w:rPr>
      <w:rFonts w:asciiTheme="minorHAnsi" w:hAnsiTheme="minorHAnsi" w:cstheme="minorBidi"/>
      <w:bCs/>
      <w:sz w:val="16"/>
    </w:rPr>
  </w:style>
  <w:style w:type="paragraph" w:customStyle="1" w:styleId="Cardd">
    <w:name w:val="Cardd"/>
    <w:basedOn w:val="Normal"/>
    <w:uiPriority w:val="4"/>
    <w:qFormat/>
    <w:rsid w:val="00D928EE"/>
    <w:pPr>
      <w:widowControl/>
      <w:ind w:left="288" w:right="288"/>
    </w:pPr>
    <w:rPr>
      <w:rFonts w:cstheme="minorBidi"/>
    </w:rPr>
  </w:style>
  <w:style w:type="character" w:customStyle="1" w:styleId="BoxBoldUnderline">
    <w:name w:val="Box Bold Underline"/>
    <w:rsid w:val="00D928E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D928EE"/>
    <w:pPr>
      <w:widowControl/>
    </w:pPr>
    <w:rPr>
      <w:rFonts w:eastAsia="Times New Roman" w:cstheme="minorBidi"/>
      <w:sz w:val="24"/>
      <w:szCs w:val="24"/>
    </w:rPr>
  </w:style>
  <w:style w:type="character" w:customStyle="1" w:styleId="NormalF6Char">
    <w:name w:val="Normal F6 Char"/>
    <w:link w:val="NormalF6"/>
    <w:rsid w:val="00D928EE"/>
    <w:rPr>
      <w:rFonts w:ascii="Georgia" w:eastAsia="Times New Roman" w:hAnsi="Georgia"/>
      <w:sz w:val="24"/>
      <w:szCs w:val="24"/>
    </w:rPr>
  </w:style>
  <w:style w:type="paragraph" w:customStyle="1" w:styleId="TagNew">
    <w:name w:val="Tag New"/>
    <w:qFormat/>
    <w:rsid w:val="00D928EE"/>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D928EE"/>
    <w:rPr>
      <w:b/>
      <w:bCs/>
      <w:sz w:val="20"/>
      <w:u w:val="single"/>
      <w:bdr w:val="single" w:sz="4" w:space="0" w:color="auto"/>
    </w:rPr>
  </w:style>
  <w:style w:type="character" w:customStyle="1" w:styleId="postby">
    <w:name w:val="post_by"/>
    <w:rsid w:val="00D928EE"/>
  </w:style>
  <w:style w:type="character" w:customStyle="1" w:styleId="postdate">
    <w:name w:val="post_date"/>
    <w:rsid w:val="00D928EE"/>
  </w:style>
  <w:style w:type="character" w:customStyle="1" w:styleId="moretop">
    <w:name w:val="more_top"/>
    <w:rsid w:val="00D928EE"/>
  </w:style>
  <w:style w:type="character" w:customStyle="1" w:styleId="Style11ptBoldUnderlineBorderSinglesolidlineAuto">
    <w:name w:val="Style 11 pt Bold Underline Border: : (Single solid line Auto  ..."/>
    <w:rsid w:val="00D928EE"/>
    <w:rPr>
      <w:b/>
      <w:bCs/>
      <w:sz w:val="20"/>
      <w:u w:val="single"/>
      <w:bdr w:val="single" w:sz="4" w:space="0" w:color="auto"/>
    </w:rPr>
  </w:style>
  <w:style w:type="paragraph" w:customStyle="1" w:styleId="TagNew0">
    <w:name w:val="Tag_New"/>
    <w:qFormat/>
    <w:rsid w:val="00D928E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928EE"/>
    <w:pPr>
      <w:spacing w:after="0" w:line="240" w:lineRule="auto"/>
    </w:pPr>
    <w:rPr>
      <w:rFonts w:ascii="Times New Roman" w:eastAsia="Calibri" w:hAnsi="Times New Roman" w:cs="Times New Roman"/>
      <w:b/>
      <w:sz w:val="24"/>
    </w:rPr>
  </w:style>
  <w:style w:type="paragraph" w:customStyle="1" w:styleId="FreeForm">
    <w:name w:val="Free Form"/>
    <w:autoRedefine/>
    <w:rsid w:val="00D928E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928EE"/>
    <w:rPr>
      <w:rFonts w:ascii="Times New Roman" w:eastAsia="Calibri" w:hAnsi="Times New Roman" w:cs="Times New Roman"/>
      <w:b/>
      <w:sz w:val="24"/>
      <w:u w:val="single"/>
    </w:rPr>
  </w:style>
  <w:style w:type="paragraph" w:customStyle="1" w:styleId="AuthorDate2">
    <w:name w:val="Author/Date"/>
    <w:basedOn w:val="Normal"/>
    <w:link w:val="AuthorDateChar0"/>
    <w:rsid w:val="00D928EE"/>
    <w:pPr>
      <w:widowControl/>
    </w:pPr>
    <w:rPr>
      <w:rFonts w:ascii="Times New Roman" w:eastAsia="Calibri" w:hAnsi="Times New Roman" w:cs="Times New Roman"/>
      <w:b/>
      <w:sz w:val="24"/>
      <w:u w:val="single"/>
    </w:rPr>
  </w:style>
  <w:style w:type="paragraph" w:customStyle="1" w:styleId="cnnstorypgraphtxt">
    <w:name w:val="cnn_storypgraphtxt"/>
    <w:basedOn w:val="Normal"/>
    <w:rsid w:val="00D928EE"/>
    <w:pPr>
      <w:widowControl/>
      <w:spacing w:before="100" w:beforeAutospacing="1" w:after="100" w:afterAutospacing="1"/>
    </w:pPr>
    <w:rPr>
      <w:rFonts w:eastAsia="Times New Roman" w:cstheme="minorBidi"/>
      <w:sz w:val="24"/>
      <w:szCs w:val="24"/>
    </w:rPr>
  </w:style>
  <w:style w:type="character" w:customStyle="1" w:styleId="Boxing-New">
    <w:name w:val="Boxing - New"/>
    <w:basedOn w:val="DefaultParagraphFont"/>
    <w:rsid w:val="00D928EE"/>
    <w:rPr>
      <w:rFonts w:ascii="Arial Narrow" w:hAnsi="Arial Narrow"/>
      <w:sz w:val="16"/>
      <w:u w:val="none"/>
      <w:bdr w:val="single" w:sz="4" w:space="0" w:color="auto"/>
    </w:rPr>
  </w:style>
  <w:style w:type="character" w:customStyle="1" w:styleId="ReadstuffChar">
    <w:name w:val="Read stuff Char"/>
    <w:link w:val="Small"/>
    <w:rsid w:val="00D928EE"/>
    <w:rPr>
      <w:rFonts w:ascii="Georgia" w:hAnsi="Georgia"/>
    </w:rPr>
  </w:style>
  <w:style w:type="character" w:customStyle="1" w:styleId="StyleDebateUnderline10pt">
    <w:name w:val="Style Debate Underline + 10 pt"/>
    <w:basedOn w:val="DefaultParagraphFont"/>
    <w:rsid w:val="00D928EE"/>
    <w:rPr>
      <w:rFonts w:ascii="Times New Roman" w:hAnsi="Times New Roman"/>
      <w:sz w:val="20"/>
      <w:szCs w:val="20"/>
      <w:u w:val="single"/>
    </w:rPr>
  </w:style>
  <w:style w:type="character" w:customStyle="1" w:styleId="ssl01">
    <w:name w:val="ss_l01"/>
    <w:rsid w:val="00D928EE"/>
    <w:rPr>
      <w:color w:val="000000"/>
      <w:sz w:val="32"/>
      <w:szCs w:val="32"/>
    </w:rPr>
  </w:style>
  <w:style w:type="character" w:customStyle="1" w:styleId="Style11Char0">
    <w:name w:val="Style11 Char"/>
    <w:rsid w:val="00D928EE"/>
    <w:rPr>
      <w:b/>
      <w:u w:val="thick"/>
      <w:lang w:val="en-US" w:eastAsia="en-US" w:bidi="ar-SA"/>
    </w:rPr>
  </w:style>
  <w:style w:type="character" w:customStyle="1" w:styleId="allocatoragentsleft">
    <w:name w:val="al_locatoragentsleft"/>
    <w:basedOn w:val="DefaultParagraphFont"/>
    <w:rsid w:val="00D928EE"/>
  </w:style>
  <w:style w:type="character" w:customStyle="1" w:styleId="Style12ptBoldUnderline1">
    <w:name w:val="Style 12 pt Bold Underline1"/>
    <w:rsid w:val="00D928EE"/>
    <w:rPr>
      <w:b/>
      <w:bCs/>
      <w:sz w:val="24"/>
      <w:u w:val="single"/>
    </w:rPr>
  </w:style>
  <w:style w:type="paragraph" w:customStyle="1" w:styleId="Carding">
    <w:name w:val="Carding"/>
    <w:basedOn w:val="Normal"/>
    <w:rsid w:val="00D928EE"/>
    <w:pPr>
      <w:widowControl/>
    </w:pPr>
    <w:rPr>
      <w:rFonts w:eastAsia="Times New Roman" w:cstheme="minorBidi"/>
      <w:sz w:val="18"/>
    </w:rPr>
  </w:style>
  <w:style w:type="character" w:customStyle="1" w:styleId="aunderline1">
    <w:name w:val="aunderline"/>
    <w:qFormat/>
    <w:rsid w:val="00D928EE"/>
    <w:rPr>
      <w:rFonts w:ascii="Times New Roman" w:hAnsi="Times New Roman"/>
      <w:sz w:val="20"/>
      <w:szCs w:val="24"/>
      <w:u w:val="thick"/>
    </w:rPr>
  </w:style>
  <w:style w:type="character" w:customStyle="1" w:styleId="StyleStyle4CharTimesNewRoman11ptBold">
    <w:name w:val="Style Style4 Char + Times New Roman 11 pt Bold"/>
    <w:rsid w:val="00D928EE"/>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928EE"/>
  </w:style>
  <w:style w:type="character" w:customStyle="1" w:styleId="sensecontent">
    <w:name w:val="sense_content"/>
    <w:basedOn w:val="DefaultParagraphFont"/>
    <w:rsid w:val="00D928EE"/>
  </w:style>
  <w:style w:type="character" w:customStyle="1" w:styleId="vi">
    <w:name w:val="vi"/>
    <w:basedOn w:val="DefaultParagraphFont"/>
    <w:rsid w:val="00D928EE"/>
  </w:style>
  <w:style w:type="character" w:customStyle="1" w:styleId="pagetitle">
    <w:name w:val="pagetitle"/>
    <w:basedOn w:val="DefaultParagraphFont"/>
    <w:rsid w:val="00D928EE"/>
  </w:style>
  <w:style w:type="character" w:customStyle="1" w:styleId="TagsCharCharChar">
    <w:name w:val="Tags Char Char Char"/>
    <w:rsid w:val="00D928EE"/>
    <w:rPr>
      <w:rFonts w:ascii="Times" w:eastAsia="Times" w:hAnsi="Times"/>
      <w:b/>
      <w:noProof w:val="0"/>
      <w:sz w:val="24"/>
      <w:szCs w:val="24"/>
      <w:lang w:val="en-US" w:eastAsia="en-US" w:bidi="ar-SA"/>
    </w:rPr>
  </w:style>
  <w:style w:type="paragraph" w:customStyle="1" w:styleId="NormalWeb8">
    <w:name w:val="Normal (Web)8"/>
    <w:basedOn w:val="Normal"/>
    <w:rsid w:val="00D928EE"/>
    <w:pPr>
      <w:widowControl/>
      <w:spacing w:before="100" w:beforeAutospacing="1" w:after="100" w:afterAutospacing="1"/>
    </w:pPr>
    <w:rPr>
      <w:rFonts w:eastAsia="Times New Roman" w:cstheme="minorBidi"/>
      <w:sz w:val="18"/>
      <w:szCs w:val="18"/>
    </w:rPr>
  </w:style>
  <w:style w:type="character" w:customStyle="1" w:styleId="Style11ptBlackUnderline">
    <w:name w:val="Style 11 pt Black Underline"/>
    <w:rsid w:val="00D928EE"/>
    <w:rPr>
      <w:color w:val="000000"/>
      <w:sz w:val="20"/>
      <w:u w:val="single"/>
    </w:rPr>
  </w:style>
  <w:style w:type="character" w:customStyle="1" w:styleId="Style11ptBlack">
    <w:name w:val="Style 11 pt Black"/>
    <w:rsid w:val="00D928EE"/>
    <w:rPr>
      <w:color w:val="000000"/>
      <w:sz w:val="20"/>
    </w:rPr>
  </w:style>
  <w:style w:type="character" w:customStyle="1" w:styleId="Heading2Char1CharCharCharCharCharC">
    <w:name w:val="Heading 2 Char1 Char Char Char Char Char C"/>
    <w:rsid w:val="00D928EE"/>
    <w:rPr>
      <w:rFonts w:cs="Arial"/>
      <w:b/>
      <w:bCs/>
      <w:iCs/>
      <w:sz w:val="24"/>
      <w:szCs w:val="28"/>
      <w:lang w:val="en-US" w:eastAsia="en-US" w:bidi="ar-SA"/>
    </w:rPr>
  </w:style>
  <w:style w:type="character" w:customStyle="1" w:styleId="StyleUnderlineCharTimesBold">
    <w:name w:val="Style Underline Char + Times Bold"/>
    <w:rsid w:val="00D928EE"/>
    <w:rPr>
      <w:rFonts w:ascii="Times" w:hAnsi="Times"/>
      <w:b w:val="0"/>
      <w:bCs/>
      <w:sz w:val="20"/>
      <w:u w:val="single"/>
    </w:rPr>
  </w:style>
  <w:style w:type="character" w:customStyle="1" w:styleId="blubigktbiz">
    <w:name w:val="blubigktbiz"/>
    <w:rsid w:val="00D928EE"/>
  </w:style>
  <w:style w:type="character" w:customStyle="1" w:styleId="Style4CharChar">
    <w:name w:val="Style4 Char Char"/>
    <w:rsid w:val="00D928EE"/>
    <w:rPr>
      <w:rFonts w:ascii="Arial Narrow" w:hAnsi="Arial Narrow"/>
      <w:noProof w:val="0"/>
      <w:szCs w:val="24"/>
      <w:u w:val="single"/>
      <w:lang w:val="en-US" w:eastAsia="en-US" w:bidi="ar-SA"/>
    </w:rPr>
  </w:style>
  <w:style w:type="character" w:customStyle="1" w:styleId="StyleUnderline4">
    <w:name w:val="Style Underline4"/>
    <w:rsid w:val="00D928EE"/>
    <w:rPr>
      <w:u w:val="single"/>
    </w:rPr>
  </w:style>
  <w:style w:type="character" w:customStyle="1" w:styleId="StyleEmphasisArial12ptBold">
    <w:name w:val="Style Emphasis + Arial 12 pt Bold"/>
    <w:rsid w:val="00D928EE"/>
    <w:rPr>
      <w:rFonts w:ascii="Arial" w:hAnsi="Arial"/>
      <w:b/>
      <w:bCs/>
      <w:i/>
      <w:iCs/>
      <w:sz w:val="24"/>
    </w:rPr>
  </w:style>
  <w:style w:type="character" w:customStyle="1" w:styleId="super">
    <w:name w:val="super"/>
    <w:rsid w:val="00D928EE"/>
  </w:style>
  <w:style w:type="character" w:customStyle="1" w:styleId="text30">
    <w:name w:val="text30"/>
    <w:rsid w:val="00D928EE"/>
  </w:style>
  <w:style w:type="character" w:customStyle="1" w:styleId="uppercase">
    <w:name w:val="uppercase"/>
    <w:rsid w:val="00D928EE"/>
  </w:style>
  <w:style w:type="character" w:customStyle="1" w:styleId="mainbody1">
    <w:name w:val="mainbody1"/>
    <w:rsid w:val="00D928EE"/>
    <w:rPr>
      <w:rFonts w:ascii="Verdana" w:hAnsi="Verdana" w:hint="default"/>
      <w:color w:val="000000"/>
      <w:sz w:val="22"/>
      <w:szCs w:val="22"/>
    </w:rPr>
  </w:style>
  <w:style w:type="paragraph" w:customStyle="1" w:styleId="author-credentials">
    <w:name w:val="author-credentials"/>
    <w:basedOn w:val="Normal"/>
    <w:rsid w:val="00D928EE"/>
    <w:pPr>
      <w:widowControl/>
      <w:spacing w:before="100" w:beforeAutospacing="1" w:after="100" w:afterAutospacing="1"/>
    </w:pPr>
    <w:rPr>
      <w:rFonts w:eastAsia="Times New Roman" w:cstheme="minorBidi"/>
      <w:sz w:val="24"/>
    </w:rPr>
  </w:style>
  <w:style w:type="paragraph" w:customStyle="1" w:styleId="Style23">
    <w:name w:val="Style23"/>
    <w:basedOn w:val="Normal"/>
    <w:uiPriority w:val="99"/>
    <w:rsid w:val="00D928EE"/>
    <w:pPr>
      <w:widowControl/>
      <w:autoSpaceDE w:val="0"/>
      <w:autoSpaceDN w:val="0"/>
      <w:adjustRightInd w:val="0"/>
      <w:spacing w:line="209" w:lineRule="exact"/>
    </w:pPr>
    <w:rPr>
      <w:rFonts w:eastAsia="SimSun" w:cstheme="minorBidi"/>
      <w:sz w:val="24"/>
    </w:rPr>
  </w:style>
  <w:style w:type="character" w:customStyle="1" w:styleId="StyleUnderlined11ptBoldChar">
    <w:name w:val="Style Underlined + 11 pt Bold Char"/>
    <w:basedOn w:val="DefaultParagraphFont"/>
    <w:link w:val="StyleUnderlined11ptBold"/>
    <w:locked/>
    <w:rsid w:val="00D928EE"/>
    <w:rPr>
      <w:b/>
      <w:bCs/>
      <w:szCs w:val="24"/>
      <w:u w:val="single"/>
    </w:rPr>
  </w:style>
  <w:style w:type="paragraph" w:customStyle="1" w:styleId="StyleUnderlined11ptBold">
    <w:name w:val="Style Underlined + 11 pt Bold"/>
    <w:basedOn w:val="underlined"/>
    <w:link w:val="StyleUnderlined11ptBoldChar"/>
    <w:rsid w:val="00D928EE"/>
    <w:pPr>
      <w:spacing w:after="0" w:line="240" w:lineRule="auto"/>
    </w:pPr>
    <w:rPr>
      <w:b/>
      <w:bCs/>
      <w:szCs w:val="24"/>
      <w:u w:val="single"/>
    </w:rPr>
  </w:style>
  <w:style w:type="character" w:customStyle="1" w:styleId="StyleStyle11ptBoldUnderlineBorderSinglesolidlineAuto">
    <w:name w:val="Style Style 11 pt Bold Underline Border: : (Single solid line Auto ..."/>
    <w:basedOn w:val="DefaultParagraphFont"/>
    <w:rsid w:val="00D928EE"/>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928EE"/>
    <w:rPr>
      <w:rFonts w:cs="Arial"/>
      <w:bCs/>
      <w:szCs w:val="26"/>
      <w:u w:val="single"/>
      <w:lang w:val="en-US" w:eastAsia="en-US" w:bidi="ar-SA"/>
    </w:rPr>
  </w:style>
  <w:style w:type="character" w:customStyle="1" w:styleId="StyleUnderlinePatternClearYellow">
    <w:name w:val="Style Underline Pattern: Clear (Yellow)"/>
    <w:basedOn w:val="DefaultParagraphFont"/>
    <w:rsid w:val="00D928EE"/>
    <w:rPr>
      <w:u w:val="single"/>
      <w:shd w:val="clear" w:color="auto" w:fill="00FF00"/>
    </w:rPr>
  </w:style>
  <w:style w:type="paragraph" w:customStyle="1" w:styleId="StyleCardTextTimesNewRoman11ptUnderline">
    <w:name w:val="Style Card Text + Times New Roman 11 pt Underline"/>
    <w:link w:val="StyleCardTextTimesNewRoman11ptUnderlineChar"/>
    <w:rsid w:val="00D928E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D928EE"/>
    <w:rPr>
      <w:rFonts w:eastAsia="Calibri"/>
      <w:u w:val="single"/>
    </w:rPr>
  </w:style>
  <w:style w:type="paragraph" w:customStyle="1" w:styleId="StyleStyleStyleCNA9ptBefore1pt8ptPatternClear">
    <w:name w:val="Style Style Style CN A + 9 pt Before:  1 pt + 8 pt + Pattern: Clear..."/>
    <w:basedOn w:val="Normal"/>
    <w:autoRedefine/>
    <w:rsid w:val="00D928EE"/>
    <w:pPr>
      <w:keepLines/>
      <w:widowControl/>
      <w:shd w:val="clear" w:color="auto" w:fill="FFFFFF"/>
      <w:tabs>
        <w:tab w:val="left" w:pos="3870"/>
      </w:tabs>
      <w:spacing w:before="60" w:line="170" w:lineRule="exact"/>
      <w:ind w:left="504" w:hanging="288"/>
    </w:pPr>
    <w:rPr>
      <w:rFonts w:eastAsia="Times New Roman" w:cstheme="minorBidi"/>
      <w:snapToGrid w:val="0"/>
      <w:sz w:val="16"/>
      <w:szCs w:val="20"/>
    </w:rPr>
  </w:style>
  <w:style w:type="character" w:customStyle="1" w:styleId="StyleBoldUnderline1">
    <w:name w:val="Style Bold Underline1"/>
    <w:basedOn w:val="DefaultParagraphFont"/>
    <w:rsid w:val="00D928EE"/>
    <w:rPr>
      <w:b w:val="0"/>
      <w:bCs/>
      <w:u w:val="single"/>
    </w:rPr>
  </w:style>
  <w:style w:type="character" w:customStyle="1" w:styleId="FontStyle11">
    <w:name w:val="Font Style11"/>
    <w:uiPriority w:val="99"/>
    <w:rsid w:val="00D928EE"/>
    <w:rPr>
      <w:rFonts w:ascii="Times New Roman" w:hAnsi="Times New Roman" w:cs="Times New Roman" w:hint="default"/>
      <w:sz w:val="20"/>
      <w:szCs w:val="20"/>
    </w:rPr>
  </w:style>
  <w:style w:type="character" w:customStyle="1" w:styleId="FontStyle12">
    <w:name w:val="Font Style12"/>
    <w:uiPriority w:val="99"/>
    <w:rsid w:val="00D928EE"/>
    <w:rPr>
      <w:rFonts w:ascii="Times New Roman" w:hAnsi="Times New Roman" w:cs="Times New Roman" w:hint="default"/>
      <w:sz w:val="16"/>
      <w:szCs w:val="16"/>
    </w:rPr>
  </w:style>
  <w:style w:type="character" w:customStyle="1" w:styleId="formatp">
    <w:name w:val="formatp"/>
    <w:rsid w:val="00D928EE"/>
  </w:style>
  <w:style w:type="character" w:customStyle="1" w:styleId="yshortcutscs4-ndcor">
    <w:name w:val="yshortcuts cs4-ndcor"/>
    <w:rsid w:val="00D928EE"/>
  </w:style>
  <w:style w:type="character" w:customStyle="1" w:styleId="price">
    <w:name w:val="price"/>
    <w:rsid w:val="00D928EE"/>
  </w:style>
  <w:style w:type="character" w:customStyle="1" w:styleId="price-change">
    <w:name w:val="price-change"/>
    <w:rsid w:val="00D928EE"/>
  </w:style>
  <w:style w:type="character" w:customStyle="1" w:styleId="percent-change">
    <w:name w:val="percent-change"/>
    <w:rsid w:val="00D928EE"/>
  </w:style>
  <w:style w:type="character" w:customStyle="1" w:styleId="bibfont">
    <w:name w:val="bibfont"/>
    <w:rsid w:val="00D928EE"/>
    <w:rPr>
      <w:rFonts w:cs="Times New Roman"/>
    </w:rPr>
  </w:style>
  <w:style w:type="character" w:customStyle="1" w:styleId="bps-topic-ident">
    <w:name w:val="bps-topic-ident"/>
    <w:rsid w:val="00D928EE"/>
  </w:style>
  <w:style w:type="paragraph" w:customStyle="1" w:styleId="underlined1">
    <w:name w:val="underlined1"/>
    <w:next w:val="Normal"/>
    <w:autoRedefine/>
    <w:rsid w:val="00D928E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D928EE"/>
    <w:rPr>
      <w:rFonts w:eastAsia="Times New Roman"/>
      <w:b/>
      <w:sz w:val="24"/>
      <w:szCs w:val="24"/>
      <w:lang w:val="x-none" w:eastAsia="x-none"/>
    </w:rPr>
  </w:style>
  <w:style w:type="character" w:customStyle="1" w:styleId="SourceBoldedChar">
    <w:name w:val="Source Bolded Char"/>
    <w:link w:val="SourceBolded"/>
    <w:rsid w:val="00D928EE"/>
    <w:rPr>
      <w:rFonts w:ascii="Georgia" w:eastAsia="Times New Roman" w:hAnsi="Georgia"/>
      <w:b/>
      <w:sz w:val="24"/>
      <w:szCs w:val="24"/>
      <w:lang w:val="x-none" w:eastAsia="x-none"/>
    </w:rPr>
  </w:style>
  <w:style w:type="paragraph" w:customStyle="1" w:styleId="CardDownSize">
    <w:name w:val="CardDownSize"/>
    <w:basedOn w:val="Normal"/>
    <w:link w:val="CardDownSizeChar"/>
    <w:rsid w:val="00D928EE"/>
    <w:pPr>
      <w:widowControl/>
    </w:pPr>
    <w:rPr>
      <w:rFonts w:eastAsia="Calibri" w:cstheme="minorBidi"/>
      <w:sz w:val="16"/>
      <w:szCs w:val="20"/>
      <w:lang w:val="x-none" w:eastAsia="x-none"/>
    </w:rPr>
  </w:style>
  <w:style w:type="character" w:customStyle="1" w:styleId="CardDownSizeChar">
    <w:name w:val="CardDownSize Char"/>
    <w:link w:val="CardDownSize"/>
    <w:rsid w:val="00D928EE"/>
    <w:rPr>
      <w:rFonts w:ascii="Georgia" w:eastAsia="Calibri" w:hAnsi="Georgia"/>
      <w:sz w:val="16"/>
      <w:szCs w:val="20"/>
      <w:lang w:val="x-none" w:eastAsia="x-none"/>
    </w:rPr>
  </w:style>
  <w:style w:type="paragraph" w:customStyle="1" w:styleId="Citation10">
    <w:name w:val="Citation1"/>
    <w:basedOn w:val="Normal"/>
    <w:link w:val="Citation1Char"/>
    <w:qFormat/>
    <w:rsid w:val="00D928EE"/>
    <w:pPr>
      <w:widowControl/>
    </w:pPr>
    <w:rPr>
      <w:rFonts w:eastAsia="Calibri" w:cstheme="minorBidi"/>
      <w:b/>
      <w:sz w:val="24"/>
      <w:szCs w:val="24"/>
      <w:u w:val="single"/>
      <w:lang w:val="x-none" w:eastAsia="x-none"/>
    </w:rPr>
  </w:style>
  <w:style w:type="character" w:customStyle="1" w:styleId="Citation1Char">
    <w:name w:val="Citation1 Char"/>
    <w:link w:val="Citation10"/>
    <w:rsid w:val="00D928EE"/>
    <w:rPr>
      <w:rFonts w:ascii="Georgia" w:eastAsia="Calibri" w:hAnsi="Georgia"/>
      <w:b/>
      <w:sz w:val="24"/>
      <w:szCs w:val="24"/>
      <w:u w:val="single"/>
      <w:lang w:val="x-none" w:eastAsia="x-none"/>
    </w:rPr>
  </w:style>
  <w:style w:type="paragraph" w:customStyle="1" w:styleId="Tagline1">
    <w:name w:val="Tagline"/>
    <w:basedOn w:val="Normal"/>
    <w:link w:val="TaglineChar"/>
    <w:qFormat/>
    <w:rsid w:val="00D928EE"/>
    <w:pPr>
      <w:widowControl/>
    </w:pPr>
    <w:rPr>
      <w:rFonts w:eastAsia="Calibri" w:cstheme="minorBidi"/>
      <w:b/>
      <w:sz w:val="24"/>
      <w:szCs w:val="24"/>
      <w:lang w:val="x-none" w:eastAsia="x-none"/>
    </w:rPr>
  </w:style>
  <w:style w:type="character" w:customStyle="1" w:styleId="TaglineChar">
    <w:name w:val="Tagline Char"/>
    <w:link w:val="Tagline1"/>
    <w:rsid w:val="00D928EE"/>
    <w:rPr>
      <w:rFonts w:ascii="Georgia" w:eastAsia="Calibri" w:hAnsi="Georgia"/>
      <w:b/>
      <w:sz w:val="24"/>
      <w:szCs w:val="24"/>
      <w:lang w:val="x-none" w:eastAsia="x-none"/>
    </w:rPr>
  </w:style>
  <w:style w:type="character" w:customStyle="1" w:styleId="boldciteChar1">
    <w:name w:val="bold cite Char1"/>
    <w:rsid w:val="00D928E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928EE"/>
  </w:style>
  <w:style w:type="character" w:customStyle="1" w:styleId="leveluptitle">
    <w:name w:val="leveluptitle"/>
    <w:basedOn w:val="DefaultParagraphFont"/>
    <w:rsid w:val="00D928EE"/>
  </w:style>
  <w:style w:type="paragraph" w:customStyle="1" w:styleId="Irrelevant6font">
    <w:name w:val="Irrelevant (6 font)"/>
    <w:basedOn w:val="Normal"/>
    <w:link w:val="Irrelevant6fontChar"/>
    <w:rsid w:val="00D928EE"/>
    <w:pPr>
      <w:widowControl/>
      <w:ind w:left="547" w:right="648"/>
      <w:jc w:val="both"/>
    </w:pPr>
    <w:rPr>
      <w:rFonts w:eastAsia="Times New Roman" w:cstheme="minorBidi"/>
      <w:sz w:val="12"/>
      <w:szCs w:val="12"/>
    </w:rPr>
  </w:style>
  <w:style w:type="character" w:customStyle="1" w:styleId="Irrelevant6fontChar">
    <w:name w:val="Irrelevant (6 font) Char"/>
    <w:basedOn w:val="DefaultParagraphFont"/>
    <w:link w:val="Irrelevant6font"/>
    <w:rsid w:val="00D928EE"/>
    <w:rPr>
      <w:rFonts w:ascii="Georgia" w:eastAsia="Times New Roman" w:hAnsi="Georgia"/>
      <w:sz w:val="12"/>
      <w:szCs w:val="12"/>
    </w:rPr>
  </w:style>
  <w:style w:type="numbering" w:customStyle="1" w:styleId="NoList1111">
    <w:name w:val="No List1111"/>
    <w:next w:val="NoList"/>
    <w:uiPriority w:val="99"/>
    <w:semiHidden/>
    <w:unhideWhenUsed/>
    <w:rsid w:val="00D928EE"/>
  </w:style>
  <w:style w:type="numbering" w:customStyle="1" w:styleId="NoList11111">
    <w:name w:val="No List11111"/>
    <w:next w:val="NoList"/>
    <w:uiPriority w:val="99"/>
    <w:semiHidden/>
    <w:unhideWhenUsed/>
    <w:rsid w:val="00D928EE"/>
  </w:style>
  <w:style w:type="paragraph" w:customStyle="1" w:styleId="Non-NavPanelTag">
    <w:name w:val="Non-Nav Panel Tag"/>
    <w:basedOn w:val="Normal"/>
    <w:qFormat/>
    <w:rsid w:val="00D928EE"/>
    <w:pPr>
      <w:widowControl/>
    </w:pPr>
    <w:rPr>
      <w:rFonts w:cstheme="minorBidi"/>
      <w:b/>
      <w:sz w:val="26"/>
    </w:rPr>
  </w:style>
  <w:style w:type="character" w:customStyle="1" w:styleId="Hyperlink3">
    <w:name w:val="Hyperlink.3"/>
    <w:basedOn w:val="DefaultParagraphFont"/>
    <w:rsid w:val="00D928EE"/>
    <w:rPr>
      <w:sz w:val="18"/>
      <w:szCs w:val="18"/>
    </w:rPr>
  </w:style>
  <w:style w:type="character" w:customStyle="1" w:styleId="Hyperlink4">
    <w:name w:val="Hyperlink.4"/>
    <w:basedOn w:val="DefaultParagraphFont"/>
    <w:rsid w:val="00D928EE"/>
    <w:rPr>
      <w:sz w:val="18"/>
      <w:szCs w:val="18"/>
    </w:rPr>
  </w:style>
  <w:style w:type="character" w:customStyle="1" w:styleId="SmallCharChar">
    <w:name w:val="Small Char Char"/>
    <w:basedOn w:val="DefaultParagraphFont"/>
    <w:rsid w:val="00D928EE"/>
    <w:rPr>
      <w:sz w:val="17"/>
      <w:szCs w:val="24"/>
      <w:lang w:val="en-US" w:eastAsia="en-US" w:bidi="ar-SA"/>
    </w:rPr>
  </w:style>
  <w:style w:type="paragraph" w:customStyle="1" w:styleId="TagsFutura">
    <w:name w:val="TagsFutura"/>
    <w:basedOn w:val="Normal"/>
    <w:next w:val="Cites"/>
    <w:rsid w:val="00D928EE"/>
    <w:pPr>
      <w:widowControl/>
    </w:pPr>
    <w:rPr>
      <w:rFonts w:ascii="Futura" w:eastAsia="Times" w:hAnsi="Futura" w:cstheme="minorBidi"/>
      <w:b/>
      <w:caps/>
      <w:sz w:val="18"/>
      <w:szCs w:val="20"/>
    </w:rPr>
  </w:style>
  <w:style w:type="paragraph" w:customStyle="1" w:styleId="DebateTag0">
    <w:name w:val="DebateTag"/>
    <w:basedOn w:val="Normal"/>
    <w:qFormat/>
    <w:rsid w:val="00D928EE"/>
    <w:pPr>
      <w:widowControl/>
    </w:pPr>
    <w:rPr>
      <w:rFonts w:eastAsia="Calibri" w:cstheme="minorBidi"/>
      <w:b/>
    </w:rPr>
  </w:style>
  <w:style w:type="character" w:customStyle="1" w:styleId="Intemphasis">
    <w:name w:val="Intemphasis"/>
    <w:uiPriority w:val="1"/>
    <w:qFormat/>
    <w:rsid w:val="00D928EE"/>
    <w:rPr>
      <w:rFonts w:ascii="Cambria" w:hAnsi="Cambria"/>
      <w:b/>
      <w:sz w:val="20"/>
      <w:u w:val="single"/>
      <w:bdr w:val="single" w:sz="4" w:space="0" w:color="auto"/>
      <w:shd w:val="pct25" w:color="auto" w:fill="auto"/>
    </w:rPr>
  </w:style>
  <w:style w:type="paragraph" w:customStyle="1" w:styleId="Heading42">
    <w:name w:val="Heading 42"/>
    <w:basedOn w:val="Normal"/>
    <w:rsid w:val="00D928EE"/>
    <w:pPr>
      <w:widowControl/>
    </w:pPr>
    <w:rPr>
      <w:rFonts w:ascii="Arial" w:eastAsia="Times New Roman" w:hAnsi="Arial" w:cs="Arial"/>
    </w:rPr>
  </w:style>
  <w:style w:type="paragraph" w:customStyle="1" w:styleId="DebateNormal">
    <w:name w:val="DebateNormal"/>
    <w:basedOn w:val="Normal"/>
    <w:link w:val="DebateNormalChar"/>
    <w:qFormat/>
    <w:rsid w:val="00D928EE"/>
    <w:pPr>
      <w:widowControl/>
      <w:spacing w:line="276" w:lineRule="auto"/>
    </w:pPr>
    <w:rPr>
      <w:rFonts w:eastAsia="Calibri" w:cstheme="minorBidi"/>
      <w:szCs w:val="20"/>
    </w:rPr>
  </w:style>
  <w:style w:type="character" w:customStyle="1" w:styleId="DebateNormalChar">
    <w:name w:val="DebateNormal Char"/>
    <w:basedOn w:val="DefaultParagraphFont"/>
    <w:link w:val="DebateNormal"/>
    <w:rsid w:val="00D928EE"/>
    <w:rPr>
      <w:rFonts w:ascii="Georgia" w:eastAsia="Calibri" w:hAnsi="Georgia"/>
      <w:szCs w:val="20"/>
    </w:rPr>
  </w:style>
  <w:style w:type="paragraph" w:customStyle="1" w:styleId="DebateEmphasis">
    <w:name w:val="DebateEmphasis"/>
    <w:basedOn w:val="Normal"/>
    <w:link w:val="DebateEmphasisChar"/>
    <w:qFormat/>
    <w:rsid w:val="00D928EE"/>
    <w:pPr>
      <w:widowControl/>
      <w:spacing w:line="276" w:lineRule="auto"/>
    </w:pPr>
    <w:rPr>
      <w:rFonts w:eastAsia="Calibri" w:cstheme="minorBidi"/>
      <w:b/>
      <w:szCs w:val="20"/>
      <w:u w:val="single"/>
    </w:rPr>
  </w:style>
  <w:style w:type="character" w:customStyle="1" w:styleId="DebateEmphasisChar">
    <w:name w:val="DebateEmphasis Char"/>
    <w:basedOn w:val="DefaultParagraphFont"/>
    <w:link w:val="DebateEmphasis"/>
    <w:rsid w:val="00D928EE"/>
    <w:rPr>
      <w:rFonts w:ascii="Georgia" w:eastAsia="Calibri" w:hAnsi="Georgia"/>
      <w:b/>
      <w:szCs w:val="20"/>
      <w:u w:val="single"/>
    </w:rPr>
  </w:style>
  <w:style w:type="paragraph" w:customStyle="1" w:styleId="NormalCite">
    <w:name w:val="NormalCite"/>
    <w:link w:val="NormalCiteChar"/>
    <w:qFormat/>
    <w:rsid w:val="00D928E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928EE"/>
    <w:rPr>
      <w:rFonts w:ascii="Times New Roman" w:hAnsi="Times New Roman" w:cs="Times New Roman"/>
      <w:sz w:val="18"/>
    </w:rPr>
  </w:style>
  <w:style w:type="paragraph" w:customStyle="1" w:styleId="StyleUnderlineChar11pt2">
    <w:name w:val="Style Underline Char + 11 pt2"/>
    <w:link w:val="StyleUnderlineChar11pt2Char"/>
    <w:rsid w:val="00D928EE"/>
    <w:pPr>
      <w:spacing w:line="240" w:lineRule="auto"/>
    </w:pPr>
    <w:rPr>
      <w:rFonts w:eastAsia="Times New Roman" w:cs="Calibri"/>
      <w:szCs w:val="24"/>
      <w:u w:val="single"/>
    </w:rPr>
  </w:style>
  <w:style w:type="character" w:customStyle="1" w:styleId="StyleUnderlineChar11pt2Char">
    <w:name w:val="Style Underline Char + 11 pt2 Char"/>
    <w:basedOn w:val="UnderlineCharChar"/>
    <w:link w:val="StyleUnderlineChar11pt2"/>
    <w:rsid w:val="00D928EE"/>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rsid w:val="00D928EE"/>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928EE"/>
    <w:rPr>
      <w:rFonts w:eastAsia="Times New Roman" w:cs="Calibri"/>
      <w:szCs w:val="24"/>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D928EE"/>
    <w:rPr>
      <w:rFonts w:cs="Arial"/>
      <w:bCs/>
      <w:szCs w:val="26"/>
      <w:u w:val="single"/>
      <w:lang w:val="en-US" w:eastAsia="en-US" w:bidi="ar-SA"/>
    </w:rPr>
  </w:style>
  <w:style w:type="character" w:customStyle="1" w:styleId="Style9pt">
    <w:name w:val="Style 9 pt"/>
    <w:basedOn w:val="DefaultParagraphFont"/>
    <w:rsid w:val="00D928EE"/>
    <w:rPr>
      <w:rFonts w:ascii="Times New Roman" w:hAnsi="Times New Roman"/>
      <w:sz w:val="20"/>
    </w:rPr>
  </w:style>
  <w:style w:type="character" w:customStyle="1" w:styleId="StyleunderlineArialNarrow9ptBold">
    <w:name w:val="Style underline + Arial Narrow 9 pt Bold"/>
    <w:basedOn w:val="underline"/>
    <w:rsid w:val="00D928EE"/>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basedOn w:val="cardCharChar0"/>
    <w:link w:val="StylecardCharCharArialNarrow9ptChar"/>
    <w:rsid w:val="00D928EE"/>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D928EE"/>
    <w:rPr>
      <w:rFonts w:ascii="Georgia" w:eastAsia="Times New Roman" w:hAnsi="Georgia"/>
      <w:szCs w:val="20"/>
    </w:rPr>
  </w:style>
  <w:style w:type="paragraph" w:customStyle="1" w:styleId="StyleCardTextArialNarrow9pt">
    <w:name w:val="Style Card Text + Arial Narrow 9 pt"/>
    <w:link w:val="StyleCardTextArialNarrow9ptChar"/>
    <w:rsid w:val="00D928E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D928EE"/>
    <w:rPr>
      <w:rFonts w:eastAsia="Times New Roman"/>
      <w:szCs w:val="24"/>
    </w:rPr>
  </w:style>
  <w:style w:type="character" w:customStyle="1" w:styleId="StyleBoldandUnderlineCharCharCharChar9pt">
    <w:name w:val="Style Bold and Underline Char Char Char Char + 9 pt"/>
    <w:basedOn w:val="DefaultParagraphFont"/>
    <w:rsid w:val="00D928E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928E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928E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D928E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D928EE"/>
    <w:rPr>
      <w:rFonts w:eastAsia="Times New Roman"/>
      <w:szCs w:val="24"/>
    </w:rPr>
  </w:style>
  <w:style w:type="paragraph" w:customStyle="1" w:styleId="StyleMinimizedTextArialNarrow9pt">
    <w:name w:val="Style Minimized Text + Arial Narrow 9 pt"/>
    <w:basedOn w:val="Normal"/>
    <w:link w:val="StyleMinimizedTextArialNarrow9ptChar"/>
    <w:rsid w:val="00D928EE"/>
    <w:pPr>
      <w:widowControl/>
    </w:pPr>
    <w:rPr>
      <w:rFonts w:eastAsia="Times New Roman" w:cstheme="minorBidi"/>
      <w:szCs w:val="24"/>
    </w:rPr>
  </w:style>
  <w:style w:type="character" w:customStyle="1" w:styleId="StyleMinimizedTextArialNarrow9ptChar">
    <w:name w:val="Style Minimized Text + Arial Narrow 9 pt Char"/>
    <w:basedOn w:val="DefaultParagraphFont"/>
    <w:link w:val="StyleMinimizedTextArialNarrow9pt"/>
    <w:rsid w:val="00D928EE"/>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D928E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928EE"/>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D928EE"/>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928EE"/>
  </w:style>
  <w:style w:type="paragraph" w:customStyle="1" w:styleId="StyleStyle112pt">
    <w:name w:val="Style Style1 + 12 pt"/>
    <w:basedOn w:val="Normal"/>
    <w:link w:val="StyleStyle112ptChar"/>
    <w:rsid w:val="00D928EE"/>
    <w:pPr>
      <w:widowControl/>
    </w:pPr>
    <w:rPr>
      <w:rFonts w:eastAsia="SimSun" w:cstheme="minorBidi"/>
      <w:szCs w:val="24"/>
      <w:u w:val="single"/>
      <w:lang w:eastAsia="zh-CN"/>
    </w:rPr>
  </w:style>
  <w:style w:type="character" w:customStyle="1" w:styleId="StyleStyle112ptChar">
    <w:name w:val="Style Style1 + 12 pt Char"/>
    <w:basedOn w:val="DefaultParagraphFont"/>
    <w:link w:val="StyleStyle112pt"/>
    <w:rsid w:val="00D928EE"/>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rsid w:val="00D928EE"/>
    <w:pPr>
      <w:spacing w:line="240" w:lineRule="auto"/>
    </w:pPr>
    <w:rPr>
      <w:rFonts w:ascii="Times New Roman" w:eastAsia="SimSun" w:hAnsi="Times New Roman"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928EE"/>
    <w:rPr>
      <w:rFonts w:ascii="Times New Roman" w:eastAsia="SimSun" w:hAnsi="Times New Roman" w:cs="Calibri"/>
      <w:sz w:val="20"/>
      <w:szCs w:val="24"/>
      <w:u w:val="single"/>
      <w:bdr w:val="single" w:sz="4" w:space="0" w:color="auto"/>
      <w:lang w:eastAsia="zh-CN"/>
    </w:rPr>
  </w:style>
  <w:style w:type="character" w:customStyle="1" w:styleId="CharChar111">
    <w:name w:val="Char Char111"/>
    <w:basedOn w:val="DefaultParagraphFont"/>
    <w:rsid w:val="00D928EE"/>
    <w:rPr>
      <w:rFonts w:cs="Arial"/>
      <w:bCs/>
      <w:szCs w:val="26"/>
      <w:u w:val="single"/>
      <w:lang w:val="en-US" w:eastAsia="en-US" w:bidi="ar-SA"/>
    </w:rPr>
  </w:style>
  <w:style w:type="character" w:customStyle="1" w:styleId="AUnterdline">
    <w:name w:val="AUnterdline"/>
    <w:qFormat/>
    <w:rsid w:val="00D928EE"/>
    <w:rPr>
      <w:rFonts w:ascii="Times New Roman" w:hAnsi="Times New Roman"/>
      <w:sz w:val="20"/>
      <w:u w:val="single"/>
    </w:rPr>
  </w:style>
  <w:style w:type="paragraph" w:customStyle="1" w:styleId="CardIndented">
    <w:name w:val="Card (Indented)"/>
    <w:basedOn w:val="Normal"/>
    <w:qFormat/>
    <w:rsid w:val="00D928EE"/>
    <w:pPr>
      <w:widowControl/>
      <w:ind w:left="288"/>
    </w:pPr>
    <w:rPr>
      <w:rFonts w:cstheme="minorBidi"/>
    </w:rPr>
  </w:style>
  <w:style w:type="character" w:customStyle="1" w:styleId="DontRead">
    <w:name w:val="Don't Read"/>
    <w:qFormat/>
    <w:rsid w:val="00D928EE"/>
    <w:rPr>
      <w:rFonts w:ascii="Times New Roman" w:hAnsi="Times New Roman"/>
      <w:sz w:val="16"/>
    </w:rPr>
  </w:style>
  <w:style w:type="character" w:customStyle="1" w:styleId="CharChar113">
    <w:name w:val="Char Char113"/>
    <w:basedOn w:val="DefaultParagraphFont"/>
    <w:rsid w:val="00D928EE"/>
    <w:rPr>
      <w:rFonts w:cs="Arial"/>
      <w:bCs/>
      <w:szCs w:val="26"/>
      <w:u w:val="single"/>
      <w:lang w:val="en-US" w:eastAsia="en-US" w:bidi="ar-SA"/>
    </w:rPr>
  </w:style>
  <w:style w:type="character" w:customStyle="1" w:styleId="StyleunderlineBold0">
    <w:name w:val="Style underline + Bold"/>
    <w:basedOn w:val="underline"/>
    <w:rsid w:val="00D928EE"/>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D928EE"/>
    <w:rPr>
      <w:rFonts w:ascii="Times New Roman" w:hAnsi="Times New Roman"/>
      <w:b/>
      <w:sz w:val="20"/>
      <w:szCs w:val="24"/>
      <w:u w:val="single"/>
      <w:lang w:val="en-US" w:eastAsia="en-US" w:bidi="ar-SA"/>
    </w:rPr>
  </w:style>
  <w:style w:type="paragraph" w:customStyle="1" w:styleId="BoldandUnderline">
    <w:name w:val="Bold and Underline"/>
    <w:basedOn w:val="Normal"/>
    <w:rsid w:val="00D928EE"/>
    <w:pPr>
      <w:widowControl/>
    </w:pPr>
    <w:rPr>
      <w:rFonts w:eastAsia="Times New Roman" w:cstheme="minorBidi"/>
      <w:b/>
      <w:szCs w:val="24"/>
      <w:u w:val="single"/>
    </w:rPr>
  </w:style>
  <w:style w:type="character" w:customStyle="1" w:styleId="UnderlineChar5Char">
    <w:name w:val="Underline Char5 Char"/>
    <w:basedOn w:val="DefaultParagraphFont"/>
    <w:rsid w:val="00D928EE"/>
    <w:rPr>
      <w:szCs w:val="24"/>
      <w:u w:val="single"/>
      <w:lang w:val="en-US" w:eastAsia="en-US" w:bidi="ar-SA"/>
    </w:rPr>
  </w:style>
  <w:style w:type="paragraph" w:customStyle="1" w:styleId="UnderlineChar4">
    <w:name w:val="Underline Char4"/>
    <w:basedOn w:val="Normal"/>
    <w:link w:val="UnderlineChar4Char"/>
    <w:rsid w:val="00D928EE"/>
    <w:pPr>
      <w:widowControl/>
    </w:pPr>
    <w:rPr>
      <w:rFonts w:asciiTheme="minorHAnsi" w:hAnsiTheme="minorHAnsi" w:cstheme="minorBidi"/>
      <w:szCs w:val="24"/>
      <w:u w:val="single"/>
    </w:rPr>
  </w:style>
  <w:style w:type="paragraph" w:customStyle="1" w:styleId="BoldandUnderlineChar3">
    <w:name w:val="Bold and Underline Char3"/>
    <w:basedOn w:val="Normal"/>
    <w:link w:val="BoldandUnderlineChar3Char2"/>
    <w:rsid w:val="00D928EE"/>
    <w:pPr>
      <w:widowControl/>
    </w:pPr>
    <w:rPr>
      <w:rFonts w:asciiTheme="minorHAnsi" w:hAnsiTheme="minorHAnsi" w:cstheme="minorBidi"/>
      <w:b/>
      <w:szCs w:val="24"/>
      <w:u w:val="single"/>
    </w:rPr>
  </w:style>
  <w:style w:type="paragraph" w:customStyle="1" w:styleId="UnderlineChar3">
    <w:name w:val="Underline Char3"/>
    <w:basedOn w:val="Normal"/>
    <w:link w:val="UnderlineChar3Char"/>
    <w:rsid w:val="00D928EE"/>
    <w:pPr>
      <w:widowControl/>
    </w:pPr>
    <w:rPr>
      <w:rFonts w:eastAsia="Times New Roman" w:cstheme="minorBidi"/>
      <w:szCs w:val="24"/>
      <w:u w:val="single"/>
    </w:rPr>
  </w:style>
  <w:style w:type="character" w:customStyle="1" w:styleId="UnderlineChar3Char">
    <w:name w:val="Underline Char3 Char"/>
    <w:basedOn w:val="DefaultParagraphFont"/>
    <w:link w:val="UnderlineChar3"/>
    <w:rsid w:val="00D928EE"/>
    <w:rPr>
      <w:rFonts w:ascii="Georgia" w:eastAsia="Times New Roman" w:hAnsi="Georgia"/>
      <w:szCs w:val="24"/>
      <w:u w:val="single"/>
    </w:rPr>
  </w:style>
  <w:style w:type="paragraph" w:customStyle="1" w:styleId="BoldandUnderlineChar3Char">
    <w:name w:val="Bold and Underline Char3 Char"/>
    <w:basedOn w:val="Normal"/>
    <w:link w:val="BoldandUnderlineChar3CharChar"/>
    <w:rsid w:val="00D928EE"/>
    <w:pPr>
      <w:widowControl/>
    </w:pPr>
    <w:rPr>
      <w:rFonts w:eastAsia="Times New Roman" w:cstheme="minorBidi"/>
      <w:b/>
      <w:szCs w:val="24"/>
      <w:u w:val="single"/>
    </w:rPr>
  </w:style>
  <w:style w:type="character" w:customStyle="1" w:styleId="BoldandUnderlineChar3CharChar">
    <w:name w:val="Bold and Underline Char3 Char Char"/>
    <w:basedOn w:val="DefaultParagraphFont"/>
    <w:link w:val="BoldandUnderlineChar3Char"/>
    <w:rsid w:val="00D928EE"/>
    <w:rPr>
      <w:rFonts w:ascii="Georgia" w:eastAsia="Times New Roman" w:hAnsi="Georgia"/>
      <w:b/>
      <w:szCs w:val="24"/>
      <w:u w:val="single"/>
    </w:rPr>
  </w:style>
  <w:style w:type="character" w:customStyle="1" w:styleId="base">
    <w:name w:val="base"/>
    <w:basedOn w:val="DefaultParagraphFont"/>
    <w:rsid w:val="00D928EE"/>
  </w:style>
  <w:style w:type="character" w:customStyle="1" w:styleId="part-of-speech">
    <w:name w:val="part-of-speech"/>
    <w:basedOn w:val="DefaultParagraphFont"/>
    <w:rsid w:val="00D928EE"/>
  </w:style>
  <w:style w:type="paragraph" w:customStyle="1" w:styleId="UnderlineBoldIndent">
    <w:name w:val="Underline + Bold Indent"/>
    <w:basedOn w:val="Normal"/>
    <w:link w:val="UnderlineBoldIndentCharChar"/>
    <w:rsid w:val="00D928EE"/>
    <w:pPr>
      <w:widowControl/>
      <w:autoSpaceDE w:val="0"/>
      <w:autoSpaceDN w:val="0"/>
      <w:adjustRightInd w:val="0"/>
      <w:spacing w:after="200" w:line="276" w:lineRule="auto"/>
      <w:ind w:left="288" w:right="288"/>
      <w:jc w:val="both"/>
    </w:pPr>
    <w:rPr>
      <w:rFonts w:eastAsia="Times New Roman" w:cstheme="minorBidi"/>
      <w:szCs w:val="20"/>
      <w:u w:val="thick"/>
    </w:rPr>
  </w:style>
  <w:style w:type="character" w:customStyle="1" w:styleId="UnderlineBoldIndentCharChar">
    <w:name w:val="Underline + Bold Indent Char Char"/>
    <w:link w:val="UnderlineBoldIndent"/>
    <w:rsid w:val="00D928EE"/>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D928EE"/>
    <w:rPr>
      <w:u w:val="single"/>
    </w:rPr>
  </w:style>
  <w:style w:type="character" w:customStyle="1" w:styleId="StyleUnderlineBoldIndent11ptChar">
    <w:name w:val="Style Underline + Bold Indent + 11 pt Char"/>
    <w:link w:val="StyleUnderlineBoldIndent11pt"/>
    <w:rsid w:val="00D928EE"/>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D928EE"/>
    <w:rPr>
      <w:b/>
      <w:bCs/>
      <w:u w:val="single"/>
    </w:rPr>
  </w:style>
  <w:style w:type="character" w:customStyle="1" w:styleId="StyleUnderlineBoldIndent11ptBoldChar">
    <w:name w:val="Style Underline + Bold Indent + 11 pt Bold Char"/>
    <w:link w:val="StyleUnderlineBoldIndent11ptBold"/>
    <w:rsid w:val="00D928EE"/>
    <w:rPr>
      <w:rFonts w:ascii="Georgia" w:eastAsia="Times New Roman" w:hAnsi="Georgia"/>
      <w:b/>
      <w:bCs/>
      <w:szCs w:val="20"/>
      <w:u w:val="single"/>
    </w:rPr>
  </w:style>
  <w:style w:type="character" w:customStyle="1" w:styleId="FontStyle177">
    <w:name w:val="Font Style177"/>
    <w:basedOn w:val="DefaultParagraphFont"/>
    <w:uiPriority w:val="99"/>
    <w:rsid w:val="00D928EE"/>
    <w:rPr>
      <w:rFonts w:ascii="Times New Roman" w:hAnsi="Times New Roman" w:cs="Times New Roman"/>
      <w:sz w:val="20"/>
      <w:szCs w:val="20"/>
    </w:rPr>
  </w:style>
  <w:style w:type="character" w:customStyle="1" w:styleId="FontStyle173">
    <w:name w:val="Font Style173"/>
    <w:basedOn w:val="DefaultParagraphFont"/>
    <w:uiPriority w:val="99"/>
    <w:rsid w:val="00D928EE"/>
    <w:rPr>
      <w:rFonts w:ascii="Times New Roman" w:hAnsi="Times New Roman" w:cs="Times New Roman"/>
      <w:sz w:val="14"/>
      <w:szCs w:val="14"/>
    </w:rPr>
  </w:style>
  <w:style w:type="character" w:customStyle="1" w:styleId="FontStyle151">
    <w:name w:val="Font Style151"/>
    <w:basedOn w:val="DefaultParagraphFont"/>
    <w:uiPriority w:val="99"/>
    <w:rsid w:val="00D928EE"/>
    <w:rPr>
      <w:rFonts w:ascii="Arial Narrow" w:hAnsi="Arial Narrow" w:cs="Arial Narrow"/>
      <w:b/>
      <w:bCs/>
      <w:sz w:val="12"/>
      <w:szCs w:val="12"/>
    </w:rPr>
  </w:style>
  <w:style w:type="character" w:customStyle="1" w:styleId="FontStyle156">
    <w:name w:val="Font Style156"/>
    <w:basedOn w:val="DefaultParagraphFont"/>
    <w:uiPriority w:val="99"/>
    <w:rsid w:val="00D928EE"/>
    <w:rPr>
      <w:rFonts w:ascii="Arial Narrow" w:hAnsi="Arial Narrow" w:cs="Arial Narrow"/>
      <w:sz w:val="8"/>
      <w:szCs w:val="8"/>
    </w:rPr>
  </w:style>
  <w:style w:type="character" w:customStyle="1" w:styleId="FontStyle160">
    <w:name w:val="Font Style160"/>
    <w:basedOn w:val="DefaultParagraphFont"/>
    <w:uiPriority w:val="99"/>
    <w:rsid w:val="00D928EE"/>
    <w:rPr>
      <w:rFonts w:ascii="Times New Roman" w:hAnsi="Times New Roman" w:cs="Times New Roman"/>
      <w:b/>
      <w:bCs/>
      <w:sz w:val="20"/>
      <w:szCs w:val="20"/>
    </w:rPr>
  </w:style>
  <w:style w:type="character" w:customStyle="1" w:styleId="FontStyle178">
    <w:name w:val="Font Style178"/>
    <w:basedOn w:val="DefaultParagraphFont"/>
    <w:uiPriority w:val="99"/>
    <w:rsid w:val="00D928EE"/>
    <w:rPr>
      <w:rFonts w:ascii="Times New Roman" w:hAnsi="Times New Roman" w:cs="Times New Roman"/>
      <w:sz w:val="18"/>
      <w:szCs w:val="18"/>
    </w:rPr>
  </w:style>
  <w:style w:type="paragraph" w:customStyle="1" w:styleId="Style140">
    <w:name w:val="Style14"/>
    <w:basedOn w:val="Normal"/>
    <w:uiPriority w:val="99"/>
    <w:rsid w:val="00D928EE"/>
    <w:pPr>
      <w:widowControl/>
      <w:autoSpaceDE w:val="0"/>
      <w:autoSpaceDN w:val="0"/>
      <w:adjustRightInd w:val="0"/>
      <w:spacing w:line="278" w:lineRule="exact"/>
      <w:jc w:val="both"/>
    </w:pPr>
    <w:rPr>
      <w:rFonts w:eastAsia="Times New Roman" w:cstheme="minorBidi"/>
      <w:sz w:val="24"/>
      <w:szCs w:val="24"/>
    </w:rPr>
  </w:style>
  <w:style w:type="paragraph" w:customStyle="1" w:styleId="Style160">
    <w:name w:val="Style16"/>
    <w:basedOn w:val="Normal"/>
    <w:uiPriority w:val="99"/>
    <w:rsid w:val="00D928EE"/>
    <w:pPr>
      <w:widowControl/>
      <w:autoSpaceDE w:val="0"/>
      <w:autoSpaceDN w:val="0"/>
      <w:adjustRightInd w:val="0"/>
      <w:spacing w:line="163" w:lineRule="exact"/>
    </w:pPr>
    <w:rPr>
      <w:rFonts w:eastAsia="Times New Roman" w:cstheme="minorBidi"/>
      <w:sz w:val="24"/>
      <w:szCs w:val="24"/>
    </w:rPr>
  </w:style>
  <w:style w:type="character" w:customStyle="1" w:styleId="FontStyle168">
    <w:name w:val="Font Style168"/>
    <w:basedOn w:val="DefaultParagraphFont"/>
    <w:uiPriority w:val="99"/>
    <w:rsid w:val="00D928EE"/>
    <w:rPr>
      <w:rFonts w:ascii="Times New Roman" w:hAnsi="Times New Roman" w:cs="Times New Roman"/>
      <w:sz w:val="12"/>
      <w:szCs w:val="12"/>
    </w:rPr>
  </w:style>
  <w:style w:type="paragraph" w:customStyle="1" w:styleId="Style90">
    <w:name w:val="Style9"/>
    <w:basedOn w:val="Normal"/>
    <w:uiPriority w:val="99"/>
    <w:rsid w:val="00D928EE"/>
    <w:pPr>
      <w:widowControl/>
      <w:autoSpaceDE w:val="0"/>
      <w:autoSpaceDN w:val="0"/>
      <w:adjustRightInd w:val="0"/>
      <w:spacing w:line="134" w:lineRule="exact"/>
      <w:jc w:val="both"/>
    </w:pPr>
    <w:rPr>
      <w:rFonts w:eastAsia="Times New Roman" w:cstheme="minorBidi"/>
      <w:sz w:val="24"/>
      <w:szCs w:val="24"/>
    </w:rPr>
  </w:style>
  <w:style w:type="paragraph" w:customStyle="1" w:styleId="Style44">
    <w:name w:val="Style44"/>
    <w:basedOn w:val="Normal"/>
    <w:uiPriority w:val="99"/>
    <w:rsid w:val="00D928EE"/>
    <w:pPr>
      <w:widowControl/>
      <w:autoSpaceDE w:val="0"/>
      <w:autoSpaceDN w:val="0"/>
      <w:adjustRightInd w:val="0"/>
      <w:spacing w:line="216" w:lineRule="exact"/>
      <w:jc w:val="both"/>
    </w:pPr>
    <w:rPr>
      <w:rFonts w:eastAsia="Times New Roman" w:cstheme="minorBidi"/>
      <w:sz w:val="24"/>
      <w:szCs w:val="24"/>
    </w:rPr>
  </w:style>
  <w:style w:type="paragraph" w:customStyle="1" w:styleId="Style19">
    <w:name w:val="Style19"/>
    <w:basedOn w:val="Normal"/>
    <w:uiPriority w:val="99"/>
    <w:rsid w:val="00D928EE"/>
    <w:pPr>
      <w:widowControl/>
      <w:autoSpaceDE w:val="0"/>
      <w:autoSpaceDN w:val="0"/>
      <w:adjustRightInd w:val="0"/>
      <w:spacing w:line="206" w:lineRule="exact"/>
    </w:pPr>
    <w:rPr>
      <w:rFonts w:eastAsia="Times New Roman" w:cstheme="minorBidi"/>
      <w:sz w:val="24"/>
      <w:szCs w:val="24"/>
    </w:rPr>
  </w:style>
  <w:style w:type="character" w:customStyle="1" w:styleId="FontStyle176">
    <w:name w:val="Font Style176"/>
    <w:basedOn w:val="DefaultParagraphFont"/>
    <w:uiPriority w:val="99"/>
    <w:rsid w:val="00D928EE"/>
    <w:rPr>
      <w:rFonts w:ascii="Times New Roman" w:hAnsi="Times New Roman" w:cs="Times New Roman"/>
      <w:sz w:val="16"/>
      <w:szCs w:val="16"/>
    </w:rPr>
  </w:style>
  <w:style w:type="paragraph" w:customStyle="1" w:styleId="Stylecard11pt">
    <w:name w:val="Style card + 11 pt"/>
    <w:basedOn w:val="card"/>
    <w:link w:val="Stylecard11ptChar"/>
    <w:rsid w:val="00D928EE"/>
    <w:pPr>
      <w:spacing w:line="240" w:lineRule="auto"/>
    </w:pPr>
    <w:rPr>
      <w:rFonts w:ascii="Georgia" w:eastAsia="SimSun" w:hAnsi="Georgia" w:cs="Calibri"/>
      <w:sz w:val="20"/>
      <w:szCs w:val="24"/>
      <w:lang w:eastAsia="zh-CN"/>
    </w:rPr>
  </w:style>
  <w:style w:type="character" w:customStyle="1" w:styleId="Stylecard11ptChar">
    <w:name w:val="Style card + 11 pt Char"/>
    <w:link w:val="Stylecard11pt"/>
    <w:rsid w:val="00D928EE"/>
    <w:rPr>
      <w:rFonts w:ascii="Georgia" w:eastAsia="SimSun" w:hAnsi="Georgia" w:cs="Calibri"/>
      <w:sz w:val="20"/>
      <w:szCs w:val="24"/>
      <w:lang w:eastAsia="zh-CN"/>
    </w:rPr>
  </w:style>
  <w:style w:type="character" w:customStyle="1" w:styleId="globalcontentbody">
    <w:name w:val="globalcontentbody"/>
    <w:basedOn w:val="DefaultParagraphFont"/>
    <w:rsid w:val="00D928EE"/>
  </w:style>
  <w:style w:type="character" w:customStyle="1" w:styleId="authorbio">
    <w:name w:val="authorbio"/>
    <w:basedOn w:val="DefaultParagraphFont"/>
    <w:rsid w:val="00D928EE"/>
  </w:style>
  <w:style w:type="character" w:customStyle="1" w:styleId="StyleUnderline3">
    <w:name w:val="Style Underline3"/>
    <w:basedOn w:val="DefaultParagraphFont"/>
    <w:rsid w:val="00D928EE"/>
    <w:rPr>
      <w:u w:val="single"/>
    </w:rPr>
  </w:style>
  <w:style w:type="character" w:customStyle="1" w:styleId="StyleBoldandUnderlineCharChar11pt">
    <w:name w:val="Style Bold and Underline Char Char + 11 pt"/>
    <w:basedOn w:val="DefaultParagraphFont"/>
    <w:rsid w:val="00D928EE"/>
    <w:rPr>
      <w:b/>
      <w:bCs/>
      <w:noProof w:val="0"/>
      <w:sz w:val="20"/>
      <w:u w:val="single"/>
      <w:lang w:val="en-US" w:eastAsia="en-US" w:bidi="ar-SA"/>
    </w:rPr>
  </w:style>
  <w:style w:type="character" w:customStyle="1" w:styleId="Hyperlink23">
    <w:name w:val="Hyperlink23"/>
    <w:basedOn w:val="DefaultParagraphFont"/>
    <w:rsid w:val="00D928EE"/>
    <w:rPr>
      <w:color w:val="3300CC"/>
      <w:u w:val="single"/>
    </w:rPr>
  </w:style>
  <w:style w:type="character" w:customStyle="1" w:styleId="CharChar114">
    <w:name w:val="Char Char114"/>
    <w:basedOn w:val="DefaultParagraphFont"/>
    <w:rsid w:val="00D928EE"/>
    <w:rPr>
      <w:rFonts w:cs="Arial"/>
      <w:bCs/>
      <w:szCs w:val="26"/>
      <w:u w:val="single"/>
      <w:lang w:val="en-US" w:eastAsia="en-US" w:bidi="ar-SA"/>
    </w:rPr>
  </w:style>
  <w:style w:type="character" w:customStyle="1" w:styleId="CharChar112">
    <w:name w:val="Char Char112"/>
    <w:basedOn w:val="DefaultParagraphFont"/>
    <w:rsid w:val="00D928EE"/>
    <w:rPr>
      <w:rFonts w:cs="Arial"/>
      <w:bCs/>
      <w:szCs w:val="26"/>
      <w:u w:val="single"/>
      <w:lang w:val="en-US" w:eastAsia="en-US" w:bidi="ar-SA"/>
    </w:rPr>
  </w:style>
  <w:style w:type="paragraph" w:customStyle="1" w:styleId="WW-Default1">
    <w:name w:val="WW-Default1"/>
    <w:basedOn w:val="Normal"/>
    <w:uiPriority w:val="99"/>
    <w:rsid w:val="00D928EE"/>
    <w:pPr>
      <w:widowControl/>
      <w:suppressAutoHyphens/>
    </w:pPr>
    <w:rPr>
      <w:rFonts w:eastAsia="Times New Roman" w:cstheme="minorBidi"/>
      <w:b/>
      <w:bCs/>
      <w:szCs w:val="20"/>
      <w:lang w:eastAsia="ar-SA"/>
    </w:rPr>
  </w:style>
  <w:style w:type="character" w:customStyle="1" w:styleId="zoomme">
    <w:name w:val="zoomme"/>
    <w:basedOn w:val="DefaultParagraphFont"/>
    <w:rsid w:val="00D928EE"/>
  </w:style>
  <w:style w:type="character" w:customStyle="1" w:styleId="classauthor">
    <w:name w:val="class=&quot;author&quot;"/>
    <w:basedOn w:val="DefaultParagraphFont"/>
    <w:rsid w:val="00D928EE"/>
  </w:style>
  <w:style w:type="paragraph" w:customStyle="1" w:styleId="Stylecard11ptUnderline">
    <w:name w:val="Style card + 11 pt Underline"/>
    <w:basedOn w:val="card"/>
    <w:link w:val="Stylecard11ptUnderlineChar"/>
    <w:rsid w:val="00D928EE"/>
    <w:pPr>
      <w:spacing w:line="240" w:lineRule="auto"/>
    </w:pPr>
    <w:rPr>
      <w:rFonts w:eastAsia="SimSun"/>
      <w:sz w:val="20"/>
      <w:szCs w:val="24"/>
      <w:u w:val="single"/>
      <w:lang w:eastAsia="zh-CN"/>
    </w:rPr>
  </w:style>
  <w:style w:type="character" w:customStyle="1" w:styleId="Stylecard11ptUnderlineChar">
    <w:name w:val="Style card + 11 pt Underline Char"/>
    <w:link w:val="Stylecard11ptUnderline"/>
    <w:rsid w:val="00D928EE"/>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D928EE"/>
  </w:style>
  <w:style w:type="character" w:customStyle="1" w:styleId="officialsbureau">
    <w:name w:val="official_s_bureau"/>
    <w:basedOn w:val="DefaultParagraphFont"/>
    <w:rsid w:val="00D928EE"/>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D928EE"/>
    <w:pPr>
      <w:keepLines w:val="0"/>
      <w:pageBreakBefore w:val="0"/>
      <w:widowControl/>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928EE"/>
    <w:rPr>
      <w:rFonts w:ascii="Georgia" w:eastAsia="Times New Roman" w:hAnsi="Georgia" w:cs="Arial"/>
      <w:b/>
      <w:bCs/>
      <w:caps/>
      <w:sz w:val="24"/>
      <w:szCs w:val="28"/>
    </w:rPr>
  </w:style>
  <w:style w:type="character" w:customStyle="1" w:styleId="gray">
    <w:name w:val="gray"/>
    <w:basedOn w:val="DefaultParagraphFont"/>
    <w:rsid w:val="00D928EE"/>
  </w:style>
  <w:style w:type="character" w:customStyle="1" w:styleId="Styleunderline11ptBorderSinglesolidlineAuto05p">
    <w:name w:val="Style underline + 11 pt Border: : (Single solid line Auto  0.5 p..."/>
    <w:rsid w:val="00D928EE"/>
    <w:rPr>
      <w:sz w:val="20"/>
      <w:u w:val="single"/>
      <w:bdr w:val="single" w:sz="4" w:space="0" w:color="auto"/>
    </w:rPr>
  </w:style>
  <w:style w:type="character" w:customStyle="1" w:styleId="Citation-CompleteChar">
    <w:name w:val="Citation - Complete Char"/>
    <w:basedOn w:val="DefaultParagraphFont"/>
    <w:link w:val="Citation-Complete"/>
    <w:locked/>
    <w:rsid w:val="00D928EE"/>
    <w:rPr>
      <w:rFonts w:ascii="Georgia" w:hAnsi="Georgia"/>
    </w:rPr>
  </w:style>
  <w:style w:type="paragraph" w:customStyle="1" w:styleId="StyleStyle49ptBoldItalic">
    <w:name w:val="Style Style4 + 9 pt Bold Italic"/>
    <w:basedOn w:val="Normal"/>
    <w:link w:val="StyleStyle49ptBoldItalicChar"/>
    <w:rsid w:val="00D928EE"/>
    <w:pPr>
      <w:widowControl/>
    </w:pPr>
    <w:rPr>
      <w:rFonts w:eastAsia="Times New Roman" w:cstheme="minorBidi"/>
      <w:b/>
      <w:bCs/>
      <w:i/>
      <w:iCs/>
      <w:szCs w:val="24"/>
      <w:u w:val="single"/>
    </w:rPr>
  </w:style>
  <w:style w:type="character" w:customStyle="1" w:styleId="StyleStyle49ptBoldItalicChar">
    <w:name w:val="Style Style4 + 9 pt Bold Italic Char"/>
    <w:basedOn w:val="DefaultParagraphFont"/>
    <w:link w:val="StyleStyle49ptBoldItalic"/>
    <w:rsid w:val="00D928EE"/>
    <w:rPr>
      <w:rFonts w:ascii="Georgia" w:eastAsia="Times New Roman" w:hAnsi="Georgia"/>
      <w:b/>
      <w:bCs/>
      <w:i/>
      <w:iCs/>
      <w:szCs w:val="24"/>
      <w:u w:val="single"/>
    </w:rPr>
  </w:style>
  <w:style w:type="character" w:customStyle="1" w:styleId="newscontent">
    <w:name w:val="newscontent"/>
    <w:rsid w:val="00D928EE"/>
  </w:style>
  <w:style w:type="character" w:customStyle="1" w:styleId="FontStyle172">
    <w:name w:val="Font Style172"/>
    <w:basedOn w:val="DefaultParagraphFont"/>
    <w:uiPriority w:val="99"/>
    <w:rsid w:val="00D928EE"/>
    <w:rPr>
      <w:rFonts w:ascii="Times New Roman" w:hAnsi="Times New Roman" w:cs="Times New Roman"/>
      <w:b/>
      <w:bCs/>
      <w:sz w:val="16"/>
      <w:szCs w:val="16"/>
    </w:rPr>
  </w:style>
  <w:style w:type="paragraph" w:customStyle="1" w:styleId="Style180">
    <w:name w:val="Style18"/>
    <w:basedOn w:val="Normal"/>
    <w:uiPriority w:val="99"/>
    <w:rsid w:val="00D928EE"/>
    <w:pPr>
      <w:widowControl/>
      <w:autoSpaceDE w:val="0"/>
      <w:autoSpaceDN w:val="0"/>
      <w:adjustRightInd w:val="0"/>
      <w:spacing w:line="269" w:lineRule="exact"/>
    </w:pPr>
    <w:rPr>
      <w:rFonts w:eastAsia="Times New Roman" w:cstheme="minorBidi"/>
      <w:sz w:val="24"/>
      <w:szCs w:val="24"/>
    </w:rPr>
  </w:style>
  <w:style w:type="character" w:customStyle="1" w:styleId="FontStyle171">
    <w:name w:val="Font Style171"/>
    <w:basedOn w:val="DefaultParagraphFont"/>
    <w:uiPriority w:val="99"/>
    <w:rsid w:val="00D928EE"/>
    <w:rPr>
      <w:rFonts w:ascii="Times New Roman" w:hAnsi="Times New Roman" w:cs="Times New Roman"/>
      <w:i/>
      <w:iCs/>
      <w:sz w:val="16"/>
      <w:szCs w:val="16"/>
    </w:rPr>
  </w:style>
  <w:style w:type="character" w:customStyle="1" w:styleId="FontStyle162">
    <w:name w:val="Font Style162"/>
    <w:basedOn w:val="DefaultParagraphFont"/>
    <w:uiPriority w:val="99"/>
    <w:rsid w:val="00D928EE"/>
    <w:rPr>
      <w:rFonts w:ascii="Times New Roman" w:hAnsi="Times New Roman" w:cs="Times New Roman"/>
      <w:b/>
      <w:bCs/>
      <w:sz w:val="18"/>
      <w:szCs w:val="18"/>
    </w:rPr>
  </w:style>
  <w:style w:type="character" w:customStyle="1" w:styleId="FontStyle167">
    <w:name w:val="Font Style167"/>
    <w:basedOn w:val="DefaultParagraphFont"/>
    <w:uiPriority w:val="99"/>
    <w:rsid w:val="00D928EE"/>
    <w:rPr>
      <w:rFonts w:ascii="Times New Roman" w:hAnsi="Times New Roman" w:cs="Times New Roman"/>
      <w:sz w:val="10"/>
      <w:szCs w:val="10"/>
    </w:rPr>
  </w:style>
  <w:style w:type="character" w:customStyle="1" w:styleId="FontStyle174">
    <w:name w:val="Font Style174"/>
    <w:basedOn w:val="DefaultParagraphFont"/>
    <w:uiPriority w:val="99"/>
    <w:rsid w:val="00D928EE"/>
    <w:rPr>
      <w:rFonts w:ascii="Arial Narrow" w:hAnsi="Arial Narrow" w:cs="Arial Narrow"/>
      <w:b/>
      <w:bCs/>
      <w:sz w:val="18"/>
      <w:szCs w:val="18"/>
    </w:rPr>
  </w:style>
  <w:style w:type="paragraph" w:customStyle="1" w:styleId="Style47">
    <w:name w:val="Style47"/>
    <w:basedOn w:val="Normal"/>
    <w:uiPriority w:val="99"/>
    <w:rsid w:val="00D928EE"/>
    <w:pPr>
      <w:widowControl/>
      <w:autoSpaceDE w:val="0"/>
      <w:autoSpaceDN w:val="0"/>
      <w:adjustRightInd w:val="0"/>
      <w:spacing w:line="490" w:lineRule="exact"/>
    </w:pPr>
    <w:rPr>
      <w:rFonts w:eastAsia="Times New Roman" w:cstheme="minorBidi"/>
      <w:sz w:val="24"/>
      <w:szCs w:val="24"/>
    </w:rPr>
  </w:style>
  <w:style w:type="character" w:customStyle="1" w:styleId="FontStyle169">
    <w:name w:val="Font Style169"/>
    <w:basedOn w:val="DefaultParagraphFont"/>
    <w:uiPriority w:val="99"/>
    <w:rsid w:val="00D928EE"/>
    <w:rPr>
      <w:rFonts w:ascii="Times New Roman" w:hAnsi="Times New Roman" w:cs="Times New Roman"/>
      <w:sz w:val="12"/>
      <w:szCs w:val="12"/>
    </w:rPr>
  </w:style>
  <w:style w:type="paragraph" w:customStyle="1" w:styleId="Style24">
    <w:name w:val="Style24"/>
    <w:basedOn w:val="Normal"/>
    <w:uiPriority w:val="99"/>
    <w:rsid w:val="00D928EE"/>
    <w:pPr>
      <w:widowControl/>
      <w:autoSpaceDE w:val="0"/>
      <w:autoSpaceDN w:val="0"/>
      <w:adjustRightInd w:val="0"/>
      <w:spacing w:line="276" w:lineRule="exact"/>
    </w:pPr>
    <w:rPr>
      <w:rFonts w:eastAsia="Times New Roman" w:cstheme="minorBidi"/>
      <w:sz w:val="24"/>
      <w:szCs w:val="24"/>
    </w:rPr>
  </w:style>
  <w:style w:type="paragraph" w:customStyle="1" w:styleId="Style99">
    <w:name w:val="Style99"/>
    <w:basedOn w:val="Normal"/>
    <w:uiPriority w:val="99"/>
    <w:rsid w:val="00D928EE"/>
    <w:pPr>
      <w:widowControl/>
      <w:autoSpaceDE w:val="0"/>
      <w:autoSpaceDN w:val="0"/>
      <w:adjustRightInd w:val="0"/>
      <w:spacing w:line="182" w:lineRule="exact"/>
      <w:jc w:val="both"/>
    </w:pPr>
    <w:rPr>
      <w:rFonts w:eastAsia="Times New Roman" w:cstheme="minorBidi"/>
      <w:sz w:val="24"/>
      <w:szCs w:val="24"/>
    </w:rPr>
  </w:style>
  <w:style w:type="paragraph" w:customStyle="1" w:styleId="Style26">
    <w:name w:val="Style26"/>
    <w:basedOn w:val="Normal"/>
    <w:uiPriority w:val="99"/>
    <w:rsid w:val="00D928EE"/>
    <w:pPr>
      <w:widowControl/>
      <w:autoSpaceDE w:val="0"/>
      <w:autoSpaceDN w:val="0"/>
      <w:adjustRightInd w:val="0"/>
      <w:spacing w:line="278" w:lineRule="exact"/>
      <w:jc w:val="both"/>
    </w:pPr>
    <w:rPr>
      <w:rFonts w:eastAsia="Times New Roman" w:cstheme="minorBidi"/>
      <w:sz w:val="24"/>
      <w:szCs w:val="24"/>
    </w:rPr>
  </w:style>
  <w:style w:type="character" w:customStyle="1" w:styleId="FontStyle139">
    <w:name w:val="Font Style139"/>
    <w:basedOn w:val="DefaultParagraphFont"/>
    <w:uiPriority w:val="99"/>
    <w:rsid w:val="00D928EE"/>
    <w:rPr>
      <w:rFonts w:ascii="Times New Roman" w:hAnsi="Times New Roman" w:cs="Times New Roman"/>
      <w:b/>
      <w:bCs/>
      <w:sz w:val="18"/>
      <w:szCs w:val="18"/>
    </w:rPr>
  </w:style>
  <w:style w:type="paragraph" w:customStyle="1" w:styleId="Style21">
    <w:name w:val="Style21"/>
    <w:basedOn w:val="Normal"/>
    <w:uiPriority w:val="99"/>
    <w:rsid w:val="00D928EE"/>
    <w:pPr>
      <w:widowControl/>
      <w:autoSpaceDE w:val="0"/>
      <w:autoSpaceDN w:val="0"/>
      <w:adjustRightInd w:val="0"/>
      <w:spacing w:line="216" w:lineRule="exact"/>
      <w:jc w:val="both"/>
    </w:pPr>
    <w:rPr>
      <w:rFonts w:eastAsia="Times New Roman" w:cstheme="minorBidi"/>
      <w:sz w:val="24"/>
      <w:szCs w:val="24"/>
    </w:rPr>
  </w:style>
  <w:style w:type="paragraph" w:customStyle="1" w:styleId="Style50">
    <w:name w:val="Style50"/>
    <w:basedOn w:val="Normal"/>
    <w:uiPriority w:val="99"/>
    <w:rsid w:val="00D928EE"/>
    <w:pPr>
      <w:widowControl/>
      <w:autoSpaceDE w:val="0"/>
      <w:autoSpaceDN w:val="0"/>
      <w:adjustRightInd w:val="0"/>
      <w:spacing w:line="198" w:lineRule="exact"/>
    </w:pPr>
    <w:rPr>
      <w:rFonts w:eastAsia="Times New Roman" w:cstheme="minorBidi"/>
      <w:sz w:val="24"/>
      <w:szCs w:val="24"/>
    </w:rPr>
  </w:style>
  <w:style w:type="paragraph" w:customStyle="1" w:styleId="StyleHeading4TagNotBold">
    <w:name w:val="Style Heading 4Tag + Not Bold"/>
    <w:basedOn w:val="Heading4"/>
    <w:rsid w:val="00D928EE"/>
    <w:pPr>
      <w:widowControl/>
    </w:pPr>
    <w:rPr>
      <w:bCs/>
      <w:iCs w:val="0"/>
    </w:rPr>
  </w:style>
  <w:style w:type="paragraph" w:customStyle="1" w:styleId="Aa">
    <w:name w:val="A"/>
    <w:basedOn w:val="Default"/>
    <w:next w:val="Default"/>
    <w:rsid w:val="00D928EE"/>
    <w:pPr>
      <w:autoSpaceDE w:val="0"/>
      <w:autoSpaceDN w:val="0"/>
      <w:adjustRightInd w:val="0"/>
    </w:pPr>
    <w:rPr>
      <w:rFonts w:ascii="Times New Roman" w:eastAsia="Times New Roman" w:hAnsi="Times New Roman" w:cs="Times New Roman"/>
      <w:sz w:val="24"/>
      <w:szCs w:val="24"/>
      <w:lang w:bidi="en-US"/>
    </w:rPr>
  </w:style>
  <w:style w:type="character" w:customStyle="1" w:styleId="ac">
    <w:name w:val="••••"/>
    <w:rsid w:val="00D928EE"/>
    <w:rPr>
      <w:color w:val="000000"/>
    </w:rPr>
  </w:style>
  <w:style w:type="character" w:customStyle="1" w:styleId="UL-Bold">
    <w:name w:val="UL-Bold"/>
    <w:basedOn w:val="DefaultParagraphFont"/>
    <w:rsid w:val="00D928EE"/>
    <w:rPr>
      <w:u w:val="thick"/>
    </w:rPr>
  </w:style>
  <w:style w:type="character" w:customStyle="1" w:styleId="UL-None">
    <w:name w:val="UL-None"/>
    <w:basedOn w:val="DefaultParagraphFont"/>
    <w:rsid w:val="00D928EE"/>
    <w:rPr>
      <w:u w:val="none"/>
    </w:rPr>
  </w:style>
  <w:style w:type="character" w:customStyle="1" w:styleId="styletimesnewroman12ptbold0">
    <w:name w:val="styletimesnewroman12ptbold"/>
    <w:basedOn w:val="DefaultParagraphFont"/>
    <w:rsid w:val="00D928EE"/>
  </w:style>
  <w:style w:type="character" w:customStyle="1" w:styleId="FontStyle19">
    <w:name w:val="Font Style19"/>
    <w:basedOn w:val="DefaultParagraphFont"/>
    <w:uiPriority w:val="99"/>
    <w:rsid w:val="00D928EE"/>
    <w:rPr>
      <w:rFonts w:ascii="Times New Roman" w:hAnsi="Times New Roman" w:cs="Times New Roman"/>
      <w:sz w:val="18"/>
      <w:szCs w:val="18"/>
    </w:rPr>
  </w:style>
  <w:style w:type="character" w:customStyle="1" w:styleId="UnderlineBox">
    <w:name w:val="Underline + Box"/>
    <w:uiPriority w:val="1"/>
    <w:qFormat/>
    <w:rsid w:val="00D928EE"/>
    <w:rPr>
      <w:rFonts w:ascii="Georgia" w:hAnsi="Georgia"/>
      <w:b w:val="0"/>
      <w:sz w:val="22"/>
      <w:u w:val="single"/>
      <w:bdr w:val="single" w:sz="4" w:space="0" w:color="auto"/>
    </w:rPr>
  </w:style>
  <w:style w:type="character" w:customStyle="1" w:styleId="10ptnotbold">
    <w:name w:val="10ptnotbold"/>
    <w:basedOn w:val="DefaultParagraphFont"/>
    <w:rsid w:val="00D928EE"/>
    <w:rPr>
      <w:sz w:val="20"/>
    </w:rPr>
  </w:style>
  <w:style w:type="paragraph" w:customStyle="1" w:styleId="ALLCAPS">
    <w:name w:val="ALL CAPS"/>
    <w:basedOn w:val="Normal"/>
    <w:rsid w:val="00D928EE"/>
    <w:pPr>
      <w:widowControl/>
    </w:pPr>
    <w:rPr>
      <w:rFonts w:eastAsia="Times New Roman" w:cstheme="minorBidi"/>
      <w:b/>
      <w:caps/>
      <w:szCs w:val="20"/>
    </w:rPr>
  </w:style>
  <w:style w:type="character" w:customStyle="1" w:styleId="kn">
    <w:name w:val="kn"/>
    <w:basedOn w:val="DefaultParagraphFont"/>
    <w:rsid w:val="00D928EE"/>
  </w:style>
  <w:style w:type="paragraph" w:customStyle="1" w:styleId="StyleCardworksLinespacingsingle">
    <w:name w:val="Style Card works + Line spacing:  single"/>
    <w:basedOn w:val="Normal"/>
    <w:link w:val="StyleCardworksLinespacingsingleChar"/>
    <w:rsid w:val="00D928EE"/>
    <w:pPr>
      <w:widowControl/>
      <w:suppressAutoHyphens/>
    </w:pPr>
    <w:rPr>
      <w:rFonts w:eastAsia="Times New Roman" w:cstheme="minorBidi"/>
      <w:spacing w:val="-3"/>
      <w:szCs w:val="20"/>
    </w:rPr>
  </w:style>
  <w:style w:type="character" w:customStyle="1" w:styleId="StyleCardworksLinespacingsingleChar">
    <w:name w:val="Style Card works + Line spacing:  single Char"/>
    <w:basedOn w:val="DefaultParagraphFont"/>
    <w:link w:val="StyleCardworksLinespacingsingle"/>
    <w:rsid w:val="00D928EE"/>
    <w:rPr>
      <w:rFonts w:ascii="Georgia" w:eastAsia="Times New Roman" w:hAnsi="Georgia"/>
      <w:spacing w:val="-3"/>
      <w:szCs w:val="20"/>
    </w:rPr>
  </w:style>
  <w:style w:type="paragraph" w:customStyle="1" w:styleId="BriefTitleWorks">
    <w:name w:val="Brief Title Works"/>
    <w:basedOn w:val="Heading1"/>
    <w:link w:val="BriefTitleWorksChar"/>
    <w:rsid w:val="00D928EE"/>
    <w:pPr>
      <w:keepLines w:val="0"/>
      <w:pageBreakBefore w:val="0"/>
      <w:widowControl/>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928EE"/>
    <w:rPr>
      <w:rFonts w:ascii="Georgia" w:eastAsia="Times New Roman" w:hAnsi="Georgia" w:cs="Arial"/>
      <w:b/>
      <w:caps/>
      <w:kern w:val="32"/>
      <w:sz w:val="24"/>
      <w:szCs w:val="32"/>
      <w:u w:val="single"/>
    </w:rPr>
  </w:style>
  <w:style w:type="character" w:customStyle="1" w:styleId="twelptblackblack1">
    <w:name w:val="twelptblackblack1"/>
    <w:basedOn w:val="DefaultParagraphFont"/>
    <w:rsid w:val="00D928EE"/>
    <w:rPr>
      <w:rFonts w:ascii="Verdana" w:hAnsi="Verdana" w:hint="default"/>
      <w:color w:val="000000"/>
      <w:sz w:val="16"/>
      <w:szCs w:val="16"/>
    </w:rPr>
  </w:style>
  <w:style w:type="character" w:customStyle="1" w:styleId="TagCharCharCharChar0">
    <w:name w:val="Tag Char Char Char Char"/>
    <w:basedOn w:val="DefaultParagraphFont"/>
    <w:rsid w:val="00D928EE"/>
    <w:rPr>
      <w:rFonts w:ascii="Times New Roman" w:eastAsia="Times New Roman" w:hAnsi="Times New Roman" w:cs="Times New Roman"/>
      <w:b/>
      <w:sz w:val="24"/>
      <w:szCs w:val="20"/>
    </w:rPr>
  </w:style>
  <w:style w:type="paragraph" w:customStyle="1" w:styleId="CITE1">
    <w:name w:val="CITE"/>
    <w:basedOn w:val="Heading2"/>
    <w:autoRedefine/>
    <w:rsid w:val="00D928EE"/>
    <w:pPr>
      <w:keepLines w:val="0"/>
      <w:pageBreakBefore w:val="0"/>
      <w:widowControl/>
      <w:spacing w:before="0" w:after="160"/>
      <w:contextualSpacing/>
      <w:jc w:val="left"/>
    </w:pPr>
    <w:rPr>
      <w:rFonts w:ascii="Arial" w:eastAsia="Times New Roman" w:hAnsi="Arial" w:cs="Arial"/>
      <w:b w:val="0"/>
      <w:bCs/>
      <w:iCs/>
      <w:sz w:val="20"/>
      <w:szCs w:val="20"/>
      <w:u w:val="none"/>
    </w:rPr>
  </w:style>
  <w:style w:type="character" w:customStyle="1" w:styleId="CharacterStyle14">
    <w:name w:val="Character Style 14"/>
    <w:rsid w:val="00D928EE"/>
    <w:rPr>
      <w:sz w:val="30"/>
      <w:szCs w:val="30"/>
    </w:rPr>
  </w:style>
  <w:style w:type="character" w:customStyle="1" w:styleId="CharacterStyle13">
    <w:name w:val="Character Style 13"/>
    <w:rsid w:val="00D928EE"/>
    <w:rPr>
      <w:i/>
      <w:iCs/>
      <w:sz w:val="17"/>
      <w:szCs w:val="17"/>
    </w:rPr>
  </w:style>
  <w:style w:type="character" w:customStyle="1" w:styleId="CardsNotUnderlined">
    <w:name w:val="Cards Not Underlined"/>
    <w:rsid w:val="00D928EE"/>
    <w:rPr>
      <w:rFonts w:ascii="Times New Roman" w:hAnsi="Times New Roman"/>
      <w:sz w:val="16"/>
    </w:rPr>
  </w:style>
  <w:style w:type="character" w:customStyle="1" w:styleId="a12">
    <w:name w:val="a1"/>
    <w:rsid w:val="00D928EE"/>
    <w:rPr>
      <w:color w:val="008000"/>
    </w:rPr>
  </w:style>
  <w:style w:type="character" w:customStyle="1" w:styleId="TagGreg">
    <w:name w:val="TagGreg"/>
    <w:uiPriority w:val="1"/>
    <w:qFormat/>
    <w:rsid w:val="00D928EE"/>
    <w:rPr>
      <w:b/>
      <w:sz w:val="24"/>
    </w:rPr>
  </w:style>
  <w:style w:type="paragraph" w:customStyle="1" w:styleId="Fifth">
    <w:name w:val="Fifth"/>
    <w:basedOn w:val="Normal"/>
    <w:link w:val="FifthChar"/>
    <w:rsid w:val="00D928EE"/>
    <w:pPr>
      <w:widowControl/>
      <w:spacing w:after="160"/>
    </w:pPr>
    <w:rPr>
      <w:rFonts w:ascii="Arial" w:eastAsia="Times New Roman" w:hAnsi="Arial" w:cstheme="minorBidi"/>
      <w:sz w:val="20"/>
      <w:szCs w:val="24"/>
      <w:lang w:val="x-none" w:eastAsia="x-none"/>
    </w:rPr>
  </w:style>
  <w:style w:type="character" w:customStyle="1" w:styleId="FifthChar">
    <w:name w:val="Fifth Char"/>
    <w:link w:val="Fifth"/>
    <w:rsid w:val="00D928EE"/>
    <w:rPr>
      <w:rFonts w:ascii="Arial" w:eastAsia="Times New Roman" w:hAnsi="Arial"/>
      <w:sz w:val="20"/>
      <w:szCs w:val="24"/>
      <w:lang w:val="x-none" w:eastAsia="x-none"/>
    </w:rPr>
  </w:style>
  <w:style w:type="paragraph" w:customStyle="1" w:styleId="Repeatblockheading0">
    <w:name w:val="Repeat block heading"/>
    <w:basedOn w:val="Normal"/>
    <w:rsid w:val="00D928EE"/>
    <w:pPr>
      <w:widowControl/>
      <w:pBdr>
        <w:bottom w:val="single" w:sz="12" w:space="1" w:color="auto"/>
      </w:pBdr>
      <w:spacing w:after="160"/>
      <w:jc w:val="center"/>
      <w:outlineLvl w:val="1"/>
    </w:pPr>
    <w:rPr>
      <w:rFonts w:ascii="Estrangelo Edessa" w:eastAsia="Times New Roman" w:hAnsi="Estrangelo Edessa" w:cstheme="minorBidi"/>
      <w:b/>
      <w:sz w:val="48"/>
      <w:szCs w:val="48"/>
    </w:rPr>
  </w:style>
  <w:style w:type="paragraph" w:customStyle="1" w:styleId="UnderlineEmphasis">
    <w:name w:val="Underline + Emphasis"/>
    <w:basedOn w:val="Normal"/>
    <w:next w:val="Normal"/>
    <w:link w:val="UnderlineEmphasisChar"/>
    <w:autoRedefine/>
    <w:qFormat/>
    <w:rsid w:val="00D928EE"/>
    <w:pPr>
      <w:widowControl/>
      <w:spacing w:after="160"/>
    </w:pPr>
    <w:rPr>
      <w:rFonts w:ascii="Times New Roman" w:hAnsi="Times New Roman" w:cstheme="minorBidi"/>
      <w:b/>
      <w:color w:val="000000"/>
      <w:sz w:val="24"/>
      <w:u w:val="single"/>
      <w:lang w:val="x-none" w:eastAsia="x-none"/>
    </w:rPr>
  </w:style>
  <w:style w:type="character" w:customStyle="1" w:styleId="UnderlineEmphasisChar">
    <w:name w:val="Underline + Emphasis Char"/>
    <w:link w:val="UnderlineEmphasis"/>
    <w:rsid w:val="00D928EE"/>
    <w:rPr>
      <w:rFonts w:ascii="Times New Roman" w:hAnsi="Times New Roman"/>
      <w:b/>
      <w:color w:val="000000"/>
      <w:sz w:val="24"/>
      <w:u w:val="single"/>
      <w:lang w:val="x-none" w:eastAsia="x-none"/>
    </w:rPr>
  </w:style>
  <w:style w:type="character" w:customStyle="1" w:styleId="mandelbrotrefrag">
    <w:name w:val="mandelbrot_refrag"/>
    <w:rsid w:val="00D928EE"/>
  </w:style>
  <w:style w:type="character" w:customStyle="1" w:styleId="imgcreditcaption">
    <w:name w:val="imgcreditcaption"/>
    <w:rsid w:val="00D928EE"/>
  </w:style>
  <w:style w:type="character" w:customStyle="1" w:styleId="current-article">
    <w:name w:val="current-article"/>
    <w:rsid w:val="00D928EE"/>
  </w:style>
  <w:style w:type="character" w:customStyle="1" w:styleId="hps">
    <w:name w:val="hps"/>
    <w:rsid w:val="00D928EE"/>
  </w:style>
  <w:style w:type="paragraph" w:customStyle="1" w:styleId="introduction">
    <w:name w:val="introduction"/>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AnalyticsChar">
    <w:name w:val="Analytics Char"/>
    <w:link w:val="Analytics"/>
    <w:locked/>
    <w:rsid w:val="00D928EE"/>
    <w:rPr>
      <w:rFonts w:ascii="Georgia" w:eastAsiaTheme="majorEastAsia" w:hAnsi="Georgia" w:cstheme="majorBidi"/>
      <w:b/>
      <w:caps/>
      <w:sz w:val="52"/>
      <w:szCs w:val="32"/>
    </w:rPr>
  </w:style>
  <w:style w:type="paragraph" w:customStyle="1" w:styleId="TashmaHeader2">
    <w:name w:val="Tashma_Header2"/>
    <w:basedOn w:val="Heading2"/>
    <w:uiPriority w:val="99"/>
    <w:qFormat/>
    <w:rsid w:val="00D928EE"/>
    <w:pPr>
      <w:widowControl/>
      <w:spacing w:after="160"/>
    </w:pPr>
    <w:rPr>
      <w:rFonts w:ascii="Calibri" w:eastAsia="SimSun" w:hAnsi="Calibri" w:cstheme="minorBidi"/>
      <w:bCs/>
      <w:caps w:val="0"/>
      <w:sz w:val="28"/>
    </w:rPr>
  </w:style>
  <w:style w:type="paragraph" w:customStyle="1" w:styleId="TashmaHeading1">
    <w:name w:val="Tashma_Heading1"/>
    <w:basedOn w:val="Heading1"/>
    <w:uiPriority w:val="99"/>
    <w:qFormat/>
    <w:rsid w:val="00D928EE"/>
    <w:pPr>
      <w:widowControl/>
      <w:spacing w:after="160"/>
    </w:pPr>
    <w:rPr>
      <w:rFonts w:ascii="Calibri" w:eastAsia="Times New Roman" w:hAnsi="Calibri" w:cstheme="minorBidi"/>
      <w:bCs/>
      <w:sz w:val="32"/>
    </w:rPr>
  </w:style>
  <w:style w:type="character" w:customStyle="1" w:styleId="CitationCharCharCharCharCharCharCharChar">
    <w:name w:val="Citation Char Char Char Char Char Char Char Char"/>
    <w:link w:val="CitationCharCharCharCharCharCharChar"/>
    <w:locked/>
    <w:rsid w:val="00D928EE"/>
    <w:rPr>
      <w:rFonts w:cs="Calibri"/>
    </w:rPr>
  </w:style>
  <w:style w:type="paragraph" w:customStyle="1" w:styleId="CitationCharCharCharCharCharCharChar">
    <w:name w:val="Citation Char Char Char Char Char Char Char"/>
    <w:basedOn w:val="Normal"/>
    <w:link w:val="CitationCharCharCharCharCharCharCharChar"/>
    <w:rsid w:val="00D928EE"/>
    <w:pPr>
      <w:widowControl/>
      <w:spacing w:after="160"/>
      <w:ind w:left="1440" w:right="1440"/>
    </w:pPr>
    <w:rPr>
      <w:rFonts w:asciiTheme="minorHAnsi" w:hAnsiTheme="minorHAnsi"/>
    </w:rPr>
  </w:style>
  <w:style w:type="paragraph" w:customStyle="1" w:styleId="pagpag1">
    <w:name w:val="pagpag1"/>
    <w:basedOn w:val="Normal"/>
    <w:uiPriority w:val="99"/>
    <w:rsid w:val="00D928EE"/>
    <w:pPr>
      <w:widowControl/>
      <w:spacing w:before="100" w:beforeAutospacing="1" w:after="100" w:afterAutospacing="1"/>
    </w:pPr>
    <w:rPr>
      <w:rFonts w:ascii="Times New Roman" w:eastAsia="Times New Roman" w:hAnsi="Times New Roman" w:cstheme="minorBidi"/>
      <w:sz w:val="24"/>
      <w:szCs w:val="24"/>
    </w:rPr>
  </w:style>
  <w:style w:type="paragraph" w:customStyle="1" w:styleId="pagpag2">
    <w:name w:val="pagpag2"/>
    <w:basedOn w:val="Normal"/>
    <w:uiPriority w:val="99"/>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source-org">
    <w:name w:val="source-org"/>
    <w:rsid w:val="00D928EE"/>
  </w:style>
  <w:style w:type="paragraph" w:customStyle="1" w:styleId="BodyText311">
    <w:name w:val="Body Text 31"/>
    <w:basedOn w:val="Normal"/>
    <w:next w:val="BodyText3"/>
    <w:unhideWhenUsed/>
    <w:rsid w:val="00D928EE"/>
    <w:pPr>
      <w:widowControl/>
      <w:spacing w:after="120"/>
    </w:pPr>
    <w:rPr>
      <w:rFonts w:cstheme="minorBidi"/>
      <w:bCs/>
      <w:color w:val="000000"/>
    </w:rPr>
  </w:style>
  <w:style w:type="paragraph" w:customStyle="1" w:styleId="BodyText210">
    <w:name w:val="Body Text 21"/>
    <w:basedOn w:val="Normal"/>
    <w:next w:val="BodyText2"/>
    <w:unhideWhenUsed/>
    <w:rsid w:val="00D928EE"/>
    <w:pPr>
      <w:widowControl/>
      <w:spacing w:after="120" w:line="480" w:lineRule="auto"/>
    </w:pPr>
    <w:rPr>
      <w:rFonts w:cstheme="minorBidi"/>
      <w:sz w:val="12"/>
    </w:rPr>
  </w:style>
  <w:style w:type="paragraph" w:customStyle="1" w:styleId="BodyTextIndent1">
    <w:name w:val="Body Text Indent1"/>
    <w:basedOn w:val="Normal"/>
    <w:next w:val="BodyTextIndent"/>
    <w:unhideWhenUsed/>
    <w:rsid w:val="00D928EE"/>
    <w:pPr>
      <w:widowControl/>
      <w:spacing w:after="120"/>
      <w:ind w:left="360"/>
    </w:pPr>
    <w:rPr>
      <w:rFonts w:cstheme="minorBidi"/>
      <w:sz w:val="16"/>
    </w:rPr>
  </w:style>
  <w:style w:type="paragraph" w:customStyle="1" w:styleId="BodyTextIndent31">
    <w:name w:val="Body Text Indent 31"/>
    <w:basedOn w:val="Normal"/>
    <w:next w:val="BodyTextIndent3"/>
    <w:semiHidden/>
    <w:unhideWhenUsed/>
    <w:rsid w:val="00D928EE"/>
    <w:pPr>
      <w:widowControl/>
      <w:spacing w:after="120"/>
      <w:ind w:left="360"/>
    </w:pPr>
    <w:rPr>
      <w:rFonts w:cstheme="minorBidi"/>
      <w:sz w:val="14"/>
    </w:rPr>
  </w:style>
  <w:style w:type="paragraph" w:customStyle="1" w:styleId="BodyTextIndent21">
    <w:name w:val="Body Text Indent 21"/>
    <w:basedOn w:val="Normal"/>
    <w:next w:val="BodyTextIndent2"/>
    <w:unhideWhenUsed/>
    <w:rsid w:val="00D928EE"/>
    <w:pPr>
      <w:widowControl/>
      <w:spacing w:after="120" w:line="480" w:lineRule="auto"/>
      <w:ind w:left="360"/>
    </w:pPr>
    <w:rPr>
      <w:rFonts w:cstheme="minorBidi"/>
      <w:sz w:val="16"/>
    </w:rPr>
  </w:style>
  <w:style w:type="character" w:customStyle="1" w:styleId="Caption11">
    <w:name w:val="Caption11"/>
    <w:rsid w:val="00D928EE"/>
  </w:style>
  <w:style w:type="paragraph" w:customStyle="1" w:styleId="z-BottomofForm1">
    <w:name w:val="z-Bottom of Form1"/>
    <w:basedOn w:val="Normal"/>
    <w:next w:val="Normal"/>
    <w:hidden/>
    <w:unhideWhenUsed/>
    <w:rsid w:val="00D928EE"/>
    <w:pPr>
      <w:widowControl/>
      <w:pBdr>
        <w:top w:val="single" w:sz="6" w:space="1" w:color="auto"/>
      </w:pBdr>
      <w:spacing w:after="160"/>
      <w:jc w:val="center"/>
    </w:pPr>
    <w:rPr>
      <w:rFonts w:ascii="Arial" w:eastAsia="Times New Roman" w:hAnsi="Arial" w:cstheme="minorBidi"/>
      <w:vanish/>
      <w:sz w:val="16"/>
      <w:szCs w:val="16"/>
    </w:rPr>
  </w:style>
  <w:style w:type="paragraph" w:customStyle="1" w:styleId="arcticletext">
    <w:name w:val="arcticle_text"/>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paragraph" w:customStyle="1" w:styleId="cptchblock">
    <w:name w:val="cptch_block"/>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paragraph" w:customStyle="1" w:styleId="publisheddate">
    <w:name w:val="published_date"/>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paragraph" w:customStyle="1" w:styleId="headline-title">
    <w:name w:val="headline-title"/>
    <w:basedOn w:val="Normal"/>
    <w:rsid w:val="00D928EE"/>
    <w:pPr>
      <w:widowControl/>
      <w:spacing w:before="100" w:beforeAutospacing="1" w:after="100" w:afterAutospacing="1"/>
    </w:pPr>
    <w:rPr>
      <w:rFonts w:ascii="Times New Roman" w:eastAsia="Times New Roman" w:hAnsi="Times New Roman" w:cstheme="minorBidi"/>
      <w:sz w:val="24"/>
      <w:szCs w:val="24"/>
    </w:rPr>
  </w:style>
  <w:style w:type="character" w:customStyle="1" w:styleId="mainheading">
    <w:name w:val="mainheading"/>
    <w:rsid w:val="00D928EE"/>
  </w:style>
  <w:style w:type="character" w:customStyle="1" w:styleId="StyleStyleunderlineBold11pt">
    <w:name w:val="Style Style underline + Bold + 11 pt"/>
    <w:rsid w:val="00D928EE"/>
    <w:rPr>
      <w:bCs/>
      <w:sz w:val="20"/>
      <w:u w:val="single"/>
    </w:rPr>
  </w:style>
  <w:style w:type="character" w:customStyle="1" w:styleId="StyleunderlineAsianTimesNewRomanBold">
    <w:name w:val="Style underline + (Asian) Times New Roman Bold"/>
    <w:rsid w:val="00D928EE"/>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D928EE"/>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rsid w:val="00D928EE"/>
    <w:pPr>
      <w:widowControl/>
      <w:spacing w:after="160"/>
    </w:pPr>
    <w:rPr>
      <w:rFonts w:ascii="Times New Roman" w:eastAsia="Times New Roman" w:hAnsi="Times New Roman" w:cstheme="minorBidi"/>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D928EE"/>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D928EE"/>
    <w:rPr>
      <w:b/>
      <w:bCs/>
      <w:sz w:val="20"/>
      <w:u w:val="single"/>
      <w:bdr w:val="single" w:sz="4" w:space="0" w:color="auto"/>
    </w:rPr>
  </w:style>
  <w:style w:type="paragraph" w:customStyle="1" w:styleId="emactive">
    <w:name w:val="emactive"/>
    <w:basedOn w:val="Normal"/>
    <w:uiPriority w:val="99"/>
    <w:rsid w:val="00D928EE"/>
    <w:pPr>
      <w:widowControl/>
      <w:spacing w:before="100" w:beforeAutospacing="1" w:after="100" w:afterAutospacing="1"/>
    </w:pPr>
    <w:rPr>
      <w:rFonts w:eastAsia="Times New Roman" w:cstheme="minorBidi"/>
      <w:sz w:val="24"/>
      <w:szCs w:val="24"/>
      <w:lang w:eastAsia="ja-JP"/>
    </w:rPr>
  </w:style>
  <w:style w:type="paragraph" w:customStyle="1" w:styleId="emready">
    <w:name w:val="emready"/>
    <w:basedOn w:val="Normal"/>
    <w:uiPriority w:val="99"/>
    <w:rsid w:val="00D928EE"/>
    <w:pPr>
      <w:widowControl/>
      <w:spacing w:before="100" w:beforeAutospacing="1" w:after="100" w:afterAutospacing="1"/>
    </w:pPr>
    <w:rPr>
      <w:rFonts w:eastAsia="Times New Roman" w:cstheme="minorBidi"/>
      <w:sz w:val="24"/>
      <w:szCs w:val="24"/>
      <w:lang w:eastAsia="ja-JP"/>
    </w:rPr>
  </w:style>
  <w:style w:type="character" w:customStyle="1" w:styleId="CardHighlightChar">
    <w:name w:val="Card Highlight Char"/>
    <w:link w:val="CardHighlight"/>
    <w:locked/>
    <w:rsid w:val="00D928EE"/>
    <w:rPr>
      <w:rFonts w:cs="Calibri"/>
      <w:sz w:val="24"/>
      <w:u w:val="single"/>
      <w:shd w:val="clear" w:color="auto" w:fill="66FFFF"/>
    </w:rPr>
  </w:style>
  <w:style w:type="paragraph" w:customStyle="1" w:styleId="CardHighlight">
    <w:name w:val="Card Highlight"/>
    <w:basedOn w:val="Normal"/>
    <w:link w:val="CardHighlightChar"/>
    <w:qFormat/>
    <w:rsid w:val="00D928EE"/>
    <w:pPr>
      <w:widowControl/>
      <w:shd w:val="clear" w:color="auto" w:fill="66FFFF"/>
      <w:spacing w:after="160"/>
    </w:pPr>
    <w:rPr>
      <w:rFonts w:asciiTheme="minorHAnsi" w:hAnsiTheme="minorHAnsi"/>
      <w:sz w:val="24"/>
      <w:u w:val="single"/>
    </w:rPr>
  </w:style>
  <w:style w:type="paragraph" w:customStyle="1" w:styleId="norma">
    <w:name w:val="norma"/>
    <w:basedOn w:val="Heading3"/>
    <w:uiPriority w:val="99"/>
    <w:rsid w:val="00D928EE"/>
    <w:pPr>
      <w:widowControl/>
    </w:pPr>
    <w:rPr>
      <w:rFonts w:eastAsia="MS Gothic" w:cs="Arial"/>
      <w:bCs/>
      <w:sz w:val="24"/>
      <w:lang w:eastAsia="zh-CN"/>
    </w:rPr>
  </w:style>
  <w:style w:type="character" w:customStyle="1" w:styleId="metaorigin">
    <w:name w:val="meta_origin"/>
    <w:rsid w:val="00D928EE"/>
  </w:style>
  <w:style w:type="character" w:customStyle="1" w:styleId="eminfo">
    <w:name w:val="eminfo"/>
    <w:rsid w:val="00D928EE"/>
  </w:style>
  <w:style w:type="character" w:customStyle="1" w:styleId="emhighlight">
    <w:name w:val="emhighlight"/>
    <w:rsid w:val="00D928EE"/>
  </w:style>
  <w:style w:type="character" w:customStyle="1" w:styleId="last">
    <w:name w:val="last"/>
    <w:rsid w:val="00D928EE"/>
  </w:style>
  <w:style w:type="character" w:customStyle="1" w:styleId="institution">
    <w:name w:val="institution"/>
    <w:rsid w:val="00D928EE"/>
  </w:style>
  <w:style w:type="character" w:customStyle="1" w:styleId="NormalCard">
    <w:name w:val="Normal Card"/>
    <w:uiPriority w:val="1"/>
    <w:qFormat/>
    <w:rsid w:val="00D928EE"/>
    <w:rPr>
      <w:rFonts w:ascii="Times New Roman" w:hAnsi="Times New Roman" w:cs="Times New Roman" w:hint="default"/>
      <w:sz w:val="24"/>
    </w:rPr>
  </w:style>
  <w:style w:type="character" w:customStyle="1" w:styleId="timebox">
    <w:name w:val="timebox"/>
    <w:rsid w:val="00D928EE"/>
  </w:style>
  <w:style w:type="character" w:customStyle="1" w:styleId="Heading2Subtext">
    <w:name w:val="Heading 2 Subtext"/>
    <w:rsid w:val="00D928EE"/>
    <w:rPr>
      <w:rFonts w:ascii="Times New Roman" w:hAnsi="Times New Roman" w:cs="Times New Roman" w:hint="default"/>
      <w:sz w:val="16"/>
    </w:rPr>
  </w:style>
  <w:style w:type="table" w:styleId="MediumGrid1">
    <w:name w:val="Medium Grid 1"/>
    <w:basedOn w:val="TableNormal"/>
    <w:uiPriority w:val="67"/>
    <w:rsid w:val="00D928E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D928EE"/>
    <w:pPr>
      <w:keepNext/>
      <w:keepLines/>
      <w:widowControl/>
      <w:spacing w:before="200" w:after="160"/>
      <w:outlineLvl w:val="3"/>
    </w:pPr>
    <w:rPr>
      <w:rFonts w:ascii="Times New Roman" w:eastAsia="Times New Roman" w:hAnsi="Times New Roman" w:cs="Cambria"/>
      <w:b/>
      <w:bCs/>
      <w:iCs/>
    </w:rPr>
  </w:style>
  <w:style w:type="paragraph" w:customStyle="1" w:styleId="natural">
    <w:name w:val="natural"/>
    <w:basedOn w:val="Normal"/>
    <w:uiPriority w:val="99"/>
    <w:rsid w:val="00D928EE"/>
    <w:pPr>
      <w:keepNext/>
      <w:keepLines/>
      <w:widowControl/>
      <w:spacing w:before="200" w:after="160"/>
      <w:outlineLvl w:val="3"/>
    </w:pPr>
    <w:rPr>
      <w:rFonts w:eastAsia="Times New Roman" w:cstheme="minorBidi"/>
      <w:b/>
      <w:bCs/>
      <w:iCs/>
    </w:rPr>
  </w:style>
  <w:style w:type="paragraph" w:customStyle="1" w:styleId="nroaml">
    <w:name w:val="nroaml"/>
    <w:basedOn w:val="Normal"/>
    <w:uiPriority w:val="99"/>
    <w:rsid w:val="00D928EE"/>
    <w:pPr>
      <w:keepNext/>
      <w:keepLines/>
      <w:widowControl/>
      <w:spacing w:before="200" w:after="160"/>
      <w:outlineLvl w:val="3"/>
    </w:pPr>
    <w:rPr>
      <w:rFonts w:eastAsia="Times New Roman" w:cstheme="minorBidi"/>
      <w:b/>
      <w:bCs/>
      <w:iCs/>
    </w:rPr>
  </w:style>
  <w:style w:type="paragraph" w:customStyle="1" w:styleId="noraml">
    <w:name w:val="noraml"/>
    <w:basedOn w:val="Normal"/>
    <w:uiPriority w:val="99"/>
    <w:rsid w:val="00D928EE"/>
    <w:pPr>
      <w:keepNext/>
      <w:keepLines/>
      <w:widowControl/>
      <w:spacing w:before="200" w:after="160"/>
      <w:outlineLvl w:val="3"/>
    </w:pPr>
    <w:rPr>
      <w:rFonts w:ascii="Times New Roman" w:eastAsia="Times New Roman" w:hAnsi="Times New Roman" w:cstheme="minorBidi"/>
      <w:b/>
      <w:bCs/>
      <w:iCs/>
      <w:sz w:val="24"/>
    </w:rPr>
  </w:style>
  <w:style w:type="character" w:customStyle="1" w:styleId="PageHeaderLine2Char">
    <w:name w:val="PageHeaderLine2 Char"/>
    <w:link w:val="PageHeaderLine2"/>
    <w:rsid w:val="00D928EE"/>
    <w:rPr>
      <w:rFonts w:ascii="Georgia" w:hAnsi="Georgia"/>
    </w:rPr>
  </w:style>
  <w:style w:type="character" w:customStyle="1" w:styleId="caps-label">
    <w:name w:val="caps-label"/>
    <w:rsid w:val="00D928EE"/>
  </w:style>
  <w:style w:type="paragraph" w:customStyle="1" w:styleId="firstletter">
    <w:name w:val="firstletter"/>
    <w:basedOn w:val="Normal"/>
    <w:rsid w:val="00D928EE"/>
    <w:pPr>
      <w:widowControl/>
      <w:spacing w:before="100" w:beforeAutospacing="1" w:after="100" w:afterAutospacing="1"/>
    </w:pPr>
    <w:rPr>
      <w:rFonts w:eastAsia="Times New Roman" w:cstheme="minorBidi"/>
      <w:sz w:val="24"/>
      <w:szCs w:val="24"/>
    </w:rPr>
  </w:style>
  <w:style w:type="paragraph" w:customStyle="1" w:styleId="more">
    <w:name w:val="more"/>
    <w:basedOn w:val="Normal"/>
    <w:rsid w:val="00D928EE"/>
    <w:pPr>
      <w:widowControl/>
      <w:spacing w:before="100" w:beforeAutospacing="1" w:after="100" w:afterAutospacing="1"/>
    </w:pPr>
    <w:rPr>
      <w:rFonts w:eastAsia="Times New Roman" w:cstheme="minorBidi"/>
      <w:sz w:val="24"/>
      <w:szCs w:val="24"/>
    </w:rPr>
  </w:style>
  <w:style w:type="character" w:customStyle="1" w:styleId="cardshighlight0">
    <w:name w:val="cardshighlight"/>
    <w:rsid w:val="00D928EE"/>
  </w:style>
  <w:style w:type="character" w:customStyle="1" w:styleId="cardsfont12pt1">
    <w:name w:val="cardsfont12pt"/>
    <w:rsid w:val="00D928EE"/>
  </w:style>
  <w:style w:type="paragraph" w:customStyle="1" w:styleId="H1numbered">
    <w:name w:val="H1 numbered"/>
    <w:basedOn w:val="Normal"/>
    <w:rsid w:val="00D928EE"/>
    <w:pPr>
      <w:pageBreakBefore/>
      <w:widowControl/>
      <w:numPr>
        <w:numId w:val="20"/>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rsid w:val="00D928EE"/>
    <w:pPr>
      <w:widowControl/>
      <w:numPr>
        <w:ilvl w:val="1"/>
        <w:numId w:val="20"/>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Arial" w:eastAsia="Times New Roman" w:hAnsi="Arial" w:cs="BookAntiqua"/>
      <w:color w:val="000000"/>
      <w:spacing w:val="2"/>
      <w:lang w:val="en-GB" w:bidi="en-US"/>
    </w:rPr>
  </w:style>
  <w:style w:type="character" w:customStyle="1" w:styleId="kicker">
    <w:name w:val="kicker"/>
    <w:rsid w:val="00D928EE"/>
  </w:style>
  <w:style w:type="character" w:customStyle="1" w:styleId="backcontent">
    <w:name w:val="backcontent"/>
    <w:rsid w:val="00D928EE"/>
  </w:style>
  <w:style w:type="character" w:customStyle="1" w:styleId="daystmp">
    <w:name w:val="daystmp"/>
    <w:rsid w:val="00D928EE"/>
  </w:style>
  <w:style w:type="paragraph" w:customStyle="1" w:styleId="in">
    <w:name w:val="in"/>
    <w:basedOn w:val="Normal"/>
    <w:rsid w:val="00D928EE"/>
    <w:pPr>
      <w:widowControl/>
      <w:spacing w:before="100" w:beforeAutospacing="1" w:after="100" w:afterAutospacing="1"/>
    </w:pPr>
    <w:rPr>
      <w:rFonts w:eastAsia="Times New Roman" w:cstheme="minorBidi"/>
      <w:sz w:val="24"/>
      <w:szCs w:val="24"/>
    </w:rPr>
  </w:style>
  <w:style w:type="character" w:customStyle="1" w:styleId="cardsfont12ptchar">
    <w:name w:val="cardsfont12ptchar"/>
    <w:rsid w:val="00D928EE"/>
  </w:style>
  <w:style w:type="character" w:customStyle="1" w:styleId="gal">
    <w:name w:val="gal"/>
    <w:rsid w:val="00D928EE"/>
  </w:style>
  <w:style w:type="paragraph" w:customStyle="1" w:styleId="imagecontain">
    <w:name w:val="imagecontain"/>
    <w:basedOn w:val="Normal"/>
    <w:rsid w:val="00D928EE"/>
    <w:pPr>
      <w:widowControl/>
      <w:spacing w:before="100" w:beforeAutospacing="1" w:after="100" w:afterAutospacing="1"/>
    </w:pPr>
    <w:rPr>
      <w:rFonts w:eastAsia="Times New Roman" w:cstheme="minorBidi"/>
      <w:sz w:val="24"/>
      <w:szCs w:val="24"/>
    </w:rPr>
  </w:style>
  <w:style w:type="character" w:customStyle="1" w:styleId="imagedateline">
    <w:name w:val="image_dateline"/>
    <w:rsid w:val="00D928EE"/>
  </w:style>
  <w:style w:type="character" w:customStyle="1" w:styleId="authordatecharchar">
    <w:name w:val="authordatecharchar"/>
    <w:rsid w:val="00D928EE"/>
  </w:style>
  <w:style w:type="character" w:customStyle="1" w:styleId="style1char0">
    <w:name w:val="style1char"/>
    <w:rsid w:val="00D928EE"/>
  </w:style>
  <w:style w:type="character" w:customStyle="1" w:styleId="tagcharchar2">
    <w:name w:val="tagcharchar"/>
    <w:rsid w:val="00D928EE"/>
  </w:style>
  <w:style w:type="character" w:customStyle="1" w:styleId="underlinedcharchar2">
    <w:name w:val="underlinedcharchar"/>
    <w:rsid w:val="00D928EE"/>
  </w:style>
  <w:style w:type="paragraph" w:customStyle="1" w:styleId="CM62">
    <w:name w:val="CM62"/>
    <w:basedOn w:val="Normal"/>
    <w:next w:val="Normal"/>
    <w:rsid w:val="00D928EE"/>
    <w:pPr>
      <w:widowControl/>
      <w:autoSpaceDE w:val="0"/>
      <w:autoSpaceDN w:val="0"/>
      <w:adjustRightInd w:val="0"/>
      <w:spacing w:after="248"/>
    </w:pPr>
    <w:rPr>
      <w:rFonts w:ascii="Showcard Gothic" w:eastAsia="Times New Roman" w:hAnsi="Showcard Gothic" w:cstheme="minorBidi"/>
      <w:sz w:val="24"/>
      <w:szCs w:val="24"/>
    </w:rPr>
  </w:style>
  <w:style w:type="paragraph" w:customStyle="1" w:styleId="CM63">
    <w:name w:val="CM63"/>
    <w:basedOn w:val="Normal"/>
    <w:next w:val="Normal"/>
    <w:rsid w:val="00D928EE"/>
    <w:pPr>
      <w:widowControl/>
      <w:autoSpaceDE w:val="0"/>
      <w:autoSpaceDN w:val="0"/>
      <w:adjustRightInd w:val="0"/>
      <w:spacing w:after="323"/>
    </w:pPr>
    <w:rPr>
      <w:rFonts w:ascii="Showcard Gothic" w:eastAsia="Times New Roman" w:hAnsi="Showcard Gothic" w:cstheme="minorBidi"/>
      <w:sz w:val="24"/>
      <w:szCs w:val="24"/>
    </w:rPr>
  </w:style>
  <w:style w:type="paragraph" w:customStyle="1" w:styleId="CM23">
    <w:name w:val="CM23"/>
    <w:basedOn w:val="Default"/>
    <w:next w:val="Default"/>
    <w:rsid w:val="00D928EE"/>
    <w:pPr>
      <w:autoSpaceDE w:val="0"/>
      <w:autoSpaceDN w:val="0"/>
      <w:adjustRightInd w:val="0"/>
      <w:spacing w:after="63"/>
    </w:pPr>
    <w:rPr>
      <w:rFonts w:ascii="Arial" w:eastAsia="Times New Roman" w:hAnsi="Arial" w:cs="Times New Roman"/>
      <w:sz w:val="24"/>
      <w:szCs w:val="24"/>
      <w:lang w:eastAsia="zh-CN"/>
    </w:rPr>
  </w:style>
  <w:style w:type="paragraph" w:customStyle="1" w:styleId="CM35">
    <w:name w:val="CM35"/>
    <w:basedOn w:val="Default"/>
    <w:next w:val="Default"/>
    <w:rsid w:val="00D928EE"/>
    <w:pPr>
      <w:autoSpaceDE w:val="0"/>
      <w:autoSpaceDN w:val="0"/>
      <w:adjustRightInd w:val="0"/>
      <w:spacing w:line="228" w:lineRule="atLeast"/>
    </w:pPr>
    <w:rPr>
      <w:rFonts w:ascii="Showcard Gothic" w:eastAsia="Times New Roman" w:hAnsi="Showcard Gothic" w:cs="Times New Roman"/>
      <w:sz w:val="24"/>
      <w:szCs w:val="24"/>
      <w:lang w:eastAsia="zh-CN"/>
    </w:rPr>
  </w:style>
  <w:style w:type="paragraph" w:customStyle="1" w:styleId="CM60">
    <w:name w:val="CM60"/>
    <w:basedOn w:val="Default"/>
    <w:next w:val="Default"/>
    <w:rsid w:val="00D928EE"/>
    <w:pPr>
      <w:autoSpaceDE w:val="0"/>
      <w:autoSpaceDN w:val="0"/>
      <w:adjustRightInd w:val="0"/>
      <w:spacing w:line="228" w:lineRule="atLeast"/>
    </w:pPr>
    <w:rPr>
      <w:rFonts w:ascii="Showcard Gothic" w:eastAsia="Times New Roman" w:hAnsi="Showcard Gothic" w:cs="Times New Roman"/>
      <w:sz w:val="24"/>
      <w:szCs w:val="24"/>
      <w:lang w:eastAsia="zh-CN"/>
    </w:rPr>
  </w:style>
  <w:style w:type="character" w:customStyle="1" w:styleId="BoxedChar">
    <w:name w:val="Boxed Char"/>
    <w:rsid w:val="00D928EE"/>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D928EE"/>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D928EE"/>
    <w:rPr>
      <w:rFonts w:ascii="Calibri" w:eastAsia="Times New Roman" w:hAnsi="Calibri" w:cs="Times New Roman"/>
    </w:rPr>
  </w:style>
  <w:style w:type="paragraph" w:customStyle="1" w:styleId="StyleCards11pt">
    <w:name w:val="Style Cards + 11 pt"/>
    <w:basedOn w:val="Cards"/>
    <w:link w:val="StyleCards11ptChar"/>
    <w:rsid w:val="00D928EE"/>
    <w:pPr>
      <w:widowControl/>
      <w:autoSpaceDE w:val="0"/>
      <w:autoSpaceDN w:val="0"/>
      <w:adjustRightInd w:val="0"/>
      <w:spacing w:after="160"/>
      <w:ind w:left="432" w:right="432"/>
      <w:jc w:val="both"/>
    </w:pPr>
    <w:rPr>
      <w:rFonts w:eastAsia="Times New Roman" w:cstheme="minorBidi"/>
      <w:sz w:val="22"/>
      <w:szCs w:val="24"/>
      <w:lang w:val="x-none" w:eastAsia="x-none"/>
    </w:rPr>
  </w:style>
  <w:style w:type="character" w:customStyle="1" w:styleId="StyleCards11ptChar">
    <w:name w:val="Style Cards + 11 pt Char"/>
    <w:link w:val="StyleCards11pt"/>
    <w:rsid w:val="00D928EE"/>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rsid w:val="00D928EE"/>
    <w:pPr>
      <w:widowControl/>
      <w:autoSpaceDE w:val="0"/>
      <w:autoSpaceDN w:val="0"/>
      <w:adjustRightInd w:val="0"/>
      <w:spacing w:after="160"/>
      <w:ind w:left="432" w:right="432"/>
      <w:jc w:val="both"/>
    </w:pPr>
    <w:rPr>
      <w:rFonts w:eastAsia="Times New Roman" w:cstheme="minorBidi"/>
      <w:sz w:val="22"/>
      <w:szCs w:val="20"/>
      <w:u w:val="single"/>
      <w:lang w:val="x-none" w:eastAsia="x-none"/>
    </w:rPr>
  </w:style>
  <w:style w:type="character" w:customStyle="1" w:styleId="StyleCards11ptUnderlineChar">
    <w:name w:val="Style Cards + 11 pt Underline Char"/>
    <w:link w:val="StyleCards11ptUnderline"/>
    <w:rsid w:val="00D928EE"/>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rsid w:val="00D928EE"/>
    <w:pPr>
      <w:widowControl/>
      <w:autoSpaceDE w:val="0"/>
      <w:autoSpaceDN w:val="0"/>
      <w:adjustRightInd w:val="0"/>
      <w:spacing w:after="160"/>
      <w:ind w:left="432" w:right="432"/>
      <w:jc w:val="both"/>
    </w:pPr>
    <w:rPr>
      <w:rFonts w:eastAsia="Times New Roman" w:cstheme="minorBidi"/>
      <w:b/>
      <w:bCs/>
      <w:sz w:val="22"/>
      <w:szCs w:val="20"/>
      <w:u w:val="single"/>
      <w:lang w:val="x-none" w:eastAsia="x-none"/>
    </w:rPr>
  </w:style>
  <w:style w:type="character" w:customStyle="1" w:styleId="StyleCards11ptBoldUnderlineChar">
    <w:name w:val="Style Cards + 11 pt Bold Underline Char"/>
    <w:link w:val="StyleCards11ptBoldUnderline"/>
    <w:rsid w:val="00D928EE"/>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rsid w:val="00D928EE"/>
    <w:pPr>
      <w:widowControl/>
      <w:autoSpaceDE w:val="0"/>
      <w:autoSpaceDN w:val="0"/>
      <w:adjustRightInd w:val="0"/>
      <w:spacing w:after="160"/>
      <w:ind w:left="432" w:right="432"/>
      <w:jc w:val="both"/>
    </w:pPr>
    <w:rPr>
      <w:rFonts w:eastAsia="Times New Roman" w:cstheme="minorBid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928EE"/>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rsid w:val="00D928EE"/>
    <w:pPr>
      <w:spacing w:after="160"/>
      <w:ind w:left="288" w:right="288"/>
    </w:pPr>
    <w:rPr>
      <w:rFonts w:eastAsia="Times New Roman"/>
      <w:sz w:val="20"/>
      <w:szCs w:val="20"/>
      <w:lang w:val="x-none" w:eastAsia="x-none"/>
    </w:rPr>
  </w:style>
  <w:style w:type="character" w:customStyle="1" w:styleId="cardCharCharChar1">
    <w:name w:val="card Char Char Char1"/>
    <w:rsid w:val="00D928EE"/>
    <w:rPr>
      <w:lang w:val="en-US" w:eastAsia="en-US" w:bidi="ar-SA"/>
    </w:rPr>
  </w:style>
  <w:style w:type="character" w:customStyle="1" w:styleId="StylecardCharChar11ptChar">
    <w:name w:val="Style card Char Char + 11 pt Char"/>
    <w:link w:val="StylecardCharChar11pt"/>
    <w:rsid w:val="00D928EE"/>
    <w:rPr>
      <w:rFonts w:ascii="Georgia" w:eastAsia="Times New Roman" w:hAnsi="Georgia"/>
      <w:sz w:val="20"/>
      <w:szCs w:val="20"/>
      <w:lang w:val="x-none" w:eastAsia="x-none"/>
    </w:rPr>
  </w:style>
  <w:style w:type="paragraph" w:customStyle="1" w:styleId="NormalFont">
    <w:name w:val="Normal Font"/>
    <w:link w:val="NormalFontChar"/>
    <w:rsid w:val="00D928EE"/>
    <w:pPr>
      <w:spacing w:after="0" w:line="240" w:lineRule="auto"/>
    </w:pPr>
    <w:rPr>
      <w:rFonts w:ascii="Times New Roman" w:eastAsia="Times New Roman" w:hAnsi="Times New Roman" w:cs="Times New Roman"/>
      <w:sz w:val="20"/>
      <w:szCs w:val="20"/>
    </w:rPr>
  </w:style>
  <w:style w:type="paragraph" w:customStyle="1" w:styleId="StyleSmall11pt">
    <w:name w:val="Style Small + 11 pt"/>
    <w:rsid w:val="00D928EE"/>
    <w:pPr>
      <w:spacing w:after="200" w:line="276" w:lineRule="auto"/>
    </w:pPr>
    <w:rPr>
      <w:rFonts w:ascii="Times" w:eastAsia="Times New Roman" w:hAnsi="Times" w:cs="Times New Roman"/>
      <w:sz w:val="20"/>
    </w:rPr>
  </w:style>
  <w:style w:type="character" w:customStyle="1" w:styleId="Style11ptThickunderline">
    <w:name w:val="Style 11 pt Thick underline"/>
    <w:rsid w:val="00D928EE"/>
    <w:rPr>
      <w:sz w:val="20"/>
      <w:u w:val="thick"/>
    </w:rPr>
  </w:style>
  <w:style w:type="character" w:customStyle="1" w:styleId="Style11ptBoldThickunderline">
    <w:name w:val="Style 11 pt Bold Thick underline"/>
    <w:rsid w:val="00D928EE"/>
    <w:rPr>
      <w:b/>
      <w:bCs/>
      <w:sz w:val="20"/>
      <w:u w:val="thick"/>
    </w:rPr>
  </w:style>
  <w:style w:type="paragraph" w:customStyle="1" w:styleId="StyleNormalFont11ptUnderline">
    <w:name w:val="Style Normal Font + 11 pt Underline"/>
    <w:basedOn w:val="NormalFont"/>
    <w:link w:val="StyleNormalFont11ptUnderlineChar"/>
    <w:rsid w:val="00D928EE"/>
    <w:rPr>
      <w:u w:val="single"/>
      <w:lang w:val="x-none" w:eastAsia="x-none"/>
    </w:rPr>
  </w:style>
  <w:style w:type="character" w:customStyle="1" w:styleId="NormalFontChar">
    <w:name w:val="Normal Font Char"/>
    <w:link w:val="NormalFont"/>
    <w:rsid w:val="00D928E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928E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rsid w:val="00D928EE"/>
    <w:rPr>
      <w:b/>
      <w:bCs/>
      <w:u w:val="single"/>
      <w:lang w:val="x-none" w:eastAsia="x-none"/>
    </w:rPr>
  </w:style>
  <w:style w:type="character" w:customStyle="1" w:styleId="StyleNormalFont11ptBoldUnderlineChar">
    <w:name w:val="Style Normal Font + 11 pt Bold Underline Char"/>
    <w:link w:val="StyleNormalFont11ptBoldUnderline"/>
    <w:rsid w:val="00D928EE"/>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rsid w:val="00D928EE"/>
    <w:pPr>
      <w:keepLines w:val="0"/>
      <w:pageBreakBefore w:val="0"/>
      <w:widowControl/>
      <w:spacing w:before="0" w:after="160"/>
      <w:jc w:val="left"/>
    </w:pPr>
    <w:rPr>
      <w:rFonts w:eastAsiaTheme="minorHAnsi" w:cstheme="minorBidi"/>
      <w:b w:val="0"/>
      <w:bCs/>
      <w:sz w:val="24"/>
      <w:u w:val="none"/>
      <w:lang w:eastAsia="zh-CN"/>
    </w:rPr>
  </w:style>
  <w:style w:type="paragraph" w:customStyle="1" w:styleId="Smallfont0">
    <w:name w:val="Smallfont"/>
    <w:basedOn w:val="Normal"/>
    <w:rsid w:val="00D928EE"/>
    <w:pPr>
      <w:widowControl/>
      <w:spacing w:after="160"/>
    </w:pPr>
    <w:rPr>
      <w:rFonts w:eastAsia="Times New Roman" w:cstheme="minorBidi"/>
      <w:sz w:val="15"/>
    </w:rPr>
  </w:style>
  <w:style w:type="character" w:customStyle="1" w:styleId="authors1">
    <w:name w:val="authors1"/>
    <w:rsid w:val="00D928EE"/>
    <w:rPr>
      <w:rFonts w:ascii="Verdana" w:hAnsi="Verdana" w:hint="default"/>
      <w:b/>
      <w:bCs/>
      <w:color w:val="006699"/>
      <w:sz w:val="20"/>
      <w:szCs w:val="20"/>
    </w:rPr>
  </w:style>
  <w:style w:type="character" w:customStyle="1" w:styleId="headlinesectionlarge">
    <w:name w:val="headline_section_large"/>
    <w:rsid w:val="00D928EE"/>
  </w:style>
  <w:style w:type="paragraph" w:customStyle="1" w:styleId="formatvorlage2">
    <w:name w:val="formatvorlage2"/>
    <w:basedOn w:val="Normal"/>
    <w:rsid w:val="00D928EE"/>
    <w:pPr>
      <w:widowControl/>
      <w:spacing w:before="100" w:beforeAutospacing="1" w:after="100" w:afterAutospacing="1"/>
    </w:pPr>
    <w:rPr>
      <w:rFonts w:cstheme="minorBidi"/>
      <w:sz w:val="24"/>
    </w:rPr>
  </w:style>
  <w:style w:type="character" w:customStyle="1" w:styleId="Styleunderline11ptBlack">
    <w:name w:val="Style underline + 11 pt Black"/>
    <w:rsid w:val="00D928EE"/>
    <w:rPr>
      <w:color w:val="000000"/>
      <w:sz w:val="20"/>
      <w:u w:val="single"/>
    </w:rPr>
  </w:style>
  <w:style w:type="character" w:customStyle="1" w:styleId="Styleunderline11ptBoldBlack">
    <w:name w:val="Style underline + 11 pt Bold Black"/>
    <w:rsid w:val="00D928EE"/>
    <w:rPr>
      <w:b/>
      <w:bCs/>
      <w:color w:val="000000"/>
      <w:sz w:val="20"/>
      <w:u w:val="single"/>
    </w:rPr>
  </w:style>
  <w:style w:type="paragraph" w:customStyle="1" w:styleId="StyleTitle11ptNotBold">
    <w:name w:val="Style Title + 11 pt Not Bold"/>
    <w:basedOn w:val="Title"/>
    <w:link w:val="StyleTitle11ptNotBoldChar"/>
    <w:rsid w:val="00D928EE"/>
    <w:pPr>
      <w:spacing w:after="16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D928E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rsid w:val="00D928EE"/>
    <w:pPr>
      <w:spacing w:after="16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D928EE"/>
    <w:rPr>
      <w:rFonts w:ascii="Georgia" w:eastAsia="Times New Roman" w:hAnsi="Georgia"/>
      <w:u w:val="single"/>
      <w:lang w:val="x-none" w:eastAsia="x-none"/>
    </w:rPr>
  </w:style>
  <w:style w:type="character" w:customStyle="1" w:styleId="Style11ptBoldBlackUnderline">
    <w:name w:val="Style 11 pt Bold Black Underline"/>
    <w:rsid w:val="00D928EE"/>
    <w:rPr>
      <w:b/>
      <w:bCs/>
      <w:color w:val="000000"/>
      <w:sz w:val="20"/>
      <w:u w:val="single"/>
    </w:rPr>
  </w:style>
  <w:style w:type="character" w:customStyle="1" w:styleId="Style11ptBoldBlackUnderlineBorderSinglesolidline">
    <w:name w:val="Style 11 pt Bold Black Underline Border: : (Single solid line ..."/>
    <w:rsid w:val="00D928EE"/>
    <w:rPr>
      <w:b/>
      <w:bCs/>
      <w:color w:val="000000"/>
      <w:sz w:val="20"/>
      <w:u w:val="single"/>
      <w:bdr w:val="single" w:sz="4" w:space="0" w:color="auto"/>
    </w:rPr>
  </w:style>
  <w:style w:type="character" w:customStyle="1" w:styleId="StyleLatinMeridien-Italic11ptItalicUnderline">
    <w:name w:val="Style (Latin) Meridien-Italic 11 pt Italic Underline"/>
    <w:rsid w:val="00D928EE"/>
    <w:rPr>
      <w:rFonts w:ascii="Meridien-Italic" w:hAnsi="Meridien-Italic"/>
      <w:i/>
      <w:iCs/>
      <w:sz w:val="20"/>
      <w:u w:val="single"/>
    </w:rPr>
  </w:style>
  <w:style w:type="character" w:customStyle="1" w:styleId="underlinestylechar0">
    <w:name w:val="underlinestylechar"/>
    <w:rsid w:val="00D928EE"/>
  </w:style>
  <w:style w:type="character" w:customStyle="1" w:styleId="StyleCards12ptThickunderlineChar1">
    <w:name w:val="Style Cards + 12 pt Thick underline Char1"/>
    <w:rsid w:val="00D928EE"/>
    <w:rPr>
      <w:sz w:val="24"/>
      <w:szCs w:val="24"/>
      <w:u w:val="thick"/>
    </w:rPr>
  </w:style>
  <w:style w:type="character" w:customStyle="1" w:styleId="BodyTextIndentChar2">
    <w:name w:val="Body Text Indent Char2"/>
    <w:basedOn w:val="DefaultParagraphFont"/>
    <w:uiPriority w:val="99"/>
    <w:semiHidden/>
    <w:rsid w:val="00D928EE"/>
    <w:rPr>
      <w:rFonts w:ascii="Georgia" w:hAnsi="Georgia"/>
      <w:sz w:val="22"/>
      <w:szCs w:val="22"/>
    </w:rPr>
  </w:style>
  <w:style w:type="character" w:customStyle="1" w:styleId="BodyText2Char2">
    <w:name w:val="Body Text 2 Char2"/>
    <w:basedOn w:val="DefaultParagraphFont"/>
    <w:uiPriority w:val="99"/>
    <w:semiHidden/>
    <w:rsid w:val="00D928EE"/>
    <w:rPr>
      <w:rFonts w:ascii="Georgia" w:hAnsi="Georgia"/>
      <w:sz w:val="22"/>
      <w:szCs w:val="22"/>
    </w:rPr>
  </w:style>
  <w:style w:type="character" w:customStyle="1" w:styleId="BodyText3Char2">
    <w:name w:val="Body Text 3 Char2"/>
    <w:basedOn w:val="DefaultParagraphFont"/>
    <w:uiPriority w:val="99"/>
    <w:semiHidden/>
    <w:rsid w:val="00D928EE"/>
    <w:rPr>
      <w:rFonts w:ascii="Georgia" w:hAnsi="Georgia"/>
      <w:sz w:val="16"/>
      <w:szCs w:val="16"/>
    </w:rPr>
  </w:style>
  <w:style w:type="character" w:customStyle="1" w:styleId="BodyTextIndent2Char2">
    <w:name w:val="Body Text Indent 2 Char2"/>
    <w:basedOn w:val="DefaultParagraphFont"/>
    <w:uiPriority w:val="99"/>
    <w:semiHidden/>
    <w:rsid w:val="00D928EE"/>
    <w:rPr>
      <w:rFonts w:ascii="Georgia" w:hAnsi="Georgia"/>
      <w:sz w:val="22"/>
      <w:szCs w:val="22"/>
    </w:rPr>
  </w:style>
  <w:style w:type="character" w:customStyle="1" w:styleId="BodyTextIndent3Char2">
    <w:name w:val="Body Text Indent 3 Char2"/>
    <w:basedOn w:val="DefaultParagraphFont"/>
    <w:uiPriority w:val="99"/>
    <w:semiHidden/>
    <w:rsid w:val="00D928EE"/>
    <w:rPr>
      <w:rFonts w:ascii="Georgia" w:hAnsi="Georgia"/>
      <w:sz w:val="16"/>
      <w:szCs w:val="16"/>
    </w:rPr>
  </w:style>
  <w:style w:type="character" w:customStyle="1" w:styleId="z-BottomofFormChar2">
    <w:name w:val="z-Bottom of Form Char2"/>
    <w:basedOn w:val="DefaultParagraphFont"/>
    <w:uiPriority w:val="99"/>
    <w:semiHidden/>
    <w:rsid w:val="00D928EE"/>
    <w:rPr>
      <w:rFonts w:ascii="Arial" w:hAnsi="Arial" w:cs="Arial"/>
      <w:vanish/>
      <w:sz w:val="16"/>
      <w:szCs w:val="16"/>
    </w:rPr>
  </w:style>
  <w:style w:type="paragraph" w:customStyle="1" w:styleId="Shrink6">
    <w:name w:val="Shrink 6"/>
    <w:basedOn w:val="Normal"/>
    <w:qFormat/>
    <w:rsid w:val="00D928EE"/>
    <w:pPr>
      <w:widowControl/>
    </w:pPr>
    <w:rPr>
      <w:rFonts w:eastAsia="Calibri" w:cs="Times New Roman"/>
      <w:sz w:val="12"/>
    </w:rPr>
  </w:style>
  <w:style w:type="paragraph" w:customStyle="1" w:styleId="BodyA">
    <w:name w:val="Body A"/>
    <w:autoRedefine/>
    <w:rsid w:val="00D928EE"/>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D928EE"/>
    <w:rPr>
      <w:rFonts w:ascii="Garamond" w:eastAsia="Cambria" w:hAnsi="Garamond" w:cs="Times New Roman"/>
      <w:sz w:val="20"/>
      <w:szCs w:val="24"/>
    </w:rPr>
  </w:style>
  <w:style w:type="character" w:customStyle="1" w:styleId="StyleHotRouteLatinGaramond10ptChar">
    <w:name w:val="Style Hot Route + (Latin) Garamond 10 pt Char"/>
    <w:basedOn w:val="DefaultParagraphFont"/>
    <w:link w:val="StyleHotRouteLatinGaramond10pt"/>
    <w:rsid w:val="00D928EE"/>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D928EE"/>
    <w:rPr>
      <w:rFonts w:ascii="Garamond" w:eastAsia="Cambria" w:hAnsi="Garamond" w:cs="Times New Roman"/>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D928EE"/>
    <w:rPr>
      <w:rFonts w:ascii="Garamond" w:eastAsia="Cambria" w:hAnsi="Garamond" w:cs="Times New Roman"/>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tpressjournals.org/doi/full/10.1162/ISEC_a_00189" TargetMode="External"/><Relationship Id="rId13" Type="http://schemas.openxmlformats.org/officeDocument/2006/relationships/hyperlink" Target="javascript:popRef('fn114')" TargetMode="External"/><Relationship Id="rId18" Type="http://schemas.openxmlformats.org/officeDocument/2006/relationships/hyperlink" Target="http://www.e-ir.info/2015/06/06/discursively-constructing-a-space-threat-china-threat-u-s-securit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richardjacksonterrorismblog.wordpress.com/2012/08/05/the-great-con-of-national-security/" TargetMode="External"/><Relationship Id="rId7" Type="http://schemas.openxmlformats.org/officeDocument/2006/relationships/hyperlink" Target="https://sydney.edu.au/arts/government_international_relations/downloads/documents/colloquium/Rethinking-Chinese-Power-Chengxin-Pan.pdf" TargetMode="External"/><Relationship Id="rId12" Type="http://schemas.openxmlformats.org/officeDocument/2006/relationships/hyperlink" Target="javascript:popRef('fn113')" TargetMode="External"/><Relationship Id="rId17" Type="http://schemas.openxmlformats.org/officeDocument/2006/relationships/hyperlink" Target="http://web.isanet.org/Web/Conferences/ISSS%20Austin%202014/Archive/44aedf1a-f8b9-49ad-8411-1d43fecbd202.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allacademic.com/meta/p253290_index.html" TargetMode="External"/><Relationship Id="rId20" Type="http://schemas.openxmlformats.org/officeDocument/2006/relationships/hyperlink" Target="http://urbanhabitat.org/node/945" TargetMode="External"/><Relationship Id="rId1" Type="http://schemas.openxmlformats.org/officeDocument/2006/relationships/customXml" Target="../customXml/item1.xml"/><Relationship Id="rId6" Type="http://schemas.openxmlformats.org/officeDocument/2006/relationships/hyperlink" Target="https://sydney.edu.au/arts/government_international_relations/downloads/documents/colloquium/Rethinking-Chinese-Power-Chengxin-Pan.pdf" TargetMode="External"/><Relationship Id="rId11" Type="http://schemas.openxmlformats.org/officeDocument/2006/relationships/hyperlink" Target="javascript:popRef('fn112')" TargetMode="External"/><Relationship Id="rId24" Type="http://schemas.openxmlformats.org/officeDocument/2006/relationships/hyperlink" Target="https://sydney.edu.au/arts/government_international_relations/downloads/documents/colloquium/Rethinking-Chinese-Power-Chengxin-Pan.pdf" TargetMode="External"/><Relationship Id="rId5" Type="http://schemas.openxmlformats.org/officeDocument/2006/relationships/webSettings" Target="webSettings.xml"/><Relationship Id="rId15" Type="http://schemas.openxmlformats.org/officeDocument/2006/relationships/hyperlink" Target="https://sydney.edu.au/arts/government_international_relations/downloads/documents/colloquium/Rethinking-Chinese-Power-Chengxin-Pan.pdf" TargetMode="External"/><Relationship Id="rId23" Type="http://schemas.openxmlformats.org/officeDocument/2006/relationships/hyperlink" Target="https://sydney.edu.au/arts/government_international_relations/downloads/documents/colloquium/Rethinking-Chinese-Power-Chengxin-Pan.pdf" TargetMode="External"/><Relationship Id="rId10" Type="http://schemas.openxmlformats.org/officeDocument/2006/relationships/hyperlink" Target="javascript:popRef('fn111')" TargetMode="External"/><Relationship Id="rId19" Type="http://schemas.openxmlformats.org/officeDocument/2006/relationships/hyperlink" Target="http://www.bmartin.cc/pubs/82jpr.html" TargetMode="External"/><Relationship Id="rId4" Type="http://schemas.openxmlformats.org/officeDocument/2006/relationships/settings" Target="settings.xml"/><Relationship Id="rId9" Type="http://schemas.openxmlformats.org/officeDocument/2006/relationships/hyperlink" Target="http://www.mitpressjournals.org/doi/full/10.1162/ISEC_a_00189" TargetMode="External"/><Relationship Id="rId14" Type="http://schemas.openxmlformats.org/officeDocument/2006/relationships/hyperlink" Target="javascript:popRef('fn115')" TargetMode="External"/><Relationship Id="rId22" Type="http://schemas.openxmlformats.org/officeDocument/2006/relationships/hyperlink" Target="http://bunkermag.org/liberal-governance-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80DFB-FDB4-49FE-9E82-2A841E4F3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414</TotalTime>
  <Pages>1</Pages>
  <Words>137838</Words>
  <Characters>785679</Characters>
  <Application>Microsoft Office Word</Application>
  <DocSecurity>0</DocSecurity>
  <Lines>6547</Lines>
  <Paragraphs>1843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4</cp:revision>
  <dcterms:created xsi:type="dcterms:W3CDTF">2016-07-22T21:13:00Z</dcterms:created>
  <dcterms:modified xsi:type="dcterms:W3CDTF">2016-07-23T08:50:00Z</dcterms:modified>
</cp:coreProperties>
</file>