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3F42BA" w:rsidRDefault="00243163" w:rsidP="003F33A9">
      <w:pPr>
        <w:pStyle w:val="Heading1"/>
      </w:pPr>
      <w:r>
        <w:t xml:space="preserve">Core – </w:t>
      </w:r>
      <w:r w:rsidR="003F33A9" w:rsidRPr="003F42BA">
        <w:t>Trade</w:t>
      </w:r>
      <w:r>
        <w:t xml:space="preserve"> </w:t>
      </w:r>
      <w:r w:rsidR="003F33A9" w:rsidRPr="003F42BA">
        <w:t xml:space="preserve">– CNDI </w:t>
      </w:r>
      <w:r>
        <w:t>2016</w:t>
      </w:r>
      <w:bookmarkStart w:id="0" w:name="_GoBack"/>
      <w:bookmarkEnd w:id="0"/>
    </w:p>
    <w:p w:rsidR="00EE2EFE" w:rsidRPr="003F42BA" w:rsidRDefault="003F33A9" w:rsidP="00EE2EFE">
      <w:pPr>
        <w:pStyle w:val="Heading2"/>
      </w:pPr>
      <w:r w:rsidRPr="003F42BA">
        <w:t>Regionalism DA</w:t>
      </w:r>
    </w:p>
    <w:p w:rsidR="00EE2EFE" w:rsidRPr="003F42BA" w:rsidRDefault="00EE2EFE" w:rsidP="00EE2EFE">
      <w:pPr>
        <w:pStyle w:val="Heading3"/>
      </w:pPr>
      <w:r w:rsidRPr="003F42BA">
        <w:t>Reg’</w:t>
      </w:r>
      <w:r w:rsidR="0003727E" w:rsidRPr="003F42BA">
        <w:t>s</w:t>
      </w:r>
      <w:r w:rsidRPr="003F42BA">
        <w:t xml:space="preserve">m Good – offense </w:t>
      </w:r>
    </w:p>
    <w:p w:rsidR="00EE2EFE" w:rsidRPr="003F42BA" w:rsidRDefault="00EE2EFE" w:rsidP="00EE2EFE">
      <w:pPr>
        <w:pStyle w:val="Heading4"/>
      </w:pPr>
      <w:r w:rsidRPr="003F42BA">
        <w:rPr>
          <w:caps/>
        </w:rPr>
        <w:t>M</w:t>
      </w:r>
      <w:r w:rsidRPr="003F42BA">
        <w:t>ultilateral trade weakens ties between proximate countries – causes conflicts to escalate</w:t>
      </w:r>
    </w:p>
    <w:p w:rsidR="00EE2EFE" w:rsidRPr="003F42BA" w:rsidRDefault="00EE2EFE" w:rsidP="00EE2EFE">
      <w:r w:rsidRPr="003F42BA">
        <w:rPr>
          <w:rStyle w:val="Style13ptBold"/>
        </w:rPr>
        <w:t>Thoma</w:t>
      </w:r>
      <w:r w:rsidRPr="003F42BA">
        <w:t>- Economics Prof, U of Oregon- ‘</w:t>
      </w:r>
      <w:r w:rsidRPr="003F42BA">
        <w:rPr>
          <w:rStyle w:val="Style13ptBold"/>
        </w:rPr>
        <w:t>7</w:t>
      </w:r>
      <w:r w:rsidRPr="003F42BA">
        <w:t xml:space="preserve"> Mark, Trade Liberalization and War, July, http://economistsview.typepad.com/economistsview/2007/07/trade-liberaliz.html</w:t>
      </w:r>
    </w:p>
    <w:p w:rsidR="00EE2EFE" w:rsidRPr="003F42BA" w:rsidRDefault="00EE2EFE" w:rsidP="00EE2EFE">
      <w:pPr>
        <w:rPr>
          <w:b/>
          <w:u w:val="single"/>
        </w:rPr>
      </w:pPr>
      <w:r w:rsidRPr="003F42BA">
        <w:rPr>
          <w:rStyle w:val="StyleUnderline"/>
        </w:rPr>
        <w:t>Globalisation is by construction an increase in both bilateral and multilateral trade flows</w:t>
      </w:r>
      <w:r w:rsidRPr="003F42BA">
        <w:rPr>
          <w:sz w:val="14"/>
        </w:rPr>
        <w:t xml:space="preserve">. </w:t>
      </w:r>
      <w:r w:rsidRPr="003F42BA">
        <w:rPr>
          <w:rStyle w:val="StyleUnderline"/>
        </w:rPr>
        <w:t>What then was the net effect of increased trade since 1970?</w:t>
      </w:r>
      <w:r w:rsidRPr="003F42BA">
        <w:rPr>
          <w:sz w:val="14"/>
        </w:rPr>
        <w:t xml:space="preserve"> </w:t>
      </w:r>
      <w:r w:rsidRPr="003F42BA">
        <w:rPr>
          <w:b/>
          <w:u w:val="single"/>
        </w:rPr>
        <w:t>We find that it generated an increase in the probability of a bilateral conflict by around 20% for those countries separated by less than 1000kms, the group of countries for which the risk of disputes that can escalate militarily is the highest</w:t>
      </w:r>
      <w:r w:rsidRPr="003F42BA">
        <w:rPr>
          <w:sz w:val="14"/>
        </w:rPr>
        <w:t xml:space="preserve">. The effects are much smaller for countries which are more distant.  Contrary to what these results (aggravated by our nationality) may suggest, we are not anti-globalisation activists even though we are aware that some implications of our work could be (mis)used in such a way. </w:t>
      </w:r>
      <w:r w:rsidRPr="003F42BA">
        <w:rPr>
          <w:rStyle w:val="StyleUnderline"/>
        </w:rPr>
        <w:t>The result that bilateral trade is pacifying brings several more optimistic implications on globalisation</w:t>
      </w:r>
      <w:r w:rsidRPr="003F42BA">
        <w:rPr>
          <w:sz w:val="14"/>
        </w:rPr>
        <w:t xml:space="preserve">. First, if we think of a world war as a war between two large groups or coalitions of countries, then globalisation makes such a war less likely because it increases the opportunity cost of such a conflict. Obviously, this conclusion cannot be tested but is a logical implication of our results. From this point of view, our work suggests that globalisation may be at the origin of a change in the nature of conflicts, less global and more local. Second, </w:t>
      </w:r>
      <w:r w:rsidRPr="003F42BA">
        <w:rPr>
          <w:b/>
          <w:u w:val="single"/>
        </w:rPr>
        <w:t>our results do confirm that increased trade flows created by regional trade agreements</w:t>
      </w:r>
      <w:r w:rsidRPr="003F42BA">
        <w:rPr>
          <w:sz w:val="14"/>
        </w:rPr>
        <w:t xml:space="preserve"> (such as the EU) </w:t>
      </w:r>
      <w:r w:rsidRPr="003F42BA">
        <w:rPr>
          <w:b/>
          <w:u w:val="single"/>
        </w:rPr>
        <w:t xml:space="preserve">are indeed pacifying </w:t>
      </w:r>
      <w:r w:rsidRPr="003F42BA">
        <w:rPr>
          <w:sz w:val="14"/>
        </w:rPr>
        <w:t xml:space="preserve">as intended. </w:t>
      </w:r>
      <w:r w:rsidRPr="003F42BA">
        <w:rPr>
          <w:b/>
          <w:u w:val="single"/>
        </w:rPr>
        <w:t>Given that most military conflicts are local, because they find their origins in border or ethnic disputes, this is not a small achievement</w:t>
      </w:r>
      <w:r w:rsidRPr="003F42BA">
        <w:rPr>
          <w:sz w:val="14"/>
        </w:rPr>
        <w:t xml:space="preserve">. </w:t>
      </w:r>
      <w:r w:rsidRPr="003F42BA">
        <w:rPr>
          <w:rStyle w:val="StyleUnderline"/>
        </w:rPr>
        <w:t>These beneficial political aspects of regional trade agreements are not usually considered by economists who often focus on the economic distortions brought by their discriminatory nature</w:t>
      </w:r>
      <w:r w:rsidRPr="003F42BA">
        <w:rPr>
          <w:sz w:val="14"/>
        </w:rPr>
        <w:t xml:space="preserve">. </w:t>
      </w:r>
      <w:r w:rsidRPr="003F42BA">
        <w:rPr>
          <w:b/>
          <w:u w:val="single"/>
        </w:rPr>
        <w:t xml:space="preserve">Given the huge human and economic costs of wars, this political effect of regional trade agreements should not be discounted. </w:t>
      </w:r>
      <w:r w:rsidRPr="003F42BA">
        <w:rPr>
          <w:sz w:val="14"/>
        </w:rPr>
        <w:t xml:space="preserve"> This opens interesting questions on how far these regional trade agreements should extend – a topical issue in the case of the EU</w:t>
      </w:r>
      <w:r w:rsidRPr="003F42BA">
        <w:rPr>
          <w:rStyle w:val="StyleUnderline"/>
        </w:rPr>
        <w:t>. The entry of Turkey in the EU would indeed pacify its relations with EU countries</w:t>
      </w:r>
      <w:r w:rsidRPr="003F42BA">
        <w:rPr>
          <w:sz w:val="14"/>
        </w:rPr>
        <w:t xml:space="preserve"> (especially Greece and Cyprus), but also increase the probability of a conflict between Turkey and its non-EU neighbours. However, our simulations suggest that in this case, </w:t>
      </w:r>
      <w:r w:rsidRPr="003F42BA">
        <w:rPr>
          <w:rStyle w:val="StyleUnderline"/>
        </w:rPr>
        <w:t>the first effect dominates the second by a large margin</w:t>
      </w:r>
      <w:r w:rsidRPr="003F42BA">
        <w:rPr>
          <w:sz w:val="14"/>
        </w:rPr>
        <w:t xml:space="preserve">.  More generally, </w:t>
      </w:r>
      <w:r w:rsidRPr="003F42BA">
        <w:rPr>
          <w:rStyle w:val="StyleUnderline"/>
        </w:rPr>
        <w:t>our results should be interpreted as a word of caution on some political aspects of globalisation. As it proceeds and weakens the economic ties of proximate countries, those with the highest risk of disputes that can escalate into military conflicts, local conflicts may become more prevalent</w:t>
      </w:r>
      <w:r w:rsidRPr="003F42BA">
        <w:rPr>
          <w:sz w:val="14"/>
        </w:rPr>
        <w:t xml:space="preserve">. Even if they may not appear optimal on purely economic grounds, </w:t>
      </w:r>
      <w:r w:rsidRPr="003F42BA">
        <w:rPr>
          <w:b/>
          <w:u w:val="single"/>
        </w:rPr>
        <w:t>regional</w:t>
      </w:r>
      <w:r w:rsidRPr="003F42BA">
        <w:rPr>
          <w:sz w:val="14"/>
        </w:rPr>
        <w:t xml:space="preserve"> and bilateral </w:t>
      </w:r>
      <w:r w:rsidRPr="003F42BA">
        <w:rPr>
          <w:b/>
          <w:u w:val="single"/>
        </w:rPr>
        <w:t>trade agreements, by strengthening local economic ties, may therefore be a necessary political counterbalance to economic globalisation.</w:t>
      </w:r>
    </w:p>
    <w:p w:rsidR="00EE2EFE" w:rsidRPr="003F42BA" w:rsidRDefault="00EE2EFE" w:rsidP="00EE2EFE">
      <w:pPr>
        <w:pStyle w:val="Heading4"/>
      </w:pPr>
      <w:r w:rsidRPr="003F42BA">
        <w:t>Regional coalition blocks solve conflict better than multilateral institutions</w:t>
      </w:r>
    </w:p>
    <w:p w:rsidR="00EE2EFE" w:rsidRPr="003F42BA" w:rsidRDefault="00EE2EFE" w:rsidP="00EE2EFE">
      <w:r w:rsidRPr="003F42BA">
        <w:rPr>
          <w:rStyle w:val="Style13ptBold"/>
        </w:rPr>
        <w:t>Kupchan</w:t>
      </w:r>
      <w:r w:rsidRPr="003F42BA">
        <w:t>, Professor of International Affairs at Georgetown University and Senior Fellow at the Council on Foreign Relations, ‘</w:t>
      </w:r>
      <w:r w:rsidRPr="003F42BA">
        <w:rPr>
          <w:rStyle w:val="Style13ptBold"/>
        </w:rPr>
        <w:t>9</w:t>
      </w:r>
      <w:r w:rsidRPr="003F42BA">
        <w:t xml:space="preserve"> (Charles, Spring, “The Autonomy Rule: The end of Western dominance means a new foreign policy principle is needed to advance international order” Democract: A Journal of Ideas, http://www.cfr.org/publication/18737/)</w:t>
      </w:r>
    </w:p>
    <w:p w:rsidR="00EE2EFE" w:rsidRPr="003F42BA" w:rsidRDefault="00EE2EFE" w:rsidP="00EE2EFE">
      <w:pPr>
        <w:rPr>
          <w:sz w:val="14"/>
        </w:rPr>
      </w:pPr>
      <w:r w:rsidRPr="003F42BA">
        <w:rPr>
          <w:sz w:val="14"/>
        </w:rPr>
        <w:t xml:space="preserve">Institutional Reform </w:t>
      </w:r>
      <w:r w:rsidRPr="003F42BA">
        <w:rPr>
          <w:rStyle w:val="StyleUnderline"/>
        </w:rPr>
        <w:t>The diffusion of global power</w:t>
      </w:r>
      <w:r w:rsidRPr="003F42BA">
        <w:rPr>
          <w:sz w:val="14"/>
        </w:rPr>
        <w:t xml:space="preserve"> ultimately </w:t>
      </w:r>
      <w:r w:rsidRPr="003F42BA">
        <w:rPr>
          <w:rStyle w:val="StyleUnderline"/>
        </w:rPr>
        <w:t>necessitates the devolution of international responsibility from a handful of liberal democracies</w:t>
      </w:r>
      <w:r w:rsidRPr="003F42BA">
        <w:rPr>
          <w:sz w:val="14"/>
        </w:rPr>
        <w:t xml:space="preserve"> clustered in North America and Europe </w:t>
      </w:r>
      <w:r w:rsidRPr="003F42BA">
        <w:rPr>
          <w:rStyle w:val="StyleUnderline"/>
        </w:rPr>
        <w:t>to states in good standing around the globe</w:t>
      </w:r>
      <w:r w:rsidRPr="003F42BA">
        <w:rPr>
          <w:sz w:val="14"/>
        </w:rPr>
        <w:t xml:space="preserve">. The need for a more inclusive order stems not only from the diffusion of power, but also from recognition that addressing many of today’s challenges depends on global cooperation, not just teamwork among democracies. </w:t>
      </w:r>
      <w:r w:rsidRPr="003F42BA">
        <w:rPr>
          <w:rStyle w:val="StyleUnderline"/>
        </w:rPr>
        <w:t>Stopping nuclear proliferation, fighting terrorism, curbing global warming, stabilizing financial markets</w:t>
      </w:r>
      <w:r w:rsidRPr="003F42BA">
        <w:rPr>
          <w:sz w:val="14"/>
        </w:rPr>
        <w:t xml:space="preserve">—these tasks </w:t>
      </w:r>
      <w:r w:rsidRPr="003F42BA">
        <w:rPr>
          <w:rStyle w:val="StyleUnderline"/>
        </w:rPr>
        <w:t>require a broad multilateralism that cuts across region and regime type. Institutions like NATO and the EU have the resources, but membership is limited to democracies located around the North Atlantic. An institution like the UN has the global reach, but falls short on efficacy. The institutional structures that assume and allocate international responsibility should reflect both the diffusion of power and the practical need for widespread international cooperation. Rather than envisaging the worldwide extension of the West’s prerogative</w:t>
      </w:r>
      <w:r w:rsidRPr="003F42BA">
        <w:rPr>
          <w:sz w:val="14"/>
        </w:rPr>
        <w:t xml:space="preserve"> through a global NATO or a league of democracies, </w:t>
      </w:r>
      <w:r w:rsidRPr="003F42BA">
        <w:rPr>
          <w:rStyle w:val="StyleUnderline"/>
        </w:rPr>
        <w:t>Western institutions should remain regional in scope</w:t>
      </w:r>
      <w:r w:rsidRPr="003F42BA">
        <w:rPr>
          <w:sz w:val="14"/>
        </w:rPr>
        <w:t xml:space="preserve"> and at the same time provide a model for governance elsewhere. </w:t>
      </w:r>
      <w:r w:rsidRPr="003F42BA">
        <w:rPr>
          <w:rStyle w:val="StyleUnderline"/>
        </w:rPr>
        <w:t>By encouraging the independence and capacity of regional bodies</w:t>
      </w:r>
      <w:r w:rsidRPr="003F42BA">
        <w:rPr>
          <w:sz w:val="14"/>
        </w:rPr>
        <w:t xml:space="preserve"> beyond the North Atlantic, the </w:t>
      </w:r>
      <w:r w:rsidRPr="003F42BA">
        <w:rPr>
          <w:rStyle w:val="StyleUnderline"/>
        </w:rPr>
        <w:t>Western democracies can purposefully devolve international responsibility to competent and committed actors in other quarters of the globe</w:t>
      </w:r>
      <w:r w:rsidRPr="003F42BA">
        <w:rPr>
          <w:sz w:val="14"/>
        </w:rPr>
        <w:t xml:space="preserve">. Just as NATO and the European Union have fostered collective security, good governance, and economic integration among their members, </w:t>
      </w:r>
      <w:r w:rsidRPr="003F42BA">
        <w:rPr>
          <w:rStyle w:val="StyleUnderline"/>
        </w:rPr>
        <w:t>institutions such as ASEAN, the Gulf Cooperation Council, the African Union, and the defense union taking shape in South America can promote the same objectives in their regions</w:t>
      </w:r>
      <w:r w:rsidRPr="003F42BA">
        <w:rPr>
          <w:sz w:val="14"/>
        </w:rPr>
        <w:t xml:space="preserve">. As these and other organizations mature, they should focus not only on security, but also on collective approaches to managing development, health, water, and the environment. </w:t>
      </w:r>
      <w:r w:rsidRPr="003F42BA">
        <w:rPr>
          <w:rStyle w:val="StyleUnderline"/>
        </w:rPr>
        <w:t>Regional devolution has a number of distinct advantages</w:t>
      </w:r>
      <w:r w:rsidRPr="003F42BA">
        <w:rPr>
          <w:sz w:val="14"/>
        </w:rPr>
        <w:t xml:space="preserve">. First, </w:t>
      </w:r>
      <w:r w:rsidRPr="003F42BA">
        <w:rPr>
          <w:rStyle w:val="StyleUnderline"/>
        </w:rPr>
        <w:t>in many crises a swift and effective response is most likely to come from parties that, due to proximity, have a direct interest in the matter</w:t>
      </w:r>
      <w:r w:rsidRPr="003F42BA">
        <w:rPr>
          <w:sz w:val="14"/>
        </w:rPr>
        <w:t xml:space="preserve">. Second, </w:t>
      </w:r>
      <w:r w:rsidRPr="003F42BA">
        <w:rPr>
          <w:rStyle w:val="StyleUnderline"/>
        </w:rPr>
        <w:t>regional bodies should enjoy more support from relevant local actors than Atlantic institutions, which are often seen as instruments of Western power</w:t>
      </w:r>
      <w:r w:rsidRPr="003F42BA">
        <w:rPr>
          <w:sz w:val="14"/>
        </w:rPr>
        <w:t xml:space="preserve">. Third, </w:t>
      </w:r>
      <w:r w:rsidRPr="003F42BA">
        <w:rPr>
          <w:rStyle w:val="StyleUnderline"/>
        </w:rPr>
        <w:t>interventions by regional bodies are likely to proceed according to local values and principles, making the solution more legitimate and durable</w:t>
      </w:r>
      <w:r w:rsidRPr="003F42BA">
        <w:rPr>
          <w:sz w:val="14"/>
        </w:rPr>
        <w:t xml:space="preserve">. Lastly, </w:t>
      </w:r>
      <w:r w:rsidRPr="003F42BA">
        <w:rPr>
          <w:rStyle w:val="StyleUnderline"/>
        </w:rPr>
        <w:t>with the West overstretched by ongoing missions in Iraq and Afghanistan and taxed by the economic downturn, regional devolution offers the Atlantic democracies a welcome form of burden-sharing</w:t>
      </w:r>
      <w:r w:rsidRPr="003F42BA">
        <w:rPr>
          <w:sz w:val="14"/>
        </w:rPr>
        <w:t>.</w:t>
      </w:r>
    </w:p>
    <w:p w:rsidR="00EE2EFE" w:rsidRPr="003F42BA" w:rsidRDefault="00EE2EFE" w:rsidP="00EE2EFE">
      <w:pPr>
        <w:pStyle w:val="Heading4"/>
      </w:pPr>
      <w:r w:rsidRPr="003F42BA">
        <w:t>Multilateral trade causes war, encourages shifting</w:t>
      </w:r>
    </w:p>
    <w:p w:rsidR="00EE2EFE" w:rsidRPr="003F42BA" w:rsidRDefault="00EE2EFE" w:rsidP="00EE2EFE">
      <w:r w:rsidRPr="003F42BA">
        <w:rPr>
          <w:rStyle w:val="Style13ptBold"/>
        </w:rPr>
        <w:t>Martin et al</w:t>
      </w:r>
      <w:r w:rsidRPr="003F42BA">
        <w:t xml:space="preserve">, Professor Econ rue des Saints Peres, Mayer, Professor Econ rue des Saints Peres, and Thoenig, Professor University of Lausanne, </w:t>
      </w:r>
      <w:r w:rsidRPr="003F42BA">
        <w:rPr>
          <w:rStyle w:val="Style13ptBold"/>
        </w:rPr>
        <w:t>’12</w:t>
      </w:r>
      <w:r w:rsidRPr="003F42BA">
        <w:t xml:space="preserve"> (Philippe, Thierry, and Mathias, June 16, “The geography of conflicts and regional trade agreements” Politics, Economics and Global Governance: The European Dimensions, http://econ.sciences-po.fr/sites/default/files/file/tmayer/fta-war-final.pdf)</w:t>
      </w:r>
    </w:p>
    <w:p w:rsidR="00EE2EFE" w:rsidRPr="003F42BA" w:rsidRDefault="00EE2EFE" w:rsidP="00EE2EFE">
      <w:pPr>
        <w:rPr>
          <w:sz w:val="12"/>
        </w:rPr>
      </w:pPr>
      <w:r w:rsidRPr="003F42BA">
        <w:rPr>
          <w:sz w:val="12"/>
        </w:rPr>
        <w:t xml:space="preserve">Consider now the effect of multilateral openness. One theoretical and empirical result in Martin et al. (2008a) is that </w:t>
      </w:r>
      <w:r w:rsidRPr="003F42BA">
        <w:rPr>
          <w:rStyle w:val="StyleUnderline"/>
        </w:rPr>
        <w:t>multilateral trade openness reduces the opportunity cost of a bilateral war and therefore increases the probability that a dispute escalates into a war.</w:t>
      </w:r>
      <w:r w:rsidRPr="003F42BA">
        <w:rPr>
          <w:sz w:val="12"/>
        </w:rPr>
        <w:t xml:space="preserve"> The rationale is that </w:t>
      </w:r>
      <w:r w:rsidRPr="003F42BA">
        <w:rPr>
          <w:rStyle w:val="StyleUnderline"/>
        </w:rPr>
        <w:t>multilateral trade openness provides alternative trade partners and reduces bilateral trade dependence with the countries with which a dispute could escalate</w:t>
      </w:r>
      <w:r w:rsidRPr="003F42BA">
        <w:rPr>
          <w:sz w:val="12"/>
        </w:rPr>
        <w:t xml:space="preserve">. Hence, in the context of our framework, </w:t>
      </w:r>
      <w:r w:rsidRPr="003F42BA">
        <w:rPr>
          <w:rStyle w:val="StyleUnderline"/>
        </w:rPr>
        <w:t>an increase in multilateral openness</w:t>
      </w:r>
      <w:r w:rsidRPr="003F42BA">
        <w:rPr>
          <w:sz w:val="12"/>
        </w:rPr>
        <w:t xml:space="preserve"> has two opposite effects. It corresponds </w:t>
      </w:r>
      <w:r w:rsidRPr="003F42BA">
        <w:rPr>
          <w:rStyle w:val="StyleUnderline"/>
        </w:rPr>
        <w:t>to</w:t>
      </w:r>
      <w:r w:rsidRPr="003F42BA">
        <w:rPr>
          <w:sz w:val="12"/>
        </w:rPr>
        <w:t xml:space="preserve"> a decrease in the cost of war W and </w:t>
      </w:r>
      <w:r w:rsidRPr="003F42BA">
        <w:rPr>
          <w:rStyle w:val="StyleUnderline"/>
        </w:rPr>
        <w:t>an increase in the probability of escalation</w:t>
      </w:r>
      <w:r w:rsidRPr="003F42BA">
        <w:rPr>
          <w:sz w:val="12"/>
        </w:rPr>
        <w:t xml:space="preserve"> e. Assuming that a change in multilateral openness has these effects, we can write the cost of war as W = (1!)W0 and the probability of escalation as e = (1 + "cost!)e0 with ! as a measure of multilateral openness, W0 is the cost of war and e0 the escalation likelihood when ! = 0. Substituting into equation (4) we obtain: T + "pol e0W0 + ("cost 1)( e0 T) + ("cost 1)("polW0 + "costT)( e0  !)  c (5) The coefficient of the interaction term ( e0 !) is positive when "cost &gt; 1. Hence, </w:t>
      </w:r>
      <w:r w:rsidRPr="003F42BA">
        <w:rPr>
          <w:rStyle w:val="StyleUnderline"/>
        </w:rPr>
        <w:t>when the elasticity of escalation</w:t>
      </w:r>
      <w:r w:rsidRPr="003F42BA">
        <w:rPr>
          <w:sz w:val="12"/>
        </w:rPr>
        <w:t xml:space="preserve"> e </w:t>
      </w:r>
      <w:r w:rsidRPr="003F42BA">
        <w:rPr>
          <w:rStyle w:val="StyleUnderline"/>
        </w:rPr>
        <w:t>to the cost of war is large enough, multilateral trade openness and the probability of war are expected to have a positive and complementary impact on the probability of RTA formation</w:t>
      </w:r>
      <w:r w:rsidRPr="003F42BA">
        <w:rPr>
          <w:sz w:val="12"/>
        </w:rPr>
        <w:t xml:space="preserve">. Political motives therefore imply that multilateral trade openness gives an incentive to sign RTAs to country pairs prone to conflict. The intuition is that </w:t>
      </w:r>
      <w:r w:rsidRPr="003F42BA">
        <w:rPr>
          <w:rStyle w:val="StyleUnderline"/>
        </w:rPr>
        <w:t>an RTA is a way to compensate the potentially destabilizing consequence of multilateral trade openness</w:t>
      </w:r>
      <w:r w:rsidRPr="003F42BA">
        <w:rPr>
          <w:sz w:val="12"/>
        </w:rPr>
        <w:t>. The incentive to do so increases with the probability of war. This result supports the view that the development of multilateralism during the 80s and early 90s could have triggered the wave of regionalism in the late 90s. This echoes a recent empirical finding by Fugazza and Robert-Nicoud (2009) that in the US case multilateralism has pushed towards regionalism. They indeed find that the extent of post Uruguay Round RTAs (in term of included tariff lines) is positively affected by the extent of MFN tariff cuts negotiated by the US during the Urugay Round. While Fugazza and Robert-Nicoud provide no theory for their intriguing finding, our results suggest that this emulator effect of multilateralism on regionalism could also be driven by security purposes.</w:t>
      </w:r>
    </w:p>
    <w:p w:rsidR="00EE2EFE" w:rsidRPr="003F42BA" w:rsidRDefault="00EE2EFE" w:rsidP="00EE2EFE">
      <w:pPr>
        <w:pStyle w:val="Heading4"/>
      </w:pPr>
      <w:r w:rsidRPr="003F42BA">
        <w:t>But RTAs solve it – statistical analysis proves</w:t>
      </w:r>
    </w:p>
    <w:p w:rsidR="00EE2EFE" w:rsidRPr="003F42BA" w:rsidRDefault="00EE2EFE" w:rsidP="00EE2EFE">
      <w:r w:rsidRPr="003F42BA">
        <w:rPr>
          <w:rStyle w:val="Style13ptBold"/>
        </w:rPr>
        <w:t>Vicard</w:t>
      </w:r>
      <w:r w:rsidRPr="003F42BA">
        <w:t xml:space="preserve">, Senior Research Economist Banque de France, </w:t>
      </w:r>
      <w:r w:rsidRPr="003F42BA">
        <w:rPr>
          <w:rStyle w:val="Style13ptBold"/>
        </w:rPr>
        <w:t>’12</w:t>
      </w:r>
      <w:r w:rsidRPr="003F42BA">
        <w:t xml:space="preserve"> (Vincent, January, “Trade, conﬂict, and political integration: Explaining the heterogeneity of regional trade agreements” European Economic Review, Vol 56, p 54-71, ScienceDirect)</w:t>
      </w:r>
    </w:p>
    <w:p w:rsidR="00EE2EFE" w:rsidRPr="003F42BA" w:rsidRDefault="00EE2EFE" w:rsidP="00EE2EFE">
      <w:pPr>
        <w:rPr>
          <w:sz w:val="12"/>
        </w:rPr>
      </w:pPr>
      <w:r w:rsidRPr="003F42BA">
        <w:rPr>
          <w:sz w:val="12"/>
        </w:rPr>
        <w:t xml:space="preserve">The results are presented in Table 3. </w:t>
      </w:r>
      <w:r w:rsidRPr="003F42BA">
        <w:rPr>
          <w:rStyle w:val="StyleUnderline"/>
        </w:rPr>
        <w:t>All speciﬁcations include the basic determinants of war put forward by the literature in political science</w:t>
      </w:r>
      <w:r w:rsidRPr="003F42BA">
        <w:rPr>
          <w:sz w:val="12"/>
        </w:rPr>
        <w:t xml:space="preserve">: contiguity, distance and the number of peaceful years between the two countries (Beck et al., 1998). I ﬁrst present the results from a simple probit estimator. Column 1 shows that RTA membership has no signiﬁcant effect on war probabilities on the full sample of dyad-years. When only countries separated by less than 1000 km are considered, </w:t>
      </w:r>
      <w:r w:rsidRPr="003F42BA">
        <w:rPr>
          <w:rStyle w:val="StyleUnderline"/>
        </w:rPr>
        <w:t>belonging to a deep RTA</w:t>
      </w:r>
      <w:r w:rsidRPr="003F42BA">
        <w:rPr>
          <w:sz w:val="12"/>
        </w:rPr>
        <w:t xml:space="preserve">, but not a shallow one, </w:t>
      </w:r>
      <w:r w:rsidRPr="003F42BA">
        <w:rPr>
          <w:rStyle w:val="StyleUnderline"/>
        </w:rPr>
        <w:t>does signiﬁcantly reduce war probabilities</w:t>
      </w:r>
      <w:r w:rsidRPr="003F42BA">
        <w:rPr>
          <w:sz w:val="12"/>
        </w:rPr>
        <w:t xml:space="preserve"> (speciﬁcation (2)). These crude results emphasize the need to account for heterogeneity in dispute occurrence. Speciﬁcation (3) reports estimates using the bivariate probit accounting for selection. The ﬁrst and second columns present the results of the escalation into war and dispute initiation equations respectively. As expected, landlocked countries face a lower probability of dispute. </w:t>
      </w:r>
      <w:r w:rsidRPr="003F42BA">
        <w:rPr>
          <w:rStyle w:val="StyleUnderline"/>
        </w:rPr>
        <w:t>The coefﬁcient on the exclusion variable is signiﬁcant at the 1% level in all speciﬁcations. The results conﬁrm that membership of a deep RTA does signiﬁcantly reduce the probability that a dispute escalates into war</w:t>
      </w:r>
      <w:r w:rsidRPr="003F42BA">
        <w:rPr>
          <w:sz w:val="12"/>
        </w:rPr>
        <w:t xml:space="preserve">. In this speciﬁcation, membership of a shallow RTA is found to have a lower, albeit signiﬁcant, effect on escalation into war probabilities. It is however not signiﬁcant when additional controls are included. Speciﬁcation (4) in Table 3 includes several potential co-determinants of regionalism and war (see Appendix A for data source). First, I include year dummies to control for any global shock affecting war probabilities and regionalism over time. Other controls can be divided into two sets: trade and political variables. </w:t>
      </w:r>
      <w:r w:rsidRPr="003F42BA">
        <w:rPr>
          <w:rStyle w:val="StyleUnderline"/>
        </w:rPr>
        <w:t>Regarding trade, we control for both bilateral</w:t>
      </w:r>
      <w:r w:rsidRPr="003F42BA">
        <w:rPr>
          <w:sz w:val="12"/>
        </w:rPr>
        <w:t xml:space="preserve"> (the log of the mean of bilateral imports as a percentage of GDP) </w:t>
      </w:r>
      <w:r w:rsidRPr="003F42BA">
        <w:rPr>
          <w:rStyle w:val="StyleUnderline"/>
        </w:rPr>
        <w:t>and multilateral</w:t>
      </w:r>
      <w:r w:rsidRPr="003F42BA">
        <w:rPr>
          <w:sz w:val="12"/>
        </w:rPr>
        <w:t xml:space="preserve"> (the log of the mean of multilateral (excluding bilateral) imports as a percentage of GDP) </w:t>
      </w:r>
      <w:r w:rsidRPr="003F42BA">
        <w:rPr>
          <w:rStyle w:val="StyleUnderline"/>
        </w:rPr>
        <w:t>trade openness</w:t>
      </w:r>
      <w:r w:rsidRPr="003F42BA">
        <w:rPr>
          <w:sz w:val="12"/>
        </w:rPr>
        <w:t xml:space="preserve">. 16 Martin et al. (2008) indeed argue that trade has an ambiguous effect on peace. </w:t>
      </w:r>
      <w:r w:rsidRPr="003F42BA">
        <w:rPr>
          <w:rStyle w:val="Emphasis"/>
        </w:rPr>
        <w:t>Bilateral trade does reduce war probabilities but multilateral trade openness, by reducing the dependence on a particular partner, increases war probabilities</w:t>
      </w:r>
      <w:r w:rsidRPr="003F42BA">
        <w:rPr>
          <w:sz w:val="12"/>
        </w:rPr>
        <w:t xml:space="preserve">. The results conﬁrm that </w:t>
      </w:r>
      <w:r w:rsidRPr="003F42BA">
        <w:rPr>
          <w:rStyle w:val="StyleUnderline"/>
        </w:rPr>
        <w:t>multilateral trade openness increases the probability that a dispute escalates into war</w:t>
      </w:r>
      <w:r w:rsidRPr="003F42BA">
        <w:rPr>
          <w:sz w:val="12"/>
        </w:rPr>
        <w:t xml:space="preserve">, but show no signiﬁcant effect of bilateral trade. 17 A dummy variable for zero trade ﬂows is included as well as dummies indicating countries sharing a common language, countries that have had a colonial relationship or a common colonizer. Countries sharing a colonial history are indeed more likely to have unresolved disputes. They also share historical, cultural and institutional traits that make them more likely to create a RTA. The set of political variables control for political regime, the size of countries, alliances and diplomatic relations. The level of democracy is included as a control since democracies have been found to be less likely to wage wars (see Levy and Razin (2004) and Jackson and Massimo (2007) for a theoretical treatment, and Oneal and Russett (1997) among others for empirical evidence). Democratic status has also been argued to affect the choice to create an RTA (Mansﬁeld et al., 2002). The (sum of the log of the) area of the two countries is included since a bigger territory is exposed to more opponents. Larger countries also depend less on foreign trade, which could affect their incentives to create RTAs. Finally, I control for diplomatic afﬁnity between countries using a dummy variable for common membership of a defense alliance and the correlation of voting in the UN General Assembly (lagged four years). </w:t>
      </w:r>
      <w:r w:rsidRPr="003F42BA">
        <w:rPr>
          <w:rStyle w:val="StyleUnderline"/>
        </w:rPr>
        <w:t>Controlling for all these potential co-determinants of war and regionalism, speciﬁcation</w:t>
      </w:r>
      <w:r w:rsidRPr="003F42BA">
        <w:rPr>
          <w:sz w:val="12"/>
        </w:rPr>
        <w:t xml:space="preserve"> (4) </w:t>
      </w:r>
      <w:r w:rsidRPr="003F42BA">
        <w:rPr>
          <w:rStyle w:val="StyleUnderline"/>
        </w:rPr>
        <w:t>conﬁrms that deep RTAs promote the peaceful settlement of disputes between members.</w:t>
      </w:r>
      <w:r w:rsidRPr="003F42BA">
        <w:rPr>
          <w:sz w:val="12"/>
        </w:rPr>
        <w:t xml:space="preserve"> Membership of shallow RTAs has no effect on war probabilities. Moreover, the insigniﬁcant impact of bilateral trade on the likelihood of a dispute escalating into war conﬁrms that the institutional channel dominates in regional integration. It is worth noting that when all these controls are added, the Wald test of independent equations is no longer signiﬁcant, meaning that the two equations estimated simultaneously are independent.</w:t>
      </w:r>
    </w:p>
    <w:p w:rsidR="00EE2EFE" w:rsidRPr="003F42BA" w:rsidRDefault="00EE2EFE" w:rsidP="00EE2EFE">
      <w:pPr>
        <w:pStyle w:val="Heading4"/>
      </w:pPr>
      <w:r w:rsidRPr="003F42BA">
        <w:t>RTAs increase the cost of war and reduce information asymmetries</w:t>
      </w:r>
    </w:p>
    <w:p w:rsidR="00EE2EFE" w:rsidRPr="003F42BA" w:rsidRDefault="00EE2EFE" w:rsidP="00EE2EFE">
      <w:r w:rsidRPr="003F42BA">
        <w:rPr>
          <w:rStyle w:val="Style13ptBold"/>
        </w:rPr>
        <w:t>Martin et al</w:t>
      </w:r>
      <w:r w:rsidRPr="003F42BA">
        <w:t xml:space="preserve">, Professor Econ rue des Saints Peres, Mayer, Professor Econ rue des Saints Peres, and Thoenig, Professor University of Lausanne, </w:t>
      </w:r>
      <w:r w:rsidRPr="003F42BA">
        <w:rPr>
          <w:rStyle w:val="Style13ptBold"/>
        </w:rPr>
        <w:t>’12</w:t>
      </w:r>
      <w:r w:rsidRPr="003F42BA">
        <w:t xml:space="preserve"> (Philippe, Thierry, and Mathias, June 16, “The geography of conflicts and regional trade agreements” Politics, Economics and Global Governance: The European Dimensions, http://econ.sciences-po.fr/sites/default/files/file/tmayer/fta-war-final.pdf)</w:t>
      </w:r>
    </w:p>
    <w:p w:rsidR="00EE2EFE" w:rsidRPr="003F42BA" w:rsidRDefault="00EE2EFE" w:rsidP="00EE2EFE">
      <w:pPr>
        <w:rPr>
          <w:sz w:val="12"/>
        </w:rPr>
      </w:pPr>
      <w:r w:rsidRPr="003F42BA">
        <w:rPr>
          <w:rStyle w:val="StyleUnderline"/>
        </w:rPr>
        <w:t>The signature of a RTA affects the probability of escalation</w:t>
      </w:r>
      <w:r w:rsidRPr="003F42BA">
        <w:rPr>
          <w:sz w:val="12"/>
        </w:rPr>
        <w:t xml:space="preserve">, e, through these two distinct channels. First, as discussed in the previous section, </w:t>
      </w:r>
      <w:r w:rsidRPr="003F42BA">
        <w:rPr>
          <w:rStyle w:val="StyleUnderline"/>
        </w:rPr>
        <w:t>RTA potentially increases the opportunity cost of war</w:t>
      </w:r>
      <w:r w:rsidRPr="003F42BA">
        <w:rPr>
          <w:sz w:val="12"/>
        </w:rPr>
        <w:t xml:space="preserve"> by T =W percent </w:t>
      </w:r>
      <w:r w:rsidRPr="003F42BA">
        <w:rPr>
          <w:rStyle w:val="StyleUnderline"/>
        </w:rPr>
        <w:t>and thus reduces the probability of escalation</w:t>
      </w:r>
      <w:r w:rsidRPr="003F42BA">
        <w:rPr>
          <w:sz w:val="12"/>
        </w:rPr>
        <w:t xml:space="preserve">. Second, </w:t>
      </w:r>
      <w:r w:rsidRPr="003F42BA">
        <w:rPr>
          <w:rStyle w:val="StyleUnderline"/>
        </w:rPr>
        <w:t>regional integration produces a political spillover on conflict resolution by reducing the degree of informational asymmetries</w:t>
      </w:r>
      <w:r w:rsidRPr="003F42BA">
        <w:rPr>
          <w:sz w:val="12"/>
        </w:rPr>
        <w:t xml:space="preserve">: </w:t>
      </w:r>
      <w:r w:rsidRPr="003F42BA">
        <w:rPr>
          <w:rStyle w:val="StyleUnderline"/>
        </w:rPr>
        <w:t>Successful negotiations on economic and trade matters and</w:t>
      </w:r>
      <w:r w:rsidRPr="003F42BA">
        <w:rPr>
          <w:sz w:val="12"/>
        </w:rPr>
        <w:t xml:space="preserve"> the </w:t>
      </w:r>
      <w:r w:rsidRPr="003F42BA">
        <w:rPr>
          <w:rStyle w:val="StyleUnderline"/>
        </w:rPr>
        <w:t>repeated interactions that follow these negotiations enable policy makers to learn about the other country</w:t>
      </w:r>
      <w:r w:rsidRPr="003F42BA">
        <w:rPr>
          <w:sz w:val="12"/>
        </w:rPr>
        <w:t xml:space="preserve">. This channel has been discussed at length in the political science literature 7 , and </w:t>
      </w:r>
      <w:r w:rsidRPr="003F42BA">
        <w:rPr>
          <w:rStyle w:val="StyleUnderline"/>
        </w:rPr>
        <w:t>many RTAs</w:t>
      </w:r>
      <w:r w:rsidRPr="003F42BA">
        <w:rPr>
          <w:sz w:val="12"/>
        </w:rPr>
        <w:t xml:space="preserve">, such as the EU, ASEAN or MERCOSUR, </w:t>
      </w:r>
      <w:r w:rsidRPr="003F42BA">
        <w:rPr>
          <w:rStyle w:val="StyleUnderline"/>
        </w:rPr>
        <w:t>have become venues to discuss political issues and potential disputes</w:t>
      </w:r>
      <w:r w:rsidRPr="003F42BA">
        <w:rPr>
          <w:sz w:val="12"/>
        </w:rPr>
        <w:t>. Transposed to our framework this discussion implies the following assumption on the probability of escalation under a RTA: e RT A e e = "pol "cost  T W &lt; 0; (3) where "pol &gt; 0 stands for the political spillover effect while "cost &gt; 0 corresponds to the elasticity of escalation e to the cost of war. In the rest of the paper we refer to ("pol ; "cost) as the security gains of RTA formation. This also points to a limitation of our framework: we do not model jointly the decision to sign an RTA and the escalation to war. In Martin et al. (2008a), we present a model of escalation based on asymmetric information. We leave for further research an analysis where both RTA formation and escalation to war are made endogenous.</w:t>
      </w:r>
    </w:p>
    <w:p w:rsidR="00EE2EFE" w:rsidRPr="003F42BA" w:rsidRDefault="00EE2EFE" w:rsidP="00EE2EFE">
      <w:pPr>
        <w:pStyle w:val="Heading4"/>
        <w:tabs>
          <w:tab w:val="center" w:pos="9871"/>
        </w:tabs>
      </w:pPr>
      <w:r w:rsidRPr="003F42BA">
        <w:t>Regional trade agreements best—complexity, minimal ideological differences, coordination.</w:t>
      </w:r>
    </w:p>
    <w:p w:rsidR="00EE2EFE" w:rsidRPr="003F42BA" w:rsidRDefault="00EE2EFE" w:rsidP="00EE2EFE">
      <w:pPr>
        <w:rPr>
          <w:rStyle w:val="Style13ptBold"/>
        </w:rPr>
      </w:pPr>
      <w:r w:rsidRPr="003F42BA">
        <w:rPr>
          <w:rStyle w:val="Style13ptBold"/>
        </w:rPr>
        <w:t xml:space="preserve">Foxley 10 </w:t>
      </w:r>
      <w:r w:rsidRPr="003F42BA">
        <w:t>[Alejandro T. Foxley is a Chilean economist and politician. He was the Foreign Minister of Chile from 2006 to 2009 and served as Minister of Finance from 1990 to 1994. 2010. “Regional Trade Blocs The Way To The Future”. http://carnegieendowment.org/files/regional_trade_blocs.pdf]</w:t>
      </w:r>
    </w:p>
    <w:p w:rsidR="00EE2EFE" w:rsidRPr="003F42BA" w:rsidRDefault="00EE2EFE" w:rsidP="00EE2EFE">
      <w:pPr>
        <w:rPr>
          <w:sz w:val="16"/>
        </w:rPr>
      </w:pPr>
      <w:r w:rsidRPr="003F42BA">
        <w:rPr>
          <w:sz w:val="16"/>
        </w:rPr>
        <w:t xml:space="preserve">While middle-income countries have pursued </w:t>
      </w:r>
      <w:r w:rsidRPr="003F42BA">
        <w:rPr>
          <w:u w:val="single"/>
        </w:rPr>
        <w:t>regional trade agreements</w:t>
      </w:r>
      <w:r w:rsidRPr="003F42BA">
        <w:rPr>
          <w:sz w:val="16"/>
        </w:rPr>
        <w:t xml:space="preserve"> since the 1960s, these ties </w:t>
      </w:r>
      <w:r w:rsidRPr="003F42BA">
        <w:rPr>
          <w:u w:val="single"/>
        </w:rPr>
        <w:t>are becoming more important as the global economic crisis curtails demand from</w:t>
      </w:r>
      <w:r w:rsidRPr="003F42BA">
        <w:rPr>
          <w:sz w:val="16"/>
        </w:rPr>
        <w:t xml:space="preserve"> the United States and other </w:t>
      </w:r>
      <w:r w:rsidRPr="003F42BA">
        <w:rPr>
          <w:u w:val="single"/>
        </w:rPr>
        <w:t>major markets</w:t>
      </w:r>
      <w:r w:rsidRPr="003F42BA">
        <w:rPr>
          <w:sz w:val="16"/>
        </w:rPr>
        <w:t xml:space="preserve">. </w:t>
      </w:r>
      <w:r w:rsidRPr="003F42BA">
        <w:rPr>
          <w:u w:val="single"/>
        </w:rPr>
        <w:t>With</w:t>
      </w:r>
      <w:r w:rsidRPr="003F42BA">
        <w:rPr>
          <w:sz w:val="16"/>
        </w:rPr>
        <w:t xml:space="preserve"> the Doha Round of </w:t>
      </w:r>
      <w:r w:rsidRPr="003F42BA">
        <w:rPr>
          <w:u w:val="single"/>
        </w:rPr>
        <w:t>multilateral trade talks stalled</w:t>
      </w:r>
      <w:r w:rsidRPr="003F42BA">
        <w:rPr>
          <w:sz w:val="16"/>
        </w:rPr>
        <w:t>, regional trade agreements (</w:t>
      </w:r>
      <w:r w:rsidRPr="003F42BA">
        <w:rPr>
          <w:u w:val="single"/>
        </w:rPr>
        <w:t>RTAs) offer an alternative approach to increase trade, spur stronger economic growth, and lower unemployment rates in participating countries.</w:t>
      </w:r>
      <w:r w:rsidRPr="003F42BA">
        <w:rPr>
          <w:sz w:val="16"/>
        </w:rPr>
        <w:t xml:space="preserve"> Three regions—Eastern Europe, Latin America, and East Asia—have had vastly different experiences with regional trade and enjoyed varied levels of success. With the financial turmoil, each now has opportunities to increase trade with neighbors and work toward a broader free trade system. The future economic growth of Eastern European countries will depend largely on the European Union (EU), which received 80 percent of Eastern Europe’s exported goods in 2008. To foster trade, the EU must implement policies that will gradually reduce fiscal deficits and help regain lost competitiveness. With solutions in place, </w:t>
      </w:r>
      <w:r w:rsidRPr="003F42BA">
        <w:rPr>
          <w:u w:val="single"/>
        </w:rPr>
        <w:t>regional trade can be a powerful engine for growth in</w:t>
      </w:r>
      <w:r w:rsidRPr="003F42BA">
        <w:rPr>
          <w:sz w:val="16"/>
        </w:rPr>
        <w:t xml:space="preserve"> the region. </w:t>
      </w:r>
      <w:r w:rsidRPr="003F42BA">
        <w:rPr>
          <w:sz w:val="16"/>
          <w:szCs w:val="16"/>
        </w:rPr>
        <w:t xml:space="preserve">Latin American </w:t>
      </w:r>
      <w:r w:rsidRPr="003F42BA">
        <w:rPr>
          <w:u w:val="single"/>
        </w:rPr>
        <w:t xml:space="preserve">countries </w:t>
      </w:r>
      <w:r w:rsidRPr="003F42BA">
        <w:rPr>
          <w:sz w:val="16"/>
        </w:rPr>
        <w:t xml:space="preserve">have a long but not very successful history of trying to integrate their economies and societies. Still, </w:t>
      </w:r>
      <w:r w:rsidRPr="003F42BA">
        <w:rPr>
          <w:b/>
          <w:u w:val="single"/>
        </w:rPr>
        <w:t>countries</w:t>
      </w:r>
      <w:r w:rsidRPr="003F42BA">
        <w:rPr>
          <w:sz w:val="16"/>
        </w:rPr>
        <w:t xml:space="preserve"> in the region are now in a relatively strong fiscal position following the financial crisis and </w:t>
      </w:r>
      <w:r w:rsidRPr="003F42BA">
        <w:rPr>
          <w:rStyle w:val="StyleUnderline"/>
        </w:rPr>
        <w:t>have the opportunity to build on smaller trade agreements by ending burdensome administrative restrictions and tariffs</w:t>
      </w:r>
      <w:r w:rsidRPr="003F42BA">
        <w:rPr>
          <w:u w:val="single"/>
        </w:rPr>
        <w:t xml:space="preserve"> and by coordinating investments in areas such as transportation, energy, and telecommunications</w:t>
      </w:r>
      <w:r w:rsidRPr="003F42BA">
        <w:rPr>
          <w:sz w:val="16"/>
        </w:rPr>
        <w:t xml:space="preserve">. East Asia’s outlook for regional trade is positive, given that its countries are quickly recovering from the economic crisis and enjoy a successful trading history. But with so many trade agreements signed both within the region and beyond, understanding the relevant rules for business and resolving disputes is difficult. All </w:t>
      </w:r>
      <w:r w:rsidRPr="003F42BA">
        <w:rPr>
          <w:u w:val="single"/>
        </w:rPr>
        <w:t>countries rightly regard regional trade as important for future economic growth</w:t>
      </w:r>
      <w:r w:rsidRPr="003F42BA">
        <w:rPr>
          <w:sz w:val="16"/>
        </w:rPr>
        <w:t>, and Southeast Asia should significantly expand its trading bloc to include China, Japan, and South Korea—and possibly incorporate Australia, India, and New Zealand. These three regions provide valuable lessons to help all middle-income countries sustain growth in the postcrisis period</w:t>
      </w:r>
      <w:r w:rsidRPr="003F42BA">
        <w:rPr>
          <w:u w:val="single"/>
        </w:rPr>
        <w:t xml:space="preserve">:   Regional </w:t>
      </w:r>
      <w:r w:rsidRPr="003F42BA">
        <w:rPr>
          <w:rStyle w:val="Emphasis"/>
        </w:rPr>
        <w:t>trade agreements reach their full potential when the political and ideological differences among participating countries are minimal</w:t>
      </w:r>
      <w:r w:rsidRPr="003F42BA">
        <w:rPr>
          <w:u w:val="single"/>
        </w:rPr>
        <w:t>.</w:t>
      </w:r>
      <w:r w:rsidRPr="003F42BA">
        <w:rPr>
          <w:sz w:val="16"/>
          <w:u w:val="single"/>
        </w:rPr>
        <w:t xml:space="preserve">   </w:t>
      </w:r>
      <w:r w:rsidRPr="003F42BA">
        <w:rPr>
          <w:u w:val="single"/>
        </w:rPr>
        <w:t>Trade deals work best when member states coordinate monetary and fiscal policies.</w:t>
      </w:r>
      <w:r w:rsidRPr="003F42BA">
        <w:rPr>
          <w:sz w:val="16"/>
        </w:rPr>
        <w:t xml:space="preserve"> In fact, </w:t>
      </w:r>
      <w:r w:rsidRPr="003F42BA">
        <w:rPr>
          <w:rStyle w:val="Emphasis"/>
        </w:rPr>
        <w:t>uncoordinated fiscal policies in the European Union framework are responsible for current financial turmoil in the region</w:t>
      </w:r>
      <w:r w:rsidRPr="003F42BA">
        <w:rPr>
          <w:u w:val="single"/>
        </w:rPr>
        <w:t>, with a negative impact on trade.</w:t>
      </w:r>
      <w:r w:rsidRPr="003F42BA">
        <w:rPr>
          <w:sz w:val="16"/>
        </w:rPr>
        <w:t xml:space="preserve">   Bottom-up </w:t>
      </w:r>
      <w:r w:rsidRPr="003F42BA">
        <w:rPr>
          <w:rStyle w:val="StyleUnderline"/>
        </w:rPr>
        <w:t>approaches, in which companies develop supply chains across borders, are more effective in facilitating regional integration than are</w:t>
      </w:r>
      <w:r w:rsidRPr="003F42BA">
        <w:rPr>
          <w:sz w:val="16"/>
        </w:rPr>
        <w:t xml:space="preserve"> top-down </w:t>
      </w:r>
      <w:r w:rsidRPr="003F42BA">
        <w:rPr>
          <w:u w:val="single"/>
        </w:rPr>
        <w:t>approaches imposed by governments.   Agreements on trade and investment norms</w:t>
      </w:r>
      <w:r w:rsidRPr="003F42BA">
        <w:rPr>
          <w:sz w:val="16"/>
        </w:rPr>
        <w:t>—including reducing transportation costs through coordinated efforts to improve the quality of infrastructure—</w:t>
      </w:r>
      <w:r w:rsidRPr="003F42BA">
        <w:rPr>
          <w:u w:val="single"/>
        </w:rPr>
        <w:t>can significantly boost intra-regional trade</w:t>
      </w:r>
      <w:r w:rsidRPr="003F42BA">
        <w:rPr>
          <w:sz w:val="16"/>
        </w:rPr>
        <w:t xml:space="preserve">. </w:t>
      </w:r>
    </w:p>
    <w:p w:rsidR="00EE2EFE" w:rsidRPr="003F42BA" w:rsidRDefault="00EE2EFE" w:rsidP="00EE2EFE">
      <w:pPr>
        <w:pStyle w:val="Heading3"/>
      </w:pPr>
      <w:r w:rsidRPr="003F42BA">
        <w:t xml:space="preserve">Reg’sm Good – defense </w:t>
      </w:r>
    </w:p>
    <w:p w:rsidR="00EE2EFE" w:rsidRPr="003F42BA" w:rsidRDefault="00EE2EFE" w:rsidP="00EE2EFE">
      <w:pPr>
        <w:pStyle w:val="Heading4"/>
      </w:pPr>
      <w:r w:rsidRPr="003F42BA">
        <w:t>RTAs solve economic growth and created broader international cooperation</w:t>
      </w:r>
    </w:p>
    <w:p w:rsidR="00EE2EFE" w:rsidRPr="003F42BA" w:rsidRDefault="00EE2EFE" w:rsidP="00EE2EFE">
      <w:r w:rsidRPr="003F42BA">
        <w:rPr>
          <w:rStyle w:val="Style13ptBold"/>
        </w:rPr>
        <w:t>Benini</w:t>
      </w:r>
      <w:r w:rsidRPr="003F42BA">
        <w:t xml:space="preserve">, Professor Economics University of Bologna, </w:t>
      </w:r>
      <w:r w:rsidRPr="003F42BA">
        <w:rPr>
          <w:rStyle w:val="Style13ptBold"/>
        </w:rPr>
        <w:t>and Plummer</w:t>
      </w:r>
      <w:r w:rsidRPr="003F42BA">
        <w:t>, Professor International Economics Johns Hopkins University, ‘</w:t>
      </w:r>
      <w:r w:rsidRPr="003F42BA">
        <w:rPr>
          <w:rStyle w:val="Style13ptBold"/>
        </w:rPr>
        <w:t>8</w:t>
      </w:r>
      <w:r w:rsidRPr="003F42BA">
        <w:t xml:space="preserve"> (Roberta and Michael, December, “Regionalism and multilateralism: crucial issues in the debate on RTAs” Econ Change Restruct, Vol 41, p 267-287)</w:t>
      </w:r>
    </w:p>
    <w:p w:rsidR="00EE2EFE" w:rsidRPr="003F42BA" w:rsidRDefault="00EE2EFE" w:rsidP="00EE2EFE">
      <w:pPr>
        <w:rPr>
          <w:sz w:val="12"/>
        </w:rPr>
      </w:pPr>
      <w:r w:rsidRPr="003F42BA">
        <w:rPr>
          <w:sz w:val="12"/>
        </w:rPr>
        <w:t xml:space="preserve">In general, </w:t>
      </w:r>
      <w:r w:rsidRPr="003F42BA">
        <w:rPr>
          <w:rStyle w:val="StyleUnderline"/>
        </w:rPr>
        <w:t>it is acknowledged by most economists that RTAs have actively contributed to lowering of trade barriers globally over the past few decades</w:t>
      </w:r>
      <w:r w:rsidRPr="003F42BA">
        <w:rPr>
          <w:sz w:val="12"/>
        </w:rPr>
        <w:t xml:space="preserve"> (Baldwin 1997, World Bank 2000, Mashayekhi and Ito 2005), </w:t>
      </w:r>
      <w:r w:rsidRPr="003F42BA">
        <w:rPr>
          <w:rStyle w:val="StyleUnderline"/>
        </w:rPr>
        <w:t>implicitly confirming that RTAs have created an effective ‘‘learning process’’ for emerging countries in favouring integration and gradual openness</w:t>
      </w:r>
      <w:r w:rsidRPr="003F42BA">
        <w:rPr>
          <w:sz w:val="12"/>
        </w:rPr>
        <w:t xml:space="preserve">, preparing possibly better conditions for further steps forward (Hufbauer and Schott 2007), and in creating wider and deeper liberalization targets. More relevant in the globalization process is the fact that </w:t>
      </w:r>
      <w:r w:rsidRPr="003F42BA">
        <w:rPr>
          <w:rStyle w:val="StyleUnderline"/>
        </w:rPr>
        <w:t>RTAs have also often been able to bring measures other than purely ‘‘border-related’’ barriers into countries’ liberalization agendas, including</w:t>
      </w:r>
      <w:r w:rsidRPr="003F42BA">
        <w:rPr>
          <w:sz w:val="12"/>
        </w:rPr>
        <w:t xml:space="preserve"> ‘‘behind-the-border’’ measures and </w:t>
      </w:r>
      <w:r w:rsidRPr="003F42BA">
        <w:rPr>
          <w:rStyle w:val="StyleUnderline"/>
        </w:rPr>
        <w:t>noneconomic fields of cooperation</w:t>
      </w:r>
      <w:r w:rsidRPr="003F42BA">
        <w:rPr>
          <w:sz w:val="12"/>
        </w:rPr>
        <w:t xml:space="preserve">, which have </w:t>
      </w:r>
      <w:r w:rsidRPr="003F42BA">
        <w:rPr>
          <w:rStyle w:val="StyleUnderline"/>
        </w:rPr>
        <w:t>often</w:t>
      </w:r>
      <w:r w:rsidRPr="003F42BA">
        <w:rPr>
          <w:sz w:val="12"/>
        </w:rPr>
        <w:t xml:space="preserve"> been either neglected or </w:t>
      </w:r>
      <w:r w:rsidRPr="003F42BA">
        <w:rPr>
          <w:rStyle w:val="Emphasis"/>
        </w:rPr>
        <w:t>excluded</w:t>
      </w:r>
      <w:r w:rsidRPr="003F42BA">
        <w:rPr>
          <w:rStyle w:val="StyleUnderline"/>
        </w:rPr>
        <w:t xml:space="preserve"> from multilateral negotiations</w:t>
      </w:r>
      <w:r w:rsidRPr="003F42BA">
        <w:rPr>
          <w:sz w:val="12"/>
        </w:rPr>
        <w:t xml:space="preserve">. All of </w:t>
      </w:r>
      <w:r w:rsidRPr="003F42BA">
        <w:rPr>
          <w:rStyle w:val="StyleUnderline"/>
        </w:rPr>
        <w:t>these factors</w:t>
      </w:r>
      <w:r w:rsidRPr="003F42BA">
        <w:rPr>
          <w:sz w:val="12"/>
        </w:rPr>
        <w:t xml:space="preserve"> might </w:t>
      </w:r>
      <w:r w:rsidRPr="003F42BA">
        <w:rPr>
          <w:rStyle w:val="StyleUnderline"/>
        </w:rPr>
        <w:t>facilitate objectively economic development</w:t>
      </w:r>
      <w:r w:rsidRPr="003F42BA">
        <w:rPr>
          <w:sz w:val="12"/>
        </w:rPr>
        <w:t xml:space="preserve"> for participating countries as they embrace wider and deeper forms of integration. Moreover, </w:t>
      </w:r>
      <w:r w:rsidRPr="003F42BA">
        <w:rPr>
          <w:rStyle w:val="StyleUnderline"/>
        </w:rPr>
        <w:t>regionalism has evolved in a generally favourably way over the past two decades, facilitating processes of economic liberalization</w:t>
      </w:r>
      <w:r w:rsidRPr="003F42BA">
        <w:rPr>
          <w:sz w:val="12"/>
        </w:rPr>
        <w:t>. In the 1950s–1970s RTAs were heavily dominated by a ‘‘closed regionalism’’ approach, especially in Latin America. It was the result of a highly-protectionist approach to economic development, i.e., import-substitution industrialization (ISI), i.e., high barriers and an inward-focus. In this model, industrial policy utilises trade policy as an instrument to protect infant industries in a way that would not be consistent with the strict economic definition but rather a euphemism for protectionism. The Latin American FTA in the 1960s is an excellent example of this approach; it also ended in failure (Dana et al. 2007).</w:t>
      </w:r>
    </w:p>
    <w:p w:rsidR="00EE2EFE" w:rsidRPr="003F42BA" w:rsidRDefault="00EE2EFE" w:rsidP="00EE2EFE">
      <w:pPr>
        <w:pStyle w:val="Heading4"/>
      </w:pPr>
      <w:r w:rsidRPr="003F42BA">
        <w:t>RTAs solve competitiveness and deep integration</w:t>
      </w:r>
    </w:p>
    <w:p w:rsidR="00EE2EFE" w:rsidRPr="003F42BA" w:rsidRDefault="00EE2EFE" w:rsidP="00EE2EFE">
      <w:r w:rsidRPr="003F42BA">
        <w:rPr>
          <w:rStyle w:val="Style13ptBold"/>
        </w:rPr>
        <w:t>Benini</w:t>
      </w:r>
      <w:r w:rsidRPr="003F42BA">
        <w:t xml:space="preserve">, Professor Economics University of Bologna, </w:t>
      </w:r>
      <w:r w:rsidRPr="003F42BA">
        <w:rPr>
          <w:rStyle w:val="Style13ptBold"/>
        </w:rPr>
        <w:t>and Plummer</w:t>
      </w:r>
      <w:r w:rsidRPr="003F42BA">
        <w:t>, Professor International Economics Johns Hopkins University, ‘</w:t>
      </w:r>
      <w:r w:rsidRPr="003F42BA">
        <w:rPr>
          <w:rStyle w:val="Style13ptBold"/>
        </w:rPr>
        <w:t>8</w:t>
      </w:r>
      <w:r w:rsidRPr="003F42BA">
        <w:t xml:space="preserve"> (Roberta and Michael, December, “Regionalism and multilateralism: crucial issues in the debate on RTAs” Econ Change Restruct, Vol 41, p 267-287)</w:t>
      </w:r>
    </w:p>
    <w:p w:rsidR="00EE2EFE" w:rsidRPr="003F42BA" w:rsidRDefault="00EE2EFE" w:rsidP="00EE2EFE">
      <w:pPr>
        <w:rPr>
          <w:sz w:val="12"/>
        </w:rPr>
      </w:pPr>
      <w:r w:rsidRPr="003F42BA">
        <w:rPr>
          <w:sz w:val="12"/>
        </w:rPr>
        <w:t xml:space="preserve">1.2 The benefits of regionalism </w:t>
      </w:r>
      <w:r w:rsidRPr="003F42BA">
        <w:rPr>
          <w:rStyle w:val="StyleUnderline"/>
        </w:rPr>
        <w:t>The effects of regionalism can be decisive for the economic growth prospects of the countries involved</w:t>
      </w:r>
      <w:r w:rsidRPr="003F42BA">
        <w:rPr>
          <w:sz w:val="12"/>
        </w:rPr>
        <w:t xml:space="preserve">, particularly given the process of internationalisation. There can be static and dynamic gains: • The static gains: </w:t>
      </w:r>
      <w:r w:rsidRPr="003F42BA">
        <w:rPr>
          <w:rStyle w:val="StyleUnderline"/>
        </w:rPr>
        <w:t>RTAs can be catalyst for the improvements in competitiveness: trade creation, which creates a more efficient regional division of labour, as well as facilitating progressive lowering of trade and investment barriers with neighbouring countries</w:t>
      </w:r>
      <w:r w:rsidRPr="003F42BA">
        <w:rPr>
          <w:sz w:val="12"/>
        </w:rPr>
        <w:t xml:space="preserve"> (Mashayekhi and Ito 2005; Baldwin and Thorson 2007; Hoekman and Winter 2007). However this can be at the expense of more efficient third country production (trade diversion): the balance between trade creation and trade diversion indicate the net advantages that RTAs can bring in terms of the traditional ‘‘vinerian’’ model. • The dynamic gains: </w:t>
      </w:r>
      <w:r w:rsidRPr="003F42BA">
        <w:rPr>
          <w:rStyle w:val="StyleUnderline"/>
        </w:rPr>
        <w:t>RTAs might facilitate processes of deep integration, including wide range of policies such as market regulations, competition policies, environment policies, better property right protection, more efficient customs, harmonization of standards, and investments regulations</w:t>
      </w:r>
      <w:r w:rsidRPr="003F42BA">
        <w:rPr>
          <w:sz w:val="12"/>
        </w:rPr>
        <w:t xml:space="preserve"> (Hoekman and Winter 2007; Hoekman 2002; Low 2004). Moreover, to the extent that </w:t>
      </w:r>
      <w:r w:rsidRPr="003F42BA">
        <w:rPr>
          <w:rStyle w:val="StyleUnderline"/>
        </w:rPr>
        <w:t>RTAs lead to</w:t>
      </w:r>
      <w:r w:rsidRPr="003F42BA">
        <w:rPr>
          <w:sz w:val="12"/>
        </w:rPr>
        <w:t xml:space="preserve"> a process of </w:t>
      </w:r>
      <w:r w:rsidRPr="003F42BA">
        <w:rPr>
          <w:rStyle w:val="StyleUnderline"/>
        </w:rPr>
        <w:t>external policy liberalization</w:t>
      </w:r>
      <w:r w:rsidRPr="003F42BA">
        <w:rPr>
          <w:sz w:val="12"/>
        </w:rPr>
        <w:t xml:space="preserve"> (as has arguably been the case with the new wave of regionalism), </w:t>
      </w:r>
      <w:r w:rsidRPr="003F42BA">
        <w:rPr>
          <w:rStyle w:val="StyleUnderline"/>
        </w:rPr>
        <w:t>they are ‘‘building blocs’’. Industrialization and regional market integration can easily be boosted byRTAs</w:t>
      </w:r>
      <w:r w:rsidRPr="003F42BA">
        <w:rPr>
          <w:sz w:val="12"/>
        </w:rPr>
        <w:t xml:space="preserve">, and these may be important policy priorities. Regionalism might be particularly beneficial to small countries that are highly specialised and endowed with a small domestic market. Given trade and FDI links, </w:t>
      </w:r>
      <w:r w:rsidRPr="003F42BA">
        <w:rPr>
          <w:rStyle w:val="StyleUnderline"/>
        </w:rPr>
        <w:t>it can also be an important attraction for FDI.</w:t>
      </w:r>
    </w:p>
    <w:p w:rsidR="00EE2EFE" w:rsidRPr="003F42BA" w:rsidRDefault="00EE2EFE" w:rsidP="00EE2EFE">
      <w:pPr>
        <w:pStyle w:val="Heading4"/>
      </w:pPr>
      <w:r w:rsidRPr="003F42BA">
        <w:t>RTAs attract international capital</w:t>
      </w:r>
    </w:p>
    <w:p w:rsidR="00EE2EFE" w:rsidRPr="003F42BA" w:rsidRDefault="00EE2EFE" w:rsidP="00EE2EFE">
      <w:r w:rsidRPr="003F42BA">
        <w:rPr>
          <w:rStyle w:val="Style13ptBold"/>
        </w:rPr>
        <w:t>Benini</w:t>
      </w:r>
      <w:r w:rsidRPr="003F42BA">
        <w:t xml:space="preserve">, Professor Economics University of Bologna, </w:t>
      </w:r>
      <w:r w:rsidRPr="003F42BA">
        <w:rPr>
          <w:rStyle w:val="Style13ptBold"/>
        </w:rPr>
        <w:t>and Plummer</w:t>
      </w:r>
      <w:r w:rsidRPr="003F42BA">
        <w:t>, Professor International Economics Johns Hopkins University, ‘</w:t>
      </w:r>
      <w:r w:rsidRPr="003F42BA">
        <w:rPr>
          <w:rStyle w:val="Style13ptBold"/>
        </w:rPr>
        <w:t>8</w:t>
      </w:r>
      <w:r w:rsidRPr="003F42BA">
        <w:t xml:space="preserve"> (Roberta and Michael, December, “Regionalism and multilateralism: crucial issues in the debate on RTAs” Econ Change Restruct, Vol 41, p 267-287)</w:t>
      </w:r>
    </w:p>
    <w:p w:rsidR="00EE2EFE" w:rsidRPr="003F42BA" w:rsidRDefault="00EE2EFE" w:rsidP="00EE2EFE">
      <w:r w:rsidRPr="003F42BA">
        <w:t xml:space="preserve">Competitive liberalization to attract international capital, as well as a positive ‘‘threat’’. </w:t>
      </w:r>
      <w:r w:rsidRPr="003F42BA">
        <w:rPr>
          <w:rStyle w:val="StyleUnderline"/>
        </w:rPr>
        <w:t>Regional integration can be used as a means of rendering the component economies more efficient, competitive, and market-friendly</w:t>
      </w:r>
      <w:r w:rsidRPr="003F42BA">
        <w:t xml:space="preserve">. While a </w:t>
      </w:r>
      <w:r w:rsidRPr="003F42BA">
        <w:rPr>
          <w:rStyle w:val="StyleUnderline"/>
        </w:rPr>
        <w:t>grouping</w:t>
      </w:r>
      <w:r w:rsidRPr="003F42BA">
        <w:t xml:space="preserve"> may or may not adopt global ‘‘best practices’’ in regulatory, legal, and other issues, it </w:t>
      </w:r>
      <w:r w:rsidRPr="003F42BA">
        <w:rPr>
          <w:rStyle w:val="StyleUnderline"/>
        </w:rPr>
        <w:t>can reduce the stock of divergencies across countries</w:t>
      </w:r>
      <w:r w:rsidRPr="003F42BA">
        <w:t xml:space="preserve"> (thereby making it easier to integrate globally). </w:t>
      </w:r>
      <w:r w:rsidRPr="003F42BA">
        <w:rPr>
          <w:rStyle w:val="StyleUnderline"/>
        </w:rPr>
        <w:t>By reducing transactions costs across countries, an FTA can enhance its attractiveness to multinationals. As policy externalities become increasingly important as an FTA ‘‘deepens’’, the incentive to internalize them through monitoring, sharing information, closer cooperation, increases</w:t>
      </w:r>
      <w:r w:rsidRPr="003F42BA">
        <w:t xml:space="preserve">. Because trade and financial links are becoming increasingly appreciated, </w:t>
      </w:r>
      <w:r w:rsidRPr="003F42BA">
        <w:rPr>
          <w:rStyle w:val="StyleUnderline"/>
        </w:rPr>
        <w:t>countries within an FTA soon find it useful</w:t>
      </w:r>
      <w:r w:rsidRPr="003F42BA">
        <w:t>—or even necessary—</w:t>
      </w:r>
      <w:r w:rsidRPr="003F42BA">
        <w:rPr>
          <w:rStyle w:val="StyleUnderline"/>
        </w:rPr>
        <w:t>to further financial and macroeconomic cooperation</w:t>
      </w:r>
      <w:r w:rsidRPr="003F42BA">
        <w:t>.</w:t>
      </w:r>
    </w:p>
    <w:p w:rsidR="00EE2EFE" w:rsidRPr="003F42BA" w:rsidRDefault="00EE2EFE" w:rsidP="00EE2EFE">
      <w:pPr>
        <w:pStyle w:val="Heading3"/>
      </w:pPr>
      <w:r w:rsidRPr="003F42BA">
        <w:t>Regionalism Bad</w:t>
      </w:r>
    </w:p>
    <w:p w:rsidR="006F24D6" w:rsidRPr="003F42BA" w:rsidRDefault="006F24D6" w:rsidP="006F24D6">
      <w:pPr>
        <w:pStyle w:val="Heading4"/>
      </w:pPr>
      <w:r w:rsidRPr="003F42BA">
        <w:t>Regional trade agreements trade off with multilateral trade agreements—exclusion from trade agreements is divisive and causes conflict</w:t>
      </w:r>
    </w:p>
    <w:p w:rsidR="006F24D6" w:rsidRPr="003F42BA" w:rsidRDefault="006F24D6" w:rsidP="006F24D6">
      <w:pPr>
        <w:rPr>
          <w:rStyle w:val="Style13ptBold"/>
        </w:rPr>
      </w:pPr>
      <w:r w:rsidRPr="003F42BA">
        <w:rPr>
          <w:rStyle w:val="Style13ptBold"/>
        </w:rPr>
        <w:t xml:space="preserve">Shaffer ’11 </w:t>
      </w:r>
      <w:r w:rsidRPr="003F42BA">
        <w:t>[Matthew D. Shaffer is a doctor of philosophy in political science from the college of arts and sciences at the university of South Carolina. “Trade Blocs, Interstate Conflict, and the Collective Impact of Economic Integration” Southern Illinois University Carbondale.</w:t>
      </w:r>
      <w:r w:rsidRPr="003F42BA">
        <w:rPr>
          <w:rStyle w:val="Style13ptBold"/>
        </w:rPr>
        <w:t xml:space="preserve"> </w:t>
      </w:r>
      <w:r w:rsidRPr="003F42BA">
        <w:t>2011.</w:t>
      </w:r>
      <w:r w:rsidRPr="003F42BA">
        <w:rPr>
          <w:rStyle w:val="Style13ptBold"/>
        </w:rPr>
        <w:t xml:space="preserve"> </w:t>
      </w:r>
      <w:hyperlink r:id="rId9" w:history="1">
        <w:r w:rsidRPr="003F42BA">
          <w:rPr>
            <w:rStyle w:val="Hyperlink"/>
          </w:rPr>
          <w:t>http://opensiuc.lib.siu.edu/cgi/viewcontent.cgi?article=1030&amp;context=pnconfs_2011</w:t>
        </w:r>
      </w:hyperlink>
      <w:r w:rsidRPr="003F42BA">
        <w:t xml:space="preserve"> accessed 7-1-16] TW</w:t>
      </w:r>
    </w:p>
    <w:p w:rsidR="006F24D6" w:rsidRPr="003F42BA" w:rsidRDefault="006F24D6" w:rsidP="006F24D6">
      <w:pPr>
        <w:rPr>
          <w:rStyle w:val="StyleUnderline"/>
        </w:rPr>
      </w:pPr>
      <w:r w:rsidRPr="003F42BA">
        <w:t xml:space="preserve">At the outset of this paper, I ask whether </w:t>
      </w:r>
      <w:r w:rsidRPr="003F42BA">
        <w:rPr>
          <w:rStyle w:val="StyleUnderline"/>
        </w:rPr>
        <w:t>the proliferation of economic agreements</w:t>
      </w:r>
      <w:r w:rsidRPr="003F42BA">
        <w:t xml:space="preserve"> influenced interstate conflict in meaningful ways. The answer to this question appears to be “yes,” as more central economic agreements tend to experience more tension than other types of trade blocs. As highly central, salient states form trade agreements, they</w:t>
      </w:r>
      <w:r w:rsidRPr="003F42BA">
        <w:rPr>
          <w:rStyle w:val="StyleUnderline"/>
        </w:rPr>
        <w:t xml:space="preserve"> foster enclaves of regional interdependence at the expensive of more systemic, multilateral interdependence</w:t>
      </w:r>
      <w:r w:rsidRPr="003F42BA">
        <w:t xml:space="preserve">. The result is a generally lower cost of conflict for central agreements given their development of trade sanctuaries through economic agreements. When facing each other, consequently, two central trade blocs are more likely to see military force as a viable policy option. </w:t>
      </w:r>
      <w:r w:rsidRPr="003F42BA">
        <w:rPr>
          <w:rStyle w:val="StyleUnderline"/>
        </w:rPr>
        <w:t>Marginalized agreements, however, are still dependent on access to central areas. In turn, when facing a dispute with central agreements, they capitulate with little or no coercion applied.</w:t>
      </w:r>
    </w:p>
    <w:p w:rsidR="006F24D6" w:rsidRPr="003F42BA" w:rsidRDefault="006F24D6" w:rsidP="006F24D6">
      <w:r w:rsidRPr="003F42BA">
        <w:t xml:space="preserve">Overall, the results from my empirical analysis suggest a number of interesting conclusions and important implications. First, in line with one particular segment of economics literature, </w:t>
      </w:r>
      <w:r w:rsidRPr="003F42BA">
        <w:rPr>
          <w:rStyle w:val="StyleUnderline"/>
        </w:rPr>
        <w:t>the impact of regional trade agreements appears to be more divisive than unifying</w:t>
      </w:r>
      <w:r w:rsidRPr="003F42BA">
        <w:t xml:space="preserve">. While this paper does not indicate what a world without economic agreements looks like, it does suggest that the proliferation of agreements has not pacified relations between the most central agreements. Second, my results also have interesting implications for the liberal peace. In many ways my </w:t>
      </w:r>
      <w:r w:rsidRPr="003F42BA">
        <w:rPr>
          <w:rStyle w:val="StyleUnderline"/>
        </w:rPr>
        <w:t>theory and analysis supports the important pacifying forces behind arguments of interdependence and conflict</w:t>
      </w:r>
      <w:r w:rsidRPr="003F42BA">
        <w:t xml:space="preserve">. </w:t>
      </w:r>
      <w:r w:rsidRPr="003F42BA">
        <w:rPr>
          <w:rStyle w:val="StyleUnderline"/>
        </w:rPr>
        <w:t>Exclusion from economic agreements</w:t>
      </w:r>
      <w:r w:rsidRPr="003F42BA">
        <w:t xml:space="preserve">, I argue, </w:t>
      </w:r>
      <w:r w:rsidRPr="003F42BA">
        <w:rPr>
          <w:rStyle w:val="StyleUnderline"/>
        </w:rPr>
        <w:t>reduces interdependence and the salience of trade ties.</w:t>
      </w:r>
      <w:r w:rsidRPr="003F42BA">
        <w:t xml:space="preserve"> Consequently, </w:t>
      </w:r>
      <w:r w:rsidRPr="003F42BA">
        <w:rPr>
          <w:rStyle w:val="StyleUnderline"/>
        </w:rPr>
        <w:t>integration severs the mechanisms by which the liberal peace operates between agreement areas. The core of liberalism is clearly intac</w:t>
      </w:r>
      <w:r w:rsidRPr="003F42BA">
        <w:t>t and, indeed, is augmented by my analysis. What I do, however, is refine the conditions under which economic liberalism may succeed in preventing conflict between states. Economic integration may create security externalities for states if they significantly reduce the importance of external ties. Consequently, if my work criticizes the liberal peace, it is only by stating that the structure of trade relationships mattes for conflict in certain situations. Hence, not all trade openness can be expected to purchase a state security. Indeed, those states that seek economic integration as part of a security plan aimed at excluded states are likely to exacerbate conflict and strategic rivalry.</w:t>
      </w:r>
    </w:p>
    <w:p w:rsidR="006F24D6" w:rsidRPr="003F42BA" w:rsidRDefault="006F24D6" w:rsidP="006F24D6">
      <w:r w:rsidRPr="003F42BA">
        <w:t xml:space="preserve">Overall, my analysis has two major contributions for scholarship and policy. First, it contributes to the growing body of literature exploring the effects of economic integration on interstate conflict. </w:t>
      </w:r>
      <w:r w:rsidRPr="003F42BA">
        <w:rPr>
          <w:rStyle w:val="StyleUnderline"/>
        </w:rPr>
        <w:t>While integration may pacify internal relations, as previous literature suggests, it may involve a tradeoff vis-à-vis external security.</w:t>
      </w:r>
      <w:r w:rsidRPr="003F42BA">
        <w:t xml:space="preserve"> Second, in a related manner, my analysis addresses a generally neglected area of international relations. </w:t>
      </w:r>
      <w:r w:rsidRPr="003F42BA">
        <w:rPr>
          <w:rStyle w:val="StyleUnderline"/>
        </w:rPr>
        <w:t>Specifically, how might the existence and operation of finite international institutions influence states excluded from membership? State decisions to seek integration are strategic choices that necessarily exclude certain parties</w:t>
      </w:r>
      <w:r w:rsidRPr="003F42BA">
        <w:t xml:space="preserve">. It follows, therefore, that institutions may have as profound consequences for non-members as they do members. I provide one piece of what might be a dynamic and interested research program. </w:t>
      </w:r>
    </w:p>
    <w:p w:rsidR="000C14A1" w:rsidRPr="003F42BA" w:rsidRDefault="000C14A1" w:rsidP="000C14A1">
      <w:pPr>
        <w:pStyle w:val="Heading4"/>
      </w:pPr>
      <w:r w:rsidRPr="003F42BA">
        <w:t>Regionalism fragments the world economy into warring blocs</w:t>
      </w:r>
      <w:r w:rsidR="00161381" w:rsidRPr="003F42BA">
        <w:t xml:space="preserve"> and undermines multilateralism—</w:t>
      </w:r>
      <w:r w:rsidR="003941B6" w:rsidRPr="003F42BA">
        <w:t>when</w:t>
      </w:r>
      <w:r w:rsidR="00161381" w:rsidRPr="003F42BA">
        <w:t xml:space="preserve"> regionalism a</w:t>
      </w:r>
      <w:r w:rsidR="003941B6" w:rsidRPr="003F42BA">
        <w:t>nd multilateralism develop</w:t>
      </w:r>
      <w:r w:rsidR="00161381" w:rsidRPr="003F42BA">
        <w:t xml:space="preserve"> t</w:t>
      </w:r>
      <w:r w:rsidR="003941B6" w:rsidRPr="003F42BA">
        <w:t>ogether, multilateralism leads</w:t>
      </w:r>
      <w:r w:rsidR="00161381" w:rsidRPr="003F42BA">
        <w:t xml:space="preserve"> the way.</w:t>
      </w:r>
    </w:p>
    <w:p w:rsidR="000C14A1" w:rsidRPr="003F42BA" w:rsidRDefault="000C14A1" w:rsidP="000C14A1">
      <w:pPr>
        <w:rPr>
          <w:bCs/>
          <w:sz w:val="18"/>
        </w:rPr>
      </w:pPr>
      <w:r w:rsidRPr="003F42BA">
        <w:rPr>
          <w:rStyle w:val="Style13ptBold"/>
        </w:rPr>
        <w:t xml:space="preserve">Schiff and Winters 3 </w:t>
      </w:r>
      <w:r w:rsidRPr="003F42BA">
        <w:rPr>
          <w:rStyle w:val="Style13ptBold"/>
          <w:b w:val="0"/>
          <w:sz w:val="18"/>
        </w:rPr>
        <w:t>(Maurice Schiff got his Bachelor's and Master's Degrees in Economics from the Hebrew University in Jerusalem and his PhD from the University of Chicago. He spent two years as Professor and Research Director of the Faculty of Economics and Business of the University of Concepcion, Chile. He is presently International Consultant in the Development Economics Research Group at the World Bank.</w:t>
      </w:r>
      <w:r w:rsidRPr="003F42BA">
        <w:t xml:space="preserve"> </w:t>
      </w:r>
      <w:r w:rsidRPr="003F42BA">
        <w:rPr>
          <w:rStyle w:val="Style13ptBold"/>
          <w:b w:val="0"/>
          <w:sz w:val="18"/>
        </w:rPr>
        <w:t>L Alan Winters CB is Professor of Economics in the University of Sussex and CEO of the Migrating Out Of Poverty Research Programme Consortium.—“</w:t>
      </w:r>
      <w:r w:rsidRPr="003F42BA">
        <w:t xml:space="preserve"> </w:t>
      </w:r>
      <w:r w:rsidRPr="003F42BA">
        <w:rPr>
          <w:rStyle w:val="Style13ptBold"/>
          <w:b w:val="0"/>
          <w:sz w:val="18"/>
        </w:rPr>
        <w:t>Regional Integration and Development”—book—2003--</w:t>
      </w:r>
      <w:r w:rsidRPr="003F42BA">
        <w:t xml:space="preserve"> </w:t>
      </w:r>
      <w:r w:rsidRPr="003F42BA">
        <w:rPr>
          <w:rStyle w:val="Style13ptBold"/>
          <w:b w:val="0"/>
          <w:sz w:val="18"/>
        </w:rPr>
        <w:t>http://ctrc.sice.oas.org/trc/Articles/Regionalism/sw_ch8.pdf)WHerbst</w:t>
      </w:r>
    </w:p>
    <w:p w:rsidR="000C14A1" w:rsidRPr="003F42BA" w:rsidRDefault="000C14A1" w:rsidP="000C14A1">
      <w:pPr>
        <w:rPr>
          <w:sz w:val="16"/>
        </w:rPr>
      </w:pPr>
      <w:r w:rsidRPr="003F42BA">
        <w:rPr>
          <w:sz w:val="16"/>
        </w:rPr>
        <w:t>This section switches the focus from the immediate consequences of regionalism</w:t>
      </w:r>
      <w:r w:rsidRPr="003F42BA">
        <w:rPr>
          <w:sz w:val="12"/>
        </w:rPr>
        <w:t>¶</w:t>
      </w:r>
      <w:r w:rsidRPr="003F42BA">
        <w:rPr>
          <w:sz w:val="16"/>
        </w:rPr>
        <w:t xml:space="preserve"> for non-member welfare to whether it sets up forces that encourage or discourage</w:t>
      </w:r>
      <w:r w:rsidRPr="003F42BA">
        <w:rPr>
          <w:sz w:val="12"/>
        </w:rPr>
        <w:t>¶</w:t>
      </w:r>
      <w:r w:rsidRPr="003F42BA">
        <w:rPr>
          <w:sz w:val="16"/>
        </w:rPr>
        <w:t xml:space="preserve"> evolution toward globally freer trade. Given the difficulties in understanding the</w:t>
      </w:r>
      <w:r w:rsidRPr="003F42BA">
        <w:rPr>
          <w:sz w:val="12"/>
        </w:rPr>
        <w:t>¶</w:t>
      </w:r>
      <w:r w:rsidRPr="003F42BA">
        <w:rPr>
          <w:sz w:val="16"/>
        </w:rPr>
        <w:t xml:space="preserve"> dynamics of any reform, it is hardly surprising that there are no categorical answers yet.</w:t>
      </w:r>
      <w:r w:rsidRPr="003F42BA">
        <w:rPr>
          <w:sz w:val="12"/>
        </w:rPr>
        <w:t>¶</w:t>
      </w:r>
      <w:r w:rsidRPr="003F42BA">
        <w:rPr>
          <w:sz w:val="16"/>
        </w:rPr>
        <w:t xml:space="preserve"> Chapter 3 showed that RIAs can be set up in ways that promote liberalism internally. The</w:t>
      </w:r>
      <w:r w:rsidRPr="003F42BA">
        <w:rPr>
          <w:sz w:val="12"/>
        </w:rPr>
        <w:t>¶</w:t>
      </w:r>
      <w:r w:rsidRPr="003F42BA">
        <w:rPr>
          <w:sz w:val="16"/>
        </w:rPr>
        <w:t xml:space="preserve"> </w:t>
      </w:r>
      <w:r w:rsidRPr="003F42BA">
        <w:rPr>
          <w:rStyle w:val="StyleUnderline"/>
        </w:rPr>
        <w:t>systemic aspects considered here, however, are less optimistically balanced. Most of the</w:t>
      </w:r>
      <w:r w:rsidRPr="003F42BA">
        <w:rPr>
          <w:rStyle w:val="StyleUnderline"/>
          <w:sz w:val="12"/>
        </w:rPr>
        <w:t xml:space="preserve">¶ </w:t>
      </w:r>
      <w:r w:rsidRPr="003F42BA">
        <w:rPr>
          <w:rStyle w:val="StyleUnderline"/>
        </w:rPr>
        <w:t>plausible systemic arguments suggest that regionalism will tend to undermine</w:t>
      </w:r>
      <w:r w:rsidRPr="003F42BA">
        <w:rPr>
          <w:rStyle w:val="StyleUnderline"/>
          <w:sz w:val="12"/>
        </w:rPr>
        <w:t xml:space="preserve">¶ </w:t>
      </w:r>
      <w:r w:rsidRPr="003F42BA">
        <w:rPr>
          <w:rStyle w:val="StyleUnderline"/>
        </w:rPr>
        <w:t>multilateralism. Even those that do not, tend to suggest that, even if regionalism helps to</w:t>
      </w:r>
      <w:r w:rsidRPr="003F42BA">
        <w:rPr>
          <w:rStyle w:val="StyleUnderline"/>
          <w:sz w:val="12"/>
        </w:rPr>
        <w:t xml:space="preserve">¶ </w:t>
      </w:r>
      <w:r w:rsidRPr="003F42BA">
        <w:rPr>
          <w:rStyle w:val="StyleUnderline"/>
        </w:rPr>
        <w:t xml:space="preserve">reduce levels of protection, it does so in ways that increase the chances of </w:t>
      </w:r>
      <w:r w:rsidRPr="003F42BA">
        <w:rPr>
          <w:rStyle w:val="Emphasis"/>
        </w:rPr>
        <w:t xml:space="preserve">fragmenting¶ the world economy into warring blocs.¶ </w:t>
      </w:r>
      <w:r w:rsidRPr="003F42BA">
        <w:rPr>
          <w:rStyle w:val="StyleUnderline"/>
        </w:rPr>
        <w:t>The stakes</w:t>
      </w:r>
      <w:r w:rsidRPr="003F42BA">
        <w:rPr>
          <w:sz w:val="16"/>
        </w:rPr>
        <w:t xml:space="preserve"> in the bet as to whether RIAs are stepping stones to multilateral trade</w:t>
      </w:r>
      <w:r w:rsidRPr="003F42BA">
        <w:rPr>
          <w:sz w:val="12"/>
        </w:rPr>
        <w:t>¶</w:t>
      </w:r>
      <w:r w:rsidRPr="003F42BA">
        <w:rPr>
          <w:sz w:val="16"/>
        </w:rPr>
        <w:t xml:space="preserve"> liberalization or millstones around its neck </w:t>
      </w:r>
      <w:r w:rsidRPr="003F42BA">
        <w:rPr>
          <w:rStyle w:val="StyleUnderline"/>
        </w:rPr>
        <w:t>are truly huge</w:t>
      </w:r>
      <w:r w:rsidRPr="003F42BA">
        <w:rPr>
          <w:sz w:val="16"/>
        </w:rPr>
        <w:t>.8</w:t>
      </w:r>
      <w:r w:rsidRPr="003F42BA">
        <w:rPr>
          <w:sz w:val="12"/>
        </w:rPr>
        <w:t>¶</w:t>
      </w:r>
      <w:r w:rsidRPr="003F42BA">
        <w:rPr>
          <w:sz w:val="16"/>
        </w:rPr>
        <w:t xml:space="preserve"> Opening trade and increasing</w:t>
      </w:r>
      <w:r w:rsidRPr="003F42BA">
        <w:rPr>
          <w:sz w:val="12"/>
        </w:rPr>
        <w:t>¶</w:t>
      </w:r>
      <w:r w:rsidRPr="003F42BA">
        <w:rPr>
          <w:sz w:val="16"/>
        </w:rPr>
        <w:t xml:space="preserve"> competition have been part of virtually every sustained economic growth experience, and</w:t>
      </w:r>
      <w:r w:rsidRPr="003F42BA">
        <w:rPr>
          <w:sz w:val="12"/>
        </w:rPr>
        <w:t>¶</w:t>
      </w:r>
      <w:r w:rsidRPr="003F42BA">
        <w:rPr>
          <w:sz w:val="16"/>
        </w:rPr>
        <w:t xml:space="preserve"> the unprecedented post-war growth of world output and income have clearly been allied</w:t>
      </w:r>
      <w:r w:rsidRPr="003F42BA">
        <w:rPr>
          <w:sz w:val="12"/>
        </w:rPr>
        <w:t>¶</w:t>
      </w:r>
      <w:r w:rsidRPr="003F42BA">
        <w:rPr>
          <w:sz w:val="16"/>
        </w:rPr>
        <w:t xml:space="preserve"> to these factors. Moreover, systemic effects affect everybody, even bystanders. This is</w:t>
      </w:r>
      <w:r w:rsidRPr="003F42BA">
        <w:rPr>
          <w:sz w:val="12"/>
        </w:rPr>
        <w:t>¶</w:t>
      </w:r>
      <w:r w:rsidRPr="003F42BA">
        <w:rPr>
          <w:sz w:val="16"/>
        </w:rPr>
        <w:t xml:space="preserve"> particularly important for small and medium-sized economies, which depend heavily on</w:t>
      </w:r>
      <w:r w:rsidRPr="003F42BA">
        <w:rPr>
          <w:sz w:val="12"/>
        </w:rPr>
        <w:t>¶</w:t>
      </w:r>
      <w:r w:rsidRPr="003F42BA">
        <w:rPr>
          <w:sz w:val="16"/>
        </w:rPr>
        <w:t xml:space="preserve"> international trade and are the principal beneficiaries of an orderly and nondiscriminatory</w:t>
      </w:r>
      <w:r w:rsidRPr="003F42BA">
        <w:rPr>
          <w:sz w:val="12"/>
        </w:rPr>
        <w:t>¶</w:t>
      </w:r>
      <w:r w:rsidRPr="003F42BA">
        <w:rPr>
          <w:sz w:val="16"/>
        </w:rPr>
        <w:t xml:space="preserve"> trading regime.</w:t>
      </w:r>
      <w:r w:rsidRPr="003F42BA">
        <w:rPr>
          <w:sz w:val="12"/>
        </w:rPr>
        <w:t>¶</w:t>
      </w:r>
      <w:r w:rsidRPr="003F42BA">
        <w:rPr>
          <w:sz w:val="16"/>
        </w:rPr>
        <w:t xml:space="preserve"> </w:t>
      </w:r>
      <w:r w:rsidRPr="003F42BA">
        <w:rPr>
          <w:rStyle w:val="StyleUnderline"/>
        </w:rPr>
        <w:t>While economists have built many</w:t>
      </w:r>
      <w:r w:rsidRPr="003F42BA">
        <w:rPr>
          <w:sz w:val="16"/>
        </w:rPr>
        <w:t xml:space="preserve"> theoretical </w:t>
      </w:r>
      <w:r w:rsidRPr="003F42BA">
        <w:rPr>
          <w:rStyle w:val="StyleUnderline"/>
        </w:rPr>
        <w:t>models of RIAs</w:t>
      </w:r>
      <w:r w:rsidRPr="003F42BA">
        <w:rPr>
          <w:sz w:val="16"/>
        </w:rPr>
        <w:t xml:space="preserve"> and the world</w:t>
      </w:r>
      <w:r w:rsidRPr="003F42BA">
        <w:rPr>
          <w:sz w:val="12"/>
        </w:rPr>
        <w:t>¶</w:t>
      </w:r>
      <w:r w:rsidRPr="003F42BA">
        <w:rPr>
          <w:sz w:val="16"/>
        </w:rPr>
        <w:t xml:space="preserve"> trading system, </w:t>
      </w:r>
      <w:r w:rsidRPr="003F42BA">
        <w:rPr>
          <w:rStyle w:val="StyleUnderline"/>
        </w:rPr>
        <w:t>few have generated testable predictions</w:t>
      </w:r>
      <w:r w:rsidRPr="003F42BA">
        <w:rPr>
          <w:sz w:val="16"/>
        </w:rPr>
        <w:t xml:space="preserve"> about observable phenomena,</w:t>
      </w:r>
      <w:r w:rsidRPr="003F42BA">
        <w:rPr>
          <w:sz w:val="12"/>
        </w:rPr>
        <w:t>¶</w:t>
      </w:r>
      <w:r w:rsidRPr="003F42BA">
        <w:rPr>
          <w:sz w:val="16"/>
        </w:rPr>
        <w:t xml:space="preserve"> still less, measurable ones. Moreover, </w:t>
      </w:r>
      <w:r w:rsidRPr="003F42BA">
        <w:rPr>
          <w:rStyle w:val="StyleUnderline"/>
        </w:rPr>
        <w:t>even if we had testable predictions, we have very</w:t>
      </w:r>
      <w:r w:rsidRPr="003F42BA">
        <w:rPr>
          <w:rStyle w:val="StyleUnderline"/>
          <w:sz w:val="12"/>
        </w:rPr>
        <w:t xml:space="preserve">¶ </w:t>
      </w:r>
      <w:r w:rsidRPr="003F42BA">
        <w:rPr>
          <w:rStyle w:val="StyleUnderline"/>
        </w:rPr>
        <w:t>little to test them on. Few RIAs have been sufficiently effective and long-lived to allow</w:t>
      </w:r>
      <w:r w:rsidRPr="003F42BA">
        <w:rPr>
          <w:rStyle w:val="StyleUnderline"/>
          <w:sz w:val="12"/>
        </w:rPr>
        <w:t xml:space="preserve">¶ </w:t>
      </w:r>
      <w:r w:rsidRPr="003F42BA">
        <w:rPr>
          <w:rStyle w:val="StyleUnderline"/>
        </w:rPr>
        <w:t>us to draw empirical conclusions,</w:t>
      </w:r>
      <w:r w:rsidRPr="003F42BA">
        <w:rPr>
          <w:sz w:val="16"/>
        </w:rPr>
        <w:t xml:space="preserve"> and a world of “many” RIAs is a recent phenomenon.</w:t>
      </w:r>
      <w:r w:rsidRPr="003F42BA">
        <w:rPr>
          <w:sz w:val="12"/>
        </w:rPr>
        <w:t>¶</w:t>
      </w:r>
      <w:r w:rsidRPr="003F42BA">
        <w:rPr>
          <w:sz w:val="16"/>
        </w:rPr>
        <w:t xml:space="preserve"> This has two implications. First, although we need to make all the use of empirical</w:t>
      </w:r>
      <w:r w:rsidRPr="003F42BA">
        <w:rPr>
          <w:sz w:val="12"/>
        </w:rPr>
        <w:t>¶</w:t>
      </w:r>
      <w:r w:rsidRPr="003F42BA">
        <w:rPr>
          <w:sz w:val="16"/>
        </w:rPr>
        <w:t xml:space="preserve"> information that we can, ultimately, we have to rely quite heavily on a priori reasoning.</w:t>
      </w:r>
      <w:r w:rsidRPr="003F42BA">
        <w:rPr>
          <w:sz w:val="12"/>
        </w:rPr>
        <w:t>¶</w:t>
      </w:r>
      <w:r w:rsidRPr="003F42BA">
        <w:rPr>
          <w:sz w:val="16"/>
        </w:rPr>
        <w:t xml:space="preserve"> Second, the question about regionalism and multilateral trade concerns the future, not the</w:t>
      </w:r>
      <w:r w:rsidRPr="003F42BA">
        <w:rPr>
          <w:sz w:val="12"/>
        </w:rPr>
        <w:t>¶</w:t>
      </w:r>
      <w:r w:rsidRPr="003F42BA">
        <w:rPr>
          <w:sz w:val="16"/>
        </w:rPr>
        <w:t xml:space="preserve"> past. </w:t>
      </w:r>
      <w:r w:rsidRPr="003F42BA">
        <w:rPr>
          <w:rStyle w:val="StyleUnderline"/>
        </w:rPr>
        <w:t>The four decades to 1986 saw remarkable progress in liberalizing trade</w:t>
      </w:r>
      <w:r w:rsidRPr="003F42BA">
        <w:rPr>
          <w:sz w:val="16"/>
        </w:rPr>
        <w:t xml:space="preserve"> in industrial</w:t>
      </w:r>
      <w:r w:rsidRPr="003F42BA">
        <w:rPr>
          <w:sz w:val="12"/>
        </w:rPr>
        <w:t>¶</w:t>
      </w:r>
      <w:r w:rsidRPr="003F42BA">
        <w:rPr>
          <w:sz w:val="16"/>
        </w:rPr>
        <w:t xml:space="preserve"> goods multilaterally, but there was little effective regionalism. The last decade and a half</w:t>
      </w:r>
      <w:r w:rsidRPr="003F42BA">
        <w:rPr>
          <w:sz w:val="12"/>
        </w:rPr>
        <w:t>¶</w:t>
      </w:r>
      <w:r w:rsidRPr="003F42BA">
        <w:rPr>
          <w:sz w:val="16"/>
        </w:rPr>
        <w:t xml:space="preserve"> has seen, in addition to continuing progress on industrial goods, a start made on</w:t>
      </w:r>
      <w:r w:rsidRPr="003F42BA">
        <w:rPr>
          <w:sz w:val="12"/>
        </w:rPr>
        <w:t>¶</w:t>
      </w:r>
      <w:r w:rsidRPr="003F42BA">
        <w:rPr>
          <w:sz w:val="16"/>
        </w:rPr>
        <w:t xml:space="preserve"> agriculture and services and a huge reversal in developing country rhetoric about and</w:t>
      </w:r>
      <w:r w:rsidRPr="003F42BA">
        <w:rPr>
          <w:sz w:val="12"/>
        </w:rPr>
        <w:t>¶</w:t>
      </w:r>
      <w:r w:rsidRPr="003F42BA">
        <w:rPr>
          <w:sz w:val="16"/>
        </w:rPr>
        <w:t xml:space="preserve"> practice of trade policy. </w:t>
      </w:r>
      <w:r w:rsidRPr="003F42BA">
        <w:rPr>
          <w:rStyle w:val="StyleUnderline"/>
        </w:rPr>
        <w:t>This has been accompanied by a growth of regionalism, but, at</w:t>
      </w:r>
      <w:r w:rsidRPr="003F42BA">
        <w:rPr>
          <w:rStyle w:val="StyleUnderline"/>
          <w:sz w:val="12"/>
        </w:rPr>
        <w:t xml:space="preserve">¶ </w:t>
      </w:r>
      <w:r w:rsidRPr="003F42BA">
        <w:rPr>
          <w:rStyle w:val="StyleUnderline"/>
        </w:rPr>
        <w:t>least in a temporal sense, could not have been caused by it.</w:t>
      </w:r>
      <w:r w:rsidRPr="003F42BA">
        <w:rPr>
          <w:sz w:val="16"/>
        </w:rPr>
        <w:t>9</w:t>
      </w:r>
      <w:r w:rsidRPr="003F42BA">
        <w:rPr>
          <w:sz w:val="12"/>
        </w:rPr>
        <w:t>¶</w:t>
      </w:r>
      <w:r w:rsidRPr="003F42BA">
        <w:rPr>
          <w:sz w:val="16"/>
        </w:rPr>
        <w:t xml:space="preserve"> The question for this section</w:t>
      </w:r>
      <w:r w:rsidRPr="003F42BA">
        <w:rPr>
          <w:sz w:val="12"/>
        </w:rPr>
        <w:t>¶</w:t>
      </w:r>
      <w:r w:rsidRPr="003F42BA">
        <w:rPr>
          <w:sz w:val="16"/>
        </w:rPr>
        <w:t xml:space="preserve"> 8</w:t>
      </w:r>
      <w:r w:rsidRPr="003F42BA">
        <w:rPr>
          <w:sz w:val="12"/>
        </w:rPr>
        <w:t>¶</w:t>
      </w:r>
      <w:r w:rsidRPr="003F42BA">
        <w:rPr>
          <w:sz w:val="16"/>
        </w:rPr>
        <w:t xml:space="preserve"> Loosely, multilateral trade liberalization means nearly all countries reducing barriers on imports from</w:t>
      </w:r>
      <w:r w:rsidRPr="003F42BA">
        <w:rPr>
          <w:sz w:val="12"/>
        </w:rPr>
        <w:t>¶</w:t>
      </w:r>
      <w:r w:rsidRPr="003F42BA">
        <w:rPr>
          <w:sz w:val="16"/>
        </w:rPr>
        <w:t xml:space="preserve"> nearly all partners.</w:t>
      </w:r>
      <w:r w:rsidRPr="003F42BA">
        <w:rPr>
          <w:sz w:val="12"/>
        </w:rPr>
        <w:t>¶</w:t>
      </w:r>
      <w:r w:rsidRPr="003F42BA">
        <w:rPr>
          <w:sz w:val="16"/>
        </w:rPr>
        <w:t xml:space="preserve"> 9</w:t>
      </w:r>
      <w:r w:rsidRPr="003F42BA">
        <w:rPr>
          <w:sz w:val="12"/>
        </w:rPr>
        <w:t>¶</w:t>
      </w:r>
      <w:r w:rsidRPr="003F42BA">
        <w:rPr>
          <w:sz w:val="16"/>
        </w:rPr>
        <w:t xml:space="preserve"> Some theorists have argued, albeit in very particular models, that regionalism has sprung from the success</w:t>
      </w:r>
      <w:r w:rsidRPr="003F42BA">
        <w:rPr>
          <w:sz w:val="12"/>
        </w:rPr>
        <w:t>¶</w:t>
      </w:r>
      <w:r w:rsidRPr="003F42BA">
        <w:rPr>
          <w:sz w:val="16"/>
        </w:rPr>
        <w:t xml:space="preserve"> of multilateralism. For example, Ethier (1998a,b) assumes that as the world economy liberalizes the</w:t>
      </w:r>
      <w:r w:rsidRPr="003F42BA">
        <w:rPr>
          <w:sz w:val="12"/>
        </w:rPr>
        <w:t>¶</w:t>
      </w:r>
      <w:r w:rsidRPr="003F42BA">
        <w:rPr>
          <w:sz w:val="16"/>
        </w:rPr>
        <w:t xml:space="preserve"> incentive for any individual developing country to do so increases. He sees RIAs as the preferred modality</w:t>
      </w:r>
      <w:r w:rsidRPr="003F42BA">
        <w:rPr>
          <w:sz w:val="12"/>
        </w:rPr>
        <w:t>¶</w:t>
      </w:r>
      <w:r w:rsidRPr="003F42BA">
        <w:rPr>
          <w:sz w:val="16"/>
        </w:rPr>
        <w:t xml:space="preserve"> for this liberalization because compared to non-discriminatory opening they appear to allow greater</w:t>
      </w:r>
      <w:r w:rsidRPr="003F42BA">
        <w:rPr>
          <w:sz w:val="12"/>
        </w:rPr>
        <w:t>¶</w:t>
      </w:r>
      <w:r w:rsidRPr="003F42BA">
        <w:rPr>
          <w:sz w:val="16"/>
        </w:rPr>
        <w:t xml:space="preserve"> confidence that FDI inflows will follow reform. Freund (##) argues that as MFN tariffs come down, RIAs</w:t>
      </w:r>
      <w:r w:rsidRPr="003F42BA">
        <w:rPr>
          <w:sz w:val="12"/>
        </w:rPr>
        <w:t>¶</w:t>
      </w:r>
      <w:r w:rsidRPr="003F42BA">
        <w:rPr>
          <w:sz w:val="16"/>
        </w:rPr>
        <w:t xml:space="preserve"> become easier to sustain (in a sense defined below) and trade diversion becomes less costly relative to the</w:t>
      </w:r>
      <w:r w:rsidRPr="003F42BA">
        <w:rPr>
          <w:sz w:val="12"/>
        </w:rPr>
        <w:t>¶</w:t>
      </w:r>
      <w:r w:rsidRPr="003F42BA">
        <w:rPr>
          <w:sz w:val="16"/>
        </w:rPr>
        <w:t xml:space="preserve"> benefits of increased competition. </w:t>
      </w:r>
      <w:r w:rsidRPr="003F42BA">
        <w:rPr>
          <w:sz w:val="12"/>
        </w:rPr>
        <w:t>¶</w:t>
      </w:r>
      <w:r w:rsidRPr="003F42BA">
        <w:rPr>
          <w:sz w:val="16"/>
        </w:rPr>
        <w:t xml:space="preserve"> 198</w:t>
      </w:r>
      <w:r w:rsidRPr="003F42BA">
        <w:rPr>
          <w:sz w:val="12"/>
        </w:rPr>
        <w:t>¶</w:t>
      </w:r>
      <w:r w:rsidRPr="003F42BA">
        <w:rPr>
          <w:sz w:val="16"/>
        </w:rPr>
        <w:t xml:space="preserve"> is precisely what this burst of regionalism (and any continuation of it) implies for future</w:t>
      </w:r>
      <w:r w:rsidRPr="003F42BA">
        <w:rPr>
          <w:sz w:val="12"/>
        </w:rPr>
        <w:t>¶</w:t>
      </w:r>
      <w:r w:rsidRPr="003F42BA">
        <w:rPr>
          <w:sz w:val="16"/>
        </w:rPr>
        <w:t xml:space="preserve"> multilateral trade liberalization.10</w:t>
      </w:r>
      <w:r w:rsidRPr="003F42BA">
        <w:rPr>
          <w:sz w:val="12"/>
        </w:rPr>
        <w:t>¶</w:t>
      </w:r>
      <w:r w:rsidRPr="003F42BA">
        <w:rPr>
          <w:sz w:val="16"/>
        </w:rPr>
        <w:t xml:space="preserve"> Regionalism affects the progress of multilateral trade liberalization through a</w:t>
      </w:r>
      <w:r w:rsidRPr="003F42BA">
        <w:rPr>
          <w:sz w:val="12"/>
        </w:rPr>
        <w:t>¶</w:t>
      </w:r>
      <w:r w:rsidRPr="003F42BA">
        <w:rPr>
          <w:sz w:val="16"/>
        </w:rPr>
        <w:t xml:space="preserve"> mixture of changing the internal incentives for trade liberalization, affecting the way in</w:t>
      </w:r>
      <w:r w:rsidRPr="003F42BA">
        <w:rPr>
          <w:sz w:val="12"/>
        </w:rPr>
        <w:t>¶</w:t>
      </w:r>
      <w:r w:rsidRPr="003F42BA">
        <w:rPr>
          <w:sz w:val="16"/>
        </w:rPr>
        <w:t xml:space="preserve"> which RIA members interact, and changing the interactions between RIAs and the rest of</w:t>
      </w:r>
      <w:r w:rsidRPr="003F42BA">
        <w:rPr>
          <w:sz w:val="12"/>
        </w:rPr>
        <w:t>¶</w:t>
      </w:r>
      <w:r w:rsidRPr="003F42BA">
        <w:rPr>
          <w:sz w:val="16"/>
        </w:rPr>
        <w:t xml:space="preserve"> the world. Chapter 3 dealt with the first two, noting, inter alia, the danger that producer</w:t>
      </w:r>
      <w:r w:rsidRPr="003F42BA">
        <w:rPr>
          <w:sz w:val="12"/>
        </w:rPr>
        <w:t>¶</w:t>
      </w:r>
      <w:r w:rsidRPr="003F42BA">
        <w:rPr>
          <w:sz w:val="16"/>
        </w:rPr>
        <w:t xml:space="preserve"> lobbies can drive RIAs toward trade diversion and the beneficial dynamic that tradecreating</w:t>
      </w:r>
      <w:r w:rsidRPr="003F42BA">
        <w:rPr>
          <w:sz w:val="12"/>
        </w:rPr>
        <w:t>¶</w:t>
      </w:r>
      <w:r w:rsidRPr="003F42BA">
        <w:rPr>
          <w:sz w:val="16"/>
        </w:rPr>
        <w:t xml:space="preserve"> RIAs might have in reducing protection. This section considers the interactions</w:t>
      </w:r>
      <w:r w:rsidRPr="003F42BA">
        <w:rPr>
          <w:sz w:val="12"/>
        </w:rPr>
        <w:t>¶</w:t>
      </w:r>
      <w:r w:rsidRPr="003F42BA">
        <w:rPr>
          <w:sz w:val="16"/>
        </w:rPr>
        <w:t xml:space="preserve"> between members and non-members, including discussions of “domino regionalism,”</w:t>
      </w:r>
      <w:r w:rsidRPr="003F42BA">
        <w:rPr>
          <w:sz w:val="12"/>
        </w:rPr>
        <w:t>¶</w:t>
      </w:r>
      <w:r w:rsidRPr="003F42BA">
        <w:rPr>
          <w:sz w:val="16"/>
        </w:rPr>
        <w:t xml:space="preserve"> multilateral trade negotiations, and “open regionalism.” Three types of argument are</w:t>
      </w:r>
      <w:r w:rsidRPr="003F42BA">
        <w:rPr>
          <w:sz w:val="12"/>
        </w:rPr>
        <w:t>¶</w:t>
      </w:r>
      <w:r w:rsidRPr="003F42BA">
        <w:rPr>
          <w:sz w:val="16"/>
        </w:rPr>
        <w:t xml:space="preserve"> made. First, the behavior of the major blocs – the EU, NAFTA, APEC – will affect the</w:t>
      </w:r>
      <w:r w:rsidRPr="003F42BA">
        <w:rPr>
          <w:sz w:val="12"/>
        </w:rPr>
        <w:t>¶</w:t>
      </w:r>
      <w:r w:rsidRPr="003F42BA">
        <w:rPr>
          <w:sz w:val="16"/>
        </w:rPr>
        <w:t xml:space="preserve"> multilateral system in ways that are basically exogenous for developing countries. All</w:t>
      </w:r>
      <w:r w:rsidRPr="003F42BA">
        <w:rPr>
          <w:sz w:val="12"/>
        </w:rPr>
        <w:t>¶</w:t>
      </w:r>
      <w:r w:rsidRPr="003F42BA">
        <w:rPr>
          <w:sz w:val="16"/>
        </w:rPr>
        <w:t xml:space="preserve"> that the latter can do is to try to seek to influence that behavior – perhaps via international</w:t>
      </w:r>
      <w:r w:rsidRPr="003F42BA">
        <w:rPr>
          <w:sz w:val="12"/>
        </w:rPr>
        <w:t>¶</w:t>
      </w:r>
      <w:r w:rsidRPr="003F42BA">
        <w:rPr>
          <w:sz w:val="16"/>
        </w:rPr>
        <w:t xml:space="preserve"> institutions – and prepare for its consequences. Second, RIAs (including their own) may</w:t>
      </w:r>
      <w:r w:rsidRPr="003F42BA">
        <w:rPr>
          <w:sz w:val="12"/>
        </w:rPr>
        <w:t>¶</w:t>
      </w:r>
      <w:r w:rsidRPr="003F42BA">
        <w:rPr>
          <w:sz w:val="16"/>
        </w:rPr>
        <w:t xml:space="preserve"> affect the behavior of developing countries themselves, altering their own propensities for</w:t>
      </w:r>
      <w:r w:rsidRPr="003F42BA">
        <w:rPr>
          <w:sz w:val="12"/>
        </w:rPr>
        <w:t>¶</w:t>
      </w:r>
      <w:r w:rsidRPr="003F42BA">
        <w:rPr>
          <w:sz w:val="16"/>
        </w:rPr>
        <w:t xml:space="preserve"> non-discriminatory liberalization and their willingness to support and protect the</w:t>
      </w:r>
      <w:r w:rsidRPr="003F42BA">
        <w:rPr>
          <w:sz w:val="12"/>
        </w:rPr>
        <w:t>¶</w:t>
      </w:r>
      <w:r w:rsidRPr="003F42BA">
        <w:rPr>
          <w:sz w:val="16"/>
        </w:rPr>
        <w:t xml:space="preserve"> multilateral system. If enough developing countries are affected, this too will have</w:t>
      </w:r>
      <w:r w:rsidRPr="003F42BA">
        <w:rPr>
          <w:sz w:val="12"/>
        </w:rPr>
        <w:t>¶</w:t>
      </w:r>
      <w:r w:rsidRPr="003F42BA">
        <w:rPr>
          <w:sz w:val="16"/>
        </w:rPr>
        <w:t xml:space="preserve"> systemic effects, in which case developing countries must themselves take some direct</w:t>
      </w:r>
      <w:r w:rsidRPr="003F42BA">
        <w:rPr>
          <w:sz w:val="12"/>
        </w:rPr>
        <w:t>¶</w:t>
      </w:r>
      <w:r w:rsidRPr="003F42BA">
        <w:rPr>
          <w:sz w:val="16"/>
        </w:rPr>
        <w:t xml:space="preserve"> responsibility for the consequences of regionalism. Third, regionalism could also affect</w:t>
      </w:r>
      <w:r w:rsidRPr="003F42BA">
        <w:rPr>
          <w:sz w:val="12"/>
        </w:rPr>
        <w:t>¶</w:t>
      </w:r>
      <w:r w:rsidRPr="003F42BA">
        <w:rPr>
          <w:sz w:val="16"/>
        </w:rPr>
        <w:t xml:space="preserve"> the processes of multilateralism as well as the outcomes (see Subsection 8.3.2).</w:t>
      </w:r>
      <w:r w:rsidRPr="003F42BA">
        <w:rPr>
          <w:sz w:val="12"/>
        </w:rPr>
        <w:t>¶</w:t>
      </w:r>
      <w:r w:rsidRPr="003F42BA">
        <w:rPr>
          <w:sz w:val="16"/>
        </w:rPr>
        <w:t xml:space="preserve"> It might seem that asking whether </w:t>
      </w:r>
      <w:r w:rsidRPr="003F42BA">
        <w:rPr>
          <w:rStyle w:val="StyleUnderline"/>
        </w:rPr>
        <w:t>regionalism could reverse multilateral trade</w:t>
      </w:r>
      <w:r w:rsidRPr="003F42BA">
        <w:rPr>
          <w:rStyle w:val="StyleUnderline"/>
          <w:sz w:val="12"/>
        </w:rPr>
        <w:t xml:space="preserve">¶ </w:t>
      </w:r>
      <w:r w:rsidRPr="003F42BA">
        <w:rPr>
          <w:sz w:val="16"/>
        </w:rPr>
        <w:t>liberalization is merely an intellectual indulgence. After all, do not the WTO rules</w:t>
      </w:r>
      <w:r w:rsidRPr="003F42BA">
        <w:rPr>
          <w:sz w:val="12"/>
        </w:rPr>
        <w:t>¶</w:t>
      </w:r>
      <w:r w:rsidRPr="003F42BA">
        <w:rPr>
          <w:sz w:val="16"/>
        </w:rPr>
        <w:t xml:space="preserve"> governing RIAs expressly forbid them to increase in trade barriers? For several reasons,</w:t>
      </w:r>
      <w:r w:rsidRPr="003F42BA">
        <w:rPr>
          <w:sz w:val="12"/>
        </w:rPr>
        <w:t>¶</w:t>
      </w:r>
      <w:r w:rsidRPr="003F42BA">
        <w:rPr>
          <w:sz w:val="16"/>
        </w:rPr>
        <w:t xml:space="preserve"> this view is too simplistic.</w:t>
      </w:r>
      <w:r w:rsidRPr="003F42BA">
        <w:rPr>
          <w:sz w:val="12"/>
        </w:rPr>
        <w:t>¶</w:t>
      </w:r>
      <w:r w:rsidRPr="003F42BA">
        <w:rPr>
          <w:sz w:val="16"/>
        </w:rPr>
        <w:t xml:space="preserve"> For many developing countries there is a wide gulf between their actual (applied)</w:t>
      </w:r>
      <w:r w:rsidRPr="003F42BA">
        <w:rPr>
          <w:sz w:val="12"/>
        </w:rPr>
        <w:t>¶</w:t>
      </w:r>
      <w:r w:rsidRPr="003F42BA">
        <w:rPr>
          <w:sz w:val="16"/>
        </w:rPr>
        <w:t xml:space="preserve"> tariffs and the maxima committed to in their formal bindings in the WTO. For example,</w:t>
      </w:r>
      <w:r w:rsidRPr="003F42BA">
        <w:rPr>
          <w:sz w:val="12"/>
        </w:rPr>
        <w:t>¶</w:t>
      </w:r>
      <w:r w:rsidRPr="003F42BA">
        <w:rPr>
          <w:sz w:val="16"/>
        </w:rPr>
        <w:t xml:space="preserve"> when Mexico nearly doubled tariffs on 503 import items from non-NAFTA sources in</w:t>
      </w:r>
      <w:r w:rsidRPr="003F42BA">
        <w:rPr>
          <w:sz w:val="12"/>
        </w:rPr>
        <w:t>¶</w:t>
      </w:r>
      <w:r w:rsidRPr="003F42BA">
        <w:rPr>
          <w:sz w:val="16"/>
        </w:rPr>
        <w:t xml:space="preserve"> 1995, it did so without violating any bindings. WTO rules are ambiguous and poorly</w:t>
      </w:r>
      <w:r w:rsidRPr="003F42BA">
        <w:rPr>
          <w:sz w:val="12"/>
        </w:rPr>
        <w:t>¶</w:t>
      </w:r>
      <w:r w:rsidRPr="003F42BA">
        <w:rPr>
          <w:sz w:val="16"/>
        </w:rPr>
        <w:t xml:space="preserve"> enforced. A determined government can make trade policy more restrictive in ways more</w:t>
      </w:r>
      <w:r w:rsidRPr="003F42BA">
        <w:rPr>
          <w:sz w:val="12"/>
        </w:rPr>
        <w:t>¶</w:t>
      </w:r>
      <w:r w:rsidRPr="003F42BA">
        <w:rPr>
          <w:sz w:val="16"/>
        </w:rPr>
        <w:t xml:space="preserve"> or less immune to WTO disciplines—say, through anti-dumping actions or health</w:t>
      </w:r>
      <w:r w:rsidRPr="003F42BA">
        <w:rPr>
          <w:sz w:val="12"/>
        </w:rPr>
        <w:t>¶</w:t>
      </w:r>
      <w:r w:rsidRPr="003F42BA">
        <w:rPr>
          <w:sz w:val="16"/>
        </w:rPr>
        <w:t xml:space="preserve"> regulations. In a world edging toward general trade liberalization, any deceleration in that</w:t>
      </w:r>
      <w:r w:rsidRPr="003F42BA">
        <w:rPr>
          <w:sz w:val="12"/>
        </w:rPr>
        <w:t>¶</w:t>
      </w:r>
      <w:r w:rsidRPr="003F42BA">
        <w:rPr>
          <w:sz w:val="16"/>
        </w:rPr>
        <w:t xml:space="preserve"> process is equivalent to an increase in protection relative to the original path.</w:t>
      </w:r>
      <w:r w:rsidRPr="003F42BA">
        <w:rPr>
          <w:sz w:val="12"/>
        </w:rPr>
        <w:t>¶</w:t>
      </w:r>
      <w:r w:rsidRPr="003F42BA">
        <w:rPr>
          <w:sz w:val="16"/>
        </w:rPr>
        <w:t xml:space="preserve"> Box 8.2 Stepping stones or Mill-stones? – A Summary</w:t>
      </w:r>
      <w:r w:rsidRPr="003F42BA">
        <w:rPr>
          <w:sz w:val="12"/>
        </w:rPr>
        <w:t>¶</w:t>
      </w:r>
      <w:r w:rsidRPr="003F42BA">
        <w:rPr>
          <w:sz w:val="16"/>
        </w:rPr>
        <w:t xml:space="preserve"> </w:t>
      </w:r>
      <w:r w:rsidRPr="003F42BA">
        <w:rPr>
          <w:rStyle w:val="StyleUnderline"/>
        </w:rPr>
        <w:t>At first blush, regionalism looks like an important step on the road to global free</w:t>
      </w:r>
      <w:r w:rsidRPr="003F42BA">
        <w:rPr>
          <w:rStyle w:val="StyleUnderline"/>
          <w:sz w:val="12"/>
        </w:rPr>
        <w:t xml:space="preserve">¶ </w:t>
      </w:r>
      <w:r w:rsidRPr="003F42BA">
        <w:rPr>
          <w:sz w:val="16"/>
        </w:rPr>
        <w:t>trade. The recent explosion in RIAs (see, for example, Figure 1.1 on page ## above) has,</w:t>
      </w:r>
      <w:r w:rsidRPr="003F42BA">
        <w:rPr>
          <w:sz w:val="12"/>
        </w:rPr>
        <w:t>¶</w:t>
      </w:r>
      <w:r w:rsidRPr="003F42BA">
        <w:rPr>
          <w:sz w:val="16"/>
        </w:rPr>
        <w:t xml:space="preserve"> after all, gone hand in hand with the greatest multilateral trade liberalization in history.</w:t>
      </w:r>
      <w:r w:rsidRPr="003F42BA">
        <w:rPr>
          <w:sz w:val="12"/>
        </w:rPr>
        <w:t>¶</w:t>
      </w:r>
      <w:r w:rsidRPr="003F42BA">
        <w:rPr>
          <w:sz w:val="16"/>
        </w:rPr>
        <w:t xml:space="preserve"> But despite the large number of RIAs in the world, most are too recent, too incomplete, or</w:t>
      </w:r>
      <w:r w:rsidRPr="003F42BA">
        <w:rPr>
          <w:sz w:val="12"/>
        </w:rPr>
        <w:t>¶</w:t>
      </w:r>
      <w:r w:rsidRPr="003F42BA">
        <w:rPr>
          <w:sz w:val="16"/>
        </w:rPr>
        <w:t xml:space="preserve"> too idiosyncratic to provide conclusions about a world of many RIAs, and there is little</w:t>
      </w:r>
      <w:r w:rsidRPr="003F42BA">
        <w:rPr>
          <w:sz w:val="12"/>
        </w:rPr>
        <w:t>¶</w:t>
      </w:r>
      <w:r w:rsidRPr="003F42BA">
        <w:rPr>
          <w:sz w:val="16"/>
        </w:rPr>
        <w:t xml:space="preserve"> empirical evidence about the effects of regionalism on the world trading system.</w:t>
      </w:r>
      <w:r w:rsidRPr="003F42BA">
        <w:rPr>
          <w:sz w:val="12"/>
        </w:rPr>
        <w:t>¶</w:t>
      </w:r>
      <w:r w:rsidRPr="003F42BA">
        <w:rPr>
          <w:sz w:val="16"/>
        </w:rPr>
        <w:t xml:space="preserve"> 10 On a broad historical canvas, of course, regionalism – which goes back to at least 1815 – pre-dates</w:t>
      </w:r>
      <w:r w:rsidRPr="003F42BA">
        <w:rPr>
          <w:sz w:val="12"/>
        </w:rPr>
        <w:t>¶</w:t>
      </w:r>
      <w:r w:rsidRPr="003F42BA">
        <w:rPr>
          <w:sz w:val="16"/>
        </w:rPr>
        <w:t xml:space="preserve"> multilateralism. But the current trading system based on the GATT arose in 1947 from other forces and predated</w:t>
      </w:r>
      <w:r w:rsidRPr="003F42BA">
        <w:rPr>
          <w:sz w:val="12"/>
        </w:rPr>
        <w:t>¶</w:t>
      </w:r>
      <w:r w:rsidRPr="003F42BA">
        <w:rPr>
          <w:sz w:val="16"/>
        </w:rPr>
        <w:t xml:space="preserve"> significant regional arrangements between independent powers by at least a few years. </w:t>
      </w:r>
      <w:r w:rsidRPr="003F42BA">
        <w:rPr>
          <w:sz w:val="12"/>
        </w:rPr>
        <w:t>¶</w:t>
      </w:r>
      <w:r w:rsidRPr="003F42BA">
        <w:rPr>
          <w:sz w:val="16"/>
        </w:rPr>
        <w:t xml:space="preserve"> 199</w:t>
      </w:r>
      <w:r w:rsidRPr="003F42BA">
        <w:rPr>
          <w:sz w:val="12"/>
        </w:rPr>
        <w:t>¶</w:t>
      </w:r>
      <w:r w:rsidRPr="003F42BA">
        <w:rPr>
          <w:sz w:val="16"/>
        </w:rPr>
        <w:t xml:space="preserve"> </w:t>
      </w:r>
      <w:r w:rsidRPr="003F42BA">
        <w:rPr>
          <w:rStyle w:val="StyleUnderline"/>
        </w:rPr>
        <w:t>Even though regionalism and non-discriminatory trade liberalization have</w:t>
      </w:r>
      <w:r w:rsidRPr="003F42BA">
        <w:rPr>
          <w:rStyle w:val="StyleUnderline"/>
          <w:sz w:val="12"/>
        </w:rPr>
        <w:t xml:space="preserve">¶ </w:t>
      </w:r>
      <w:r w:rsidRPr="003F42BA">
        <w:rPr>
          <w:rStyle w:val="StyleUnderline"/>
        </w:rPr>
        <w:t>proceeded together over the last decade, especially in Latin America, the little evidence</w:t>
      </w:r>
      <w:r w:rsidRPr="003F42BA">
        <w:rPr>
          <w:rStyle w:val="StyleUnderline"/>
          <w:sz w:val="12"/>
        </w:rPr>
        <w:t xml:space="preserve">¶ </w:t>
      </w:r>
      <w:r w:rsidRPr="003F42BA">
        <w:rPr>
          <w:rStyle w:val="StyleUnderline"/>
        </w:rPr>
        <w:t xml:space="preserve">we have suggests that </w:t>
      </w:r>
      <w:r w:rsidRPr="003F42BA">
        <w:rPr>
          <w:rStyle w:val="Emphasis"/>
        </w:rPr>
        <w:t>multilateral opening has led the way, and trade blocs have¶ followed</w:t>
      </w:r>
      <w:r w:rsidRPr="003F42BA">
        <w:rPr>
          <w:rStyle w:val="StyleUnderline"/>
        </w:rPr>
        <w:t>.</w:t>
      </w:r>
      <w:r w:rsidRPr="003F42BA">
        <w:rPr>
          <w:sz w:val="16"/>
        </w:rPr>
        <w:t xml:space="preserve"> Many countries have reformed their trade well before they joined RIAs:</w:t>
      </w:r>
      <w:r w:rsidRPr="003F42BA">
        <w:rPr>
          <w:sz w:val="12"/>
        </w:rPr>
        <w:t>¶</w:t>
      </w:r>
      <w:r w:rsidRPr="003F42BA">
        <w:rPr>
          <w:sz w:val="16"/>
        </w:rPr>
        <w:t xml:space="preserve"> Mexico, Argentina, Brazil, and Turkey are salient examples (Foroutan, 1998). Many</w:t>
      </w:r>
      <w:r w:rsidRPr="003F42BA">
        <w:rPr>
          <w:sz w:val="12"/>
        </w:rPr>
        <w:t>¶</w:t>
      </w:r>
      <w:r w:rsidRPr="003F42BA">
        <w:rPr>
          <w:sz w:val="16"/>
        </w:rPr>
        <w:t xml:space="preserve"> African RIA members, and some in Latin America, have not reformed. And plenty of</w:t>
      </w:r>
      <w:r w:rsidRPr="003F42BA">
        <w:rPr>
          <w:sz w:val="12"/>
        </w:rPr>
        <w:t>¶</w:t>
      </w:r>
      <w:r w:rsidRPr="003F42BA">
        <w:rPr>
          <w:sz w:val="16"/>
        </w:rPr>
        <w:t xml:space="preserve"> countries have reformed without joining RIAs: Chile (in the 1970s and 1980s), Korea,</w:t>
      </w:r>
      <w:r w:rsidRPr="003F42BA">
        <w:rPr>
          <w:sz w:val="12"/>
        </w:rPr>
        <w:t>¶</w:t>
      </w:r>
      <w:r w:rsidRPr="003F42BA">
        <w:rPr>
          <w:sz w:val="16"/>
        </w:rPr>
        <w:t xml:space="preserve"> Indonesia.</w:t>
      </w:r>
      <w:r w:rsidRPr="003F42BA">
        <w:rPr>
          <w:sz w:val="12"/>
        </w:rPr>
        <w:t>¶</w:t>
      </w:r>
      <w:r w:rsidRPr="003F42BA">
        <w:rPr>
          <w:sz w:val="16"/>
        </w:rPr>
        <w:t xml:space="preserve"> There is also some question as to the degree of openness that trade blocs foster.</w:t>
      </w:r>
      <w:r w:rsidRPr="003F42BA">
        <w:rPr>
          <w:sz w:val="12"/>
        </w:rPr>
        <w:t>¶</w:t>
      </w:r>
      <w:r w:rsidRPr="003F42BA">
        <w:rPr>
          <w:sz w:val="16"/>
        </w:rPr>
        <w:t xml:space="preserve"> Relatively few RIAs advance significantly beyond the WTO obligation its members have</w:t>
      </w:r>
      <w:r w:rsidRPr="003F42BA">
        <w:rPr>
          <w:sz w:val="12"/>
        </w:rPr>
        <w:t>¶</w:t>
      </w:r>
      <w:r w:rsidRPr="003F42BA">
        <w:rPr>
          <w:sz w:val="16"/>
        </w:rPr>
        <w:t xml:space="preserve"> taken on in difficult areas such as agriculture, services, or controlling anti-dumping</w:t>
      </w:r>
      <w:r w:rsidRPr="003F42BA">
        <w:rPr>
          <w:sz w:val="12"/>
        </w:rPr>
        <w:t>¶</w:t>
      </w:r>
      <w:r w:rsidRPr="003F42BA">
        <w:rPr>
          <w:sz w:val="16"/>
        </w:rPr>
        <w:t xml:space="preserve"> actions.</w:t>
      </w:r>
      <w:r w:rsidRPr="003F42BA">
        <w:rPr>
          <w:sz w:val="12"/>
        </w:rPr>
        <w:t>¶</w:t>
      </w:r>
      <w:r w:rsidRPr="003F42BA">
        <w:rPr>
          <w:sz w:val="16"/>
        </w:rPr>
        <w:t xml:space="preserve"> </w:t>
      </w:r>
      <w:r w:rsidRPr="003F42BA">
        <w:rPr>
          <w:rStyle w:val="StyleUnderline"/>
        </w:rPr>
        <w:t>The perception that the existence of trade blocs makes global liberalization easier</w:t>
      </w:r>
      <w:r w:rsidRPr="003F42BA">
        <w:rPr>
          <w:rStyle w:val="StyleUnderline"/>
          <w:sz w:val="12"/>
        </w:rPr>
        <w:t xml:space="preserve">¶ </w:t>
      </w:r>
      <w:r w:rsidRPr="003F42BA">
        <w:rPr>
          <w:rStyle w:val="StyleUnderline"/>
        </w:rPr>
        <w:t>to achieve because it reduces the number of negotiating parties is also open to question.</w:t>
      </w:r>
      <w:r w:rsidRPr="003F42BA">
        <w:rPr>
          <w:rStyle w:val="StyleUnderline"/>
          <w:sz w:val="12"/>
        </w:rPr>
        <w:t xml:space="preserve">¶ </w:t>
      </w:r>
      <w:r w:rsidRPr="003F42BA">
        <w:rPr>
          <w:rStyle w:val="StyleUnderline"/>
        </w:rPr>
        <w:t>Blocs may well find it just as difficult to achieve internal agreement – while their</w:t>
      </w:r>
      <w:r w:rsidRPr="003F42BA">
        <w:rPr>
          <w:rStyle w:val="StyleUnderline"/>
          <w:sz w:val="12"/>
        </w:rPr>
        <w:t xml:space="preserve">¶ </w:t>
      </w:r>
      <w:r w:rsidRPr="003F42BA">
        <w:rPr>
          <w:rStyle w:val="StyleUnderline"/>
        </w:rPr>
        <w:t>combined size will make it easier for them to resist global pressures to liberalise as well</w:t>
      </w:r>
      <w:r w:rsidRPr="003F42BA">
        <w:rPr>
          <w:rStyle w:val="StyleUnderline"/>
          <w:sz w:val="12"/>
        </w:rPr>
        <w:t xml:space="preserve">¶ </w:t>
      </w:r>
      <w:r w:rsidRPr="003F42BA">
        <w:rPr>
          <w:rStyle w:val="StyleUnderline"/>
        </w:rPr>
        <w:t>as grant them power to force others to liberalise.</w:t>
      </w:r>
      <w:r w:rsidRPr="003F42BA">
        <w:rPr>
          <w:sz w:val="16"/>
        </w:rPr>
        <w:t xml:space="preserve"> Recall the difficulty the EU has had in</w:t>
      </w:r>
      <w:r w:rsidRPr="003F42BA">
        <w:rPr>
          <w:sz w:val="12"/>
        </w:rPr>
        <w:t>¶</w:t>
      </w:r>
      <w:r w:rsidRPr="003F42BA">
        <w:rPr>
          <w:sz w:val="16"/>
        </w:rPr>
        <w:t xml:space="preserve"> negotiating in previous GATT rounds – and its long obstinacy in opening up its</w:t>
      </w:r>
      <w:r w:rsidRPr="003F42BA">
        <w:rPr>
          <w:sz w:val="12"/>
        </w:rPr>
        <w:t>¶</w:t>
      </w:r>
      <w:r w:rsidRPr="003F42BA">
        <w:rPr>
          <w:sz w:val="16"/>
        </w:rPr>
        <w:t xml:space="preserve"> agricultural sector.</w:t>
      </w:r>
      <w:r w:rsidRPr="003F42BA">
        <w:rPr>
          <w:sz w:val="12"/>
        </w:rPr>
        <w:t>¶</w:t>
      </w:r>
      <w:r w:rsidRPr="003F42BA">
        <w:rPr>
          <w:sz w:val="16"/>
        </w:rPr>
        <w:t xml:space="preserve"> 8.3.1 </w:t>
      </w:r>
      <w:r w:rsidRPr="003F42BA">
        <w:rPr>
          <w:rStyle w:val="Emphasis"/>
        </w:rPr>
        <w:t>Procedural Multilateralism</w:t>
      </w:r>
      <w:r w:rsidRPr="003F42BA">
        <w:rPr>
          <w:sz w:val="12"/>
        </w:rPr>
        <w:t>¶</w:t>
      </w:r>
      <w:r w:rsidRPr="003F42BA">
        <w:rPr>
          <w:sz w:val="16"/>
        </w:rPr>
        <w:t xml:space="preserve"> This section is mainly concerned with outcomes: progress toward multilateral free</w:t>
      </w:r>
      <w:r w:rsidRPr="003F42BA">
        <w:rPr>
          <w:sz w:val="12"/>
        </w:rPr>
        <w:t>¶</w:t>
      </w:r>
      <w:r w:rsidRPr="003F42BA">
        <w:rPr>
          <w:sz w:val="16"/>
        </w:rPr>
        <w:t xml:space="preserve"> trade. But one also needs to ask about multilateral processes and behavior – the “ism” bit.</w:t>
      </w:r>
      <w:r w:rsidRPr="003F42BA">
        <w:rPr>
          <w:sz w:val="12"/>
        </w:rPr>
        <w:t>¶</w:t>
      </w:r>
      <w:r w:rsidRPr="003F42BA">
        <w:rPr>
          <w:sz w:val="16"/>
        </w:rPr>
        <w:t xml:space="preserve"> “Multilateralism” is a much used, but little defined, term. In one attempt at precision,</w:t>
      </w:r>
      <w:r w:rsidRPr="003F42BA">
        <w:rPr>
          <w:sz w:val="12"/>
        </w:rPr>
        <w:t>¶</w:t>
      </w:r>
      <w:r w:rsidRPr="003F42BA">
        <w:rPr>
          <w:sz w:val="16"/>
        </w:rPr>
        <w:t xml:space="preserve"> Ruggie (1992) sees it as a deep organizing principle of post-war international life with</w:t>
      </w:r>
      <w:r w:rsidRPr="003F42BA">
        <w:rPr>
          <w:sz w:val="12"/>
        </w:rPr>
        <w:t>¶</w:t>
      </w:r>
      <w:r w:rsidRPr="003F42BA">
        <w:rPr>
          <w:sz w:val="16"/>
        </w:rPr>
        <w:t xml:space="preserve"> three defining characteristics:</w:t>
      </w:r>
      <w:r w:rsidRPr="003F42BA">
        <w:rPr>
          <w:sz w:val="12"/>
        </w:rPr>
        <w:t>¶</w:t>
      </w:r>
      <w:r w:rsidRPr="003F42BA">
        <w:rPr>
          <w:sz w:val="16"/>
        </w:rPr>
        <w:t xml:space="preserve"> • Indivisibility – the system is a whole in that the actions of one party affect all parties</w:t>
      </w:r>
      <w:r w:rsidRPr="003F42BA">
        <w:rPr>
          <w:sz w:val="12"/>
        </w:rPr>
        <w:t>¶</w:t>
      </w:r>
      <w:r w:rsidRPr="003F42BA">
        <w:rPr>
          <w:sz w:val="16"/>
        </w:rPr>
        <w:t xml:space="preserve"> and each party acknowledges its allegiance to the single whole;</w:t>
      </w:r>
      <w:r w:rsidRPr="003F42BA">
        <w:rPr>
          <w:sz w:val="12"/>
        </w:rPr>
        <w:t>¶</w:t>
      </w:r>
      <w:r w:rsidRPr="003F42BA">
        <w:rPr>
          <w:sz w:val="16"/>
        </w:rPr>
        <w:t xml:space="preserve"> • Generalized rules of conduct – interactions between parties are governed by widely</w:t>
      </w:r>
      <w:r w:rsidRPr="003F42BA">
        <w:rPr>
          <w:sz w:val="12"/>
        </w:rPr>
        <w:t>¶</w:t>
      </w:r>
      <w:r w:rsidRPr="003F42BA">
        <w:rPr>
          <w:sz w:val="16"/>
        </w:rPr>
        <w:t xml:space="preserve"> recognized general principles, rather than ad hoc or particularistic interests;</w:t>
      </w:r>
      <w:r w:rsidRPr="003F42BA">
        <w:rPr>
          <w:sz w:val="12"/>
        </w:rPr>
        <w:t>¶</w:t>
      </w:r>
      <w:r w:rsidRPr="003F42BA">
        <w:rPr>
          <w:sz w:val="16"/>
        </w:rPr>
        <w:t xml:space="preserve"> • Diffuse reciprocity – all parties expect to gain from the system, but do not demand</w:t>
      </w:r>
      <w:r w:rsidRPr="003F42BA">
        <w:rPr>
          <w:sz w:val="12"/>
        </w:rPr>
        <w:t>¶</w:t>
      </w:r>
      <w:r w:rsidRPr="003F42BA">
        <w:rPr>
          <w:sz w:val="16"/>
        </w:rPr>
        <w:t xml:space="preserve"> precise reciprocity from every separate transaction.</w:t>
      </w:r>
      <w:r w:rsidRPr="003F42BA">
        <w:rPr>
          <w:sz w:val="12"/>
        </w:rPr>
        <w:t>¶</w:t>
      </w:r>
      <w:r w:rsidRPr="003F42BA">
        <w:rPr>
          <w:sz w:val="16"/>
        </w:rPr>
        <w:t xml:space="preserve"> The translation of these principles into concrete form in the international trading</w:t>
      </w:r>
      <w:r w:rsidRPr="003F42BA">
        <w:rPr>
          <w:sz w:val="12"/>
        </w:rPr>
        <w:t>¶</w:t>
      </w:r>
      <w:r w:rsidRPr="003F42BA">
        <w:rPr>
          <w:sz w:val="16"/>
        </w:rPr>
        <w:t xml:space="preserve"> system is pretty straightforward. It is indivisible in that it permits an extremely dense and</w:t>
      </w:r>
      <w:r w:rsidRPr="003F42BA">
        <w:rPr>
          <w:sz w:val="12"/>
        </w:rPr>
        <w:t>¶</w:t>
      </w:r>
      <w:r w:rsidRPr="003F42BA">
        <w:rPr>
          <w:sz w:val="16"/>
        </w:rPr>
        <w:t xml:space="preserve"> far-reaching network of trade links and of intergovernmental contacts and is viewed as</w:t>
      </w:r>
      <w:r w:rsidRPr="003F42BA">
        <w:rPr>
          <w:sz w:val="12"/>
        </w:rPr>
        <w:t>¶</w:t>
      </w:r>
      <w:r w:rsidRPr="003F42BA">
        <w:rPr>
          <w:sz w:val="16"/>
        </w:rPr>
        <w:t xml:space="preserve"> having an existence separate from all the individual trade links between participants.</w:t>
      </w:r>
      <w:r w:rsidRPr="003F42BA">
        <w:rPr>
          <w:sz w:val="12"/>
        </w:rPr>
        <w:t>¶</w:t>
      </w:r>
      <w:r w:rsidRPr="003F42BA">
        <w:rPr>
          <w:sz w:val="16"/>
        </w:rPr>
        <w:t xml:space="preserve"> Moreover, its separate existence is seen as valuable. The trading system’s most obvious</w:t>
      </w:r>
      <w:r w:rsidRPr="003F42BA">
        <w:rPr>
          <w:sz w:val="12"/>
        </w:rPr>
        <w:t>¶</w:t>
      </w:r>
      <w:r w:rsidRPr="003F42BA">
        <w:rPr>
          <w:sz w:val="16"/>
        </w:rPr>
        <w:t xml:space="preserve"> generalized norm is non-discrimination, one element of which (MFN) immediately and</w:t>
      </w:r>
      <w:r w:rsidRPr="003F42BA">
        <w:rPr>
          <w:sz w:val="12"/>
        </w:rPr>
        <w:t>¶</w:t>
      </w:r>
      <w:r w:rsidRPr="003F42BA">
        <w:rPr>
          <w:sz w:val="16"/>
        </w:rPr>
        <w:t xml:space="preserve"> automatically extends bilateral agreements to all members. Reciprocity is diffuse in that</w:t>
      </w:r>
      <w:r w:rsidRPr="003F42BA">
        <w:rPr>
          <w:sz w:val="12"/>
        </w:rPr>
        <w:t>¶</w:t>
      </w:r>
      <w:r w:rsidRPr="003F42BA">
        <w:rPr>
          <w:sz w:val="16"/>
        </w:rPr>
        <w:t xml:space="preserve"> governments do accept individual actions that appear not to be in their immediate </w:t>
      </w:r>
      <w:r w:rsidRPr="003F42BA">
        <w:rPr>
          <w:sz w:val="12"/>
        </w:rPr>
        <w:t>¶</w:t>
      </w:r>
      <w:r w:rsidRPr="003F42BA">
        <w:rPr>
          <w:sz w:val="16"/>
        </w:rPr>
        <w:t xml:space="preserve"> 200</w:t>
      </w:r>
      <w:r w:rsidRPr="003F42BA">
        <w:rPr>
          <w:sz w:val="12"/>
        </w:rPr>
        <w:t>¶</w:t>
      </w:r>
      <w:r w:rsidRPr="003F42BA">
        <w:rPr>
          <w:sz w:val="16"/>
        </w:rPr>
        <w:t xml:space="preserve"> interests, but it is generally accepted that, overall, every country has to gain from the</w:t>
      </w:r>
      <w:r w:rsidRPr="003F42BA">
        <w:rPr>
          <w:sz w:val="12"/>
        </w:rPr>
        <w:t>¶</w:t>
      </w:r>
      <w:r w:rsidRPr="003F42BA">
        <w:rPr>
          <w:sz w:val="16"/>
        </w:rPr>
        <w:t xml:space="preserve"> system.</w:t>
      </w:r>
      <w:r w:rsidRPr="003F42BA">
        <w:rPr>
          <w:sz w:val="12"/>
        </w:rPr>
        <w:t>¶</w:t>
      </w:r>
      <w:r w:rsidRPr="003F42BA">
        <w:rPr>
          <w:sz w:val="16"/>
        </w:rPr>
        <w:t xml:space="preserve"> Under these criteria </w:t>
      </w:r>
      <w:r w:rsidRPr="003F42BA">
        <w:rPr>
          <w:rStyle w:val="StyleUnderline"/>
        </w:rPr>
        <w:t>regionalism clearly undermines multilateralism, as it defies</w:t>
      </w:r>
      <w:r w:rsidRPr="003F42BA">
        <w:rPr>
          <w:rStyle w:val="StyleUnderline"/>
          <w:sz w:val="12"/>
        </w:rPr>
        <w:t xml:space="preserve">¶ </w:t>
      </w:r>
      <w:r w:rsidRPr="003F42BA">
        <w:rPr>
          <w:rStyle w:val="StyleUnderline"/>
        </w:rPr>
        <w:t>MFN</w:t>
      </w:r>
      <w:r w:rsidRPr="003F42BA">
        <w:rPr>
          <w:sz w:val="16"/>
        </w:rPr>
        <w:t>. It is also divisive, as it exacerbates tendencies for parties to focus more strongly on</w:t>
      </w:r>
      <w:r w:rsidRPr="003F42BA">
        <w:rPr>
          <w:sz w:val="12"/>
        </w:rPr>
        <w:t>¶</w:t>
      </w:r>
      <w:r w:rsidRPr="003F42BA">
        <w:rPr>
          <w:sz w:val="16"/>
        </w:rPr>
        <w:t xml:space="preserve"> some links than others. One defense is that regionalism is subject to generalized rules that</w:t>
      </w:r>
      <w:r w:rsidRPr="003F42BA">
        <w:rPr>
          <w:sz w:val="12"/>
        </w:rPr>
        <w:t>¶</w:t>
      </w:r>
      <w:r w:rsidRPr="003F42BA">
        <w:rPr>
          <w:sz w:val="16"/>
        </w:rPr>
        <w:t xml:space="preserve"> all have agreed, and that indivisibility should not preclude having some links stronger</w:t>
      </w:r>
      <w:r w:rsidRPr="003F42BA">
        <w:rPr>
          <w:sz w:val="12"/>
        </w:rPr>
        <w:t>¶</w:t>
      </w:r>
      <w:r w:rsidRPr="003F42BA">
        <w:rPr>
          <w:sz w:val="16"/>
        </w:rPr>
        <w:t xml:space="preserve"> than others. The former merely recognizes that the world trading system is imperfectly</w:t>
      </w:r>
      <w:r w:rsidRPr="003F42BA">
        <w:rPr>
          <w:sz w:val="12"/>
        </w:rPr>
        <w:t>¶</w:t>
      </w:r>
      <w:r w:rsidRPr="003F42BA">
        <w:rPr>
          <w:sz w:val="16"/>
        </w:rPr>
        <w:t xml:space="preserve"> multilateral, while in practice the latter depends on whether governments shift their focus</w:t>
      </w:r>
      <w:r w:rsidRPr="003F42BA">
        <w:rPr>
          <w:sz w:val="12"/>
        </w:rPr>
        <w:t>¶</w:t>
      </w:r>
      <w:r w:rsidRPr="003F42BA">
        <w:rPr>
          <w:sz w:val="16"/>
        </w:rPr>
        <w:t xml:space="preserve"> from general to particular trade relations. Since </w:t>
      </w:r>
      <w:r w:rsidRPr="003F42BA">
        <w:rPr>
          <w:rStyle w:val="StyleUnderline"/>
        </w:rPr>
        <w:t>RIAs certainly shift foci to some degree,</w:t>
      </w:r>
      <w:r w:rsidRPr="003F42BA">
        <w:rPr>
          <w:rStyle w:val="StyleUnderline"/>
          <w:sz w:val="12"/>
        </w:rPr>
        <w:t xml:space="preserve">¶ </w:t>
      </w:r>
      <w:r w:rsidRPr="003F42BA">
        <w:rPr>
          <w:rStyle w:val="StyleUnderline"/>
        </w:rPr>
        <w:t>regionalism does corrode the multilateralism of the global trading system, if only mildly</w:t>
      </w:r>
      <w:r w:rsidRPr="003F42BA">
        <w:rPr>
          <w:rStyle w:val="StyleUnderline"/>
          <w:sz w:val="12"/>
        </w:rPr>
        <w:t xml:space="preserve">¶ </w:t>
      </w:r>
      <w:r w:rsidRPr="003F42BA">
        <w:rPr>
          <w:rStyle w:val="StyleUnderline"/>
        </w:rPr>
        <w:t>at present.</w:t>
      </w:r>
      <w:r w:rsidRPr="003F42BA">
        <w:rPr>
          <w:rStyle w:val="StyleUnderline"/>
          <w:sz w:val="12"/>
        </w:rPr>
        <w:t xml:space="preserve">¶ </w:t>
      </w:r>
      <w:r w:rsidRPr="003F42BA">
        <w:rPr>
          <w:sz w:val="16"/>
        </w:rPr>
        <w:t xml:space="preserve">Since the </w:t>
      </w:r>
      <w:r w:rsidRPr="003F42BA">
        <w:rPr>
          <w:rStyle w:val="StyleUnderline"/>
        </w:rPr>
        <w:t>multilateralism of the trading system is part of a broader multilateral</w:t>
      </w:r>
      <w:r w:rsidRPr="003F42BA">
        <w:rPr>
          <w:rStyle w:val="StyleUnderline"/>
          <w:sz w:val="12"/>
        </w:rPr>
        <w:t xml:space="preserve">¶ </w:t>
      </w:r>
      <w:r w:rsidRPr="003F42BA">
        <w:rPr>
          <w:rStyle w:val="StyleUnderline"/>
        </w:rPr>
        <w:t>order encompassing areas such as security, money, and the environment, it is conceivable</w:t>
      </w:r>
      <w:r w:rsidRPr="003F42BA">
        <w:rPr>
          <w:rStyle w:val="StyleUnderline"/>
          <w:sz w:val="12"/>
        </w:rPr>
        <w:t xml:space="preserve">¶ </w:t>
      </w:r>
      <w:r w:rsidRPr="003F42BA">
        <w:rPr>
          <w:rStyle w:val="StyleUnderline"/>
        </w:rPr>
        <w:t>that regionalism could have a broader effect on multilateralism</w:t>
      </w:r>
      <w:r w:rsidRPr="003F42BA">
        <w:rPr>
          <w:sz w:val="16"/>
        </w:rPr>
        <w:t>. At present this does not</w:t>
      </w:r>
      <w:r w:rsidRPr="003F42BA">
        <w:rPr>
          <w:sz w:val="12"/>
        </w:rPr>
        <w:t>¶</w:t>
      </w:r>
      <w:r w:rsidRPr="003F42BA">
        <w:rPr>
          <w:sz w:val="16"/>
        </w:rPr>
        <w:t xml:space="preserve"> seem to be a problem, but if trading frictions between, or about, trading blocs grew more</w:t>
      </w:r>
      <w:r w:rsidRPr="003F42BA">
        <w:rPr>
          <w:sz w:val="12"/>
        </w:rPr>
        <w:t>¶</w:t>
      </w:r>
      <w:r w:rsidRPr="003F42BA">
        <w:rPr>
          <w:sz w:val="16"/>
        </w:rPr>
        <w:t xml:space="preserve"> strident, more than just trade could be at stake, as for example, with the break up of the</w:t>
      </w:r>
      <w:r w:rsidRPr="003F42BA">
        <w:rPr>
          <w:sz w:val="12"/>
        </w:rPr>
        <w:t>¶</w:t>
      </w:r>
      <w:r w:rsidRPr="003F42BA">
        <w:rPr>
          <w:sz w:val="16"/>
        </w:rPr>
        <w:t xml:space="preserve"> EAC in the 1970s.</w:t>
      </w:r>
    </w:p>
    <w:p w:rsidR="00161381" w:rsidRPr="003F42BA" w:rsidRDefault="00161381" w:rsidP="00161381">
      <w:pPr>
        <w:pStyle w:val="Heading4"/>
      </w:pPr>
      <w:r w:rsidRPr="003F42BA">
        <w:t>Regional integration agreements create trade diversion.</w:t>
      </w:r>
    </w:p>
    <w:p w:rsidR="00161381" w:rsidRPr="003F42BA" w:rsidRDefault="00161381" w:rsidP="00161381">
      <w:pPr>
        <w:rPr>
          <w:bCs/>
          <w:sz w:val="18"/>
        </w:rPr>
      </w:pPr>
      <w:r w:rsidRPr="003F42BA">
        <w:rPr>
          <w:rStyle w:val="Style13ptBold"/>
        </w:rPr>
        <w:t xml:space="preserve">Schiff and Winters 3 </w:t>
      </w:r>
      <w:r w:rsidRPr="003F42BA">
        <w:rPr>
          <w:rStyle w:val="Style13ptBold"/>
          <w:b w:val="0"/>
          <w:sz w:val="18"/>
        </w:rPr>
        <w:t>(Maurice Schiff got his Bachelor's and Master's Degrees in Economics from the Hebrew University in Jerusalem and his PhD from the University of Chicago. He spent two years as Professor and Research Director of the Faculty of Economics and Business of the University of Concepcion, Chile. He is presently International Consultant in the Development Economics Research Group at the World Bank.</w:t>
      </w:r>
      <w:r w:rsidRPr="003F42BA">
        <w:t xml:space="preserve"> </w:t>
      </w:r>
      <w:r w:rsidRPr="003F42BA">
        <w:rPr>
          <w:rStyle w:val="Style13ptBold"/>
          <w:b w:val="0"/>
          <w:sz w:val="18"/>
        </w:rPr>
        <w:t>L Alan Winters CB is Professor of Economics in the University of Sussex and CEO of the Migrating Out Of Poverty Research Programme Consortium.—“</w:t>
      </w:r>
      <w:r w:rsidRPr="003F42BA">
        <w:t xml:space="preserve"> </w:t>
      </w:r>
      <w:r w:rsidRPr="003F42BA">
        <w:rPr>
          <w:rStyle w:val="Style13ptBold"/>
          <w:b w:val="0"/>
          <w:sz w:val="18"/>
        </w:rPr>
        <w:t>Regional Integration and Development”—book—2003--</w:t>
      </w:r>
      <w:r w:rsidRPr="003F42BA">
        <w:t xml:space="preserve"> </w:t>
      </w:r>
      <w:r w:rsidRPr="003F42BA">
        <w:rPr>
          <w:rStyle w:val="Style13ptBold"/>
          <w:b w:val="0"/>
          <w:sz w:val="18"/>
        </w:rPr>
        <w:t>http://ctrc.sice.oas.org/trc/Articles/Regionalism/sw_ch8.pdf)WHerbst</w:t>
      </w:r>
    </w:p>
    <w:p w:rsidR="00161381" w:rsidRPr="003F42BA" w:rsidRDefault="00161381" w:rsidP="00161381">
      <w:pPr>
        <w:rPr>
          <w:sz w:val="16"/>
        </w:rPr>
      </w:pPr>
      <w:r w:rsidRPr="003F42BA">
        <w:rPr>
          <w:rStyle w:val="StyleUnderline"/>
        </w:rPr>
        <w:t>Trade discrimination against excluded countries commonly causes significant</w:t>
      </w:r>
      <w:r w:rsidRPr="003F42BA">
        <w:rPr>
          <w:rStyle w:val="StyleUnderline"/>
          <w:sz w:val="12"/>
        </w:rPr>
        <w:t xml:space="preserve">¶ </w:t>
      </w:r>
      <w:r w:rsidRPr="003F42BA">
        <w:rPr>
          <w:rStyle w:val="StyleUnderline"/>
        </w:rPr>
        <w:t>trade diversion.</w:t>
      </w:r>
      <w:r w:rsidRPr="003F42BA">
        <w:rPr>
          <w:sz w:val="16"/>
        </w:rPr>
        <w:t xml:space="preserve"> While this </w:t>
      </w:r>
      <w:r w:rsidRPr="003F42BA">
        <w:rPr>
          <w:rStyle w:val="StyleUnderline"/>
        </w:rPr>
        <w:t>diversion is</w:t>
      </w:r>
      <w:r w:rsidRPr="003F42BA">
        <w:rPr>
          <w:sz w:val="16"/>
        </w:rPr>
        <w:t xml:space="preserve"> not </w:t>
      </w:r>
      <w:r w:rsidRPr="003F42BA">
        <w:rPr>
          <w:rStyle w:val="StyleUnderline"/>
        </w:rPr>
        <w:t>inevitably harmful to the rest of the world,</w:t>
      </w:r>
      <w:r w:rsidRPr="003F42BA">
        <w:rPr>
          <w:sz w:val="16"/>
        </w:rPr>
        <w:t xml:space="preserve"> it</w:t>
      </w:r>
      <w:r w:rsidRPr="003F42BA">
        <w:rPr>
          <w:sz w:val="12"/>
        </w:rPr>
        <w:t xml:space="preserve">¶ </w:t>
      </w:r>
      <w:r w:rsidRPr="003F42BA">
        <w:rPr>
          <w:sz w:val="16"/>
        </w:rPr>
        <w:t xml:space="preserve">will be under two common circumstances: </w:t>
      </w:r>
      <w:r w:rsidRPr="003F42BA">
        <w:rPr>
          <w:rStyle w:val="StyleUnderline"/>
        </w:rPr>
        <w:t>when non-members tax their international¶ trade</w:t>
      </w:r>
      <w:r w:rsidRPr="003F42BA">
        <w:rPr>
          <w:sz w:val="16"/>
        </w:rPr>
        <w:t xml:space="preserve"> (e.g., by imposing tariffs), </w:t>
      </w:r>
      <w:r w:rsidRPr="003F42BA">
        <w:rPr>
          <w:rStyle w:val="StyleUnderline"/>
        </w:rPr>
        <w:t>and when their export prices fall as a result of falling¶ demand.</w:t>
      </w:r>
      <w:r w:rsidRPr="003F42BA">
        <w:rPr>
          <w:sz w:val="16"/>
        </w:rPr>
        <w:t xml:space="preserve"> Merely examining the value of the rest of the world’s exports to the RIA is not</w:t>
      </w:r>
      <w:r w:rsidRPr="003F42BA">
        <w:rPr>
          <w:sz w:val="12"/>
        </w:rPr>
        <w:t xml:space="preserve">¶ </w:t>
      </w:r>
      <w:r w:rsidRPr="003F42BA">
        <w:rPr>
          <w:sz w:val="16"/>
        </w:rPr>
        <w:t>sufficient to identify harm. One really needs to consider the rest of the world’s imports</w:t>
      </w:r>
      <w:r w:rsidRPr="003F42BA">
        <w:rPr>
          <w:sz w:val="12"/>
        </w:rPr>
        <w:t xml:space="preserve">¶ </w:t>
      </w:r>
      <w:r w:rsidRPr="003F42BA">
        <w:rPr>
          <w:sz w:val="16"/>
        </w:rPr>
        <w:t>and the prices paid for them in terms of exports – the terms of trade. Finally, one must</w:t>
      </w:r>
      <w:r w:rsidRPr="003F42BA">
        <w:rPr>
          <w:sz w:val="12"/>
        </w:rPr>
        <w:t xml:space="preserve">¶ </w:t>
      </w:r>
      <w:r w:rsidRPr="003F42BA">
        <w:rPr>
          <w:sz w:val="16"/>
        </w:rPr>
        <w:t>examine the difference between the value of a unit of exports and the resources required</w:t>
      </w:r>
      <w:r w:rsidRPr="003F42BA">
        <w:rPr>
          <w:sz w:val="12"/>
        </w:rPr>
        <w:t xml:space="preserve">¶ </w:t>
      </w:r>
      <w:r w:rsidRPr="003F42BA">
        <w:rPr>
          <w:sz w:val="16"/>
        </w:rPr>
        <w:t xml:space="preserve">to produce it. </w:t>
      </w:r>
      <w:r w:rsidRPr="003F42BA">
        <w:rPr>
          <w:sz w:val="12"/>
        </w:rPr>
        <w:t xml:space="preserve">¶ </w:t>
      </w:r>
      <w:r w:rsidRPr="003F42BA">
        <w:rPr>
          <w:sz w:val="16"/>
        </w:rPr>
        <w:t>188</w:t>
      </w:r>
      <w:r w:rsidRPr="003F42BA">
        <w:rPr>
          <w:sz w:val="12"/>
        </w:rPr>
        <w:t xml:space="preserve">¶ </w:t>
      </w:r>
      <w:r w:rsidRPr="003F42BA">
        <w:rPr>
          <w:sz w:val="16"/>
        </w:rPr>
        <w:t>One might think that after five decades of tariff cuts and two of non-tariff barrier</w:t>
      </w:r>
      <w:r w:rsidRPr="003F42BA">
        <w:rPr>
          <w:sz w:val="12"/>
        </w:rPr>
        <w:t xml:space="preserve">¶ </w:t>
      </w:r>
      <w:r w:rsidRPr="003F42BA">
        <w:rPr>
          <w:sz w:val="16"/>
        </w:rPr>
        <w:t>reforms, trade restrictions are so low that they hardly matter. While tariffs of 30% are less</w:t>
      </w:r>
      <w:r w:rsidRPr="003F42BA">
        <w:rPr>
          <w:sz w:val="12"/>
        </w:rPr>
        <w:t xml:space="preserve">¶ </w:t>
      </w:r>
      <w:r w:rsidRPr="003F42BA">
        <w:rPr>
          <w:sz w:val="16"/>
        </w:rPr>
        <w:t>distortionary than tariffs of 60%, trade barriers are still high enough to impart a</w:t>
      </w:r>
      <w:r w:rsidRPr="003F42BA">
        <w:rPr>
          <w:sz w:val="12"/>
        </w:rPr>
        <w:t xml:space="preserve">¶ </w:t>
      </w:r>
      <w:r w:rsidRPr="003F42BA">
        <w:rPr>
          <w:sz w:val="16"/>
        </w:rPr>
        <w:t>significant bias to international trade. Preferential reductions in these tariffs—</w:t>
      </w:r>
      <w:r w:rsidRPr="003F42BA">
        <w:rPr>
          <w:rStyle w:val="StyleUnderline"/>
        </w:rPr>
        <w:t>RIAs—will¶ further distort trade and probably impose costs; even a discriminatory tariff of 5% can¶ have significant effects on import sourcing if goods are highly substitutable.</w:t>
      </w:r>
      <w:r w:rsidRPr="003F42BA">
        <w:rPr>
          <w:sz w:val="16"/>
        </w:rPr>
        <w:t xml:space="preserve"> If</w:t>
      </w:r>
      <w:r w:rsidRPr="003F42BA">
        <w:rPr>
          <w:sz w:val="12"/>
        </w:rPr>
        <w:t xml:space="preserve">¶ </w:t>
      </w:r>
      <w:r w:rsidRPr="003F42BA">
        <w:rPr>
          <w:sz w:val="16"/>
        </w:rPr>
        <w:t>discrimination extends to areas such as standards testing and enforcement, or public</w:t>
      </w:r>
      <w:r w:rsidRPr="003F42BA">
        <w:rPr>
          <w:sz w:val="12"/>
        </w:rPr>
        <w:t xml:space="preserve">¶ </w:t>
      </w:r>
      <w:r w:rsidRPr="003F42BA">
        <w:rPr>
          <w:sz w:val="16"/>
        </w:rPr>
        <w:t>procurement, trade diversion is likely to be even more significant.</w:t>
      </w:r>
      <w:r w:rsidRPr="003F42BA">
        <w:rPr>
          <w:sz w:val="12"/>
        </w:rPr>
        <w:t xml:space="preserve">¶ </w:t>
      </w:r>
      <w:r w:rsidRPr="003F42BA">
        <w:rPr>
          <w:rStyle w:val="StyleUnderline"/>
        </w:rPr>
        <w:t>The degree of discrimination arising from an RIA is related to the height of the</w:t>
      </w:r>
      <w:r w:rsidRPr="003F42BA">
        <w:rPr>
          <w:rStyle w:val="StyleUnderline"/>
          <w:sz w:val="12"/>
        </w:rPr>
        <w:t xml:space="preserve">¶ </w:t>
      </w:r>
      <w:r w:rsidRPr="003F42BA">
        <w:rPr>
          <w:rStyle w:val="StyleUnderline"/>
        </w:rPr>
        <w:t>“normal,” non-preferential, trade barrier – the “most-favored nation” (MFN) barrier – and</w:t>
      </w:r>
      <w:r w:rsidRPr="003F42BA">
        <w:rPr>
          <w:rStyle w:val="StyleUnderline"/>
          <w:sz w:val="12"/>
        </w:rPr>
        <w:t xml:space="preserve">¶ </w:t>
      </w:r>
      <w:r w:rsidRPr="003F42BA">
        <w:rPr>
          <w:rStyle w:val="StyleUnderline"/>
        </w:rPr>
        <w:t>the proportion of trading partners or trade covered by MFN status.1</w:t>
      </w:r>
      <w:r w:rsidRPr="003F42BA">
        <w:rPr>
          <w:rStyle w:val="StyleUnderline"/>
          <w:sz w:val="12"/>
        </w:rPr>
        <w:t xml:space="preserve">¶ </w:t>
      </w:r>
      <w:r w:rsidRPr="003F42BA">
        <w:rPr>
          <w:rStyle w:val="StyleUnderline"/>
        </w:rPr>
        <w:t>Only about 14% of</w:t>
      </w:r>
      <w:r w:rsidRPr="003F42BA">
        <w:rPr>
          <w:rStyle w:val="StyleUnderline"/>
          <w:sz w:val="12"/>
        </w:rPr>
        <w:t xml:space="preserve">¶ </w:t>
      </w:r>
      <w:r w:rsidRPr="003F42BA">
        <w:rPr>
          <w:rStyle w:val="StyleUnderline"/>
        </w:rPr>
        <w:t>EU members’ imports pay tariffs.2</w:t>
      </w:r>
      <w:r w:rsidRPr="003F42BA">
        <w:rPr>
          <w:rStyle w:val="StyleUnderline"/>
          <w:sz w:val="12"/>
        </w:rPr>
        <w:t xml:space="preserve">¶ </w:t>
      </w:r>
      <w:r w:rsidRPr="003F42BA">
        <w:rPr>
          <w:rStyle w:val="StyleUnderline"/>
        </w:rPr>
        <w:t>These imports, which are clearly discriminated</w:t>
      </w:r>
      <w:r w:rsidRPr="003F42BA">
        <w:rPr>
          <w:rStyle w:val="StyleUnderline"/>
          <w:sz w:val="12"/>
        </w:rPr>
        <w:t xml:space="preserve">¶ </w:t>
      </w:r>
      <w:r w:rsidRPr="003F42BA">
        <w:rPr>
          <w:sz w:val="16"/>
        </w:rPr>
        <w:t>against, include some goods from developing countries outside the ACP grouping and</w:t>
      </w:r>
      <w:r w:rsidRPr="003F42BA">
        <w:rPr>
          <w:sz w:val="12"/>
        </w:rPr>
        <w:t xml:space="preserve">¶ </w:t>
      </w:r>
      <w:r w:rsidRPr="003F42BA">
        <w:rPr>
          <w:sz w:val="16"/>
        </w:rPr>
        <w:t>non-European industrial countries. Even for manufacturers, the least restricted sector,</w:t>
      </w:r>
      <w:r w:rsidRPr="003F42BA">
        <w:rPr>
          <w:sz w:val="12"/>
        </w:rPr>
        <w:t xml:space="preserve">¶ </w:t>
      </w:r>
      <w:r w:rsidRPr="003F42BA">
        <w:rPr>
          <w:sz w:val="16"/>
        </w:rPr>
        <w:t>tariffs range up to 22% for motor vehicles, 18.2% for footwear and 13.4% for clothing.</w:t>
      </w:r>
      <w:r w:rsidRPr="003F42BA">
        <w:rPr>
          <w:sz w:val="12"/>
        </w:rPr>
        <w:t xml:space="preserve">¶ </w:t>
      </w:r>
      <w:r w:rsidRPr="003F42BA">
        <w:rPr>
          <w:sz w:val="16"/>
        </w:rPr>
        <w:t>Tariff peaks facing non-preferred exporters are even higher in the United States (up to</w:t>
      </w:r>
      <w:r w:rsidRPr="003F42BA">
        <w:rPr>
          <w:sz w:val="12"/>
        </w:rPr>
        <w:t xml:space="preserve">¶ </w:t>
      </w:r>
      <w:r w:rsidRPr="003F42BA">
        <w:rPr>
          <w:sz w:val="16"/>
        </w:rPr>
        <w:t>25% for motor vehicles, 57% for footwear and 35.3% for apparel), and Japan (10.2%,</w:t>
      </w:r>
      <w:r w:rsidRPr="003F42BA">
        <w:rPr>
          <w:sz w:val="12"/>
        </w:rPr>
        <w:t xml:space="preserve">¶ </w:t>
      </w:r>
      <w:r w:rsidRPr="003F42BA">
        <w:rPr>
          <w:sz w:val="16"/>
        </w:rPr>
        <w:t>48.8%, and 17.8% for the same goods).</w:t>
      </w:r>
      <w:r w:rsidRPr="003F42BA">
        <w:rPr>
          <w:sz w:val="12"/>
        </w:rPr>
        <w:t xml:space="preserve">¶ </w:t>
      </w:r>
      <w:r w:rsidRPr="003F42BA">
        <w:rPr>
          <w:rStyle w:val="StyleUnderline"/>
        </w:rPr>
        <w:t>Developing country tariffs also remain high enough to distort the tradeoff between</w:t>
      </w:r>
      <w:r w:rsidRPr="003F42BA">
        <w:rPr>
          <w:rStyle w:val="StyleUnderline"/>
          <w:sz w:val="12"/>
        </w:rPr>
        <w:t xml:space="preserve">¶ </w:t>
      </w:r>
      <w:r w:rsidRPr="003F42BA">
        <w:rPr>
          <w:rStyle w:val="StyleUnderline"/>
        </w:rPr>
        <w:t>home and imported supplies – and between preferred and non-preferred sources of</w:t>
      </w:r>
      <w:r w:rsidRPr="003F42BA">
        <w:rPr>
          <w:rStyle w:val="StyleUnderline"/>
          <w:sz w:val="12"/>
        </w:rPr>
        <w:t xml:space="preserve">¶ </w:t>
      </w:r>
      <w:r w:rsidRPr="003F42BA">
        <w:rPr>
          <w:sz w:val="16"/>
        </w:rPr>
        <w:t>imports. Table 8.1 presents averages and maxima for a series of developing countries and</w:t>
      </w:r>
      <w:r w:rsidRPr="003F42BA">
        <w:rPr>
          <w:sz w:val="12"/>
        </w:rPr>
        <w:t xml:space="preserve">¶ </w:t>
      </w:r>
      <w:r w:rsidRPr="003F42BA">
        <w:rPr>
          <w:sz w:val="16"/>
        </w:rPr>
        <w:t>the common external tariffs of some current or planned customs unions. They show</w:t>
      </w:r>
      <w:r w:rsidRPr="003F42BA">
        <w:rPr>
          <w:sz w:val="12"/>
        </w:rPr>
        <w:t xml:space="preserve">¶ </w:t>
      </w:r>
      <w:r w:rsidRPr="003F42BA">
        <w:rPr>
          <w:sz w:val="16"/>
        </w:rPr>
        <w:t>significant discrimination against suppliers who do not receive exemptions.</w:t>
      </w:r>
    </w:p>
    <w:p w:rsidR="00161381" w:rsidRPr="003F42BA" w:rsidRDefault="00161381" w:rsidP="00161381">
      <w:pPr>
        <w:pStyle w:val="Heading4"/>
      </w:pPr>
      <w:r w:rsidRPr="003F42BA">
        <w:t>Trade diversion kills exports and destroys the global economy.</w:t>
      </w:r>
    </w:p>
    <w:p w:rsidR="00161381" w:rsidRPr="003F42BA" w:rsidRDefault="00161381" w:rsidP="00161381">
      <w:pPr>
        <w:rPr>
          <w:bCs/>
          <w:sz w:val="18"/>
        </w:rPr>
      </w:pPr>
      <w:r w:rsidRPr="003F42BA">
        <w:rPr>
          <w:rStyle w:val="Style13ptBold"/>
        </w:rPr>
        <w:t xml:space="preserve">Schiff and Winters 3 </w:t>
      </w:r>
      <w:r w:rsidRPr="003F42BA">
        <w:rPr>
          <w:rStyle w:val="Style13ptBold"/>
          <w:b w:val="0"/>
          <w:sz w:val="18"/>
        </w:rPr>
        <w:t>(Maurice Schiff got his Bachelor's and Master's Degrees in Economics from the Hebrew University in Jerusalem and his PhD from the University of Chicago. He spent two years as Professor and Research Director of the Faculty of Economics and Business of the University of Concepcion, Chile. He is presently International Consultant in the Development Economics Research Group at the World Bank.</w:t>
      </w:r>
      <w:r w:rsidRPr="003F42BA">
        <w:t xml:space="preserve"> </w:t>
      </w:r>
      <w:r w:rsidRPr="003F42BA">
        <w:rPr>
          <w:rStyle w:val="Style13ptBold"/>
          <w:b w:val="0"/>
          <w:sz w:val="18"/>
        </w:rPr>
        <w:t>L Alan Winters CB is Professor of Economics in the University of Sussex and CEO of the Migrating Out Of Poverty Research Programme Consortium.—“</w:t>
      </w:r>
      <w:r w:rsidRPr="003F42BA">
        <w:t xml:space="preserve"> </w:t>
      </w:r>
      <w:r w:rsidRPr="003F42BA">
        <w:rPr>
          <w:rStyle w:val="Style13ptBold"/>
          <w:b w:val="0"/>
          <w:sz w:val="18"/>
        </w:rPr>
        <w:t>Regional Integration and Development”—book—2003--</w:t>
      </w:r>
      <w:r w:rsidRPr="003F42BA">
        <w:t xml:space="preserve"> </w:t>
      </w:r>
      <w:r w:rsidRPr="003F42BA">
        <w:rPr>
          <w:rStyle w:val="Style13ptBold"/>
          <w:b w:val="0"/>
          <w:sz w:val="18"/>
        </w:rPr>
        <w:t>http://ctrc.sice.oas.org/trc/Articles/Regionalism/sw_ch8.pdf)WHerbst</w:t>
      </w:r>
    </w:p>
    <w:p w:rsidR="000C14A1" w:rsidRPr="003F42BA" w:rsidRDefault="00161381" w:rsidP="000C14A1">
      <w:pPr>
        <w:rPr>
          <w:sz w:val="14"/>
        </w:rPr>
      </w:pPr>
      <w:r w:rsidRPr="003F42BA">
        <w:rPr>
          <w:sz w:val="14"/>
        </w:rPr>
        <w:t xml:space="preserve">8.2.2 </w:t>
      </w:r>
      <w:r w:rsidRPr="003F42BA">
        <w:rPr>
          <w:rStyle w:val="StyleUnderline"/>
        </w:rPr>
        <w:t>Diversion can hurt the rest of the world</w:t>
      </w:r>
      <w:r w:rsidRPr="003F42BA">
        <w:rPr>
          <w:rStyle w:val="StyleUnderline"/>
          <w:sz w:val="12"/>
        </w:rPr>
        <w:t xml:space="preserve">¶ </w:t>
      </w:r>
      <w:r w:rsidRPr="003F42BA">
        <w:rPr>
          <w:sz w:val="14"/>
        </w:rPr>
        <w:t xml:space="preserve">Previous chapters have shown that </w:t>
      </w:r>
      <w:r w:rsidRPr="003F42BA">
        <w:rPr>
          <w:rStyle w:val="StyleUnderline"/>
        </w:rPr>
        <w:t>trade diversion is directly harmful to RIA</w:t>
      </w:r>
      <w:r w:rsidRPr="003F42BA">
        <w:rPr>
          <w:rStyle w:val="StyleUnderline"/>
          <w:sz w:val="12"/>
        </w:rPr>
        <w:t xml:space="preserve">¶ </w:t>
      </w:r>
      <w:r w:rsidRPr="003F42BA">
        <w:rPr>
          <w:rStyle w:val="StyleUnderline"/>
        </w:rPr>
        <w:t>members that suffer it. Diversion also has an immediate and direct effort on the exports</w:t>
      </w:r>
      <w:r w:rsidRPr="003F42BA">
        <w:rPr>
          <w:rStyle w:val="StyleUnderline"/>
          <w:sz w:val="12"/>
        </w:rPr>
        <w:t xml:space="preserve">¶ </w:t>
      </w:r>
      <w:r w:rsidRPr="003F42BA">
        <w:rPr>
          <w:rStyle w:val="StyleUnderline"/>
        </w:rPr>
        <w:t>of the rest of the world – they fall. This is</w:t>
      </w:r>
      <w:r w:rsidRPr="003F42BA">
        <w:rPr>
          <w:sz w:val="14"/>
        </w:rPr>
        <w:t xml:space="preserve"> frequently taken as </w:t>
      </w:r>
      <w:r w:rsidRPr="003F42BA">
        <w:rPr>
          <w:rStyle w:val="StyleUnderline"/>
        </w:rPr>
        <w:t>sufficient evidence of harm</w:t>
      </w:r>
      <w:r w:rsidRPr="003F42BA">
        <w:rPr>
          <w:sz w:val="14"/>
        </w:rPr>
        <w:t>,</w:t>
      </w:r>
      <w:r w:rsidRPr="003F42BA">
        <w:rPr>
          <w:sz w:val="12"/>
        </w:rPr>
        <w:t>¶</w:t>
      </w:r>
      <w:r w:rsidRPr="003F42BA">
        <w:rPr>
          <w:sz w:val="14"/>
        </w:rPr>
        <w:t xml:space="preserve"> for in the traditions of trade diplomacy and the GATT, exports are “good” and imports</w:t>
      </w:r>
      <w:r w:rsidRPr="003F42BA">
        <w:rPr>
          <w:sz w:val="12"/>
        </w:rPr>
        <w:t>¶</w:t>
      </w:r>
      <w:r w:rsidRPr="003F42BA">
        <w:rPr>
          <w:sz w:val="14"/>
        </w:rPr>
        <w:t xml:space="preserve"> “bad.” If we are interested in economic welfare, however, we cannot draw this conclusion</w:t>
      </w:r>
      <w:r w:rsidRPr="003F42BA">
        <w:rPr>
          <w:sz w:val="12"/>
        </w:rPr>
        <w:t>¶</w:t>
      </w:r>
      <w:r w:rsidRPr="003F42BA">
        <w:rPr>
          <w:sz w:val="14"/>
        </w:rPr>
        <w:t xml:space="preserve"> so readily. Indeed, if everything else – including imports – were held constant, a</w:t>
      </w:r>
      <w:r w:rsidRPr="003F42BA">
        <w:rPr>
          <w:sz w:val="12"/>
        </w:rPr>
        <w:t>¶</w:t>
      </w:r>
      <w:r w:rsidRPr="003F42BA">
        <w:rPr>
          <w:sz w:val="14"/>
        </w:rPr>
        <w:t xml:space="preserve"> reduction in a country’s exports would improve its economic welfare, because the goods</w:t>
      </w:r>
      <w:r w:rsidRPr="003F42BA">
        <w:rPr>
          <w:sz w:val="12"/>
        </w:rPr>
        <w:t>¶</w:t>
      </w:r>
      <w:r w:rsidRPr="003F42BA">
        <w:rPr>
          <w:sz w:val="14"/>
        </w:rPr>
        <w:t xml:space="preserve"> – or the resources used to produce them – could be redirected to the domestic market!</w:t>
      </w:r>
      <w:r w:rsidRPr="003F42BA">
        <w:rPr>
          <w:sz w:val="12"/>
        </w:rPr>
        <w:t>¶</w:t>
      </w:r>
      <w:r w:rsidRPr="003F42BA">
        <w:rPr>
          <w:sz w:val="14"/>
        </w:rPr>
        <w:t xml:space="preserve"> Of course, we cannot hold everything else constant: </w:t>
      </w:r>
      <w:r w:rsidRPr="003F42BA">
        <w:rPr>
          <w:rStyle w:val="StyleUnderline"/>
        </w:rPr>
        <w:t>the rest of the world’s loss of</w:t>
      </w:r>
      <w:r w:rsidRPr="003F42BA">
        <w:rPr>
          <w:rStyle w:val="StyleUnderline"/>
          <w:sz w:val="12"/>
        </w:rPr>
        <w:t xml:space="preserve">¶ </w:t>
      </w:r>
      <w:r w:rsidRPr="003F42BA">
        <w:rPr>
          <w:rStyle w:val="StyleUnderline"/>
        </w:rPr>
        <w:t>exports reduces its ability to buy imports.</w:t>
      </w:r>
      <w:r w:rsidRPr="003F42BA">
        <w:rPr>
          <w:sz w:val="14"/>
        </w:rPr>
        <w:t xml:space="preserve"> The losses its consumers face as they cut back</w:t>
      </w:r>
      <w:r w:rsidRPr="003F42BA">
        <w:rPr>
          <w:sz w:val="12"/>
        </w:rPr>
        <w:t>¶</w:t>
      </w:r>
      <w:r w:rsidRPr="003F42BA">
        <w:rPr>
          <w:sz w:val="14"/>
        </w:rPr>
        <w:t xml:space="preserve"> on imports must be balanced against their gains from consuming the resources that were</w:t>
      </w:r>
      <w:r w:rsidRPr="003F42BA">
        <w:rPr>
          <w:sz w:val="12"/>
        </w:rPr>
        <w:t>¶</w:t>
      </w:r>
      <w:r w:rsidRPr="003F42BA">
        <w:rPr>
          <w:sz w:val="14"/>
        </w:rPr>
        <w:t xml:space="preserve"> to be exported. In three situations these components will not be perfectly offsetting. First,</w:t>
      </w:r>
      <w:r w:rsidRPr="003F42BA">
        <w:rPr>
          <w:sz w:val="12"/>
        </w:rPr>
        <w:t>¶</w:t>
      </w:r>
      <w:r w:rsidRPr="003F42BA">
        <w:rPr>
          <w:sz w:val="14"/>
        </w:rPr>
        <w:t xml:space="preserve"> market distortions may mean that a dollar spent on imports confers more welfare than can</w:t>
      </w:r>
      <w:r w:rsidRPr="003F42BA">
        <w:rPr>
          <w:sz w:val="12"/>
        </w:rPr>
        <w:t>¶</w:t>
      </w:r>
      <w:r w:rsidRPr="003F42BA">
        <w:rPr>
          <w:sz w:val="14"/>
        </w:rPr>
        <w:t xml:space="preserve"> be produced by diverting to local consumption the resources required to produce a</w:t>
      </w:r>
      <w:r w:rsidRPr="003F42BA">
        <w:rPr>
          <w:sz w:val="12"/>
        </w:rPr>
        <w:t>¶</w:t>
      </w:r>
      <w:r w:rsidRPr="003F42BA">
        <w:rPr>
          <w:sz w:val="14"/>
        </w:rPr>
        <w:t xml:space="preserve"> dollar’s worth of exports. </w:t>
      </w:r>
      <w:r w:rsidRPr="003F42BA">
        <w:rPr>
          <w:rStyle w:val="StyleUnderline"/>
        </w:rPr>
        <w:t>Second, lower demand from the RIA may drive down the price</w:t>
      </w:r>
      <w:r w:rsidRPr="003F42BA">
        <w:rPr>
          <w:rStyle w:val="StyleUnderline"/>
          <w:sz w:val="12"/>
        </w:rPr>
        <w:t xml:space="preserve">¶ </w:t>
      </w:r>
      <w:r w:rsidRPr="003F42BA">
        <w:rPr>
          <w:rStyle w:val="StyleUnderline"/>
        </w:rPr>
        <w:t>of the rest of the world’s exports – so that the rest of the world loses purchasing power</w:t>
      </w:r>
      <w:r w:rsidRPr="003F42BA">
        <w:rPr>
          <w:rStyle w:val="StyleUnderline"/>
          <w:sz w:val="12"/>
        </w:rPr>
        <w:t xml:space="preserve">¶ </w:t>
      </w:r>
      <w:r w:rsidRPr="003F42BA">
        <w:rPr>
          <w:rStyle w:val="StyleUnderline"/>
        </w:rPr>
        <w:t>and welfare because each remaining unit of exports buys fewer imports.</w:t>
      </w:r>
      <w:r w:rsidRPr="003F42BA">
        <w:rPr>
          <w:sz w:val="14"/>
        </w:rPr>
        <w:t xml:space="preserve"> It is the change </w:t>
      </w:r>
      <w:r w:rsidRPr="003F42BA">
        <w:rPr>
          <w:sz w:val="12"/>
        </w:rPr>
        <w:t>¶</w:t>
      </w:r>
      <w:r w:rsidRPr="003F42BA">
        <w:rPr>
          <w:sz w:val="14"/>
        </w:rPr>
        <w:t xml:space="preserve"> 191</w:t>
      </w:r>
      <w:r w:rsidRPr="003F42BA">
        <w:rPr>
          <w:sz w:val="12"/>
        </w:rPr>
        <w:t>¶</w:t>
      </w:r>
      <w:r w:rsidRPr="003F42BA">
        <w:rPr>
          <w:sz w:val="14"/>
        </w:rPr>
        <w:t xml:space="preserve"> in the relative prices of the rest of the world’s exports and imports – its terms of trade –</w:t>
      </w:r>
      <w:r w:rsidRPr="003F42BA">
        <w:rPr>
          <w:sz w:val="12"/>
        </w:rPr>
        <w:t>¶</w:t>
      </w:r>
      <w:r w:rsidRPr="003F42BA">
        <w:rPr>
          <w:sz w:val="14"/>
        </w:rPr>
        <w:t xml:space="preserve"> that matters, not the loss of exports per se, and it is this that should be the focus of</w:t>
      </w:r>
      <w:r w:rsidRPr="003F42BA">
        <w:rPr>
          <w:sz w:val="12"/>
        </w:rPr>
        <w:t>¶</w:t>
      </w:r>
      <w:r w:rsidRPr="003F42BA">
        <w:rPr>
          <w:sz w:val="14"/>
        </w:rPr>
        <w:t xml:space="preserve"> investigation.3</w:t>
      </w:r>
      <w:r w:rsidRPr="003F42BA">
        <w:rPr>
          <w:sz w:val="12"/>
        </w:rPr>
        <w:t>¶</w:t>
      </w:r>
      <w:r w:rsidRPr="003F42BA">
        <w:rPr>
          <w:sz w:val="14"/>
        </w:rPr>
        <w:t xml:space="preserve"> </w:t>
      </w:r>
      <w:r w:rsidRPr="003F42BA">
        <w:rPr>
          <w:rStyle w:val="StyleUnderline"/>
        </w:rPr>
        <w:t>Third, if the loss of exports is non-marginal, some of the benefits of</w:t>
      </w:r>
      <w:r w:rsidRPr="003F42BA">
        <w:rPr>
          <w:rStyle w:val="StyleUnderline"/>
          <w:sz w:val="12"/>
        </w:rPr>
        <w:t xml:space="preserve">¶ </w:t>
      </w:r>
      <w:r w:rsidRPr="003F42BA">
        <w:rPr>
          <w:rStyle w:val="StyleUnderline"/>
        </w:rPr>
        <w:t>specialization itself will be lost.</w:t>
      </w:r>
      <w:r w:rsidRPr="003F42BA">
        <w:rPr>
          <w:rStyle w:val="StyleUnderline"/>
          <w:sz w:val="12"/>
        </w:rPr>
        <w:t xml:space="preserve">¶ </w:t>
      </w:r>
      <w:r w:rsidRPr="003F42BA">
        <w:rPr>
          <w:sz w:val="14"/>
        </w:rPr>
        <w:t>8.2.3 Exports might be worth more than they cost</w:t>
      </w:r>
      <w:r w:rsidRPr="003F42BA">
        <w:rPr>
          <w:sz w:val="12"/>
        </w:rPr>
        <w:t>¶</w:t>
      </w:r>
      <w:r w:rsidRPr="003F42BA">
        <w:rPr>
          <w:sz w:val="14"/>
        </w:rPr>
        <w:t xml:space="preserve"> If a unit of exports generates more welfare than would alternative uses of the</w:t>
      </w:r>
      <w:r w:rsidRPr="003F42BA">
        <w:rPr>
          <w:sz w:val="12"/>
        </w:rPr>
        <w:t>¶</w:t>
      </w:r>
      <w:r w:rsidRPr="003F42BA">
        <w:rPr>
          <w:sz w:val="14"/>
        </w:rPr>
        <w:t xml:space="preserve"> resources taken to produce it, </w:t>
      </w:r>
      <w:r w:rsidRPr="003F42BA">
        <w:rPr>
          <w:rStyle w:val="StyleUnderline"/>
        </w:rPr>
        <w:t>losing exports is costly. For each unit of exports lost, real</w:t>
      </w:r>
      <w:r w:rsidRPr="003F42BA">
        <w:rPr>
          <w:rStyle w:val="StyleUnderline"/>
          <w:sz w:val="12"/>
        </w:rPr>
        <w:t xml:space="preserve">¶ </w:t>
      </w:r>
      <w:r w:rsidRPr="003F42BA">
        <w:rPr>
          <w:rStyle w:val="StyleUnderline"/>
        </w:rPr>
        <w:t>income will fall by the difference in the value of the exports – the imports that they buy –</w:t>
      </w:r>
      <w:r w:rsidRPr="003F42BA">
        <w:rPr>
          <w:rStyle w:val="StyleUnderline"/>
          <w:sz w:val="12"/>
        </w:rPr>
        <w:t xml:space="preserve">¶ </w:t>
      </w:r>
      <w:r w:rsidRPr="003F42BA">
        <w:rPr>
          <w:rStyle w:val="StyleUnderline"/>
        </w:rPr>
        <w:t>and their value in the domestic economy.</w:t>
      </w:r>
      <w:r w:rsidRPr="003F42BA">
        <w:rPr>
          <w:sz w:val="14"/>
        </w:rPr>
        <w:t>4</w:t>
      </w:r>
      <w:r w:rsidRPr="003F42BA">
        <w:rPr>
          <w:sz w:val="12"/>
        </w:rPr>
        <w:t>¶</w:t>
      </w:r>
      <w:r w:rsidRPr="003F42BA">
        <w:rPr>
          <w:sz w:val="14"/>
        </w:rPr>
        <w:t xml:space="preserve"> This will happen if exporting generates supernormal</w:t>
      </w:r>
      <w:r w:rsidRPr="003F42BA">
        <w:rPr>
          <w:sz w:val="12"/>
        </w:rPr>
        <w:t>¶</w:t>
      </w:r>
      <w:r w:rsidRPr="003F42BA">
        <w:rPr>
          <w:sz w:val="14"/>
        </w:rPr>
        <w:t xml:space="preserve"> profits because export markets are imperfectly competitive. Those profits will be</w:t>
      </w:r>
      <w:r w:rsidRPr="003F42BA">
        <w:rPr>
          <w:sz w:val="12"/>
        </w:rPr>
        <w:t>¶</w:t>
      </w:r>
      <w:r w:rsidRPr="003F42BA">
        <w:rPr>
          <w:sz w:val="14"/>
        </w:rPr>
        <w:t xml:space="preserve"> lost on any trade that is diverted and cannot be replaced by alternative sales at the same</w:t>
      </w:r>
      <w:r w:rsidRPr="003F42BA">
        <w:rPr>
          <w:sz w:val="12"/>
        </w:rPr>
        <w:t>¶</w:t>
      </w:r>
      <w:r w:rsidRPr="003F42BA">
        <w:rPr>
          <w:sz w:val="14"/>
        </w:rPr>
        <w:t xml:space="preserve"> price. Industries with economies of scale are in a similar position. </w:t>
      </w:r>
      <w:r w:rsidRPr="003F42BA">
        <w:rPr>
          <w:rStyle w:val="StyleUnderline"/>
        </w:rPr>
        <w:t>If the creation of an</w:t>
      </w:r>
      <w:r w:rsidRPr="003F42BA">
        <w:rPr>
          <w:rStyle w:val="StyleUnderline"/>
          <w:sz w:val="12"/>
        </w:rPr>
        <w:t xml:space="preserve">¶ </w:t>
      </w:r>
      <w:r w:rsidRPr="003F42BA">
        <w:rPr>
          <w:rStyle w:val="StyleUnderline"/>
        </w:rPr>
        <w:t>RIA causes industry in the rest of the world to lose scale economies, the cost of all its</w:t>
      </w:r>
      <w:r w:rsidRPr="003F42BA">
        <w:rPr>
          <w:rStyle w:val="StyleUnderline"/>
          <w:sz w:val="12"/>
        </w:rPr>
        <w:t xml:space="preserve">¶ </w:t>
      </w:r>
      <w:r w:rsidRPr="003F42BA">
        <w:rPr>
          <w:rStyle w:val="StyleUnderline"/>
        </w:rPr>
        <w:t>output increases, imposing costs on other consumers of its output, and reducing its profit</w:t>
      </w:r>
      <w:r w:rsidRPr="003F42BA">
        <w:rPr>
          <w:rStyle w:val="StyleUnderline"/>
          <w:sz w:val="12"/>
        </w:rPr>
        <w:t xml:space="preserve">¶ </w:t>
      </w:r>
      <w:r w:rsidRPr="003F42BA">
        <w:rPr>
          <w:rStyle w:val="StyleUnderline"/>
        </w:rPr>
        <w:t>margins.</w:t>
      </w:r>
      <w:r w:rsidRPr="003F42BA">
        <w:rPr>
          <w:sz w:val="14"/>
        </w:rPr>
        <w:t xml:space="preserve"> This is the story behind predictions (e.g. by Haaland and Norman, 1992) that</w:t>
      </w:r>
      <w:r w:rsidRPr="003F42BA">
        <w:rPr>
          <w:sz w:val="12"/>
        </w:rPr>
        <w:t>¶</w:t>
      </w:r>
      <w:r w:rsidRPr="003F42BA">
        <w:rPr>
          <w:sz w:val="14"/>
        </w:rPr>
        <w:t xml:space="preserve"> EFTA would lose significantly from the EU’s Single Market Programme.</w:t>
      </w:r>
      <w:r w:rsidRPr="003F42BA">
        <w:rPr>
          <w:sz w:val="12"/>
        </w:rPr>
        <w:t>¶</w:t>
      </w:r>
      <w:r w:rsidRPr="003F42BA">
        <w:rPr>
          <w:sz w:val="14"/>
        </w:rPr>
        <w:t xml:space="preserve"> </w:t>
      </w:r>
      <w:r w:rsidRPr="003F42BA">
        <w:rPr>
          <w:rStyle w:val="StyleUnderline"/>
        </w:rPr>
        <w:t>A major potential wedge between the value and the cost of exports is export taxes.</w:t>
      </w:r>
      <w:r w:rsidRPr="003F42BA">
        <w:rPr>
          <w:rStyle w:val="StyleUnderline"/>
          <w:sz w:val="12"/>
        </w:rPr>
        <w:t xml:space="preserve">¶ </w:t>
      </w:r>
      <w:r w:rsidRPr="003F42BA">
        <w:rPr>
          <w:sz w:val="14"/>
        </w:rPr>
        <w:t>Under perfect competition, the price of a unit of exports equals the returns to the factors</w:t>
      </w:r>
      <w:r w:rsidRPr="003F42BA">
        <w:rPr>
          <w:sz w:val="12"/>
        </w:rPr>
        <w:t>¶</w:t>
      </w:r>
      <w:r w:rsidRPr="003F42BA">
        <w:rPr>
          <w:sz w:val="14"/>
        </w:rPr>
        <w:t xml:space="preserve"> used in producing it (including entrepreneurship) plus any taxes imposed. If the export is</w:t>
      </w:r>
      <w:r w:rsidRPr="003F42BA">
        <w:rPr>
          <w:sz w:val="12"/>
        </w:rPr>
        <w:t>¶</w:t>
      </w:r>
      <w:r w:rsidRPr="003F42BA">
        <w:rPr>
          <w:sz w:val="14"/>
        </w:rPr>
        <w:t xml:space="preserve"> lost – and not replaced – only the former is recouped. Explicit export taxes are relatively</w:t>
      </w:r>
      <w:r w:rsidRPr="003F42BA">
        <w:rPr>
          <w:sz w:val="12"/>
        </w:rPr>
        <w:t>¶</w:t>
      </w:r>
      <w:r w:rsidRPr="003F42BA">
        <w:rPr>
          <w:sz w:val="14"/>
        </w:rPr>
        <w:t xml:space="preserve"> rare these days,5</w:t>
      </w:r>
      <w:r w:rsidRPr="003F42BA">
        <w:rPr>
          <w:sz w:val="12"/>
        </w:rPr>
        <w:t>¶</w:t>
      </w:r>
      <w:r w:rsidRPr="003F42BA">
        <w:rPr>
          <w:sz w:val="14"/>
        </w:rPr>
        <w:t xml:space="preserve"> but implicit taxes abound. Most importantly, </w:t>
      </w:r>
      <w:r w:rsidRPr="003F42BA">
        <w:rPr>
          <w:rStyle w:val="StyleUnderline"/>
        </w:rPr>
        <w:t>import taxes (tariffs)</w:t>
      </w:r>
      <w:r w:rsidRPr="003F42BA">
        <w:rPr>
          <w:rStyle w:val="StyleUnderline"/>
          <w:sz w:val="12"/>
        </w:rPr>
        <w:t xml:space="preserve">¶ </w:t>
      </w:r>
      <w:r w:rsidRPr="003F42BA">
        <w:rPr>
          <w:rStyle w:val="StyleUnderline"/>
        </w:rPr>
        <w:t>actually tax exports.6</w:t>
      </w:r>
      <w:r w:rsidRPr="003F42BA">
        <w:rPr>
          <w:rStyle w:val="StyleUnderline"/>
          <w:sz w:val="12"/>
        </w:rPr>
        <w:t xml:space="preserve">¶ </w:t>
      </w:r>
      <w:r w:rsidRPr="003F42BA">
        <w:rPr>
          <w:rStyle w:val="StyleUnderline"/>
        </w:rPr>
        <w:t>If an RIA cuts an excluded country’s total exports this eventually</w:t>
      </w:r>
      <w:r w:rsidRPr="003F42BA">
        <w:rPr>
          <w:rStyle w:val="StyleUnderline"/>
          <w:sz w:val="12"/>
        </w:rPr>
        <w:t xml:space="preserve">¶ </w:t>
      </w:r>
      <w:r w:rsidRPr="003F42BA">
        <w:rPr>
          <w:rStyle w:val="StyleUnderline"/>
        </w:rPr>
        <w:t>implies a cut in imports.</w:t>
      </w:r>
      <w:r w:rsidRPr="003F42BA">
        <w:rPr>
          <w:sz w:val="14"/>
        </w:rPr>
        <w:t xml:space="preserve"> If these imports are worth more than they cost, because they pay</w:t>
      </w:r>
      <w:r w:rsidRPr="003F42BA">
        <w:rPr>
          <w:sz w:val="12"/>
        </w:rPr>
        <w:t>¶</w:t>
      </w:r>
      <w:r w:rsidRPr="003F42BA">
        <w:rPr>
          <w:sz w:val="14"/>
        </w:rPr>
        <w:t xml:space="preserve"> taxes, welfare is lost as they fall. Similar arguments apply to other implicit export taxes,</w:t>
      </w:r>
      <w:r w:rsidRPr="003F42BA">
        <w:rPr>
          <w:sz w:val="12"/>
        </w:rPr>
        <w:t>¶</w:t>
      </w:r>
      <w:r w:rsidRPr="003F42BA">
        <w:rPr>
          <w:sz w:val="14"/>
        </w:rPr>
        <w:t xml:space="preserve"> such as excise taxes on inputs, excessive fees for international communications services,</w:t>
      </w:r>
      <w:r w:rsidRPr="003F42BA">
        <w:rPr>
          <w:sz w:val="12"/>
        </w:rPr>
        <w:t>¶</w:t>
      </w:r>
      <w:r w:rsidRPr="003F42BA">
        <w:rPr>
          <w:sz w:val="14"/>
        </w:rPr>
        <w:t xml:space="preserve"> or an overvalued currency. </w:t>
      </w:r>
      <w:r w:rsidRPr="003F42BA">
        <w:rPr>
          <w:rStyle w:val="StyleUnderline"/>
        </w:rPr>
        <w:t>With average tariffs exceeding 10% in most developing</w:t>
      </w:r>
      <w:r w:rsidRPr="003F42BA">
        <w:rPr>
          <w:rStyle w:val="StyleUnderline"/>
          <w:sz w:val="12"/>
        </w:rPr>
        <w:t xml:space="preserve">¶ </w:t>
      </w:r>
      <w:r w:rsidRPr="003F42BA">
        <w:rPr>
          <w:rStyle w:val="StyleUnderline"/>
        </w:rPr>
        <w:t>countries, real income losses equivalent to over 10% of the value of the diverted trade</w:t>
      </w:r>
      <w:r w:rsidRPr="003F42BA">
        <w:rPr>
          <w:rStyle w:val="StyleUnderline"/>
          <w:sz w:val="12"/>
        </w:rPr>
        <w:t xml:space="preserve">¶ </w:t>
      </w:r>
      <w:r w:rsidRPr="003F42BA">
        <w:rPr>
          <w:rStyle w:val="StyleUnderline"/>
        </w:rPr>
        <w:t>will be common. Trade diversion can also cause losses if exports generate positive</w:t>
      </w:r>
      <w:r w:rsidRPr="003F42BA">
        <w:rPr>
          <w:rStyle w:val="StyleUnderline"/>
          <w:sz w:val="12"/>
        </w:rPr>
        <w:t xml:space="preserve">¶ </w:t>
      </w:r>
      <w:r w:rsidRPr="003F42BA">
        <w:rPr>
          <w:rStyle w:val="StyleUnderline"/>
        </w:rPr>
        <w:t>externalities. Most relevant, probably, are exports of manufactures, which many</w:t>
      </w:r>
      <w:r w:rsidRPr="003F42BA">
        <w:rPr>
          <w:rStyle w:val="StyleUnderline"/>
          <w:sz w:val="12"/>
        </w:rPr>
        <w:t xml:space="preserve">¶ </w:t>
      </w:r>
      <w:r w:rsidRPr="003F42BA">
        <w:rPr>
          <w:rStyle w:val="StyleUnderline"/>
        </w:rPr>
        <w:t>observers believe have spill-over effects</w:t>
      </w:r>
      <w:r w:rsidRPr="003F42BA">
        <w:rPr>
          <w:sz w:val="14"/>
        </w:rPr>
        <w:t xml:space="preserve"> through training managers and workers,</w:t>
      </w:r>
      <w:r w:rsidRPr="003F42BA">
        <w:rPr>
          <w:sz w:val="12"/>
        </w:rPr>
        <w:t>¶</w:t>
      </w:r>
      <w:r w:rsidRPr="003F42BA">
        <w:rPr>
          <w:sz w:val="14"/>
        </w:rPr>
        <w:t xml:space="preserve"> increasing marketing experience and reputation within markets, or improving</w:t>
      </w:r>
      <w:r w:rsidRPr="003F42BA">
        <w:rPr>
          <w:sz w:val="12"/>
        </w:rPr>
        <w:t>¶</w:t>
      </w:r>
      <w:r w:rsidRPr="003F42BA">
        <w:rPr>
          <w:sz w:val="14"/>
        </w:rPr>
        <w:t xml:space="preserve"> technological know-how in general. The evidence in favor of such externalities is mixed,</w:t>
      </w:r>
      <w:r w:rsidRPr="003F42BA">
        <w:rPr>
          <w:sz w:val="12"/>
        </w:rPr>
        <w:t>¶</w:t>
      </w:r>
      <w:r w:rsidRPr="003F42BA">
        <w:rPr>
          <w:sz w:val="14"/>
        </w:rPr>
        <w:t xml:space="preserve"> (Aitken and Harrison, 1994), but if they do exist exports are worth more than the revenue</w:t>
      </w:r>
      <w:r w:rsidRPr="003F42BA">
        <w:rPr>
          <w:sz w:val="12"/>
        </w:rPr>
        <w:t>¶</w:t>
      </w:r>
      <w:r w:rsidRPr="003F42BA">
        <w:rPr>
          <w:sz w:val="14"/>
        </w:rPr>
        <w:t xml:space="preserve"> they generate, and their loss is correspondingly socially harmful.</w:t>
      </w:r>
      <w:r w:rsidRPr="003F42BA">
        <w:rPr>
          <w:sz w:val="12"/>
        </w:rPr>
        <w:t>¶</w:t>
      </w:r>
      <w:r w:rsidRPr="003F42BA">
        <w:rPr>
          <w:sz w:val="14"/>
        </w:rPr>
        <w:t xml:space="preserve"> A related argument views production and employment as valuable in themselves,</w:t>
      </w:r>
      <w:r w:rsidRPr="003F42BA">
        <w:rPr>
          <w:sz w:val="12"/>
        </w:rPr>
        <w:t>¶</w:t>
      </w:r>
      <w:r w:rsidRPr="003F42BA">
        <w:rPr>
          <w:sz w:val="14"/>
        </w:rPr>
        <w:t xml:space="preserve"> and holds that trade diversion reduces them. To be true, this requires both that the</w:t>
      </w:r>
      <w:r w:rsidRPr="003F42BA">
        <w:rPr>
          <w:sz w:val="12"/>
        </w:rPr>
        <w:t>¶</w:t>
      </w:r>
      <w:r w:rsidRPr="003F42BA">
        <w:rPr>
          <w:sz w:val="14"/>
        </w:rPr>
        <w:t xml:space="preserve"> diverted exports cannot be replaced by other exports and that the resources released as</w:t>
      </w:r>
      <w:r w:rsidRPr="003F42BA">
        <w:rPr>
          <w:sz w:val="12"/>
        </w:rPr>
        <w:t>¶</w:t>
      </w:r>
      <w:r w:rsidRPr="003F42BA">
        <w:rPr>
          <w:sz w:val="14"/>
        </w:rPr>
        <w:t xml:space="preserve"> total exports fall cannot be re-employed. Under these circumstances trade diversion</w:t>
      </w:r>
      <w:r w:rsidRPr="003F42BA">
        <w:rPr>
          <w:sz w:val="12"/>
        </w:rPr>
        <w:t>¶</w:t>
      </w:r>
      <w:r w:rsidRPr="003F42BA">
        <w:rPr>
          <w:sz w:val="14"/>
        </w:rPr>
        <w:t xml:space="preserve"> causes losses, but one really needs to know why the resources cannot be employed</w:t>
      </w:r>
      <w:r w:rsidRPr="003F42BA">
        <w:rPr>
          <w:sz w:val="12"/>
        </w:rPr>
        <w:t>¶</w:t>
      </w:r>
      <w:r w:rsidRPr="003F42BA">
        <w:rPr>
          <w:sz w:val="14"/>
        </w:rPr>
        <w:t xml:space="preserve"> elsewhere. Setting aside transitional unemployment as workers seek new jobs, which is</w:t>
      </w:r>
      <w:r w:rsidRPr="003F42BA">
        <w:rPr>
          <w:sz w:val="12"/>
        </w:rPr>
        <w:t>¶</w:t>
      </w:r>
      <w:r w:rsidRPr="003F42BA">
        <w:rPr>
          <w:sz w:val="14"/>
        </w:rPr>
        <w:t xml:space="preserve"> real enough but limited in duration, it is not clear why aggregate employment depends on</w:t>
      </w:r>
      <w:r w:rsidRPr="003F42BA">
        <w:rPr>
          <w:sz w:val="12"/>
        </w:rPr>
        <w:t>¶</w:t>
      </w:r>
      <w:r w:rsidRPr="003F42BA">
        <w:rPr>
          <w:sz w:val="14"/>
        </w:rPr>
        <w:t xml:space="preserve"> the level of exports. And if it does, is the problem the RIA’s trade diversion – or the rest</w:t>
      </w:r>
      <w:r w:rsidRPr="003F42BA">
        <w:rPr>
          <w:sz w:val="12"/>
        </w:rPr>
        <w:t>¶</w:t>
      </w:r>
      <w:r w:rsidRPr="003F42BA">
        <w:rPr>
          <w:sz w:val="14"/>
        </w:rPr>
        <w:t xml:space="preserve"> of the world’s labor market rigidities?</w:t>
      </w:r>
      <w:r w:rsidRPr="003F42BA">
        <w:rPr>
          <w:sz w:val="12"/>
        </w:rPr>
        <w:t>¶</w:t>
      </w:r>
      <w:r w:rsidRPr="003F42BA">
        <w:rPr>
          <w:sz w:val="14"/>
        </w:rPr>
        <w:t xml:space="preserve"> 8.2.4 Large RIAs worsen non-members’ terms of traders</w:t>
      </w:r>
      <w:r w:rsidRPr="003F42BA">
        <w:rPr>
          <w:sz w:val="12"/>
        </w:rPr>
        <w:t>¶</w:t>
      </w:r>
      <w:r w:rsidRPr="003F42BA">
        <w:rPr>
          <w:sz w:val="14"/>
        </w:rPr>
        <w:t xml:space="preserve"> </w:t>
      </w:r>
      <w:r w:rsidRPr="003F42BA">
        <w:rPr>
          <w:rStyle w:val="StyleUnderline"/>
        </w:rPr>
        <w:t>Large RIAs have an additional effect.</w:t>
      </w:r>
      <w:r w:rsidRPr="003F42BA">
        <w:rPr>
          <w:sz w:val="14"/>
        </w:rPr>
        <w:t xml:space="preserve"> The effect of an RIA on the prices at which</w:t>
      </w:r>
      <w:r w:rsidRPr="003F42BA">
        <w:rPr>
          <w:sz w:val="12"/>
        </w:rPr>
        <w:t>¶</w:t>
      </w:r>
      <w:r w:rsidRPr="003F42BA">
        <w:rPr>
          <w:sz w:val="14"/>
        </w:rPr>
        <w:t xml:space="preserve"> the rest of the world’s firms can sell their products depends largely on its size. Small</w:t>
      </w:r>
      <w:r w:rsidRPr="003F42BA">
        <w:rPr>
          <w:sz w:val="12"/>
        </w:rPr>
        <w:t>¶</w:t>
      </w:r>
      <w:r w:rsidRPr="003F42BA">
        <w:rPr>
          <w:sz w:val="14"/>
        </w:rPr>
        <w:t xml:space="preserve"> RIAs will rarely matter, as they almost never affect the prices at which trade occurs. But</w:t>
      </w:r>
      <w:r w:rsidRPr="003F42BA">
        <w:rPr>
          <w:sz w:val="12"/>
        </w:rPr>
        <w:t>¶</w:t>
      </w:r>
      <w:r w:rsidRPr="003F42BA">
        <w:rPr>
          <w:sz w:val="14"/>
        </w:rPr>
        <w:t xml:space="preserve"> </w:t>
      </w:r>
      <w:r w:rsidRPr="003F42BA">
        <w:rPr>
          <w:rStyle w:val="StyleUnderline"/>
        </w:rPr>
        <w:t>some RIAs</w:t>
      </w:r>
      <w:r w:rsidRPr="003F42BA">
        <w:rPr>
          <w:sz w:val="14"/>
        </w:rPr>
        <w:t xml:space="preserve"> – the EU or, potentially, the FTAA – </w:t>
      </w:r>
      <w:r w:rsidRPr="003F42BA">
        <w:rPr>
          <w:rStyle w:val="StyleUnderline"/>
        </w:rPr>
        <w:t>are large enough to affect world prices.</w:t>
      </w:r>
      <w:r w:rsidRPr="003F42BA">
        <w:rPr>
          <w:sz w:val="12"/>
        </w:rPr>
        <w:t>¶</w:t>
      </w:r>
      <w:r w:rsidRPr="003F42BA">
        <w:rPr>
          <w:sz w:val="14"/>
        </w:rPr>
        <w:t xml:space="preserve"> </w:t>
      </w:r>
      <w:r w:rsidRPr="003F42BA">
        <w:rPr>
          <w:rStyle w:val="StyleUnderline"/>
        </w:rPr>
        <w:t>Their behavior has implications for everyone in the market – positive for buyers if the</w:t>
      </w:r>
      <w:r w:rsidRPr="003F42BA">
        <w:rPr>
          <w:rStyle w:val="StyleUnderline"/>
          <w:sz w:val="12"/>
        </w:rPr>
        <w:t xml:space="preserve">¶ </w:t>
      </w:r>
      <w:r w:rsidRPr="003F42BA">
        <w:rPr>
          <w:rStyle w:val="StyleUnderline"/>
        </w:rPr>
        <w:t>price falls, and negative for sellers</w:t>
      </w:r>
      <w:r w:rsidRPr="003F42BA">
        <w:rPr>
          <w:sz w:val="14"/>
        </w:rPr>
        <w:t xml:space="preserve"> – whether or not they deal with the RIA itself. </w:t>
      </w:r>
      <w:r w:rsidRPr="003F42BA">
        <w:rPr>
          <w:rStyle w:val="StyleUnderline"/>
        </w:rPr>
        <w:t>The</w:t>
      </w:r>
      <w:r w:rsidRPr="003F42BA">
        <w:rPr>
          <w:rStyle w:val="StyleUnderline"/>
          <w:sz w:val="12"/>
        </w:rPr>
        <w:t xml:space="preserve">¶ </w:t>
      </w:r>
      <w:r w:rsidRPr="003F42BA">
        <w:rPr>
          <w:rStyle w:val="StyleUnderline"/>
        </w:rPr>
        <w:t>significance of price changes is</w:t>
      </w:r>
      <w:r w:rsidRPr="003F42BA">
        <w:rPr>
          <w:sz w:val="14"/>
        </w:rPr>
        <w:t xml:space="preserve"> that they affect not only marginal trade, but </w:t>
      </w:r>
      <w:r w:rsidRPr="003F42BA">
        <w:rPr>
          <w:rStyle w:val="StyleUnderline"/>
        </w:rPr>
        <w:t>the whole</w:t>
      </w:r>
      <w:r w:rsidRPr="003F42BA">
        <w:rPr>
          <w:rStyle w:val="StyleUnderline"/>
          <w:sz w:val="12"/>
        </w:rPr>
        <w:t xml:space="preserve">¶ </w:t>
      </w:r>
      <w:r w:rsidRPr="003F42BA">
        <w:rPr>
          <w:rStyle w:val="StyleUnderline"/>
        </w:rPr>
        <w:t xml:space="preserve">volume of existing trade </w:t>
      </w:r>
      <w:r w:rsidRPr="003F42BA">
        <w:rPr>
          <w:sz w:val="14"/>
        </w:rPr>
        <w:t>(Chapter 2). If a s</w:t>
      </w:r>
      <w:r w:rsidRPr="003F42BA">
        <w:rPr>
          <w:rStyle w:val="StyleUnderline"/>
        </w:rPr>
        <w:t>hock means that exporters have to drop their</w:t>
      </w:r>
      <w:r w:rsidRPr="003F42BA">
        <w:rPr>
          <w:rStyle w:val="StyleUnderline"/>
          <w:sz w:val="12"/>
        </w:rPr>
        <w:t xml:space="preserve">¶ </w:t>
      </w:r>
      <w:r w:rsidRPr="003F42BA">
        <w:rPr>
          <w:rStyle w:val="StyleUnderline"/>
        </w:rPr>
        <w:t>prices</w:t>
      </w:r>
      <w:r w:rsidRPr="003F42BA">
        <w:rPr>
          <w:sz w:val="14"/>
        </w:rPr>
        <w:t xml:space="preserve"> to sell the last 1% of exports to member countries, this is a small misfortune if it is</w:t>
      </w:r>
      <w:r w:rsidRPr="003F42BA">
        <w:rPr>
          <w:sz w:val="12"/>
        </w:rPr>
        <w:t>¶</w:t>
      </w:r>
      <w:r w:rsidRPr="003F42BA">
        <w:rPr>
          <w:sz w:val="14"/>
        </w:rPr>
        <w:t xml:space="preserve"> only that 1% that carries the lower price. </w:t>
      </w:r>
      <w:r w:rsidRPr="003F42BA">
        <w:rPr>
          <w:rStyle w:val="StyleUnderline"/>
        </w:rPr>
        <w:t>But if they cannot discriminate between buyers,</w:t>
      </w:r>
      <w:r w:rsidRPr="003F42BA">
        <w:rPr>
          <w:rStyle w:val="StyleUnderline"/>
          <w:sz w:val="12"/>
        </w:rPr>
        <w:t xml:space="preserve">¶ </w:t>
      </w:r>
      <w:r w:rsidRPr="003F42BA">
        <w:rPr>
          <w:rStyle w:val="StyleUnderline"/>
        </w:rPr>
        <w:t>they have to drop the price on all sales – a pure loss on the first 99%.</w:t>
      </w:r>
      <w:r w:rsidRPr="003F42BA">
        <w:rPr>
          <w:rStyle w:val="StyleUnderline"/>
          <w:sz w:val="12"/>
        </w:rPr>
        <w:t xml:space="preserve">¶ </w:t>
      </w:r>
      <w:r w:rsidRPr="003F42BA">
        <w:rPr>
          <w:sz w:val="14"/>
        </w:rPr>
        <w:t>It is more common, perhaps, for goods to be differentiated by place of</w:t>
      </w:r>
      <w:r w:rsidRPr="003F42BA">
        <w:rPr>
          <w:sz w:val="12"/>
        </w:rPr>
        <w:t>¶</w:t>
      </w:r>
      <w:r w:rsidRPr="003F42BA">
        <w:rPr>
          <w:sz w:val="14"/>
        </w:rPr>
        <w:t xml:space="preserve"> production, and for different markets to be segmented. Here exporters face downwardsloping</w:t>
      </w:r>
      <w:r w:rsidRPr="003F42BA">
        <w:rPr>
          <w:sz w:val="12"/>
        </w:rPr>
        <w:t>¶</w:t>
      </w:r>
      <w:r w:rsidRPr="003F42BA">
        <w:rPr>
          <w:sz w:val="14"/>
        </w:rPr>
        <w:t xml:space="preserve"> demand curves in each of their markets: they have to reduce prices to sell more</w:t>
      </w:r>
      <w:r w:rsidRPr="003F42BA">
        <w:rPr>
          <w:sz w:val="12"/>
        </w:rPr>
        <w:t>¶</w:t>
      </w:r>
      <w:r w:rsidRPr="003F42BA">
        <w:rPr>
          <w:sz w:val="14"/>
        </w:rPr>
        <w:t xml:space="preserve"> units</w:t>
      </w:r>
      <w:r w:rsidRPr="003F42BA">
        <w:rPr>
          <w:rStyle w:val="StyleUnderline"/>
        </w:rPr>
        <w:t>. Lower demand from the RIA market puts downward pressure on the prices of their</w:t>
      </w:r>
      <w:r w:rsidRPr="003F42BA">
        <w:rPr>
          <w:rStyle w:val="StyleUnderline"/>
          <w:sz w:val="12"/>
        </w:rPr>
        <w:t xml:space="preserve">¶ </w:t>
      </w:r>
      <w:r w:rsidRPr="003F42BA">
        <w:rPr>
          <w:rStyle w:val="StyleUnderline"/>
        </w:rPr>
        <w:t>sales in the RIA; this leads to a combination of exports being reoriented to other markets</w:t>
      </w:r>
      <w:r w:rsidRPr="003F42BA">
        <w:rPr>
          <w:rStyle w:val="StyleUnderline"/>
          <w:sz w:val="12"/>
        </w:rPr>
        <w:t xml:space="preserve">¶ </w:t>
      </w:r>
      <w:r w:rsidRPr="003F42BA">
        <w:rPr>
          <w:rStyle w:val="StyleUnderline"/>
        </w:rPr>
        <w:t>and resources switched to producing other goods.</w:t>
      </w:r>
      <w:r w:rsidRPr="003F42BA">
        <w:rPr>
          <w:sz w:val="14"/>
        </w:rPr>
        <w:t xml:space="preserve"> If the RIA takes a large proportion of</w:t>
      </w:r>
      <w:r w:rsidRPr="003F42BA">
        <w:rPr>
          <w:sz w:val="12"/>
        </w:rPr>
        <w:t>¶</w:t>
      </w:r>
      <w:r w:rsidRPr="003F42BA">
        <w:rPr>
          <w:sz w:val="14"/>
        </w:rPr>
        <w:t xml:space="preserve"> the output of the affected goods, and if the goods account for a large share of total output,</w:t>
      </w:r>
      <w:r w:rsidRPr="003F42BA">
        <w:rPr>
          <w:sz w:val="12"/>
        </w:rPr>
        <w:t>¶</w:t>
      </w:r>
      <w:r w:rsidRPr="003F42BA">
        <w:rPr>
          <w:sz w:val="14"/>
        </w:rPr>
        <w:t xml:space="preserve"> the price reductions could be significant for rest of the world suppliers: greatest on their</w:t>
      </w:r>
      <w:r w:rsidRPr="003F42BA">
        <w:rPr>
          <w:sz w:val="12"/>
        </w:rPr>
        <w:t>¶</w:t>
      </w:r>
      <w:r w:rsidRPr="003F42BA">
        <w:rPr>
          <w:sz w:val="14"/>
        </w:rPr>
        <w:t xml:space="preserve"> sales in the RIA, next in other markets for the affected exports, but present in markets for</w:t>
      </w:r>
      <w:r w:rsidRPr="003F42BA">
        <w:rPr>
          <w:sz w:val="12"/>
        </w:rPr>
        <w:t>¶</w:t>
      </w:r>
      <w:r w:rsidRPr="003F42BA">
        <w:rPr>
          <w:sz w:val="14"/>
        </w:rPr>
        <w:t xml:space="preserve"> all other goods. Whichever of these applies, factors of production in the exporting</w:t>
      </w:r>
      <w:r w:rsidRPr="003F42BA">
        <w:rPr>
          <w:sz w:val="12"/>
        </w:rPr>
        <w:t>¶</w:t>
      </w:r>
      <w:r w:rsidRPr="003F42BA">
        <w:rPr>
          <w:sz w:val="14"/>
        </w:rPr>
        <w:t xml:space="preserve"> country earn less – their income falls.</w:t>
      </w:r>
      <w:r w:rsidRPr="003F42BA">
        <w:rPr>
          <w:sz w:val="12"/>
        </w:rPr>
        <w:t>¶</w:t>
      </w:r>
      <w:r w:rsidRPr="003F42BA">
        <w:rPr>
          <w:sz w:val="14"/>
        </w:rPr>
        <w:t xml:space="preserve"> Despite being central to the theoretical literature for over a century, the terms of</w:t>
      </w:r>
      <w:r w:rsidRPr="003F42BA">
        <w:rPr>
          <w:sz w:val="12"/>
        </w:rPr>
        <w:t>¶</w:t>
      </w:r>
      <w:r w:rsidRPr="003F42BA">
        <w:rPr>
          <w:sz w:val="14"/>
        </w:rPr>
        <w:t xml:space="preserve"> trade effects of commercial policies have been almost entirely neglected by empirical</w:t>
      </w:r>
      <w:r w:rsidRPr="003F42BA">
        <w:rPr>
          <w:sz w:val="12"/>
        </w:rPr>
        <w:t>¶</w:t>
      </w:r>
      <w:r w:rsidRPr="003F42BA">
        <w:rPr>
          <w:sz w:val="14"/>
        </w:rPr>
        <w:t xml:space="preserve"> economists. It has been identified by CGE modellers - for example, Gasiorek, Smith and</w:t>
      </w:r>
      <w:r w:rsidRPr="003F42BA">
        <w:rPr>
          <w:sz w:val="12"/>
        </w:rPr>
        <w:t>¶</w:t>
      </w:r>
      <w:r w:rsidRPr="003F42BA">
        <w:rPr>
          <w:sz w:val="14"/>
        </w:rPr>
        <w:t xml:space="preserve"> Venables (1992) and Scollay and Gilbert (2001). The latter model many of the putative</w:t>
      </w:r>
      <w:r w:rsidRPr="003F42BA">
        <w:rPr>
          <w:sz w:val="12"/>
        </w:rPr>
        <w:t>¶</w:t>
      </w:r>
      <w:r w:rsidRPr="003F42BA">
        <w:rPr>
          <w:sz w:val="14"/>
        </w:rPr>
        <w:t xml:space="preserve"> RIAs in the Asia-Pacific region and find that non-members typically lose - see table 8.2.</w:t>
      </w:r>
    </w:p>
    <w:p w:rsidR="00D41ADE" w:rsidRPr="003F42BA" w:rsidRDefault="003F33A9" w:rsidP="00D41ADE">
      <w:pPr>
        <w:pStyle w:val="Heading2"/>
      </w:pPr>
      <w:r w:rsidRPr="003F42BA">
        <w:t>Environment</w:t>
      </w:r>
    </w:p>
    <w:p w:rsidR="00EE2EFE" w:rsidRPr="003F42BA" w:rsidRDefault="00EE2EFE" w:rsidP="00EE2EFE">
      <w:pPr>
        <w:pStyle w:val="Heading3"/>
      </w:pPr>
      <w:r w:rsidRPr="003F42BA">
        <w:t>Trade Bad</w:t>
      </w:r>
    </w:p>
    <w:p w:rsidR="00D41ADE" w:rsidRPr="003F42BA" w:rsidRDefault="00D41ADE" w:rsidP="00D41ADE">
      <w:pPr>
        <w:pStyle w:val="Heading4"/>
      </w:pPr>
      <w:r w:rsidRPr="003F42BA">
        <w:t>Increased trade causes Chinese air pollution, spreading cancer and causing millions of deaths.</w:t>
      </w:r>
    </w:p>
    <w:p w:rsidR="00D41ADE" w:rsidRPr="003F42BA" w:rsidRDefault="00D41ADE" w:rsidP="00D41ADE">
      <w:pPr>
        <w:pStyle w:val="Heading4"/>
        <w:rPr>
          <w:b w:val="0"/>
        </w:rPr>
      </w:pPr>
      <w:r w:rsidRPr="003F42BA">
        <w:t>Kelly 14 [</w:t>
      </w:r>
      <w:r w:rsidRPr="003F42BA">
        <w:rPr>
          <w:b w:val="0"/>
        </w:rPr>
        <w:t>William J. Kelly is a writer for Inside Climate News, a news organization dedicated to climate change, energy, and the environment. 3/6/2014  “U.S. Trade Deals From the 90's Set Up China as a Pollution Haven”.</w:t>
      </w:r>
    </w:p>
    <w:p w:rsidR="00D41ADE" w:rsidRPr="003F42BA" w:rsidRDefault="00243163" w:rsidP="00D41ADE">
      <w:pPr>
        <w:pStyle w:val="Heading4"/>
        <w:rPr>
          <w:b w:val="0"/>
        </w:rPr>
      </w:pPr>
      <w:hyperlink r:id="rId10" w:history="1">
        <w:r w:rsidR="00D41ADE" w:rsidRPr="003F42BA">
          <w:rPr>
            <w:rStyle w:val="Hyperlink"/>
            <w:b w:val="0"/>
          </w:rPr>
          <w:t>http://insideclimatenews.org/news/20140306/us-trade-deals-90s-set-china-pollution-haven</w:t>
        </w:r>
      </w:hyperlink>
      <w:r w:rsidR="00D41ADE" w:rsidRPr="003F42BA">
        <w:rPr>
          <w:b w:val="0"/>
        </w:rPr>
        <w:t>.] GK 7/2/16</w:t>
      </w:r>
    </w:p>
    <w:p w:rsidR="00D41ADE" w:rsidRPr="003F42BA" w:rsidRDefault="00D41ADE" w:rsidP="00D41ADE">
      <w:pPr>
        <w:rPr>
          <w:sz w:val="16"/>
          <w:szCs w:val="26"/>
        </w:rPr>
      </w:pPr>
      <w:r w:rsidRPr="003F42BA">
        <w:rPr>
          <w:u w:val="single"/>
        </w:rPr>
        <w:t>China's pollution scourge has its roots in trade agreements set in motion by President Bill Clinton in the early 1990s that allowed U.S. companies to take advantage of cheap labor and lax environmental standards in the world's most populous nation</w:t>
      </w:r>
      <w:r w:rsidRPr="003F42BA">
        <w:rPr>
          <w:sz w:val="16"/>
        </w:rPr>
        <w:t>—where coal energy reigns supreme. Many times the United States helped China finance dirty sources of energy.</w:t>
      </w:r>
      <w:r w:rsidR="00243163">
        <w:rPr>
          <w:b/>
          <w:sz w:val="16"/>
        </w:rPr>
        <w:t xml:space="preserve"> </w:t>
      </w:r>
      <w:r w:rsidRPr="003F42BA">
        <w:rPr>
          <w:u w:val="single"/>
        </w:rPr>
        <w:t>As much as one-third of China's carbon load on the atmosphere can be traced to exports of cheap clothes, electronics, machinery and other goods consumed by Americans and Europeans,</w:t>
      </w:r>
      <w:r w:rsidRPr="003F42BA">
        <w:rPr>
          <w:sz w:val="16"/>
        </w:rPr>
        <w:t xml:space="preserve"> experts say. And while free trade to the West has made China's economy boom, Chinese people have paid dearly due to the resulting smog from factories and coal-fired power plants.</w:t>
      </w:r>
      <w:r w:rsidR="00243163">
        <w:rPr>
          <w:b/>
          <w:sz w:val="16"/>
        </w:rPr>
        <w:t xml:space="preserve"> </w:t>
      </w:r>
      <w:r w:rsidRPr="003F42BA">
        <w:rPr>
          <w:sz w:val="16"/>
        </w:rPr>
        <w:t>"</w:t>
      </w:r>
      <w:r w:rsidRPr="003F42BA">
        <w:rPr>
          <w:u w:val="single"/>
        </w:rPr>
        <w:t>We made a big mistake" by not including environmental safeguards in trade policies with China, said Mickey Kantor, Clinton's chief trade negotiator and later Secretary of Commerce.</w:t>
      </w:r>
      <w:r w:rsidRPr="003F42BA">
        <w:rPr>
          <w:sz w:val="16"/>
        </w:rPr>
        <w:t xml:space="preserve"> Now a practicing attorney in Los Angeles with expertise in international relations, Kantor has been shuttling back and forth between the United States and China in one capacity or another for 20 years. </w:t>
      </w:r>
      <w:r w:rsidRPr="003F42BA">
        <w:rPr>
          <w:u w:val="single"/>
        </w:rPr>
        <w:t>He calls China's air "a disaster" and says that each time he visits "it's worse."</w:t>
      </w:r>
      <w:r w:rsidR="00243163">
        <w:rPr>
          <w:b/>
          <w:u w:val="single"/>
        </w:rPr>
        <w:t xml:space="preserve"> </w:t>
      </w:r>
      <w:r w:rsidRPr="003F42BA">
        <w:rPr>
          <w:sz w:val="26"/>
          <w:szCs w:val="26"/>
          <w:u w:val="single"/>
        </w:rPr>
        <w:t>China's air pollution kills more than a million people a year just from the involuntary act of breathing, according to the World Bank</w:t>
      </w:r>
      <w:r w:rsidRPr="003F42BA">
        <w:rPr>
          <w:sz w:val="16"/>
          <w:szCs w:val="26"/>
        </w:rPr>
        <w:t xml:space="preserve">. </w:t>
      </w:r>
      <w:r w:rsidRPr="003F42BA">
        <w:rPr>
          <w:sz w:val="26"/>
          <w:szCs w:val="26"/>
          <w:u w:val="single"/>
        </w:rPr>
        <w:t>Pollution has also fueled a spectacular increase in cancer</w:t>
      </w:r>
      <w:r w:rsidRPr="003F42BA">
        <w:rPr>
          <w:sz w:val="16"/>
          <w:szCs w:val="26"/>
        </w:rPr>
        <w:t>. Most recently, the nation made headlines when doctors diagnosed an 8-year old girl with lung cancer and attributed it to air pollution.</w:t>
      </w:r>
      <w:r w:rsidR="00243163">
        <w:rPr>
          <w:sz w:val="16"/>
        </w:rPr>
        <w:t xml:space="preserve"> </w:t>
      </w:r>
    </w:p>
    <w:p w:rsidR="00D41ADE" w:rsidRPr="003F42BA" w:rsidRDefault="00D41ADE" w:rsidP="00D41ADE">
      <w:pPr>
        <w:pStyle w:val="Heading4"/>
      </w:pPr>
      <w:r w:rsidRPr="003F42BA">
        <w:t>Globalization kills the environment—international corporations have little incentive to protect it.</w:t>
      </w:r>
    </w:p>
    <w:p w:rsidR="00D41ADE" w:rsidRPr="003F42BA" w:rsidRDefault="00D41ADE" w:rsidP="00D41ADE">
      <w:pPr>
        <w:rPr>
          <w:rFonts w:cs="Arial"/>
          <w:color w:val="262626"/>
          <w:sz w:val="16"/>
          <w:szCs w:val="28"/>
        </w:rPr>
      </w:pPr>
      <w:r w:rsidRPr="003F42BA">
        <w:rPr>
          <w:rFonts w:eastAsiaTheme="majorEastAsia" w:cstheme="majorBidi"/>
          <w:b/>
          <w:bCs/>
          <w:sz w:val="26"/>
          <w:szCs w:val="26"/>
        </w:rPr>
        <w:t xml:space="preserve">Irwin 1 </w:t>
      </w:r>
      <w:r w:rsidRPr="003F42BA">
        <w:t>[Jerold Irwin (writing name- Jerry Mander), (has masters from Columbia, was the executive director of the International Forum of Globalization, which he also founded), “Economic Globalization and the Environment”, Tikkun, cut 7/1/16] CB</w:t>
      </w:r>
      <w:r w:rsidRPr="003F42BA">
        <w:br/>
      </w:r>
      <w:r w:rsidRPr="003F42BA">
        <w:rPr>
          <w:rFonts w:cs="Arial"/>
          <w:color w:val="262626"/>
          <w:sz w:val="16"/>
          <w:szCs w:val="28"/>
        </w:rPr>
        <w:t xml:space="preserve">Among many preposterous claims, advocates of economic globalization argue that it increases long-term environmental protection. The theory goes that as countries globalize, often by exploiting resources like forests, minerals, oil, coal, fish, wildlife, and water, their increased wealth will enable them to save more patches of nature from their ravages and they will be able to introduce technical devices to mitigate the negative environmental impacts of their own increased production. </w:t>
      </w:r>
      <w:r w:rsidRPr="003F42BA">
        <w:rPr>
          <w:rStyle w:val="StyleUnderline"/>
        </w:rPr>
        <w:t>There is ample evidence</w:t>
      </w:r>
      <w:r w:rsidRPr="003F42BA">
        <w:rPr>
          <w:rFonts w:cs="Arial"/>
          <w:color w:val="262626"/>
          <w:sz w:val="16"/>
          <w:szCs w:val="28"/>
        </w:rPr>
        <w:t xml:space="preserve">, however, </w:t>
      </w:r>
      <w:r w:rsidRPr="003F42BA">
        <w:rPr>
          <w:rStyle w:val="StyleUnderline"/>
        </w:rPr>
        <w:t>that when countries increase their apparent receipts in a global economy, most of the benefit goes to global corporations who have little incentive to put their profits back into environmental protection. Instead, they plow them back into further exploitation, or they just take the money and run, right out of the country. This is normal corporate behavior in a global economy.</w:t>
      </w:r>
      <w:r w:rsidRPr="003F42BA">
        <w:t xml:space="preserve"> </w:t>
      </w:r>
      <w:r w:rsidRPr="003F42BA">
        <w:rPr>
          <w:rStyle w:val="StyleUnderline"/>
        </w:rPr>
        <w:t>Here, in the wealthiest country on earth, our president outspokenly promotes the idea of globalization as helping nature, while at the same time he advocates more oil drilling, more forest cutting, more poisons in rivers, and voices his fierce opposition to any measures that help control climate change-the ultimate expression of globalization. The idea of globalization as some kind of environmental strategy is ridiculous on its face. But the matter is even more serious than it first seems</w:t>
      </w:r>
      <w:r w:rsidRPr="003F42BA">
        <w:rPr>
          <w:rFonts w:cs="Arial"/>
          <w:color w:val="262626"/>
          <w:sz w:val="16"/>
          <w:szCs w:val="28"/>
        </w:rPr>
        <w:t>. In fact</w:t>
      </w:r>
      <w:r w:rsidRPr="003F42BA">
        <w:rPr>
          <w:rStyle w:val="StyleUnderline"/>
        </w:rPr>
        <w:t>, economic globalization itself--the very ideologies and structures that drive it-is intrinsically opposed to the survival of nature. No environmental side agreements or pollution controls or techno-fixes can mitigate the inherent environmental harms of a globalized economy with its export-oriented production models; the problems are built into the design. If we are going to proceed with this global experiment, we are going to have some predictable outcomes, and they are unavoidable</w:t>
      </w:r>
      <w:r w:rsidRPr="003F42BA">
        <w:rPr>
          <w:rFonts w:cs="Arial"/>
          <w:color w:val="262626"/>
          <w:sz w:val="16"/>
          <w:szCs w:val="28"/>
        </w:rPr>
        <w:t>. \</w:t>
      </w:r>
    </w:p>
    <w:p w:rsidR="002E6B9F" w:rsidRPr="003F42BA" w:rsidRDefault="002E6B9F" w:rsidP="002E6B9F">
      <w:pPr>
        <w:widowControl w:val="0"/>
        <w:autoSpaceDE w:val="0"/>
        <w:autoSpaceDN w:val="0"/>
        <w:adjustRightInd w:val="0"/>
        <w:spacing w:after="0" w:line="240" w:lineRule="auto"/>
        <w:rPr>
          <w:rFonts w:ascii="Arial" w:hAnsi="Arial" w:cs="Arial"/>
          <w:color w:val="262626"/>
          <w:sz w:val="16"/>
          <w:szCs w:val="28"/>
        </w:rPr>
      </w:pPr>
      <w:r w:rsidRPr="003F42BA">
        <w:rPr>
          <w:rFonts w:eastAsiaTheme="majorEastAsia" w:cstheme="majorBidi"/>
          <w:b/>
          <w:bCs/>
          <w:sz w:val="26"/>
          <w:szCs w:val="26"/>
        </w:rPr>
        <w:t>Free trade agreements harm the environment—strip domestic protections.</w:t>
      </w:r>
      <w:r w:rsidRPr="003F42BA">
        <w:rPr>
          <w:rFonts w:eastAsiaTheme="majorEastAsia" w:cstheme="majorBidi"/>
          <w:b/>
          <w:bCs/>
          <w:sz w:val="26"/>
          <w:szCs w:val="26"/>
        </w:rPr>
        <w:br/>
        <w:t xml:space="preserve">Irwin 1 </w:t>
      </w:r>
      <w:r w:rsidRPr="003F42BA">
        <w:t>[Jerold Irwin (writing name- Jerry Mander), (has masters from Columbia, was the executive director of the International Forum of Globalization, which he also founded), “Economic Globalization and the Environment”, Tikkun, cut 7/2/16] CB</w:t>
      </w:r>
      <w:r w:rsidRPr="003F42BA">
        <w:br/>
      </w:r>
      <w:r w:rsidRPr="003F42BA">
        <w:rPr>
          <w:rFonts w:ascii="Arial" w:hAnsi="Arial" w:cs="Arial"/>
          <w:color w:val="262626"/>
          <w:sz w:val="16"/>
          <w:szCs w:val="28"/>
        </w:rPr>
        <w:t xml:space="preserve">Though it is only six years old, </w:t>
      </w:r>
      <w:r w:rsidRPr="003F42BA">
        <w:rPr>
          <w:rStyle w:val="StyleUnderline"/>
        </w:rPr>
        <w:t>the WTO</w:t>
      </w:r>
      <w:r w:rsidRPr="003F42BA">
        <w:rPr>
          <w:rFonts w:ascii="Arial" w:hAnsi="Arial" w:cs="Arial"/>
          <w:color w:val="262626"/>
          <w:sz w:val="16"/>
          <w:szCs w:val="28"/>
        </w:rPr>
        <w:t xml:space="preserve"> alb O71_3eady </w:t>
      </w:r>
      <w:r w:rsidRPr="003F42BA">
        <w:rPr>
          <w:rStyle w:val="StyleUnderline"/>
        </w:rPr>
        <w:t>has an impressive record of challenging democratically created laws and standards</w:t>
      </w:r>
      <w:r w:rsidRPr="003F42BA">
        <w:rPr>
          <w:rFonts w:ascii="Arial" w:hAnsi="Arial" w:cs="Arial"/>
          <w:color w:val="262626"/>
          <w:sz w:val="16"/>
          <w:szCs w:val="28"/>
        </w:rPr>
        <w:t xml:space="preserve">. </w:t>
      </w:r>
      <w:r w:rsidRPr="003F42BA">
        <w:rPr>
          <w:rStyle w:val="Emphasis"/>
        </w:rPr>
        <w:t>It's been particularly potent in the environmental realm</w:t>
      </w:r>
      <w:r w:rsidRPr="003F42BA">
        <w:rPr>
          <w:rFonts w:ascii="Arial" w:hAnsi="Arial" w:cs="Arial"/>
          <w:color w:val="262626"/>
          <w:sz w:val="16"/>
          <w:szCs w:val="28"/>
        </w:rPr>
        <w:t xml:space="preserve">. </w:t>
      </w:r>
      <w:r w:rsidRPr="003F42BA">
        <w:rPr>
          <w:rStyle w:val="StyleUnderline"/>
        </w:rPr>
        <w:t>The WTO's very first ruling was against the U.S. Clean Air Act, which set high standards against polluting gasoline. The Act was found to be noncompliant with WTO trade rules and had to be softened. The very popular Marine Mammal Protection Act-particularly the provision that protects dolphins otherwise killed by industrial tuna fishing-was found noncompliant under a GATT rule, now within the WTO. And sea turtle protections under the Endangered Species Act were also found illegal. The United States is going back to the drawing board on these. We can expect similar challenges against U.S. or state pesticide control laws, caffe standards, raw log export</w:t>
      </w:r>
      <w:r w:rsidRPr="003F42BA">
        <w:rPr>
          <w:rFonts w:ascii="Arial" w:hAnsi="Arial" w:cs="Arial"/>
          <w:color w:val="262626"/>
          <w:sz w:val="16"/>
          <w:szCs w:val="28"/>
        </w:rPr>
        <w:t xml:space="preserve"> banspppppppp, </w:t>
      </w:r>
      <w:r w:rsidRPr="003F42BA">
        <w:rPr>
          <w:rStyle w:val="StyleUnderline"/>
        </w:rPr>
        <w:t>ecolabeling of products, various "certification" schemes</w:t>
      </w:r>
      <w:r w:rsidRPr="003F42BA">
        <w:rPr>
          <w:rFonts w:ascii="Arial" w:hAnsi="Arial" w:cs="Arial"/>
          <w:color w:val="262626"/>
          <w:sz w:val="16"/>
          <w:szCs w:val="28"/>
        </w:rPr>
        <w:t xml:space="preserve">, </w:t>
      </w:r>
      <w:r w:rsidRPr="003F42BA">
        <w:rPr>
          <w:rStyle w:val="StyleUnderline"/>
        </w:rPr>
        <w:t>et. al.</w:t>
      </w:r>
      <w:r w:rsidRPr="003F42BA">
        <w:rPr>
          <w:rFonts w:ascii="Arial" w:hAnsi="Arial" w:cs="Arial"/>
          <w:color w:val="262626"/>
          <w:sz w:val="16"/>
          <w:szCs w:val="28"/>
        </w:rPr>
        <w:t xml:space="preserve"> </w:t>
      </w:r>
      <w:r w:rsidRPr="003F42BA">
        <w:rPr>
          <w:rStyle w:val="StyleUnderline"/>
        </w:rPr>
        <w:t>The WTO</w:t>
      </w:r>
      <w:r w:rsidRPr="003F42BA">
        <w:rPr>
          <w:rFonts w:ascii="Arial" w:hAnsi="Arial" w:cs="Arial"/>
          <w:color w:val="262626"/>
          <w:sz w:val="16"/>
          <w:szCs w:val="28"/>
        </w:rPr>
        <w:t xml:space="preserve"> doesn't rule on1" against U.S. environmental laws. It </w:t>
      </w:r>
      <w:r w:rsidRPr="003F42BA">
        <w:rPr>
          <w:rStyle w:val="StyleUnderline"/>
        </w:rPr>
        <w:t>also ruled against Japan for refusing imports of fruit products carrying dangerous invasive species. It ruled against the European Union for forbidding imports of U.S. beef injected with biotech growth hormone, even though the European public is totally against biotech. In agriculture areas, the WTO has consistently ruled in favor of large machine- and chemical-intensive global industrial ag corporations over small-scale family farming and indigenous farmers</w:t>
      </w:r>
      <w:r w:rsidRPr="003F42BA">
        <w:rPr>
          <w:rFonts w:ascii="Arial" w:hAnsi="Arial" w:cs="Arial"/>
          <w:color w:val="262626"/>
          <w:sz w:val="16"/>
          <w:szCs w:val="28"/>
        </w:rPr>
        <w:t>--most appallingly in the famous Chiquita banana case. That case held that the European Union could not favor small indigenous, often organic farmers within former European colonies over the industrial bananas from Chiquita.</w:t>
      </w:r>
      <w:r w:rsidRPr="003F42BA">
        <w:rPr>
          <w:rFonts w:eastAsiaTheme="majorEastAsia" w:cstheme="majorBidi"/>
          <w:b/>
          <w:bCs/>
          <w:sz w:val="26"/>
          <w:szCs w:val="26"/>
        </w:rPr>
        <w:t xml:space="preserve"> </w:t>
      </w:r>
      <w:r w:rsidRPr="003F42BA">
        <w:rPr>
          <w:rFonts w:ascii="Arial" w:hAnsi="Arial" w:cs="Arial"/>
          <w:color w:val="262626"/>
          <w:sz w:val="16"/>
          <w:szCs w:val="28"/>
        </w:rPr>
        <w:t xml:space="preserve">The way these challenges work is really interesting. </w:t>
      </w:r>
      <w:r w:rsidRPr="003F42BA">
        <w:rPr>
          <w:rStyle w:val="StyleUnderline"/>
        </w:rPr>
        <w:t>We are led to understand that it is countries that are suing other countries in the WTO, when actually the countries issuing challenges to other countries' trade rules are usually doing so on behalf of global corporations</w:t>
      </w:r>
      <w:r w:rsidRPr="003F42BA">
        <w:rPr>
          <w:rFonts w:ascii="Arial" w:hAnsi="Arial" w:cs="Arial"/>
          <w:color w:val="262626"/>
          <w:sz w:val="16"/>
          <w:szCs w:val="28"/>
        </w:rPr>
        <w:t xml:space="preserve">. So the United States sues to protect Chiquita bananas, Venezuela sues to protect its oil industry, and Mexico sues to protect its tuna industry. </w:t>
      </w:r>
      <w:r w:rsidRPr="003F42BA">
        <w:rPr>
          <w:rStyle w:val="StyleUnderline"/>
        </w:rPr>
        <w:t>The net effect is that the whole process produces a mutual ratcheting downward of environmental or labor or health standards in all countries. It's a kind of "cross deregulation</w:t>
      </w:r>
      <w:r w:rsidRPr="003F42BA">
        <w:rPr>
          <w:rFonts w:ascii="Arial" w:hAnsi="Arial" w:cs="Arial"/>
          <w:color w:val="262626"/>
          <w:sz w:val="16"/>
          <w:szCs w:val="28"/>
        </w:rPr>
        <w:t xml:space="preserve">." </w:t>
      </w:r>
      <w:r w:rsidRPr="003F42BA">
        <w:rPr>
          <w:rStyle w:val="StyleUnderline"/>
        </w:rPr>
        <w:t>It's a way that corporations can get their own governments to destroy laws in other countries, just as they pressure for deregulation domestically</w:t>
      </w:r>
      <w:r w:rsidRPr="003F42BA">
        <w:rPr>
          <w:rFonts w:ascii="Arial" w:hAnsi="Arial" w:cs="Arial"/>
          <w:color w:val="262626"/>
          <w:sz w:val="16"/>
          <w:szCs w:val="28"/>
        </w:rPr>
        <w:t xml:space="preserve">. </w:t>
      </w:r>
      <w:r w:rsidRPr="003F42BA">
        <w:rPr>
          <w:rStyle w:val="StyleUnderline"/>
        </w:rPr>
        <w:t>The net result is that all laws and standards race downward to a low common denominator, just as is happening with global wage standards.</w:t>
      </w:r>
    </w:p>
    <w:p w:rsidR="002E6B9F" w:rsidRPr="003F42BA" w:rsidRDefault="002E6B9F" w:rsidP="002E6B9F">
      <w:pPr>
        <w:widowControl w:val="0"/>
        <w:autoSpaceDE w:val="0"/>
        <w:autoSpaceDN w:val="0"/>
        <w:adjustRightInd w:val="0"/>
        <w:spacing w:after="0" w:line="240" w:lineRule="auto"/>
        <w:rPr>
          <w:rFonts w:ascii="Arial" w:hAnsi="Arial" w:cs="Arial"/>
          <w:color w:val="262626"/>
          <w:sz w:val="16"/>
          <w:szCs w:val="28"/>
        </w:rPr>
      </w:pPr>
    </w:p>
    <w:p w:rsidR="00D41ADE" w:rsidRPr="003F42BA" w:rsidRDefault="00D41ADE" w:rsidP="00D41ADE">
      <w:pPr>
        <w:pStyle w:val="Heading4"/>
      </w:pPr>
      <w:r w:rsidRPr="003F42BA">
        <w:t>International trade harms the environment—transportation.</w:t>
      </w:r>
    </w:p>
    <w:p w:rsidR="00D41ADE" w:rsidRPr="003F42BA" w:rsidRDefault="00D41ADE" w:rsidP="00EE2EFE">
      <w:pPr>
        <w:rPr>
          <w:b/>
          <w:iCs/>
          <w:u w:val="single"/>
          <w:bdr w:val="single" w:sz="8" w:space="0" w:color="auto"/>
        </w:rPr>
      </w:pPr>
      <w:r w:rsidRPr="003F42BA">
        <w:rPr>
          <w:rFonts w:eastAsiaTheme="majorEastAsia" w:cstheme="majorBidi"/>
          <w:b/>
          <w:bCs/>
          <w:sz w:val="26"/>
          <w:szCs w:val="26"/>
        </w:rPr>
        <w:t xml:space="preserve">Irwin 1 </w:t>
      </w:r>
      <w:r w:rsidRPr="003F42BA">
        <w:t>[Jerold Irwin (writing name- Jerry Mander), (has masters from Columbia, was the executive director of the International Forum of Globalization, which he also founded), “Economic Globalization and the Environment”, Tikkun, cut 7/2/16] CB</w:t>
      </w:r>
      <w:r w:rsidRPr="003F42BA">
        <w:br/>
      </w:r>
      <w:r w:rsidRPr="003F42BA">
        <w:rPr>
          <w:rStyle w:val="StyleUnderline"/>
        </w:rPr>
        <w:t xml:space="preserve">Even more important is the increase in fossil fuel use. Ocean shipping carries nearly 80 percent of the world's international trade in goods. The fuel that's commonly used is a mixture of diesel and low quality oil known as "Bunker C" which is particularly polluting and very high in carbon and sulfur. If not consumed by ships, it would otherwise be considered a waste product. </w:t>
      </w:r>
      <w:r w:rsidRPr="003F42BA">
        <w:rPr>
          <w:rStyle w:val="Emphasis"/>
        </w:rPr>
        <w:t>The shipping industry is anticipating major growth over the next few years; the port of Los Angeles alone projects a 50 percent increase over the next decade.</w:t>
      </w:r>
      <w:r w:rsidRPr="003F42BA">
        <w:rPr>
          <w:rStyle w:val="Emphasis"/>
          <w:b w:val="0"/>
        </w:rPr>
        <w:t xml:space="preserve"> </w:t>
      </w:r>
      <w:r w:rsidRPr="003F42BA">
        <w:rPr>
          <w:rStyle w:val="StyleUnderline"/>
        </w:rPr>
        <w:t xml:space="preserve">Increased air transport is even worse than shipping. </w:t>
      </w:r>
      <w:r w:rsidRPr="003F42BA">
        <w:rPr>
          <w:rStyle w:val="Emphasis"/>
        </w:rPr>
        <w:t>Each ton of freight moved by plane uses forty-nine times as much energy per kilometer than when it's moved by ship.</w:t>
      </w:r>
      <w:r w:rsidRPr="003F42BA">
        <w:rPr>
          <w:rFonts w:ascii="Arial" w:hAnsi="Arial" w:cs="Arial"/>
          <w:color w:val="262626"/>
          <w:sz w:val="16"/>
          <w:szCs w:val="28"/>
        </w:rPr>
        <w:t xml:space="preserve"> </w:t>
      </w:r>
      <w:r w:rsidRPr="003F42BA">
        <w:rPr>
          <w:rStyle w:val="StyleUnderline"/>
        </w:rPr>
        <w:t>One physicist at Boeing likened the pollution from the takeoff of a single 747 to "setting the local gas station on fire and flying it over your neighborhood</w:t>
      </w:r>
      <w:r w:rsidRPr="003F42BA">
        <w:rPr>
          <w:rFonts w:ascii="Arial" w:hAnsi="Arial" w:cs="Arial"/>
          <w:color w:val="262626"/>
          <w:sz w:val="16"/>
          <w:szCs w:val="28"/>
        </w:rPr>
        <w:t xml:space="preserve">." A two-minute takeoff of a 747 is equal to 2.4 million lawnmowers running for twenty minutes. </w:t>
      </w:r>
      <w:r w:rsidRPr="003F42BA">
        <w:rPr>
          <w:rStyle w:val="StyleUnderline"/>
        </w:rPr>
        <w:t>It is</w:t>
      </w:r>
      <w:r w:rsidRPr="003F42BA">
        <w:rPr>
          <w:rFonts w:ascii="Arial" w:hAnsi="Arial" w:cs="Arial"/>
          <w:color w:val="262626"/>
          <w:sz w:val="16"/>
          <w:szCs w:val="28"/>
        </w:rPr>
        <w:t xml:space="preserve"> now </w:t>
      </w:r>
      <w:r w:rsidRPr="003F42BA">
        <w:rPr>
          <w:rStyle w:val="StyleUnderline"/>
        </w:rPr>
        <w:t>estimated by many that the increase of global transport is one of the largest contributors to the growing crisis of climate change.</w:t>
      </w:r>
      <w:r w:rsidRPr="003F42BA">
        <w:rPr>
          <w:rFonts w:ascii="Arial" w:hAnsi="Arial" w:cs="Arial"/>
          <w:color w:val="262626"/>
          <w:sz w:val="16"/>
          <w:szCs w:val="28"/>
        </w:rPr>
        <w:t xml:space="preserve"> If we only had a government that actually believed climate change was real, the first thing it might do, aside from trying to meet the Kyoto standards, would be to advocate for less trade, not more. Mr. Bush is not likely to opt for that. </w:t>
      </w:r>
      <w:r w:rsidRPr="003F42BA">
        <w:rPr>
          <w:rStyle w:val="StyleUnderline"/>
        </w:rPr>
        <w:t>Increased global transport has brought other dreadful byproducts</w:t>
      </w:r>
      <w:r w:rsidRPr="003F42BA">
        <w:rPr>
          <w:rFonts w:ascii="Arial" w:hAnsi="Arial" w:cs="Arial"/>
          <w:color w:val="262626"/>
          <w:sz w:val="16"/>
          <w:szCs w:val="28"/>
        </w:rPr>
        <w:t xml:space="preserve">, </w:t>
      </w:r>
      <w:r w:rsidRPr="003F42BA">
        <w:rPr>
          <w:rStyle w:val="StyleUnderline"/>
        </w:rPr>
        <w:t>including the epidemic increase of bioinvasions</w:t>
      </w:r>
      <w:r w:rsidRPr="003F42BA">
        <w:rPr>
          <w:rFonts w:ascii="Arial" w:hAnsi="Arial" w:cs="Arial"/>
          <w:color w:val="262626"/>
          <w:sz w:val="16"/>
          <w:szCs w:val="28"/>
        </w:rPr>
        <w:t xml:space="preserve">, </w:t>
      </w:r>
      <w:r w:rsidRPr="003F42BA">
        <w:rPr>
          <w:rStyle w:val="StyleUnderline"/>
        </w:rPr>
        <w:t>a major cause of species extinction</w:t>
      </w:r>
      <w:r w:rsidRPr="003F42BA">
        <w:rPr>
          <w:rFonts w:ascii="Arial" w:hAnsi="Arial" w:cs="Arial"/>
          <w:color w:val="262626"/>
          <w:sz w:val="16"/>
          <w:szCs w:val="28"/>
        </w:rPr>
        <w:t xml:space="preserve">. With the growth of global transport, billions of creatures are on the move. They are hiding in cargo or in ballast. They are in suitcases or on our shoes or clinging to the sides of ships. </w:t>
      </w:r>
      <w:r w:rsidRPr="003F42BA">
        <w:rPr>
          <w:rStyle w:val="StyleUnderline"/>
        </w:rPr>
        <w:t>Viruses, bacteria, mosquitoes, nematodes, exotic seeds, gypsy moths, zebra mussels, et al., are getting free transport in the global economy, and many are thriving in their new homes, often outcompeting native species, and bringing pollution or health crises</w:t>
      </w:r>
      <w:r w:rsidRPr="003F42BA">
        <w:rPr>
          <w:rFonts w:ascii="Arial" w:hAnsi="Arial" w:cs="Arial"/>
          <w:color w:val="262626"/>
          <w:sz w:val="16"/>
          <w:szCs w:val="28"/>
        </w:rPr>
        <w:t xml:space="preserve">. On the East Coast, for example, the emergence of the West Nile virus where it never existed before is surely due to transport activity. So is the spread of malaria and dengue fever to other parts of North America. Even hoof-and-mouth disease is due largely to globalization. </w:t>
      </w:r>
      <w:r w:rsidRPr="003F42BA">
        <w:rPr>
          <w:rStyle w:val="StyleUnderline"/>
        </w:rPr>
        <w:t xml:space="preserve">If you are going to ship perishables across oceans, you also need an increase in refrigeration, with its significant contribution to ozone depletion and climate change, and an increase in packaging and the use of wood pallets for cargo loading; these are little noted but significant factors in the increased pressure on global forests. </w:t>
      </w:r>
      <w:r w:rsidRPr="003F42BA">
        <w:rPr>
          <w:rStyle w:val="Emphasis"/>
        </w:rPr>
        <w:t>The central point is this: there is no way around the problem of environmental damage caused by a globalized economy</w:t>
      </w:r>
      <w:r w:rsidRPr="003F42BA">
        <w:rPr>
          <w:rFonts w:ascii="Arial" w:hAnsi="Arial" w:cs="Arial"/>
          <w:color w:val="262626"/>
          <w:sz w:val="28"/>
          <w:szCs w:val="28"/>
        </w:rPr>
        <w:t xml:space="preserve">! </w:t>
      </w:r>
      <w:r w:rsidRPr="003F42BA">
        <w:rPr>
          <w:rStyle w:val="StyleUnderline"/>
        </w:rPr>
        <w:t xml:space="preserve">If you are going to design a system built on the premise that dramatically increased global trade is good, you are going to increase transport activity and you are guaranteed to bring on the kinds of problems I have just described. </w:t>
      </w:r>
      <w:r w:rsidRPr="003F42BA">
        <w:rPr>
          <w:rStyle w:val="Emphasis"/>
        </w:rPr>
        <w:t>They are intrinsic to the model.</w:t>
      </w:r>
    </w:p>
    <w:p w:rsidR="00D41ADE" w:rsidRPr="003F42BA" w:rsidRDefault="00D41ADE" w:rsidP="00D41ADE">
      <w:pPr>
        <w:pStyle w:val="Heading4"/>
      </w:pPr>
      <w:r w:rsidRPr="003F42BA">
        <w:t>International trade harms the environment—industrial agriculture.</w:t>
      </w:r>
    </w:p>
    <w:p w:rsidR="00D41ADE" w:rsidRPr="003F42BA" w:rsidRDefault="00D41ADE" w:rsidP="00D41ADE">
      <w:pPr>
        <w:rPr>
          <w:rStyle w:val="StyleUnderline"/>
        </w:rPr>
      </w:pPr>
      <w:r w:rsidRPr="003F42BA">
        <w:rPr>
          <w:rFonts w:eastAsiaTheme="majorEastAsia" w:cstheme="majorBidi"/>
          <w:b/>
          <w:bCs/>
          <w:sz w:val="26"/>
          <w:szCs w:val="26"/>
        </w:rPr>
        <w:t xml:space="preserve">Irwin 1 </w:t>
      </w:r>
      <w:r w:rsidRPr="003F42BA">
        <w:t>[Jerold Irwin (writing name- Jerry Mander), (has masters from Columbia, was the executive director of the International Forum of Globalization, which he also founded), “Economic Globalization and the Environment”, Tikkun, cut 7/2/16] CB</w:t>
      </w:r>
      <w:r w:rsidRPr="003F42BA">
        <w:br/>
      </w:r>
      <w:r w:rsidRPr="003F42BA">
        <w:rPr>
          <w:rFonts w:ascii="Arial" w:hAnsi="Arial" w:cs="Arial"/>
          <w:color w:val="262626"/>
          <w:sz w:val="16"/>
          <w:szCs w:val="28"/>
        </w:rPr>
        <w:t xml:space="preserve">In the end, </w:t>
      </w:r>
      <w:r w:rsidRPr="003F42BA">
        <w:rPr>
          <w:rStyle w:val="StyleUnderline"/>
        </w:rPr>
        <w:t xml:space="preserve">the most traumatic social and environmental consequences of economic globalization occur at the regional and local levels, especially because of the shift from economies based on small-scale, diverse models of agricultural production, to the industrial export model. </w:t>
      </w:r>
      <w:r w:rsidRPr="003F42BA">
        <w:rPr>
          <w:rStyle w:val="Emphasis"/>
        </w:rPr>
        <w:t>The results are grim</w:t>
      </w:r>
      <w:r w:rsidRPr="003F42BA">
        <w:rPr>
          <w:rStyle w:val="StyleUnderline"/>
        </w:rPr>
        <w:t>.</w:t>
      </w:r>
      <w:r w:rsidRPr="003F42BA">
        <w:rPr>
          <w:rFonts w:ascii="Arial" w:hAnsi="Arial" w:cs="Arial"/>
          <w:color w:val="262626"/>
          <w:sz w:val="28"/>
          <w:szCs w:val="28"/>
        </w:rPr>
        <w:t xml:space="preserve"> </w:t>
      </w:r>
      <w:r w:rsidRPr="003F42BA">
        <w:rPr>
          <w:rStyle w:val="StyleUnderline"/>
        </w:rPr>
        <w:t>We must remember that nearly half of the world population still lives directly on the land, growing food for their families and communities</w:t>
      </w:r>
      <w:r w:rsidRPr="003F42BA">
        <w:rPr>
          <w:rFonts w:ascii="Arial" w:hAnsi="Arial" w:cs="Arial"/>
          <w:color w:val="262626"/>
          <w:sz w:val="16"/>
          <w:szCs w:val="28"/>
        </w:rPr>
        <w:t>. They emphasize staples and other mixed crops and they replant with indigenous seed varieties, using crop rotation and community sharing of resources like water, seeds, labor, and so forth. Such systems have kept them going for a millennia.</w:t>
      </w:r>
      <w:r w:rsidRPr="003F42BA">
        <w:rPr>
          <w:rStyle w:val="StyleUnderline"/>
        </w:rPr>
        <w:t xml:space="preserve"> But</w:t>
      </w:r>
      <w:r w:rsidRPr="003F42BA">
        <w:rPr>
          <w:rFonts w:ascii="Arial" w:hAnsi="Arial" w:cs="Arial"/>
          <w:color w:val="262626"/>
          <w:sz w:val="16"/>
          <w:szCs w:val="28"/>
        </w:rPr>
        <w:t xml:space="preserve">, as I said earlier, </w:t>
      </w:r>
      <w:r w:rsidRPr="003F42BA">
        <w:rPr>
          <w:rStyle w:val="StyleUnderline"/>
        </w:rPr>
        <w:t>local systems are anathema to global corporations. So companies like Monsanto, Cargill, and Archer Daniels Midland are leading a chorus of corporate, government, and bureaucratic statements--often expressed in millions of dollars worth of ads--that small farmers are not "productive" or "efficient" enough to feed a hungry world</w:t>
      </w:r>
      <w:r w:rsidRPr="003F42BA">
        <w:rPr>
          <w:rFonts w:ascii="Arial" w:hAnsi="Arial" w:cs="Arial"/>
          <w:color w:val="262626"/>
          <w:sz w:val="16"/>
          <w:szCs w:val="28"/>
        </w:rPr>
        <w:t xml:space="preserve">. Only global corporations can do it. We hear that, disgustingly, every night on the Lehrer News Hour, on so-called "public broadcasting." Archer Daniels Midland advertises that the only thing that is preventing it from feeding a hungry world is "politics" that refuses to lower barriers fo r it to go in and feed everybody. Unfortunately, such companies have plenty of entry. Too much. </w:t>
      </w:r>
      <w:r w:rsidRPr="003F42BA">
        <w:rPr>
          <w:rStyle w:val="StyleUnderline"/>
        </w:rPr>
        <w:t xml:space="preserve">Nearly all the investment rules of the WTO and the big banks--and many more now proposed--strongly favor global corporations and monocultures over local diverse farming for self-sufficiency. So, on lands where tens of thousand of small farmers once grew food to eat, giant corporations and global development schemes are converting the land to single-crop luxury monocultures run by absentee landlords. </w:t>
      </w:r>
      <w:r w:rsidRPr="003F42BA">
        <w:rPr>
          <w:rStyle w:val="Emphasis"/>
        </w:rPr>
        <w:t>These companies absolutely do not grow food for local people to eat.</w:t>
      </w:r>
      <w:r w:rsidRPr="003F42BA">
        <w:rPr>
          <w:rFonts w:ascii="Arial" w:hAnsi="Arial" w:cs="Arial"/>
          <w:color w:val="262626"/>
          <w:sz w:val="16"/>
          <w:szCs w:val="28"/>
        </w:rPr>
        <w:t xml:space="preserve"> Global corporations specialize in high-priced, high-margin luxury items--flowers, potted plants, beef, shrimp, cotton, coffee--grown for export to the already overfed countries. As for </w:t>
      </w:r>
      <w:r w:rsidRPr="003F42BA">
        <w:rPr>
          <w:rStyle w:val="StyleUnderline"/>
        </w:rPr>
        <w:t>the people who used to live on the lands</w:t>
      </w:r>
      <w:r w:rsidRPr="003F42BA">
        <w:rPr>
          <w:rFonts w:ascii="Arial" w:hAnsi="Arial" w:cs="Arial"/>
          <w:color w:val="262626"/>
          <w:sz w:val="16"/>
          <w:szCs w:val="28"/>
        </w:rPr>
        <w:t xml:space="preserve">, growing their own foods, they </w:t>
      </w:r>
      <w:r w:rsidRPr="003F42BA">
        <w:rPr>
          <w:rStyle w:val="StyleUnderline"/>
        </w:rPr>
        <w:t>are rapidly being removed from their lands. And they are not getting jobs, either. Since these corporate systems feature highly intensive, machine- and pesticide-driven production, there are very few jobs</w:t>
      </w:r>
      <w:r w:rsidRPr="003F42BA">
        <w:rPr>
          <w:rFonts w:ascii="Arial" w:hAnsi="Arial" w:cs="Arial"/>
          <w:color w:val="262626"/>
          <w:sz w:val="16"/>
          <w:szCs w:val="28"/>
        </w:rPr>
        <w:t xml:space="preserve">. So </w:t>
      </w:r>
      <w:r w:rsidRPr="003F42BA">
        <w:rPr>
          <w:rStyle w:val="Emphasis"/>
        </w:rPr>
        <w:t>the people who used to feed themselves become landless, cashless, homeless, dependent, and hungry</w:t>
      </w:r>
      <w:r w:rsidRPr="003F42BA">
        <w:rPr>
          <w:rFonts w:ascii="Arial" w:hAnsi="Arial" w:cs="Arial"/>
          <w:color w:val="262626"/>
          <w:sz w:val="16"/>
          <w:szCs w:val="28"/>
        </w:rPr>
        <w:t xml:space="preserve">! Communities that were once self-sustaining disappear, and still intact cultures are decimated. This is so even in this country, where there are now very few family farmers left. Eventually, the farmers and their families flee to crowded urban slums. There, without community, without cultural supports, they try to compete for the rare poorly paid urban job. </w:t>
      </w:r>
      <w:r w:rsidRPr="003F42BA">
        <w:rPr>
          <w:rStyle w:val="StyleUnderline"/>
        </w:rPr>
        <w:t>Families that once fed themselves become society's burden, while huge corporate farmers get rich from exports</w:t>
      </w:r>
      <w:r w:rsidRPr="003F42BA">
        <w:rPr>
          <w:rFonts w:ascii="Arial" w:hAnsi="Arial" w:cs="Arial"/>
          <w:color w:val="262626"/>
          <w:sz w:val="16"/>
          <w:szCs w:val="28"/>
        </w:rPr>
        <w:t xml:space="preserve">. </w:t>
      </w:r>
      <w:r w:rsidRPr="003F42BA">
        <w:rPr>
          <w:rStyle w:val="StyleUnderline"/>
        </w:rPr>
        <w:t>Some of these newly landless peoples also start fleeing across borders</w:t>
      </w:r>
      <w:r w:rsidRPr="003F42BA">
        <w:rPr>
          <w:rFonts w:ascii="Arial" w:hAnsi="Arial" w:cs="Arial"/>
          <w:color w:val="262626"/>
          <w:sz w:val="16"/>
          <w:szCs w:val="28"/>
        </w:rPr>
        <w:t xml:space="preserve">. We have certainly seen that in the context of U.S.-Mexico trade, since NAFTA. For Mexico's indigenous Mayan corn farmers--who supported themselves via the ejido coop farming system in Mexico for nearly a century (ever since the Zapatista revolution in the early 1900s) NAFTA has been a death sentence. In order to qualify for NAFTA, Mexico had to kill off the ejido system, opening up the Mayan farmlands to entry by outside investors, driving the Mayans off their lands. Landless, homeless, cashless, these people have often fled across the U.S. border looking for seasonal work as grape or strawberry pickers, only to be met with xenophobia and violence. </w:t>
      </w:r>
      <w:r w:rsidRPr="003F42BA">
        <w:rPr>
          <w:rStyle w:val="StyleUnderline"/>
        </w:rPr>
        <w:t>There is another unseen environmental problem intrinsic to this shift to the export mode: monocultural production</w:t>
      </w:r>
      <w:r w:rsidRPr="003F42BA">
        <w:rPr>
          <w:rFonts w:ascii="Arial" w:hAnsi="Arial" w:cs="Arial"/>
          <w:color w:val="262626"/>
          <w:sz w:val="16"/>
          <w:szCs w:val="28"/>
        </w:rPr>
        <w:t xml:space="preserve">, which </w:t>
      </w:r>
      <w:r w:rsidRPr="003F42BA">
        <w:rPr>
          <w:rStyle w:val="StyleUnderline"/>
        </w:rPr>
        <w:t>raises enormous environmental problems</w:t>
      </w:r>
      <w:r w:rsidRPr="003F42BA">
        <w:rPr>
          <w:rFonts w:ascii="Arial" w:hAnsi="Arial" w:cs="Arial"/>
          <w:color w:val="262626"/>
          <w:sz w:val="16"/>
          <w:szCs w:val="28"/>
        </w:rPr>
        <w:t xml:space="preserve">. </w:t>
      </w:r>
      <w:r w:rsidRPr="003F42BA">
        <w:rPr>
          <w:rStyle w:val="StyleUnderline"/>
        </w:rPr>
        <w:t>By definition, monocultures reduce biodiversity, not only by killing the microscopic life within the soils through heavy chemical use, but also by reducing production of commodities to one or two export varieties.</w:t>
      </w:r>
      <w:r w:rsidRPr="003F42BA">
        <w:rPr>
          <w:rFonts w:ascii="Arial" w:hAnsi="Arial" w:cs="Arial"/>
          <w:color w:val="262626"/>
          <w:sz w:val="16"/>
          <w:szCs w:val="28"/>
        </w:rPr>
        <w:t xml:space="preserve"> Where indigenous Filipinos, for example, once grew thousands of varieties of rice, now just two varieties account for 98 percent of production, and the other varieties are disappearing. </w:t>
      </w:r>
      <w:r w:rsidRPr="003F42BA">
        <w:rPr>
          <w:rStyle w:val="StyleUnderline"/>
        </w:rPr>
        <w:t>Mexico has lost more than 75 percent of its indigenous maize varieties</w:t>
      </w:r>
      <w:r w:rsidRPr="003F42BA">
        <w:rPr>
          <w:rFonts w:ascii="Arial" w:hAnsi="Arial" w:cs="Arial"/>
          <w:color w:val="262626"/>
          <w:sz w:val="16"/>
          <w:szCs w:val="28"/>
        </w:rPr>
        <w:t xml:space="preserve">. Among potato farmers on Chioe Island in Chile, (as well as in other parts of the Pacific slope of the Andes where thousands of varieties of potatoes were once grown), production has been reduced to four or five varieties suitable to large-scale intensive production. According to the Food and Agriculture Organization (FAO) of the UN, </w:t>
      </w:r>
      <w:r w:rsidRPr="003F42BA">
        <w:rPr>
          <w:rStyle w:val="StyleUnderline"/>
        </w:rPr>
        <w:t>the world has already lost up to 75 percent of its crop diversity because of the globalization of industrialized agriculture</w:t>
      </w:r>
      <w:r w:rsidRPr="003F42BA">
        <w:rPr>
          <w:rFonts w:ascii="Arial" w:hAnsi="Arial" w:cs="Arial"/>
          <w:color w:val="262626"/>
          <w:sz w:val="16"/>
          <w:szCs w:val="28"/>
        </w:rPr>
        <w:t xml:space="preserve">. And </w:t>
      </w:r>
      <w:r w:rsidRPr="003F42BA">
        <w:rPr>
          <w:rStyle w:val="StyleUnderline"/>
        </w:rPr>
        <w:t>then there's the external costs of industrial agriculture</w:t>
      </w:r>
      <w:r w:rsidRPr="003F42BA">
        <w:rPr>
          <w:rFonts w:ascii="Arial" w:hAnsi="Arial" w:cs="Arial"/>
          <w:color w:val="262626"/>
          <w:sz w:val="16"/>
          <w:szCs w:val="28"/>
        </w:rPr>
        <w:t xml:space="preserve">. </w:t>
      </w:r>
      <w:r w:rsidRPr="003F42BA">
        <w:rPr>
          <w:rStyle w:val="Emphasis"/>
        </w:rPr>
        <w:t xml:space="preserve">Hailed as more efficient than small-scale farming, this is a kind of efficiency that ignores the costs of air, water, and soil pollution; the increased use of fossil fuels, pesticides, and herbicides; the loss of topsoil due to machine-intensive production; and the public health problems arising from food-borne diseases directly rooted in factory farming systems: salmonella, e coli, listeria, et al. Not to mention mad cow disease, hoof-and-mouth disease and others. </w:t>
      </w:r>
      <w:r w:rsidRPr="003F42BA">
        <w:rPr>
          <w:rFonts w:ascii="Arial" w:hAnsi="Arial" w:cs="Arial"/>
          <w:color w:val="262626"/>
          <w:sz w:val="16"/>
          <w:szCs w:val="28"/>
        </w:rPr>
        <w:t xml:space="preserve">Finally there is the social cost of somehow taking care of all the farmers who have lost their livelihoods through this system as numerous small farms employing entire families are transformed into industrial farms managed by a handful of full-time workers. Taking all these external costs into account, is it not preposterous to call this system efficient? Maybe </w:t>
      </w:r>
      <w:r w:rsidRPr="003F42BA">
        <w:rPr>
          <w:rStyle w:val="Emphasis"/>
        </w:rPr>
        <w:t xml:space="preserve">you can get a tomato from Mexico at a few cents less at the store, but we all will pay more in higher taxes in future years to clean up the messes this system causes. And the environment pays the most. </w:t>
      </w:r>
      <w:r w:rsidRPr="003F42BA">
        <w:rPr>
          <w:rStyle w:val="StyleUnderline"/>
        </w:rPr>
        <w:t>Millions of farmers around the world are exquisitely aware of the global corporate ag system, and they hate</w:t>
      </w:r>
      <w:r w:rsidRPr="003F42BA">
        <w:rPr>
          <w:rFonts w:ascii="Arial" w:hAnsi="Arial" w:cs="Arial"/>
          <w:color w:val="262626"/>
          <w:sz w:val="16"/>
          <w:szCs w:val="28"/>
        </w:rPr>
        <w:t xml:space="preserve"> it. We have seen mass protests by rice farmers in Japan, Thailand, and the Philippines ... we have seen gigantic protests against Cargill, Kentucky Fried Chicken, and Monsanto in India, with millions of people on the street. Two years ago, we saw a French farmer named Jose Bove drive his tractor into a McDonalds in France. Bove was protesting "bad food," he said, as well as the entire industrial ag system, the corporate takeover of small farmers and the destruction of traditional farming in France, the cultural and ecological destruction that goes with undermining products like artisanal small-scale cheese in France, and the harsh rules of the WTO's food standards agency, codex alimentarius. Among other rules, codex recently stated that cheese could no longer be sold in outdoor markets in France, unless it was shrink-wrapped, just like Kraft. Once again, it's the economic model itself that's the problem. </w:t>
      </w:r>
      <w:r w:rsidRPr="003F42BA">
        <w:rPr>
          <w:rStyle w:val="StyleUnderline"/>
        </w:rPr>
        <w:t>The whole idea of converting diverse local economies into gung-ho export trade systems can only benefit global corporations while making individuals, communities, and nations dependent and vulnerable. We would be far better off if international institutions and agreements put maximum emphasis on aiding local and national self-sufficiency, rather than maximumizing exports.</w:t>
      </w:r>
    </w:p>
    <w:p w:rsidR="00A84547" w:rsidRPr="003F42BA" w:rsidRDefault="00A84547" w:rsidP="00A84547">
      <w:pPr>
        <w:pStyle w:val="Heading4"/>
      </w:pPr>
      <w:r w:rsidRPr="003F42BA">
        <w:t>International trade harms the environment—biodiversity.</w:t>
      </w:r>
    </w:p>
    <w:p w:rsidR="00A84547" w:rsidRPr="003F42BA" w:rsidRDefault="00A84547" w:rsidP="00A84547">
      <w:r w:rsidRPr="003F42BA">
        <w:rPr>
          <w:rStyle w:val="Style13ptBold"/>
        </w:rPr>
        <w:t>Business and Biodiversity Campaign 12</w:t>
      </w:r>
      <w:r w:rsidRPr="003F42BA">
        <w:t xml:space="preserve"> (The European Business and Biodiversity Campaign was initiated by a consortium of European NGOs and companies lead and coordinated by the Global Nature Fund in order to strengthen private sector commitment for biodiversity and ecosystem services. “Study on Global Trade and its Impact on Biodiversity” June 6 2012. Accessed 7 2 2016. AL. http://www.business-biodiversity.eu/default.asp?Menue=154&amp;News=966)</w:t>
      </w:r>
    </w:p>
    <w:p w:rsidR="00A84547" w:rsidRPr="003F42BA" w:rsidRDefault="00A84547" w:rsidP="00A84547">
      <w:pPr>
        <w:rPr>
          <w:sz w:val="16"/>
        </w:rPr>
      </w:pPr>
      <w:r w:rsidRPr="003F42BA">
        <w:rPr>
          <w:sz w:val="16"/>
        </w:rPr>
        <w:t xml:space="preserve">Researchers showed that </w:t>
      </w:r>
      <w:r w:rsidRPr="003F42BA">
        <w:rPr>
          <w:rStyle w:val="StyleUnderline"/>
        </w:rPr>
        <w:t>it is essential to assess not only the local operations of companies but also the complete supply chain as 30% of global species threats are due to international trade.</w:t>
      </w:r>
      <w:r w:rsidRPr="003F42BA">
        <w:rPr>
          <w:sz w:val="16"/>
        </w:rPr>
        <w:t xml:space="preserve"> For a large proportion this is caused by agricultural commodities such as coffee, tea, sugar, textiles and fish. 6 June 2012 – The article, which was published in Nature, linked global trade networks of commodities to the IUCN Red List which includes species and their threats. It shows that </w:t>
      </w:r>
      <w:r w:rsidRPr="003F42BA">
        <w:rPr>
          <w:rStyle w:val="StyleUnderline"/>
        </w:rPr>
        <w:t>developing countries are destroying their biodiversity to be able to export products to developed nations. Almost half of the biodiversity footprint of the net importers is linked to imports produced in other countries. Among the largest net importers are the USA and Japan,</w:t>
      </w:r>
      <w:r w:rsidRPr="003F42BA">
        <w:rPr>
          <w:sz w:val="16"/>
        </w:rPr>
        <w:t xml:space="preserve"> followed by countries in the European Union. A large proportion of their biodiversity impact takes place in South-East Asia and Africa with Indonesia, Madagascar, Papua New Guinea and Malaysia being the top four exporters. The article clearly shows that </w:t>
      </w:r>
      <w:r w:rsidRPr="003F42BA">
        <w:rPr>
          <w:rStyle w:val="StyleUnderline"/>
        </w:rPr>
        <w:t>when the impact of companies on biodiversity is assessed, the supply chain should be analysed as well.</w:t>
      </w:r>
      <w:r w:rsidRPr="003F42BA">
        <w:rPr>
          <w:sz w:val="16"/>
        </w:rPr>
        <w:t xml:space="preserve"> It also shows that </w:t>
      </w:r>
      <w:r w:rsidRPr="003F42BA">
        <w:rPr>
          <w:rStyle w:val="StyleUnderline"/>
        </w:rPr>
        <w:t>local solutions are not sufficient</w:t>
      </w:r>
      <w:r w:rsidRPr="003F42BA">
        <w:rPr>
          <w:sz w:val="16"/>
        </w:rPr>
        <w:t xml:space="preserve"> to halt the loss of biodiversity. </w:t>
      </w:r>
      <w:r w:rsidRPr="003F42BA">
        <w:rPr>
          <w:rStyle w:val="StyleUnderline"/>
        </w:rPr>
        <w:t>Both consumers and producers are responsible for the loss of biodiversity</w:t>
      </w:r>
      <w:r w:rsidRPr="003F42BA">
        <w:rPr>
          <w:sz w:val="16"/>
        </w:rPr>
        <w:t xml:space="preserve"> that is caused by the international trade of agricultural commodities. However, for the exporting countries, the matter is a complicated one because a large part of their economy depends on the export of raw materials. The article proposes harmonisation of legislation in the producing and importing countries, as well as extension of supply chain certification to the complex international trade routes as possible solutions.</w:t>
      </w:r>
    </w:p>
    <w:p w:rsidR="003C07D3" w:rsidRPr="003F42BA" w:rsidRDefault="003C07D3" w:rsidP="003C07D3">
      <w:pPr>
        <w:pStyle w:val="Heading4"/>
      </w:pPr>
      <w:r w:rsidRPr="003F42BA">
        <w:t>Openness to international trade trades off with environmental protections, increases pollution.</w:t>
      </w:r>
    </w:p>
    <w:p w:rsidR="003C07D3" w:rsidRPr="003F42BA" w:rsidRDefault="003C07D3" w:rsidP="003C07D3">
      <w:r w:rsidRPr="003F42BA">
        <w:rPr>
          <w:rStyle w:val="Style13ptBold"/>
        </w:rPr>
        <w:t>Stern 96</w:t>
      </w:r>
      <w:r w:rsidRPr="003F42BA">
        <w:t xml:space="preserve"> [DAVID I. STERN (professor in the Crawford School of Public Policy at the Australian National University) MICHAEL S. COMMON (Australian National University) and EDWARD B. BARBIER (University of York) "Economic Growth and Environmental Degradation: The Environmental Kuznets Curve and Sustainable Development," World Development, Vol. 24, No. 7, pp. 1151-1160, 1996] AZ</w:t>
      </w:r>
    </w:p>
    <w:p w:rsidR="003C07D3" w:rsidRPr="003F42BA" w:rsidRDefault="003C07D3" w:rsidP="003C07D3">
      <w:pPr>
        <w:rPr>
          <w:rStyle w:val="StyleUnderline"/>
        </w:rPr>
      </w:pPr>
      <w:r w:rsidRPr="003F42BA">
        <w:rPr>
          <w:rStyle w:val="StyleUnderline"/>
        </w:rPr>
        <w:t>Grossman and Krueger estimated EKCs for SOZ, dark matter</w:t>
      </w:r>
      <w:r w:rsidRPr="003F42BA">
        <w:t xml:space="preserve"> (fine smoke), </w:t>
      </w:r>
      <w:r w:rsidRPr="003F42BA">
        <w:rPr>
          <w:rStyle w:val="StyleUnderline"/>
        </w:rPr>
        <w:t>and suspended particles</w:t>
      </w:r>
      <w:r w:rsidRPr="003F42BA">
        <w:t xml:space="preserve"> (SPM), </w:t>
      </w:r>
      <w:r w:rsidRPr="003F42BA">
        <w:rPr>
          <w:rStyle w:val="StyleUnderline"/>
        </w:rPr>
        <w:t>as part of a study assessing the impact of</w:t>
      </w:r>
      <w:r w:rsidRPr="003F42BA">
        <w:t xml:space="preserve"> the North American Free Trade Agreement (</w:t>
      </w:r>
      <w:r w:rsidRPr="003F42BA">
        <w:rPr>
          <w:rStyle w:val="StyleUnderline"/>
        </w:rPr>
        <w:t>NAFTA</w:t>
      </w:r>
      <w:r w:rsidRPr="003F42BA">
        <w:t xml:space="preserve">) </w:t>
      </w:r>
      <w:r w:rsidRPr="003F42BA">
        <w:rPr>
          <w:rStyle w:val="StyleUnderline"/>
        </w:rPr>
        <w:t>on the environment in Mexico</w:t>
      </w:r>
      <w:r w:rsidRPr="003F42BA">
        <w:t xml:space="preserve">. The data were taken from the GEMS (Global Environmental Monitoring System) data published by the World Health Organization. These </w:t>
      </w:r>
      <w:r w:rsidRPr="003F42BA">
        <w:rPr>
          <w:rStyle w:val="StyleUnderline"/>
        </w:rPr>
        <w:t>data refer to measurements of ambient air quality in</w:t>
      </w:r>
      <w:r w:rsidRPr="003F42BA">
        <w:t xml:space="preserve"> two or three locations in each of</w:t>
      </w:r>
      <w:r w:rsidRPr="003F42BA">
        <w:rPr>
          <w:rStyle w:val="StyleUnderline"/>
        </w:rPr>
        <w:t xml:space="preserve"> a group of cities in a number of countries during 1977-88. </w:t>
      </w:r>
      <w:r w:rsidRPr="003F42BA">
        <w:t xml:space="preserve">The number of locations varies over time (52 cities in 32 countries in 1982, but only 27 cities in 14 countries in 1988), but the data are believed to be fairly representative of varying levels of economic development and geographical conditions (Bennett etal., 1985). </w:t>
      </w:r>
      <w:r w:rsidRPr="003F42BA">
        <w:rPr>
          <w:rStyle w:val="StyleUnderline"/>
        </w:rPr>
        <w:t>Each regression involves a cubic function of real 1985 per capita GDP measured in</w:t>
      </w:r>
      <w:r w:rsidRPr="003F42BA">
        <w:t xml:space="preserve"> purchasing power parity dollars ($</w:t>
      </w:r>
      <w:r w:rsidRPr="003F42BA">
        <w:rPr>
          <w:rStyle w:val="StyleUnderline"/>
        </w:rPr>
        <w:t>PPP</w:t>
      </w:r>
      <w:r w:rsidRPr="003F42BA">
        <w:t xml:space="preserve">) taken from the Summers and Heston (1991) data. </w:t>
      </w:r>
      <w:r w:rsidRPr="003F42BA">
        <w:rPr>
          <w:rStyle w:val="StyleUnderline"/>
        </w:rPr>
        <w:t xml:space="preserve">Each includes </w:t>
      </w:r>
      <w:r w:rsidRPr="003F42BA">
        <w:rPr>
          <w:rStyle w:val="Emphasis"/>
        </w:rPr>
        <w:t>site-related variables</w:t>
      </w:r>
      <w:r w:rsidRPr="003F42BA">
        <w:rPr>
          <w:rStyle w:val="StyleUnderline"/>
        </w:rPr>
        <w:t xml:space="preserve">, a </w:t>
      </w:r>
      <w:r w:rsidRPr="003F42BA">
        <w:rPr>
          <w:rStyle w:val="Emphasis"/>
        </w:rPr>
        <w:t>time trend</w:t>
      </w:r>
      <w:r w:rsidRPr="003F42BA">
        <w:rPr>
          <w:rStyle w:val="StyleUnderline"/>
        </w:rPr>
        <w:t xml:space="preserve">, and a </w:t>
      </w:r>
      <w:r w:rsidRPr="003F42BA">
        <w:rPr>
          <w:rStyle w:val="Emphasis"/>
        </w:rPr>
        <w:t>trade intensity variable</w:t>
      </w:r>
      <w:r w:rsidRPr="003F42BA">
        <w:rPr>
          <w:rStyle w:val="StyleUnderline"/>
        </w:rPr>
        <w:t>.</w:t>
      </w:r>
      <w:r w:rsidRPr="003F42BA">
        <w:t xml:space="preserve"> </w:t>
      </w:r>
      <w:r w:rsidRPr="003F42BA">
        <w:rPr>
          <w:rStyle w:val="StyleUnderline"/>
        </w:rPr>
        <w:t>The site-related variables were included to differentiate between variation in ambient levels of pollution due to</w:t>
      </w:r>
      <w:r w:rsidRPr="003F42BA">
        <w:t xml:space="preserve"> the influence of city and </w:t>
      </w:r>
      <w:r w:rsidRPr="003F42BA">
        <w:rPr>
          <w:rStyle w:val="StyleUnderline"/>
        </w:rPr>
        <w:t>site characteristics</w:t>
      </w:r>
      <w:r w:rsidRPr="003F42BA">
        <w:t xml:space="preserve"> and that due to the EKC relationship. They included the population density of the city in question, whether the observations were from commercial, industrial, or residential areas, and whether the city was located on the coast, in a desert etc. The trade intensity variable was included under the hypothesis that “</w:t>
      </w:r>
      <w:r w:rsidRPr="003F42BA">
        <w:rPr>
          <w:rStyle w:val="StyleUnderline"/>
        </w:rPr>
        <w:t xml:space="preserve">a country’s level of pollution might be directly related to its openness to international trade, perhaps because </w:t>
      </w:r>
      <w:r w:rsidRPr="003F42BA">
        <w:rPr>
          <w:rStyle w:val="Emphasis"/>
        </w:rPr>
        <w:t>environmental regulations tend to a least common denominator</w:t>
      </w:r>
      <w:r w:rsidRPr="003F42BA">
        <w:rPr>
          <w:rStyle w:val="StyleUnderline"/>
        </w:rPr>
        <w:t>.</w:t>
      </w:r>
      <w:r w:rsidRPr="003F42BA">
        <w:t xml:space="preserve">” The turning points for SO, and dark matter are at around $4,000-5,000. The joint significance levels for the three income variables in each of these regressions are less than 0.0001. The concentration of suspended particles appeared to decline even at lowincome levels. Both the time trend and the trade intensity variables had a significant negative coefficient in the SO* regression. Neither the time trend nor the trade variable were significant in the equation explaining the concentration of dark matter. The time trend was significant in the suspended particles regression but again the trade variable was insignificant. </w:t>
      </w:r>
      <w:r w:rsidRPr="003F42BA">
        <w:rPr>
          <w:rStyle w:val="Emphasis"/>
        </w:rPr>
        <w:t>At income levels over $10,000-15,000 Grossman and Krueger’s estimates show increasing levels of all three pollutants</w:t>
      </w:r>
      <w:r w:rsidRPr="003F42BA">
        <w:t xml:space="preserve">. Though economic growth at middle income levels would improve environmental quality, </w:t>
      </w:r>
      <w:r w:rsidRPr="003F42BA">
        <w:rPr>
          <w:rStyle w:val="StyleUnderline"/>
        </w:rPr>
        <w:t>growth at high-income levels would be detrimental.</w:t>
      </w:r>
    </w:p>
    <w:p w:rsidR="003C07D3" w:rsidRPr="003F42BA" w:rsidRDefault="003C07D3" w:rsidP="003C07D3">
      <w:pPr>
        <w:pStyle w:val="Heading4"/>
      </w:pPr>
      <w:r w:rsidRPr="003F42BA">
        <w:t>Trade openness increases greenhouse gas emissions – NAFTA proves</w:t>
      </w:r>
    </w:p>
    <w:p w:rsidR="003C07D3" w:rsidRPr="003F42BA" w:rsidRDefault="003C07D3" w:rsidP="003C07D3">
      <w:r w:rsidRPr="003F42BA">
        <w:rPr>
          <w:rStyle w:val="Style13ptBold"/>
        </w:rPr>
        <w:t>Yu 11</w:t>
      </w:r>
      <w:r w:rsidRPr="003F42BA">
        <w:t xml:space="preserve"> [Tun-Hsiang Yu (Associate Professor Department of Agricultural and Resource Economics at the University of Tennessee), Man-Keun Kim, And Seong-Hoon Cho, "Does Trade Liberalization Induce More Greenhouse Gas Emissions? The Case of Mexico and the United States Under NAFTA?" American Journal of Agricultural Economics, 2011] AZ</w:t>
      </w:r>
    </w:p>
    <w:p w:rsidR="003C07D3" w:rsidRPr="003F42BA" w:rsidRDefault="003C07D3" w:rsidP="003C07D3">
      <w:r w:rsidRPr="003F42BA">
        <w:t>**GHG = greenhouse gases</w:t>
      </w:r>
    </w:p>
    <w:p w:rsidR="00D41ADE" w:rsidRPr="003F42BA" w:rsidRDefault="003C07D3" w:rsidP="00D41ADE">
      <w:r w:rsidRPr="003F42BA">
        <w:t xml:space="preserve">Figure 6 shows that </w:t>
      </w:r>
      <w:r w:rsidRPr="003F42BA">
        <w:rPr>
          <w:rStyle w:val="StyleUnderline"/>
        </w:rPr>
        <w:t>the projected GHG emissions in Mexico</w:t>
      </w:r>
      <w:r w:rsidRPr="003F42BA">
        <w:t xml:space="preserve"> (the dashed line) </w:t>
      </w:r>
      <w:r w:rsidRPr="003F42BA">
        <w:rPr>
          <w:rStyle w:val="StyleUnderline"/>
        </w:rPr>
        <w:t>and the actual level</w:t>
      </w:r>
      <w:r w:rsidRPr="003F42BA">
        <w:t xml:space="preserve"> (the solid line) </w:t>
      </w:r>
      <w:r w:rsidRPr="003F42BA">
        <w:rPr>
          <w:rStyle w:val="StyleUnderline"/>
        </w:rPr>
        <w:t>present a similar upward trend</w:t>
      </w:r>
      <w:r w:rsidRPr="003F42BA">
        <w:t xml:space="preserve">, while </w:t>
      </w:r>
      <w:r w:rsidRPr="003F42BA">
        <w:rPr>
          <w:rStyle w:val="StyleUnderline"/>
        </w:rPr>
        <w:t>the actual GHG emissions are generally higher than the projection after NAFTA</w:t>
      </w:r>
      <w:r w:rsidRPr="003F42BA">
        <w:t xml:space="preserve">’s passage. Historical decomposition of the deviation between Mexico’s actual and projected GHG emissions (presented in bars) reveals a clear message: </w:t>
      </w:r>
      <w:r w:rsidRPr="003F42BA">
        <w:rPr>
          <w:rStyle w:val="StyleUnderline"/>
        </w:rPr>
        <w:t xml:space="preserve">the shock in </w:t>
      </w:r>
      <w:r w:rsidRPr="003F42BA">
        <w:rPr>
          <w:rStyle w:val="Emphasis"/>
        </w:rPr>
        <w:t>Mexico’s trade openness to the U</w:t>
      </w:r>
      <w:r w:rsidRPr="003F42BA">
        <w:t xml:space="preserve">nited </w:t>
      </w:r>
      <w:r w:rsidRPr="003F42BA">
        <w:rPr>
          <w:rStyle w:val="Emphasis"/>
        </w:rPr>
        <w:t>S</w:t>
      </w:r>
      <w:r w:rsidRPr="003F42BA">
        <w:t xml:space="preserve">tates </w:t>
      </w:r>
      <w:r w:rsidRPr="003F42BA">
        <w:rPr>
          <w:rStyle w:val="Emphasis"/>
        </w:rPr>
        <w:t>is the major factor contributing to the higher-than-projected GHG emissions</w:t>
      </w:r>
      <w:r w:rsidRPr="003F42BA">
        <w:t xml:space="preserve">. Between 1994 and 2005, </w:t>
      </w:r>
      <w:r w:rsidRPr="003F42BA">
        <w:rPr>
          <w:rStyle w:val="StyleUnderline"/>
        </w:rPr>
        <w:t>Mexico’s trade openness</w:t>
      </w:r>
      <w:r w:rsidRPr="003F42BA">
        <w:t xml:space="preserve"> to the United States </w:t>
      </w:r>
      <w:r w:rsidRPr="003F42BA">
        <w:rPr>
          <w:rStyle w:val="StyleUnderline"/>
        </w:rPr>
        <w:t xml:space="preserve">positively affects the deviation of Mexico’s GHG emissions every year </w:t>
      </w:r>
      <w:r w:rsidRPr="003F42BA">
        <w:t>except 1994. Also, the impact that trade openness to the United States has on the increase in Mexico’s GHG emissions quickly grows after 1996, and continues for almost 10 years, possibly due to less strict enforcement of environmental laws after 1996,which is observed inLogsdon and Husted (2000). We find that the shock in trade openness has a more significant impact on the changes of GHG emissions in Mexico than in the United States after NAFTA’s passage; this was done by comparing the contribution of the expanding free trade between the United States and Mexico on the deviation between actual and projected GHG emissions in both countries. The contribution of the shock in trade openness to the additional increase in Mexico’s GHG emissions begins from the second year after NAFTA, while the impact of openness on additional GHG emissions in the U.S. is not observed until 2001. Further, innovation in the trade relationship between the United States and Mexico, on average in absolute value, accounts for more than 150% of the annual deviation in GHG emissions in Mexico between 1994 and 2005, whereas the shock in trade openness in absolute value contributes about 85% of the average annual deviation of U.S. GHG emissions over the same period.</w:t>
      </w:r>
    </w:p>
    <w:p w:rsidR="00D41ADE" w:rsidRPr="003F42BA" w:rsidRDefault="00D41ADE" w:rsidP="00D41ADE">
      <w:pPr>
        <w:pStyle w:val="Heading4"/>
      </w:pPr>
      <w:r w:rsidRPr="003F42BA">
        <w:t>Free trade causes environmental problems through pollution havens.</w:t>
      </w:r>
    </w:p>
    <w:p w:rsidR="00D41ADE" w:rsidRPr="003F42BA" w:rsidRDefault="00D41ADE" w:rsidP="00D41ADE">
      <w:pPr>
        <w:pStyle w:val="Heading4"/>
        <w:rPr>
          <w:b w:val="0"/>
        </w:rPr>
      </w:pPr>
      <w:r w:rsidRPr="003F42BA">
        <w:t>Hassoun 08</w:t>
      </w:r>
      <w:r w:rsidRPr="003F42BA">
        <w:rPr>
          <w:b w:val="0"/>
        </w:rPr>
        <w:t xml:space="preserve">[Nicole Hassoun is an associate professor of philosophy at the Carnegie Mellon University. “Free Trade, Poverty, and the Environment” published in </w:t>
      </w:r>
      <w:r w:rsidRPr="003F42BA">
        <w:rPr>
          <w:b w:val="0"/>
          <w:i/>
        </w:rPr>
        <w:t>Public Affairs Quarterly</w:t>
      </w:r>
      <w:r w:rsidRPr="003F42BA">
        <w:rPr>
          <w:b w:val="0"/>
        </w:rPr>
        <w:t>’s 22</w:t>
      </w:r>
      <w:r w:rsidRPr="003F42BA">
        <w:rPr>
          <w:b w:val="0"/>
          <w:vertAlign w:val="superscript"/>
        </w:rPr>
        <w:t>nd</w:t>
      </w:r>
      <w:r w:rsidRPr="003F42BA">
        <w:rPr>
          <w:b w:val="0"/>
        </w:rPr>
        <w:t xml:space="preserve"> Volume in October of ‘08] GK 6/29/2016</w:t>
      </w:r>
    </w:p>
    <w:p w:rsidR="00D41ADE" w:rsidRPr="003F42BA" w:rsidRDefault="00D41ADE" w:rsidP="00D41ADE">
      <w:pPr>
        <w:pStyle w:val="Heading4"/>
        <w:rPr>
          <w:b w:val="0"/>
          <w:u w:val="single"/>
        </w:rPr>
      </w:pPr>
      <w:r w:rsidRPr="003F42BA">
        <w:rPr>
          <w:b w:val="0"/>
          <w:sz w:val="16"/>
        </w:rPr>
        <w:t>The basic idea behind the Race to the Bottom Argument is simple</w:t>
      </w:r>
      <w:r w:rsidRPr="003F42BA">
        <w:rPr>
          <w:b w:val="0"/>
          <w:u w:val="single"/>
        </w:rPr>
        <w:t xml:space="preserve">. </w:t>
      </w:r>
      <w:r w:rsidRPr="003F42BA">
        <w:rPr>
          <w:rStyle w:val="Emphasis"/>
          <w:b/>
          <w:sz w:val="26"/>
          <w:szCs w:val="26"/>
        </w:rPr>
        <w:t>With free trade, industries are more likely to move across borders.</w:t>
      </w:r>
      <w:r w:rsidRPr="003F42BA">
        <w:rPr>
          <w:b w:val="0"/>
          <w:sz w:val="16"/>
        </w:rPr>
        <w:t xml:space="preserve"> </w:t>
      </w:r>
      <w:r w:rsidRPr="003F42BA">
        <w:rPr>
          <w:b w:val="0"/>
          <w:u w:val="single"/>
        </w:rPr>
        <w:t>Countries have different regulatory standards</w:t>
      </w:r>
      <w:r w:rsidRPr="003F42BA">
        <w:rPr>
          <w:b w:val="0"/>
          <w:sz w:val="16"/>
        </w:rPr>
        <w:t xml:space="preserve">. </w:t>
      </w:r>
      <w:r w:rsidRPr="003F42BA">
        <w:rPr>
          <w:b w:val="0"/>
          <w:u w:val="single"/>
        </w:rPr>
        <w:t>So, industries have an incentive to move to countries with lower environmental standards. Countries</w:t>
      </w:r>
      <w:r w:rsidRPr="003F42BA">
        <w:rPr>
          <w:b w:val="0"/>
          <w:sz w:val="16"/>
        </w:rPr>
        <w:t xml:space="preserve">, thus, </w:t>
      </w:r>
      <w:r w:rsidRPr="003F42BA">
        <w:rPr>
          <w:b w:val="0"/>
          <w:u w:val="single"/>
        </w:rPr>
        <w:t>have an incentive to lower environmental standards to</w:t>
      </w:r>
      <w:r w:rsidRPr="003F42BA">
        <w:rPr>
          <w:b w:val="0"/>
          <w:sz w:val="16"/>
        </w:rPr>
        <w:t xml:space="preserve"> retain or </w:t>
      </w:r>
      <w:r w:rsidRPr="003F42BA">
        <w:rPr>
          <w:b w:val="0"/>
          <w:u w:val="single"/>
        </w:rPr>
        <w:t>attract industry.</w:t>
      </w:r>
      <w:r w:rsidRPr="003F42BA">
        <w:rPr>
          <w:b w:val="0"/>
          <w:sz w:val="16"/>
        </w:rPr>
        <w:t xml:space="preserve"> Ceteris paribus, these </w:t>
      </w:r>
      <w:r w:rsidRPr="003F42BA">
        <w:rPr>
          <w:b w:val="0"/>
          <w:u w:val="single"/>
        </w:rPr>
        <w:t>incentives will lead industries to move to those countries with the lowest standards</w:t>
      </w:r>
      <w:r w:rsidRPr="003F42BA">
        <w:rPr>
          <w:b w:val="0"/>
          <w:sz w:val="16"/>
        </w:rPr>
        <w:t xml:space="preserve"> (a.k.a. pollution havens) </w:t>
      </w:r>
      <w:r w:rsidRPr="003F42BA">
        <w:rPr>
          <w:b w:val="0"/>
          <w:u w:val="single"/>
        </w:rPr>
        <w:t>and lead countries to lower regulatory standards.</w:t>
      </w:r>
      <w:r w:rsidRPr="003F42BA">
        <w:rPr>
          <w:b w:val="0"/>
          <w:sz w:val="16"/>
        </w:rPr>
        <w:t xml:space="preserve"> So, </w:t>
      </w:r>
      <w:r w:rsidRPr="003F42BA">
        <w:rPr>
          <w:b w:val="0"/>
          <w:u w:val="single"/>
        </w:rPr>
        <w:t>industries will emit more pollution</w:t>
      </w:r>
      <w:r w:rsidRPr="003F42BA">
        <w:rPr>
          <w:b w:val="0"/>
          <w:sz w:val="16"/>
        </w:rPr>
        <w:t xml:space="preserve"> including chlorofluorocarbons and greenhouse gasses </w:t>
      </w:r>
      <w:r w:rsidRPr="003F42BA">
        <w:rPr>
          <w:b w:val="0"/>
          <w:u w:val="single"/>
        </w:rPr>
        <w:t xml:space="preserve">which </w:t>
      </w:r>
      <w:r w:rsidRPr="003F42BA">
        <w:rPr>
          <w:rStyle w:val="Emphasis"/>
          <w:b/>
          <w:sz w:val="26"/>
          <w:szCs w:val="26"/>
        </w:rPr>
        <w:t>contribute to environmental problems like climate change.</w:t>
      </w:r>
    </w:p>
    <w:p w:rsidR="00D41ADE" w:rsidRPr="003F42BA" w:rsidRDefault="00EE2EFE" w:rsidP="00EE2EFE">
      <w:pPr>
        <w:pStyle w:val="Heading3"/>
      </w:pPr>
      <w:r w:rsidRPr="003F42BA">
        <w:t>Trade Good</w:t>
      </w:r>
    </w:p>
    <w:p w:rsidR="00EE2EFE" w:rsidRPr="003F42BA" w:rsidRDefault="00EE2EFE" w:rsidP="00EE2EFE">
      <w:pPr>
        <w:keepNext/>
        <w:keepLines/>
        <w:spacing w:before="200"/>
        <w:outlineLvl w:val="3"/>
        <w:rPr>
          <w:rFonts w:eastAsia="Times New Roman" w:cs="Times New Roman"/>
          <w:b/>
          <w:bCs/>
          <w:iCs/>
          <w:sz w:val="26"/>
        </w:rPr>
      </w:pPr>
      <w:r w:rsidRPr="003F42BA">
        <w:rPr>
          <w:rFonts w:eastAsia="Times New Roman" w:cs="Times New Roman"/>
          <w:b/>
          <w:bCs/>
          <w:iCs/>
          <w:sz w:val="26"/>
        </w:rPr>
        <w:t>Free trade encourages multiple international norms and contracts that ensure environmental sustainability</w:t>
      </w:r>
      <w:r w:rsidR="003F42BA">
        <w:rPr>
          <w:rFonts w:eastAsia="Times New Roman" w:cs="Times New Roman"/>
          <w:b/>
          <w:bCs/>
          <w:iCs/>
          <w:sz w:val="26"/>
        </w:rPr>
        <w:t>.</w:t>
      </w:r>
    </w:p>
    <w:p w:rsidR="00EE2EFE" w:rsidRPr="003F42BA" w:rsidRDefault="00EE2EFE" w:rsidP="00EE2EFE">
      <w:pPr>
        <w:rPr>
          <w:rFonts w:eastAsia="Calibri"/>
        </w:rPr>
      </w:pPr>
      <w:r w:rsidRPr="003F42BA">
        <w:rPr>
          <w:rFonts w:eastAsia="Calibri"/>
          <w:b/>
          <w:bCs/>
          <w:sz w:val="26"/>
        </w:rPr>
        <w:t>Spence, 11</w:t>
      </w:r>
      <w:r w:rsidRPr="003F42BA">
        <w:rPr>
          <w:rFonts w:eastAsia="Calibri"/>
        </w:rPr>
        <w:t xml:space="preserve"> Marvin Spence, “Trade Liberalization and Environmental Protection,” </w:t>
      </w:r>
      <w:hyperlink r:id="rId11" w:history="1">
        <w:r w:rsidRPr="003F42BA">
          <w:rPr>
            <w:rFonts w:eastAsia="Calibri"/>
          </w:rPr>
          <w:t>http://www.e-ir.info/2011/03/15/trade-liberalization-and-environmental-protection/</w:t>
        </w:r>
      </w:hyperlink>
      <w:r w:rsidRPr="003F42BA">
        <w:rPr>
          <w:rFonts w:eastAsia="Calibri"/>
        </w:rPr>
        <w:t xml:space="preserve"> </w:t>
      </w:r>
    </w:p>
    <w:p w:rsidR="00EE2EFE" w:rsidRPr="003F42BA" w:rsidRDefault="00EE2EFE" w:rsidP="00EE2EFE">
      <w:pPr>
        <w:rPr>
          <w:rFonts w:eastAsia="Calibri"/>
          <w:sz w:val="12"/>
        </w:rPr>
      </w:pPr>
      <w:r w:rsidRPr="003F42BA">
        <w:rPr>
          <w:rFonts w:eastAsia="Calibri"/>
          <w:sz w:val="12"/>
        </w:rPr>
        <w:t xml:space="preserve"> Economic Globalization, Economic Development and the Environment Jones (2005) posits that “economic globalization is a process leading to increased economic interdependence as well as changes in underlying economic structures” (Jones 2005: 34). Economic globalization is driven by factors that are seen as both within and outside the control of national governments. These factors are often referred to as endogenous and exogenous factors respectively. Advances in telecommunications technology (such as the internet) and transportation are two exogenous factors that have driven economic globalization. The policy decision of governments to liberalize trade, on the other hand, is one endogenous way in which economic globalization is fostered. Economic Globalization led to the massive elimination of national barriers to the international flow of goods, services, capital, finance and information. During the 1990’s the services exports of developing countries grew more rapidly than the export of manufactured goods (Bernal 2008). Bernal (2008) notes that “the annual growth in trade commercial services between 1990 and 2000 was 7 percent compared to 6 percent for merchandise trade” (Bernal 2008: 15). It is further noted that world output grew by 2.7 percent during the years 1981 and 1990 compared to a growth rate of 4.5 percent per annum for world trade (Bernal 2008: 15). With the liberalization of international trade in the latter part of the twentieth century, there was the need for an institution to regulate this trade. This was especially seen as necessary since the GATT 1947[1] did not have rules to govern issues such as services. The establishment of the World Trade Organization (WTO) was seen as the answer to the wave of liberalization brought by economic globalization. The WTO emerged out of the Uruguay Round of trade negotiations (1986-1994), and brought new international rules to govern trade in agriculture, manufacturing, services and intellectual property. These were issues that were not covered by the GATT 1947. </w:t>
      </w:r>
      <w:r w:rsidRPr="003F42BA">
        <w:rPr>
          <w:rFonts w:eastAsia="Calibri"/>
          <w:b/>
          <w:bCs/>
          <w:u w:val="single"/>
        </w:rPr>
        <w:t>Economic globalization has not only led to the liberalization of international trade, it has further led to the emergence of global concerns – one such concern being the environment.</w:t>
      </w:r>
      <w:r w:rsidRPr="003F42BA">
        <w:rPr>
          <w:rFonts w:eastAsia="Calibri"/>
          <w:sz w:val="12"/>
        </w:rPr>
        <w:t xml:space="preserve"> </w:t>
      </w:r>
      <w:r w:rsidRPr="003F42BA">
        <w:rPr>
          <w:rFonts w:eastAsia="Calibri"/>
          <w:b/>
          <w:bCs/>
          <w:u w:val="single"/>
        </w:rPr>
        <w:t xml:space="preserve">Concern over the environment is </w:t>
      </w:r>
      <w:r w:rsidRPr="003F42BA">
        <w:rPr>
          <w:rFonts w:eastAsia="Calibri"/>
          <w:sz w:val="12"/>
        </w:rPr>
        <w:t>partly</w:t>
      </w:r>
      <w:r w:rsidRPr="003F42BA">
        <w:rPr>
          <w:rFonts w:eastAsia="Calibri"/>
          <w:b/>
          <w:bCs/>
          <w:u w:val="single"/>
        </w:rPr>
        <w:t xml:space="preserve"> driven by the argument that the environment is a common concern</w:t>
      </w:r>
      <w:r w:rsidRPr="003F42BA">
        <w:rPr>
          <w:rFonts w:eastAsia="Calibri"/>
          <w:sz w:val="12"/>
        </w:rPr>
        <w:t xml:space="preserve"> of all nations, and as such each nation should strive towards alleviating environmental problems. Concern over the environment is also driven by the argument that trade liberalization negatively affects the environment. The environment being viewed as the common concern of all nations is evident in the Climate Change Convention (1994) which acknowledges that “change in the earth’s climate and its adverse effects are a common concern of humankind”. The Convention on Biological Diversity (CBD) (1992) similarly affirms that “the conservation of biological diversity is a common concern of humankind”. Climate change and the loss of biological diversity being the “common concern of humankind” have led to the argument that each country in the global community has a role in alleviating these problems. Despite the view that each state must assume responsibility for global environmental problems, the principle of ‘common but differential responsibility’ stipulates that developed countries should assume a greater responsibility in alleviating these problems than developing countries. </w:t>
      </w:r>
      <w:r w:rsidRPr="003F42BA">
        <w:rPr>
          <w:rFonts w:eastAsia="Calibri"/>
          <w:b/>
          <w:bCs/>
          <w:u w:val="single"/>
        </w:rPr>
        <w:t>Developed countries assuming the bulk of the responsibility is due to the argument that they are largely responsible for, and they are better able to alleviate these problems</w:t>
      </w:r>
      <w:r w:rsidRPr="003F42BA">
        <w:rPr>
          <w:rFonts w:eastAsia="Calibri"/>
          <w:sz w:val="12"/>
        </w:rPr>
        <w:t xml:space="preserve">. Evidence of this is seen in the Climate Change Convention which notes that “the largest share of historical and current global emissions of greenhouse gases has originated in developed countries”. The Climate Change Convention further recognizes that “the specific needs and special circumstances of developing country Parties…that would have to bear a disproportionate or abnormal burden under the Convention”[2] should be given full consideration. Trade – Environment Debate The importance attached to trade liberalization and the environment, has sparked a debate between free traders and environmentalists about how trade liberalization affects the environment. This debate may also be interpreted as one between developed and developing countries. This is seen in the argument that developed countries are ‘greener’ than developing countries and often argue for the inclusion of environmental protection measures in trade relations[3]. While environmentalists argue that trade liberalization is bad for the environment, free traders argue that trade liberalization is good for the environment. Trade Liberalization is bad for the environment Environmentalists argue that trade liberalization is bad for the environment, as it has led to countries with lax environmental standards, in some instances, having a comparative advantage in the global marketplace. This argument is linked to the pollution-haven hypothesis, which suggests that trade liberalization allows firms to take advantage of cross-country differences on environmental regulations, and that falling trade barriers induces pollution-intensive industries to relocate to countries with weaker environmental regulations (Zhang and Yang 2007; Esty 1994). The relocation of these industries will not only negatively affect the country with the high environmental standard, it will further aid in the environmental degradation of the country with the lax environmental standards. Environmentalists not only believe that trade liberalization will lead to industries relocating to ‘pollution-havens’, they argue that lax environmental regulations in one jurisdiction will give credence to business arguments about competitive disadvantage in another jurisdiction (Esty 1994). This, it is believed, will lead to countries lowering their environmental standards or maintaining lax environmental standards to appease business interests. The growth in economic activity that trade liberalization causes, it is further believed, is likely to result in increased pollution and unsustainable consumption of natural resources (Brack 1995). This was one issue that compounded the debate over the North American Free Trade Agreement[4] (NAFTA). North American environmentalists held that higher level of economic activity in Mexico, accompanied by lax environmental enforcement, would cause greater depletion of natural resources and worsen pollution (Schatan 2000). Trade Liberalization is good for the environment Despite the view that trade liberalization is bad for the environment, there is a school of thought that identifies trade liberalization as being good for the environment. </w:t>
      </w:r>
      <w:r w:rsidRPr="003F42BA">
        <w:rPr>
          <w:rFonts w:eastAsia="Calibri"/>
          <w:b/>
          <w:bCs/>
          <w:u w:val="single"/>
        </w:rPr>
        <w:t xml:space="preserve">With the liberalization of trade it is believed that countries will </w:t>
      </w:r>
      <w:r w:rsidRPr="003F42BA">
        <w:rPr>
          <w:rStyle w:val="Emphasis"/>
        </w:rPr>
        <w:t>utilize their comparative advantage</w:t>
      </w:r>
      <w:r w:rsidRPr="003F42BA">
        <w:rPr>
          <w:rFonts w:eastAsia="Calibri"/>
          <w:b/>
          <w:bCs/>
          <w:u w:val="single"/>
        </w:rPr>
        <w:t xml:space="preserve"> and </w:t>
      </w:r>
      <w:r w:rsidRPr="003F42BA">
        <w:rPr>
          <w:rStyle w:val="Emphasis"/>
        </w:rPr>
        <w:t>specialize in the production</w:t>
      </w:r>
      <w:r w:rsidRPr="003F42BA">
        <w:rPr>
          <w:rFonts w:eastAsia="Calibri"/>
          <w:b/>
          <w:bCs/>
          <w:u w:val="single"/>
        </w:rPr>
        <w:t xml:space="preserve"> of goods and services in which they are most efficient</w:t>
      </w:r>
      <w:r w:rsidRPr="003F42BA">
        <w:rPr>
          <w:rFonts w:eastAsia="Calibri"/>
          <w:sz w:val="12"/>
        </w:rPr>
        <w:t xml:space="preserve"> (Brack 1995). </w:t>
      </w:r>
      <w:r w:rsidRPr="003F42BA">
        <w:rPr>
          <w:rFonts w:eastAsia="Calibri"/>
          <w:b/>
          <w:bCs/>
          <w:u w:val="single"/>
        </w:rPr>
        <w:t xml:space="preserve">This will </w:t>
      </w:r>
      <w:r w:rsidRPr="003F42BA">
        <w:rPr>
          <w:rStyle w:val="Emphasis"/>
        </w:rPr>
        <w:t>reduce the possible negative impact on the environment</w:t>
      </w:r>
      <w:r w:rsidRPr="003F42BA">
        <w:rPr>
          <w:rFonts w:eastAsia="Calibri"/>
          <w:b/>
          <w:bCs/>
          <w:u w:val="single"/>
        </w:rPr>
        <w:t xml:space="preserve"> from the </w:t>
      </w:r>
      <w:r w:rsidRPr="003F42BA">
        <w:rPr>
          <w:rStyle w:val="Emphasis"/>
        </w:rPr>
        <w:t>unsustainable utilization of natural resources</w:t>
      </w:r>
      <w:r w:rsidRPr="003F42BA">
        <w:rPr>
          <w:rFonts w:eastAsia="Calibri"/>
          <w:b/>
          <w:bCs/>
          <w:u w:val="single"/>
        </w:rPr>
        <w:t>. Trade liberalization being associated with the transfer of ‘environmentally-friendly’ technology, has also led to the argument that it is good for the environment.</w:t>
      </w:r>
      <w:r w:rsidRPr="003F42BA">
        <w:rPr>
          <w:rFonts w:eastAsia="Calibri"/>
          <w:sz w:val="12"/>
        </w:rPr>
        <w:t xml:space="preserve"> Zhang (2003) attests to this as he states that </w:t>
      </w:r>
      <w:r w:rsidRPr="003F42BA">
        <w:rPr>
          <w:rFonts w:eastAsia="Calibri"/>
          <w:b/>
          <w:bCs/>
          <w:u w:val="single"/>
        </w:rPr>
        <w:t>open markets may “</w:t>
      </w:r>
      <w:r w:rsidRPr="003F42BA">
        <w:rPr>
          <w:rStyle w:val="Emphasis"/>
        </w:rPr>
        <w:t>stimulate social progress</w:t>
      </w:r>
      <w:r w:rsidRPr="003F42BA">
        <w:rPr>
          <w:rFonts w:eastAsia="Calibri"/>
          <w:b/>
          <w:bCs/>
          <w:u w:val="single"/>
        </w:rPr>
        <w:t xml:space="preserve"> as contact among societies leads to the sharing of new ideas, [and] more </w:t>
      </w:r>
      <w:r w:rsidRPr="003F42BA">
        <w:rPr>
          <w:rStyle w:val="Emphasis"/>
        </w:rPr>
        <w:t>rapid diffusion</w:t>
      </w:r>
      <w:r w:rsidRPr="003F42BA">
        <w:rPr>
          <w:rFonts w:eastAsia="Calibri"/>
          <w:b/>
          <w:bCs/>
          <w:u w:val="single"/>
        </w:rPr>
        <w:t xml:space="preserve"> of technological advances</w:t>
      </w:r>
      <w:r w:rsidRPr="003F42BA">
        <w:rPr>
          <w:rFonts w:eastAsia="Calibri"/>
          <w:sz w:val="12"/>
        </w:rPr>
        <w:t xml:space="preserve">” (Zhang 2003: 117). It is also argued that </w:t>
      </w:r>
      <w:r w:rsidRPr="003F42BA">
        <w:rPr>
          <w:rFonts w:eastAsia="Calibri"/>
          <w:b/>
          <w:bCs/>
          <w:u w:val="single"/>
        </w:rPr>
        <w:t xml:space="preserve">trade liberalization will </w:t>
      </w:r>
      <w:r w:rsidRPr="003F42BA">
        <w:rPr>
          <w:rStyle w:val="Emphasis"/>
        </w:rPr>
        <w:t>improve environmental standards</w:t>
      </w:r>
      <w:r w:rsidRPr="003F42BA">
        <w:rPr>
          <w:rFonts w:eastAsia="Calibri"/>
          <w:b/>
          <w:bCs/>
          <w:u w:val="single"/>
        </w:rPr>
        <w:t>,</w:t>
      </w:r>
      <w:r w:rsidRPr="003F42BA">
        <w:rPr>
          <w:rFonts w:eastAsia="Calibri"/>
          <w:sz w:val="12"/>
        </w:rPr>
        <w:t xml:space="preserve"> </w:t>
      </w:r>
      <w:r w:rsidRPr="003F42BA">
        <w:rPr>
          <w:rFonts w:eastAsia="Calibri"/>
          <w:b/>
          <w:bCs/>
          <w:u w:val="single"/>
        </w:rPr>
        <w:t>as countries with high environmental standards will impose sanctions on countries with low environmental standards</w:t>
      </w:r>
      <w:r w:rsidRPr="003F42BA">
        <w:rPr>
          <w:rFonts w:eastAsia="Calibri"/>
          <w:sz w:val="12"/>
        </w:rPr>
        <w:t xml:space="preserve"> causing them to improve their environmental standards. This explores the issue of extraterritoriality and raises the important question: Does a Country A has the right to infringe on the sovereignty of a Country B, by telling that state how to manage its own environment? In Tuna-Dolphin I (1991)[5] the GATT Panel ruled that a state could not violate the sovereignty of another state by telling that state how to manage its own environment. The Panel interpreted GATT Article XX(g) as only permitting measures aimed at resource conservation within the jurisdiction of the enacting country (Condon 2006). The Tuna-Dolphin II (1994)[6] Panel however, rejected the view that Article XX(g) limited the location of the resources in question. It was argued by the Panel that other provisions in Article XX (General Exceptions) did not exclude measures aimed at actions outside a Contracting Party’s territorial jurisdiction. Evidence of this is seen in GATT Article XX(e) which allows Members of the World Trade Organization (WTO), subject to various requirements, to block the importation of goods relating to prison labour. The Panels decision was further influenced by the U.S argument that it had not ceded national authority to the GATT to adopt international environmental policies unilaterally. Supporters of trade liberalization further argue that </w:t>
      </w:r>
      <w:r w:rsidRPr="003F42BA">
        <w:rPr>
          <w:rFonts w:eastAsia="Calibri"/>
          <w:b/>
          <w:bCs/>
          <w:u w:val="single"/>
        </w:rPr>
        <w:t xml:space="preserve">the opening up of markets will lead to </w:t>
      </w:r>
      <w:r w:rsidRPr="003F42BA">
        <w:rPr>
          <w:rStyle w:val="Emphasis"/>
        </w:rPr>
        <w:t>rising incomes</w:t>
      </w:r>
      <w:r w:rsidRPr="003F42BA">
        <w:rPr>
          <w:rFonts w:eastAsia="Calibri"/>
          <w:b/>
          <w:bCs/>
          <w:u w:val="single"/>
        </w:rPr>
        <w:t xml:space="preserve"> and an </w:t>
      </w:r>
      <w:r w:rsidRPr="003F42BA">
        <w:rPr>
          <w:rStyle w:val="Emphasis"/>
        </w:rPr>
        <w:t>increased demand for education</w:t>
      </w:r>
      <w:r w:rsidRPr="003F42BA">
        <w:rPr>
          <w:rFonts w:eastAsia="Calibri"/>
          <w:b/>
          <w:bCs/>
          <w:u w:val="single"/>
        </w:rPr>
        <w:t>.</w:t>
      </w:r>
      <w:r w:rsidRPr="003F42BA">
        <w:rPr>
          <w:rFonts w:eastAsia="Calibri"/>
          <w:sz w:val="12"/>
        </w:rPr>
        <w:t xml:space="preserve"> It is believed that </w:t>
      </w:r>
      <w:r w:rsidRPr="003F42BA">
        <w:rPr>
          <w:rFonts w:eastAsia="Calibri"/>
          <w:b/>
          <w:bCs/>
          <w:u w:val="single"/>
        </w:rPr>
        <w:t xml:space="preserve">with more income and education, there will be more </w:t>
      </w:r>
      <w:r w:rsidRPr="003F42BA">
        <w:rPr>
          <w:rStyle w:val="Emphasis"/>
        </w:rPr>
        <w:t>skillful management of resources</w:t>
      </w:r>
      <w:r w:rsidRPr="003F42BA">
        <w:rPr>
          <w:rFonts w:eastAsia="Calibri"/>
          <w:b/>
          <w:bCs/>
          <w:u w:val="single"/>
        </w:rPr>
        <w:t xml:space="preserve"> and more forceful demands on governments to pass and enforce stringent environmental policies</w:t>
      </w:r>
      <w:r w:rsidRPr="003F42BA">
        <w:rPr>
          <w:rFonts w:eastAsia="Calibri"/>
          <w:sz w:val="12"/>
        </w:rPr>
        <w:t xml:space="preserve"> (Anderson 1996). The Multilateral Trading System and Environmental Protection In an effort to appease the concerns of environmentalists </w:t>
      </w:r>
      <w:r w:rsidRPr="003F42BA">
        <w:rPr>
          <w:rFonts w:eastAsia="Calibri"/>
          <w:b/>
          <w:bCs/>
          <w:u w:val="single"/>
        </w:rPr>
        <w:t>various innovations have been made to the multilateral trading system</w:t>
      </w:r>
      <w:r w:rsidRPr="003F42BA">
        <w:rPr>
          <w:rFonts w:eastAsia="Calibri"/>
          <w:sz w:val="12"/>
        </w:rPr>
        <w:t xml:space="preserve">. Prior to the Uruguay Round, environmental protection under the GATT came in the form of an exception. GATT Article XX[7] (General Exceptions) was the only Article in GATT 1947 that addressed the issue of environmental protection. Paragraph (g) of GATT Article XX allows WTO Members to adopt measures aimed at the conservation of exhaustible natural resources, once these measures do not constitute a disguised restriction on international trade. </w:t>
      </w:r>
      <w:r w:rsidRPr="003F42BA">
        <w:rPr>
          <w:rFonts w:eastAsia="Calibri"/>
          <w:b/>
          <w:bCs/>
          <w:u w:val="single"/>
        </w:rPr>
        <w:t>With the conclusion of the Uruguay Round of negotiations (</w:t>
      </w:r>
      <w:r w:rsidRPr="003F42BA">
        <w:rPr>
          <w:rFonts w:eastAsia="Calibri"/>
          <w:sz w:val="12"/>
        </w:rPr>
        <w:t>1986-1994</w:t>
      </w:r>
      <w:r w:rsidRPr="003F42BA">
        <w:rPr>
          <w:rFonts w:eastAsia="Calibri"/>
          <w:b/>
          <w:bCs/>
          <w:u w:val="single"/>
        </w:rPr>
        <w:t>) there were significant developments</w:t>
      </w:r>
      <w:r w:rsidRPr="003F42BA">
        <w:rPr>
          <w:rFonts w:eastAsia="Calibri"/>
          <w:sz w:val="12"/>
        </w:rPr>
        <w:t xml:space="preserve"> </w:t>
      </w:r>
      <w:r w:rsidRPr="003F42BA">
        <w:rPr>
          <w:rFonts w:eastAsia="Calibri"/>
          <w:b/>
          <w:bCs/>
          <w:u w:val="single"/>
        </w:rPr>
        <w:t>to the environmental provisions of the multilateral trading system.</w:t>
      </w:r>
      <w:r w:rsidRPr="003F42BA">
        <w:rPr>
          <w:rFonts w:eastAsia="Calibri"/>
          <w:sz w:val="12"/>
        </w:rPr>
        <w:t xml:space="preserve"> The conclusion of the Uruguay Round led to the Multilateral Trading System being ‘greener’ on paper. This is evident within the Preamble of the Marrakesh Agreement[8], where it is noted that there should be “optimal use of the world’s resources in accordance with the objectives of sustainable development”. Unlike the Preamble of GATT 1947, which ‘allowed’ for the “full use of the resources of the world”, the Preamble of the Marrakesh Agreement underlined the importance of interpreting trade commitments within the context of ‘sustainable development’. In other words, </w:t>
      </w:r>
      <w:r w:rsidRPr="003F42BA">
        <w:rPr>
          <w:rFonts w:eastAsia="Calibri"/>
          <w:b/>
          <w:bCs/>
          <w:u w:val="single"/>
        </w:rPr>
        <w:t xml:space="preserve">the economic development brought by trade liberalization was not supposed to cause irreversible damage to the environment. The conclusion of the Uruguay Round further led to the establishment of the </w:t>
      </w:r>
      <w:r w:rsidRPr="003F42BA">
        <w:rPr>
          <w:rFonts w:eastAsia="Calibri"/>
          <w:sz w:val="12"/>
        </w:rPr>
        <w:t>Committee on Trade and Environment (</w:t>
      </w:r>
      <w:r w:rsidRPr="003F42BA">
        <w:rPr>
          <w:rFonts w:eastAsia="Calibri"/>
          <w:b/>
          <w:bCs/>
          <w:u w:val="single"/>
        </w:rPr>
        <w:t>CTE</w:t>
      </w:r>
      <w:r w:rsidRPr="003F42BA">
        <w:rPr>
          <w:rFonts w:eastAsia="Calibri"/>
          <w:sz w:val="12"/>
        </w:rPr>
        <w:t xml:space="preserve">). The CTE was, among other things, to examine the relationship between trade measures and environmental measures in promoting sustainable development and the environmental effects of trade liberalization (Anderson 1996). In spite of the provisions, brought by the Uruguay Round to improve environmental protection under the multilateral trading system, environmentalists assert that the rules are inadequate. GATT Article XX(g) is criticized for being too narrow in scope. Esty (1994) notes that “it fails to cover important natural resources such as the atmosphere, the oceans, the ozone layer and other elements of the global commons” (Esty 1994: 49). GATT Article XX(g) is further criticized as it creates a high hurdle for measures aimed at protecting the environment. In order for an environmental protection measure to be brought under Article XX(g) it has to first, be concerned with the conservation of an exhaustible natural resource. Second, the measure has to be one that is “relating to” the conservation of an exhaustible natural resource. And third, the measure has to be made effective with domestic consumption or production. The Shrimp-Turtle[9] case provided an example of how difficult it is to bring an environmental protection measure under Article XX(g). In the Shrimp-Turtle case the Appellate Body ruled that sea turtles were an exhaustible natural resource, rejecting arguments that the term refers to non-living natural resources. It was also found that the requirement to use Turtle Extractor Devices (TEDs) was directly connected with the policy of conserving sea turtles. This was partly linked to the fact that the United States required its fishermen to use similar devices to protect the lives of sea turtles. While the United States requirements were seen as largely in keeping with the provisions of Article XX(g), the panel found that they were not in keeping with the chapeau of Article XX and as such amounted to arbitrary and unjustifiable discrimination. The Appellate Body’s decision was linked to its argument that identical requirements failed to take into account differences in conditions in other countries, rather than effectiveness of other countries programs in conserving sea turtles (Condon 2006). The CTE on the other hand, is seen as only making modest achievements in terms of trade and environmental issues. Charnovitz (2007) argues that “one measure of its meager output can be seen in the annual report of the CTE” (Charnovitz 2007: 690). The reports for the years 2003 to 2006 were less than two full pages. Wallach and Woodall (2004) similarly cite that the CTE “has proven entirely ineffective as a mechanism for promoting enivironmental interests within the WTO” (Wallach and Woodall 2004: 20). They note that in its several years of existence, the CTE has failed to agree to any recommendations for pro-environment changes to the WTO system. Sustainable Development The concept of sustainable development explores the relationship among economic development, which is fostered by trade liberalization, environmental quality and social equity (Rogers et.al. 2008). Sustainable development has been evolving since 1972, when the international community first explored the connection between quality of life and environmental quality at the United Nations Conference on the Human Environment in Stockholm. It was however, not until the Brundtland Report of 1987 that sustainable development was defined as “development that meets the needs of present without comprising the ability of future generation to meet their own needs”. The 1992 Rio Declaration on Environment and Development played a significant role in evolution of sustainable development. </w:t>
      </w:r>
      <w:r w:rsidRPr="003F42BA">
        <w:rPr>
          <w:rFonts w:eastAsia="Calibri"/>
          <w:b/>
          <w:bCs/>
          <w:u w:val="single"/>
        </w:rPr>
        <w:t>In protecting the environment, the Rio Declaration called for the further development of international law in the field of sustainable development.</w:t>
      </w:r>
      <w:r w:rsidRPr="003F42BA">
        <w:rPr>
          <w:rFonts w:eastAsia="Calibri"/>
          <w:sz w:val="12"/>
        </w:rPr>
        <w:t xml:space="preserve"> Agenda 21, adopted at the Rio Conference, is a programme of action containing 40 Chapters and a nonbinding action plan for achieving sustainable development (Rogers et.al. 2008). </w:t>
      </w:r>
      <w:r w:rsidRPr="003F42BA">
        <w:rPr>
          <w:rFonts w:eastAsia="Calibri"/>
          <w:b/>
          <w:bCs/>
          <w:u w:val="single"/>
        </w:rPr>
        <w:t xml:space="preserve">The Rio Declaration was one of the most universally endorsed statement of general rights and obligations of states on matters affecting the environment. </w:t>
      </w:r>
      <w:r w:rsidRPr="003F42BA">
        <w:rPr>
          <w:rFonts w:eastAsia="Calibri"/>
          <w:sz w:val="12"/>
        </w:rPr>
        <w:t xml:space="preserve">Birnie and Boyle (2002) identify three factors that gave the Rio Declaration significant authority in the articulation and development of international law on the environment. First, unlike the Stockholm Declaration, the Rio Declaration is written in obligatory terms. Second, the twenty-seven principles of the Rio Declaration represent something of a ‘package deal’, negotiated by consensus. While there are provisions that represent the interests of developed countries, there are others that represent the interests of developing countries[10]. Thirdly, the declaration reflects a consensus between developed and developing states on the need to identify agreed norms of international environmental protection. Developing countries playing a major role in the Rio Declaration led to various issues that were addressed in the Stockholm Declaration not being repeated in the Rio Declaration, mainly at the insistence of developing countries. Unlike the Stockholm Declaration, the Rio Declaration does not make reference to animal rights or to the conservation of flora, fauna, habitats or ecosystems (Birnie and Boyle 2002). Sustainable development, international law and environmental protection </w:t>
      </w:r>
      <w:r w:rsidRPr="003F42BA">
        <w:rPr>
          <w:rFonts w:eastAsia="Calibri"/>
          <w:b/>
          <w:bCs/>
          <w:u w:val="single"/>
        </w:rPr>
        <w:t>In terms of environmental protection, the most potentially far-reaching aspect of sustainable development is that for the first time it makes a states management of its own domestic environment a matter of international concern in a systematic way</w:t>
      </w:r>
      <w:r w:rsidRPr="003F42BA">
        <w:rPr>
          <w:rFonts w:eastAsia="Calibri"/>
          <w:sz w:val="12"/>
        </w:rPr>
        <w:t xml:space="preserve"> (Bernie and Boyle 2002). Despite this however, the various social, political and economic value judgements in determining what is sustainable has made it difficult for an international court to review national legislation and conclude that it falls short of a standard of ‘sustainable development’ (Bernie and Boyle 2002). While </w:t>
      </w:r>
      <w:r w:rsidRPr="003F42BA">
        <w:rPr>
          <w:rFonts w:eastAsia="Calibri"/>
          <w:b/>
          <w:bCs/>
          <w:u w:val="single"/>
        </w:rPr>
        <w:t>international law</w:t>
      </w:r>
      <w:r w:rsidRPr="003F42BA">
        <w:rPr>
          <w:rFonts w:eastAsia="Calibri"/>
          <w:sz w:val="12"/>
        </w:rPr>
        <w:t xml:space="preserve"> may not require development to be sustainable, it </w:t>
      </w:r>
      <w:r w:rsidRPr="003F42BA">
        <w:rPr>
          <w:rFonts w:eastAsia="Calibri"/>
          <w:b/>
          <w:bCs/>
          <w:u w:val="single"/>
        </w:rPr>
        <w:t>does require that decisions made about economic development be the outcome of a process that promotes sustainable development.</w:t>
      </w:r>
      <w:r w:rsidRPr="003F42BA">
        <w:rPr>
          <w:rFonts w:eastAsia="Calibri"/>
          <w:sz w:val="12"/>
        </w:rPr>
        <w:t xml:space="preserve"> In order to achieve sustainable development, states are encouraged to implement the main elements employed by the Rio Declaration and other instruments for facilitating sustainable development. The conducting of Environmental Impact Assessments (EIAs), public participations, integrating of development and environmental considerations and the inclusion of inter- and intra-generational equity[11] in decision-making are some of the elements required to achieve sustainable development. The Gabcikovo-Nagymaros case[12] further supported an interpretation which made the process of decision-making the key legal element in sustainable development. In its decision, the International Court of Justice (ICJ) required the Parties in the interest of sustainable development to “look afresh” at the environmental consequences and to carry out monitoring and abatement measures to contemporary standards set by international law (Rogers et.al. 2008: 195). This approach allows international courts to further the objectives of sustainable development without having to decide what is and what is not sustainable. With this in mind, it can be argued that </w:t>
      </w:r>
      <w:r w:rsidRPr="003F42BA">
        <w:rPr>
          <w:rFonts w:eastAsia="Calibri"/>
          <w:b/>
          <w:bCs/>
          <w:u w:val="single"/>
        </w:rPr>
        <w:t>the incorporation of sustainable development within trade agreements is an attempt to impose legally binding obligations on states regarding the protection of the environment.</w:t>
      </w:r>
      <w:r w:rsidRPr="003F42BA">
        <w:rPr>
          <w:rFonts w:eastAsia="Calibri"/>
          <w:sz w:val="12"/>
        </w:rPr>
        <w:t xml:space="preserve"> This is seen in the argument that states would have to ensure that legislations are in place to conduct various environmental assessments required to ensure that economic development is sustainable. </w:t>
      </w:r>
    </w:p>
    <w:p w:rsidR="00EE2EFE" w:rsidRPr="003F42BA" w:rsidRDefault="00EE2EFE" w:rsidP="00EE2EFE">
      <w:pPr>
        <w:keepNext/>
        <w:keepLines/>
        <w:spacing w:before="200"/>
        <w:outlineLvl w:val="3"/>
        <w:rPr>
          <w:rFonts w:eastAsia="Times New Roman" w:cs="Times New Roman"/>
          <w:b/>
          <w:bCs/>
          <w:iCs/>
          <w:sz w:val="26"/>
          <w:u w:val="single"/>
        </w:rPr>
      </w:pPr>
      <w:r w:rsidRPr="003F42BA">
        <w:rPr>
          <w:rFonts w:eastAsia="Times New Roman" w:cs="Times New Roman"/>
          <w:b/>
          <w:bCs/>
          <w:iCs/>
          <w:sz w:val="26"/>
        </w:rPr>
        <w:t xml:space="preserve">All their arguments are problems with </w:t>
      </w:r>
      <w:r w:rsidRPr="003F42BA">
        <w:rPr>
          <w:rFonts w:eastAsia="Times New Roman" w:cs="Times New Roman"/>
          <w:b/>
          <w:bCs/>
          <w:iCs/>
          <w:sz w:val="26"/>
          <w:u w:val="single"/>
        </w:rPr>
        <w:t>growth</w:t>
      </w:r>
      <w:r w:rsidRPr="003F42BA">
        <w:rPr>
          <w:rFonts w:eastAsia="Times New Roman" w:cs="Times New Roman"/>
          <w:b/>
          <w:bCs/>
          <w:iCs/>
          <w:sz w:val="26"/>
        </w:rPr>
        <w:t xml:space="preserve"> – only trade allows diffusion of </w:t>
      </w:r>
      <w:r w:rsidRPr="003F42BA">
        <w:rPr>
          <w:rFonts w:eastAsia="Times New Roman" w:cs="Times New Roman"/>
          <w:b/>
          <w:bCs/>
          <w:iCs/>
          <w:sz w:val="26"/>
          <w:u w:val="single"/>
        </w:rPr>
        <w:t>cleaner tech</w:t>
      </w:r>
      <w:r w:rsidRPr="003F42BA">
        <w:rPr>
          <w:rFonts w:eastAsia="Times New Roman" w:cs="Times New Roman"/>
          <w:b/>
          <w:bCs/>
          <w:iCs/>
          <w:sz w:val="26"/>
        </w:rPr>
        <w:t xml:space="preserve"> and </w:t>
      </w:r>
      <w:r w:rsidRPr="003F42BA">
        <w:rPr>
          <w:rFonts w:eastAsia="Times New Roman" w:cs="Times New Roman"/>
          <w:b/>
          <w:bCs/>
          <w:iCs/>
          <w:sz w:val="26"/>
          <w:u w:val="single"/>
        </w:rPr>
        <w:t>higher environmental standards</w:t>
      </w:r>
      <w:r w:rsidR="003F42BA">
        <w:rPr>
          <w:rFonts w:eastAsia="Times New Roman" w:cs="Times New Roman"/>
          <w:b/>
          <w:bCs/>
          <w:iCs/>
          <w:sz w:val="26"/>
          <w:u w:val="single"/>
        </w:rPr>
        <w:t>.</w:t>
      </w:r>
    </w:p>
    <w:p w:rsidR="00EE2EFE" w:rsidRPr="003F42BA" w:rsidRDefault="00EE2EFE" w:rsidP="00EE2EFE">
      <w:pPr>
        <w:rPr>
          <w:rFonts w:eastAsia="Calibri"/>
        </w:rPr>
      </w:pPr>
      <w:r w:rsidRPr="003F42BA">
        <w:rPr>
          <w:rFonts w:eastAsia="Calibri"/>
          <w:b/>
          <w:bCs/>
          <w:sz w:val="26"/>
        </w:rPr>
        <w:t>Frankel 9</w:t>
      </w:r>
      <w:r w:rsidRPr="003F42BA">
        <w:rPr>
          <w:rFonts w:eastAsia="Calibri"/>
        </w:rPr>
        <w:t xml:space="preserve"> (Frankel, Jeffery, January 2009, “Environmental Effects of International Trade” Harvard Kennedy School of Government Faculty Working Group Paper Series)</w:t>
      </w:r>
    </w:p>
    <w:p w:rsidR="00EE2EFE" w:rsidRPr="003F42BA" w:rsidRDefault="00EE2EFE" w:rsidP="00EE2EFE">
      <w:pPr>
        <w:rPr>
          <w:rFonts w:eastAsia="Calibri"/>
        </w:rPr>
      </w:pPr>
      <w:r w:rsidRPr="003F42BA">
        <w:rPr>
          <w:rFonts w:eastAsia="Calibri"/>
          <w:b/>
          <w:bCs/>
          <w:u w:val="single"/>
        </w:rPr>
        <w:t>While the possibility that exposure to international competition might have an adverse effect on environmental regulation is familiar, less widely recognized and more surprising is the possibility of effects in the beneficial direction</w:t>
      </w:r>
      <w:r w:rsidRPr="003F42BA">
        <w:rPr>
          <w:rFonts w:eastAsia="Calibri"/>
        </w:rPr>
        <w:t xml:space="preserve">, which we will call the gains from trade hypothesis. </w:t>
      </w:r>
      <w:r w:rsidRPr="003F42BA">
        <w:rPr>
          <w:rFonts w:eastAsia="Calibri"/>
          <w:b/>
          <w:bCs/>
          <w:u w:val="single"/>
        </w:rPr>
        <w:t xml:space="preserve">Trade allows countries to </w:t>
      </w:r>
      <w:r w:rsidRPr="003F42BA">
        <w:rPr>
          <w:rStyle w:val="Emphasis"/>
        </w:rPr>
        <w:t>attain more of what they want, which includes environmental goods</w:t>
      </w:r>
      <w:r w:rsidRPr="003F42BA">
        <w:rPr>
          <w:rStyle w:val="StyleUnderline"/>
        </w:rPr>
        <w:t xml:space="preserve"> i</w:t>
      </w:r>
      <w:r w:rsidRPr="003F42BA">
        <w:rPr>
          <w:rFonts w:eastAsia="Calibri"/>
          <w:b/>
          <w:bCs/>
          <w:u w:val="single"/>
        </w:rPr>
        <w:t xml:space="preserve">n addition to market-measured output. </w:t>
      </w:r>
      <w:r w:rsidRPr="003F42BA">
        <w:rPr>
          <w:rFonts w:eastAsia="Calibri"/>
        </w:rPr>
        <w:t xml:space="preserve">How could openness have a positive effect on environmental quality, once we set aside the possibility of accelerating progress down the beneficial slope of the Environmental Kuznets Curve? </w:t>
      </w:r>
      <w:r w:rsidRPr="003F42BA">
        <w:rPr>
          <w:rFonts w:eastAsia="Calibri"/>
          <w:b/>
          <w:bCs/>
          <w:u w:val="single"/>
        </w:rPr>
        <w:t>A first possibility concerns tech</w:t>
      </w:r>
      <w:r w:rsidRPr="003F42BA">
        <w:rPr>
          <w:rFonts w:eastAsia="Calibri"/>
        </w:rPr>
        <w:t xml:space="preserve">nological </w:t>
      </w:r>
      <w:r w:rsidRPr="003F42BA">
        <w:rPr>
          <w:rFonts w:eastAsia="Calibri"/>
          <w:b/>
          <w:bCs/>
          <w:u w:val="single"/>
        </w:rPr>
        <w:t>and managerial innovation</w:t>
      </w:r>
      <w:r w:rsidRPr="003F42BA">
        <w:rPr>
          <w:rFonts w:eastAsia="Calibri"/>
        </w:rPr>
        <w:t xml:space="preserve">. </w:t>
      </w:r>
      <w:r w:rsidRPr="003F42BA">
        <w:rPr>
          <w:rFonts w:eastAsia="Calibri"/>
          <w:b/>
          <w:bCs/>
          <w:u w:val="single"/>
        </w:rPr>
        <w:t xml:space="preserve">Openness encourages ongoing </w:t>
      </w:r>
      <w:r w:rsidRPr="003F42BA">
        <w:rPr>
          <w:rStyle w:val="Emphasis"/>
        </w:rPr>
        <w:t>innovation</w:t>
      </w:r>
      <w:r w:rsidRPr="003F42BA">
        <w:rPr>
          <w:rFonts w:eastAsia="Calibri"/>
        </w:rPr>
        <w:t xml:space="preserve">.18 It then seems possible that </w:t>
      </w:r>
      <w:r w:rsidRPr="003F42BA">
        <w:rPr>
          <w:rFonts w:eastAsia="Calibri"/>
          <w:b/>
          <w:bCs/>
          <w:u w:val="single"/>
        </w:rPr>
        <w:t xml:space="preserve">openness could encourage innovation beneficial to environmental improvement </w:t>
      </w:r>
      <w:r w:rsidRPr="003F42BA">
        <w:rPr>
          <w:rFonts w:eastAsia="Calibri"/>
        </w:rPr>
        <w:t xml:space="preserve">as well as economic progress. A second possibility is an </w:t>
      </w:r>
      <w:r w:rsidRPr="003F42BA">
        <w:rPr>
          <w:rFonts w:eastAsia="Calibri"/>
          <w:b/>
          <w:bCs/>
          <w:u w:val="single"/>
        </w:rPr>
        <w:t>international ratcheting up of environmental standards.</w:t>
      </w:r>
      <w:r w:rsidRPr="003F42BA">
        <w:rPr>
          <w:rFonts w:eastAsia="Calibri"/>
        </w:rPr>
        <w:t>19 T</w:t>
      </w:r>
      <w:r w:rsidRPr="003F42BA">
        <w:rPr>
          <w:rFonts w:eastAsia="Calibri"/>
          <w:b/>
          <w:bCs/>
          <w:u w:val="single"/>
        </w:rPr>
        <w:t>he largest political jurisdiction can set the pace for others. Within the U</w:t>
      </w:r>
      <w:r w:rsidRPr="003F42BA">
        <w:rPr>
          <w:rFonts w:eastAsia="Calibri"/>
        </w:rPr>
        <w:t xml:space="preserve">nited </w:t>
      </w:r>
      <w:r w:rsidRPr="003F42BA">
        <w:rPr>
          <w:rFonts w:eastAsia="Calibri"/>
          <w:b/>
          <w:bCs/>
          <w:u w:val="single"/>
        </w:rPr>
        <w:t>S</w:t>
      </w:r>
      <w:r w:rsidRPr="003F42BA">
        <w:rPr>
          <w:rFonts w:eastAsia="Calibri"/>
        </w:rPr>
        <w:t>tates, it</w:t>
      </w:r>
      <w:r w:rsidRPr="003F42BA">
        <w:rPr>
          <w:rFonts w:eastAsia="Calibri"/>
          <w:b/>
          <w:bCs/>
          <w:u w:val="single"/>
        </w:rPr>
        <w:t xml:space="preserve"> is called the “California effect:</w:t>
      </w:r>
      <w:r w:rsidRPr="003F42BA">
        <w:rPr>
          <w:rFonts w:eastAsia="Calibri"/>
        </w:rPr>
        <w:t xml:space="preserve">” When the largest state sets high standards for auto pollution control equipment, for example, the end result may be similar standards in other states as well. </w:t>
      </w:r>
      <w:r w:rsidRPr="003F42BA">
        <w:rPr>
          <w:rFonts w:eastAsia="Calibri"/>
          <w:b/>
          <w:bCs/>
          <w:u w:val="single"/>
        </w:rPr>
        <w:t>The U</w:t>
      </w:r>
      <w:r w:rsidRPr="003F42BA">
        <w:rPr>
          <w:rFonts w:eastAsia="Calibri"/>
        </w:rPr>
        <w:t>nited</w:t>
      </w:r>
      <w:r w:rsidRPr="003F42BA">
        <w:rPr>
          <w:rFonts w:eastAsia="Calibri"/>
          <w:b/>
          <w:bCs/>
          <w:u w:val="single"/>
        </w:rPr>
        <w:t xml:space="preserve"> S</w:t>
      </w:r>
      <w:r w:rsidRPr="003F42BA">
        <w:rPr>
          <w:rFonts w:eastAsia="Calibri"/>
        </w:rPr>
        <w:t xml:space="preserve">tates </w:t>
      </w:r>
      <w:r w:rsidRPr="003F42BA">
        <w:rPr>
          <w:rFonts w:eastAsia="Calibri"/>
          <w:b/>
          <w:bCs/>
          <w:u w:val="single"/>
        </w:rPr>
        <w:t>or the E</w:t>
      </w:r>
      <w:r w:rsidRPr="003F42BA">
        <w:rPr>
          <w:rFonts w:eastAsia="Calibri"/>
        </w:rPr>
        <w:t xml:space="preserve">uropean </w:t>
      </w:r>
      <w:r w:rsidRPr="003F42BA">
        <w:rPr>
          <w:rFonts w:eastAsia="Calibri"/>
          <w:b/>
          <w:bCs/>
          <w:u w:val="single"/>
        </w:rPr>
        <w:t>U</w:t>
      </w:r>
      <w:r w:rsidRPr="003F42BA">
        <w:rPr>
          <w:rFonts w:eastAsia="Calibri"/>
        </w:rPr>
        <w:t xml:space="preserve">nion </w:t>
      </w:r>
      <w:r w:rsidRPr="003F42BA">
        <w:rPr>
          <w:rFonts w:eastAsia="Calibri"/>
          <w:b/>
          <w:bCs/>
          <w:u w:val="single"/>
        </w:rPr>
        <w:t xml:space="preserve">can play the same role globally. </w:t>
      </w:r>
      <w:r w:rsidRPr="003F42BA">
        <w:rPr>
          <w:rFonts w:eastAsia="Calibri"/>
        </w:rPr>
        <w:t>Multinational corporations (</w:t>
      </w:r>
      <w:r w:rsidRPr="003F42BA">
        <w:rPr>
          <w:rFonts w:eastAsia="Calibri"/>
          <w:b/>
          <w:bCs/>
          <w:u w:val="single"/>
        </w:rPr>
        <w:t>MNCs)</w:t>
      </w:r>
      <w:r w:rsidRPr="003F42BA">
        <w:rPr>
          <w:rFonts w:eastAsia="Calibri"/>
        </w:rPr>
        <w:t xml:space="preserve"> are often the vehicle for these effects</w:t>
      </w:r>
      <w:r w:rsidRPr="003F42BA">
        <w:rPr>
          <w:rFonts w:eastAsia="Calibri"/>
          <w:b/>
          <w:bCs/>
          <w:u w:val="single"/>
        </w:rPr>
        <w:t>.</w:t>
      </w:r>
      <w:r w:rsidRPr="003F42BA">
        <w:rPr>
          <w:rFonts w:eastAsia="Calibri"/>
        </w:rPr>
        <w:t xml:space="preserve"> They tend to </w:t>
      </w:r>
      <w:r w:rsidRPr="003F42BA">
        <w:rPr>
          <w:rStyle w:val="StyleUnderline"/>
        </w:rPr>
        <w:t>bring</w:t>
      </w:r>
      <w:r w:rsidRPr="003F42BA">
        <w:rPr>
          <w:rFonts w:eastAsia="Calibri"/>
          <w:b/>
          <w:bCs/>
          <w:u w:val="single"/>
        </w:rPr>
        <w:t xml:space="preserve"> </w:t>
      </w:r>
      <w:r w:rsidRPr="003F42BA">
        <w:rPr>
          <w:rStyle w:val="Emphasis"/>
        </w:rPr>
        <w:t>clean state-of-the-art production techniques</w:t>
      </w:r>
      <w:r w:rsidRPr="003F42BA">
        <w:rPr>
          <w:rFonts w:eastAsia="Calibri"/>
          <w:b/>
          <w:bCs/>
          <w:u w:val="single"/>
        </w:rPr>
        <w:t xml:space="preserve"> from </w:t>
      </w:r>
      <w:r w:rsidRPr="003F42BA">
        <w:rPr>
          <w:rStyle w:val="Emphasis"/>
        </w:rPr>
        <w:t>high-standard countries of origin</w:t>
      </w:r>
      <w:r w:rsidRPr="003F42BA">
        <w:rPr>
          <w:rFonts w:eastAsia="Calibri"/>
          <w:b/>
          <w:bCs/>
          <w:u w:val="single"/>
        </w:rPr>
        <w:t xml:space="preserve">, to host countries where they are </w:t>
      </w:r>
      <w:r w:rsidRPr="003F42BA">
        <w:rPr>
          <w:rStyle w:val="Emphasis"/>
        </w:rPr>
        <w:t>not yet known</w:t>
      </w:r>
      <w:r w:rsidRPr="003F42BA">
        <w:rPr>
          <w:rFonts w:eastAsia="Calibri"/>
        </w:rPr>
        <w:t>. The claim is not that all multinational corporations apply the highest environmental standards when operating in other countries. Rather the claim is that t</w:t>
      </w:r>
      <w:r w:rsidRPr="003F42BA">
        <w:rPr>
          <w:rFonts w:eastAsia="Calibri"/>
          <w:b/>
          <w:bCs/>
          <w:u w:val="single"/>
        </w:rPr>
        <w:t xml:space="preserve">he standards tend on average to be </w:t>
      </w:r>
      <w:r w:rsidRPr="003F42BA">
        <w:rPr>
          <w:rStyle w:val="Emphasis"/>
        </w:rPr>
        <w:t>higher than if the host country were undertaking the same activity on its own</w:t>
      </w:r>
      <w:r w:rsidRPr="003F42BA">
        <w:rPr>
          <w:rFonts w:eastAsia="Calibri"/>
        </w:rPr>
        <w:t xml:space="preserve">.20 </w:t>
      </w:r>
      <w:r w:rsidRPr="003F42BA">
        <w:rPr>
          <w:rFonts w:eastAsia="Calibri"/>
          <w:b/>
          <w:bCs/>
          <w:u w:val="single"/>
        </w:rPr>
        <w:t>Corporate codes of conduct offer a new way that residents of some countries can pursue environmental goals in other countries</w:t>
      </w:r>
      <w:r w:rsidRPr="003F42BA">
        <w:rPr>
          <w:rFonts w:eastAsia="Calibri"/>
        </w:rPr>
        <w:t xml:space="preserve">.21 </w:t>
      </w:r>
      <w:r w:rsidRPr="003F42BA">
        <w:rPr>
          <w:rFonts w:eastAsia="Calibri"/>
          <w:b/>
          <w:bCs/>
          <w:u w:val="single"/>
        </w:rPr>
        <w:t>Formal international cooperation among governments is another way that interdependence can lead to higher environmental standards rather than lower.</w:t>
      </w:r>
      <w:r w:rsidRPr="003F42BA">
        <w:rPr>
          <w:rFonts w:eastAsia="Calibri"/>
        </w:rPr>
        <w:t>22</w:t>
      </w:r>
    </w:p>
    <w:p w:rsidR="00EE2EFE" w:rsidRPr="003F42BA" w:rsidRDefault="00EE2EFE" w:rsidP="00EE2EFE">
      <w:pPr>
        <w:keepNext/>
        <w:keepLines/>
        <w:spacing w:before="200"/>
        <w:outlineLvl w:val="3"/>
        <w:rPr>
          <w:rFonts w:eastAsia="Times New Roman" w:cs="Times New Roman"/>
          <w:b/>
          <w:bCs/>
          <w:iCs/>
          <w:sz w:val="26"/>
        </w:rPr>
      </w:pPr>
      <w:r w:rsidRPr="003F42BA">
        <w:rPr>
          <w:rFonts w:eastAsia="Times New Roman" w:cs="Times New Roman"/>
          <w:b/>
          <w:bCs/>
          <w:iCs/>
          <w:sz w:val="26"/>
        </w:rPr>
        <w:t>Studies prove no negative impact.</w:t>
      </w:r>
    </w:p>
    <w:p w:rsidR="00EE2EFE" w:rsidRPr="003F42BA" w:rsidRDefault="00EE2EFE" w:rsidP="00EE2EFE">
      <w:pPr>
        <w:rPr>
          <w:rFonts w:eastAsia="Calibri"/>
        </w:rPr>
      </w:pPr>
      <w:r w:rsidRPr="003F42BA">
        <w:rPr>
          <w:rFonts w:eastAsia="Calibri"/>
          <w:b/>
          <w:bCs/>
          <w:sz w:val="26"/>
        </w:rPr>
        <w:t>Frankel 9</w:t>
      </w:r>
      <w:r w:rsidRPr="003F42BA">
        <w:rPr>
          <w:rFonts w:eastAsia="Calibri"/>
        </w:rPr>
        <w:t xml:space="preserve"> (Frankel, Jeffery, January 2009, “Environmental Effects of International Trade” Harvard Kennedy School of Government Faculty Working Group Paper Series)</w:t>
      </w:r>
    </w:p>
    <w:p w:rsidR="00EE2EFE" w:rsidRPr="003F42BA" w:rsidRDefault="00EE2EFE" w:rsidP="00EE2EFE">
      <w:r w:rsidRPr="003F42BA">
        <w:rPr>
          <w:rStyle w:val="Emphasis"/>
        </w:rPr>
        <w:t>Empirical studies</w:t>
      </w:r>
      <w:r w:rsidRPr="003F42BA">
        <w:rPr>
          <w:rFonts w:eastAsia="Calibri"/>
          <w:b/>
          <w:bCs/>
          <w:u w:val="single"/>
        </w:rPr>
        <w:t xml:space="preserve"> </w:t>
      </w:r>
      <w:r w:rsidRPr="003F42BA">
        <w:rPr>
          <w:rFonts w:eastAsia="Calibri"/>
        </w:rPr>
        <w:t xml:space="preserve">of cross-country data generally </w:t>
      </w:r>
      <w:r w:rsidRPr="003F42BA">
        <w:rPr>
          <w:rStyle w:val="StyleUnderline"/>
        </w:rPr>
        <w:t>find</w:t>
      </w:r>
      <w:r w:rsidRPr="003F42BA">
        <w:rPr>
          <w:rFonts w:eastAsia="Calibri"/>
          <w:b/>
          <w:bCs/>
          <w:u w:val="single"/>
        </w:rPr>
        <w:t xml:space="preserve"> no detrimental effects of trade on some measures of environmental degradation such as local SO2</w:t>
      </w:r>
      <w:r w:rsidRPr="003F42BA">
        <w:rPr>
          <w:rFonts w:eastAsia="Calibri"/>
        </w:rPr>
        <w:t xml:space="preserve"> (sulphur dioxide) </w:t>
      </w:r>
      <w:r w:rsidRPr="003F42BA">
        <w:rPr>
          <w:rFonts w:eastAsia="Calibri"/>
          <w:b/>
          <w:bCs/>
          <w:u w:val="single"/>
        </w:rPr>
        <w:t>air pollution, controlling for income</w:t>
      </w:r>
      <w:r w:rsidRPr="003F42BA">
        <w:rPr>
          <w:rFonts w:eastAsia="Calibri"/>
        </w:rPr>
        <w:t xml:space="preserve">. Thus </w:t>
      </w:r>
      <w:r w:rsidRPr="003F42BA">
        <w:rPr>
          <w:rFonts w:eastAsia="Calibri"/>
          <w:b/>
          <w:bCs/>
          <w:u w:val="single"/>
        </w:rPr>
        <w:t>globalization and the environment need not necessarily be in conflict.</w:t>
      </w:r>
      <w:r w:rsidRPr="003F42BA">
        <w:rPr>
          <w:rFonts w:eastAsia="Calibri"/>
        </w:rPr>
        <w:t xml:space="preserve"> </w:t>
      </w:r>
      <w:r w:rsidRPr="003F42BA">
        <w:rPr>
          <w:rFonts w:eastAsia="Calibri"/>
          <w:b/>
          <w:bCs/>
          <w:u w:val="single"/>
        </w:rPr>
        <w:t xml:space="preserve">Trade and growth </w:t>
      </w:r>
      <w:r w:rsidRPr="003F42BA">
        <w:rPr>
          <w:rStyle w:val="Emphasis"/>
        </w:rPr>
        <w:t>give countries the means to clean the air,</w:t>
      </w:r>
      <w:r w:rsidRPr="003F42BA">
        <w:rPr>
          <w:rFonts w:eastAsia="Calibri"/>
          <w:b/>
          <w:bCs/>
          <w:u w:val="single"/>
        </w:rPr>
        <w:t xml:space="preserve"> provided they have effective institutions of governance in place at the national leve</w:t>
      </w:r>
      <w:r w:rsidRPr="003F42BA">
        <w:rPr>
          <w:rFonts w:eastAsia="Calibri"/>
        </w:rPr>
        <w:t>l. (Democratic governance is another determinant of environmental quality.)</w:t>
      </w:r>
    </w:p>
    <w:p w:rsidR="00EE2EFE" w:rsidRPr="003F42BA" w:rsidRDefault="00EE2EFE" w:rsidP="00EE2EFE">
      <w:pPr>
        <w:pStyle w:val="Heading4"/>
      </w:pPr>
      <w:r w:rsidRPr="003F42BA">
        <w:t>Trade fosters global cooperation on environmental problems – protectionism dooms it</w:t>
      </w:r>
      <w:r w:rsidR="003F42BA">
        <w:t>.</w:t>
      </w:r>
    </w:p>
    <w:p w:rsidR="00EE2EFE" w:rsidRPr="003F42BA" w:rsidRDefault="00EE2EFE" w:rsidP="00EE2EFE">
      <w:r w:rsidRPr="003F42BA">
        <w:rPr>
          <w:rStyle w:val="Style13ptBold"/>
        </w:rPr>
        <w:t>Chen 2k</w:t>
      </w:r>
      <w:r w:rsidRPr="003F42BA">
        <w:t>, Professor of Law at the University of Minnesota, ‘0 (Jim, November/December, Fordham International Law Journal,Vol 24, lexis)</w:t>
      </w:r>
    </w:p>
    <w:p w:rsidR="00EE2EFE" w:rsidRPr="003F42BA" w:rsidRDefault="00EE2EFE" w:rsidP="00EE2EFE">
      <w:r w:rsidRPr="003F42BA">
        <w:t xml:space="preserve">Freedom to travel also has an environmental dimension. </w:t>
      </w:r>
      <w:r w:rsidRPr="003F42BA">
        <w:rPr>
          <w:rStyle w:val="StyleUnderline"/>
        </w:rPr>
        <w:t>Aggressive environmental protection safeguards the freedom of movement by severing decisions to travel</w:t>
      </w:r>
      <w:r w:rsidRPr="003F42BA">
        <w:t xml:space="preserve"> or to move </w:t>
      </w:r>
      <w:r w:rsidRPr="003F42BA">
        <w:rPr>
          <w:rStyle w:val="StyleUnderline"/>
        </w:rPr>
        <w:t>from variations in environmental quality. The</w:t>
      </w:r>
      <w:r w:rsidRPr="003F42BA">
        <w:t xml:space="preserve"> same </w:t>
      </w:r>
      <w:r w:rsidRPr="003F42BA">
        <w:rPr>
          <w:rStyle w:val="StyleUnderline"/>
        </w:rPr>
        <w:t>Commerce Clause</w:t>
      </w:r>
      <w:r w:rsidRPr="003F42BA">
        <w:t xml:space="preserve"> that protects trade among the states </w:t>
      </w:r>
      <w:r w:rsidRPr="003F42BA">
        <w:rPr>
          <w:rStyle w:val="StyleUnderline"/>
        </w:rPr>
        <w:t>enables Congress to address environmental problems that affect multiple states</w:t>
      </w:r>
      <w:r w:rsidRPr="003F42BA">
        <w:t xml:space="preserve"> or otherwise impair the movement of goods and persons in interstate commerce. This connection becomes all the more critical in an era of unprecedented constitutional pressure on federal environmental law. Civil liberties of the first order wither when the ordinary citizen "must be afraid to drink freely from his [or her] country's rivers and streams." In this sense, official complicity in environmental degradation violates the international human rights norm against "arbitrary ... exile." </w:t>
      </w:r>
      <w:r w:rsidRPr="003F42BA">
        <w:rPr>
          <w:rStyle w:val="StyleUnderline"/>
        </w:rPr>
        <w:t xml:space="preserve">"Across-the-board globalism" is the </w:t>
      </w:r>
      <w:r w:rsidRPr="003F42BA">
        <w:rPr>
          <w:rStyle w:val="Emphasis"/>
        </w:rPr>
        <w:t>best way of coordinating free trade and environmental protection as "complementary" policies.</w:t>
      </w:r>
      <w:r w:rsidRPr="003F42BA">
        <w:t xml:space="preserve"> Admittedly, simultaneously advocating free trade and environmental integrity typically earns a deluxe suite at the "very small hotel" that will be hosting the next "global convention of rabid free trade environmentalists." Yet this jarring juxtaposition is unavoidable in a world of falling frontiers. </w:t>
      </w:r>
      <w:r w:rsidRPr="003F42BA">
        <w:rPr>
          <w:rStyle w:val="StyleUnderline"/>
        </w:rPr>
        <w:t>The creation of "</w:t>
      </w:r>
      <w:r w:rsidRPr="003F42BA">
        <w:rPr>
          <w:rStyle w:val="Emphasis"/>
        </w:rPr>
        <w:t>transboundary communities" causes "environmental interconnection" and in turn the "inevitable" abandonment of "localism in all spheres</w:t>
      </w:r>
      <w:r w:rsidRPr="003F42BA">
        <w:rPr>
          <w:rStyle w:val="StyleUnderline"/>
        </w:rPr>
        <w:t xml:space="preserve">." Strictly localist solutions </w:t>
      </w:r>
      <w:r w:rsidRPr="003F42BA">
        <w:rPr>
          <w:rStyle w:val="Emphasis"/>
        </w:rPr>
        <w:t xml:space="preserve">will not suffice; </w:t>
      </w:r>
      <w:r w:rsidRPr="003F42BA">
        <w:t xml:space="preserve">"haphazard local encouragement" cannot replace coordinated responses to "diffuse, cross-jurisdictional" problems such as mobile source emissions and nonpoint-source runoff. </w:t>
      </w:r>
      <w:r w:rsidRPr="003F42BA">
        <w:rPr>
          <w:rStyle w:val="StyleUnderline"/>
        </w:rPr>
        <w:t>Environmental integrity as a human right,</w:t>
      </w:r>
      <w:r w:rsidRPr="003F42BA">
        <w:t xml:space="preserve"> so central in the localist critique of globalization, </w:t>
      </w:r>
      <w:r w:rsidRPr="003F42BA">
        <w:rPr>
          <w:rStyle w:val="StyleUnderline"/>
        </w:rPr>
        <w:t xml:space="preserve">is </w:t>
      </w:r>
      <w:r w:rsidRPr="003F42BA">
        <w:rPr>
          <w:rStyle w:val="Emphasis"/>
        </w:rPr>
        <w:t>more effectively advanced by free trade than by protectionism</w:t>
      </w:r>
      <w:r w:rsidRPr="003F42BA">
        <w:rPr>
          <w:rStyle w:val="StyleUnderline"/>
        </w:rPr>
        <w:t>. In the absence of clearly defined, consistently enforced trade rules, "environmental standards" rapidly become "especially attractive candidates for disguised protectionism</w:t>
      </w:r>
      <w:r w:rsidRPr="003F42BA">
        <w:t xml:space="preserve">." Standards as vague as multifunctionality or sustainability are "far more susceptible to political capture" than specific and transparent environmental measures. Perhaps no controversy depicts this dynamic as vividly as the transatlantic tussle over beef from hormone-fed cattle. </w:t>
      </w:r>
      <w:r w:rsidRPr="003F42BA">
        <w:rPr>
          <w:rStyle w:val="StyleUnderline"/>
        </w:rPr>
        <w:t>One attractive alternative to parochial, intrinsically protectionist measures lies in the adoption of uniform global standards</w:t>
      </w:r>
      <w:r w:rsidRPr="003F42BA">
        <w:t>. That project, however, presumes a continued commitment to integration rather than isolation in matters affecting the global economy and the global environment.</w:t>
      </w:r>
    </w:p>
    <w:p w:rsidR="00EE2EFE" w:rsidRPr="003F42BA" w:rsidRDefault="00EE2EFE" w:rsidP="00EE2EFE">
      <w:pPr>
        <w:pStyle w:val="Heading4"/>
      </w:pPr>
      <w:r w:rsidRPr="003F42BA">
        <w:t>Trade gives developing countries resources for protection</w:t>
      </w:r>
      <w:r w:rsidR="003F42BA">
        <w:t>.</w:t>
      </w:r>
    </w:p>
    <w:p w:rsidR="00EE2EFE" w:rsidRPr="003F42BA" w:rsidRDefault="00EE2EFE" w:rsidP="00EE2EFE">
      <w:r w:rsidRPr="003F42BA">
        <w:rPr>
          <w:rStyle w:val="Style13ptBold"/>
        </w:rPr>
        <w:t>Magnier 92</w:t>
      </w:r>
      <w:r w:rsidRPr="003F42BA">
        <w:t>, Journalist, ’92 (Mark, July 16, “Free Trade, Environment Linked, Economist Says” Journal of Commerce)</w:t>
      </w:r>
    </w:p>
    <w:p w:rsidR="00EE2EFE" w:rsidRPr="003F42BA" w:rsidRDefault="00EE2EFE" w:rsidP="00EE2EFE">
      <w:pPr>
        <w:rPr>
          <w:b/>
          <w:iCs/>
          <w:u w:val="single"/>
          <w:bdr w:val="single" w:sz="8" w:space="0" w:color="auto"/>
        </w:rPr>
      </w:pPr>
      <w:r w:rsidRPr="003F42BA">
        <w:rPr>
          <w:rStyle w:val="StyleUnderline"/>
        </w:rPr>
        <w:t xml:space="preserve">Developing countries </w:t>
      </w:r>
      <w:r w:rsidRPr="003F42BA">
        <w:rPr>
          <w:rStyle w:val="Emphasis"/>
        </w:rPr>
        <w:t>need access to world markets in order to pay for environmental programs in their own countries</w:t>
      </w:r>
      <w:r w:rsidRPr="003F42BA">
        <w:t>, he said. "</w:t>
      </w:r>
      <w:r w:rsidRPr="003F42BA">
        <w:rPr>
          <w:rStyle w:val="StyleUnderline"/>
        </w:rPr>
        <w:t xml:space="preserve">They would have an </w:t>
      </w:r>
      <w:r w:rsidRPr="003F42BA">
        <w:rPr>
          <w:rStyle w:val="Emphasis"/>
        </w:rPr>
        <w:t>extra $ 70 billion a year</w:t>
      </w:r>
      <w:r w:rsidRPr="003F42BA">
        <w:rPr>
          <w:rStyle w:val="StyleUnderline"/>
        </w:rPr>
        <w:t xml:space="preserve"> in foreign exchange in developing countries if you halve the (trade) barriers</w:t>
      </w:r>
      <w:r w:rsidRPr="003F42BA">
        <w:t xml:space="preserve">," he said. In addition, Mr. Steer said, </w:t>
      </w:r>
      <w:r w:rsidRPr="003F42BA">
        <w:rPr>
          <w:rStyle w:val="StyleUnderline"/>
        </w:rPr>
        <w:t xml:space="preserve">a self-sufficient view of world trade - under which every nation tries to produce all its own food and all its own manufactured goods - is </w:t>
      </w:r>
      <w:r w:rsidRPr="003F42BA">
        <w:rPr>
          <w:rStyle w:val="Emphasis"/>
        </w:rPr>
        <w:t>bad for the environment.</w:t>
      </w:r>
    </w:p>
    <w:p w:rsidR="00D41ADE" w:rsidRPr="003F42BA" w:rsidRDefault="00D41ADE" w:rsidP="00D41ADE">
      <w:pPr>
        <w:pStyle w:val="Heading3"/>
      </w:pPr>
      <w:r w:rsidRPr="003F42BA">
        <w:t>A2 Polution havens</w:t>
      </w:r>
    </w:p>
    <w:p w:rsidR="00D41ADE" w:rsidRPr="003F42BA" w:rsidRDefault="00D41ADE" w:rsidP="00D41ADE">
      <w:pPr>
        <w:pStyle w:val="Heading4"/>
      </w:pPr>
      <w:r w:rsidRPr="003F42BA">
        <w:t>The pollution haven hypothesis is incorrect</w:t>
      </w:r>
      <w:r w:rsidR="003F42BA">
        <w:t>.</w:t>
      </w:r>
    </w:p>
    <w:p w:rsidR="00D41ADE" w:rsidRPr="003F42BA" w:rsidRDefault="00D41ADE" w:rsidP="00D41ADE">
      <w:pPr>
        <w:pStyle w:val="Heading4"/>
        <w:spacing w:line="276" w:lineRule="auto"/>
        <w:rPr>
          <w:b w:val="0"/>
          <w:sz w:val="22"/>
        </w:rPr>
      </w:pPr>
      <w:r w:rsidRPr="003F42BA">
        <w:rPr>
          <w:rStyle w:val="Style13ptBold"/>
          <w:b/>
        </w:rPr>
        <w:t>Murdian 4</w:t>
      </w:r>
      <w:r w:rsidRPr="003F42BA">
        <w:t xml:space="preserve"> </w:t>
      </w:r>
      <w:r w:rsidRPr="003F42BA">
        <w:rPr>
          <w:b w:val="0"/>
          <w:sz w:val="22"/>
        </w:rPr>
        <w:t>[Roldan Murdian (visiting professor at the universidade federal fluminense), “Economic Globalization and the Environment”, Internet Encyclopedia of Ecological Economics, cut 6/30/16] CB</w:t>
      </w:r>
      <w:r w:rsidRPr="003F42BA">
        <w:rPr>
          <w:b w:val="0"/>
          <w:sz w:val="22"/>
        </w:rPr>
        <w:br/>
      </w:r>
      <w:r w:rsidRPr="003F42BA">
        <w:rPr>
          <w:rFonts w:cs="Arial"/>
          <w:b w:val="0"/>
          <w:sz w:val="16"/>
        </w:rPr>
        <w:t xml:space="preserve">There is an extensive literature on this subject (for a comprehensive review see Neumayer, 2001a). Succinctly, </w:t>
      </w:r>
      <w:r w:rsidRPr="003F42BA">
        <w:rPr>
          <w:rStyle w:val="StyleUnderline"/>
        </w:rPr>
        <w:t>what has been called the pollution haven hypothesis is the proposition that polluting industries tend to migrate towards (poorer) countries with weaker (or not well enforced) environmental standards. Hence, disparities of national environmental standards should lead to an unequal distribution of environmental burdens between different world regions, concentrating the most environment-intensive activities in developing countries</w:t>
      </w:r>
      <w:r w:rsidRPr="003F42BA">
        <w:rPr>
          <w:rFonts w:cs="Arial"/>
          <w:b w:val="0"/>
          <w:sz w:val="16"/>
        </w:rPr>
        <w:t xml:space="preserve">. Although some analyses support ―or find mixed results on― the above-stated hypothesis (Low and Yeats, 1992; Xing and Kolstad, 2002; Cole, 2004), </w:t>
      </w:r>
      <w:r w:rsidRPr="003F42BA">
        <w:rPr>
          <w:rStyle w:val="StyleUnderline"/>
        </w:rPr>
        <w:t>most empirical works do not hold up the statement that environmental standards are a variable conditioning the international location of polluting industries</w:t>
      </w:r>
      <w:r w:rsidRPr="003F42BA">
        <w:rPr>
          <w:rFonts w:cs="Arial"/>
          <w:b w:val="0"/>
          <w:sz w:val="16"/>
        </w:rPr>
        <w:t xml:space="preserve"> (Eskeland and Harrison,2003; Mani and Wheeler, 1998; Neumayer, 2001b; Wheeler, 2001;2002</w:t>
      </w:r>
      <w:r w:rsidRPr="003F42BA">
        <w:rPr>
          <w:rStyle w:val="StyleUnderline"/>
        </w:rPr>
        <w:t>). It is often alleged that environmental costs ―pollution abatement, compliance and prevention costs― are negligible in comparison with other costs involved in location decisions, and therefore low environmental standards are not an effective source of international competitiveness</w:t>
      </w:r>
      <w:r w:rsidRPr="003F42BA">
        <w:rPr>
          <w:rFonts w:cs="Arial"/>
          <w:b w:val="0"/>
          <w:sz w:val="16"/>
        </w:rPr>
        <w:t xml:space="preserve">. Although this assertion is usually true ― labour costs, political stability and the size of the internal market seem to be the major factors driving the present global movement of industries ― this does not necessarily prevent the concentration of disproportionate environmental burdens in developing countries (vis-à-vis their industrialized trade partners) basically because: </w:t>
      </w:r>
    </w:p>
    <w:p w:rsidR="00D41ADE" w:rsidRPr="003F42BA" w:rsidRDefault="00D41ADE" w:rsidP="00D41ADE"/>
    <w:p w:rsidR="003F33A9" w:rsidRPr="003F42BA" w:rsidRDefault="003F33A9" w:rsidP="003F33A9">
      <w:pPr>
        <w:pStyle w:val="Heading2"/>
      </w:pPr>
      <w:r w:rsidRPr="003F42BA">
        <w:t>War</w:t>
      </w:r>
    </w:p>
    <w:p w:rsidR="00910B93" w:rsidRPr="003F42BA" w:rsidRDefault="001B74E7" w:rsidP="00910B93">
      <w:pPr>
        <w:pStyle w:val="Heading3"/>
      </w:pPr>
      <w:r w:rsidRPr="003F42BA">
        <w:t>Trade Bad</w:t>
      </w:r>
    </w:p>
    <w:p w:rsidR="009C556F" w:rsidRPr="003F42BA" w:rsidRDefault="009C556F" w:rsidP="009C556F">
      <w:pPr>
        <w:pStyle w:val="Heading4"/>
        <w:rPr>
          <w:rStyle w:val="StyleUnderline"/>
          <w:b w:val="0"/>
          <w:sz w:val="28"/>
          <w:szCs w:val="28"/>
          <w:u w:val="none"/>
        </w:rPr>
      </w:pPr>
      <w:r w:rsidRPr="003F42BA">
        <w:rPr>
          <w:rStyle w:val="StyleUnderline"/>
          <w:sz w:val="28"/>
          <w:szCs w:val="28"/>
          <w:u w:val="none"/>
        </w:rPr>
        <w:t>Trade agreements cause war—spurs disagreement, smuggling, and arms dealing.</w:t>
      </w:r>
    </w:p>
    <w:p w:rsidR="009C556F" w:rsidRPr="003F42BA" w:rsidRDefault="009C556F" w:rsidP="009C556F">
      <w:pPr>
        <w:rPr>
          <w:rStyle w:val="Style13ptBold"/>
        </w:rPr>
      </w:pPr>
      <w:r w:rsidRPr="003F42BA">
        <w:rPr>
          <w:rStyle w:val="Style13ptBold"/>
        </w:rPr>
        <w:t>Brown et al ’05</w:t>
      </w:r>
      <w:r w:rsidRPr="003F42BA">
        <w:t xml:space="preserve"> [International Institute for Sustainable Development. “Regional Trade Agreements: Promoting conflict of building peaece?” October 2005. </w:t>
      </w:r>
      <w:hyperlink r:id="rId12" w:history="1">
        <w:r w:rsidRPr="003F42BA">
          <w:rPr>
            <w:rStyle w:val="Hyperlink"/>
          </w:rPr>
          <w:t>https://www.iisd.org/pdf/2005/security_rta_conflict.pdf</w:t>
        </w:r>
      </w:hyperlink>
      <w:r w:rsidRPr="003F42BA">
        <w:t>. Accessed 6-29-16. TW]</w:t>
      </w:r>
    </w:p>
    <w:p w:rsidR="009C556F" w:rsidRPr="003F42BA" w:rsidRDefault="009C556F" w:rsidP="009C556F">
      <w:pPr>
        <w:rPr>
          <w:rStyle w:val="StyleUnderline"/>
        </w:rPr>
      </w:pPr>
      <w:r w:rsidRPr="003F42BA">
        <w:t>There is no rule that says regional integration is an automatic force for mitigating tensions or conflict. Without careful negotiation and implementation, regional</w:t>
      </w:r>
      <w:r w:rsidRPr="003F42BA">
        <w:rPr>
          <w:rStyle w:val="StyleUnderline"/>
        </w:rPr>
        <w:t xml:space="preserve"> integration between countries of widely differing size, wealth and influence can cement inequalities, create tensions and trigger conflic</w:t>
      </w:r>
      <w:r w:rsidRPr="003F42BA">
        <w:t xml:space="preserve">t. </w:t>
      </w:r>
      <w:r w:rsidRPr="003F42BA">
        <w:rPr>
          <w:rStyle w:val="StyleUnderline"/>
        </w:rPr>
        <w:t>This is particularly likely if there is a lack of transparency, consultation and accountability in the negotiation of the agreement and its subsequent implementation. Membership of a trade institution doesn’t necessarily create bonds of trust. Trade ties can actually provoke hostilities between states: gains are rarely felt proportionally and large inequalities in the relative distribution of gains can shift the balance of interstate power.</w:t>
      </w:r>
      <w:r w:rsidRPr="003F42BA">
        <w:t xml:space="preserve">24 There may also be tensions between members of the RTA and non-members who may find that trade diversion within the RTA results in lost markets. In a sense </w:t>
      </w:r>
      <w:r w:rsidRPr="003F42BA">
        <w:rPr>
          <w:rStyle w:val="Emphasis"/>
        </w:rPr>
        <w:t>trade “gives people something to fight about”.</w:t>
      </w:r>
      <w:r w:rsidRPr="003F42BA">
        <w:rPr>
          <w:rStyle w:val="StyleUnderline"/>
        </w:rPr>
        <w:t xml:space="preserve"> Neither are trade institutions necessarily the best mechanism to mediate disputes – especially if those disputes have wider social and political dimensions. In addition, trade institutions are not usually designed to deal with militarized disputes. In conflict prone areas, international institutions built around trade agreements can have adverse effects on conflicts among member states by mismanaging crisis situations and worsening conflict intensit</w:t>
      </w:r>
      <w:r w:rsidRPr="003F42BA">
        <w:t xml:space="preserve">y25, </w:t>
      </w:r>
      <w:r w:rsidRPr="003F42BA">
        <w:rPr>
          <w:rStyle w:val="StyleUnderline"/>
        </w:rPr>
        <w:t>or producing rivalry among states due to their relative social positions</w:t>
      </w:r>
      <w:r w:rsidRPr="003F42BA">
        <w:t xml:space="preserve">.26 During the 1980s and 1990s the EU encouraged rapid regional integration and structural adjustment policies on Francophone West Africa. It urged the free movement of goods but not people and without providing for a redistributive wealth mechanism that would have helped smooth the adjustment costs of trade liberalization and integration. Some analysts argue that this uncompromising process, which drove up unemployment and undermined government social programs, explains much of the subsequent instability in Francophone West Africa.27 Finally, there is also a concern, though one without much empirical investigation, that </w:t>
      </w:r>
      <w:r w:rsidRPr="003F42BA">
        <w:rPr>
          <w:rStyle w:val="StyleUnderline"/>
        </w:rPr>
        <w:t xml:space="preserve">trade integration, by reducing border controls and customs formalities, may help to facilitate the illegal trade in conflict resources such as blood diamonds and illegal timber. It may also increase access to weapons. After all trade agreements are about reducing barriers to trade: the increased trade that can result can be both legal and illegal. </w:t>
      </w:r>
    </w:p>
    <w:p w:rsidR="001B74E7" w:rsidRPr="003F42BA" w:rsidRDefault="001B74E7" w:rsidP="001B74E7">
      <w:pPr>
        <w:pStyle w:val="Heading4"/>
      </w:pPr>
      <w:r w:rsidRPr="003F42BA">
        <w:t>Interdependence theory is wrong</w:t>
      </w:r>
      <w:r w:rsidR="003F42BA">
        <w:t>.</w:t>
      </w:r>
    </w:p>
    <w:p w:rsidR="001B74E7" w:rsidRPr="003F42BA" w:rsidRDefault="001B74E7" w:rsidP="001B74E7">
      <w:r w:rsidRPr="003F42BA">
        <w:t xml:space="preserve">Omar M. G. </w:t>
      </w:r>
      <w:r w:rsidRPr="003F42BA">
        <w:rPr>
          <w:rStyle w:val="Style13ptBold"/>
        </w:rPr>
        <w:t>Keshk 10</w:t>
      </w:r>
      <w:r w:rsidRPr="003F42BA">
        <w:t>, senior lecturer in the Political Science Department at, and PhD in Political Science from, Ohio State University; Rafael Reuveny, prof of international political economy and ecological economics at and PhD from Indiana University; and Brian M. Pollins, emeritus Associate Prof of Political Science at Ohio State; “Trade and Conflict: Proximity, Country Size, and Measures,” Conflict Management and Peace Science 2010 27: 3, SAGE journals</w:t>
      </w:r>
    </w:p>
    <w:p w:rsidR="001B74E7" w:rsidRPr="003F42BA" w:rsidRDefault="001B74E7" w:rsidP="001B74E7">
      <w:pPr>
        <w:rPr>
          <w:rStyle w:val="StyleUnderline"/>
        </w:rPr>
      </w:pPr>
      <w:r w:rsidRPr="003F42BA">
        <w:rPr>
          <w:sz w:val="10"/>
        </w:rPr>
        <w:t xml:space="preserve">In all, </w:t>
      </w:r>
      <w:r w:rsidRPr="003F42BA">
        <w:rPr>
          <w:rStyle w:val="Emphasis"/>
        </w:rPr>
        <w:t>any signal</w:t>
      </w:r>
      <w:r w:rsidRPr="003F42BA">
        <w:rPr>
          <w:rStyle w:val="StyleUnderline"/>
        </w:rPr>
        <w:t xml:space="preserve"> that “trade brings peace” remains </w:t>
      </w:r>
      <w:r w:rsidRPr="003F42BA">
        <w:rPr>
          <w:rStyle w:val="Emphasis"/>
        </w:rPr>
        <w:t>weak and inconsistent</w:t>
      </w:r>
      <w:r w:rsidRPr="003F42BA">
        <w:rPr>
          <w:sz w:val="10"/>
        </w:rPr>
        <w:t xml:space="preserve">, </w:t>
      </w:r>
      <w:r w:rsidRPr="003F42BA">
        <w:rPr>
          <w:rStyle w:val="StyleUnderline"/>
        </w:rPr>
        <w:t>regardless of the</w:t>
      </w:r>
      <w:r w:rsidRPr="003F42BA">
        <w:rPr>
          <w:sz w:val="10"/>
        </w:rPr>
        <w:t xml:space="preserve"> way proximity is </w:t>
      </w:r>
      <w:r w:rsidRPr="003F42BA">
        <w:rPr>
          <w:rStyle w:val="StyleUnderline"/>
        </w:rPr>
        <w:t>model</w:t>
      </w:r>
      <w:r w:rsidRPr="003F42BA">
        <w:rPr>
          <w:sz w:val="10"/>
        </w:rPr>
        <w:t xml:space="preserve">ed in the conflict equation. </w:t>
      </w:r>
      <w:r w:rsidRPr="003F42BA">
        <w:rPr>
          <w:rStyle w:val="StyleUnderline"/>
        </w:rPr>
        <w:t>The signal that conflict reduces trade</w:t>
      </w:r>
      <w:r w:rsidRPr="003F42BA">
        <w:rPr>
          <w:sz w:val="10"/>
        </w:rPr>
        <w:t>, in contrast</w:t>
      </w:r>
      <w:r w:rsidRPr="003F42BA">
        <w:rPr>
          <w:rStyle w:val="StyleUnderline"/>
        </w:rPr>
        <w:t xml:space="preserve">, is </w:t>
      </w:r>
      <w:r w:rsidRPr="003F42BA">
        <w:rPr>
          <w:rStyle w:val="Emphasis"/>
        </w:rPr>
        <w:t>strong and consistent</w:t>
      </w:r>
      <w:r w:rsidRPr="003F42BA">
        <w:rPr>
          <w:sz w:val="10"/>
        </w:rPr>
        <w:t xml:space="preserve">. Thus, </w:t>
      </w:r>
      <w:r w:rsidRPr="003F42BA">
        <w:rPr>
          <w:rStyle w:val="StyleUnderline"/>
        </w:rPr>
        <w:t xml:space="preserve">international politics are </w:t>
      </w:r>
      <w:r w:rsidRPr="003F42BA">
        <w:rPr>
          <w:rStyle w:val="Emphasis"/>
        </w:rPr>
        <w:t>clearly</w:t>
      </w:r>
      <w:r w:rsidRPr="003F42BA">
        <w:rPr>
          <w:rStyle w:val="StyleUnderline"/>
        </w:rPr>
        <w:t xml:space="preserve"> affecting dyadic trade, while it is far less obvious whether trade</w:t>
      </w:r>
      <w:r w:rsidRPr="003F42BA">
        <w:rPr>
          <w:sz w:val="10"/>
        </w:rPr>
        <w:t xml:space="preserve"> systematically affects dyadic politics, and if it does, whether that effect </w:t>
      </w:r>
      <w:r w:rsidRPr="003F42BA">
        <w:rPr>
          <w:rStyle w:val="StyleUnderline"/>
        </w:rPr>
        <w:t>is conflict dampening</w:t>
      </w:r>
      <w:r w:rsidRPr="003F42BA">
        <w:rPr>
          <w:sz w:val="10"/>
        </w:rPr>
        <w:t xml:space="preserve"> or conflict amplifying. This is what we have termed in KPR (2004) “The Primacy of Politics.” </w:t>
      </w:r>
      <w:r w:rsidRPr="003F42BA">
        <w:rPr>
          <w:sz w:val="12"/>
        </w:rPr>
        <w:t>¶</w:t>
      </w:r>
      <w:r w:rsidRPr="003F42BA">
        <w:rPr>
          <w:sz w:val="10"/>
        </w:rPr>
        <w:t xml:space="preserve"> 7. Conclusion</w:t>
      </w:r>
      <w:r w:rsidRPr="003F42BA">
        <w:rPr>
          <w:sz w:val="12"/>
        </w:rPr>
        <w:t>¶</w:t>
      </w:r>
      <w:r w:rsidRPr="003F42BA">
        <w:rPr>
          <w:sz w:val="10"/>
        </w:rPr>
        <w:t xml:space="preserve"> This study revisited the simultaneous equations model we presented in KPR (2004) and subjected it to four important challenges. Two of these challenges concerned The specification of the conflict equation in our model regarding the role of inter- capital distance and the sizes of both sides in a dyad; one questioned the bilateral trade data assumptions used in the treatment of zero and missing values, and one challenge suggested a focus on fatal MIDs as an alternative indicator to the widely used all-MID measure </w:t>
      </w:r>
      <w:r w:rsidRPr="003F42BA">
        <w:rPr>
          <w:sz w:val="12"/>
        </w:rPr>
        <w:t>¶</w:t>
      </w:r>
      <w:r w:rsidRPr="003F42BA">
        <w:rPr>
          <w:sz w:val="10"/>
        </w:rPr>
        <w:t xml:space="preserve"> The theoretical and empirical analyses used to explore proposed alternatives to our original work were instructive and the empirical results were informative, but there are certainly other legitimate issues that the trade and conflict research community may continue to ponder. For example, researchers may continue to work on questions of missing bilateral trade data, attempt to move beyond the near- exclusive use of the MIDs data as we contemplate the meaning of “military conflict,” and use, and extend the scope of, the Harvey Starr GIS-based border data as one way to treat contiguity with more sophistication than the typical binary variable.</w:t>
      </w:r>
      <w:r w:rsidRPr="003F42BA">
        <w:rPr>
          <w:sz w:val="12"/>
        </w:rPr>
        <w:t>¶</w:t>
      </w:r>
      <w:r w:rsidRPr="003F42BA">
        <w:rPr>
          <w:sz w:val="10"/>
        </w:rPr>
        <w:t xml:space="preserve"> The single greatest lesson of this study is that future work studying the effect of international trade on international military conflict needs to employ a simultaneous specification of the relationship between the two forces. </w:t>
      </w:r>
      <w:r w:rsidRPr="003F42BA">
        <w:rPr>
          <w:rStyle w:val="StyleUnderline"/>
        </w:rPr>
        <w:t>The results we obtained</w:t>
      </w:r>
      <w:r w:rsidRPr="003F42BA">
        <w:rPr>
          <w:sz w:val="10"/>
        </w:rPr>
        <w:t xml:space="preserve"> under </w:t>
      </w:r>
      <w:r w:rsidRPr="003F42BA">
        <w:rPr>
          <w:rStyle w:val="Emphasis"/>
        </w:rPr>
        <w:t>all</w:t>
      </w:r>
      <w:r w:rsidRPr="003F42BA">
        <w:rPr>
          <w:sz w:val="10"/>
        </w:rPr>
        <w:t xml:space="preserve"> the 36 SEM alternatives we estimated </w:t>
      </w:r>
      <w:r w:rsidRPr="003F42BA">
        <w:rPr>
          <w:rStyle w:val="StyleUnderline"/>
        </w:rPr>
        <w:t xml:space="preserve">yielded an important, measurable effect of conflict </w:t>
      </w:r>
      <w:r w:rsidRPr="003F42BA">
        <w:rPr>
          <w:rStyle w:val="Emphasis"/>
        </w:rPr>
        <w:t>on trade</w:t>
      </w:r>
      <w:r w:rsidRPr="003F42BA">
        <w:rPr>
          <w:sz w:val="10"/>
        </w:rPr>
        <w:t xml:space="preserve">. Henceforth, we would say with high confidence that </w:t>
      </w:r>
      <w:r w:rsidRPr="003F42BA">
        <w:rPr>
          <w:rStyle w:val="StyleUnderline"/>
        </w:rPr>
        <w:t xml:space="preserve">any study of the effect of trade on conflict that ignores this reverse fact is practically </w:t>
      </w:r>
      <w:r w:rsidRPr="003F42BA">
        <w:rPr>
          <w:rStyle w:val="Emphasis"/>
        </w:rPr>
        <w:t>guaranteed</w:t>
      </w:r>
      <w:r w:rsidRPr="003F42BA">
        <w:rPr>
          <w:rStyle w:val="StyleUnderline"/>
        </w:rPr>
        <w:t xml:space="preserve"> to produce estimates that contain simultaneity bias. </w:t>
      </w:r>
      <w:r w:rsidRPr="003F42BA">
        <w:rPr>
          <w:rStyle w:val="Emphasis"/>
        </w:rPr>
        <w:t>Such studies will claim</w:t>
      </w:r>
      <w:r w:rsidRPr="003F42BA">
        <w:rPr>
          <w:rStyle w:val="StyleUnderline"/>
        </w:rPr>
        <w:t xml:space="preserve"> that “trade brings peace,” when we </w:t>
      </w:r>
      <w:r w:rsidRPr="003F42BA">
        <w:rPr>
          <w:rStyle w:val="Emphasis"/>
        </w:rPr>
        <w:t>now know</w:t>
      </w:r>
      <w:r w:rsidRPr="003F42BA">
        <w:rPr>
          <w:rStyle w:val="StyleUnderline"/>
        </w:rPr>
        <w:t xml:space="preserve"> that in a much broader range of circumstances, </w:t>
      </w:r>
      <w:r w:rsidRPr="003F42BA">
        <w:rPr>
          <w:rStyle w:val="Emphasis"/>
        </w:rPr>
        <w:t>it is “peace that brings trade</w:t>
      </w:r>
      <w:r w:rsidRPr="003F42BA">
        <w:rPr>
          <w:rStyle w:val="StyleUnderline"/>
        </w:rPr>
        <w:t>.”</w:t>
      </w:r>
      <w:r w:rsidRPr="003F42BA">
        <w:rPr>
          <w:rStyle w:val="StyleUnderline"/>
          <w:sz w:val="12"/>
        </w:rPr>
        <w:t xml:space="preserve">¶ </w:t>
      </w:r>
      <w:r w:rsidRPr="003F42BA">
        <w:rPr>
          <w:sz w:val="10"/>
        </w:rPr>
        <w:t>Our message to those who would use conflict as one factor in a single-equation model of trade is only slightly less cautionary. They too face dangers in ignoring the other side of the coin. In one half of the 36 permutations we explored, the likelihood of dyadic military conflict was influenced by trade flows. In most tests where this effect surfaced, it was positive, that is, trade made conflict more likely. But the direction of this effect is of no consequence for the larger lesson: trade modelers ignore the simultaneity between international commerce and political enmity at their peril. They too run no small risk of finding themselves deceived by simultaneity bias.</w:t>
      </w:r>
      <w:r w:rsidRPr="003F42BA">
        <w:rPr>
          <w:sz w:val="12"/>
        </w:rPr>
        <w:t>¶</w:t>
      </w:r>
      <w:r w:rsidRPr="003F42BA">
        <w:rPr>
          <w:sz w:val="10"/>
        </w:rPr>
        <w:t xml:space="preserve"> Our empirical findings show clearly that international politics pushes commerce in a much broader range of circumstances than the reverse. In fact, we could find no combination of model choices, indicators, or data assumptions that failed to yield the result that dyadic conflict reduces dyadic trade. </w:t>
      </w:r>
      <w:r w:rsidRPr="003F42BA">
        <w:rPr>
          <w:rStyle w:val="StyleUnderline"/>
        </w:rPr>
        <w:t xml:space="preserve">Liberal claims regarding the effect of dyadic trade on dyadic conflict </w:t>
      </w:r>
      <w:r w:rsidRPr="003F42BA">
        <w:rPr>
          <w:rStyle w:val="Emphasis"/>
        </w:rPr>
        <w:t>simply were not robust in our findings</w:t>
      </w:r>
      <w:r w:rsidRPr="003F42BA">
        <w:rPr>
          <w:sz w:val="10"/>
        </w:rPr>
        <w:t>. They survived in only 8 of the 36 tests we ran, and failed to hold up when certain data assumptions were altered, and were seriously vulnerable to indicator choices regarding inter-capital</w:t>
      </w:r>
    </w:p>
    <w:p w:rsidR="00C642E2" w:rsidRPr="003F42BA" w:rsidRDefault="00C642E2" w:rsidP="00C642E2">
      <w:pPr>
        <w:pStyle w:val="Heading4"/>
        <w:rPr>
          <w:rStyle w:val="Style13ptBold"/>
          <w:b/>
        </w:rPr>
      </w:pPr>
      <w:r w:rsidRPr="003F42BA">
        <w:rPr>
          <w:rStyle w:val="Style13ptBold"/>
          <w:b/>
        </w:rPr>
        <w:t>Free trade can’t stop war—WW1 proves</w:t>
      </w:r>
      <w:r w:rsidR="003F42BA">
        <w:rPr>
          <w:rStyle w:val="Style13ptBold"/>
          <w:b/>
        </w:rPr>
        <w:t>.</w:t>
      </w:r>
    </w:p>
    <w:p w:rsidR="00C642E2" w:rsidRPr="003F42BA" w:rsidRDefault="00C642E2" w:rsidP="00C642E2">
      <w:pPr>
        <w:rPr>
          <w:rStyle w:val="Style13ptBold"/>
          <w:b w:val="0"/>
        </w:rPr>
      </w:pPr>
      <w:r w:rsidRPr="003F42BA">
        <w:rPr>
          <w:rStyle w:val="Style13ptBold"/>
        </w:rPr>
        <w:t>Ebeling 02</w:t>
      </w:r>
      <w:r w:rsidRPr="003F42BA">
        <w:rPr>
          <w:rStyle w:val="Style13ptBold"/>
          <w:b w:val="0"/>
        </w:rPr>
        <w:t xml:space="preserve"> (Richard M., the recently appointed BB&amp;T Distinguished Professor of Ethics and Free Enterprise Leadership at The Citadel, </w:t>
      </w:r>
      <w:r w:rsidRPr="003F42BA">
        <w:rPr>
          <w:rStyle w:val="Style13ptBold"/>
          <w:b w:val="0"/>
          <w:i/>
        </w:rPr>
        <w:t>Can Free Trade Really Solve War?,</w:t>
      </w:r>
      <w:r w:rsidRPr="003F42BA">
        <w:rPr>
          <w:rStyle w:val="Style13ptBold"/>
          <w:b w:val="0"/>
        </w:rPr>
        <w:t xml:space="preserve"> Mises Institute, 3/18/02, </w:t>
      </w:r>
      <w:hyperlink r:id="rId13" w:history="1">
        <w:r w:rsidRPr="003F42BA">
          <w:rPr>
            <w:rStyle w:val="Style13ptBold"/>
            <w:b w:val="0"/>
          </w:rPr>
          <w:t>https://mises.org/library/can-free-trade-really-prevent-war</w:t>
        </w:r>
      </w:hyperlink>
      <w:r w:rsidRPr="003F42BA">
        <w:rPr>
          <w:rStyle w:val="Style13ptBold"/>
          <w:b w:val="0"/>
        </w:rPr>
        <w:t>) //JD</w:t>
      </w:r>
    </w:p>
    <w:p w:rsidR="001B74E7" w:rsidRPr="003F42BA" w:rsidRDefault="00C642E2" w:rsidP="009C556F">
      <w:pPr>
        <w:rPr>
          <w:rFonts w:cs="MyriadPro-Regular"/>
          <w:sz w:val="16"/>
        </w:rPr>
      </w:pPr>
      <w:r w:rsidRPr="003F42BA">
        <w:rPr>
          <w:rStyle w:val="StyleUnderline"/>
        </w:rPr>
        <w:t>Free trade was unable to prevent war in the twentieth century because by 1914, very few people believed any longer in the idea of liberty</w:t>
      </w:r>
      <w:r w:rsidRPr="003F42BA">
        <w:rPr>
          <w:sz w:val="16"/>
        </w:rPr>
        <w:t>.</w:t>
      </w:r>
      <w:r w:rsidRPr="003F42BA">
        <w:rPr>
          <w:color w:val="2C5C8C"/>
          <w:sz w:val="16"/>
        </w:rPr>
        <w:t>6</w:t>
      </w:r>
      <w:r w:rsidRPr="003F42BA">
        <w:rPr>
          <w:sz w:val="16"/>
        </w:rPr>
        <w:t xml:space="preserve"> The spirit of economic freedom reached its zenith in the 1860s and 1870s. From then on a counterrevolution began against freedom. Germany was a major catalyst for the change in ideological and policy direction with its return to protectionism and implementation of many of programs of the modern welfare state.</w:t>
      </w:r>
      <w:r w:rsidRPr="003F42BA">
        <w:rPr>
          <w:color w:val="2C5C8C"/>
          <w:sz w:val="16"/>
        </w:rPr>
        <w:t>7</w:t>
      </w:r>
      <w:r w:rsidRPr="003F42BA">
        <w:rPr>
          <w:sz w:val="16"/>
        </w:rPr>
        <w:t xml:space="preserve"> But France also started to move in this direction with regulations and pressures that gave the government increasing influence and, in fact, control over the patterns of French foreign investment in other countries to reinforce its political foreign policy objectives, as well as restrictions on foreign investments made inside France. And even in Great Britain, which retained the closest approximation to free trade principles for the longest time--until the opening shots of the First World War--the London investment houses would informally make sure that their foreign loans and investments did not conflict with the wider policy goals of the British government.</w:t>
      </w:r>
      <w:r w:rsidRPr="003F42BA">
        <w:rPr>
          <w:color w:val="2C5C8C"/>
          <w:sz w:val="16"/>
        </w:rPr>
        <w:t>8</w:t>
      </w:r>
      <w:r w:rsidRPr="003F42BA">
        <w:rPr>
          <w:sz w:val="16"/>
        </w:rPr>
        <w:t xml:space="preserve"> </w:t>
      </w:r>
      <w:r w:rsidRPr="003F42BA">
        <w:rPr>
          <w:rStyle w:val="StyleUnderline"/>
        </w:rPr>
        <w:t xml:space="preserve">The First World War was the culmination of this process, with nation and state completely becoming one as belligerent powers made all aspects of social and economic life subservient to the ends of war. </w:t>
      </w:r>
      <w:r w:rsidRPr="003F42BA">
        <w:rPr>
          <w:sz w:val="16"/>
        </w:rPr>
        <w:t xml:space="preserve">In the aftermath of that war, Ludwig von Mises explained in 1924 that </w:t>
      </w:r>
      <w:r w:rsidRPr="003F42BA">
        <w:rPr>
          <w:rStyle w:val="StyleUnderline"/>
        </w:rPr>
        <w:t>no institution for peaceful cooperation is secure if the ideological currents shift and public policy becomes dominated by the spirit of interventionism and war:</w:t>
      </w:r>
      <w:r w:rsidRPr="003F42BA">
        <w:rPr>
          <w:sz w:val="16"/>
        </w:rPr>
        <w:t xml:space="preserve"> "</w:t>
      </w:r>
      <w:r w:rsidRPr="003F42BA">
        <w:rPr>
          <w:rStyle w:val="StyleUnderline"/>
        </w:rPr>
        <w:t>Only one thing can conquer war--the liberal attitude of mind which can see nothing in war but destruction and annihilation</w:t>
      </w:r>
      <w:r w:rsidRPr="003F42BA">
        <w:rPr>
          <w:sz w:val="16"/>
        </w:rPr>
        <w:t xml:space="preserve">, and which can never wish to bring about a war, because it regards war as injurious even to the victors. Where Liberalism prevails, there will never be war. But where there are other opinions concerning the profitability and injuriousness of war, no rules or regulations, however cunningly devised, can make war impossible." </w:t>
      </w:r>
      <w:r w:rsidRPr="003F42BA">
        <w:rPr>
          <w:rStyle w:val="StyleUnderline"/>
        </w:rPr>
        <w:t>But neither the gold standard as practiced in 1914 nor international freedom of trade as existing in 1914 could withstand the winds of war. The "spirit of the times" had long before changed from a belief in individual freedom, limited government, and free markets with the accompanying depoliticizing of interpersonal relationships</w:t>
      </w:r>
      <w:r w:rsidRPr="003F42BA">
        <w:rPr>
          <w:rFonts w:cs="MyriadPro-Regular"/>
          <w:sz w:val="16"/>
        </w:rPr>
        <w:t xml:space="preserve">, including in matters of international commerce and investment, into a reborn desire for protectionism, nationalism, planning, and imperialism. </w:t>
      </w:r>
      <w:r w:rsidRPr="003F42BA">
        <w:rPr>
          <w:rStyle w:val="StyleUnderline"/>
        </w:rPr>
        <w:t xml:space="preserve">Free trade cannot prevent war when men no longer believe in peace. Free trade is premised on the idea that human relationships should be voluntary and based on mutual consent. It is grounded on the understanding that the material, cultural, and spiritual improvements in the circumstances and conditions of man are best served when the members of the global community of mankind specialize their activities in a world-encompassing social system of division of labor. </w:t>
      </w:r>
      <w:r w:rsidRPr="003F42BA">
        <w:rPr>
          <w:rFonts w:cs="MyriadPro-Regular"/>
          <w:sz w:val="16"/>
        </w:rPr>
        <w:t>It requires the conviction that the moral condition of individual men and mankind as a whole is fostered the most when people acquire the things of the world that they desire by peaceful exchange rather than by theft and plunder; and when men attempt to change the way their fellow human beings think and live and act by using the methods of reason, persuasion, and example instead of through the use of compulsion, power, terror, and death.</w:t>
      </w:r>
    </w:p>
    <w:p w:rsidR="00EE2EFE" w:rsidRPr="003F42BA" w:rsidRDefault="001B74E7" w:rsidP="00EE2EFE">
      <w:pPr>
        <w:pStyle w:val="Heading3"/>
      </w:pPr>
      <w:r w:rsidRPr="003F42BA">
        <w:t>Trade Good</w:t>
      </w:r>
    </w:p>
    <w:p w:rsidR="00EE2EFE" w:rsidRPr="003F42BA" w:rsidRDefault="00EE2EFE" w:rsidP="00EE2EFE">
      <w:pPr>
        <w:pStyle w:val="Heading4"/>
      </w:pPr>
      <w:r w:rsidRPr="003F42BA">
        <w:t>Trade mitigates conflict—opportunity costs, conflict management, knowledge of military capabilities.</w:t>
      </w:r>
    </w:p>
    <w:p w:rsidR="00EE2EFE" w:rsidRPr="003F42BA" w:rsidRDefault="00EE2EFE" w:rsidP="00EE2EFE">
      <w:r w:rsidRPr="003F42BA">
        <w:rPr>
          <w:rStyle w:val="Style13ptBold"/>
        </w:rPr>
        <w:t xml:space="preserve">Vicard ’08 </w:t>
      </w:r>
      <w:r w:rsidRPr="003F42BA">
        <w:t xml:space="preserve">[Vincent Vicard is an economists at Banque de France who researches the dynamics of exporters, regional trade agreements and conflicts, and the history of trade and political (dis)integration. “Trade, Conflict, and Political Integration: Explaining the Heterogeneity of Regional Trade Agreements” Paris School of Economics. </w:t>
      </w:r>
      <w:hyperlink r:id="rId14" w:history="1">
        <w:r w:rsidRPr="003F42BA">
          <w:rPr>
            <w:rStyle w:val="Hyperlink"/>
          </w:rPr>
          <w:t>https://www.uclouvain.be/cps/ucl/doc/core/documents/Vicard.pdf</w:t>
        </w:r>
      </w:hyperlink>
      <w:r w:rsidRPr="003F42BA">
        <w:t>. Accessed 6-30-16] TW</w:t>
      </w:r>
    </w:p>
    <w:p w:rsidR="00EE2EFE" w:rsidRPr="003F42BA" w:rsidRDefault="00EE2EFE" w:rsidP="00EE2EFE">
      <w:pPr>
        <w:rPr>
          <w:sz w:val="28"/>
          <w:szCs w:val="28"/>
        </w:rPr>
      </w:pPr>
      <w:r w:rsidRPr="003F42BA">
        <w:t xml:space="preserve">Bearce (2003) identifies three channels through which </w:t>
      </w:r>
      <w:r w:rsidRPr="003F42BA">
        <w:rPr>
          <w:rStyle w:val="StyleUnderline"/>
        </w:rPr>
        <w:t>RTAs could facilitate the peaceful resolution of conflicts and prevent disputes to spillover into war. The first one is related to an opportunity cost analysis: because regional trade integration increases gains from trade and war disrupts bilateral trade, the opportunity cost of war between members is larger. It would thus encourages governments to consider peaceful bargains instead of war. Second, RTAs create supranational institutions aiming at managing conflicts, such as dispute settlement mechanisms.</w:t>
      </w:r>
      <w:r w:rsidRPr="003F42BA">
        <w:t xml:space="preserve"> These institutions avoid the politization of disputes, thus limiting the opportunity to use armed force in the event of conflict. </w:t>
      </w:r>
      <w:r w:rsidRPr="003F42BA">
        <w:rPr>
          <w:rStyle w:val="StyleUnderline"/>
        </w:rPr>
        <w:t>Disputes on economic issues are nevertheless generally not likely to spillover into war</w:t>
      </w:r>
      <w:r w:rsidRPr="003F42BA">
        <w:t xml:space="preserve">. Yet, international institutions are also an important mechanism of collection and diffusion of information. Institutions created along regional integration processes promote the exchange of information on and between member states on a wide range of issues, on trade but also on security and military issues. Indeed, some </w:t>
      </w:r>
      <w:r w:rsidRPr="003F42BA">
        <w:rPr>
          <w:rStyle w:val="StyleUnderline"/>
        </w:rPr>
        <w:t>RTAs include formal security/military substructures and/or cooperation through joint military exercises and defence minister forums. These are likely to reveal information on military capabilities as well as opponent’s resolve and patience in disputes so as to reduce asymmetries of information and to favor the identification and the negotiation of mutually beneficial solutions</w:t>
      </w:r>
      <w:r w:rsidRPr="003F42BA">
        <w:t xml:space="preserve">. The exchange of information on military capabilities also reduces the opportunities for surprise attacks. Third, </w:t>
      </w:r>
      <w:r w:rsidRPr="003F42BA">
        <w:rPr>
          <w:rStyle w:val="StyleUnderline"/>
        </w:rPr>
        <w:t xml:space="preserve">negotiation cannot prevails if any agreement reached cannot be credibly enforced, which is often the case in an international system </w:t>
      </w:r>
      <w:r w:rsidRPr="003F42BA">
        <w:t xml:space="preserve">where no third party or supranational institution is able to enforce 4 property rights (Grossman, 2004a).4 </w:t>
      </w:r>
      <w:r w:rsidRPr="003F42BA">
        <w:rPr>
          <w:rStyle w:val="StyleUnderline"/>
        </w:rPr>
        <w:t>By creating rooms for discussion and negotiations, through regular meetings of head of states and high level officials or the existence of an executive secretariat, RTAs promote trust between political leaders and mitigate the problem of credible commitment in interstate negotiations</w:t>
      </w:r>
      <w:r w:rsidRPr="003F42BA">
        <w:t>.5 By promoting the early settlement of disputes and the peaceful resolution of conflicts, institutions created along with regional trade integration are likely to provide a positive externality in terms of national security and to reduce the risk of war (Bearce and Omori, 2005; Haftel, 2007).</w:t>
      </w:r>
    </w:p>
    <w:p w:rsidR="00EE2EFE" w:rsidRPr="003F42BA" w:rsidRDefault="00EE2EFE" w:rsidP="00EE2EFE">
      <w:pPr>
        <w:pStyle w:val="Heading4"/>
      </w:pPr>
      <w:r w:rsidRPr="003F42BA">
        <w:t>Alliances fail absent economic interdependence.</w:t>
      </w:r>
    </w:p>
    <w:p w:rsidR="00EE2EFE" w:rsidRPr="003F42BA" w:rsidRDefault="00EE2EFE" w:rsidP="00EE2EFE">
      <w:pPr>
        <w:rPr>
          <w:rStyle w:val="Style13ptBold"/>
          <w:b w:val="0"/>
        </w:rPr>
      </w:pPr>
      <w:r w:rsidRPr="003F42BA">
        <w:rPr>
          <w:rStyle w:val="Style13ptBold"/>
        </w:rPr>
        <w:t>Mooney 14</w:t>
      </w:r>
      <w:r w:rsidRPr="003F42BA">
        <w:rPr>
          <w:rStyle w:val="Style13ptBold"/>
          <w:b w:val="0"/>
        </w:rPr>
        <w:t xml:space="preserve"> (Loren, quoting Matthew Jackson, the William D. Eberle Professor of Economics at Stanford, and earned his PhD in economics from Stanford GSB in 1988, </w:t>
      </w:r>
      <w:r w:rsidRPr="003F42BA">
        <w:rPr>
          <w:rStyle w:val="Style13ptBold"/>
          <w:b w:val="0"/>
          <w:i/>
        </w:rPr>
        <w:t>Can Trade Prevent War?,</w:t>
      </w:r>
      <w:r w:rsidRPr="003F42BA">
        <w:rPr>
          <w:rStyle w:val="Style13ptBold"/>
          <w:b w:val="0"/>
        </w:rPr>
        <w:t xml:space="preserve">, Stanford Graduate School of Business, May 28, 2014, </w:t>
      </w:r>
      <w:hyperlink r:id="rId15" w:history="1">
        <w:r w:rsidRPr="003F42BA">
          <w:rPr>
            <w:rStyle w:val="Hyperlink"/>
            <w:sz w:val="26"/>
          </w:rPr>
          <w:t>https://www.gsb.stanford.edu/insights/matthew-o-jackson-can-trade-prevent-war</w:t>
        </w:r>
      </w:hyperlink>
      <w:r w:rsidRPr="003F42BA">
        <w:rPr>
          <w:rStyle w:val="Style13ptBold"/>
          <w:b w:val="0"/>
        </w:rPr>
        <w:t>) //JD</w:t>
      </w:r>
    </w:p>
    <w:p w:rsidR="00EE2EFE" w:rsidRPr="003F42BA" w:rsidRDefault="00EE2EFE" w:rsidP="00EE2EFE">
      <w:pPr>
        <w:rPr>
          <w:rStyle w:val="StyleUnderline"/>
        </w:rPr>
      </w:pPr>
      <w:r w:rsidRPr="003F42BA">
        <w:rPr>
          <w:sz w:val="16"/>
        </w:rPr>
        <w:t xml:space="preserve">How can humans stop war? Obviously there's no simple answer, but </w:t>
      </w:r>
      <w:r w:rsidRPr="003F42BA">
        <w:rPr>
          <w:rStyle w:val="StyleUnderline"/>
        </w:rPr>
        <w:t xml:space="preserve">a new network model analysis of international alliances suggests that trade may be at least part of the answer. The model, developed by Stanford economist </w:t>
      </w:r>
      <w:hyperlink r:id="rId16" w:history="1">
        <w:r w:rsidRPr="003F42BA">
          <w:rPr>
            <w:rStyle w:val="StyleUnderline"/>
          </w:rPr>
          <w:t>Matthew O. Jackson</w:t>
        </w:r>
      </w:hyperlink>
      <w:r w:rsidRPr="003F42BA">
        <w:rPr>
          <w:rStyle w:val="StyleUnderline"/>
        </w:rPr>
        <w:t xml:space="preserve"> and economics Ph.D. candidate Stephen Nei, suggests that military alliances alone aren't enough to stop nations from attacking one other, and also that the addition of multilateral economic trade creates a more stable, peaceful world. </w:t>
      </w:r>
      <w:r w:rsidRPr="003F42BA">
        <w:rPr>
          <w:sz w:val="16"/>
        </w:rPr>
        <w:t>While there is considerable existing research on the effects of trade and war</w:t>
      </w:r>
      <w:r w:rsidRPr="003F42BA">
        <w:rPr>
          <w:rStyle w:val="StyleUnderline"/>
        </w:rPr>
        <w:t>, much of it has looked at bilateral relationships</w:t>
      </w:r>
      <w:r w:rsidRPr="003F42BA">
        <w:rPr>
          <w:sz w:val="16"/>
        </w:rPr>
        <w:t xml:space="preserve">. </w:t>
      </w:r>
      <w:r w:rsidRPr="003F42BA">
        <w:rPr>
          <w:rStyle w:val="StyleUnderline"/>
        </w:rPr>
        <w:t>This model focuses on multilateral interactions and considers various incentives for countries to attack, form alliances with, and trade with one another.</w:t>
      </w:r>
      <w:r w:rsidRPr="003F42BA">
        <w:rPr>
          <w:sz w:val="16"/>
        </w:rPr>
        <w:t xml:space="preserve"> In an attempt to understand what's necessary to achieve a stable network with no incentive for war, Jackson and Nei first explored an alliance scenario based solely on military defense considerations, excluding trade. "</w:t>
      </w:r>
      <w:r w:rsidRPr="003F42BA">
        <w:rPr>
          <w:rStyle w:val="StyleUnderline"/>
        </w:rPr>
        <w:t>The fundamental difficulty we find is that alliances are costly to maintain if there's no economic incentive," says Jackson</w:t>
      </w:r>
      <w:r w:rsidRPr="003F42BA">
        <w:rPr>
          <w:sz w:val="16"/>
        </w:rPr>
        <w:t xml:space="preserve">. So networks remain relatively sparse, a condition in which even a few shifting allegiances leaves some countries vulnerable to attack. "Stability is not just a little bit elusive; it's very elusive." </w:t>
      </w:r>
      <w:r w:rsidRPr="003F42BA">
        <w:rPr>
          <w:rStyle w:val="StyleUnderline"/>
        </w:rPr>
        <w:t>Economic trade, however, makes a significant difference. "Once you bring in trade, you see network structures densify," he says. Nations form a web of trading alliances, which creates financial incentive not only to keep peace with trading partners, but also to protect them from being attacked so as not to disrupt trade</w:t>
      </w:r>
      <w:r w:rsidRPr="003F42BA">
        <w:rPr>
          <w:sz w:val="16"/>
        </w:rPr>
        <w:t>. "In the context of the alliances we have analyzed, trade motives are essential to avoiding wars and sustaining stable networks," the authors wrote in their paper, Networks of Military Alliances, Wars, and International Trade. Their findings coincide with two major global trends since World War II: From 1950 to 2000, the incidence of interstate war has decreased nearly tenfold compared with the period from 1850 to 1949. At the same time, since 1950 international trade networks have increased nearly fourfold, becoming significantly more dense. "In the period before World War II, it was hard to find a stable set of alliances," says Jackson. The probability of a lasting alliance was about 60%. "</w:t>
      </w:r>
      <w:r w:rsidRPr="003F42BA">
        <w:rPr>
          <w:rStyle w:val="StyleUnderline"/>
        </w:rPr>
        <w:t xml:space="preserve">You have almost a coin-flip chance that the alliance won't still be there in five years," he says. In Europe in the 1870s, for example, German chancellor Otto von Bismarck sought peace with "balance of power" diplomacy, which crumbled leading up to World War I. "Then in the past 50 years or so, there's been a surprising global stability." The impact of economic interdependence is especially apparent in Europe, Jackson says, where the Eurozone has promoted not only peace and increased trade among nations, but also labor mobility. </w:t>
      </w:r>
      <w:r w:rsidRPr="003F42BA">
        <w:rPr>
          <w:sz w:val="16"/>
        </w:rPr>
        <w:t xml:space="preserve">Very costly wars still occur, of course, but Jackson notes that </w:t>
      </w:r>
      <w:r w:rsidRPr="003F42BA">
        <w:rPr>
          <w:rStyle w:val="StyleUnderline"/>
        </w:rPr>
        <w:t>the most war-torn places in recent history have tended to be those with fewer global trade alliances</w:t>
      </w:r>
      <w:r w:rsidRPr="003F42BA">
        <w:rPr>
          <w:sz w:val="16"/>
        </w:rPr>
        <w:t xml:space="preserve">. For example, the Second Congo War from 1998 to 2003 and beyond, which killed more than four million people and is the deadliest war since World War II, involved eight African nations with relatively few trade ties. "Then </w:t>
      </w:r>
      <w:r w:rsidRPr="003F42BA">
        <w:rPr>
          <w:rStyle w:val="StyleUnderline"/>
        </w:rPr>
        <w:t>look at the Kuwait situation," says Jackson, referring to U.S. intervention in the first Gulf War to protect oil supplies. "Economic interest drives a lot of what goes on in terms of where nations are willing to exercise military strength</w:t>
      </w:r>
      <w:r w:rsidRPr="003F42BA">
        <w:rPr>
          <w:sz w:val="16"/>
        </w:rPr>
        <w:t xml:space="preserve">." </w:t>
      </w:r>
      <w:r w:rsidRPr="003F42BA">
        <w:rPr>
          <w:rStyle w:val="StyleUnderline"/>
        </w:rPr>
        <w:t>Still, Jackson and Nei's theoretical model suggests that trade alliances play a critical role</w:t>
      </w:r>
      <w:r w:rsidRPr="003F42BA">
        <w:rPr>
          <w:sz w:val="16"/>
        </w:rPr>
        <w:t>. And in fact economic allies may be the most worth striving for in developing areas. "</w:t>
      </w:r>
      <w:r w:rsidRPr="003F42BA">
        <w:rPr>
          <w:rStyle w:val="StyleUnderline"/>
        </w:rPr>
        <w:t>Maybe wars like the Second Congo War won't be occurring in the future if there's more trade with African nations," says Jackson. "Economic interests can really help us have a more peaceful world than we already have."</w:t>
      </w:r>
    </w:p>
    <w:p w:rsidR="00EE2EFE" w:rsidRPr="003F42BA" w:rsidRDefault="00EE2EFE" w:rsidP="00EE2EFE">
      <w:pPr>
        <w:pStyle w:val="Heading4"/>
      </w:pPr>
      <w:r w:rsidRPr="003F42BA">
        <w:t>Empirics confirm.</w:t>
      </w:r>
    </w:p>
    <w:p w:rsidR="00EE2EFE" w:rsidRPr="003F42BA" w:rsidRDefault="00EE2EFE" w:rsidP="00EE2EFE">
      <w:pPr>
        <w:rPr>
          <w:rStyle w:val="Style13ptBold"/>
          <w:b w:val="0"/>
        </w:rPr>
      </w:pPr>
      <w:r w:rsidRPr="003F42BA">
        <w:rPr>
          <w:rStyle w:val="Style13ptBold"/>
        </w:rPr>
        <w:t>Adorney 13</w:t>
      </w:r>
      <w:r w:rsidRPr="003F42BA">
        <w:rPr>
          <w:rStyle w:val="Style13ptBold"/>
          <w:b w:val="0"/>
        </w:rPr>
        <w:t xml:space="preserve"> (Julian, Young Voices Advocate and a FEE 2016 Thorpe Fellow. He currently works at </w:t>
      </w:r>
      <w:hyperlink r:id="rId17" w:history="1">
        <w:r w:rsidRPr="003F42BA">
          <w:rPr>
            <w:rStyle w:val="Style13ptBold"/>
            <w:b w:val="0"/>
          </w:rPr>
          <w:t>Colorado SEO Pros</w:t>
        </w:r>
      </w:hyperlink>
      <w:r w:rsidRPr="003F42BA">
        <w:rPr>
          <w:rStyle w:val="Style13ptBold"/>
          <w:b w:val="0"/>
        </w:rPr>
        <w:t>. He’s written for a number of outlets, including the Federalist, the Hill, FEE, and Lawrence Reed’s latest anthology Excuse Me, Professor</w:t>
      </w:r>
      <w:r w:rsidRPr="003F42BA">
        <w:rPr>
          <w:rStyle w:val="Style13ptBold"/>
          <w:b w:val="0"/>
          <w:i/>
        </w:rPr>
        <w:t>, Want Peace? Promote Free Trade,</w:t>
      </w:r>
      <w:r w:rsidRPr="003F42BA">
        <w:rPr>
          <w:rStyle w:val="Style13ptBold"/>
          <w:b w:val="0"/>
        </w:rPr>
        <w:t xml:space="preserve"> Foundation for Economic Education, October 15, 2013, </w:t>
      </w:r>
      <w:hyperlink r:id="rId18" w:history="1">
        <w:r w:rsidRPr="003F42BA">
          <w:rPr>
            <w:rStyle w:val="Hyperlink"/>
            <w:sz w:val="26"/>
          </w:rPr>
          <w:t>https://fee.org/articles/want-peace-promote-free-trade/</w:t>
        </w:r>
      </w:hyperlink>
      <w:r w:rsidRPr="003F42BA">
        <w:rPr>
          <w:rStyle w:val="Style13ptBold"/>
          <w:b w:val="0"/>
        </w:rPr>
        <w:t>) //JD</w:t>
      </w:r>
    </w:p>
    <w:p w:rsidR="00EE2EFE" w:rsidRPr="003F42BA" w:rsidRDefault="00EE2EFE" w:rsidP="00EE2EFE">
      <w:pPr>
        <w:rPr>
          <w:b/>
          <w:u w:val="single"/>
        </w:rPr>
      </w:pPr>
      <w:r w:rsidRPr="003F42BA">
        <w:rPr>
          <w:sz w:val="16"/>
        </w:rPr>
        <w:t>Frédéric Bastiat famously claimed that “</w:t>
      </w:r>
      <w:r w:rsidRPr="003F42BA">
        <w:rPr>
          <w:rStyle w:val="StyleUnderline"/>
        </w:rPr>
        <w:t>if goods don’t cross borders, soldiers will</w:t>
      </w:r>
      <w:r w:rsidRPr="003F42BA">
        <w:rPr>
          <w:sz w:val="16"/>
        </w:rPr>
        <w:t xml:space="preserve">." </w:t>
      </w:r>
      <w:r w:rsidRPr="003F42BA">
        <w:rPr>
          <w:rStyle w:val="StyleUnderline"/>
        </w:rPr>
        <w:t>Bastiat argued</w:t>
      </w:r>
      <w:r w:rsidRPr="003F42BA">
        <w:rPr>
          <w:sz w:val="16"/>
        </w:rPr>
        <w:t xml:space="preserve"> </w:t>
      </w:r>
      <w:r w:rsidRPr="003F42BA">
        <w:rPr>
          <w:rStyle w:val="StyleUnderline"/>
        </w:rPr>
        <w:t>that free trade between countries could reduce international conflict because trade forges connections between nations</w:t>
      </w:r>
      <w:r w:rsidRPr="003F42BA">
        <w:rPr>
          <w:sz w:val="16"/>
        </w:rPr>
        <w:t xml:space="preserve"> and gives each country an incentive to avoid war with its trading partners. If every nation were an economic island, the </w:t>
      </w:r>
      <w:r w:rsidRPr="003F42BA">
        <w:rPr>
          <w:rStyle w:val="StyleUnderline"/>
        </w:rPr>
        <w:t>lack of positive interaction created by trade could leave more room for conflict</w:t>
      </w:r>
      <w:r w:rsidRPr="003F42BA">
        <w:rPr>
          <w:sz w:val="16"/>
        </w:rPr>
        <w:t xml:space="preserve">. Two hundred years after Bastiat, libertarians take this idea as gospel. Unfortunately, not everyone does. But as recent research shows, the </w:t>
      </w:r>
      <w:r w:rsidRPr="003F42BA">
        <w:rPr>
          <w:rStyle w:val="StyleUnderline"/>
        </w:rPr>
        <w:t>historical evidence confirms Bastiat’s famous claim</w:t>
      </w:r>
      <w:r w:rsidRPr="003F42BA">
        <w:rPr>
          <w:sz w:val="16"/>
        </w:rPr>
        <w:t>. In “</w:t>
      </w:r>
      <w:hyperlink r:id="rId19" w:history="1">
        <w:r w:rsidRPr="003F42BA">
          <w:rPr>
            <w:sz w:val="16"/>
          </w:rPr>
          <w:t>Peace through Trade or Free Trade?</w:t>
        </w:r>
      </w:hyperlink>
      <w:r w:rsidRPr="003F42BA">
        <w:rPr>
          <w:sz w:val="16"/>
        </w:rPr>
        <w:t xml:space="preserve">” professor Patrick J. McDonald, from the University of Texas at Austin, empirically tested whether greater levels of protectionism in a country (tariffs, quotas, etc.) would increase the probability of international conflict in that nation. He used a tool called dyads to analyze every country’s international relations from 1960 until 2000.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McDonald analyzed the behavior of every country in the world for the past 40 years. His </w:t>
      </w:r>
      <w:r w:rsidRPr="003F42BA">
        <w:rPr>
          <w:rStyle w:val="StyleUnderline"/>
        </w:rPr>
        <w:t>analysis showed a negative correlation between free trade and conflict:</w:t>
      </w:r>
      <w:r w:rsidRPr="003F42BA">
        <w:rPr>
          <w:sz w:val="16"/>
        </w:rPr>
        <w:t xml:space="preserve"> </w:t>
      </w:r>
      <w:r w:rsidRPr="003F42BA">
        <w:rPr>
          <w:rStyle w:val="StyleUnderline"/>
        </w:rPr>
        <w:t xml:space="preserve">The more freely a country trades, the fewer wars it engages in. Countries that engage in free trade are less likely to invade and less likely to be invaded. </w:t>
      </w:r>
      <w:r w:rsidRPr="003F42BA">
        <w:rPr>
          <w:sz w:val="16"/>
        </w:rPr>
        <w:t xml:space="preserve">One final note: McDonald’s analysis shows that </w:t>
      </w:r>
      <w:r w:rsidRPr="003F42BA">
        <w:rPr>
          <w:rStyle w:val="StyleUnderline"/>
        </w:rPr>
        <w:t xml:space="preserve">taking a country from the top 10 percent for protectionism to the bottom 10 percent will reduce the probability of future conflict by 70 percent. He performed the same analysis for the democracy of a country and showed that taking a country from the top 10 percent (very democratic) to the bottom 10 percent (not democratic) would only reduce conflict by 30 percent. </w:t>
      </w:r>
      <w:r w:rsidRPr="003F42BA">
        <w:rPr>
          <w:sz w:val="16"/>
        </w:rPr>
        <w:t>Democracy is a well-documented deterrent</w:t>
      </w:r>
      <w:r w:rsidRPr="003F42BA">
        <w:rPr>
          <w:rStyle w:val="StyleUnderline"/>
        </w:rPr>
        <w:t xml:space="preserve">: The more democratic a country becomes, the less likely it is to resort to international conflict. But reducing protectionism, according to McDonald, is more than twice as effective at reducing conflict than becoming more democratic. </w:t>
      </w:r>
      <w:r w:rsidRPr="003F42BA">
        <w:rPr>
          <w:sz w:val="16"/>
        </w:rPr>
        <w:t>Here in the United States, we talk a lot about spreading democracy. We invaded Iraq partly to “</w:t>
      </w:r>
      <w:hyperlink r:id="rId20" w:history="1">
        <w:r w:rsidRPr="003F42BA">
          <w:rPr>
            <w:sz w:val="16"/>
          </w:rPr>
          <w:t>spread democracy</w:t>
        </w:r>
      </w:hyperlink>
      <w:r w:rsidRPr="003F42BA">
        <w:rPr>
          <w:sz w:val="16"/>
        </w:rPr>
        <w:t xml:space="preserve">.” A </w:t>
      </w:r>
      <w:hyperlink r:id="rId21" w:history="1">
        <w:r w:rsidRPr="003F42BA">
          <w:rPr>
            <w:i/>
            <w:iCs/>
            <w:sz w:val="16"/>
          </w:rPr>
          <w:t>New York Times</w:t>
        </w:r>
        <w:r w:rsidRPr="003F42BA">
          <w:rPr>
            <w:sz w:val="16"/>
          </w:rPr>
          <w:t xml:space="preserve"> op-ed</w:t>
        </w:r>
      </w:hyperlink>
      <w:r w:rsidRPr="003F42BA">
        <w:rPr>
          <w:sz w:val="16"/>
        </w:rPr>
        <w:t xml:space="preserve"> by Professor Dov Ronen of Harvard University claimed that “the United States has been waging an ideological campaign to spread democracy around the world” since 1989. One of the justifications for our international crusade is to make the world a </w:t>
      </w:r>
      <w:hyperlink r:id="rId22" w:history="1">
        <w:r w:rsidRPr="003F42BA">
          <w:rPr>
            <w:sz w:val="16"/>
          </w:rPr>
          <w:t>safer place</w:t>
        </w:r>
      </w:hyperlink>
      <w:r w:rsidRPr="003F42BA">
        <w:rPr>
          <w:sz w:val="16"/>
        </w:rPr>
        <w:t xml:space="preserve">. </w:t>
      </w:r>
      <w:r w:rsidRPr="003F42BA">
        <w:rPr>
          <w:rStyle w:val="StyleUnderline"/>
        </w:rPr>
        <w:t>Perhaps we should spend a little more time spreading free trade instead. That might really lead to a more peaceful world.</w:t>
      </w:r>
    </w:p>
    <w:p w:rsidR="00EE2EFE" w:rsidRPr="003F42BA" w:rsidRDefault="00EE2EFE" w:rsidP="00EE2EFE">
      <w:pPr>
        <w:pStyle w:val="Heading4"/>
        <w:rPr>
          <w:rStyle w:val="Style13ptBold"/>
          <w:b/>
        </w:rPr>
      </w:pPr>
      <w:r w:rsidRPr="003F42BA">
        <w:rPr>
          <w:rStyle w:val="Style13ptBold"/>
          <w:b/>
        </w:rPr>
        <w:t>Free trade solves war through development—middle class lifestyles means no interest in fighting.</w:t>
      </w:r>
    </w:p>
    <w:p w:rsidR="00EE2EFE" w:rsidRPr="003F42BA" w:rsidRDefault="00EE2EFE" w:rsidP="00EE2EFE">
      <w:pPr>
        <w:rPr>
          <w:rStyle w:val="Style13ptBold"/>
          <w:b w:val="0"/>
        </w:rPr>
      </w:pPr>
      <w:r w:rsidRPr="003F42BA">
        <w:rPr>
          <w:rStyle w:val="Style13ptBold"/>
        </w:rPr>
        <w:t>Cook 15</w:t>
      </w:r>
      <w:r w:rsidRPr="003F42BA">
        <w:rPr>
          <w:rStyle w:val="Style13ptBold"/>
          <w:b w:val="0"/>
        </w:rPr>
        <w:t xml:space="preserve"> (Jeremy, Chief Economist at World First foreign exchange, </w:t>
      </w:r>
      <w:r w:rsidRPr="003F42BA">
        <w:rPr>
          <w:rStyle w:val="Style13ptBold"/>
          <w:b w:val="0"/>
          <w:i/>
        </w:rPr>
        <w:t>Free trade stops wars. Is it really that simple?,</w:t>
      </w:r>
      <w:r w:rsidRPr="003F42BA">
        <w:rPr>
          <w:rStyle w:val="Style13ptBold"/>
          <w:b w:val="0"/>
        </w:rPr>
        <w:t xml:space="preserve"> WORLD FIRST BLOG, February 10, 2015, </w:t>
      </w:r>
      <w:hyperlink r:id="rId23" w:history="1">
        <w:r w:rsidRPr="003F42BA">
          <w:rPr>
            <w:rStyle w:val="Style13ptBold"/>
            <w:b w:val="0"/>
          </w:rPr>
          <w:t>http://www.worldfirst.com/uk/blog/international-business/importexport/free-trade-stops-wars-really-simple/</w:t>
        </w:r>
      </w:hyperlink>
      <w:r w:rsidRPr="003F42BA">
        <w:rPr>
          <w:rStyle w:val="Style13ptBold"/>
          <w:b w:val="0"/>
        </w:rPr>
        <w:t>) //JD</w:t>
      </w:r>
    </w:p>
    <w:p w:rsidR="00EE2EFE" w:rsidRPr="003F42BA" w:rsidRDefault="00EE2EFE" w:rsidP="009C556F">
      <w:pPr>
        <w:rPr>
          <w:sz w:val="16"/>
        </w:rPr>
      </w:pPr>
      <w:r w:rsidRPr="003F42BA">
        <w:rPr>
          <w:rStyle w:val="StyleUnderline"/>
        </w:rPr>
        <w:t>Free trade stops wars</w:t>
      </w:r>
      <w:r w:rsidRPr="003F42BA">
        <w:rPr>
          <w:sz w:val="16"/>
        </w:rPr>
        <w:t xml:space="preserve">. This short phrase is the thing I remember most from my days studying economics. It is a simple premise of course; more of good thing A means less of bad thing B. Wouldn’t everyone prefer to be able to trade goods as opposed to bullets; a place where only products and not missiles are launched? The American author Thomas Friedman wrote a book in 1999 called ‘The Lexus and the Olive Tree’, within which is a look at the idea of a capitalist peace i.e. that ongoing economic prosperity decreases the incentive of a country to go to war. While the following example may sound glib it has stuck in mind since I heard it. </w:t>
      </w:r>
      <w:r w:rsidRPr="003F42BA">
        <w:rPr>
          <w:rStyle w:val="StyleUnderline"/>
        </w:rPr>
        <w:t>“No two countries that both have a McDonald’s restaurant had fought a war against each other since each got its McDonald’s”. The posit goes that once a country has become developed enough to have a McDonald’s – and a middle class desire for similar goods emerges – then the interest in fighting wars no longer exists</w:t>
      </w:r>
      <w:r w:rsidRPr="003F42BA">
        <w:rPr>
          <w:sz w:val="16"/>
        </w:rPr>
        <w:t xml:space="preserve">. A lot of this depends on what you call ‘war’; both Ukraine and Russia have McDonald’s restaurants. The theory was later updated, </w:t>
      </w:r>
      <w:r w:rsidRPr="003F42BA">
        <w:rPr>
          <w:rStyle w:val="StyleUnderline"/>
        </w:rPr>
        <w:t>declaring that countries that were members of the ‘global supply chain’ are no longer interested in war, such is the damage that a war could do for inward corporate investment.</w:t>
      </w:r>
      <w:r w:rsidRPr="003F42BA">
        <w:rPr>
          <w:sz w:val="16"/>
        </w:rPr>
        <w:t xml:space="preserve"> TTIP sounds like some kind of new way of getting the internet on your phone but is instead a trade deal being worked on between the EU and the US. While the European Commission and European policy makers have long championed a new trade agreement with the United States as a way to boost growth and employment in Europe, the public has grown increasingly sceptical towards the agreement. All three major parties in the UK back the Transatlantic Trade and Investment Partnership. The Greens oppose it vehemently whilst UKIP would prefer new treaties to be negotiated after an exit from the EU. Protest has sprung up around the investor state dispute settlement (ISDS) mechanism that would allow corporations to sue governments – such as those of the UK or the EU – should they feel that rules or prior agreements have been broken. Investor protections are needed, of course, but with ISDS in its current state we will not see this trade plan pass all EU governments as it needs to do. A similar deal between the US and 12 pacific nations – not including China – has been in the offing since 2005 and trade advocates in Europe believe that without a deal done here, then the US will be more turned to Asia than across the Atlantic.</w:t>
      </w:r>
    </w:p>
    <w:p w:rsidR="001B74E7" w:rsidRPr="003F42BA" w:rsidRDefault="001B74E7" w:rsidP="001B74E7">
      <w:pPr>
        <w:pStyle w:val="Heading4"/>
      </w:pPr>
      <w:r w:rsidRPr="003F42BA">
        <w:t>Integration is an overwhelming deterrent to conflict even against non-trading countries</w:t>
      </w:r>
      <w:r w:rsidR="003F42BA">
        <w:t>.</w:t>
      </w:r>
    </w:p>
    <w:p w:rsidR="001B74E7" w:rsidRPr="003F42BA" w:rsidRDefault="001B74E7" w:rsidP="001B74E7">
      <w:r w:rsidRPr="003F42BA">
        <w:rPr>
          <w:rStyle w:val="Style13ptBold"/>
        </w:rPr>
        <w:t>Kinne 12</w:t>
      </w:r>
      <w:r w:rsidRPr="003F42BA">
        <w:t xml:space="preserve"> (Kinne, Brandon J.,  Assistant Professor at UT Dallas with a PhD in Political Science from Yale, “Multilateral Trade and Militarized Conflict: Centrality, Openness, and Asymmetry in the Global Trade Network”,  The Journal of Politics, Vol. 74, No. 1, January 2012, Pp. 308–322 )</w:t>
      </w:r>
    </w:p>
    <w:p w:rsidR="001B74E7" w:rsidRPr="003F42BA" w:rsidRDefault="001B74E7" w:rsidP="009C556F">
      <w:r w:rsidRPr="003F42BA">
        <w:t xml:space="preserve">The pacific effect of trade is most often explained in terms of opportunity costs (Levy 2003). </w:t>
      </w:r>
      <w:r w:rsidRPr="003F42BA">
        <w:rPr>
          <w:rStyle w:val="StyleUnderline"/>
        </w:rPr>
        <w:t>Trade provides valuable economic and other benefits to governments and populations</w:t>
      </w:r>
      <w:r w:rsidRPr="003F42BA">
        <w:t>.4 In turn,</w:t>
      </w:r>
      <w:r w:rsidRPr="003F42BA">
        <w:rPr>
          <w:rStyle w:val="StyleUnderline"/>
        </w:rPr>
        <w:t xml:space="preserve"> militarized conflict endangers trade, either by provoking retaliatory policies (</w:t>
      </w:r>
      <w:r w:rsidRPr="003F42BA">
        <w:t>e.g., sanctions, embargoes, seizure) o</w:t>
      </w:r>
      <w:r w:rsidRPr="003F42BA">
        <w:rPr>
          <w:rStyle w:val="StyleUnderline"/>
        </w:rPr>
        <w:t xml:space="preserve">r by encouraging risk-averse firms to divert trade elsewhere </w:t>
      </w:r>
      <w:r w:rsidRPr="003F42BA">
        <w:t xml:space="preserve">(Glick and Taylor 2010; Hegre, Oneal, and Russett 2010; Long 2008; Stein 2003). </w:t>
      </w:r>
      <w:r w:rsidRPr="003F42BA">
        <w:rPr>
          <w:rStyle w:val="StyleUnderline"/>
        </w:rPr>
        <w:t xml:space="preserve">Dyadic trade </w:t>
      </w:r>
      <w:r w:rsidRPr="003F42BA">
        <w:t>thus</w:t>
      </w:r>
      <w:r w:rsidRPr="003F42BA">
        <w:rPr>
          <w:rStyle w:val="StyleUnderline"/>
        </w:rPr>
        <w:t xml:space="preserve"> </w:t>
      </w:r>
      <w:r w:rsidRPr="003F42BA">
        <w:rPr>
          <w:rStyle w:val="Emphasis"/>
        </w:rPr>
        <w:t xml:space="preserve">deters conflict by increasing the opportunity costs associated with uses of force </w:t>
      </w:r>
      <w:r w:rsidRPr="003F42BA">
        <w:t>(Polachek and Xiang 2010)</w:t>
      </w:r>
      <w:r w:rsidRPr="003F42BA">
        <w:rPr>
          <w:rStyle w:val="StyleUnderline"/>
        </w:rPr>
        <w:t>. This</w:t>
      </w:r>
      <w:r w:rsidRPr="003F42BA">
        <w:t xml:space="preserve"> dyadic logic </w:t>
      </w:r>
      <w:r w:rsidRPr="003F42BA">
        <w:rPr>
          <w:rStyle w:val="StyleUnderline"/>
        </w:rPr>
        <w:t>is directly extensible to multilateral trad</w:t>
      </w:r>
      <w:r w:rsidRPr="003F42BA">
        <w:t>e. I</w:t>
      </w:r>
      <w:r w:rsidRPr="003F42BA">
        <w:rPr>
          <w:rStyle w:val="StyleUnderline"/>
        </w:rPr>
        <w:t>ncreased integration corresponds to increased trade partners, strengthened trade ties, and shorter commercial distances to nonpartners.</w:t>
      </w:r>
      <w:r w:rsidRPr="003F42BA">
        <w:t xml:space="preserve"> </w:t>
      </w:r>
      <w:r w:rsidRPr="003F42BA">
        <w:rPr>
          <w:rStyle w:val="StyleUnderline"/>
        </w:rPr>
        <w:t>Each of these aspects of trade increases a state’s sensitivity to market dynamics and its vulnerability to disruptions in the global trade network</w:t>
      </w:r>
      <w:r w:rsidRPr="003F42BA">
        <w:t xml:space="preserve">. As Dorussen and Ward observe, dyadic conflict ‘‘generates external effects on the system of states,’’ including reductions in trade (2008: 195). </w:t>
      </w:r>
      <w:r w:rsidRPr="003F42BA">
        <w:rPr>
          <w:rStyle w:val="StyleUnderline"/>
        </w:rPr>
        <w:t xml:space="preserve">An extensive array of trade partners </w:t>
      </w:r>
      <w:r w:rsidRPr="003F42BA">
        <w:t xml:space="preserve">(breadth) </w:t>
      </w:r>
      <w:r w:rsidRPr="003F42BA">
        <w:rPr>
          <w:rStyle w:val="StyleUnderline"/>
        </w:rPr>
        <w:t xml:space="preserve">creates potential disruption points in a state’s trade relations, and stronger trade ties </w:t>
      </w:r>
      <w:r w:rsidRPr="003F42BA">
        <w:t xml:space="preserve">(depth) </w:t>
      </w:r>
      <w:r w:rsidRPr="003F42BA">
        <w:rPr>
          <w:rStyle w:val="StyleUnderline"/>
        </w:rPr>
        <w:t>increase the costs of those disruptions</w:t>
      </w:r>
      <w:r w:rsidRPr="003F42BA">
        <w:t xml:space="preserve">. Commercial proximity to nonpartners (closeness) also increases costs for conflict. Referencing Angell (1933), </w:t>
      </w:r>
      <w:r w:rsidRPr="003F42BA">
        <w:rPr>
          <w:rStyle w:val="StyleUnderline"/>
        </w:rPr>
        <w:t xml:space="preserve">Gartzke asserts that ‘‘interdependence ensures that </w:t>
      </w:r>
      <w:r w:rsidRPr="003F42BA">
        <w:rPr>
          <w:rStyle w:val="Emphasis"/>
        </w:rPr>
        <w:t>damage inflicted on one economy travels through the global system</w:t>
      </w:r>
      <w:r w:rsidRPr="003F42BA">
        <w:rPr>
          <w:rStyle w:val="StyleUnderline"/>
        </w:rPr>
        <w:t>, afflicting even aggressors</w:t>
      </w:r>
      <w:r w:rsidRPr="003F42BA">
        <w:t xml:space="preserve">’’ (2007, 170). Similarly, </w:t>
      </w:r>
      <w:r w:rsidRPr="003F42BA">
        <w:rPr>
          <w:rStyle w:val="StyleUnderline"/>
        </w:rPr>
        <w:t xml:space="preserve">Maoz argues that states </w:t>
      </w:r>
      <w:r w:rsidRPr="003F42BA">
        <w:rPr>
          <w:rStyle w:val="Emphasis"/>
        </w:rPr>
        <w:t>avoid conflict even against enemies they do not trade with</w:t>
      </w:r>
      <w:r w:rsidRPr="003F42BA">
        <w:rPr>
          <w:rStyle w:val="StyleUnderline"/>
        </w:rPr>
        <w:t>, as the ‘‘uncertainty and instability associated with conflict may cause their trading partners to look for other markets’</w:t>
      </w:r>
      <w:r w:rsidRPr="003F42BA">
        <w:t xml:space="preserve">’ (2009, 225). </w:t>
      </w:r>
      <w:r w:rsidRPr="003F42BA">
        <w:rPr>
          <w:rStyle w:val="StyleUnderline"/>
        </w:rPr>
        <w:t>These indirect costs may disrupt global value-added chains</w:t>
      </w:r>
      <w:r w:rsidRPr="003F42BA">
        <w:t xml:space="preserve"> or intrafirm trade by, for example, a</w:t>
      </w:r>
      <w:r w:rsidRPr="003F42BA">
        <w:rPr>
          <w:rStyle w:val="StyleUnderline"/>
        </w:rPr>
        <w:t>ffecting availability and costs of intermediate goods and other productive inputs</w:t>
      </w:r>
      <w:r w:rsidRPr="003F42BA">
        <w:t xml:space="preserve">. </w:t>
      </w:r>
      <w:r w:rsidRPr="003F42BA">
        <w:rPr>
          <w:rStyle w:val="StyleUnderline"/>
        </w:rPr>
        <w:t xml:space="preserve">When states use force, even toward nonpartners, they risk disrupting the complex economic linkages that feed their domestic industries and drive demand for their own products </w:t>
      </w:r>
      <w:r w:rsidRPr="003F42BA">
        <w:t xml:space="preserve">(cf. Brooks 1999). Thus, by ex ante increasing opportunity costs, </w:t>
      </w:r>
      <w:r w:rsidRPr="003F42BA">
        <w:rPr>
          <w:rStyle w:val="StyleUnderline"/>
        </w:rPr>
        <w:t xml:space="preserve">multilateral trade unilaterally inhibits uses of force. </w:t>
      </w:r>
      <w:r w:rsidRPr="003F42BA">
        <w:t xml:space="preserve">An alternative explanation is that </w:t>
      </w:r>
      <w:r w:rsidRPr="003F42BA">
        <w:rPr>
          <w:rStyle w:val="StyleUnderline"/>
        </w:rPr>
        <w:t>trade enables costly signaling</w:t>
      </w:r>
      <w:r w:rsidRPr="003F42BA">
        <w:t xml:space="preserve">.5 </w:t>
      </w:r>
      <w:r w:rsidRPr="003F42BA">
        <w:rPr>
          <w:rStyle w:val="StyleUnderline"/>
        </w:rPr>
        <w:t>In bargaining, states lack information about one another’s resolve. Costly actions,</w:t>
      </w:r>
      <w:r w:rsidRPr="003F42BA">
        <w:t xml:space="preserve"> such as sanctions, </w:t>
      </w:r>
      <w:r w:rsidRPr="003F42BA">
        <w:rPr>
          <w:rStyle w:val="StyleUnderline"/>
        </w:rPr>
        <w:t xml:space="preserve">convey a willingness to fight and </w:t>
      </w:r>
      <w:r w:rsidRPr="003F42BA">
        <w:t xml:space="preserve">thus </w:t>
      </w:r>
      <w:r w:rsidRPr="003F42BA">
        <w:rPr>
          <w:rStyle w:val="StyleUnderline"/>
        </w:rPr>
        <w:t xml:space="preserve">introduce important ex post information into the bargaining game </w:t>
      </w:r>
      <w:r w:rsidRPr="003F42BA">
        <w:t xml:space="preserve">(Fearon 1995). </w:t>
      </w:r>
      <w:r w:rsidRPr="003F42BA">
        <w:rPr>
          <w:rStyle w:val="StyleUnderline"/>
        </w:rPr>
        <w:t>This</w:t>
      </w:r>
      <w:r w:rsidRPr="003F42BA">
        <w:t xml:space="preserve"> logic is essentially dyadic, but it too </w:t>
      </w:r>
      <w:r w:rsidRPr="003F42BA">
        <w:rPr>
          <w:rStyle w:val="StyleUnderline"/>
        </w:rPr>
        <w:t>is extensible to multilateral trad</w:t>
      </w:r>
      <w:r w:rsidRPr="003F42BA">
        <w:t>e. In fact,</w:t>
      </w:r>
      <w:r w:rsidRPr="003F42BA">
        <w:rPr>
          <w:rStyle w:val="StyleUnderline"/>
        </w:rPr>
        <w:t xml:space="preserve"> the signaling capacity of trade depends upon underlying opportunity costs; if signals were costless, they would not convey credibility</w:t>
      </w:r>
      <w:r w:rsidRPr="003F42BA">
        <w:t xml:space="preserve"> (Polachek and Xiang 2010). Thus, t</w:t>
      </w:r>
      <w:r w:rsidRPr="003F42BA">
        <w:rPr>
          <w:rStyle w:val="StyleUnderline"/>
        </w:rPr>
        <w:t>he connections between multilateral trade and opportunity costs discussed above also extend to costly signaling, with the important caveat that, in the case of signaling, these costs do not themselves deter conflict;</w:t>
      </w:r>
      <w:r w:rsidRPr="003F42BA">
        <w:t xml:space="preserve"> rather,</w:t>
      </w:r>
      <w:r w:rsidRPr="003F42BA">
        <w:rPr>
          <w:rStyle w:val="StyleUnderline"/>
        </w:rPr>
        <w:t xml:space="preserve"> when incurred or threatened, they credibly signal a state’s willingness to figh</w:t>
      </w:r>
      <w:r w:rsidRPr="003F42BA">
        <w:t xml:space="preserve">t. In short, </w:t>
      </w:r>
      <w:r w:rsidRPr="003F42BA">
        <w:rPr>
          <w:rStyle w:val="StyleUnderline"/>
        </w:rPr>
        <w:t>trade integration provides additional means for states to send costly signals</w:t>
      </w:r>
      <w:r w:rsidRPr="003F42BA">
        <w:t xml:space="preserve">. Economic actors are risk averse and can reallocate trade to less risky markets;6 and political actors possess punitive mechanisms like embargoes, expropriation of assets, and confiscation of tradable goods (cf. Long 2008). </w:t>
      </w:r>
      <w:r w:rsidRPr="003F42BA">
        <w:rPr>
          <w:rStyle w:val="StyleUnderline"/>
        </w:rPr>
        <w:t>Multiple external actors stand ready to punish aggressors, and high levels of integration provide those actors with the means to exact costs</w:t>
      </w:r>
      <w:r w:rsidRPr="003F42BA">
        <w:t>. A</w:t>
      </w:r>
      <w:r w:rsidRPr="003F42BA">
        <w:rPr>
          <w:rStyle w:val="StyleUnderline"/>
        </w:rPr>
        <w:t>ctions that convey a willingness to absorb such costs are</w:t>
      </w:r>
      <w:r w:rsidRPr="003F42BA">
        <w:t xml:space="preserve">, thus, </w:t>
      </w:r>
      <w:r w:rsidRPr="003F42BA">
        <w:rPr>
          <w:rStyle w:val="StyleUnderline"/>
        </w:rPr>
        <w:t xml:space="preserve">credible </w:t>
      </w:r>
      <w:r w:rsidRPr="003F42BA">
        <w:t xml:space="preserve">signals of resolve (cf. Gartzke and Li 2003b, 570–71). Precisely </w:t>
      </w:r>
      <w:r w:rsidRPr="003F42BA">
        <w:rPr>
          <w:rStyle w:val="StyleUnderline"/>
        </w:rPr>
        <w:t>because integrated states face greater costs for bellicosity, their actual threats of violence are more credible. Integration promotes peace by broadening the range of signaling mechanisms available to state</w:t>
      </w:r>
      <w:r w:rsidRPr="003F42BA">
        <w:t xml:space="preserve">s. I do not attempt to adjudicate the debate between opportunity costs and costly signaling. </w:t>
      </w:r>
      <w:r w:rsidRPr="003F42BA">
        <w:rPr>
          <w:rStyle w:val="StyleUnderline"/>
        </w:rPr>
        <w:t xml:space="preserve">The observed negative correlation between trade and conflict is consistent with both accounts </w:t>
      </w:r>
      <w:r w:rsidRPr="003F42BA">
        <w:t xml:space="preserve">(Gartzke 2003, 96). Further, both agree that integration leads to less conflict, either directly or through signaling. Thus: H1: Trade integration reduces a state’s probability of initiating militarized disputes </w:t>
      </w:r>
    </w:p>
    <w:p w:rsidR="00916DA8" w:rsidRPr="003F42BA" w:rsidRDefault="00C642E2" w:rsidP="00916DA8">
      <w:pPr>
        <w:pStyle w:val="Heading3"/>
      </w:pPr>
      <w:r w:rsidRPr="003F42BA">
        <w:t>A2 WWI</w:t>
      </w:r>
    </w:p>
    <w:p w:rsidR="00194A55" w:rsidRPr="003F42BA" w:rsidRDefault="00194A55" w:rsidP="00194A55">
      <w:pPr>
        <w:pStyle w:val="Heading4"/>
        <w:rPr>
          <w:rStyle w:val="Style13ptBold"/>
          <w:b/>
          <w:bCs w:val="0"/>
        </w:rPr>
      </w:pPr>
      <w:r w:rsidRPr="003F42BA">
        <w:rPr>
          <w:rStyle w:val="Style13ptBold"/>
          <w:b/>
          <w:bCs w:val="0"/>
        </w:rPr>
        <w:t>WW1 doesn’t disprove that trade checks war—switching trade partners was possible then but not now.</w:t>
      </w:r>
    </w:p>
    <w:p w:rsidR="00194A55" w:rsidRPr="003F42BA" w:rsidRDefault="00194A55" w:rsidP="00194A55">
      <w:r w:rsidRPr="003F42BA">
        <w:rPr>
          <w:rStyle w:val="Style13ptBold"/>
        </w:rPr>
        <w:t>Gowa and Hicks 15</w:t>
      </w:r>
      <w:r w:rsidRPr="003F42BA">
        <w:t xml:space="preserve"> [Gowa, Joanne, </w:t>
      </w:r>
      <w:r w:rsidR="00AB7166" w:rsidRPr="003F42BA">
        <w:t xml:space="preserve">Department of Politics, Princeton University, </w:t>
      </w:r>
      <w:r w:rsidRPr="003F42BA">
        <w:t>and Raymond Hicks</w:t>
      </w:r>
      <w:r w:rsidR="00AB7166" w:rsidRPr="003F42BA">
        <w:t>, Woodrow Wilson School, Princeton University</w:t>
      </w:r>
      <w:r w:rsidRPr="003F42BA">
        <w:t>. "Commerce and Conflict: New Data about the Great War." British Journal of Political Science (2015): 1-22.] 7/2/16</w:t>
      </w:r>
    </w:p>
    <w:p w:rsidR="00194A55" w:rsidRPr="003F42BA" w:rsidRDefault="00194A55" w:rsidP="00194A55">
      <w:r w:rsidRPr="003F42BA">
        <w:t xml:space="preserve">The findings we report show that </w:t>
      </w:r>
      <w:r w:rsidRPr="003F42BA">
        <w:rPr>
          <w:rStyle w:val="StyleUnderline"/>
        </w:rPr>
        <w:t>the Great War led to a rerouting, rather than a wholesale breakdown, of trade.</w:t>
      </w:r>
      <w:r w:rsidRPr="003F42BA">
        <w:t xml:space="preserve"> This did not come as a surprise to states: the historical record shows that </w:t>
      </w:r>
      <w:r w:rsidRPr="003F42BA">
        <w:rPr>
          <w:rStyle w:val="StyleUnderline"/>
        </w:rPr>
        <w:t>states anticipated wartime shifts in their trade channels</w:t>
      </w:r>
      <w:r w:rsidRPr="003F42BA">
        <w:t>. Most belligerents nonetheless incurred efficiency losses as a consequence of the shifts, but the losses pale in light of the aggregate costs the war imposed on them. These findings suggest that neglecting wartime trade channels can overstate the deterrent power of ex ante trade.</w:t>
      </w:r>
    </w:p>
    <w:p w:rsidR="00194A55" w:rsidRPr="003F42BA" w:rsidRDefault="00194A55" w:rsidP="00194A55">
      <w:r w:rsidRPr="003F42BA">
        <w:t>It is reasonable to question the extent to which wartime trade can, in general, substitute for its ex ante counterpart. This depends, as we noted above, on the composition of trade. The dominance of homogenous products in trade at the time of World War I made substitution a feasible option. For the same reason, other wars that occurred during the first half of the twentieth century seem likely to have precipitated the same trade dynamics as did the Great War. Preliminary empirical analyses are consistent with this argument.95</w:t>
      </w:r>
    </w:p>
    <w:p w:rsidR="00194A55" w:rsidRPr="003F42BA" w:rsidRDefault="00194A55" w:rsidP="00194A55">
      <w:r w:rsidRPr="003F42BA">
        <w:t>After World War II, however, intra-industry trade – that is, trade in differentiated products between countries with similar factor endowments – came to account for a much larger share of commerce. Krugman notes, for example, that intra-industry rose from about 22 per cent of trade between the industrialized countries in 1962 to about 50 per cent in 2006.96 This trade tends to involve ‘highly specialized imported varieties for which domestic imports are hard to find’,97 raising the estimated gains from trade that accrue to countries shifting from autarky to free trade. Trade in these products can magnify wartime trade costs to the extent that trade across enemy lines engages imports that cannot easily be obtained from other trading partners. Production networks also spread more widely across countries over time. This implies that conflicts in the more recent past might indeed have wreaked havoc on trade, raising the deterrent power of ex ante trade.</w:t>
      </w:r>
    </w:p>
    <w:p w:rsidR="00194A55" w:rsidRPr="003F42BA" w:rsidRDefault="00194A55" w:rsidP="00194A55">
      <w:r w:rsidRPr="003F42BA">
        <w:t xml:space="preserve">But the composition of conflicts also shifted over time. </w:t>
      </w:r>
      <w:r w:rsidRPr="003F42BA">
        <w:rPr>
          <w:rStyle w:val="StyleUnderline"/>
        </w:rPr>
        <w:t>After 1945, no war would ever again split the major trading states.</w:t>
      </w:r>
      <w:r w:rsidRPr="003F42BA">
        <w:t xml:space="preserve"> As we noted above, the advent of the Cold War transformed them into each other’s sturdiest allies. Because the advanced industrialized countries account for a large share of intra-industry trade, post-World War II conflicts did not endanger the exchange of differentiated products. The same is true of foreign direct investment: for most of the twentieth century, it was largely the major developed country trading partners that were both its home and host countries.98 The changing composition of warring dyads after World War II may help explain the findings in the empirical literature on this period that conflict and ex ante trade are inversely related. The effects of conflicts on wartime commerce in this period have yet to be examined, however.</w:t>
      </w:r>
    </w:p>
    <w:p w:rsidR="00194A55" w:rsidRPr="003F42BA" w:rsidRDefault="00194A55" w:rsidP="00194A55">
      <w:r w:rsidRPr="003F42BA">
        <w:t>CONCLUSION</w:t>
      </w:r>
    </w:p>
    <w:p w:rsidR="00194A55" w:rsidRPr="003F42BA" w:rsidRDefault="00194A55" w:rsidP="00194A55">
      <w:pPr>
        <w:rPr>
          <w:rStyle w:val="StyleUnderline"/>
        </w:rPr>
      </w:pPr>
      <w:r w:rsidRPr="003F42BA">
        <w:t xml:space="preserve">That the First World War unleashed tremendous destruction is indisputable. It marked the inception of what has been described as the long European civil war. It resulted in sixteen million deaths and twenty million wounded and destroyed large amounts of physical capital.99 In its wake, the great powers never established anything remotely similar to the Concert of Europe that succeeded the Napoleonic Wars. Their best efforts produced a League of Nations that was unable to resolve the conflicts of interest that stymied co-operation among them. They could agree neither on the enforcement of the Versailles Treaty nor on a collective response to the Great Depression, which set the stage for the outbreak of the Second World War. </w:t>
      </w:r>
      <w:r w:rsidRPr="003F42BA">
        <w:rPr>
          <w:rStyle w:val="StyleUnderline"/>
        </w:rPr>
        <w:t>The Great War</w:t>
      </w:r>
      <w:r w:rsidRPr="003F42BA">
        <w:t xml:space="preserve"> also reputedly </w:t>
      </w:r>
      <w:r w:rsidRPr="003F42BA">
        <w:rPr>
          <w:rStyle w:val="StyleUnderline"/>
        </w:rPr>
        <w:t>destroyed the large trade flows that existed during the first golden age of globalization. For this reason, it has become central to debates about the liberal peace</w:t>
      </w:r>
      <w:r w:rsidRPr="003F42BA">
        <w:t xml:space="preserve">. Its outbreak seemed to destroy any hope that leaders had internalized the idea that war had become a ‘great illusion’, more likely to impose costs than benefits because of the concomitant destruction of the trade that had become integral to the growth of national power.100 Because its belligerents had been each other’s major trading partners ex ante, </w:t>
      </w:r>
      <w:r w:rsidRPr="003F42BA">
        <w:rPr>
          <w:rStyle w:val="StyleUnderline"/>
        </w:rPr>
        <w:t>the Great War seemed to destroy hopes that economic linkages would secure peace.</w:t>
      </w:r>
    </w:p>
    <w:p w:rsidR="00194A55" w:rsidRDefault="00194A55" w:rsidP="00194A55">
      <w:r w:rsidRPr="003F42BA">
        <w:rPr>
          <w:rStyle w:val="StyleUnderline"/>
        </w:rPr>
        <w:t>Yet, the evidence we present here suggests that one of the largest wars in history did not induce a breakdown of trade. Instead, large shifts occurred in interstate commerce, privileging trade between allies, penalizing commerce between adversaries and increasing trade with neutrals</w:t>
      </w:r>
      <w:r w:rsidRPr="003F42BA">
        <w:rPr>
          <w:rStyle w:val="Emphasis"/>
        </w:rPr>
        <w:t>. The composition of early twentieth-century trade</w:t>
      </w:r>
      <w:r w:rsidRPr="003F42BA">
        <w:rPr>
          <w:rStyle w:val="StyleUnderline"/>
        </w:rPr>
        <w:t xml:space="preserve"> helped to mitigate the welfare losses these shifts imposed, as it</w:t>
      </w:r>
      <w:r w:rsidRPr="003F42BA">
        <w:rPr>
          <w:rStyle w:val="Emphasis"/>
        </w:rPr>
        <w:t xml:space="preserve"> enabled states to switch trading partners and transit routes more easily than might seem possible later in the twentieth century.</w:t>
      </w:r>
      <w:r w:rsidRPr="003F42BA">
        <w:t xml:space="preserve"> Because ex ante commerce between belligerents is not necessarily a good indicator of their ex post trade, estimates of the deterrent power of trade need to take both into account.</w:t>
      </w:r>
    </w:p>
    <w:p w:rsidR="00243163" w:rsidRPr="003F42BA" w:rsidRDefault="00243163" w:rsidP="00243163">
      <w:pPr>
        <w:pStyle w:val="Heading3"/>
      </w:pPr>
      <w:r>
        <w:t>A2 Trade Wars</w:t>
      </w:r>
    </w:p>
    <w:p w:rsidR="00243163" w:rsidRPr="003F42BA" w:rsidRDefault="00243163" w:rsidP="00243163">
      <w:pPr>
        <w:pStyle w:val="Heading4"/>
      </w:pPr>
      <w:r w:rsidRPr="003F42BA">
        <w:t xml:space="preserve">Trade wars won’t escalate—empirics. </w:t>
      </w:r>
    </w:p>
    <w:p w:rsidR="00243163" w:rsidRPr="003F42BA" w:rsidRDefault="00243163" w:rsidP="00243163">
      <w:pPr>
        <w:rPr>
          <w:rStyle w:val="Style13ptBold"/>
        </w:rPr>
      </w:pPr>
      <w:r w:rsidRPr="003F42BA">
        <w:rPr>
          <w:rStyle w:val="Style13ptBold"/>
        </w:rPr>
        <w:t xml:space="preserve">Fletcher 11 </w:t>
      </w:r>
      <w:r w:rsidRPr="003F42BA">
        <w:rPr>
          <w:sz w:val="18"/>
        </w:rPr>
        <w:t xml:space="preserve"> Ian Fletcher, 8-29-2011, "," Huffington Post, </w:t>
      </w:r>
      <w:hyperlink r:id="rId24" w:history="1">
        <w:r w:rsidRPr="003F42BA">
          <w:rPr>
            <w:rStyle w:val="Hyperlink"/>
            <w:sz w:val="18"/>
          </w:rPr>
          <w:t>http://www.huffingtonpost.com/ian-fletcher/avoid-trade-war-were-alre_b_939967.html</w:t>
        </w:r>
      </w:hyperlink>
      <w:r w:rsidRPr="003F42BA">
        <w:rPr>
          <w:sz w:val="18"/>
        </w:rPr>
        <w:t xml:space="preserve">   Author, ‘Free Trade Doesn’t Work,’ Advisor, Coalition for a Prosperous America GP</w:t>
      </w:r>
    </w:p>
    <w:p w:rsidR="00243163" w:rsidRPr="003F42BA" w:rsidRDefault="00243163" w:rsidP="00243163">
      <w:pPr>
        <w:rPr>
          <w:sz w:val="16"/>
        </w:rPr>
      </w:pPr>
      <w:r w:rsidRPr="003F42BA">
        <w:rPr>
          <w:sz w:val="16"/>
        </w:rPr>
        <w:t xml:space="preserve">Whenever protectionists like myself demand that the U.S. government do something to stand up for America in global trade, we are shouted down with the stern admonition, “You’ll start a trade war.” I wish. </w:t>
      </w:r>
      <w:r w:rsidRPr="003F42BA">
        <w:rPr>
          <w:rStyle w:val="StyleUnderline"/>
        </w:rPr>
        <w:t>The reality is that nobody in America is going to start a trade war</w:t>
      </w:r>
      <w:r w:rsidRPr="003F42BA">
        <w:rPr>
          <w:sz w:val="16"/>
        </w:rPr>
        <w:t xml:space="preserve">, </w:t>
      </w:r>
      <w:r w:rsidRPr="003F42BA">
        <w:rPr>
          <w:rStyle w:val="StyleUnderline"/>
        </w:rPr>
        <w:t>for the simple reason that we are already in one</w:t>
      </w:r>
      <w:r w:rsidRPr="003F42BA">
        <w:rPr>
          <w:sz w:val="16"/>
        </w:rPr>
        <w:t xml:space="preserve">. Foreign governments understand, as ours does not, </w:t>
      </w:r>
      <w:r w:rsidRPr="003F42BA">
        <w:rPr>
          <w:rStyle w:val="StyleUnderline"/>
        </w:rPr>
        <w:t>that international trade is an arena of national rivalry, and they play the game in their own national interests</w:t>
      </w:r>
      <w:r w:rsidRPr="003F42BA">
        <w:rPr>
          <w:sz w:val="16"/>
        </w:rPr>
        <w:t xml:space="preserve">. Our government is hostage to an outdated 19th-century economic theory of global harmony, and on this basis conducts our trade relations with blissful naiveté. </w:t>
      </w:r>
      <w:r w:rsidRPr="003F42BA">
        <w:rPr>
          <w:rStyle w:val="StyleUnderline"/>
        </w:rPr>
        <w:t>The curious thing about the concept of trade war is that, unlike actual shooting war, it has no historical precedent</w:t>
      </w:r>
      <w:r w:rsidRPr="003F42BA">
        <w:rPr>
          <w:sz w:val="16"/>
        </w:rPr>
        <w:t xml:space="preserve">. </w:t>
      </w:r>
      <w:r w:rsidRPr="003F42BA">
        <w:rPr>
          <w:rStyle w:val="StyleUnderline"/>
        </w:rPr>
        <w:t>In fact, there has never been a significant trade war, “significant” in the sense of having done serious economic damage. All history records are minor skirmishes at best.</w:t>
      </w:r>
      <w:r w:rsidRPr="003F42BA">
        <w:rPr>
          <w:sz w:val="16"/>
        </w:rPr>
        <w:t xml:space="preserve"> </w:t>
      </w:r>
      <w:r w:rsidRPr="003F42BA">
        <w:rPr>
          <w:rStyle w:val="StyleUnderline"/>
        </w:rPr>
        <w:t>Go ahead. Try and name a trade war</w:t>
      </w:r>
      <w:r w:rsidRPr="003F42BA">
        <w:rPr>
          <w:sz w:val="16"/>
        </w:rPr>
        <w:t xml:space="preserve">. The Great Trade War of 1834? Nope. The Great Trade War of 1921? Nope Again. </w:t>
      </w:r>
      <w:r w:rsidRPr="003F42BA">
        <w:rPr>
          <w:rStyle w:val="StyleUnderline"/>
        </w:rPr>
        <w:t xml:space="preserve">There isn’t one. </w:t>
      </w:r>
      <w:r w:rsidRPr="003F42BA">
        <w:rPr>
          <w:sz w:val="16"/>
        </w:rPr>
        <w:t xml:space="preserve">Thus a certain amount of back-and-forth token retaliation (and loud squealing) is indeed likely if America starts defending its interests in trade as diligently as our trading partners have been defending theirs, but that’s it. </w:t>
      </w:r>
      <w:r w:rsidRPr="003F42BA">
        <w:rPr>
          <w:rStyle w:val="StyleUnderline"/>
        </w:rPr>
        <w:t xml:space="preserve">The rest of the world engages in these struggles all the time without doing much harm; it will be no different if we join the party. </w:t>
      </w:r>
      <w:r w:rsidRPr="003F42BA">
        <w:rPr>
          <w:sz w:val="16"/>
        </w:rPr>
        <w:t xml:space="preserve">Until we do, America’s trade pacifism will simply continue to invite foreign economic aggression. </w:t>
      </w:r>
    </w:p>
    <w:p w:rsidR="00243163" w:rsidRPr="003F42BA" w:rsidRDefault="00243163" w:rsidP="00243163">
      <w:pPr>
        <w:rPr>
          <w:sz w:val="16"/>
        </w:rPr>
      </w:pPr>
    </w:p>
    <w:p w:rsidR="003F33A9" w:rsidRPr="003F42BA" w:rsidRDefault="00243163" w:rsidP="003F33A9">
      <w:pPr>
        <w:pStyle w:val="Heading2"/>
      </w:pPr>
      <w:r>
        <w:t>Inequality/Kritikal</w:t>
      </w:r>
    </w:p>
    <w:p w:rsidR="00CC65C2" w:rsidRPr="003F42BA" w:rsidRDefault="00243163" w:rsidP="00CC65C2">
      <w:pPr>
        <w:pStyle w:val="Heading3"/>
      </w:pPr>
      <w:r>
        <w:t>Trade Bad – Poverty/</w:t>
      </w:r>
      <w:r w:rsidR="00CC65C2" w:rsidRPr="003F42BA">
        <w:t>Inequality</w:t>
      </w:r>
    </w:p>
    <w:p w:rsidR="00CC65C2" w:rsidRPr="003F42BA" w:rsidRDefault="00CC65C2" w:rsidP="00CC65C2">
      <w:pPr>
        <w:pStyle w:val="Heading4"/>
      </w:pPr>
      <w:r w:rsidRPr="003F42BA">
        <w:t>Trade, poverty, and inequality are inextricably linked--don’t believe the World Bank.</w:t>
      </w:r>
    </w:p>
    <w:p w:rsidR="00CC65C2" w:rsidRPr="003F42BA" w:rsidRDefault="00CC65C2" w:rsidP="00CC65C2">
      <w:pPr>
        <w:rPr>
          <w:rStyle w:val="Style13ptBold"/>
          <w:b w:val="0"/>
        </w:rPr>
      </w:pPr>
      <w:r w:rsidRPr="003F42BA">
        <w:rPr>
          <w:rStyle w:val="Style13ptBold"/>
        </w:rPr>
        <w:t>Hassoun 11</w:t>
      </w:r>
      <w:r w:rsidRPr="003F42BA">
        <w:rPr>
          <w:rStyle w:val="Style13ptBold"/>
          <w:b w:val="0"/>
        </w:rPr>
        <w:t xml:space="preserve"> (Nicole, PhD University of Arizona, assistant professor in philosophy and international relations at Carnegie Mellon University, </w:t>
      </w:r>
      <w:r w:rsidRPr="003F42BA">
        <w:rPr>
          <w:rStyle w:val="Style13ptBold"/>
          <w:b w:val="0"/>
          <w:i/>
        </w:rPr>
        <w:t>Free Trade, Poverty, and Inequality,</w:t>
      </w:r>
      <w:r w:rsidRPr="003F42BA">
        <w:rPr>
          <w:rStyle w:val="Style13ptBold"/>
          <w:b w:val="0"/>
        </w:rPr>
        <w:t xml:space="preserve"> Carnegie Mellon University Research Showcase, January 2011, </w:t>
      </w:r>
      <w:hyperlink r:id="rId25" w:history="1">
        <w:r w:rsidRPr="003F42BA">
          <w:rPr>
            <w:rStyle w:val="Hyperlink"/>
            <w:sz w:val="26"/>
          </w:rPr>
          <w:t>http://repository.cmu.edu/cgi/viewcontent.cgi?article=1354&amp;context=philosophy</w:t>
        </w:r>
      </w:hyperlink>
      <w:r w:rsidRPr="003F42BA">
        <w:rPr>
          <w:rStyle w:val="Style13ptBold"/>
          <w:b w:val="0"/>
        </w:rPr>
        <w:t>) //JD</w:t>
      </w:r>
    </w:p>
    <w:p w:rsidR="00CC65C2" w:rsidRPr="003F42BA" w:rsidRDefault="00CC65C2" w:rsidP="00CC65C2">
      <w:pPr>
        <w:rPr>
          <w:rStyle w:val="StyleUnderline"/>
        </w:rPr>
      </w:pPr>
      <w:r w:rsidRPr="003F42BA">
        <w:rPr>
          <w:rStyle w:val="Style13ptBold"/>
          <w:b w:val="0"/>
          <w:sz w:val="16"/>
        </w:rPr>
        <w:t>Globalization, Growth and Poverty claims that free trade reduces poverty and inequality by increasing growth.102 This section will argue, however, that</w:t>
      </w:r>
      <w:r w:rsidRPr="003F42BA">
        <w:t xml:space="preserve"> there are a few reasons to worry about the Bank’s report. First, the Bank overlooks the distinction between free trade and opening up markets to trade (or trade liberalization).</w:t>
      </w:r>
      <w:r w:rsidRPr="003F42BA">
        <w:rPr>
          <w:rStyle w:val="StyleUnderline"/>
        </w:rPr>
        <w:t xml:space="preserve"> Globalization, Growth and Poverty separates the top third of the developing countries with the greatest change in the ratio between trade and GDP from the rest. Weighting countries by population, the Bank then notes that these “more globalized” developing countries have grown more than “less globalized” developing countries, on average.103 </w:t>
      </w:r>
      <w:r w:rsidRPr="003F42BA">
        <w:rPr>
          <w:rStyle w:val="Style13ptBold"/>
          <w:b w:val="0"/>
          <w:sz w:val="16"/>
        </w:rPr>
        <w:t xml:space="preserve">Countries with a high trade to GDP ratio are not necessarily more open to trade, however. Rather, measuring changes in trade to GDP ratio captures changes in openness. Some of the globalized countries have smaller trade to GDP ratios than the non-globalized countries. Those countries which were already liberalized before 1977 and have the fewest barriers to trade are grouped with the countries that remain relatively closed to trade. In fact, “many of the globalizing countries initially had very low trade/GDP ratios in 1977 and still had relatively low trade/GDP at the end of the period in 1997 (reflecting more than just the fact that larger economies tend to have lower ratios of trade/GDP).”106 </w:t>
      </w:r>
      <w:r w:rsidRPr="003F42BA">
        <w:rPr>
          <w:rStyle w:val="StyleUnderline"/>
        </w:rPr>
        <w:t>The results would be very different if the countries had been grouped differently; many countries with high trade/GDP ratios have had abysmal economic performance</w:t>
      </w:r>
      <w:r w:rsidRPr="003F42BA">
        <w:rPr>
          <w:rStyle w:val="Style13ptBold"/>
          <w:b w:val="0"/>
          <w:sz w:val="16"/>
        </w:rPr>
        <w:t xml:space="preserve">.109 Including countries like China and India, which have low trade/GDP ratios, in the group of globalized countries virtually “guarantees that the globalizers, weighted by population, show better performance than the nonglobalizers.”110 It is not clear why the IFIs would consider trade to GDP ratios a good measure of free trade. They are probably just confusing free trade with liberalization although some have accused the Bank of trying to confuse others.111 </w:t>
      </w:r>
      <w:r w:rsidRPr="003F42BA">
        <w:rPr>
          <w:rStyle w:val="StyleUnderline"/>
        </w:rPr>
        <w:t>This is worrisome because the kinds of policies pursued by countries like China in achieving growth were a-liberal. China and India began to open up their markets only after their growth rates increased.112 The World Bank may have the causality backwards</w:t>
      </w:r>
      <w:r w:rsidRPr="003F42BA">
        <w:rPr>
          <w:rStyle w:val="Style13ptBold"/>
          <w:b w:val="0"/>
          <w:sz w:val="16"/>
        </w:rPr>
        <w:t>.113 Next,</w:t>
      </w:r>
      <w:r w:rsidRPr="003F42BA">
        <w:rPr>
          <w:rStyle w:val="Style13ptBold"/>
          <w:b w:val="0"/>
          <w:sz w:val="16"/>
          <w:szCs w:val="16"/>
        </w:rPr>
        <w:t xml:space="preserve"> consider the Bank’s argument for the conclusion that free trade is reducing poverty </w:t>
      </w:r>
      <w:r w:rsidRPr="003F42BA">
        <w:rPr>
          <w:sz w:val="16"/>
          <w:szCs w:val="16"/>
        </w:rPr>
        <w:t>because it has increased growth rates without increasing inequality in recent decades. Or, as they put it, “the combination of rapid growth with no systematic change in inequality has dramatically reduced absolute poverty in the globalizing countries”.114 The first problem with this argument is that it does little to show that countries that trade freely grow more than those that do not. Consider the Bank’s evidence for a link between free trade and growth.</w:t>
      </w:r>
      <w:r w:rsidRPr="003F42BA">
        <w:rPr>
          <w:rStyle w:val="StyleUnderline"/>
          <w:sz w:val="16"/>
          <w:szCs w:val="16"/>
        </w:rPr>
        <w:t xml:space="preserve"> </w:t>
      </w:r>
      <w:r w:rsidRPr="003F42BA">
        <w:rPr>
          <w:rStyle w:val="StyleUnderline"/>
        </w:rPr>
        <w:t>The Bank only establishes a correlation between population weighted trade to GDP ratios and real GDP per capita in developing countries but, even setting aside the distinction between liberalization and free trade, this is not enough to show that free trade increases growth.</w:t>
      </w:r>
      <w:r w:rsidRPr="003F42BA">
        <w:rPr>
          <w:rStyle w:val="Style13ptBold"/>
          <w:b w:val="0"/>
          <w:sz w:val="16"/>
        </w:rPr>
        <w:t xml:space="preserve"> It is quite possible that there is a common cause of an increase in population weighted trade to GDP ratios and real GDP per capita in developing countries. Foreign aid, geographical factors, or foreign investment, for instance, may increase both trade to GDP ratios and real GDP per capita. More generally, the Bank does not test any other hypotheses that could explain the correlation they report between changing population weighted trade to GDP ratios and real GDP per capita in developing countries.115 So, the study has what economists refer to as low internal validity. A study has low internal validity when there is little reason to believe its estimates reflect the causal relationships between the thing being evaluated (e.g. free trade) and the particular outcome observed (e.g. growth) even holding the study’s circumstances fixed. The Bank’s study does little to show that the jump from correlation to causation is justified. </w:t>
      </w:r>
      <w:r w:rsidRPr="003F42BA">
        <w:rPr>
          <w:rStyle w:val="StyleUnderline"/>
        </w:rPr>
        <w:t>Even if we granted without evidence that free trade increases growth rates, however, the Bank does little to show that free trade has not increased inequality. The Bank merely claims that “the long trend of rising global inequality ... has been halted and even reversed”.116 The report does not explain how it measures global inequality, however. Since it arrives at this result, it is probably the case that it weights international inequality by population using a biased PPP index. After all, many use this as a proxy for world inequality (though, as we have seen, it is a poor proxy)</w:t>
      </w:r>
      <w:r w:rsidRPr="003F42BA">
        <w:rPr>
          <w:rStyle w:val="Style13ptBold"/>
          <w:b w:val="0"/>
          <w:sz w:val="16"/>
        </w:rPr>
        <w:t xml:space="preserve">. So, the report’s estimate of inequality is probably inaccurate. Biased PPP measures make inequality appear to be lower than it actually is. And, as we argued above, even if the Bank is interested in the impact of the reforms it encourages that promote free trade on countries on average, it should not look at international inequality weighted by population.117 </w:t>
      </w:r>
      <w:r w:rsidRPr="003F42BA">
        <w:rPr>
          <w:rStyle w:val="StyleUnderline"/>
        </w:rPr>
        <w:t>Finally, even if we granted for the sake of argument that free trade increases growth rates without increasing inequality that would not show that free trade decreases poverty.118 Even if inequality neutral growth generally reduces poverty, the inequality- neutral growth that free trade brings may not reduce poverty. Some causes of inequality- neutral growth reduce poverty, others do not. At least on the Gini index, growth can be inequality neutral if it only increases the income of the middle class. If, for instance, there are an equal number of rich and poor people, the increasing inequality between the middle class and the poor may be offset by the decrease in inequality between the middle class and the rich. The World Bank does not provide convincing evidence that the poor are benefiting from free trade</w:t>
      </w:r>
      <w:r w:rsidRPr="003F42BA">
        <w:rPr>
          <w:rStyle w:val="Style13ptBold"/>
          <w:b w:val="0"/>
          <w:sz w:val="16"/>
        </w:rPr>
        <w:t xml:space="preserve">. Rather, they rely on a study by David Dollar and Aart Kraay that purports to show that “there is a one-to-one relationship between the growth rate of income of the poor and the growth rate of average income in society”.119 Others, however, have not been able to replicate this finding and argue that Dollar and Kraay do not take possible endogeneities in their data properly into account; growth rates amongst the poorest segments of the population may influence policies that influence overall growth rates.120 Again, the Bank ignores alternative explanations. In short, the World Bank’s has not done enough to show that free trade is causing poverty to fall. Of course, others also argue that free trade reduces poverty and inequality. Jeffery Sachs and Andrew Warner, for instance, provide a different argument for the conclusion that the effect of free trade on the poorest countries has been good.121 They create an index to measure the effect of free trade on growth. Sachs and Warner assert that most countries that have started trading freely, including open developing countries, have grown while most countries that remain closed to trade have stagnated.122 Perhaps their argument is better? Unfortunately, Sachs and Warner’s </w:t>
      </w:r>
      <w:r w:rsidRPr="003F42BA">
        <w:rPr>
          <w:rStyle w:val="StyleUnderline"/>
        </w:rPr>
        <w:t>study does not allow us to conclude that free trade is reducing poverty or inequality</w:t>
      </w:r>
      <w:r w:rsidRPr="003F42BA">
        <w:rPr>
          <w:rStyle w:val="Style13ptBold"/>
          <w:b w:val="0"/>
          <w:sz w:val="16"/>
        </w:rPr>
        <w:t xml:space="preserve">.123 </w:t>
      </w:r>
      <w:r w:rsidRPr="003F42BA">
        <w:rPr>
          <w:rStyle w:val="StyleUnderline"/>
        </w:rPr>
        <w:t>The developing countries could be growing because the rich in those countries are gaining more than the poor are losing. Furthermore, this study’s measure of free trade is questionable. Several recent studies have decomposed some of the different indices of free trade including the Sachs-Warner index. These studies find that free trade alone does not promote growth</w:t>
      </w:r>
      <w:r w:rsidRPr="003F42BA">
        <w:rPr>
          <w:rStyle w:val="Style13ptBold"/>
          <w:b w:val="0"/>
          <w:sz w:val="16"/>
        </w:rPr>
        <w:t xml:space="preserve">.124 The Sachs- Warner index includes measures of tariff and non-tariff barriers to trade and distortion in the foreign exchange market.125 But the critics suggest that it primarily captures a correlation between growth and black market exchange rates rather than a correlation between growth and free trade.126 Even worse, others using some of the same measures of free trade as the World Bank and Sachs and Warner, but improving upon these studies, have found that free trade is correlated with increasing inequality in the poorest countries. A recent study by Milanovic found that among countries with less than US$5,000 per capita income (PPP), those countries with a high ratio of exports and imports to GDP had more inequality.127 </w:t>
      </w:r>
      <w:r w:rsidRPr="003F42BA">
        <w:rPr>
          <w:rStyle w:val="StyleUnderline"/>
        </w:rPr>
        <w:t>Similarly, Lundberg and Squire report that growth amongst the poorest 40 percent of households is negatively correlated with greater openness (on the Sachs-Warner index), though openness is strongly and positively correlated with growth amongst the wealthiest 40 percent of households.128 If these studies are correct, the evidence suggests that free trade is correlated with more inequality in developing countries. The IFI’s faith in the ability of free trade to reduce poverty while decreasing or at least not increasing inequality is unsubstantiated.129</w:t>
      </w:r>
    </w:p>
    <w:p w:rsidR="00C642E2" w:rsidRPr="003F42BA" w:rsidRDefault="00C642E2" w:rsidP="00C642E2">
      <w:pPr>
        <w:pStyle w:val="Heading4"/>
        <w:rPr>
          <w:rStyle w:val="StyleUnderline"/>
          <w:b w:val="0"/>
          <w:sz w:val="26"/>
          <w:u w:val="none"/>
        </w:rPr>
      </w:pPr>
      <w:r w:rsidRPr="003F42BA">
        <w:rPr>
          <w:rStyle w:val="StyleUnderline"/>
          <w:sz w:val="26"/>
          <w:u w:val="none"/>
        </w:rPr>
        <w:t>Trade increases poverty in developing nations.</w:t>
      </w:r>
    </w:p>
    <w:p w:rsidR="00C642E2" w:rsidRPr="003F42BA" w:rsidRDefault="00C642E2" w:rsidP="00C642E2">
      <w:pPr>
        <w:rPr>
          <w:rStyle w:val="Style13ptBold"/>
          <w:b w:val="0"/>
        </w:rPr>
      </w:pPr>
      <w:r w:rsidRPr="003F42BA">
        <w:rPr>
          <w:rStyle w:val="Style13ptBold"/>
        </w:rPr>
        <w:t>Fletcher 11</w:t>
      </w:r>
      <w:r w:rsidRPr="003F42BA">
        <w:rPr>
          <w:rStyle w:val="Style13ptBold"/>
          <w:b w:val="0"/>
        </w:rPr>
        <w:t xml:space="preserve"> (Ian, Author, ‘Free Trade Doesn’t Work,’ Advisor, Coalition for a Prosperous America, Free Trade Isn’t Helping World Poverty, The Huffington Post, May 25, 2011, </w:t>
      </w:r>
      <w:hyperlink r:id="rId26" w:history="1">
        <w:r w:rsidRPr="003F42BA">
          <w:rPr>
            <w:rStyle w:val="Hyperlink"/>
            <w:sz w:val="26"/>
          </w:rPr>
          <w:t>http://www.huffingtonpost.com/ian-fletcher/free-trade-isnt-helping-w_b_837893.html</w:t>
        </w:r>
      </w:hyperlink>
      <w:r w:rsidRPr="003F42BA">
        <w:rPr>
          <w:rStyle w:val="Style13ptBold"/>
          <w:b w:val="0"/>
        </w:rPr>
        <w:t>) //JD</w:t>
      </w:r>
    </w:p>
    <w:p w:rsidR="00C642E2" w:rsidRPr="003F42BA" w:rsidRDefault="00C642E2" w:rsidP="00C642E2">
      <w:pPr>
        <w:rPr>
          <w:rStyle w:val="Style13ptBold"/>
          <w:b w:val="0"/>
          <w:sz w:val="16"/>
        </w:rPr>
      </w:pPr>
      <w:r w:rsidRPr="003F42BA">
        <w:rPr>
          <w:rStyle w:val="Style13ptBold"/>
          <w:b w:val="0"/>
          <w:sz w:val="16"/>
        </w:rPr>
        <w:t xml:space="preserve">The </w:t>
      </w:r>
      <w:r w:rsidRPr="003F42BA">
        <w:rPr>
          <w:rStyle w:val="StyleUnderline"/>
        </w:rPr>
        <w:t>propaganda for free trade tells us that not only is it the master key to our own prosperity, but also the master key to lifting the world’s poor out of poverty. So if we don’t support free trade, we’re in for a guilt trip like the one that used to make us stick quarters into UNICEF boxes. Unfortunately, free trade just doesn’t work as a global anti-poverty strategy.</w:t>
      </w:r>
      <w:r w:rsidRPr="003F42BA">
        <w:rPr>
          <w:rStyle w:val="Style13ptBold"/>
          <w:b w:val="0"/>
          <w:sz w:val="16"/>
        </w:rPr>
        <w:t xml:space="preserve"> The spreading Third World affluence one sees in TV commercials only means that the thin upper crust of Western-style consumers is now more widespread than ever before. </w:t>
      </w:r>
      <w:r w:rsidRPr="003F42BA">
        <w:rPr>
          <w:rStyle w:val="StyleUnderline"/>
        </w:rPr>
        <w:t xml:space="preserve">But having more affluent people in the Third World is not the same as the Third World as a whole nearing the living standards of the First. </w:t>
      </w:r>
      <w:r w:rsidRPr="003F42BA">
        <w:rPr>
          <w:rStyle w:val="Style13ptBold"/>
          <w:b w:val="0"/>
          <w:sz w:val="16"/>
        </w:rPr>
        <w:t xml:space="preserve">This is actually not a terribly big secret, and is fairly well known to the people who promote free trade. </w:t>
      </w:r>
      <w:r w:rsidRPr="003F42BA">
        <w:rPr>
          <w:rStyle w:val="StyleUnderline"/>
        </w:rPr>
        <w:t>For a start, the World Bank standard for poverty is $2 a day, so “moving people out of poverty” can merely consist in moving people from $1.99 a day to $2.01 a day. In one major study, there were only two nations in which the average beneficiary jumped from less than $1.88 to more than $2.13: Pakistan and Thailand. Every other nation was making minor jumps in between</w:t>
      </w:r>
      <w:r w:rsidRPr="003F42BA">
        <w:rPr>
          <w:rStyle w:val="Style13ptBold"/>
          <w:b w:val="0"/>
          <w:sz w:val="16"/>
        </w:rPr>
        <w:t xml:space="preserve">. </w:t>
      </w:r>
      <w:r w:rsidRPr="003F42BA">
        <w:rPr>
          <w:rStyle w:val="StyleUnderline"/>
        </w:rPr>
        <w:t>The developing world’s gains from trade liberalization (insofar as there are any) are concentrated in a relatively small group of nations, due to the fact that only a few developing nations have economies that are actually capable of taking advantage of freer trade to any meaningful extent</w:t>
      </w:r>
      <w:r w:rsidRPr="003F42BA">
        <w:rPr>
          <w:rStyle w:val="Style13ptBold"/>
          <w:b w:val="0"/>
          <w:sz w:val="16"/>
        </w:rPr>
        <w:t xml:space="preserve">. Although it depends a bit on the model, China, India, Brazil, Mexico, Argentina, Vietnam, and Turkey generally take the lion’s share. This list sounds impressive, but it actually leaves out most Third World nations. </w:t>
      </w:r>
      <w:r w:rsidRPr="003F42BA">
        <w:rPr>
          <w:rStyle w:val="StyleUnderline"/>
        </w:rPr>
        <w:t xml:space="preserve">Dirt-poor nations like Haiti aren’t even on the radar. Even nations one notch up the scale, like Bolivia, barely figure. So forget helping starving children in Africa this way. They’re not even in the game of international trade—let alone winners of it. </w:t>
      </w:r>
      <w:r w:rsidRPr="003F42BA">
        <w:rPr>
          <w:rStyle w:val="Style13ptBold"/>
          <w:b w:val="0"/>
          <w:sz w:val="16"/>
        </w:rPr>
        <w:t xml:space="preserve">Like it or not, this is perfectly logical, </w:t>
      </w:r>
      <w:r w:rsidRPr="003F42BA">
        <w:rPr>
          <w:rStyle w:val="StyleUnderline"/>
        </w:rPr>
        <w:t>as increased access to the ruthlessly competitive global marketplace (which is all free trade provides) benefits only nations whose industries have something to sell which foreign trade barriers are currently keeping out. Their industries must both be strong enough to be globally competitive and have pent-up potential due to trade barriers abroad, a fairly rare combination.</w:t>
      </w:r>
      <w:r w:rsidRPr="003F42BA">
        <w:rPr>
          <w:rStyle w:val="Style13ptBold"/>
          <w:b w:val="0"/>
          <w:sz w:val="16"/>
        </w:rPr>
        <w:t xml:space="preserve"> </w:t>
      </w:r>
      <w:r w:rsidRPr="003F42BA">
        <w:rPr>
          <w:rStyle w:val="StyleUnderline"/>
        </w:rPr>
        <w:t>As a result, the most desperately impoverished nations, which have few or no internationally competitive industries, have basically nothing to gain from freer trade.</w:t>
      </w:r>
      <w:r w:rsidRPr="003F42BA">
        <w:rPr>
          <w:rStyle w:val="Style13ptBold"/>
          <w:b w:val="0"/>
          <w:sz w:val="16"/>
        </w:rPr>
        <w:t xml:space="preserve"> What progress against poverty has occurred in the world in recent decades has not been due to free trade, but due to the embrace of mercantilism and industrial policy by some poor nations. (This is, of course, the same way nations like the U.S. and England became prosperous hundreds of years ago.) According to the World Bank, the entire net global decline in the number of people living in poverty since 1981 has been in mercantilist China, where free trade is spurned. [“2008 World Development Indicators: Poverty Data Supplement,” The World Bank, 2008, p. 10.] Elsewhere, their numbers have grown. The story on global economic progress for poor nations in the last 30 years is roughly as follows: 1. </w:t>
      </w:r>
      <w:r w:rsidRPr="003F42BA">
        <w:rPr>
          <w:rStyle w:val="StyleUnderline"/>
        </w:rPr>
        <w:t xml:space="preserve">China (one fifth of humanity) braked its population growth, made a quantum leap from agrarian Marxism to industrial mercantilism, and thrived—largely because the U.S. was so open to being the “designated driver” of its export-centered growth strategy during this period. </w:t>
      </w:r>
      <w:r w:rsidRPr="003F42BA">
        <w:rPr>
          <w:rStyle w:val="Style13ptBold"/>
          <w:b w:val="0"/>
          <w:sz w:val="16"/>
        </w:rPr>
        <w:t xml:space="preserve">2. India (another fifth) sharply increased the capitalist share of its mixture of capitalism and Gandhian-Fabian socialism after 1991. It did reasonably well, but not as well as China and not well enough to reduce the absolute number of its people living in poverty, given unbraked population growth. 3. </w:t>
      </w:r>
      <w:r w:rsidRPr="003F42BA">
        <w:rPr>
          <w:rStyle w:val="StyleUnderline"/>
        </w:rPr>
        <w:t>Latin America lost its way after the oil shocks of the 1970s, experienced the 1980s as an economic “lost decade,” and tried to implement the free market Washington Consensus in the 1990s. It didn’t get the promised results, so some nations responded with a pragmatic retreat from free market purism, others with a lurch to the left, the former showing results in the last five years or so.</w:t>
      </w:r>
      <w:r w:rsidRPr="003F42BA">
        <w:rPr>
          <w:rStyle w:val="Style13ptBold"/>
          <w:b w:val="0"/>
          <w:sz w:val="16"/>
        </w:rPr>
        <w:t xml:space="preserve"> 4. The collapse of Communism left some nations (Cuba, North Korea) marooned in Marxist poverty, while others (Uzbekistan, Mongolia) discovered that the only thing worse than an intact communist economy is the wreckage of one. Much of Eastern Europe and the ex-USSR got burned by an overly abrupt transition to capitalism, then recovered at various speeds. 5. Sub-Saharan Africa spent much of this period in political chaos, with predictable economic results (except for South Africa and Botswana). Washington Consensus policies in the 1990s did not deliver, and the few recent bright spots have yet to deliver increased per capita income or lower unemployment. 6. Other poor countries followed patterns one through five to varying degrees, with corresponding outcomes. </w:t>
      </w:r>
      <w:r w:rsidRPr="003F42BA">
        <w:rPr>
          <w:rStyle w:val="StyleUnderline"/>
        </w:rPr>
        <w:t>China is unquestionably the star here. But all its brutally efficient achievements in forcing up the living standards of its people from an extremely low base, it still has serious problems. Its growth miracle has been largely confined to the metropolitan areas of the country’s coastal provinces. Of the 800 million peasants left behind in agriculture, perhaps 400 million have seen their incomes stagnate or even decline. Over the last 30 years of greatly expanding free trade, most of the world’s poor nations have actually seen the gap between themselves and the rest of the world increase</w:t>
      </w:r>
      <w:r w:rsidRPr="003F42BA">
        <w:rPr>
          <w:rStyle w:val="Style13ptBold"/>
          <w:b w:val="0"/>
          <w:sz w:val="16"/>
        </w:rPr>
        <w:t>. As economist Dani Rodrik of Harvard summarizes the data: T</w:t>
      </w:r>
      <w:r w:rsidRPr="003F42BA">
        <w:rPr>
          <w:rStyle w:val="StyleUnderline"/>
        </w:rPr>
        <w:t>he income gap between these regions of the developing world and the industrial countries has been steadily rising</w:t>
      </w:r>
      <w:r w:rsidRPr="003F42BA">
        <w:rPr>
          <w:rStyle w:val="Style13ptBold"/>
          <w:b w:val="0"/>
          <w:sz w:val="16"/>
        </w:rPr>
        <w:t xml:space="preserve">. In 1980, 32 Sub-Saharan countries had an income per capita at purchasing power parity equal to 9.3 percent of the U.S. level, while 25 Latin American and Caribbean countries had an income equal to 26.3 percent of the U.S. average. By 2004, the numbers had dropped to 6.1 percent and 16.5 percent respectively for these two regions. This represents a drop of over 35 percent in relative per capita income. </w:t>
      </w:r>
      <w:r w:rsidRPr="003F42BA">
        <w:rPr>
          <w:rStyle w:val="StyleUnderline"/>
        </w:rPr>
        <w:t xml:space="preserve">Today, because a few formerly poor nations are succeeding economically while most have been hit with economic decline, the world is splitting into a “twin peaks” income distribution, with a hollowing out of middle-income countries. A significant number of nations have gone backwards, and are now poorer than they were a generation ago. Most poor nations have high fertility, so population growth drags down their per capita income by a percentage point or two every year if economic growth does not outpace it. </w:t>
      </w:r>
      <w:r w:rsidRPr="003F42BA">
        <w:rPr>
          <w:rStyle w:val="Style13ptBold"/>
          <w:b w:val="0"/>
          <w:sz w:val="16"/>
        </w:rPr>
        <w:t xml:space="preserve">Contrary to impressions in the media, economic success is actually becoming more concentrated in the Western world, not less. According to one summary of the data by Syed Murshed of Erasmus University in Holland: </w:t>
      </w:r>
      <w:r w:rsidRPr="003F42BA">
        <w:rPr>
          <w:rStyle w:val="StyleUnderline"/>
        </w:rPr>
        <w:t>Between 1960 and 2000 the Western share of rich countries has been increasing; to be affluent has almost become an exclusive Western prerogative</w:t>
      </w:r>
      <w:r w:rsidRPr="003F42BA">
        <w:rPr>
          <w:rStyle w:val="Style13ptBold"/>
          <w:b w:val="0"/>
          <w:sz w:val="16"/>
        </w:rPr>
        <w:t xml:space="preserve">—16 out of 19 non-Western nations who were rich in 1960 traversed into less affluent categories by 2000 (for example, Algeria, Angola, and Argentina). Against that, four Asian non-rich countries moved into the first group. </w:t>
      </w:r>
      <w:r w:rsidRPr="003F42BA">
        <w:rPr>
          <w:rStyle w:val="StyleUnderline"/>
        </w:rPr>
        <w:t>Most non-Western rich nations in 1960 joined the second income group by 2000, and most non-Western upper-middle-income countries in 1960 had fallen into the second and third categories by 2000</w:t>
      </w:r>
      <w:r w:rsidRPr="003F42BA">
        <w:rPr>
          <w:rStyle w:val="Style13ptBold"/>
          <w:b w:val="0"/>
          <w:sz w:val="16"/>
        </w:rPr>
        <w:t xml:space="preserve">. Of 22 upper-middle-income nations in 1960, 20 had declined into the third and fourth income categories, among them the Democratic Republic of the Congo, also known recently as Zaire, and Ghana. Most nations in the third group in 1960 descended into the lowest income category by 2000. Only Botswana moved to the third group from the fourth category, while Egypt remains in the third category. </w:t>
      </w:r>
      <w:r w:rsidRPr="003F42BA">
        <w:rPr>
          <w:rStyle w:val="StyleUnderline"/>
        </w:rPr>
        <w:t xml:space="preserve">We seem to inhabit a downwardly mobile world with a vanishing middle class; by 2000 most countries were either rich or poor, in contrast to 1960 when most nations were in the middle-income groups. (Emphasis added.) This is no accident. Free trade tends to mean that the industrial sectors of developing nations either “make it to the big time” and become globally competitive, or else they get killed off entirely by imports, leaving nothing but agriculture and raw materials extraction, dead-end sectors which tend not to grow very fast. Free trade eliminates the protected middle ground for economies, like Mongolia or Peru, which don’t have globally competitive industrial sectors but were still better off having such sectors, albeit inefficient ones, than not having them at all. The productivity of modern industry is so much higher than peasant agriculture that it raises average income even if it is not globally competitive. </w:t>
      </w:r>
      <w:r w:rsidRPr="003F42BA">
        <w:rPr>
          <w:rStyle w:val="Style13ptBold"/>
          <w:b w:val="0"/>
          <w:sz w:val="16"/>
        </w:rPr>
        <w:t xml:space="preserve">Nations which open up their economies to (somewhat) free trade relatively late in their development, and continue to support domestic firms with industrial policy, are far more likely to retain medium and high technology industry, the key to their futures, than nations which embrace full-blown free trade and a laissez faire absence of industrial policy too early in their development. </w:t>
      </w:r>
      <w:r w:rsidRPr="003F42BA">
        <w:rPr>
          <w:rStyle w:val="StyleUnderline"/>
        </w:rPr>
        <w:t>There are numerous documented cases in which trade liberalization simply killed off indigenous industries without supplying anything to replace them. To take some typical examples given by the International Forum on Globalization</w:t>
      </w:r>
      <w:r w:rsidRPr="003F42BA">
        <w:rPr>
          <w:rStyle w:val="Style13ptBold"/>
          <w:b w:val="0"/>
          <w:sz w:val="16"/>
        </w:rPr>
        <w:t xml:space="preserve">: </w:t>
      </w:r>
      <w:r w:rsidRPr="003F42BA">
        <w:rPr>
          <w:rStyle w:val="StyleUnderline"/>
        </w:rPr>
        <w:t>Senegal experienced large job losses following liberalization in the late 1980s</w:t>
      </w:r>
      <w:r w:rsidRPr="003F42BA">
        <w:rPr>
          <w:rStyle w:val="Style13ptBold"/>
          <w:b w:val="0"/>
          <w:sz w:val="16"/>
        </w:rPr>
        <w:t xml:space="preserve">; by the early 1990s, employment cuts had eliminated one-third of all manufacturing jobs. The chemical, textile, shoe, and automobile assembly industries virtually collapsed in the Ivory Coast after tariffs were abruptly lowered by 40 percent in 1986. Similar problems have plagued liberalization attempts in Nigeria. In Sierra Leone, Zambia, Zaire, Uganda, Tanzania, and the Sudan, liberalization in the 1980s brought a tremendous surge in consumer imports and sharp cutbacks in foreign exchange available for purchases of intermediate inputs and capital goods, with devastating effects on industrial output and employment. In Ghana, liberalization caused industrial sector employment to plunge from 78,700 in 1987 to 28,000 in 1993. </w:t>
      </w:r>
      <w:r w:rsidRPr="003F42BA">
        <w:rPr>
          <w:rStyle w:val="StyleUnderline"/>
        </w:rPr>
        <w:t>One unhappy corollary of this is the so-called Vanek-Reinert effect, in which the most advanced sectors of a primitive economy are the ones destroyed by a sudden transition to free trade. Once these sectors are gone, a nation can be locked in poverty indefinitely</w:t>
      </w:r>
      <w:r w:rsidRPr="003F42BA">
        <w:rPr>
          <w:rStyle w:val="Style13ptBold"/>
          <w:b w:val="0"/>
          <w:sz w:val="16"/>
        </w:rPr>
        <w:t>.</w:t>
      </w:r>
    </w:p>
    <w:p w:rsidR="001E7BCE" w:rsidRPr="003F42BA" w:rsidRDefault="001E7BCE" w:rsidP="001E7BCE">
      <w:pPr>
        <w:pStyle w:val="Heading4"/>
        <w:rPr>
          <w:rStyle w:val="StyleUnderline"/>
          <w:b w:val="0"/>
          <w:sz w:val="26"/>
          <w:u w:val="none"/>
        </w:rPr>
      </w:pPr>
      <w:r w:rsidRPr="003F42BA">
        <w:rPr>
          <w:rStyle w:val="StyleUnderline"/>
          <w:sz w:val="26"/>
          <w:u w:val="none"/>
        </w:rPr>
        <w:t>Trade agreements are a means of colonial powers exploiting “emerging markets.”</w:t>
      </w:r>
    </w:p>
    <w:p w:rsidR="001E7BCE" w:rsidRPr="003F42BA" w:rsidRDefault="001E7BCE" w:rsidP="001E7BCE">
      <w:pPr>
        <w:rPr>
          <w:rStyle w:val="Style13ptBold"/>
          <w:b w:val="0"/>
        </w:rPr>
      </w:pPr>
      <w:r w:rsidRPr="003F42BA">
        <w:rPr>
          <w:rStyle w:val="Style13ptBold"/>
        </w:rPr>
        <w:t>Sanchez, 6/17</w:t>
      </w:r>
      <w:r w:rsidRPr="003F42BA">
        <w:rPr>
          <w:rStyle w:val="Style13ptBold"/>
          <w:b w:val="0"/>
        </w:rPr>
        <w:t xml:space="preserve"> (Dana, independent journal for AFK Insider, AGOA Is Racist And A Form Of Colonial Domination, AFK Insider, June 17, 2016, </w:t>
      </w:r>
      <w:hyperlink r:id="rId27" w:history="1">
        <w:r w:rsidRPr="003F42BA">
          <w:rPr>
            <w:rStyle w:val="Hyperlink"/>
            <w:sz w:val="26"/>
          </w:rPr>
          <w:t>http://afkinsider.com/127936/opinion-agoa-is-racist-and-a-form-of-colonial-domination/</w:t>
        </w:r>
      </w:hyperlink>
      <w:r w:rsidRPr="003F42BA">
        <w:rPr>
          <w:rStyle w:val="Style13ptBold"/>
          <w:b w:val="0"/>
        </w:rPr>
        <w:t>) //JD</w:t>
      </w:r>
    </w:p>
    <w:p w:rsidR="001E7BCE" w:rsidRPr="003F42BA" w:rsidRDefault="001E7BCE" w:rsidP="001E7BCE">
      <w:pPr>
        <w:rPr>
          <w:rStyle w:val="StyleUnderline"/>
        </w:rPr>
      </w:pPr>
      <w:r w:rsidRPr="003F42BA">
        <w:rPr>
          <w:rStyle w:val="StyleUnderline"/>
        </w:rPr>
        <w:t xml:space="preserve">The renewal of the African Growth and Opportunity Act (AGOA) is a perfect example of subliminal racism and colonial domination, </w:t>
      </w:r>
      <w:r w:rsidRPr="003F42BA">
        <w:rPr>
          <w:sz w:val="16"/>
        </w:rPr>
        <w:t xml:space="preserve">says Kevin Lovell in an opinion piece in IndependentOnline. </w:t>
      </w:r>
      <w:r w:rsidRPr="003F42BA">
        <w:rPr>
          <w:rStyle w:val="Style13ptBold"/>
          <w:b w:val="0"/>
          <w:sz w:val="16"/>
        </w:rPr>
        <w:t xml:space="preserve">U.S. poultry producers were stopped from dumping their chicken waste in South Africa for 17 years. Anti-dumping duties were never challenged in court or at the World Trade Organisation, Lovell said. </w:t>
      </w:r>
      <w:r w:rsidRPr="003F42BA">
        <w:rPr>
          <w:rStyle w:val="StyleUnderline"/>
        </w:rPr>
        <w:t>Instead, by threatening AGOA’s renewal, South Africa was effectively blackmailed into accepting inferior or unwanted chicken products</w:t>
      </w:r>
      <w:r w:rsidRPr="003F42BA">
        <w:rPr>
          <w:rStyle w:val="Style13ptBold"/>
          <w:b w:val="0"/>
          <w:sz w:val="16"/>
        </w:rPr>
        <w:t xml:space="preserve">. </w:t>
      </w:r>
      <w:r w:rsidRPr="003F42BA">
        <w:rPr>
          <w:rStyle w:val="StyleUnderline"/>
        </w:rPr>
        <w:t xml:space="preserve">AGOA isn’t just about chicken and it was never meant as a one-way deal, the U.S. State Department says. Since its inception, AGOA has helped to increase two-way trade with the U.S. and sub-Saharan Africa. AGOA was signed into law by President Bill Clinton in 2000 to expand U.S. trade and investment with sub-Saharan Africa, according to the U.S. Department of Trade. At the center of AGOA are trade preferences that allow virtually all marketable goods produced in AGOA-eligible countries — there are 41 of them — to enter the U.S. market duty-free. African countries are eligible for AGOA benefits by meeting certain criteria, including progress toward a market-based economy, rule of law, reducing poverty, protecting worker rights, and combating corruption. </w:t>
      </w:r>
      <w:r w:rsidRPr="003F42BA">
        <w:rPr>
          <w:rStyle w:val="Style13ptBold"/>
          <w:b w:val="0"/>
          <w:sz w:val="16"/>
        </w:rPr>
        <w:t xml:space="preserve">The U.S. helps African governments and businesses make the most of AGOA and diversify their exports to the U.S. Evodia Motsepe of Mega Food Supplies in South Africa is one of those beneficiaries. Earlier this year, South Africa secured continued duty-free access to the U.S. market after long negotiations over its reluctance to allow U.S. chicken exports into the country. As part of the new deal, 65,000 tons of U.S. chicken will enter the South African market annually. Mega Food Supplies will import 4,100 tons. Motsepe says she is South Africa’s first female black importer of chicken. “It has been a big game changer for me,” she told ENCA. “It was not easy breaking into this male-dominated industry.” As part of a U.S.-backed, black entrepreneurship program, Motsepe will be trained on how to import, including international trade fundamentals such as sourcing logistics, marketing and procurement, said Sol Motsepe, CEO of Mega Food Supplies. </w:t>
      </w:r>
      <w:r w:rsidRPr="003F42BA">
        <w:rPr>
          <w:rStyle w:val="StyleUnderline"/>
        </w:rPr>
        <w:t>The company will supply government departments of correctional services, health and education as well as restaurants, mining companies and wholesalers. Just another form of colonial domination</w:t>
      </w:r>
      <w:r w:rsidRPr="003F42BA">
        <w:rPr>
          <w:rStyle w:val="Style13ptBold"/>
          <w:b w:val="0"/>
          <w:sz w:val="16"/>
        </w:rPr>
        <w:t xml:space="preserve">, says Lovell. </w:t>
      </w:r>
      <w:r w:rsidRPr="003F42BA">
        <w:rPr>
          <w:rStyle w:val="StyleUnderline"/>
        </w:rPr>
        <w:t xml:space="preserve">Just as European colonial powers used force to control African countries and gain market access, developing countries today are still targeted by economically powerful countries, according to Lovell. Countries like the U.S. use massive economies of scale, subsidies, sector support and financial muscle to capture lucrative markets for themselves. This new colonialism inhibits growth of local production, flooding markets with goods dumped at prices far below local production costs, he said. Once a local industry is decimated, import prices begin to rise. South Africa’s poultry industry is the next target – and imports are the weapon, he said in IOL: </w:t>
      </w:r>
      <w:r w:rsidRPr="003F42BA">
        <w:rPr>
          <w:rStyle w:val="Emphasis"/>
        </w:rPr>
        <w:t>No country of any size has ever imported itself to sustained economic growth.</w:t>
      </w:r>
      <w:r w:rsidRPr="003F42BA">
        <w:rPr>
          <w:rStyle w:val="StyleUnderline"/>
        </w:rPr>
        <w:t xml:space="preserve"> The story sold by importers is a con. There is no need to import, no good reason and no benefit to anyone beyond a handful of distributors. There is no compelling reason for poultry imports other than greed. Imports offer no benefit for local processing or production, where most of the industry’s 130,000 jobs are created. Importers are job stealers, while local producers are job creators. Currently, one big company is closing a (slaughterhouse) in the North West Province</w:t>
      </w:r>
      <w:r w:rsidRPr="003F42BA">
        <w:rPr>
          <w:rStyle w:val="Style13ptBold"/>
          <w:b w:val="0"/>
          <w:sz w:val="16"/>
        </w:rPr>
        <w:t xml:space="preserve">. A medium-size producer that operated for 40 years is shutting up shop, while others struggling to pay suppliers are likely to fold soon. Even big producers are so stressed they are running out of external storage space to store production. Imports offer no cost benefit to local consumers. Although landed at ridiculously low dumped prices, importers admit imported chicken is actually sold for more than local chicken. There is no cheap chicken for consumers, only fat margins for people selling imported products to poor people. (South Africa’s) world-class business model makes us more competitive in poultry meat production than the E.U. If our grain farmers were supported as in other countries, we would be as cost efficient as the U.S. and Brazil. We are already at least as good, if not better than they are at turning animal feed into food for people. </w:t>
      </w:r>
      <w:r w:rsidRPr="003F42BA">
        <w:rPr>
          <w:rStyle w:val="StyleUnderline"/>
        </w:rPr>
        <w:t xml:space="preserve">Our ability to realize the full value of chicken is maximized because we sell every piece of the chicken to our consumers, rather than just the white – or breast – meat preferred in the U.S. and Europe, whose subliminal racism is exemplified by exporting the waste they don’t consume, transferring the effects of their dietary preference to the poor. </w:t>
      </w:r>
      <w:r w:rsidRPr="003F42BA">
        <w:rPr>
          <w:rStyle w:val="Style13ptBold"/>
          <w:b w:val="0"/>
          <w:sz w:val="16"/>
        </w:rPr>
        <w:t xml:space="preserve">In South Africa’s history, import volumes have never been this high. In a flat economy with declining disposable incomes, why are foreign waste products allowed to destroy our industry, facilitating a huge collapse in the biggest part of South African agriculture? </w:t>
      </w:r>
      <w:r w:rsidRPr="003F42BA">
        <w:rPr>
          <w:rStyle w:val="StyleUnderline"/>
        </w:rPr>
        <w:t>Imports are bad for our economic health, food safety and security. If the poultry industry is to survive, let alone fulfill its potential for enterprise development and job creation, imports must be stopped now.</w:t>
      </w:r>
    </w:p>
    <w:p w:rsidR="00802FB3" w:rsidRPr="003F42BA" w:rsidRDefault="00802FB3" w:rsidP="003F42BA">
      <w:pPr>
        <w:pStyle w:val="Heading4"/>
        <w:tabs>
          <w:tab w:val="left" w:pos="13175"/>
        </w:tabs>
      </w:pPr>
      <w:r w:rsidRPr="003F42BA">
        <w:t>Free trade causes poverty, increased pollution, destabilizes agriculture, and causes inequality</w:t>
      </w:r>
      <w:r w:rsidR="003F42BA">
        <w:tab/>
        <w:t>.</w:t>
      </w:r>
    </w:p>
    <w:p w:rsidR="00802FB3" w:rsidRPr="003F42BA" w:rsidRDefault="00802FB3" w:rsidP="00802FB3">
      <w:r w:rsidRPr="003F42BA">
        <w:rPr>
          <w:rStyle w:val="Style13ptBold"/>
        </w:rPr>
        <w:t>Global Exchange 11</w:t>
      </w:r>
      <w:r w:rsidRPr="003F42BA">
        <w:t xml:space="preserve"> is an international human rights organization dedicated to promoting social, economic and environmental justice around the world, "Top Ten Reasons to Oppose the Free Trade Area of the Americas," 2011, http://www.globalexchange.org/resources/FTAA/oppose</w:t>
      </w:r>
    </w:p>
    <w:p w:rsidR="00802FB3" w:rsidRPr="003F42BA" w:rsidRDefault="00802FB3" w:rsidP="00802FB3">
      <w:pPr>
        <w:spacing w:line="240" w:lineRule="auto"/>
        <w:rPr>
          <w:sz w:val="16"/>
        </w:rPr>
      </w:pPr>
      <w:r w:rsidRPr="003F42BA">
        <w:rPr>
          <w:sz w:val="16"/>
        </w:rPr>
        <w:t xml:space="preserve">1. The FTAA Expands a Proven Disaster. The </w:t>
      </w:r>
      <w:r w:rsidRPr="003F42BA">
        <w:rPr>
          <w:rStyle w:val="StyleUnderline"/>
        </w:rPr>
        <w:t>FT</w:t>
      </w:r>
      <w:r w:rsidRPr="003F42BA">
        <w:rPr>
          <w:sz w:val="16"/>
        </w:rPr>
        <w:t xml:space="preserve">AA is essentially an expansion of NAFTA. But NAFTA </w:t>
      </w:r>
      <w:r w:rsidRPr="003F42BA">
        <w:rPr>
          <w:rStyle w:val="StyleUnderline"/>
        </w:rPr>
        <w:t>has proven to be a nightmare for working families and the environment</w:t>
      </w:r>
      <w:r w:rsidRPr="003F42BA">
        <w:rPr>
          <w:sz w:val="16"/>
        </w:rPr>
        <w:t xml:space="preserve">. A look at NAFTA's legacy shows why these kinds of </w:t>
      </w:r>
      <w:r w:rsidRPr="003F42BA">
        <w:rPr>
          <w:rStyle w:val="StyleUnderline"/>
        </w:rPr>
        <w:t>"free trade" agreements should be opposed.</w:t>
      </w:r>
      <w:r w:rsidRPr="003F42BA">
        <w:rPr>
          <w:sz w:val="16"/>
        </w:rPr>
        <w:t xml:space="preserve"> </w:t>
      </w:r>
      <w:r w:rsidRPr="003F42BA">
        <w:rPr>
          <w:rStyle w:val="StyleUnderline"/>
        </w:rPr>
        <w:t>Working families suffer: In the US, more than 765,000 jobs have disappeared as a result</w:t>
      </w:r>
      <w:r w:rsidRPr="003F42BA">
        <w:rPr>
          <w:sz w:val="16"/>
        </w:rPr>
        <w:t xml:space="preserve"> of NAFTA. </w:t>
      </w:r>
      <w:r w:rsidRPr="003F42BA">
        <w:rPr>
          <w:rStyle w:val="StyleUnderline"/>
        </w:rPr>
        <w:t>When these laid off workers find new jobs, they earn 23 percent less on average than at their previous employment.</w:t>
      </w:r>
      <w:r w:rsidRPr="003F42BA">
        <w:rPr>
          <w:sz w:val="16"/>
        </w:rPr>
        <w:t xml:space="preserve"> In Mexico, manufacturing wages fell 21 percent from 1995 to 1999, and have only started to recover. The percentage of Mexicans living in poverty has also grown since NAFTA went into effect. </w:t>
      </w:r>
      <w:r w:rsidRPr="003F42BA">
        <w:rPr>
          <w:rStyle w:val="StyleUnderline"/>
        </w:rPr>
        <w:t>The environment suffers:</w:t>
      </w:r>
      <w:r w:rsidRPr="003F42BA">
        <w:rPr>
          <w:sz w:val="16"/>
        </w:rPr>
        <w:t xml:space="preserve"> In the maquiladora zones along the US-Mexico border, the </w:t>
      </w:r>
      <w:r w:rsidRPr="003F42BA">
        <w:rPr>
          <w:rStyle w:val="StyleUnderline"/>
        </w:rPr>
        <w:t>increased pollution and the improper disposal of chemical wastes</w:t>
      </w:r>
      <w:r w:rsidRPr="003F42BA">
        <w:rPr>
          <w:sz w:val="16"/>
        </w:rPr>
        <w:t xml:space="preserve"> </w:t>
      </w:r>
      <w:r w:rsidRPr="003F42BA">
        <w:rPr>
          <w:rStyle w:val="StyleUnderline"/>
        </w:rPr>
        <w:t>have</w:t>
      </w:r>
      <w:r w:rsidRPr="003F42BA">
        <w:rPr>
          <w:sz w:val="16"/>
        </w:rPr>
        <w:t xml:space="preserve"> </w:t>
      </w:r>
      <w:r w:rsidRPr="003F42BA">
        <w:rPr>
          <w:rStyle w:val="StyleUnderline"/>
        </w:rPr>
        <w:t>dramatically raised rates of hepatitis and birth defects</w:t>
      </w:r>
      <w:r w:rsidRPr="003F42BA">
        <w:rPr>
          <w:sz w:val="16"/>
        </w:rPr>
        <w:t xml:space="preserve">. NAFTA should be repealed, not expanded. 2. The Agreement Is Being Written Without Citizen Input Despite repeated calls for the open and democratic development of trade policy, the FTAA negotiations have been conducted without citizen input. A process has been set up to solicit citizens' views, but </w:t>
      </w:r>
      <w:r w:rsidRPr="003F42BA">
        <w:rPr>
          <w:rStyle w:val="StyleUnderline"/>
        </w:rPr>
        <w:t>there is no real mechanism to incorporate the public's concerns into the actual negotiations. The public has been given nothing</w:t>
      </w:r>
      <w:r w:rsidRPr="003F42BA">
        <w:rPr>
          <w:sz w:val="16"/>
        </w:rPr>
        <w:t xml:space="preserve"> more than a suggestion box. At the same time, however, hundreds of corporate representatives are advising the US negotiators and have advance access to the negotiating texts. While citizens are left in the dark, corporations are helping to write the rules for the FTAA. 3. The Agreement Will Undermine Labor Rights and Cause Further Job Loss The NAFTA experience demonstrates how basic labor rights and the interests of working families are eroded by </w:t>
      </w:r>
      <w:r w:rsidRPr="003F42BA">
        <w:rPr>
          <w:rStyle w:val="StyleUnderline"/>
        </w:rPr>
        <w:t xml:space="preserve">"free trade" agreements </w:t>
      </w:r>
      <w:r w:rsidRPr="003F42BA">
        <w:rPr>
          <w:sz w:val="16"/>
        </w:rPr>
        <w:t>that</w:t>
      </w:r>
      <w:r w:rsidRPr="003F42BA">
        <w:rPr>
          <w:rStyle w:val="StyleUnderline"/>
        </w:rPr>
        <w:t xml:space="preserve"> lack enforceable labor protections</w:t>
      </w:r>
      <w:r w:rsidRPr="003F42BA">
        <w:rPr>
          <w:sz w:val="16"/>
        </w:rPr>
        <w:t>. Corporations move high-paying jobs to countries with lower wages and bust unionization drives with threats to transfer production abroad. According to a Cornell University study, since NAFTA two-thirds of manufacturing and communications companies faced with union organizing campaigns threatened workers with moving their jobs abroad. This "race-to-the-bottom" will accelerate under the FTAA as corporations pit exploited workers in Mexico against even more desperate workers in countries such as Haiti and Guatemala. Already, Mexico is losing maquiladora jobs to countries with cheaper wages. In the last two years, some 280,000 jobs have vanished with the closure of more than 350 maquiladoras. 4. The Agreement Will Exacerbate Environmental Destruction The export-driven growth model promoted by "free trade" agreements and the policies of the World Bank and the IMF have destroyed ecosystems around the world. Under this unsustainable model, many countries in the Global South cut down their forests, overfish their waters and exploit other natural resources to pay off foreign debts. Since NAFTA, 15 US wood product companies have set up operations in Mexico, and logging there has increased dramatically. In the Mexican state of Guerrero, 40 percent of the forests have been lost in the last eight years, and massive clear cutting has led to soil erosion and habitat destruction. 5. The</w:t>
      </w:r>
      <w:r w:rsidRPr="003F42BA">
        <w:rPr>
          <w:rStyle w:val="StyleUnderline"/>
        </w:rPr>
        <w:t xml:space="preserve"> Agreements Will Hurt Family Farmers</w:t>
      </w:r>
      <w:r w:rsidRPr="003F42BA">
        <w:rPr>
          <w:sz w:val="16"/>
        </w:rPr>
        <w:t xml:space="preserve"> NAFTA has been a disaster for small farmers in the US and Mexico. </w:t>
      </w:r>
      <w:r w:rsidRPr="003F42BA">
        <w:rPr>
          <w:rStyle w:val="StyleUnderline"/>
        </w:rPr>
        <w:t>By favoring the interests of agribusiness corporations over the needs of family farmers</w:t>
      </w:r>
      <w:r w:rsidRPr="003F42BA">
        <w:rPr>
          <w:sz w:val="16"/>
        </w:rPr>
        <w:t xml:space="preserve">, NAFTA's model of export-oriented agriculture has slashed farmers' income. Between 1995 and 2000, the prices US farmers receive for corn declined 33 percent, 42 percent for wheat, and 34 percent for soybeans. No wonder that since NAFTA went into effect 33,000 small farmers in the US have gone out of business. More than six times the pre-NAFTA rate. In Mexico, the price farmers receive for corn has plummeted 45 percent in three years as agribusiness giants dump their subsidized corn there. </w:t>
      </w:r>
      <w:r w:rsidRPr="003F42BA">
        <w:rPr>
          <w:rStyle w:val="StyleUnderline"/>
        </w:rPr>
        <w:t>At least half a million farmers have left their land</w:t>
      </w:r>
      <w:r w:rsidRPr="003F42BA">
        <w:rPr>
          <w:sz w:val="16"/>
        </w:rPr>
        <w:t xml:space="preserve">. The FTAA threatens to make this crisis worse by encouraging even more overproduction. 6. The </w:t>
      </w:r>
      <w:r w:rsidRPr="003F42BA">
        <w:rPr>
          <w:rStyle w:val="StyleUnderline"/>
        </w:rPr>
        <w:t>Agreements</w:t>
      </w:r>
      <w:r w:rsidRPr="003F42BA">
        <w:rPr>
          <w:sz w:val="16"/>
        </w:rPr>
        <w:t xml:space="preserve"> Will </w:t>
      </w:r>
      <w:r w:rsidRPr="003F42BA">
        <w:rPr>
          <w:rStyle w:val="StyleUnderline"/>
        </w:rPr>
        <w:t>Lead to Privatization of Essential Services</w:t>
      </w:r>
      <w:r w:rsidRPr="003F42BA">
        <w:rPr>
          <w:sz w:val="16"/>
        </w:rPr>
        <w:t xml:space="preserve"> The FTAA is expected to force countries to privatize services such as education, health care, energy and water. Such </w:t>
      </w:r>
      <w:r w:rsidRPr="003F42BA">
        <w:rPr>
          <w:rStyle w:val="StyleUnderline"/>
        </w:rPr>
        <w:t>privatization would especially harm working class communities and communities of color</w:t>
      </w:r>
      <w:r w:rsidRPr="003F42BA">
        <w:rPr>
          <w:sz w:val="16"/>
        </w:rPr>
        <w:t xml:space="preserve">. In some countries, these privatizations are already occurring, and those least able to pay for vital services are the ones who suffer the most. When the Bolivian city of Cochabamba privatized its water utility, water rates increased 200 percent. In the ensuing protests, police shot and killed a 17-year-old student. 7. The </w:t>
      </w:r>
      <w:r w:rsidRPr="003F42BA">
        <w:rPr>
          <w:rStyle w:val="StyleUnderline"/>
        </w:rPr>
        <w:t>Agreements</w:t>
      </w:r>
      <w:r w:rsidRPr="003F42BA">
        <w:rPr>
          <w:sz w:val="16"/>
        </w:rPr>
        <w:t xml:space="preserve"> Will </w:t>
      </w:r>
      <w:r w:rsidRPr="003F42BA">
        <w:rPr>
          <w:rStyle w:val="StyleUnderline"/>
        </w:rPr>
        <w:t>Jeopardize Consumer and Environmental Protections</w:t>
      </w:r>
      <w:r w:rsidRPr="003F42BA">
        <w:rPr>
          <w:sz w:val="16"/>
        </w:rPr>
        <w:t xml:space="preserve"> NAFTA includes unprecedented ways for corporations to attack our laws through so-called "investor-to-state" lawsuits. Such suits, established by NAFTA's Chapter 11, </w:t>
      </w:r>
      <w:r w:rsidRPr="003F42BA">
        <w:rPr>
          <w:rStyle w:val="StyleUnderline"/>
        </w:rPr>
        <w:t>allow corporations to sue governments for compensation if they feel that any government action, including the enforcement of public health and safety laws</w:t>
      </w:r>
      <w:r w:rsidRPr="003F42BA">
        <w:rPr>
          <w:sz w:val="16"/>
        </w:rPr>
        <w:t xml:space="preserve">, cuts into their profits. Already, Chapter 11 lawsuits have been used to repeal a Canadian law banning a chemical linked to nervous system damage, and to challenge California's phase-out of a gas additive, MTBE, that is poisoning the state's ground water. Negotiators want to include these anti-democratic lawsuits in the FTAA. 8. The Agreement Will Spread the Use of GMOs US trade negotiators are trying use the FTAA to force other countries to accept the use of genetically modified organisms (GMOs). But environmental groups warn that these technologies haven't been adequately tested, and food security experts say GMOs could increase hunger in poor nations. Farmers have traditionally saved their seeds from year to year, but as multinational corporations patent GM seeds these farmers will be forced to pay for seeds, pushing them further into dependency. 9. The </w:t>
      </w:r>
      <w:r w:rsidRPr="003F42BA">
        <w:rPr>
          <w:rStyle w:val="StyleUnderline"/>
        </w:rPr>
        <w:t>Agreements</w:t>
      </w:r>
      <w:r w:rsidRPr="003F42BA">
        <w:rPr>
          <w:sz w:val="16"/>
        </w:rPr>
        <w:t xml:space="preserve"> Will </w:t>
      </w:r>
      <w:r w:rsidRPr="003F42BA">
        <w:rPr>
          <w:rStyle w:val="StyleUnderline"/>
        </w:rPr>
        <w:t>Increase Poverty and Inequality</w:t>
      </w:r>
      <w:r w:rsidRPr="003F42BA">
        <w:rPr>
          <w:sz w:val="16"/>
        </w:rPr>
        <w:t xml:space="preserve"> "Free trade" is not working for the majority of the world. </w:t>
      </w:r>
      <w:r w:rsidRPr="003F42BA">
        <w:rPr>
          <w:rStyle w:val="StyleUnderline"/>
        </w:rPr>
        <w:t>During the most recent period of rapid growth in global trade</w:t>
      </w:r>
      <w:r w:rsidRPr="003F42BA">
        <w:rPr>
          <w:sz w:val="16"/>
        </w:rPr>
        <w:t xml:space="preserve"> and investment-1960 to 1998-</w:t>
      </w:r>
      <w:r w:rsidRPr="003F42BA">
        <w:rPr>
          <w:rStyle w:val="StyleUnderline"/>
        </w:rPr>
        <w:t>inequality worsened internationally and within countries</w:t>
      </w:r>
      <w:r w:rsidRPr="003F42BA">
        <w:rPr>
          <w:sz w:val="16"/>
        </w:rPr>
        <w:t>. Without debt cancellation and rules to curtail rampant capital speculation, countries in the Global South will remain dominated by the Global North, inequality will increase, and the hope of achieving sustainable development will be farther off. 10. There Are Proven Alternatives Policy makers and pundits often try to convince us that corporate globalization is inevitable. In fact, the current economic processes known as "globalization" have been defined and driven by a very small number of corporations. Now people around the world are creating an alternative grassroots globalization. Citizens' groups from across the Western Hemisphere have written an "Alternative Agreement for the Americas" that offers a picture of what socially responsible and environmentally sustainable trade would look like.</w:t>
      </w:r>
    </w:p>
    <w:p w:rsidR="00134CE1" w:rsidRPr="003F42BA" w:rsidRDefault="00134CE1" w:rsidP="00134CE1">
      <w:pPr>
        <w:pStyle w:val="Heading4"/>
      </w:pPr>
      <w:r w:rsidRPr="003F42BA">
        <w:t xml:space="preserve">Global development and international trade are used to justify the consumer monoculture that feeds the capitalist machine. The impact is inequality, oppression, alienation, and structural violence. </w:t>
      </w:r>
    </w:p>
    <w:p w:rsidR="00134CE1" w:rsidRPr="003F42BA" w:rsidRDefault="00134CE1" w:rsidP="00134CE1">
      <w:r w:rsidRPr="003F42BA">
        <w:rPr>
          <w:rStyle w:val="Style13ptBold"/>
        </w:rPr>
        <w:t>Sue McGregor 03</w:t>
      </w:r>
      <w:r w:rsidRPr="003F42BA">
        <w:t>, PhD Coordinator, Undergraduate Peace and Conflict Studies Program Mount Saint Vincent University, Halifax, Nova Scotia, “Consumerism as a Source of Structural Violence” http://kappaomicronnu.org/hswp/archive/consumerism.pdf</w:t>
      </w:r>
    </w:p>
    <w:p w:rsidR="00134CE1" w:rsidRPr="003F42BA" w:rsidRDefault="00134CE1" w:rsidP="00134CE1">
      <w:r w:rsidRPr="003F42BA">
        <w:rPr>
          <w:rStyle w:val="StyleUnderline"/>
        </w:rPr>
        <w:t>In the global marketplace, consumerism</w:t>
      </w:r>
      <w:r w:rsidRPr="003F42BA">
        <w:t xml:space="preserve"> is also viewed as the pursuit of ever-higher standards of living, thereby </w:t>
      </w:r>
      <w:r w:rsidRPr="003F42BA">
        <w:rPr>
          <w:rStyle w:val="StyleUnderline"/>
        </w:rPr>
        <w:t>justify</w:t>
      </w:r>
      <w:r w:rsidRPr="003F42BA">
        <w:t xml:space="preserve">ing </w:t>
      </w:r>
      <w:r w:rsidRPr="003F42BA">
        <w:rPr>
          <w:rStyle w:val="StyleUnderline"/>
        </w:rPr>
        <w:t>global development and capitalism via trade and internationalism of the marketplace</w:t>
      </w:r>
      <w:r w:rsidRPr="003F42BA">
        <w:t>. Capitalism needs laborers, money, and markets</w:t>
      </w:r>
      <w:r w:rsidRPr="003F42BA">
        <w:rPr>
          <w:rStyle w:val="StyleUnderline"/>
        </w:rPr>
        <w:t>. Large sections of the world population are excluded in a consumer society, save for the exploitation of their labour and their nation’s natural resources to produce consumer goods</w:t>
      </w:r>
      <w:r w:rsidRPr="003F42BA">
        <w:t xml:space="preserve">. </w:t>
      </w:r>
      <w:r w:rsidRPr="003F42BA">
        <w:rPr>
          <w:rStyle w:val="StyleUnderline"/>
        </w:rPr>
        <w:t>Rampant consumerism has lead to pollution, hazardous wastes, exhausted resources, irreversible environmental damage, spiritual withdrawal, and an increased gap and growing tension between the haves and have-nots</w:t>
      </w:r>
      <w:r w:rsidRPr="003F42BA">
        <w:t xml:space="preserve">. The loss </w:t>
      </w:r>
      <w:r w:rsidRPr="003F42BA">
        <w:rPr>
          <w:rStyle w:val="StyleUnderline"/>
        </w:rPr>
        <w:t>of biodiversity is paralleled by the loss of cultural diversity via cultural homogenization, leading to the consumer monoculture that feeds the capitalistic machine</w:t>
      </w:r>
      <w:r w:rsidRPr="003F42BA">
        <w:t xml:space="preserve">. Under the spell of consumerism, few people give thought to whether </w:t>
      </w:r>
      <w:r w:rsidRPr="003F42BA">
        <w:rPr>
          <w:rStyle w:val="StyleUnderline"/>
        </w:rPr>
        <w:t xml:space="preserve">their consumption habits produce class inequality, alienation, </w:t>
      </w:r>
      <w:r w:rsidRPr="003F42BA">
        <w:t>or</w:t>
      </w:r>
      <w:r w:rsidRPr="003F42BA">
        <w:rPr>
          <w:rStyle w:val="StyleUnderline"/>
        </w:rPr>
        <w:t xml:space="preserve"> repressive power</w:t>
      </w:r>
      <w:r w:rsidRPr="003F42BA">
        <w:t xml:space="preserve">, i.e., </w:t>
      </w:r>
      <w:r w:rsidRPr="003F42BA">
        <w:rPr>
          <w:rStyle w:val="StyleUnderline"/>
        </w:rPr>
        <w:t>structural violence</w:t>
      </w:r>
      <w:r w:rsidRPr="003F42BA">
        <w:t xml:space="preserve">. </w:t>
      </w:r>
      <w:r w:rsidRPr="003F42BA">
        <w:rPr>
          <w:rStyle w:val="StyleUnderline"/>
        </w:rPr>
        <w:t>People are concerned more with the "stuff of life" rather than with "quality of life,"</w:t>
      </w:r>
      <w:r w:rsidRPr="003F42BA">
        <w:t xml:space="preserve"> least of all the quality of life of those producing the goods they consume. Indeed, consumerism is manifested in chronic purchasing of new goods and services with little attention to their true need, durability, country of origin, working conditions, or environmental consequences of manufacture and disposal (“Why overcoming consumerism,”1997).</w:t>
      </w:r>
    </w:p>
    <w:p w:rsidR="00802FB3" w:rsidRPr="003F42BA" w:rsidRDefault="00802FB3" w:rsidP="001E7BCE">
      <w:pPr>
        <w:rPr>
          <w:rStyle w:val="StyleUnderline"/>
        </w:rPr>
      </w:pPr>
    </w:p>
    <w:p w:rsidR="00882F32" w:rsidRPr="003F42BA" w:rsidRDefault="00243163" w:rsidP="00882F32">
      <w:pPr>
        <w:pStyle w:val="Heading3"/>
        <w:rPr>
          <w:rStyle w:val="StyleUnderline"/>
          <w:b w:val="0"/>
          <w:sz w:val="32"/>
        </w:rPr>
      </w:pPr>
      <w:r>
        <w:rPr>
          <w:rStyle w:val="StyleUnderline"/>
          <w:sz w:val="32"/>
        </w:rPr>
        <w:t xml:space="preserve">Trade Bad – </w:t>
      </w:r>
      <w:r w:rsidR="00882F32" w:rsidRPr="003F42BA">
        <w:rPr>
          <w:rStyle w:val="StyleUnderline"/>
          <w:sz w:val="32"/>
        </w:rPr>
        <w:t>Sequencing DA</w:t>
      </w:r>
    </w:p>
    <w:p w:rsidR="00882F32" w:rsidRPr="003F42BA" w:rsidRDefault="00882F32" w:rsidP="00882F32">
      <w:pPr>
        <w:pStyle w:val="Heading4"/>
        <w:rPr>
          <w:rStyle w:val="StyleUnderline"/>
          <w:b w:val="0"/>
          <w:sz w:val="26"/>
          <w:u w:val="none"/>
        </w:rPr>
      </w:pPr>
      <w:r w:rsidRPr="003F42BA">
        <w:rPr>
          <w:rStyle w:val="StyleUnderline"/>
          <w:sz w:val="26"/>
          <w:u w:val="none"/>
        </w:rPr>
        <w:t>They accept “free trade” as dogma and tack on minor poverty mitigation as an indirect consequence, rather than critically examining how poverty and trade liberalization are linked.</w:t>
      </w:r>
    </w:p>
    <w:p w:rsidR="00882F32" w:rsidRPr="003F42BA" w:rsidRDefault="00882F32" w:rsidP="00882F32">
      <w:pPr>
        <w:rPr>
          <w:rStyle w:val="Style13ptBold"/>
          <w:b w:val="0"/>
        </w:rPr>
      </w:pPr>
      <w:r w:rsidRPr="003F42BA">
        <w:rPr>
          <w:rStyle w:val="Style13ptBold"/>
        </w:rPr>
        <w:t>UN 04</w:t>
      </w:r>
      <w:r w:rsidRPr="003F42BA">
        <w:rPr>
          <w:rStyle w:val="Style13ptBold"/>
          <w:b w:val="0"/>
        </w:rPr>
        <w:t xml:space="preserve"> (United Nations, </w:t>
      </w:r>
      <w:r w:rsidRPr="003F42BA">
        <w:rPr>
          <w:rStyle w:val="Style13ptBold"/>
          <w:b w:val="0"/>
          <w:i/>
        </w:rPr>
        <w:t>Trade and Poverty: A Developmental Perspective,</w:t>
      </w:r>
      <w:r w:rsidRPr="003F42BA">
        <w:rPr>
          <w:rStyle w:val="Style13ptBold"/>
          <w:b w:val="0"/>
        </w:rPr>
        <w:t xml:space="preserve"> United Nations Conference on Trade and Development, 13-18 June 2004, </w:t>
      </w:r>
      <w:hyperlink r:id="rId28" w:history="1">
        <w:r w:rsidRPr="003F42BA">
          <w:rPr>
            <w:rStyle w:val="Hyperlink"/>
            <w:sz w:val="26"/>
          </w:rPr>
          <w:t>http://unctad.org/en/Docs/td398_en.pdf</w:t>
        </w:r>
      </w:hyperlink>
      <w:r w:rsidRPr="003F42BA">
        <w:rPr>
          <w:rStyle w:val="Style13ptBold"/>
          <w:b w:val="0"/>
        </w:rPr>
        <w:t>) //JD</w:t>
      </w:r>
    </w:p>
    <w:p w:rsidR="00882F32" w:rsidRPr="003F42BA" w:rsidRDefault="00882F32" w:rsidP="00882F32">
      <w:pPr>
        <w:rPr>
          <w:bCs/>
          <w:sz w:val="16"/>
        </w:rPr>
      </w:pPr>
      <w:r w:rsidRPr="003F42BA">
        <w:rPr>
          <w:rStyle w:val="StyleUnderline"/>
        </w:rPr>
        <w:t>The debate on trade and poverty has been advanced by useful contributions from both sides</w:t>
      </w:r>
      <w:r w:rsidRPr="003F42BA">
        <w:rPr>
          <w:rStyle w:val="Style13ptBold"/>
          <w:b w:val="0"/>
          <w:sz w:val="16"/>
        </w:rPr>
        <w:t xml:space="preserve"> of the debate on the economic effects of trade openness, which have also yielded important policy insights. </w:t>
      </w:r>
      <w:r w:rsidRPr="003F42BA">
        <w:rPr>
          <w:rStyle w:val="StyleUnderline"/>
        </w:rPr>
        <w:t xml:space="preserve">However, the current approach has limitations, as it: </w:t>
      </w:r>
      <w:r w:rsidRPr="003F42BA">
        <w:rPr>
          <w:rStyle w:val="Style13ptBold"/>
          <w:b w:val="0"/>
          <w:sz w:val="16"/>
        </w:rPr>
        <w:t xml:space="preserve">• </w:t>
      </w:r>
      <w:r w:rsidRPr="003F42BA">
        <w:rPr>
          <w:rStyle w:val="StyleUnderline"/>
        </w:rPr>
        <w:t>focuses on trade policy and poverty before examining the relationship between trade and poverty</w:t>
      </w:r>
      <w:r w:rsidRPr="003F42BA">
        <w:rPr>
          <w:rStyle w:val="Style13ptBold"/>
          <w:b w:val="0"/>
          <w:sz w:val="16"/>
        </w:rPr>
        <w:t xml:space="preserve">; • </w:t>
      </w:r>
      <w:r w:rsidRPr="003F42BA">
        <w:rPr>
          <w:rStyle w:val="StyleUnderline"/>
        </w:rPr>
        <w:t>takes trade liberalization as given and then examines how to make poverty reduction goals compatible with it, rather than emphasizing poverty reduction and then asking how trade liberalization might contribute</w:t>
      </w:r>
      <w:r w:rsidRPr="003F42BA">
        <w:rPr>
          <w:rStyle w:val="Style13ptBold"/>
          <w:b w:val="0"/>
          <w:sz w:val="16"/>
        </w:rPr>
        <w:t xml:space="preserve">; • </w:t>
      </w:r>
      <w:r w:rsidRPr="003F42BA">
        <w:rPr>
          <w:rStyle w:val="StyleUnderline"/>
        </w:rPr>
        <w:t xml:space="preserve">focuses on “[both an economy’s level of trade integration (measured by the ratio of imports and exports to GDP) and the level of trade restrictions (tariff and non-tariff barriers)]” of the economy, even though there are aspects of trade beyond “openness” that are important to poverty reduction; and • offers only limited understanding of the indirect impact that changes in a country's level and pattern of trade, as well as the long-term dynamics of those changes, may have on poverty. </w:t>
      </w:r>
      <w:r w:rsidRPr="003F42BA">
        <w:rPr>
          <w:rStyle w:val="Style13ptBold"/>
          <w:b w:val="0"/>
          <w:sz w:val="16"/>
        </w:rPr>
        <w:t xml:space="preserve">In short, while the current approach is helpful for understanding the problem of poverty, alleviation during liberalization reforms, </w:t>
      </w:r>
      <w:r w:rsidRPr="003F42BA">
        <w:rPr>
          <w:rStyle w:val="StyleUnderline"/>
        </w:rPr>
        <w:t>the most important effects of trade on poverty are likely to occur through indirect impacts and through long-term effects of sustained economic growth and development. The current approach stops short of explaining how to attain the international community’s goal of achieving sustained halving of the incidence of poverty.</w:t>
      </w:r>
    </w:p>
    <w:p w:rsidR="00C642E2" w:rsidRPr="003F42BA" w:rsidRDefault="00243163" w:rsidP="009D000E">
      <w:pPr>
        <w:pStyle w:val="Heading3"/>
      </w:pPr>
      <w:r>
        <w:t xml:space="preserve">Trade Bad – </w:t>
      </w:r>
      <w:r w:rsidR="009D000E" w:rsidRPr="003F42BA">
        <w:t>Racis</w:t>
      </w:r>
      <w:r>
        <w:t>m/History</w:t>
      </w:r>
    </w:p>
    <w:p w:rsidR="009D000E" w:rsidRPr="003F42BA" w:rsidRDefault="009D000E" w:rsidP="009D000E">
      <w:pPr>
        <w:pStyle w:val="Heading4"/>
      </w:pPr>
      <w:r w:rsidRPr="003F42BA">
        <w:t>International trade cannot be divorced from its association with the African slave trade.</w:t>
      </w:r>
    </w:p>
    <w:p w:rsidR="009D000E" w:rsidRPr="003F42BA" w:rsidRDefault="009D000E" w:rsidP="009D000E">
      <w:pPr>
        <w:rPr>
          <w:rStyle w:val="Style13ptBold"/>
          <w:b w:val="0"/>
        </w:rPr>
      </w:pPr>
      <w:r w:rsidRPr="003F42BA">
        <w:rPr>
          <w:rStyle w:val="Style13ptBold"/>
        </w:rPr>
        <w:t>Selfa 02</w:t>
      </w:r>
      <w:r w:rsidRPr="003F42BA">
        <w:rPr>
          <w:rStyle w:val="Style13ptBold"/>
          <w:b w:val="0"/>
        </w:rPr>
        <w:t xml:space="preserve"> (Lance, an editor of and contributor to International Socialist Review. He edited The Struggle for Palestine (Haymarket, 2002), </w:t>
      </w:r>
      <w:r w:rsidRPr="003F42BA">
        <w:rPr>
          <w:rStyle w:val="Style13ptBold"/>
          <w:b w:val="0"/>
          <w:i/>
        </w:rPr>
        <w:t>Slavery and the origins of racism,</w:t>
      </w:r>
      <w:r w:rsidRPr="003F42BA">
        <w:rPr>
          <w:rStyle w:val="Style13ptBold"/>
          <w:b w:val="0"/>
        </w:rPr>
        <w:t xml:space="preserve"> ISR, November-December 2002, </w:t>
      </w:r>
      <w:hyperlink r:id="rId29" w:history="1">
        <w:r w:rsidRPr="003F42BA">
          <w:rPr>
            <w:rStyle w:val="Hyperlink"/>
            <w:sz w:val="26"/>
          </w:rPr>
          <w:t>http://www.isreview.org/issues/26/roots_of_racism.shtml</w:t>
        </w:r>
      </w:hyperlink>
      <w:r w:rsidRPr="003F42BA">
        <w:rPr>
          <w:rStyle w:val="Style13ptBold"/>
          <w:b w:val="0"/>
        </w:rPr>
        <w:t>) //JD</w:t>
      </w:r>
    </w:p>
    <w:p w:rsidR="009D000E" w:rsidRPr="003F42BA" w:rsidRDefault="009D000E" w:rsidP="009D000E">
      <w:pPr>
        <w:rPr>
          <w:rStyle w:val="StyleUnderline"/>
        </w:rPr>
      </w:pPr>
      <w:r w:rsidRPr="003F42BA">
        <w:rPr>
          <w:rStyle w:val="StyleUnderline"/>
        </w:rPr>
        <w:t>Racism</w:t>
      </w:r>
      <w:r w:rsidRPr="003F42BA">
        <w:rPr>
          <w:sz w:val="16"/>
        </w:rPr>
        <w:t xml:space="preserve"> is a particular form of oppression. It </w:t>
      </w:r>
      <w:r w:rsidRPr="003F42BA">
        <w:rPr>
          <w:rStyle w:val="StyleUnderline"/>
        </w:rPr>
        <w:t>stems from discrimination against a group of people based on the idea that some inherited characteristic, such as skin color, makes them inferior to their oppressors. Yet the concepts of “race” and “racism” are modern inventions. They arose and became part of the dominant ideology of society in the context of the African slave trade at the dawn of capitalism in the 1500s and 1600s</w:t>
      </w:r>
      <w:r w:rsidRPr="003F42BA">
        <w:rPr>
          <w:sz w:val="16"/>
        </w:rPr>
        <w:t xml:space="preserve">. </w:t>
      </w:r>
      <w:r w:rsidRPr="003F42BA">
        <w:rPr>
          <w:rStyle w:val="StyleUnderline"/>
        </w:rPr>
        <w:t xml:space="preserve">Although it is a commonplace for academics and opponents of socialism to claim that Karl Marx ignored racism, Marx in fact described the processes that created modern racism. His explanation of the rise of capitalism placed the African slave trade, the European extermination of indigenous people in the Americas, and colonialism at its heart. In Capital, Marx writes: The discovery of gold and silver in America, the extirpation, enslavement, and entombment in mines of the indigenous population of the continent, the beginnings of the conquest and plunder of India, and the conversion of Africa into a preserve for the commercial hunting of black skins are all things that characterize the dawn of the era of capitalist production.2 </w:t>
      </w:r>
      <w:r w:rsidRPr="003F42BA">
        <w:rPr>
          <w:sz w:val="16"/>
        </w:rPr>
        <w:t xml:space="preserve">Marx connected his explanation of the role of the slave trade in the rise of capitalism to the social relations that produced racism against Africans. In Wage Labor and Capital, written twelve years before the American Civil War, he explains: </w:t>
      </w:r>
      <w:r w:rsidRPr="003F42BA">
        <w:rPr>
          <w:rStyle w:val="StyleUnderline"/>
        </w:rPr>
        <w:t xml:space="preserve">What is a Negro slave? A man of the black race. The one explanation is as good as the other. A Negro is a Negro. He only becomes a slave in certain relations. A cotton spinning jenny is a machine for spinning cotton. It only becomes capital in certain relations. Torn away from these conditions, it is as little capital as gold by itself is money, or as sugar is the price of sugar.3 In this passage, Marx shows no prejudice to Blacks (“a man of the black race,” “a Negro is a Negro”), but he mocks society’s equation of “Black” and “slave” (“one explanation is as good as another”). He shows how the economic and social relations of emerging capitalism thrust Blacks into slavery (“he only becomes a slave in certain relations”), which produce the dominant ideology that equates being African with being a slave. These fragments of Marx’s writing give us a good start in understanding the Marxist explanation of the origins of racism. As the Trinidadian historian of slavery Eric Williams put it: “Slavery was not born of racism: rather, racism was the consequence of slavery.”4 And, one should add, the consequence of modern slavery at the dawn of capitalism. While slavery existed as an economic system for thousands of years before the conquest of America, racism as we understand it today did not exist. </w:t>
      </w:r>
      <w:r w:rsidRPr="003F42BA">
        <w:rPr>
          <w:sz w:val="16"/>
        </w:rPr>
        <w:t xml:space="preserve">The slave trade lasted for a little more than 400 years, from the midñ1400s when the Portuguese made their first voyages down the African coast, to the abolition of slavery in Brazil in 1888. Slave traders took as many as 12 million Africans by force to work on the plantations in South America, the Caribbean, and North America. About 13 percent of slaves (1.5 million) died during the Middle Passage—the trip by boat from Africa to the New World. The African slave trade—involving African slave merchants, European slavers, and New World planters in the traffic in human cargo—represented the greatest forced population transfer ever.9 </w:t>
      </w:r>
      <w:r w:rsidRPr="003F42BA">
        <w:rPr>
          <w:rStyle w:val="StyleUnderline"/>
        </w:rPr>
        <w:t>The charge that Africans “sold their own people” into slavery has become a standard canard against “politically correct” history that condemns the European role in the African slave trade.</w:t>
      </w:r>
      <w:r w:rsidRPr="003F42BA">
        <w:rPr>
          <w:sz w:val="16"/>
        </w:rPr>
        <w:t xml:space="preserve">10 The first encounters of the Spanish, Portuguese, and later the English with African kingdoms revolved around trade in goods. Only after the Europeans established New World plantations requiring huge labor gangs did the slave trade begin. African kings and chiefs did indeed sell into slavery captives in wars or members of other communities. </w:t>
      </w:r>
      <w:r w:rsidRPr="003F42BA">
        <w:rPr>
          <w:rStyle w:val="StyleUnderline"/>
        </w:rPr>
        <w:t xml:space="preserve">Sometimes they concluded alliances with Europeans to support them in wars, with captives from their enemies being handed over to the Europeans as booty. The demands of the plantation economies pushed “demand” for slaves. Supply did not create its own demand. In any event, it remains unseemly to attempt to absolve the European slavers by reference to their African partners in crime. As historian Basil Davidson rightly argues about African chiefs’ complicity in the slave trade: “In this they were no less ëmoral’ than the Europeans who had instigated the trade and bought the captives.”11 </w:t>
      </w:r>
      <w:r w:rsidRPr="003F42BA">
        <w:rPr>
          <w:sz w:val="16"/>
        </w:rPr>
        <w:t xml:space="preserve">Onboard, Africans were restricted in their movements so that they wouldn’t combine to mutiny on the ship. In many slave ships, slaves were chained down, stacked like firewood with less than a foot between them, as this account describes: </w:t>
      </w:r>
      <w:r w:rsidRPr="003F42BA">
        <w:rPr>
          <w:rStyle w:val="StyleUnderline"/>
        </w:rPr>
        <w:t xml:space="preserve">The space was so low and they sat between each other’s legs, and stowed so close together, that there was no possibility of lying down, or at all changing their position, by night or by day. As they belonged to, and were shipped on account of different individuals, they were all branded like sheep, with their owners’ marks of different forms.12 Slavery in the colonies helped produce a boom in the 18th century economy that provided the launching pad for the industrial revolution in Europe. From the start, colonial slavery and capitalism were linked. While it is not correct to say that slavery created capitalism, it is correct to say that slavery provided one of the chief sources for the initial accumulations of wealth that helped to propel capitalism forward in Europe and North America. Throughout the 1700s, what was called the “triangular trade” developed between the colonies, European mother countries (in this case England), and the West African coast. Ships carrying slave-produced sugar, indigo, tobacco, or rice departed the colonies to England, where they were exchanged for manufactured goods. Ships carrying manufactured goods, fabrics, guns, and other finished products traveled from England to Africa where their cargoes were traded for slaves. Then the ships carrying slaves sailed to the colonies, where they were sold for a cargo of colonial produce to be taken back to England—and to start the circuit all over again. By 1750, hardly any trading town in the colonies or in England stood outside the triangular trade. The profits that were squeezed out of the triangular trade formed that capital that led to the boom that made Britain the first major capitalist power. </w:t>
      </w:r>
      <w:r w:rsidRPr="003F42BA">
        <w:rPr>
          <w:sz w:val="16"/>
        </w:rPr>
        <w:t xml:space="preserve">The triangular trade stimulated the development of whole new industries in England—rum distillation, sugar refining, cotton manufacturing, and metallurgy (for producing guns and shackles). </w:t>
      </w:r>
      <w:r w:rsidRPr="003F42BA">
        <w:rPr>
          <w:rStyle w:val="StyleUnderline"/>
        </w:rPr>
        <w:t>The profits from these industries, as well as from slave trading itself, helped underwrite some of the biggest names in British capitalism. Two slave traders, David and Alexander Barclay, used their profits to establish Barclay’s Bank.</w:t>
      </w:r>
      <w:r w:rsidRPr="003F42BA">
        <w:rPr>
          <w:sz w:val="16"/>
        </w:rPr>
        <w:t xml:space="preserve"> Lloyds of London started as a coffee import house dependent on the slave trade. It later became one of the biggest insurance conglomerates in the world. The well-known sugar-refining corporation Tate &amp; Lyle, made its first profits from slavery. Profits from the slave trade also helped finance James Watts’ invention of the steam engine.26 </w:t>
      </w:r>
      <w:r w:rsidRPr="003F42BA">
        <w:rPr>
          <w:rStyle w:val="StyleUnderline"/>
        </w:rPr>
        <w:t xml:space="preserve">The clearest example of the connection between plantation slavery and the rise of industrial capitalism was the connection between the cotton South, Britain and, to a lesser extent, the Northern industrial states. Here we can see the direct link between slavery in the U.S. and the development of the most advanced capitalist production methods in the world. Cotton textiles accounted for 75 percent of British industrial employment in 1840, and, at its height, three-fourths of that cotton came from the slave plantations of the Deep South. And Northern ships and ports transported the cotton. </w:t>
      </w:r>
      <w:r w:rsidRPr="003F42BA">
        <w:rPr>
          <w:sz w:val="16"/>
        </w:rPr>
        <w:t xml:space="preserve">To meet the boom in the 1840s and 1850s, the planters became even more vicious. </w:t>
      </w:r>
      <w:r w:rsidRPr="003F42BA">
        <w:rPr>
          <w:rStyle w:val="StyleUnderline"/>
        </w:rPr>
        <w:t>On the one hand, they tried to expand slavery into the West and Central America. The fight over the extension of slavery into the territories eventually precipitated the Civil War in 1861. On the other hand, they drove slaves harder—selling more cotton to buy more slaves just to keep up. On the eve of the Civil War, the South was petitioning to lift the ban on the importation of slaves that had existed officially since 1808. Marx clearly understood the connection between plantation slavery in the cotton South and the development of capitalism in England</w:t>
      </w:r>
      <w:r w:rsidRPr="003F42BA">
        <w:rPr>
          <w:sz w:val="16"/>
        </w:rPr>
        <w:t xml:space="preserve">. He wrote in Capital: </w:t>
      </w:r>
      <w:r w:rsidRPr="003F42BA">
        <w:rPr>
          <w:rStyle w:val="StyleUnderline"/>
        </w:rPr>
        <w:t>While the cotton industry introduced child-slavery into England, in the United States it gave the impulse for the transformation of the more or less patriarchal slavery into a system of commercial exploitation. In fact, the veiled slavery of the wage-laborers in Europe needed the unqualified slavery of the New World as its pedestal.ÖCapital comes dripping from head to toe, from every pore, with blood and dirt.27</w:t>
      </w:r>
    </w:p>
    <w:p w:rsidR="009D000E" w:rsidRPr="003F42BA" w:rsidRDefault="00882F32" w:rsidP="00882F32">
      <w:pPr>
        <w:pStyle w:val="Heading3"/>
      </w:pPr>
      <w:r w:rsidRPr="003F42BA">
        <w:t xml:space="preserve">Trade </w:t>
      </w:r>
      <w:r w:rsidR="00243163">
        <w:t>Good – Poverty</w:t>
      </w:r>
    </w:p>
    <w:p w:rsidR="00882F32" w:rsidRPr="003F42BA" w:rsidRDefault="00882F32" w:rsidP="00882F32">
      <w:pPr>
        <w:pStyle w:val="Heading4"/>
      </w:pPr>
      <w:r w:rsidRPr="003F42BA">
        <w:t>Trade-led growth i</w:t>
      </w:r>
      <w:r w:rsidR="003F42BA">
        <w:t>s the best path for development.</w:t>
      </w:r>
    </w:p>
    <w:p w:rsidR="00882F32" w:rsidRPr="003F42BA" w:rsidRDefault="00882F32" w:rsidP="00882F32">
      <w:pPr>
        <w:rPr>
          <w:rStyle w:val="Style13ptBold"/>
          <w:b w:val="0"/>
        </w:rPr>
      </w:pPr>
      <w:r w:rsidRPr="003F42BA">
        <w:rPr>
          <w:rStyle w:val="Style13ptBold"/>
        </w:rPr>
        <w:t>González 15</w:t>
      </w:r>
      <w:r w:rsidRPr="003F42BA">
        <w:rPr>
          <w:rStyle w:val="Style13ptBold"/>
          <w:b w:val="0"/>
        </w:rPr>
        <w:t xml:space="preserve"> (Arancha, executive director of the International Trade Centre, the joint agency of the UN and the World Trade Organisation, Can countries still trade their way out of poverty?, The Guardian, 20 January 2015, </w:t>
      </w:r>
      <w:hyperlink r:id="rId30" w:history="1">
        <w:r w:rsidRPr="003F42BA">
          <w:rPr>
            <w:rStyle w:val="Hyperlink"/>
            <w:sz w:val="26"/>
          </w:rPr>
          <w:t>https://www.theguardian.com/global-development/2015/jan/20/countries-international-trade-poverty-development</w:t>
        </w:r>
      </w:hyperlink>
      <w:r w:rsidRPr="003F42BA">
        <w:rPr>
          <w:rStyle w:val="Style13ptBold"/>
          <w:b w:val="0"/>
        </w:rPr>
        <w:t>) //JD</w:t>
      </w:r>
    </w:p>
    <w:p w:rsidR="00882F32" w:rsidRPr="003F42BA" w:rsidRDefault="00882F32" w:rsidP="00882F32">
      <w:pPr>
        <w:rPr>
          <w:rStyle w:val="StyleUnderline"/>
        </w:rPr>
      </w:pPr>
      <w:r w:rsidRPr="003F42BA">
        <w:rPr>
          <w:rStyle w:val="StyleUnderline"/>
        </w:rPr>
        <w:t>Can countries still trade their way out of poverty?</w:t>
      </w:r>
      <w:r w:rsidRPr="003F42BA">
        <w:rPr>
          <w:rStyle w:val="Style13ptBold"/>
          <w:b w:val="0"/>
          <w:sz w:val="16"/>
        </w:rPr>
        <w:t xml:space="preserve"> After decades of growing twice as fast as the global economy, world trade has barely kept up with output since 2012. IMF and World Bank research suggests this slowdown is more than just a temporary consequence of sluggish demand within Europe. In both China and the US, the ratio of imports to GDP stopped rising well before the great recession. Market conditions do not appear to favour a renewed trade boom. In all advanced economies, income is well below pre-crisis trend lines. There is no sign the US, the best of a bad lot, wants to – or should – resume its role as the global consumer of first resort. China’s economy, the world’s main motor since the crisis, is cooling. US economist Paul Krugman views the trade slowdown as the untroubling aftermath of one-off boosts from liberalisation and shipping containerisation. But other economists, such as Gavyn Davies, fear plateauing trade means forgoing the efficiency gains that come with increased specialisation and scale. For poor countries, in either case, the implications of what the Financial Times dubbed “peak trade” are sobering. </w:t>
      </w:r>
      <w:r w:rsidRPr="003F42BA">
        <w:rPr>
          <w:rStyle w:val="Emphasis"/>
        </w:rPr>
        <w:t xml:space="preserve">Trade-led growth is the most successful development strategy the world has seen. </w:t>
      </w:r>
      <w:r w:rsidRPr="003F42BA">
        <w:rPr>
          <w:rStyle w:val="StyleUnderline"/>
        </w:rPr>
        <w:t>Trading in value-added goods and services has improved resource allocation within countries’ economies, from Japan to Brazil, Botswana to Malaysia. In developing countries, tradable activities tend to be much more productive than the rest of the economy</w:t>
      </w:r>
      <w:r w:rsidRPr="003F42BA">
        <w:rPr>
          <w:rStyle w:val="Style13ptBold"/>
          <w:b w:val="0"/>
          <w:sz w:val="16"/>
        </w:rPr>
        <w:t xml:space="preserve">. As a result, getting people and capital out of subsistence work and into firms dealing in tradable goods and services tends to make for a more productive economy overall. All countries that have sustained high growth long enough for it to transform people’s life prospects have used the burgeoning global marketplace as a source of demand, ideas and technology. So what happens when the global marketplace is no longer booming? The IMF and World Bank findings indicate that </w:t>
      </w:r>
      <w:r w:rsidRPr="003F42BA">
        <w:rPr>
          <w:rStyle w:val="StyleUnderline"/>
        </w:rPr>
        <w:t>the phenomenon that drove the especially rapid expansion of trade in the 1990s – the fragmentation of international production into multi-country supply chains across east Asia and the Pacific – has largely matured.</w:t>
      </w:r>
      <w:r w:rsidRPr="003F42BA">
        <w:rPr>
          <w:rStyle w:val="Style13ptBold"/>
          <w:b w:val="0"/>
          <w:sz w:val="16"/>
        </w:rPr>
        <w:t xml:space="preserve"> Coastal Chinese firms are increasingly sourcing components from the country’s poorer interior, instead of importing them as they used to. This has caused trade volumes to fall. But not all the news is bad. </w:t>
      </w:r>
      <w:r w:rsidRPr="003F42BA">
        <w:rPr>
          <w:rStyle w:val="StyleUnderline"/>
        </w:rPr>
        <w:t>While the US-China engine of trade growth “appears to have exhausted its propulsive energy for now”, the researchers found considerable scope for increasing the international division of labour in regions such as south Asia, Latin America and especially Africa, areas that have not yet made the most of supply chains.</w:t>
      </w:r>
      <w:r w:rsidRPr="003F42BA">
        <w:rPr>
          <w:rStyle w:val="Style13ptBold"/>
          <w:b w:val="0"/>
          <w:sz w:val="16"/>
        </w:rPr>
        <w:t xml:space="preserve"> In today’s less buoyant global environment, however, seizing these underexploited opportunities will be harder than ever. The new World Trade Organisation agreement on trade facilitation (pdf) should help with some of the more obvious reforms: </w:t>
      </w:r>
      <w:r w:rsidRPr="003F42BA">
        <w:rPr>
          <w:rStyle w:val="StyleUnderline"/>
        </w:rPr>
        <w:t>bad infrastructure and interminable waits at borders have made much of Africa, despite low wage levels, a high-cost location for labour-intensive light manufacturing. Other reforms extend beyond infrastructure. Many countries, for instance, still have considerable scope to cut import duties on inputs and equipment, and to open their telecommunications and logistics sectors to greater competition. Regional economic integration would help firms find markets close to home: research by the International Trade Centre</w:t>
      </w:r>
      <w:r w:rsidRPr="003F42BA">
        <w:rPr>
          <w:rStyle w:val="Style13ptBold"/>
          <w:b w:val="0"/>
          <w:sz w:val="16"/>
        </w:rPr>
        <w:t xml:space="preserve"> (pdf), which I run, shows that African exports often face higher trade barriers in neighbouring countries than they do elsewhere. Other interventions are more complicated: enabling entrepreneurs based outside established centres of production to connect to new customers and markets is easier said than done. Such entrepreneurs need access to capital and trade finance, technical assistance to meet standards and other non-tariff measures, and a supportive policy climate. Matching international buyers to small and medium-sized sellers can yield impressive gains that are disproportionate to the volumes of trade involved. </w:t>
      </w:r>
      <w:r w:rsidRPr="003F42BA">
        <w:rPr>
          <w:rStyle w:val="StyleUnderline"/>
        </w:rPr>
        <w:t xml:space="preserve">These gains may be especially pronounced when those firms are owned by women, who reinvest 90% of their incomes in their families and communities, more than twice as much as men do. </w:t>
      </w:r>
      <w:r w:rsidRPr="003F42BA">
        <w:rPr>
          <w:rStyle w:val="Style13ptBold"/>
          <w:b w:val="0"/>
          <w:sz w:val="16"/>
        </w:rPr>
        <w:t xml:space="preserve">Risk-sharing for small- and medium-sized companies that try to enter new export markets, or supply to international supply chains, would encourage companies to keep trying. </w:t>
      </w:r>
      <w:r w:rsidRPr="003F42BA">
        <w:rPr>
          <w:rStyle w:val="StyleUnderline"/>
        </w:rPr>
        <w:t>Some of these policies are unfashionable. Some have been misused in the past. We should admit that some will fail. But the potential gains are enormous: growth and job creation in the parts of the world that most need it, and new markets for rich countries and companies facing diminished sales growth along established value chains</w:t>
      </w:r>
      <w:r w:rsidRPr="003F42BA">
        <w:rPr>
          <w:rStyle w:val="Style13ptBold"/>
          <w:b w:val="0"/>
          <w:sz w:val="16"/>
        </w:rPr>
        <w:t xml:space="preserve">. Integrating marginalised economies into international production networks requires governments, trade policymakers, the private sector and the aid community to work in concert. The UN’s new development agenda could do for trade what the last one did for public health, and stimulate new thinking, funds and cooperation to help marginalised economies thrive in world markets. </w:t>
      </w:r>
      <w:r w:rsidRPr="003F42BA">
        <w:rPr>
          <w:rStyle w:val="StyleUnderline"/>
        </w:rPr>
        <w:t xml:space="preserve">A hard-nosed focus on trade competitiveness should keep trade and investment promotion efforts from derailing. With the low-hanging fruit of trade-led development dwindling, it is time for us to look higher. </w:t>
      </w:r>
    </w:p>
    <w:p w:rsidR="001B74E7" w:rsidRPr="003F42BA" w:rsidRDefault="001B74E7" w:rsidP="001B74E7">
      <w:pPr>
        <w:pStyle w:val="Heading4"/>
        <w:rPr>
          <w:rFonts w:eastAsia="Calibri"/>
        </w:rPr>
      </w:pPr>
      <w:r w:rsidRPr="003F42BA">
        <w:rPr>
          <w:rFonts w:eastAsia="Calibri"/>
        </w:rPr>
        <w:t>Trade reduces inequality – empirics prove de-globalization’s worse</w:t>
      </w:r>
      <w:r w:rsidR="003F42BA">
        <w:rPr>
          <w:rFonts w:eastAsia="Calibri"/>
        </w:rPr>
        <w:t>.</w:t>
      </w:r>
    </w:p>
    <w:p w:rsidR="001B74E7" w:rsidRPr="003F42BA" w:rsidRDefault="001B74E7" w:rsidP="001B74E7">
      <w:pPr>
        <w:rPr>
          <w:b/>
          <w:bCs/>
          <w:sz w:val="26"/>
        </w:rPr>
      </w:pPr>
      <w:r w:rsidRPr="003F42BA">
        <w:rPr>
          <w:rStyle w:val="Style13ptBold"/>
        </w:rPr>
        <w:t xml:space="preserve">Hillebrand 10 </w:t>
      </w:r>
      <w:r w:rsidRPr="003F42BA">
        <w:rPr>
          <w:rFonts w:cs="Times New Roman"/>
        </w:rPr>
        <w:t xml:space="preserve">(Hillebrand, Evan E., professor at the University of Kentucky, “Deglobalization Scenarios: Who Wins? Who Loses?”, Global Economy Journal, Volume 10, Issue 2, http://www.ifs.du.edu/assets/documents/hilldeglob.pdf) FS </w:t>
      </w:r>
    </w:p>
    <w:p w:rsidR="001B74E7" w:rsidRPr="003F42BA" w:rsidRDefault="001B74E7" w:rsidP="001B74E7">
      <w:pPr>
        <w:rPr>
          <w:rFonts w:cs="Times New Roman"/>
        </w:rPr>
      </w:pPr>
      <w:r w:rsidRPr="003F42BA">
        <w:rPr>
          <w:rFonts w:cs="Times New Roman"/>
        </w:rPr>
        <w:t xml:space="preserve">Economists have used the Stolper-Samuelson (1941) theorem to show that </w:t>
      </w:r>
      <w:r w:rsidRPr="003F42BA">
        <w:rPr>
          <w:rStyle w:val="StyleUnderline"/>
        </w:rPr>
        <w:t>trade is likely to have distributional effects on society</w:t>
      </w:r>
      <w:r w:rsidRPr="003F42BA">
        <w:rPr>
          <w:rFonts w:cs="Times New Roman"/>
          <w:u w:val="single"/>
        </w:rPr>
        <w:t>,</w:t>
      </w:r>
      <w:r w:rsidRPr="003F42BA">
        <w:rPr>
          <w:rFonts w:cs="Times New Roman"/>
        </w:rPr>
        <w:t xml:space="preserve"> especially that the scarce factor of production (in the US case, labor) might be disadvantaged in favor of capital, and vice versa in a labor abundant country such as China. The IFs model captures distributional effects by tracing the impact of trade on economic output by sector, each sector employing differing sets of labor skills and capital intensity (Hughes and Hossain, 2003). In general, </w:t>
      </w:r>
      <w:r w:rsidRPr="003F42BA">
        <w:rPr>
          <w:rStyle w:val="StyleUnderline"/>
        </w:rPr>
        <w:t>relative returns increase for skilled labor as the overall level of development increases</w:t>
      </w:r>
      <w:r w:rsidRPr="003F42BA">
        <w:rPr>
          <w:rFonts w:cs="Times New Roman"/>
          <w:u w:val="single"/>
        </w:rPr>
        <w:t xml:space="preserve"> </w:t>
      </w:r>
      <w:r w:rsidRPr="003F42BA">
        <w:rPr>
          <w:rFonts w:cs="Times New Roman"/>
        </w:rPr>
        <w:t xml:space="preserve">and as manufacturing increases its share in total value added relative to agriculture. </w:t>
      </w:r>
      <w:r w:rsidRPr="003F42BA">
        <w:rPr>
          <w:rStyle w:val="StyleUnderline"/>
        </w:rPr>
        <w:t>In these trade-restricting simulations</w:t>
      </w:r>
      <w:r w:rsidRPr="003F42BA">
        <w:rPr>
          <w:rFonts w:cs="Times New Roman"/>
          <w:u w:val="single"/>
        </w:rPr>
        <w:t>,</w:t>
      </w:r>
      <w:r w:rsidRPr="003F42BA">
        <w:rPr>
          <w:rFonts w:cs="Times New Roman"/>
        </w:rPr>
        <w:t xml:space="preserve"> which tend to increase the relative size of the manufacturing sector in many of the non-OECD countries, </w:t>
      </w:r>
      <w:r w:rsidRPr="003F42BA">
        <w:rPr>
          <w:rStyle w:val="StyleUnderline"/>
        </w:rPr>
        <w:t>we</w:t>
      </w:r>
      <w:r w:rsidRPr="003F42BA">
        <w:rPr>
          <w:rFonts w:cs="Times New Roman"/>
        </w:rPr>
        <w:t xml:space="preserve"> would </w:t>
      </w:r>
      <w:r w:rsidRPr="003F42BA">
        <w:rPr>
          <w:rStyle w:val="StyleUnderline"/>
        </w:rPr>
        <w:t xml:space="preserve">expect the share of the work force engaged in manufacturing to increase, resulting in </w:t>
      </w:r>
      <w:r w:rsidRPr="003F42BA">
        <w:rPr>
          <w:rStyle w:val="Emphasis"/>
        </w:rPr>
        <w:t>more highly paid workers and thus reducing poverty and income inequality</w:t>
      </w:r>
      <w:r w:rsidRPr="003F42BA">
        <w:rPr>
          <w:rFonts w:cs="Times New Roman"/>
        </w:rPr>
        <w:t xml:space="preserve">. Reducing imports of manufactured goods and FDI, however, reduces technological advance especially in the poorer countries. Slower technological advance results in slower productivity gains and smaller wage gains in all sectors. How these conflicting forces affect incomes, poverty headcounts, and inequality depends on the interaction of many institutional and historical factors for each country represented in the model. </w:t>
      </w:r>
    </w:p>
    <w:p w:rsidR="001B74E7" w:rsidRPr="003F42BA" w:rsidRDefault="001B74E7" w:rsidP="001B74E7">
      <w:pPr>
        <w:rPr>
          <w:rFonts w:cs="Times New Roman"/>
        </w:rPr>
      </w:pPr>
      <w:r w:rsidRPr="003F42BA">
        <w:rPr>
          <w:rFonts w:cs="Times New Roman"/>
        </w:rPr>
        <w:t xml:space="preserve">The overall results, however, are quite clear: </w:t>
      </w:r>
      <w:r w:rsidRPr="003F42BA">
        <w:rPr>
          <w:rStyle w:val="StyleUnderline"/>
        </w:rPr>
        <w:t xml:space="preserve">while deglobalization may encourage poor countries to increase the relative size of the domestic manufacturing industry and this may </w:t>
      </w:r>
      <w:r w:rsidRPr="003F42BA">
        <w:rPr>
          <w:rStyle w:val="Emphasis"/>
        </w:rPr>
        <w:t xml:space="preserve">shift the relative wage structure in a way that  increases overall equality </w:t>
      </w:r>
      <w:r w:rsidRPr="003F42BA">
        <w:rPr>
          <w:rFonts w:cs="Times New Roman"/>
        </w:rPr>
        <w:t xml:space="preserve">(in 61 out of 155 non-OECD7 countries the Gini8 coefficient fell), the </w:t>
      </w:r>
      <w:r w:rsidRPr="003F42BA">
        <w:rPr>
          <w:rStyle w:val="StyleUnderline"/>
        </w:rPr>
        <w:t>slower growth in productivity resulting from a slowing of international trade results in low</w:t>
      </w:r>
      <w:r w:rsidRPr="003F42BA">
        <w:rPr>
          <w:rStyle w:val="Emphasis"/>
        </w:rPr>
        <w:t xml:space="preserve">er GDP growth, lower average income growth and higher poverty headcounts in all but a very few countries </w:t>
      </w:r>
      <w:r w:rsidRPr="003F42BA">
        <w:rPr>
          <w:rFonts w:cs="Times New Roman"/>
        </w:rPr>
        <w:t xml:space="preserve">(Table 3). </w:t>
      </w:r>
    </w:p>
    <w:p w:rsidR="001B74E7" w:rsidRPr="003F42BA" w:rsidRDefault="001B74E7" w:rsidP="001B74E7">
      <w:pPr>
        <w:rPr>
          <w:rStyle w:val="StyleUnderline"/>
        </w:rPr>
      </w:pPr>
      <w:r w:rsidRPr="003F42BA">
        <w:rPr>
          <w:rStyle w:val="StyleUnderline"/>
        </w:rPr>
        <w:t xml:space="preserve">The results for Guatemala are typical. Imports of manufactured goods in the forecast period </w:t>
      </w:r>
      <w:r w:rsidRPr="003F42BA">
        <w:rPr>
          <w:rStyle w:val="Emphasis"/>
        </w:rPr>
        <w:t>fall dramatically</w:t>
      </w:r>
      <w:r w:rsidRPr="003F42BA">
        <w:rPr>
          <w:rStyle w:val="StyleUnderline"/>
        </w:rPr>
        <w:t xml:space="preserve"> between scenarios</w:t>
      </w:r>
      <w:r w:rsidRPr="003F42BA">
        <w:rPr>
          <w:rFonts w:cs="Times New Roman"/>
          <w:u w:val="single"/>
        </w:rPr>
        <w:t>,</w:t>
      </w:r>
      <w:r w:rsidRPr="003F42BA">
        <w:rPr>
          <w:rFonts w:cs="Times New Roman"/>
        </w:rPr>
        <w:t xml:space="preserve"> both in absolute terms and as a share of total imports. Domestic value added in the manufacturing sector rises very slightly in absolute terms, but </w:t>
      </w:r>
      <w:r w:rsidRPr="003F42BA">
        <w:rPr>
          <w:rStyle w:val="StyleUnderline"/>
        </w:rPr>
        <w:t>productivity growth for the economy as a whole and in the manufacturing sector slows by about a half percentage point a year due to reduced competition and reduced capital flows</w:t>
      </w:r>
      <w:r w:rsidRPr="003F42BA">
        <w:rPr>
          <w:rFonts w:cs="Times New Roman"/>
        </w:rPr>
        <w:t xml:space="preserve">. Overall </w:t>
      </w:r>
      <w:r w:rsidRPr="003F42BA">
        <w:rPr>
          <w:rStyle w:val="StyleUnderline"/>
        </w:rPr>
        <w:t>GDP and wage growth slows, but wages fall relatively more in the high-skilled jobs</w:t>
      </w:r>
      <w:r w:rsidRPr="003F42BA">
        <w:rPr>
          <w:rFonts w:cs="Times New Roman"/>
        </w:rPr>
        <w:t xml:space="preserve"> because the slowdown in productivity growth is greater in sectors that are skillintensive. In addition, </w:t>
      </w:r>
      <w:r w:rsidRPr="003F42BA">
        <w:rPr>
          <w:rStyle w:val="StyleUnderline"/>
        </w:rPr>
        <w:t>returns to capital are lowered in this low-productivity environment.</w:t>
      </w:r>
      <w:r w:rsidRPr="003F42BA">
        <w:rPr>
          <w:rFonts w:cs="Times New Roman"/>
        </w:rPr>
        <w:t xml:space="preserve"> These three forces result in a shift in the income distribution in favor of the poor. The estimated Gini coefficient in 2035 is .573 vs. .584 in the globalization scenario. But this </w:t>
      </w:r>
      <w:r w:rsidRPr="003F42BA">
        <w:rPr>
          <w:rStyle w:val="StyleUnderline"/>
        </w:rPr>
        <w:t>gain in equality comes at the expense of lower incomes for both the rich and the poor. Real GDP per capita in 2035 is 23 percent less than in the globalization scenario and the number of people living in extreme poverty is 340,000 more.</w:t>
      </w:r>
    </w:p>
    <w:p w:rsidR="001B74E7" w:rsidRPr="003F42BA" w:rsidRDefault="001B74E7" w:rsidP="001B74E7">
      <w:pPr>
        <w:rPr>
          <w:rFonts w:cs="Times New Roman"/>
        </w:rPr>
      </w:pPr>
      <w:r w:rsidRPr="003F42BA">
        <w:rPr>
          <w:rFonts w:cs="Times New Roman"/>
        </w:rPr>
        <w:t xml:space="preserve">The </w:t>
      </w:r>
      <w:r w:rsidRPr="003F42BA">
        <w:rPr>
          <w:rStyle w:val="StyleUnderline"/>
        </w:rPr>
        <w:t>results are worse for China, a country whose growth has been dependent on exports of manufactured goods.</w:t>
      </w:r>
      <w:r w:rsidRPr="003F42BA">
        <w:rPr>
          <w:rFonts w:cs="Times New Roman"/>
          <w:u w:val="single"/>
        </w:rPr>
        <w:t xml:space="preserve"> I</w:t>
      </w:r>
      <w:r w:rsidRPr="003F42BA">
        <w:rPr>
          <w:rFonts w:cs="Times New Roman"/>
        </w:rPr>
        <w:t xml:space="preserve">n China, exports of manufactured goods are down 70 percent by 2035 and value-added by the manufacturing sector falls by 40 percent. Overall GDP growth averages 1.1 percent a year less than in the globalization scenario and </w:t>
      </w:r>
      <w:r w:rsidRPr="003F42BA">
        <w:rPr>
          <w:rStyle w:val="StyleUnderline"/>
        </w:rPr>
        <w:t xml:space="preserve">average GDP per capita in 2035 is 37 percent less. This </w:t>
      </w:r>
      <w:r w:rsidRPr="003F42BA">
        <w:rPr>
          <w:rStyle w:val="Emphasis"/>
        </w:rPr>
        <w:t>huge fall in income is not compensated by a rise in equality</w:t>
      </w:r>
      <w:r w:rsidRPr="003F42BA">
        <w:rPr>
          <w:rStyle w:val="StyleUnderline"/>
        </w:rPr>
        <w:t xml:space="preserve">: the decline in manufacturing pushes more workers </w:t>
      </w:r>
      <w:r w:rsidRPr="003F42BA">
        <w:rPr>
          <w:rStyle w:val="Emphasis"/>
        </w:rPr>
        <w:t>back into agriculture</w:t>
      </w:r>
      <w:r w:rsidRPr="003F42BA">
        <w:rPr>
          <w:rStyle w:val="StyleUnderline"/>
        </w:rPr>
        <w:t xml:space="preserve"> and the service sector which have more</w:t>
      </w:r>
      <w:r w:rsidRPr="003F42BA">
        <w:rPr>
          <w:rFonts w:cs="Times New Roman"/>
        </w:rPr>
        <w:t xml:space="preserve"> unskilled, </w:t>
      </w:r>
      <w:r w:rsidRPr="003F42BA">
        <w:rPr>
          <w:rStyle w:val="StyleUnderline"/>
        </w:rPr>
        <w:t>low-wage jobs.</w:t>
      </w:r>
      <w:r w:rsidRPr="003F42BA">
        <w:rPr>
          <w:rFonts w:cs="Times New Roman"/>
        </w:rPr>
        <w:t xml:space="preserve"> The estimated Gini coefficient in 2035 is .489 vs. .483 in the globalization scenario. </w:t>
      </w:r>
    </w:p>
    <w:p w:rsidR="001B74E7" w:rsidRPr="003F42BA" w:rsidRDefault="001B74E7" w:rsidP="00882F32">
      <w:pPr>
        <w:rPr>
          <w:rStyle w:val="Emphasis"/>
        </w:rPr>
      </w:pPr>
      <w:r w:rsidRPr="003F42BA">
        <w:rPr>
          <w:rFonts w:cs="Times New Roman"/>
        </w:rPr>
        <w:t xml:space="preserve">The policy changes in the deglobalization scenario tend to increase the relative size of the manufacturing sector in the non-OECD countries that were not already deeply integrated into the globalized trading system. One hundred and five of the 155 non-OECD countries increase the relative size of their manufacturing sectors in the deglobalization scenario, but this rarely has positive national benefits. Only 33 countries increase the absolute size of their manufacturing sector and only 9 countries are able to raise their average GDP per capita. These nine are among the smallest, poorest, and least globalized countries in the world.9 Only one country—Eritrea—is able to increase average GDP per capita, reduce inequality, and reduce its poverty headcount. For all the rest, </w:t>
      </w:r>
      <w:r w:rsidRPr="003F42BA">
        <w:rPr>
          <w:rStyle w:val="StyleUnderline"/>
        </w:rPr>
        <w:t xml:space="preserve">the decrease in imports of manufactured goods and capital tends to reduce equality or average incomes or increase poverty, or, in most cases, all three because the growth-inhibiting aspects of trade and capital slowdowns </w:t>
      </w:r>
      <w:r w:rsidRPr="003F42BA">
        <w:rPr>
          <w:rStyle w:val="Emphasis"/>
        </w:rPr>
        <w:t xml:space="preserve">overwhelm any positive distribution affects that may result from structural changes in the economy. </w:t>
      </w:r>
    </w:p>
    <w:p w:rsidR="001B74E7" w:rsidRPr="003F42BA" w:rsidRDefault="001B74E7" w:rsidP="001B74E7">
      <w:pPr>
        <w:pStyle w:val="Heading4"/>
      </w:pPr>
      <w:r w:rsidRPr="003F42BA">
        <w:t>Free trade cut poverty in half – it’s the only way to end poverty</w:t>
      </w:r>
      <w:r w:rsidR="003F42BA">
        <w:t>.</w:t>
      </w:r>
    </w:p>
    <w:p w:rsidR="001B74E7" w:rsidRPr="003F42BA" w:rsidRDefault="001B74E7" w:rsidP="001B74E7">
      <w:r w:rsidRPr="003F42BA">
        <w:rPr>
          <w:rStyle w:val="Style13ptBold"/>
        </w:rPr>
        <w:t>Economist 13</w:t>
      </w:r>
      <w:r w:rsidRPr="003F42BA">
        <w:t>, Towards the End of Poverty, http://www.economist.com/news/leaders/21578665-nearly-1-billion-people-have-been-taken-out-extreme-poverty-20-years-world-should-aim</w:t>
      </w:r>
    </w:p>
    <w:p w:rsidR="001B74E7" w:rsidRPr="003F42BA" w:rsidRDefault="001B74E7" w:rsidP="00882F32">
      <w:pPr>
        <w:rPr>
          <w:rStyle w:val="StyleUnderline"/>
          <w:b/>
          <w:u w:val="none"/>
        </w:rPr>
      </w:pPr>
      <w:r w:rsidRPr="003F42BA">
        <w:t xml:space="preserve">IN HIS inaugural address in 1949 Harry Truman said that “more than half the people in the world are living in conditions approaching misery. For the first time in history, humanity possesses the knowledge and skill to relieve the suffering of those people.” It has taken much longer than Truman hoped, but the world has lately been making extraordinary progress in lifting people out of </w:t>
      </w:r>
      <w:r w:rsidRPr="003F42BA">
        <w:rPr>
          <w:rStyle w:val="StyleUnderline"/>
        </w:rPr>
        <w:t>extreme poverty</w:t>
      </w:r>
      <w:r w:rsidRPr="003F42BA">
        <w:t xml:space="preserve">. Between 1990 and 2010, their number </w:t>
      </w:r>
      <w:r w:rsidRPr="003F42BA">
        <w:rPr>
          <w:rStyle w:val="StyleUnderline"/>
        </w:rPr>
        <w:t xml:space="preserve">fell by half as a share of the total population in developing countries, from 43% to 21%—a reduction of almost 1 billion people. </w:t>
      </w:r>
      <w:r w:rsidRPr="003F42BA">
        <w:t xml:space="preserve">Now the world has a serious chance to redeem Truman’s pledge to lift the least fortunate. Of the 7 billion people alive on the planet, </w:t>
      </w:r>
      <w:r w:rsidRPr="003F42BA">
        <w:rPr>
          <w:rStyle w:val="StyleUnderline"/>
        </w:rPr>
        <w:t>1.1 billion subsist below the</w:t>
      </w:r>
      <w:r w:rsidRPr="003F42BA">
        <w:t xml:space="preserve"> internationally accepted extreme-</w:t>
      </w:r>
      <w:r w:rsidRPr="003F42BA">
        <w:rPr>
          <w:rStyle w:val="StyleUnderline"/>
        </w:rPr>
        <w:t>poverty line</w:t>
      </w:r>
      <w:r w:rsidRPr="003F42BA">
        <w:t xml:space="preserve"> of $1.25 a day. Starting this week and continuing over the next year or so, the UN’s usual Who’s Who of politicians and officials from governments and international agencies will meet to draw up a new list of targets to replace the Millennium Development Goals (MDGs), which were set in September 2000 and expire in 2015. Governments should adopt as their main new goal the aim of reducing by another billion the number of people in extreme poverty by 2030. </w:t>
      </w:r>
      <w:r w:rsidRPr="003F42BA">
        <w:rPr>
          <w:rStyle w:val="Emphasis"/>
        </w:rPr>
        <w:t xml:space="preserve">Take a bow, capitalism </w:t>
      </w:r>
      <w:r w:rsidRPr="003F42BA">
        <w:t xml:space="preserve">Nobody in the developed world comes remotely close to the poverty level that $1.25 a day represents. America’s poverty line is $63 a day for a family of four. In the richer parts of the emerging world $4 a day is the poverty barrier. But poverty’s scourge is fiercest below $1.25 (the average of the 15 poorest countries’ own poverty lines, measured in 2005 dollars and adjusted for differences in purchasing power): people below that level live lives that are poor, nasty, brutish and short. They lack not just education, health care, proper clothing and shelter—which most people in most of the world take for granted—but even enough food for physical and mental health. Raising people above that level of wretchedness is not a sufficient ambition for a prosperous planet, but it is a necessary one. </w:t>
      </w:r>
      <w:r w:rsidRPr="003F42BA">
        <w:rPr>
          <w:rStyle w:val="StyleUnderline"/>
        </w:rPr>
        <w:t>The world’s achievement in the field of poverty reduction is, by</w:t>
      </w:r>
      <w:r w:rsidRPr="003F42BA">
        <w:t xml:space="preserve"> almost </w:t>
      </w:r>
      <w:r w:rsidRPr="003F42BA">
        <w:rPr>
          <w:rStyle w:val="StyleUnderline"/>
        </w:rPr>
        <w:t>any measure, impressive</w:t>
      </w:r>
      <w:r w:rsidRPr="003F42BA">
        <w:t>. Although many of the original MDGs—such as cutting maternal mortality by three-quarters and child mortality by two-thirds—will not be met</w:t>
      </w:r>
      <w:r w:rsidRPr="003F42BA">
        <w:rPr>
          <w:rStyle w:val="StyleUnderline"/>
        </w:rPr>
        <w:t xml:space="preserve">, </w:t>
      </w:r>
      <w:r w:rsidRPr="003F42BA">
        <w:rPr>
          <w:rStyle w:val="Emphasis"/>
        </w:rPr>
        <w:t xml:space="preserve">the aim of halving global poverty between 1990 and 2015 was achieved five years early. </w:t>
      </w:r>
      <w:r w:rsidRPr="003F42BA">
        <w:t xml:space="preserve">The MDGs may have helped marginally, by creating a yardstick for measuring progress, and by focusing minds on the evil of poverty. </w:t>
      </w:r>
      <w:r w:rsidRPr="003F42BA">
        <w:rPr>
          <w:rStyle w:val="Emphasis"/>
        </w:rPr>
        <w:t>Most of the credit, however, must go to capitalism and free trade</w:t>
      </w:r>
      <w:r w:rsidRPr="003F42BA">
        <w:t xml:space="preserve">, for </w:t>
      </w:r>
      <w:r w:rsidRPr="003F42BA">
        <w:rPr>
          <w:rStyle w:val="StyleUnderline"/>
        </w:rPr>
        <w:t>they enable economies to grow—and</w:t>
      </w:r>
      <w:r w:rsidRPr="003F42BA">
        <w:t xml:space="preserve"> it was </w:t>
      </w:r>
      <w:r w:rsidRPr="003F42BA">
        <w:rPr>
          <w:rStyle w:val="StyleUnderline"/>
        </w:rPr>
        <w:t>growth</w:t>
      </w:r>
      <w:r w:rsidRPr="003F42BA">
        <w:t xml:space="preserve">, </w:t>
      </w:r>
      <w:r w:rsidRPr="003F42BA">
        <w:rPr>
          <w:rStyle w:val="StyleUnderline"/>
        </w:rPr>
        <w:t>principally</w:t>
      </w:r>
      <w:r w:rsidRPr="003F42BA">
        <w:t xml:space="preserve">, that has </w:t>
      </w:r>
      <w:r w:rsidRPr="003F42BA">
        <w:rPr>
          <w:rStyle w:val="StyleUnderline"/>
        </w:rPr>
        <w:t>eased destitution. Poverty rates started to collapse towards the end of the 20th century largely because developing-country growth accelerated, from an average annual rate of 4.3% in 1960-2000 to 6% in 2000-10.</w:t>
      </w:r>
      <w:r w:rsidRPr="003F42BA">
        <w:t xml:space="preserve"> Around </w:t>
      </w:r>
      <w:r w:rsidRPr="003F42BA">
        <w:rPr>
          <w:rStyle w:val="Emphasis"/>
        </w:rPr>
        <w:t>two-thirds of poverty reduction within a country comes from growth</w:t>
      </w:r>
      <w:r w:rsidRPr="003F42BA">
        <w:t>. Greater equality also helps, contributing the other third. A 1% increase in incomes in the most unequal countries produces a mere 0.6% reduction in poverty; in the most equal countries, it yields a 4.3% cut.</w:t>
      </w:r>
    </w:p>
    <w:p w:rsidR="00882F32" w:rsidRPr="003F42BA" w:rsidRDefault="00243163" w:rsidP="00CA1B47">
      <w:pPr>
        <w:pStyle w:val="Heading3"/>
      </w:pPr>
      <w:r>
        <w:t>Trade Good – Racism</w:t>
      </w:r>
    </w:p>
    <w:p w:rsidR="00CA1B47" w:rsidRPr="003F42BA" w:rsidRDefault="00CA1B47" w:rsidP="00CA1B47">
      <w:pPr>
        <w:pStyle w:val="Heading4"/>
      </w:pPr>
      <w:r w:rsidRPr="003F42BA">
        <w:t>Trade organizations use their influence to fight racism.</w:t>
      </w:r>
    </w:p>
    <w:p w:rsidR="00CA1B47" w:rsidRPr="003F42BA" w:rsidRDefault="00CA1B47" w:rsidP="00CA1B47">
      <w:pPr>
        <w:rPr>
          <w:rStyle w:val="Style13ptBold"/>
          <w:b w:val="0"/>
        </w:rPr>
      </w:pPr>
      <w:r w:rsidRPr="003F42BA">
        <w:rPr>
          <w:rStyle w:val="Style13ptBold"/>
        </w:rPr>
        <w:t>ITUC 12</w:t>
      </w:r>
      <w:r w:rsidRPr="003F42BA">
        <w:rPr>
          <w:rStyle w:val="Style13ptBold"/>
          <w:b w:val="0"/>
        </w:rPr>
        <w:t xml:space="preserve"> (International Trade Union Confederation, </w:t>
      </w:r>
      <w:r w:rsidRPr="003F42BA">
        <w:rPr>
          <w:rStyle w:val="Style13ptBold"/>
          <w:b w:val="0"/>
          <w:i/>
        </w:rPr>
        <w:t>ITUC Condemns Rise in Racist and Xenophobic Political Discourse,</w:t>
      </w:r>
      <w:r w:rsidRPr="003F42BA">
        <w:rPr>
          <w:rStyle w:val="Style13ptBold"/>
          <w:b w:val="0"/>
        </w:rPr>
        <w:t xml:space="preserve"> ITUC CSI IGB, 21 March 2012, </w:t>
      </w:r>
      <w:hyperlink r:id="rId31" w:history="1">
        <w:r w:rsidRPr="003F42BA">
          <w:rPr>
            <w:rStyle w:val="Hyperlink"/>
            <w:sz w:val="26"/>
          </w:rPr>
          <w:t>http://www.ituc-csi.org/ituc-condemns-rise-in-racist-and?lang=en</w:t>
        </w:r>
      </w:hyperlink>
      <w:r w:rsidRPr="003F42BA">
        <w:rPr>
          <w:rStyle w:val="Style13ptBold"/>
          <w:b w:val="0"/>
        </w:rPr>
        <w:t>) //JD</w:t>
      </w:r>
    </w:p>
    <w:p w:rsidR="00CA1B47" w:rsidRPr="003F42BA" w:rsidRDefault="00CA1B47" w:rsidP="00CA1B47">
      <w:pPr>
        <w:rPr>
          <w:rStyle w:val="Style13ptBold"/>
          <w:b w:val="0"/>
          <w:sz w:val="16"/>
        </w:rPr>
      </w:pPr>
      <w:r w:rsidRPr="003F42BA">
        <w:rPr>
          <w:rStyle w:val="StyleUnderline"/>
        </w:rPr>
        <w:t>"Racism and Conflict" is the theme the United Nations has chosen for International Day for the Elimination of Racial Discrimination 2012. The ITUC fully supports this decision, underlining that racism and xenophobia have been at the root of most deadly conflicts in the history of humanity. The ITUC also draws attention to the alarming rise in racial discrimination in our societies and workplaces. The current context of job shortages, rising inequalities and falling living standards provides fertile ground for social tension. The trade union movement firmly condemns the rise in xenophobic political discourse stigmatising certain nationalities, religions, ethnic groups or communities, who are in no way to blame for the current situation.</w:t>
      </w:r>
      <w:r w:rsidRPr="003F42BA">
        <w:rPr>
          <w:rStyle w:val="Style13ptBold"/>
          <w:b w:val="0"/>
          <w:sz w:val="16"/>
        </w:rPr>
        <w:t xml:space="preserve"> </w:t>
      </w:r>
      <w:r w:rsidRPr="003F42BA">
        <w:rPr>
          <w:rStyle w:val="StyleUnderline"/>
        </w:rPr>
        <w:t>"Politicians who stigmatise certain religious or ethnic groups and communities for electoral purposes are treading on very dangerous ground. Instigating racial tension is not only unacceptable</w:t>
      </w:r>
      <w:r w:rsidRPr="003F42BA">
        <w:rPr>
          <w:rStyle w:val="Style13ptBold"/>
          <w:b w:val="0"/>
          <w:sz w:val="16"/>
        </w:rPr>
        <w:t xml:space="preserve">, it is also a serious threat to social peace, cohesion and stability," said ITUC General Secretary Sharan Burrow. </w:t>
      </w:r>
      <w:r w:rsidRPr="003F42BA">
        <w:rPr>
          <w:rStyle w:val="StyleUnderline"/>
        </w:rPr>
        <w:t>As regards the world of work, several studies, such as those of the ILO, point to the widespread discriminatory practices used in the recruitment of workers, even in the case of employment agencies</w:t>
      </w:r>
      <w:r w:rsidRPr="003F42BA">
        <w:rPr>
          <w:rStyle w:val="Style13ptBold"/>
          <w:b w:val="0"/>
          <w:sz w:val="16"/>
        </w:rPr>
        <w:t xml:space="preserve">. Trade unions are calling for better mechanisms to implement laws and international standards on non-discrimination. </w:t>
      </w:r>
      <w:r w:rsidRPr="003F42BA">
        <w:rPr>
          <w:rStyle w:val="StyleUnderline"/>
        </w:rPr>
        <w:t xml:space="preserve">The ITUC lays special emphasis on the precarious situation of many migrant workers, who often have to suffer racial discrimination and xenophobia in spite of making a significant contribution to the economy of the country in which they are living. </w:t>
      </w:r>
      <w:r w:rsidRPr="003F42BA">
        <w:rPr>
          <w:rStyle w:val="Style13ptBold"/>
          <w:b w:val="0"/>
          <w:sz w:val="16"/>
        </w:rPr>
        <w:t>"Governments and social partners share a responsibility to promote diversity and multicultural interaction in the workplace, in the interests of more tolerant societies and stronger economies. This constitutes a major challenge for the years ahead," concluded General Secretary Sharan Burrow.</w:t>
      </w:r>
    </w:p>
    <w:p w:rsidR="001B74E7" w:rsidRPr="003F42BA" w:rsidRDefault="001B74E7" w:rsidP="001B74E7">
      <w:pPr>
        <w:pStyle w:val="Heading4"/>
      </w:pPr>
      <w:r w:rsidRPr="003F42BA">
        <w:t>Protectionism is the ultimate manifestation of white racism – it condemns disenfranchised groups to poverty</w:t>
      </w:r>
      <w:r w:rsidR="003F42BA">
        <w:t>.</w:t>
      </w:r>
    </w:p>
    <w:p w:rsidR="001B74E7" w:rsidRPr="003F42BA" w:rsidRDefault="001B74E7" w:rsidP="001B74E7">
      <w:r w:rsidRPr="003F42BA">
        <w:rPr>
          <w:rStyle w:val="Style13ptBold"/>
        </w:rPr>
        <w:t>Weede 4</w:t>
      </w:r>
      <w:r w:rsidRPr="003F42BA">
        <w:t>, Professor of Sociology at the University of Bonn, ‘4 (Erich, September 22, ‘The Diffusion of Prosperity and Peace by Globalization” Independent Review, Vol 9 No 2, p 165)</w:t>
      </w:r>
    </w:p>
    <w:p w:rsidR="001B74E7" w:rsidRPr="003F42BA" w:rsidRDefault="001B74E7" w:rsidP="00CA1B47">
      <w:pPr>
        <w:rPr>
          <w:b/>
          <w:iCs/>
          <w:u w:val="single"/>
          <w:bdr w:val="single" w:sz="18" w:space="0" w:color="auto"/>
        </w:rPr>
      </w:pPr>
      <w:r w:rsidRPr="003F42BA">
        <w:rPr>
          <w:rStyle w:val="StyleUnderline"/>
        </w:rPr>
        <w:t>If the West were afraid of the downside of globalization</w:t>
      </w:r>
      <w:r w:rsidRPr="003F42BA">
        <w:t>—that is, its inherent tendency to undermine the status quo and thereby Western or U.S. hegemony—</w:t>
      </w:r>
      <w:r w:rsidRPr="003F42BA">
        <w:rPr>
          <w:rStyle w:val="StyleUnderline"/>
        </w:rPr>
        <w:t xml:space="preserve">or if the West turned protectionist, then its policies would look like </w:t>
      </w:r>
      <w:r w:rsidRPr="003F42BA">
        <w:rPr>
          <w:rStyle w:val="Emphasis"/>
        </w:rPr>
        <w:t>white racism</w:t>
      </w:r>
      <w:r w:rsidRPr="003F42BA">
        <w:rPr>
          <w:rStyle w:val="StyleUnderline"/>
        </w:rPr>
        <w:t xml:space="preserve"> from the outside. Protectionism in the West would </w:t>
      </w:r>
      <w:r w:rsidRPr="003F42BA">
        <w:rPr>
          <w:rStyle w:val="Emphasis"/>
        </w:rPr>
        <w:t>condemn many non-Westerners to poverty for longer than unavoidable</w:t>
      </w:r>
      <w:r w:rsidRPr="003F42BA">
        <w:rPr>
          <w:rStyle w:val="StyleUnderline"/>
        </w:rPr>
        <w:t>. Protectionism might turn Huntington’s</w:t>
      </w:r>
      <w:r w:rsidRPr="003F42BA">
        <w:rPr>
          <w:rStyle w:val="NothingChar"/>
          <w:rFonts w:eastAsiaTheme="minorHAnsi"/>
        </w:rPr>
        <w:t xml:space="preserve"> </w:t>
      </w:r>
      <w:r w:rsidRPr="003F42BA">
        <w:t>(1996) “</w:t>
      </w:r>
      <w:r w:rsidRPr="003F42BA">
        <w:rPr>
          <w:rStyle w:val="Emphasis"/>
        </w:rPr>
        <w:t>clash of civilizations” into a self-fulfilling prophecy.</w:t>
      </w:r>
    </w:p>
    <w:p w:rsidR="00CC65C2" w:rsidRDefault="00243163" w:rsidP="00CC65C2">
      <w:pPr>
        <w:pStyle w:val="Heading2"/>
        <w:rPr>
          <w:rStyle w:val="StyleUnderline"/>
          <w:sz w:val="44"/>
          <w:u w:val="double"/>
        </w:rPr>
      </w:pPr>
      <w:r>
        <w:rPr>
          <w:rStyle w:val="StyleUnderline"/>
          <w:sz w:val="44"/>
          <w:u w:val="double"/>
        </w:rPr>
        <w:t>Uniqueness</w:t>
      </w:r>
    </w:p>
    <w:p w:rsidR="00243163" w:rsidRPr="00243163" w:rsidRDefault="00243163" w:rsidP="00243163">
      <w:pPr>
        <w:pStyle w:val="Heading3"/>
      </w:pPr>
      <w:r>
        <w:t>Resilient</w:t>
      </w:r>
    </w:p>
    <w:p w:rsidR="00CC65C2" w:rsidRPr="003F42BA" w:rsidRDefault="00CC65C2" w:rsidP="00CC65C2">
      <w:pPr>
        <w:pStyle w:val="Heading4"/>
      </w:pPr>
      <w:r w:rsidRPr="003F42BA">
        <w:t>Free trade resilient, even absent growth and formal agreements.</w:t>
      </w:r>
    </w:p>
    <w:p w:rsidR="00CC65C2" w:rsidRPr="003F42BA" w:rsidRDefault="00CC65C2" w:rsidP="00CC65C2">
      <w:r w:rsidRPr="003F42BA">
        <w:rPr>
          <w:rStyle w:val="Style13ptBold"/>
        </w:rPr>
        <w:t xml:space="preserve">Brügge ’13 </w:t>
      </w:r>
      <w:r w:rsidRPr="003F42BA">
        <w:t>(Gabriel Siles-Brügge holds a PhD from the University of Sheffield and is currently Lecturer in Politics at the University of Manchester. His previous post was as Lecturer in International Political Economy at Oxford Brookes University. 22 Oct 2013. http://www.tandfonline.com/doi/abs/10.1080/09692290.2013.830979.)</w:t>
      </w:r>
    </w:p>
    <w:p w:rsidR="00CC65C2" w:rsidRPr="003F42BA" w:rsidRDefault="00CC65C2" w:rsidP="00CC65C2">
      <w:pPr>
        <w:rPr>
          <w:sz w:val="16"/>
        </w:rPr>
      </w:pPr>
      <w:r w:rsidRPr="003F42BA">
        <w:rPr>
          <w:rStyle w:val="StyleUnderline"/>
        </w:rPr>
        <w:t>Despite the</w:t>
      </w:r>
      <w:r w:rsidRPr="003F42BA">
        <w:rPr>
          <w:sz w:val="16"/>
        </w:rPr>
        <w:t xml:space="preserve"> onset of the </w:t>
      </w:r>
      <w:r w:rsidRPr="003F42BA">
        <w:rPr>
          <w:rStyle w:val="StyleUnderline"/>
        </w:rPr>
        <w:t>current economic crisis</w:t>
      </w:r>
      <w:r w:rsidRPr="003F42BA">
        <w:rPr>
          <w:sz w:val="16"/>
        </w:rPr>
        <w:t xml:space="preserve"> </w:t>
      </w:r>
      <w:r w:rsidRPr="003F42BA">
        <w:rPr>
          <w:rStyle w:val="StyleUnderline"/>
        </w:rPr>
        <w:t>there has been no significant move towards protectionism amongst most of the world's economies.</w:t>
      </w:r>
      <w:r w:rsidRPr="003F42BA">
        <w:rPr>
          <w:sz w:val="16"/>
        </w:rPr>
        <w:t xml:space="preserve"> Although rational institutionalist explanations point to the role played by the constraining rules of the World Trade Organization, </w:t>
      </w:r>
      <w:r w:rsidRPr="003F42BA">
        <w:rPr>
          <w:rStyle w:val="StyleUnderline"/>
        </w:rPr>
        <w:t>countries have largely remained open in areas where they have not legally bound their liberalization.</w:t>
      </w:r>
      <w:r w:rsidRPr="003F42BA">
        <w:rPr>
          <w:sz w:val="16"/>
        </w:rPr>
        <w:t xml:space="preserve"> </w:t>
      </w:r>
    </w:p>
    <w:p w:rsidR="00CC65C2" w:rsidRPr="003F42BA" w:rsidRDefault="00CC65C2" w:rsidP="00CC65C2">
      <w:pPr>
        <w:rPr>
          <w:sz w:val="16"/>
        </w:rPr>
      </w:pPr>
      <w:r w:rsidRPr="003F42BA">
        <w:rPr>
          <w:sz w:val="16"/>
        </w:rPr>
        <w:t xml:space="preserve">While accounts emphasizing the increasing interdependence of global supply chains have some merit, I show that such explanations do not tell the full story, as </w:t>
      </w:r>
      <w:r w:rsidRPr="003F42BA">
        <w:rPr>
          <w:rStyle w:val="StyleUnderline"/>
        </w:rPr>
        <w:t>integration into the global economy is not always associated with support for free trade during the crisis.</w:t>
      </w:r>
      <w:r w:rsidRPr="003F42BA">
        <w:rPr>
          <w:sz w:val="16"/>
        </w:rPr>
        <w:t xml:space="preserve"> In response, I develop a constructivist argument which highlights how particular </w:t>
      </w:r>
      <w:r w:rsidRPr="003F42BA">
        <w:rPr>
          <w:rStyle w:val="StyleUnderline"/>
        </w:rPr>
        <w:t>ideas about the global trading system have become rooted in policy-making discourse</w:t>
      </w:r>
      <w:r w:rsidRPr="003F42BA">
        <w:rPr>
          <w:sz w:val="16"/>
        </w:rPr>
        <w:t xml:space="preserve">, mediating the response of policy elites to protectionist pressures and temptations. </w:t>
      </w:r>
    </w:p>
    <w:p w:rsidR="00CC65C2" w:rsidRPr="003F42BA" w:rsidRDefault="00CC65C2" w:rsidP="00CC65C2">
      <w:pPr>
        <w:rPr>
          <w:sz w:val="16"/>
        </w:rPr>
      </w:pPr>
      <w:r w:rsidRPr="003F42BA">
        <w:rPr>
          <w:rStyle w:val="StyleUnderline"/>
        </w:rPr>
        <w:t>Trade policy-makers and a group of leading economists have constructed an ideational imperative for continued openness (</w:t>
      </w:r>
      <w:r w:rsidRPr="003F42BA">
        <w:rPr>
          <w:sz w:val="16"/>
        </w:rPr>
        <w:t xml:space="preserve">and for concluding the Doha Round, albeit less successfully) by drawing on a questionable reading of economic history (the Smoot–Hawley myth); </w:t>
      </w:r>
      <w:r w:rsidRPr="003F42BA">
        <w:rPr>
          <w:rStyle w:val="StyleUnderline"/>
        </w:rPr>
        <w:t>by continually stressing protectionism's role as one of the causes of the Great Depression non-liberal responses to the current crisis have been all but ruled out by all except those willing to question the received wisdom</w:t>
      </w:r>
      <w:r w:rsidRPr="003F42BA">
        <w:rPr>
          <w:sz w:val="16"/>
        </w:rPr>
        <w:t>.</w:t>
      </w:r>
    </w:p>
    <w:p w:rsidR="003C07D3" w:rsidRPr="003F42BA" w:rsidRDefault="003C07D3" w:rsidP="001B74E7">
      <w:pPr>
        <w:pStyle w:val="Heading3"/>
        <w:rPr>
          <w:rStyle w:val="Style13ptBold"/>
          <w:b/>
          <w:bCs w:val="0"/>
          <w:sz w:val="32"/>
          <w:u w:val="single"/>
        </w:rPr>
      </w:pPr>
      <w:r w:rsidRPr="003F42BA">
        <w:rPr>
          <w:rStyle w:val="Style13ptBold"/>
          <w:b/>
          <w:bCs w:val="0"/>
          <w:sz w:val="32"/>
          <w:u w:val="single"/>
        </w:rPr>
        <w:t>Global Trade Slowing</w:t>
      </w:r>
    </w:p>
    <w:p w:rsidR="003C07D3" w:rsidRPr="003F42BA" w:rsidRDefault="003C07D3" w:rsidP="003C07D3">
      <w:pPr>
        <w:pStyle w:val="Heading4"/>
        <w:rPr>
          <w:rStyle w:val="Style13ptBold"/>
          <w:b/>
        </w:rPr>
      </w:pPr>
      <w:r w:rsidRPr="003F42BA">
        <w:rPr>
          <w:rStyle w:val="Style13ptBold"/>
          <w:b/>
        </w:rPr>
        <w:t>Global trade is suffering from an extreme slowdown – China slowdown, digital economy new manufacturing technology</w:t>
      </w:r>
      <w:r w:rsidR="003F42BA">
        <w:rPr>
          <w:rStyle w:val="Style13ptBold"/>
          <w:b/>
        </w:rPr>
        <w:t>.</w:t>
      </w:r>
    </w:p>
    <w:p w:rsidR="003C07D3" w:rsidRPr="003F42BA" w:rsidRDefault="003C07D3" w:rsidP="003C07D3">
      <w:pPr>
        <w:rPr>
          <w:rStyle w:val="Style13ptBold"/>
          <w:b w:val="0"/>
          <w:sz w:val="22"/>
        </w:rPr>
      </w:pPr>
      <w:r w:rsidRPr="003F42BA">
        <w:rPr>
          <w:rStyle w:val="Style13ptBold"/>
        </w:rPr>
        <w:t>Donnan 16</w:t>
      </w:r>
      <w:r w:rsidRPr="003F42BA">
        <w:rPr>
          <w:rStyle w:val="Style13ptBold"/>
          <w:sz w:val="16"/>
          <w:szCs w:val="16"/>
        </w:rPr>
        <w:t xml:space="preserve"> </w:t>
      </w:r>
      <w:r w:rsidRPr="003F42BA">
        <w:rPr>
          <w:rStyle w:val="Style13ptBold"/>
          <w:b w:val="0"/>
          <w:sz w:val="16"/>
          <w:szCs w:val="16"/>
        </w:rPr>
        <w:t>[Shawn Donnan, World Trade Editor for Financial Times, 3-2-2016, “Global Trade: structural shifts”, https://next.ft.com/content/0e0e6960-da17-11e5-98fd-06d75973fe09]</w:t>
      </w:r>
    </w:p>
    <w:p w:rsidR="003C07D3" w:rsidRPr="003F42BA" w:rsidRDefault="003C07D3" w:rsidP="003C07D3">
      <w:pPr>
        <w:rPr>
          <w:sz w:val="16"/>
        </w:rPr>
      </w:pPr>
      <w:r w:rsidRPr="003F42BA">
        <w:rPr>
          <w:sz w:val="16"/>
        </w:rPr>
        <w:t>The Port of Charleston spent most of the early 2000s enjoying double-digit growth as an accelerating wave of globalisation — fueled by a rising China and a US consumer</w:t>
      </w:r>
      <w:r w:rsidRPr="003F42BA">
        <w:rPr>
          <w:rStyle w:val="StyleUnderline"/>
        </w:rPr>
        <w:t xml:space="preserve"> </w:t>
      </w:r>
      <w:r w:rsidRPr="003F42BA">
        <w:rPr>
          <w:sz w:val="16"/>
        </w:rPr>
        <w:t xml:space="preserve">boom — brought robust volumes of cargo into the seaport. But those days are long gone. Jim Newsome, chief executive of the South Carolina Ports Authority, says he would be happy with 3 per cent growth in Charleston this year, a goal he concedes may be too ambitious. In January, container traffic at the port fell 5.1 per cent versus the same month of 2015, and the strong dollar is causing problems for US exporters. “Most of the exporters that I talk to are just not doing the same business that they were a year ago,” he says. The story is repeated and amplified far beyond Charleston. </w:t>
      </w:r>
      <w:r w:rsidRPr="003F42BA">
        <w:rPr>
          <w:rStyle w:val="StyleUnderline"/>
        </w:rPr>
        <w:t xml:space="preserve">Last year saw </w:t>
      </w:r>
      <w:r w:rsidRPr="003F42BA">
        <w:rPr>
          <w:rStyle w:val="Emphasis"/>
        </w:rPr>
        <w:t>the biggest collapse in the value of goods traded around the world</w:t>
      </w:r>
      <w:r w:rsidRPr="003F42BA">
        <w:rPr>
          <w:rStyle w:val="StyleUnderline"/>
        </w:rPr>
        <w:t xml:space="preserve"> since 2009 — when the impact of the global financial crisis was at its worst.</w:t>
      </w:r>
      <w:r w:rsidRPr="003F42BA">
        <w:rPr>
          <w:sz w:val="16"/>
        </w:rPr>
        <w:t xml:space="preserve"> Major ports such as Hamburg and Singapore have also reported slowing growth and even declining volumes. Barring a spectacular turnround in the global economy, </w:t>
      </w:r>
      <w:r w:rsidRPr="003F42BA">
        <w:rPr>
          <w:rStyle w:val="StyleUnderline"/>
        </w:rPr>
        <w:t>the subpar performance is likely to be repeated in 2016, making it the fifth straight year of lacklustre growth in global trade</w:t>
      </w:r>
      <w:r w:rsidRPr="003F42BA">
        <w:rPr>
          <w:sz w:val="16"/>
        </w:rPr>
        <w:t>, a pattern not seen since the doldrums of the 1970s. “</w:t>
      </w:r>
      <w:r w:rsidRPr="003F42BA">
        <w:rPr>
          <w:rStyle w:val="Emphasis"/>
        </w:rPr>
        <w:t>It has been a very long time since trade … has grown this weakly,</w:t>
      </w:r>
      <w:r w:rsidRPr="003F42BA">
        <w:rPr>
          <w:sz w:val="16"/>
        </w:rPr>
        <w:t xml:space="preserve">” </w:t>
      </w:r>
      <w:r w:rsidRPr="003F42BA">
        <w:rPr>
          <w:rStyle w:val="StyleUnderline"/>
        </w:rPr>
        <w:t>says</w:t>
      </w:r>
      <w:r w:rsidRPr="003F42BA">
        <w:rPr>
          <w:sz w:val="16"/>
        </w:rPr>
        <w:t xml:space="preserve"> Robert Koopman, </w:t>
      </w:r>
      <w:r w:rsidRPr="003F42BA">
        <w:rPr>
          <w:rStyle w:val="StyleUnderline"/>
        </w:rPr>
        <w:t>chief economist at the World Trade Organisation</w:t>
      </w:r>
      <w:r w:rsidRPr="003F42BA">
        <w:rPr>
          <w:sz w:val="16"/>
        </w:rPr>
        <w:t xml:space="preserve">. </w:t>
      </w:r>
      <w:r w:rsidRPr="003F42BA">
        <w:rPr>
          <w:rStyle w:val="StyleUnderline"/>
        </w:rPr>
        <w:t>Much of this recent feeble performance is down to the economic slowdown in China and the knock-on effect that its declining appetite for commodities has had on other emerging markets</w:t>
      </w:r>
      <w:r w:rsidRPr="003F42BA">
        <w:rPr>
          <w:sz w:val="16"/>
        </w:rPr>
        <w:t xml:space="preserve">. </w:t>
      </w:r>
      <w:r w:rsidRPr="003F42BA">
        <w:rPr>
          <w:rStyle w:val="StyleUnderline"/>
        </w:rPr>
        <w:t>An anaemic recovery in Europe adds to the headwinds hitting global commerce</w:t>
      </w:r>
      <w:r w:rsidRPr="003F42BA">
        <w:rPr>
          <w:sz w:val="16"/>
        </w:rPr>
        <w:t xml:space="preserve">. While these factors explain part of the weakness in global trade, </w:t>
      </w:r>
      <w:r w:rsidRPr="003F42BA">
        <w:rPr>
          <w:rStyle w:val="StyleUnderline"/>
        </w:rPr>
        <w:t>some say there are even bigger factors at work</w:t>
      </w:r>
      <w:r w:rsidRPr="003F42BA">
        <w:rPr>
          <w:sz w:val="16"/>
        </w:rPr>
        <w:t xml:space="preserve">. A </w:t>
      </w:r>
      <w:r w:rsidRPr="003F42BA">
        <w:rPr>
          <w:rStyle w:val="StyleUnderline"/>
        </w:rPr>
        <w:t>growing number of economists argue that the slowdown is not merely cyclical, but a sign that the forces that have driven globalisation for decades are beginning to shift</w:t>
      </w:r>
      <w:r w:rsidRPr="003F42BA">
        <w:rPr>
          <w:sz w:val="16"/>
        </w:rPr>
        <w:t xml:space="preserve">. </w:t>
      </w:r>
      <w:r w:rsidRPr="003F42BA">
        <w:rPr>
          <w:rStyle w:val="StyleUnderline"/>
        </w:rPr>
        <w:t>The first big transition is China’s attempt to rebalance from a manufacturing and export-led economy towards one focused on domestic consumption</w:t>
      </w:r>
      <w:r w:rsidRPr="003F42BA">
        <w:rPr>
          <w:sz w:val="16"/>
        </w:rPr>
        <w:t xml:space="preserve">. And </w:t>
      </w:r>
      <w:r w:rsidRPr="003F42BA">
        <w:rPr>
          <w:rStyle w:val="StyleUnderline"/>
        </w:rPr>
        <w:t>some economists note that the plateau in worldwide trade in goods and capital has coincided with a surge in data flows</w:t>
      </w:r>
      <w:r w:rsidRPr="003F42BA">
        <w:rPr>
          <w:sz w:val="16"/>
        </w:rPr>
        <w:t xml:space="preserve"> — an indicator, they say, that </w:t>
      </w:r>
      <w:r w:rsidRPr="003F42BA">
        <w:rPr>
          <w:rStyle w:val="StyleUnderline"/>
        </w:rPr>
        <w:t>the digital economy of the 21st century is starting to overturn the old order.</w:t>
      </w:r>
      <w:r w:rsidRPr="003F42BA">
        <w:rPr>
          <w:sz w:val="16"/>
        </w:rPr>
        <w:t xml:space="preserve"> </w:t>
      </w:r>
      <w:r w:rsidRPr="003F42BA">
        <w:rPr>
          <w:rStyle w:val="StyleUnderline"/>
        </w:rPr>
        <w:t>Economists</w:t>
      </w:r>
      <w:r w:rsidRPr="003F42BA">
        <w:rPr>
          <w:sz w:val="16"/>
        </w:rPr>
        <w:t xml:space="preserve"> at the McKinsey Global Institute </w:t>
      </w:r>
      <w:r w:rsidRPr="003F42BA">
        <w:rPr>
          <w:rStyle w:val="StyleUnderline"/>
        </w:rPr>
        <w:t>point to increased automation and new manufacturing technologies</w:t>
      </w:r>
      <w:r w:rsidRPr="003F42BA">
        <w:rPr>
          <w:sz w:val="16"/>
        </w:rPr>
        <w:t xml:space="preserve">, including 3D printing, to support the argument that the change is likely to accelerate. </w:t>
      </w:r>
      <w:r w:rsidRPr="003F42BA">
        <w:rPr>
          <w:rStyle w:val="StyleUnderline"/>
        </w:rPr>
        <w:t>All of which bodes badly for the future of the global trade in goods</w:t>
      </w:r>
      <w:r w:rsidRPr="003F42BA">
        <w:rPr>
          <w:sz w:val="16"/>
        </w:rPr>
        <w:t>. “The image that many of us still have in our minds of globalisation is that picture of the huge cargo container ships taking boatloads of manufactured goods from factories in far-flung places and delivering them to markets around the world,” says Susan Lund, one of the authors of a McKinsey report. “What we see in front of us is a globalisation that has morphed into a very different and more digital direction.”</w:t>
      </w:r>
    </w:p>
    <w:p w:rsidR="003C07D3" w:rsidRPr="003F42BA" w:rsidRDefault="003C07D3" w:rsidP="003C07D3">
      <w:pPr>
        <w:pStyle w:val="Heading4"/>
      </w:pPr>
      <w:r w:rsidRPr="003F42BA">
        <w:t>World trade is growing slower than the world economy – a structural change in the world economy is likely</w:t>
      </w:r>
      <w:r w:rsidR="003F42BA">
        <w:t>.</w:t>
      </w:r>
    </w:p>
    <w:p w:rsidR="003C07D3" w:rsidRPr="003F42BA" w:rsidRDefault="003C07D3" w:rsidP="003C07D3">
      <w:pPr>
        <w:rPr>
          <w:rStyle w:val="Style13ptBold"/>
          <w:b w:val="0"/>
          <w:sz w:val="22"/>
        </w:rPr>
      </w:pPr>
      <w:r w:rsidRPr="003F42BA">
        <w:rPr>
          <w:rStyle w:val="Style13ptBold"/>
        </w:rPr>
        <w:t xml:space="preserve">Bailey 16 </w:t>
      </w:r>
      <w:r w:rsidRPr="003F42BA">
        <w:rPr>
          <w:rStyle w:val="Style13ptBold"/>
          <w:b w:val="0"/>
          <w:sz w:val="16"/>
          <w:szCs w:val="16"/>
        </w:rPr>
        <w:t>[Tom Bailey, financial manager @ Nomura, MBA from Columbia Business School, 2-26-2016, “A bad year for global trade”, http://www.worldfinance.com/markets/a-bad-year-for-global-trade]</w:t>
      </w:r>
    </w:p>
    <w:p w:rsidR="003C07D3" w:rsidRDefault="003C07D3" w:rsidP="003C07D3">
      <w:pPr>
        <w:rPr>
          <w:rStyle w:val="StyleUnderline"/>
        </w:rPr>
      </w:pPr>
      <w:r w:rsidRPr="003F42BA">
        <w:rPr>
          <w:sz w:val="16"/>
        </w:rPr>
        <w:t xml:space="preserve">Newly released </w:t>
      </w:r>
      <w:r w:rsidRPr="003F42BA">
        <w:rPr>
          <w:rStyle w:val="StyleUnderline"/>
        </w:rPr>
        <w:t>data shows world trade in 2015 saw its worst year since 2009,</w:t>
      </w:r>
      <w:r w:rsidRPr="003F42BA">
        <w:rPr>
          <w:sz w:val="16"/>
        </w:rPr>
        <w:t xml:space="preserve"> following the onset of the 2008 global crisis. </w:t>
      </w:r>
      <w:r w:rsidRPr="003F42BA">
        <w:rPr>
          <w:rStyle w:val="StyleUnderline"/>
        </w:rPr>
        <w:t>According to a report by the</w:t>
      </w:r>
      <w:r w:rsidRPr="003F42BA">
        <w:rPr>
          <w:sz w:val="16"/>
        </w:rPr>
        <w:t xml:space="preserve"> CPB </w:t>
      </w:r>
      <w:r w:rsidRPr="003F42BA">
        <w:rPr>
          <w:rStyle w:val="StyleUnderline"/>
        </w:rPr>
        <w:t>Netherlands Bureau of Economic Policy Analysis</w:t>
      </w:r>
      <w:r w:rsidRPr="003F42BA">
        <w:rPr>
          <w:sz w:val="16"/>
        </w:rPr>
        <w:t xml:space="preserve">, </w:t>
      </w:r>
      <w:r w:rsidRPr="003F42BA">
        <w:rPr>
          <w:rStyle w:val="Emphasis"/>
        </w:rPr>
        <w:t>the total value of world trade fell by 13.8 percent in 2015</w:t>
      </w:r>
      <w:r w:rsidRPr="003F42BA">
        <w:rPr>
          <w:sz w:val="16"/>
        </w:rPr>
        <w:t xml:space="preserve">. When it came to world export values, </w:t>
      </w:r>
      <w:r w:rsidRPr="003F42BA">
        <w:rPr>
          <w:rStyle w:val="StyleUnderline"/>
        </w:rPr>
        <w:t>emerging markets took the lead in terms of the biggest contraction</w:t>
      </w:r>
      <w:r w:rsidRPr="003F42BA">
        <w:rPr>
          <w:sz w:val="16"/>
        </w:rPr>
        <w:t xml:space="preserve">, standing at -15.6 percent compared to the advanced economies 14.2 percent. </w:t>
      </w:r>
      <w:r w:rsidRPr="003F42BA">
        <w:rPr>
          <w:rStyle w:val="StyleUnderline"/>
        </w:rPr>
        <w:t>Africa itself saw a fall in export values of -41.4 percent</w:t>
      </w:r>
      <w:r w:rsidRPr="003F42BA">
        <w:rPr>
          <w:sz w:val="16"/>
        </w:rPr>
        <w:t xml:space="preserve">, </w:t>
      </w:r>
      <w:r w:rsidRPr="003F42BA">
        <w:rPr>
          <w:rStyle w:val="StyleUnderline"/>
        </w:rPr>
        <w:t>while Central and Eastern Europe saw a decline of -29.4 percent</w:t>
      </w:r>
      <w:r w:rsidRPr="003F42BA">
        <w:rPr>
          <w:sz w:val="16"/>
        </w:rPr>
        <w:t xml:space="preserve">. </w:t>
      </w:r>
      <w:r w:rsidRPr="003F42BA">
        <w:rPr>
          <w:rStyle w:val="Emphasis"/>
        </w:rPr>
        <w:t>With declining commodity prices as the commodity</w:t>
      </w:r>
      <w:r w:rsidRPr="003F42BA">
        <w:rPr>
          <w:rStyle w:val="StyleUnderline"/>
        </w:rPr>
        <w:t>, a fall in values of imports and exports was to be expected</w:t>
      </w:r>
      <w:r w:rsidRPr="003F42BA">
        <w:rPr>
          <w:sz w:val="16"/>
        </w:rPr>
        <w:t xml:space="preserve">. These falling value figures have stoked fears around the health of the world economy. However, </w:t>
      </w:r>
      <w:r w:rsidRPr="003F42BA">
        <w:rPr>
          <w:rStyle w:val="StyleUnderline"/>
        </w:rPr>
        <w:t>beyond</w:t>
      </w:r>
      <w:r w:rsidRPr="003F42BA">
        <w:rPr>
          <w:sz w:val="16"/>
        </w:rPr>
        <w:t xml:space="preserve"> such </w:t>
      </w:r>
      <w:r w:rsidRPr="003F42BA">
        <w:rPr>
          <w:rStyle w:val="StyleUnderline"/>
        </w:rPr>
        <w:t xml:space="preserve">cyclical concerns, the figures for world trade volume – as opposed to value – </w:t>
      </w:r>
      <w:r w:rsidRPr="003F42BA">
        <w:rPr>
          <w:rStyle w:val="Emphasis"/>
        </w:rPr>
        <w:t>point towards a potential structural change in the world economy</w:t>
      </w:r>
      <w:r w:rsidRPr="003F42BA">
        <w:rPr>
          <w:sz w:val="16"/>
        </w:rPr>
        <w:t xml:space="preserve">. </w:t>
      </w:r>
      <w:r w:rsidRPr="003F42BA">
        <w:rPr>
          <w:rStyle w:val="StyleUnderline"/>
        </w:rPr>
        <w:t>Although world trade volume in 2015 saw growth figures, they lagged behind world GDP growth</w:t>
      </w:r>
      <w:r w:rsidRPr="003F42BA">
        <w:rPr>
          <w:sz w:val="16"/>
        </w:rPr>
        <w:t xml:space="preserve">. The year saw a growth of trade volumes by 2.5 percent, while the world economy grew by just over three percent. </w:t>
      </w:r>
      <w:r w:rsidRPr="003F42BA">
        <w:rPr>
          <w:rStyle w:val="StyleUnderline"/>
        </w:rPr>
        <w:t>This trend – of volume growth figures accounting for less than GDP growth – is part of an ongoing trend</w:t>
      </w:r>
      <w:r w:rsidRPr="003F42BA">
        <w:rPr>
          <w:sz w:val="16"/>
        </w:rPr>
        <w:t xml:space="preserve">, with trade volumes slowing in relation to GDP growth. Prior to the 2008 world economic crisis – heralded at the time as an era of globalisation – global trade volume grew at a faster rate than world GDP. However, since 2011, the opposite has been the case, with trade volumes growing inline with or, as has been the case in 2015, grown at a slower pace. </w:t>
      </w:r>
      <w:r w:rsidRPr="003F42BA">
        <w:rPr>
          <w:rStyle w:val="StyleUnderline"/>
        </w:rPr>
        <w:t>This trend has led to some to question whether globalisation reaching its peak, or even starting to decline.</w:t>
      </w:r>
    </w:p>
    <w:p w:rsidR="00D41ADE" w:rsidRPr="00D41ADE" w:rsidRDefault="00D41ADE" w:rsidP="00CC65C2">
      <w:pPr>
        <w:rPr>
          <w:sz w:val="16"/>
        </w:rPr>
      </w:pPr>
    </w:p>
    <w:p w:rsidR="00DB39C6" w:rsidRPr="00D41ADE" w:rsidRDefault="00DB39C6" w:rsidP="00DB39C6"/>
    <w:sectPr w:rsidR="00DB39C6" w:rsidRPr="00D41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Pro-Regular">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69B139F"/>
    <w:multiLevelType w:val="hybridMultilevel"/>
    <w:tmpl w:val="67EAF6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F33A9"/>
    <w:rsid w:val="000139A3"/>
    <w:rsid w:val="0003727E"/>
    <w:rsid w:val="00073B20"/>
    <w:rsid w:val="000C14A1"/>
    <w:rsid w:val="00100833"/>
    <w:rsid w:val="00104529"/>
    <w:rsid w:val="00105942"/>
    <w:rsid w:val="00107396"/>
    <w:rsid w:val="00134CE1"/>
    <w:rsid w:val="00144A4C"/>
    <w:rsid w:val="00161381"/>
    <w:rsid w:val="00176AB0"/>
    <w:rsid w:val="00177B7D"/>
    <w:rsid w:val="0018322D"/>
    <w:rsid w:val="001847E4"/>
    <w:rsid w:val="00194A55"/>
    <w:rsid w:val="001B5776"/>
    <w:rsid w:val="001B74E7"/>
    <w:rsid w:val="001E527A"/>
    <w:rsid w:val="001E7BCE"/>
    <w:rsid w:val="001F78CE"/>
    <w:rsid w:val="0023328E"/>
    <w:rsid w:val="00243163"/>
    <w:rsid w:val="00251FC7"/>
    <w:rsid w:val="002855A7"/>
    <w:rsid w:val="002B146A"/>
    <w:rsid w:val="002B5E17"/>
    <w:rsid w:val="002E6B9F"/>
    <w:rsid w:val="00315690"/>
    <w:rsid w:val="00316B75"/>
    <w:rsid w:val="00324AB2"/>
    <w:rsid w:val="00325646"/>
    <w:rsid w:val="003460F2"/>
    <w:rsid w:val="0035783A"/>
    <w:rsid w:val="0037213E"/>
    <w:rsid w:val="0038158C"/>
    <w:rsid w:val="003902BA"/>
    <w:rsid w:val="00390E3E"/>
    <w:rsid w:val="003941B6"/>
    <w:rsid w:val="003A09E2"/>
    <w:rsid w:val="003C07D3"/>
    <w:rsid w:val="003F33A9"/>
    <w:rsid w:val="003F42BA"/>
    <w:rsid w:val="00407037"/>
    <w:rsid w:val="004605D6"/>
    <w:rsid w:val="0048266E"/>
    <w:rsid w:val="004C60E8"/>
    <w:rsid w:val="004E3579"/>
    <w:rsid w:val="004E728B"/>
    <w:rsid w:val="004F39E0"/>
    <w:rsid w:val="00537BD5"/>
    <w:rsid w:val="0057268A"/>
    <w:rsid w:val="005D2912"/>
    <w:rsid w:val="006065BD"/>
    <w:rsid w:val="00645FA9"/>
    <w:rsid w:val="00647866"/>
    <w:rsid w:val="00665003"/>
    <w:rsid w:val="0068532D"/>
    <w:rsid w:val="006A2AD0"/>
    <w:rsid w:val="006C2375"/>
    <w:rsid w:val="006D4ECC"/>
    <w:rsid w:val="006F24D6"/>
    <w:rsid w:val="00722258"/>
    <w:rsid w:val="007243E5"/>
    <w:rsid w:val="00746C10"/>
    <w:rsid w:val="00766EA0"/>
    <w:rsid w:val="007A2226"/>
    <w:rsid w:val="007F5B66"/>
    <w:rsid w:val="00802FB3"/>
    <w:rsid w:val="00823A1C"/>
    <w:rsid w:val="00845B9D"/>
    <w:rsid w:val="00853580"/>
    <w:rsid w:val="00860984"/>
    <w:rsid w:val="00882F32"/>
    <w:rsid w:val="008B19D2"/>
    <w:rsid w:val="008B3ECB"/>
    <w:rsid w:val="008B4E85"/>
    <w:rsid w:val="008C1B2E"/>
    <w:rsid w:val="00910B93"/>
    <w:rsid w:val="0091627E"/>
    <w:rsid w:val="00916DA8"/>
    <w:rsid w:val="009338EE"/>
    <w:rsid w:val="0097032B"/>
    <w:rsid w:val="0099157C"/>
    <w:rsid w:val="009C556F"/>
    <w:rsid w:val="009D000E"/>
    <w:rsid w:val="009D2EAD"/>
    <w:rsid w:val="009D54B2"/>
    <w:rsid w:val="009E1922"/>
    <w:rsid w:val="009F7ED2"/>
    <w:rsid w:val="00A07163"/>
    <w:rsid w:val="00A47D1D"/>
    <w:rsid w:val="00A84547"/>
    <w:rsid w:val="00A93661"/>
    <w:rsid w:val="00A95652"/>
    <w:rsid w:val="00AB7166"/>
    <w:rsid w:val="00AC0AB8"/>
    <w:rsid w:val="00AE061B"/>
    <w:rsid w:val="00B33C6D"/>
    <w:rsid w:val="00B4508F"/>
    <w:rsid w:val="00B55AD5"/>
    <w:rsid w:val="00B8057C"/>
    <w:rsid w:val="00BD6238"/>
    <w:rsid w:val="00BF593B"/>
    <w:rsid w:val="00BF773A"/>
    <w:rsid w:val="00BF7E81"/>
    <w:rsid w:val="00C13773"/>
    <w:rsid w:val="00C17CC8"/>
    <w:rsid w:val="00C43095"/>
    <w:rsid w:val="00C642E2"/>
    <w:rsid w:val="00C73E45"/>
    <w:rsid w:val="00C83417"/>
    <w:rsid w:val="00C9604F"/>
    <w:rsid w:val="00CA19AA"/>
    <w:rsid w:val="00CA1B47"/>
    <w:rsid w:val="00CC5298"/>
    <w:rsid w:val="00CC65C2"/>
    <w:rsid w:val="00CD736E"/>
    <w:rsid w:val="00CD798D"/>
    <w:rsid w:val="00CE161E"/>
    <w:rsid w:val="00CF59A8"/>
    <w:rsid w:val="00D2306E"/>
    <w:rsid w:val="00D325A9"/>
    <w:rsid w:val="00D36A8A"/>
    <w:rsid w:val="00D41ADE"/>
    <w:rsid w:val="00D61409"/>
    <w:rsid w:val="00D6691E"/>
    <w:rsid w:val="00D71170"/>
    <w:rsid w:val="00DA1C92"/>
    <w:rsid w:val="00DA25D4"/>
    <w:rsid w:val="00DA6538"/>
    <w:rsid w:val="00DB39C6"/>
    <w:rsid w:val="00E15E75"/>
    <w:rsid w:val="00E5262C"/>
    <w:rsid w:val="00EC7DC4"/>
    <w:rsid w:val="00ED30CF"/>
    <w:rsid w:val="00EE2EFE"/>
    <w:rsid w:val="00EE33B4"/>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7A90"/>
  <w15:chartTrackingRefBased/>
  <w15:docId w15:val="{4FBE342F-FC88-4B53-91D4-20024B950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243163"/>
    <w:rPr>
      <w:rFonts w:ascii="Calibri" w:hAnsi="Calibri"/>
    </w:rPr>
  </w:style>
  <w:style w:type="paragraph" w:styleId="Heading1">
    <w:name w:val="heading 1"/>
    <w:aliases w:val="Pocket"/>
    <w:basedOn w:val="Normal"/>
    <w:next w:val="Normal"/>
    <w:link w:val="Heading1Char"/>
    <w:qFormat/>
    <w:rsid w:val="002431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 Char Char Char Char1,Heading 2 Cha,Hats"/>
    <w:basedOn w:val="Normal"/>
    <w:next w:val="Normal"/>
    <w:link w:val="Heading2Char"/>
    <w:uiPriority w:val="1"/>
    <w:unhideWhenUsed/>
    <w:qFormat/>
    <w:rsid w:val="002431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 Char Char,Text 7, Char,Tag Char Char,Bold Cite,Cite 1,Read Char,Heading 3 Char1 Char Char,Heading 3 Char Char1 Char Char,Read Char Ch,n"/>
    <w:basedOn w:val="Normal"/>
    <w:next w:val="Normal"/>
    <w:link w:val="Heading3Char"/>
    <w:uiPriority w:val="2"/>
    <w:unhideWhenUsed/>
    <w:qFormat/>
    <w:rsid w:val="002431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3"/>
    <w:unhideWhenUsed/>
    <w:qFormat/>
    <w:rsid w:val="0024316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3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3163"/>
  </w:style>
  <w:style w:type="character" w:customStyle="1" w:styleId="Heading1Char">
    <w:name w:val="Heading 1 Char"/>
    <w:aliases w:val="Pocket Char"/>
    <w:basedOn w:val="DefaultParagraphFont"/>
    <w:link w:val="Heading1"/>
    <w:rsid w:val="00243163"/>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 Char Char Char Char1 Char,Hats Char"/>
    <w:basedOn w:val="DefaultParagraphFont"/>
    <w:link w:val="Heading2"/>
    <w:uiPriority w:val="1"/>
    <w:rsid w:val="0024316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 Char Char Char Char Char Char, Char Char Char, Char Char Char Char Char Char Char Char,Text 7 Char, Char Char1,Tag Char Char Char,Bold Cite Char,Cite 1 Char,Read Char Char"/>
    <w:basedOn w:val="DefaultParagraphFont"/>
    <w:link w:val="Heading3"/>
    <w:uiPriority w:val="2"/>
    <w:rsid w:val="00243163"/>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243163"/>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Debate,Box"/>
    <w:basedOn w:val="DefaultParagraphFont"/>
    <w:link w:val="textbold"/>
    <w:uiPriority w:val="7"/>
    <w:qFormat/>
    <w:rsid w:val="0024316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
    <w:basedOn w:val="DefaultParagraphFont"/>
    <w:uiPriority w:val="5"/>
    <w:qFormat/>
    <w:rsid w:val="00243163"/>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Intense Emphasis1111,Intense Emphasis3,Intense Emphasis11111,Intense Emphasis4,ci"/>
    <w:basedOn w:val="DefaultParagraphFont"/>
    <w:uiPriority w:val="6"/>
    <w:qFormat/>
    <w:rsid w:val="00243163"/>
    <w:rPr>
      <w:b w:val="0"/>
      <w:sz w:val="22"/>
      <w:u w:val="single"/>
    </w:rPr>
  </w:style>
  <w:style w:type="character" w:styleId="Hyperlink">
    <w:name w:val="Hyperlink"/>
    <w:aliases w:val="heading 1 (block title),Read,Important,Internet Link,Analytic Text,Card Text,Internet link"/>
    <w:basedOn w:val="DefaultParagraphFont"/>
    <w:uiPriority w:val="99"/>
    <w:unhideWhenUsed/>
    <w:rsid w:val="00243163"/>
    <w:rPr>
      <w:color w:val="auto"/>
      <w:u w:val="none"/>
    </w:rPr>
  </w:style>
  <w:style w:type="character" w:styleId="FollowedHyperlink">
    <w:name w:val="FollowedHyperlink"/>
    <w:basedOn w:val="DefaultParagraphFont"/>
    <w:uiPriority w:val="99"/>
    <w:semiHidden/>
    <w:unhideWhenUsed/>
    <w:rsid w:val="00243163"/>
    <w:rPr>
      <w:color w:val="auto"/>
      <w:u w:val="none"/>
    </w:rPr>
  </w:style>
  <w:style w:type="paragraph" w:customStyle="1" w:styleId="textbold">
    <w:name w:val="text bold"/>
    <w:basedOn w:val="Normal"/>
    <w:link w:val="Emphasis"/>
    <w:uiPriority w:val="7"/>
    <w:qFormat/>
    <w:rsid w:val="003C07D3"/>
    <w:pPr>
      <w:ind w:left="720"/>
      <w:jc w:val="both"/>
    </w:pPr>
    <w:rPr>
      <w:b/>
      <w:iCs/>
      <w:u w:val="single"/>
    </w:rPr>
  </w:style>
  <w:style w:type="character" w:customStyle="1" w:styleId="underline">
    <w:name w:val="underline"/>
    <w:qFormat/>
    <w:locked/>
    <w:rsid w:val="00EE2EFE"/>
    <w:rPr>
      <w:b/>
      <w:u w:val="single"/>
    </w:rPr>
  </w:style>
  <w:style w:type="paragraph" w:customStyle="1" w:styleId="Nothing">
    <w:name w:val="Nothing"/>
    <w:basedOn w:val="Normal"/>
    <w:link w:val="NothingChar"/>
    <w:autoRedefine/>
    <w:rsid w:val="001B74E7"/>
    <w:pPr>
      <w:autoSpaceDE w:val="0"/>
      <w:autoSpaceDN w:val="0"/>
      <w:adjustRightInd w:val="0"/>
      <w:jc w:val="both"/>
    </w:pPr>
    <w:rPr>
      <w:rFonts w:ascii="Times New Roman" w:eastAsia="Times New Roman" w:hAnsi="Times New Roman" w:cs="Times New Roman"/>
      <w:sz w:val="20"/>
      <w:szCs w:val="20"/>
    </w:rPr>
  </w:style>
  <w:style w:type="character" w:customStyle="1" w:styleId="NothingChar">
    <w:name w:val="Nothing Char"/>
    <w:link w:val="Nothing"/>
    <w:rsid w:val="001B74E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ises.org/library/can-free-trade-really-prevent-war" TargetMode="External"/><Relationship Id="rId18" Type="http://schemas.openxmlformats.org/officeDocument/2006/relationships/hyperlink" Target="https://fee.org/articles/want-peace-promote-free-trade/" TargetMode="External"/><Relationship Id="rId26" Type="http://schemas.openxmlformats.org/officeDocument/2006/relationships/hyperlink" Target="http://www.huffingtonpost.com/ian-fletcher/free-trade-isnt-helping-w_b_837893.html" TargetMode="External"/><Relationship Id="rId3" Type="http://schemas.openxmlformats.org/officeDocument/2006/relationships/customXml" Target="../customXml/item3.xml"/><Relationship Id="rId21" Type="http://schemas.openxmlformats.org/officeDocument/2006/relationships/hyperlink" Target="http://www.nytimes.com/2013/04/30/opinion/global/End-the-Campaign-to-Spread-Democracy.html?_r=0" TargetMode="External"/><Relationship Id="rId7" Type="http://schemas.openxmlformats.org/officeDocument/2006/relationships/settings" Target="settings.xml"/><Relationship Id="rId12" Type="http://schemas.openxmlformats.org/officeDocument/2006/relationships/hyperlink" Target="https://www.iisd.org/pdf/2005/security_rta_conflict.pdf" TargetMode="External"/><Relationship Id="rId17" Type="http://schemas.openxmlformats.org/officeDocument/2006/relationships/hyperlink" Target="https://www.coloradoseopros.com/" TargetMode="External"/><Relationship Id="rId25" Type="http://schemas.openxmlformats.org/officeDocument/2006/relationships/hyperlink" Target="http://repository.cmu.edu/cgi/viewcontent.cgi?article=1354&amp;context=philosophy"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economics.stanford.edu/faculty/jackson" TargetMode="External"/><Relationship Id="rId20" Type="http://schemas.openxmlformats.org/officeDocument/2006/relationships/hyperlink" Target="http://www.baltimoresun.com/news/bal-te.bush07nov07,0,5347312.story" TargetMode="External"/><Relationship Id="rId29" Type="http://schemas.openxmlformats.org/officeDocument/2006/relationships/hyperlink" Target="http://www.isreview.org/issues/26/roots_of_racism.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ir.info/2011/03/15/trade-liberalization-and-environmental-protection/" TargetMode="External"/><Relationship Id="rId24" Type="http://schemas.openxmlformats.org/officeDocument/2006/relationships/hyperlink" Target="http://www.huffingtonpost.com/ian-fletcher/avoid-trade-war-were-alre_b_939967.htm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gsb.stanford.edu/insights/matthew-o-jackson-can-trade-prevent-war" TargetMode="External"/><Relationship Id="rId23" Type="http://schemas.openxmlformats.org/officeDocument/2006/relationships/hyperlink" Target="http://www.worldfirst.com/uk/blog/international-business/importexport/free-trade-stops-wars-really-simple/" TargetMode="External"/><Relationship Id="rId28" Type="http://schemas.openxmlformats.org/officeDocument/2006/relationships/hyperlink" Target="http://unctad.org/en/Docs/td398_en.pdf" TargetMode="External"/><Relationship Id="rId10" Type="http://schemas.openxmlformats.org/officeDocument/2006/relationships/hyperlink" Target="http://insideclimatenews.org/news/20140306/us-trade-deals-90s-set-china-pollution-haven" TargetMode="External"/><Relationship Id="rId19" Type="http://schemas.openxmlformats.org/officeDocument/2006/relationships/hyperlink" Target="http://jcr.sagepub.com/content/48/4/547.abstract" TargetMode="External"/><Relationship Id="rId31" Type="http://schemas.openxmlformats.org/officeDocument/2006/relationships/hyperlink" Target="http://www.ituc-csi.org/ituc-condemns-rise-in-racist-and?lang=en" TargetMode="External"/><Relationship Id="rId4" Type="http://schemas.openxmlformats.org/officeDocument/2006/relationships/customXml" Target="../customXml/item4.xml"/><Relationship Id="rId9" Type="http://schemas.openxmlformats.org/officeDocument/2006/relationships/hyperlink" Target="http://opensiuc.lib.siu.edu/cgi/viewcontent.cgi?article=1030&amp;context=pnconfs_2011" TargetMode="External"/><Relationship Id="rId14" Type="http://schemas.openxmlformats.org/officeDocument/2006/relationships/hyperlink" Target="https://www.uclouvain.be/cps/ucl/doc/core/documents/Vicard.pdf" TargetMode="External"/><Relationship Id="rId22" Type="http://schemas.openxmlformats.org/officeDocument/2006/relationships/hyperlink" Target="http://www.foreignaffairs.com/articles/61021/f-gregory-gause-iii/can-democracy-stop-terrorism" TargetMode="External"/><Relationship Id="rId27" Type="http://schemas.openxmlformats.org/officeDocument/2006/relationships/hyperlink" Target="http://afkinsider.com/127936/opinion-agoa-is-racist-and-a-form-of-colonial-domination/" TargetMode="External"/><Relationship Id="rId30" Type="http://schemas.openxmlformats.org/officeDocument/2006/relationships/hyperlink" Target="https://www.theguardian.com/global-development/2015/jan/20/countries-international-trade-poverty-develop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4.xml><?xml version="1.0" encoding="utf-8"?>
<ds:datastoreItem xmlns:ds="http://schemas.openxmlformats.org/officeDocument/2006/customXml" ds:itemID="{87DB5F0A-C6F3-403A-929A-FD42B3A70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1050</TotalTime>
  <Pages>1</Pages>
  <Words>31991</Words>
  <Characters>182349</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Josh Martin</cp:lastModifiedBy>
  <cp:revision>38</cp:revision>
  <dcterms:created xsi:type="dcterms:W3CDTF">2016-07-02T17:03:00Z</dcterms:created>
  <dcterms:modified xsi:type="dcterms:W3CDTF">2016-07-03T23:46:00Z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