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661782" w14:textId="6F76356B" w:rsidR="0059577A" w:rsidRPr="0088606C" w:rsidRDefault="000D3AAE" w:rsidP="00554D27">
      <w:pPr>
        <w:pStyle w:val="Heading1"/>
      </w:pPr>
      <w:bookmarkStart w:id="0" w:name="_GoBack"/>
      <w:bookmarkEnd w:id="0"/>
      <w:r w:rsidRPr="0088606C">
        <w:t>Terms / Acronyms</w:t>
      </w:r>
    </w:p>
    <w:p w14:paraId="2D748538" w14:textId="77777777" w:rsidR="000A73A7" w:rsidRPr="0088606C" w:rsidRDefault="000A73A7" w:rsidP="000A73A7"/>
    <w:p w14:paraId="66A7DFBA" w14:textId="2BC8AC39" w:rsidR="000A73A7" w:rsidRPr="0088606C" w:rsidRDefault="000A73A7" w:rsidP="000A73A7">
      <w:r w:rsidRPr="0088606C">
        <w:rPr>
          <w:rStyle w:val="Heading4Char"/>
        </w:rPr>
        <w:t xml:space="preserve">Carbon intensity </w:t>
      </w:r>
      <w:r w:rsidRPr="0088606C">
        <w:t>- CO2 emissions per unit of GDP</w:t>
      </w:r>
    </w:p>
    <w:p w14:paraId="30A5C4A9" w14:textId="561A3CD9" w:rsidR="003B0BC1" w:rsidRPr="0088606C" w:rsidRDefault="003B0BC1" w:rsidP="000A73A7">
      <w:r w:rsidRPr="0088606C">
        <w:rPr>
          <w:rStyle w:val="Heading4Char"/>
        </w:rPr>
        <w:t>COF</w:t>
      </w:r>
      <w:r w:rsidRPr="0088606C">
        <w:t xml:space="preserve"> – Climate opportunity fund </w:t>
      </w:r>
    </w:p>
    <w:p w14:paraId="53330E12" w14:textId="4AFD5CD7" w:rsidR="0058164A" w:rsidRPr="0088606C" w:rsidRDefault="0058164A" w:rsidP="000A73A7">
      <w:r w:rsidRPr="0088606C">
        <w:rPr>
          <w:rStyle w:val="Heading4Char"/>
        </w:rPr>
        <w:t xml:space="preserve">ETS </w:t>
      </w:r>
      <w:r w:rsidRPr="0088606C">
        <w:t>– Emissions trading system(s)</w:t>
      </w:r>
    </w:p>
    <w:p w14:paraId="149E07CF" w14:textId="6C8A0A41" w:rsidR="00DC21B5" w:rsidRPr="0088606C" w:rsidRDefault="00DC21B5" w:rsidP="000A73A7">
      <w:r w:rsidRPr="0088606C">
        <w:rPr>
          <w:rStyle w:val="Heading4Char"/>
        </w:rPr>
        <w:t>GCF</w:t>
      </w:r>
      <w:r w:rsidRPr="0088606C">
        <w:t xml:space="preserve"> – Global climate fund </w:t>
      </w:r>
    </w:p>
    <w:p w14:paraId="0E7B6D2E" w14:textId="3D5B450A" w:rsidR="005E34B8" w:rsidRPr="0088606C" w:rsidRDefault="005E34B8" w:rsidP="000A73A7">
      <w:r w:rsidRPr="0088606C">
        <w:rPr>
          <w:rStyle w:val="Heading4Char"/>
        </w:rPr>
        <w:t>GCPA</w:t>
      </w:r>
      <w:r w:rsidRPr="0088606C">
        <w:t xml:space="preserve"> – Global carbon pricing agreement </w:t>
      </w:r>
    </w:p>
    <w:p w14:paraId="639D7FD0" w14:textId="136DA352" w:rsidR="00DC21B5" w:rsidRPr="0088606C" w:rsidRDefault="00DC21B5" w:rsidP="000A73A7">
      <w:r w:rsidRPr="0088606C">
        <w:rPr>
          <w:rStyle w:val="Heading4Char"/>
        </w:rPr>
        <w:t>GHG</w:t>
      </w:r>
      <w:r w:rsidRPr="0088606C">
        <w:t xml:space="preserve"> –</w:t>
      </w:r>
      <w:r w:rsidR="000D3AAE" w:rsidRPr="0088606C">
        <w:t xml:space="preserve"> Greenhouse gas</w:t>
      </w:r>
    </w:p>
    <w:p w14:paraId="6A277FBF" w14:textId="7E7EB033" w:rsidR="000A73A7" w:rsidRPr="0088606C" w:rsidRDefault="000A73A7" w:rsidP="000A73A7">
      <w:r w:rsidRPr="0088606C">
        <w:rPr>
          <w:rStyle w:val="Heading4Char"/>
        </w:rPr>
        <w:t xml:space="preserve">INDC </w:t>
      </w:r>
      <w:r w:rsidRPr="0088606C">
        <w:t>- intended nationally-determined contribution</w:t>
      </w:r>
    </w:p>
    <w:p w14:paraId="1FB54F81" w14:textId="45BAF715" w:rsidR="003B0BC1" w:rsidRPr="0088606C" w:rsidRDefault="003B0BC1" w:rsidP="000A73A7">
      <w:r w:rsidRPr="0088606C">
        <w:rPr>
          <w:rStyle w:val="Heading4Char"/>
        </w:rPr>
        <w:t>SCS</w:t>
      </w:r>
      <w:r w:rsidRPr="0088606C">
        <w:t xml:space="preserve"> – South China Sea </w:t>
      </w:r>
    </w:p>
    <w:p w14:paraId="5D3A7FD3" w14:textId="40B591F0" w:rsidR="000A73A7" w:rsidRPr="0088606C" w:rsidRDefault="000A73A7" w:rsidP="000A73A7">
      <w:r w:rsidRPr="0088606C">
        <w:rPr>
          <w:rStyle w:val="Heading4Char"/>
        </w:rPr>
        <w:t xml:space="preserve">UNFCCC </w:t>
      </w:r>
      <w:r w:rsidRPr="0088606C">
        <w:t>– United Nations Framework on Climate Change</w:t>
      </w:r>
    </w:p>
    <w:p w14:paraId="680F7176" w14:textId="77777777" w:rsidR="00E42E4C" w:rsidRPr="0088606C" w:rsidRDefault="00554D27" w:rsidP="001A0FD5">
      <w:pPr>
        <w:pStyle w:val="Heading1"/>
      </w:pPr>
      <w:r w:rsidRPr="0088606C">
        <w:lastRenderedPageBreak/>
        <w:t>**1AC**</w:t>
      </w:r>
    </w:p>
    <w:p w14:paraId="09727337" w14:textId="77777777" w:rsidR="004B4ADC" w:rsidRPr="0088606C" w:rsidRDefault="004B4ADC" w:rsidP="004B4ADC">
      <w:pPr>
        <w:pStyle w:val="Heading2"/>
      </w:pPr>
      <w:r w:rsidRPr="0088606C">
        <w:lastRenderedPageBreak/>
        <w:t>1AC Plan</w:t>
      </w:r>
    </w:p>
    <w:p w14:paraId="125607B5" w14:textId="691FE386" w:rsidR="004B4ADC" w:rsidRDefault="004B4ADC" w:rsidP="004B4ADC">
      <w:pPr>
        <w:pStyle w:val="Heading4"/>
      </w:pPr>
      <w:r w:rsidRPr="0088606C">
        <w:t xml:space="preserve">The United States federal government should substantially increase its diplomatic engagement with the People’s Republic of China by proposing a </w:t>
      </w:r>
      <w:r>
        <w:t xml:space="preserve">global </w:t>
      </w:r>
      <w:r w:rsidRPr="0088606C">
        <w:t xml:space="preserve">carbon pricing agreement. </w:t>
      </w:r>
    </w:p>
    <w:p w14:paraId="325489A6" w14:textId="6AA92170" w:rsidR="00E23827" w:rsidRPr="0088606C" w:rsidRDefault="00E23827" w:rsidP="001A0FD5">
      <w:pPr>
        <w:pStyle w:val="Heading2"/>
      </w:pPr>
      <w:r w:rsidRPr="0088606C">
        <w:lastRenderedPageBreak/>
        <w:t>1AC Warming</w:t>
      </w:r>
    </w:p>
    <w:p w14:paraId="70317CE5" w14:textId="77777777" w:rsidR="00E23827" w:rsidRPr="0088606C" w:rsidRDefault="00E23827" w:rsidP="00E23827">
      <w:pPr>
        <w:pStyle w:val="Heading4"/>
      </w:pPr>
      <w:r w:rsidRPr="0088606C">
        <w:t xml:space="preserve">Warming is anthropogenic – the most comprehensive data-sets are conclusive </w:t>
      </w:r>
    </w:p>
    <w:p w14:paraId="359143FE" w14:textId="77777777" w:rsidR="00E23827" w:rsidRPr="0088606C" w:rsidRDefault="00E23827" w:rsidP="00E23827">
      <w:pPr>
        <w:rPr>
          <w:rFonts w:eastAsia="Cambria" w:cs="Times New Roman"/>
          <w:szCs w:val="16"/>
        </w:rPr>
      </w:pPr>
      <w:r w:rsidRPr="0088606C">
        <w:rPr>
          <w:rStyle w:val="Style13ptBold"/>
          <w:rFonts w:cs="Times New Roman"/>
        </w:rPr>
        <w:t>Green 13</w:t>
      </w:r>
      <w:r w:rsidRPr="0088606C">
        <w:rPr>
          <w:rFonts w:eastAsia="Cambria" w:cs="Times New Roman"/>
          <w:szCs w:val="16"/>
        </w:rPr>
        <w:t xml:space="preserve"> – Professor of Chemistry @ Michigan Tech</w:t>
      </w:r>
    </w:p>
    <w:p w14:paraId="20EA4935" w14:textId="77777777" w:rsidR="00E23827" w:rsidRPr="0088606C" w:rsidRDefault="00E23827" w:rsidP="00E23827">
      <w:pPr>
        <w:rPr>
          <w:rFonts w:eastAsia="Cambria" w:cs="Times New Roman"/>
          <w:szCs w:val="16"/>
        </w:rPr>
      </w:pPr>
      <w:r w:rsidRPr="0088606C">
        <w:rPr>
          <w:rFonts w:eastAsia="Cambria" w:cs="Times New Roman"/>
          <w:szCs w:val="16"/>
        </w:rPr>
        <w:t>*John Cook – Fellow @ Global Change Institute, produced climate communication resources adopted by organisations such as NOAA and the U.S. Navy</w:t>
      </w:r>
    </w:p>
    <w:p w14:paraId="5707393D" w14:textId="77777777" w:rsidR="00E23827" w:rsidRPr="0088606C" w:rsidRDefault="00E23827" w:rsidP="00E23827">
      <w:pPr>
        <w:rPr>
          <w:rFonts w:eastAsia="Cambria" w:cs="Times New Roman"/>
          <w:szCs w:val="16"/>
        </w:rPr>
      </w:pPr>
      <w:r w:rsidRPr="0088606C">
        <w:rPr>
          <w:rFonts w:eastAsia="Cambria" w:cs="Times New Roman"/>
          <w:szCs w:val="16"/>
        </w:rPr>
        <w:t>**Dana Nuccitelli – MA in Physics @ UC-Davis</w:t>
      </w:r>
    </w:p>
    <w:p w14:paraId="4B2BC1D6" w14:textId="77777777" w:rsidR="00E23827" w:rsidRPr="0088606C" w:rsidRDefault="00E23827" w:rsidP="00E23827">
      <w:pPr>
        <w:rPr>
          <w:rFonts w:eastAsia="Cambria" w:cs="Times New Roman"/>
          <w:szCs w:val="16"/>
        </w:rPr>
      </w:pPr>
      <w:r w:rsidRPr="0088606C">
        <w:rPr>
          <w:rFonts w:eastAsia="Cambria" w:cs="Times New Roman"/>
          <w:szCs w:val="16"/>
        </w:rPr>
        <w:t>***Mark Richardson – PhD Candidate in Meteorology, et al.,</w:t>
      </w:r>
    </w:p>
    <w:p w14:paraId="68B7FF10" w14:textId="77777777" w:rsidR="00E23827" w:rsidRPr="0088606C" w:rsidRDefault="00E23827" w:rsidP="00E23827">
      <w:pPr>
        <w:rPr>
          <w:rFonts w:eastAsia="Cambria" w:cs="Times New Roman"/>
          <w:szCs w:val="16"/>
        </w:rPr>
      </w:pPr>
      <w:r w:rsidRPr="0088606C">
        <w:rPr>
          <w:rFonts w:eastAsia="Cambria" w:cs="Times New Roman"/>
          <w:szCs w:val="16"/>
        </w:rPr>
        <w:t>(“Quantifying the consensus on anthropogenic global warming in the scientific literature,” Environmental Research Letters, 8.2)</w:t>
      </w:r>
    </w:p>
    <w:p w14:paraId="75C0FE39" w14:textId="77777777" w:rsidR="00E23827" w:rsidRPr="0088606C" w:rsidRDefault="00E23827" w:rsidP="00E23827">
      <w:pPr>
        <w:rPr>
          <w:rStyle w:val="StyleUnderline"/>
        </w:rPr>
      </w:pPr>
      <w:r w:rsidRPr="0088606C">
        <w:rPr>
          <w:sz w:val="16"/>
        </w:rPr>
        <w:t xml:space="preserve">An accurate perception of the degree of scientific consensus is an essential element to public support for climate policy (Ding et al 2011). Communicating the scientific consensus also increases people's acceptance that climate change (CC) is happening (Lewandowsky et al 2012). Despite numerous indicators of a consensus, there is wide public perception that climate scientists disagree over the fundamental cause of global warming (GW; Leiserowitz et al 2012, Pew 2012). </w:t>
      </w:r>
      <w:r w:rsidRPr="0088606C">
        <w:rPr>
          <w:rStyle w:val="StyleUnderline"/>
        </w:rPr>
        <w:t xml:space="preserve">In the most comprehensive analysis performed to date, we have extended the analysis of peer-reviewed climate papers </w:t>
      </w:r>
      <w:r w:rsidRPr="0088606C">
        <w:rPr>
          <w:sz w:val="16"/>
        </w:rPr>
        <w:t xml:space="preserve">in Oreskes (2004). </w:t>
      </w:r>
      <w:r w:rsidRPr="0088606C">
        <w:rPr>
          <w:rStyle w:val="StyleUnderline"/>
        </w:rPr>
        <w:t xml:space="preserve">We examined a large sample of the scientific literature on global CC, published over a 21 year period, in order to determine the level of scientific consensus that human activity is very likely causing most of the current </w:t>
      </w:r>
      <w:r w:rsidRPr="0088606C">
        <w:rPr>
          <w:sz w:val="16"/>
        </w:rPr>
        <w:t xml:space="preserve">GW (anthropogenic </w:t>
      </w:r>
      <w:r w:rsidRPr="0088606C">
        <w:rPr>
          <w:rStyle w:val="StyleUnderline"/>
        </w:rPr>
        <w:t>global warming,</w:t>
      </w:r>
      <w:r w:rsidRPr="0088606C">
        <w:rPr>
          <w:sz w:val="16"/>
        </w:rPr>
        <w:t xml:space="preserve"> or AGW).</w:t>
      </w:r>
      <w:r w:rsidRPr="0088606C">
        <w:rPr>
          <w:sz w:val="12"/>
        </w:rPr>
        <w:t>¶</w:t>
      </w:r>
      <w:r w:rsidRPr="0088606C">
        <w:rPr>
          <w:sz w:val="16"/>
        </w:rPr>
        <w:t xml:space="preserve"> </w:t>
      </w:r>
      <w:r w:rsidRPr="0088606C">
        <w:rPr>
          <w:rStyle w:val="StyleUnderline"/>
        </w:rPr>
        <w:t>Surveys of climate scientists have found strong agreement (97–98%) regarding AGW amongst publishing climate experts</w:t>
      </w:r>
      <w:r w:rsidRPr="0088606C">
        <w:rPr>
          <w:sz w:val="16"/>
        </w:rPr>
        <w:t xml:space="preserve"> (Doran and Zimmerman 2009, Anderegg et al 2010). </w:t>
      </w:r>
      <w:r w:rsidRPr="0088606C">
        <w:rPr>
          <w:rStyle w:val="StyleUnderline"/>
        </w:rPr>
        <w:t>Repeated surveys of scientists found that scientific agreement about AGW steadily increased</w:t>
      </w:r>
      <w:r w:rsidRPr="0088606C">
        <w:rPr>
          <w:sz w:val="16"/>
        </w:rPr>
        <w:t xml:space="preserve"> from 1996 to 2009 (Bray 2010). This is reflected in the increasingly definitive statements issued by the Intergovernmental Panel on Climate Change on the attribution of recent GW (Houghton et al 1996, 2001, Solomon et al 2007).</w:t>
      </w:r>
      <w:r w:rsidRPr="0088606C">
        <w:rPr>
          <w:sz w:val="12"/>
        </w:rPr>
        <w:t>¶</w:t>
      </w:r>
      <w:r w:rsidRPr="0088606C">
        <w:rPr>
          <w:sz w:val="16"/>
        </w:rPr>
        <w:t xml:space="preserve"> The peer-reviewed scientific literature provides a ground-level assessment of the degree of consensus among publishing scientists. An analysis of abstracts published from 1993–2003 matching the search 'global climate change' found that none of 928 papers disagreed with the consensus position on AGW (Oreskes 2004). This is consistent with an analysis of citation networks that found a consensus on AGW forming in the early 1990s (Shwed and Bearman 2010).</w:t>
      </w:r>
      <w:r w:rsidRPr="0088606C">
        <w:rPr>
          <w:sz w:val="12"/>
        </w:rPr>
        <w:t>¶</w:t>
      </w:r>
      <w:r w:rsidRPr="0088606C">
        <w:rPr>
          <w:sz w:val="16"/>
        </w:rPr>
        <w:t xml:space="preserve"> Despite these independent indicators of a scientific consensus, the perception of the US public is that the scientific community still disagrees over the fundamental cause of GW. From 1997 to 2007, public opinion polls have indicated around 60% of the US public believes there is significant disagreement among scientists about whether GW was happening (Nisbet and Myers 2007). Similarly, 57% of the US public either disagreed or were unaware that scientists agree that the earth is very likely warming due to human activity (Pew 2012).</w:t>
      </w:r>
      <w:r w:rsidRPr="0088606C">
        <w:rPr>
          <w:sz w:val="12"/>
        </w:rPr>
        <w:t>¶</w:t>
      </w:r>
      <w:r w:rsidRPr="0088606C">
        <w:rPr>
          <w:sz w:val="16"/>
        </w:rPr>
        <w:t xml:space="preserve"> Through analysis of climate-related papers published from 1991 to 2011, </w:t>
      </w:r>
      <w:r w:rsidRPr="0088606C">
        <w:rPr>
          <w:rStyle w:val="StyleUnderline"/>
        </w:rPr>
        <w:t>this study provides the most comprehensive analysis of its kind to date in order to quantify and evaluate the level and evolution of consensus over the last two decades</w:t>
      </w:r>
      <w:r w:rsidRPr="0088606C">
        <w:rPr>
          <w:sz w:val="16"/>
        </w:rPr>
        <w:t>.</w:t>
      </w:r>
      <w:r w:rsidRPr="0088606C">
        <w:rPr>
          <w:rFonts w:eastAsia="MS Gothic"/>
          <w:sz w:val="12"/>
        </w:rPr>
        <w:t>¶</w:t>
      </w:r>
      <w:r w:rsidRPr="0088606C">
        <w:rPr>
          <w:sz w:val="16"/>
        </w:rPr>
        <w:t xml:space="preserve"> 2. Methodology</w:t>
      </w:r>
      <w:r w:rsidRPr="0088606C">
        <w:rPr>
          <w:sz w:val="12"/>
          <w:szCs w:val="10"/>
        </w:rPr>
        <w:t>¶</w:t>
      </w:r>
      <w:r w:rsidRPr="0088606C">
        <w:rPr>
          <w:sz w:val="16"/>
        </w:rPr>
        <w:t xml:space="preserve"> This letter was conceived as a 'citizen science' is not provided. Schulte estimated a higher percentage of endorsements and rejections, possibly because the strict methodology we adopted led to a greater number of 'No Position' abstracts. Schulte also found a significantly greater number of rejection papers, including 6 explicit rejections compared to our 0 explicit rejections. See the supplementary information (available at stacks.iop.org/ERL/8/024024/mmedia) for a tabulated comparison of results. Among 58 self-rated papers, only one (1.7%) rejected AGW in this sample. Over the period of January 2004 to February 2007, </w:t>
      </w:r>
      <w:r w:rsidRPr="0088606C">
        <w:rPr>
          <w:rStyle w:val="StyleUnderline"/>
        </w:rPr>
        <w:t xml:space="preserve">among 'global climate change' papers that state a position on AGW, </w:t>
      </w:r>
      <w:r w:rsidRPr="0088606C">
        <w:rPr>
          <w:rStyle w:val="Emphasis"/>
        </w:rPr>
        <w:t>we found 97% endorsements</w:t>
      </w:r>
      <w:r w:rsidRPr="0088606C">
        <w:rPr>
          <w:sz w:val="16"/>
        </w:rPr>
        <w:t>.</w:t>
      </w:r>
      <w:r w:rsidRPr="0088606C">
        <w:rPr>
          <w:sz w:val="12"/>
        </w:rPr>
        <w:t>¶</w:t>
      </w:r>
      <w:r w:rsidRPr="0088606C">
        <w:rPr>
          <w:sz w:val="16"/>
        </w:rPr>
        <w:t xml:space="preserve"> 5. Conclusion</w:t>
      </w:r>
      <w:r w:rsidRPr="0088606C">
        <w:rPr>
          <w:sz w:val="12"/>
        </w:rPr>
        <w:t>¶</w:t>
      </w:r>
      <w:r w:rsidRPr="0088606C">
        <w:rPr>
          <w:sz w:val="16"/>
        </w:rPr>
        <w:t xml:space="preserve"> The public perception of a scientific consensus on AGW is a necessary element in public support for climate policy (Ding et al 2011). However, </w:t>
      </w:r>
      <w:r w:rsidRPr="0088606C">
        <w:rPr>
          <w:rStyle w:val="StyleUnderline"/>
        </w:rPr>
        <w:t>there is a significant gap between public perception and reality, with 57% of the US public either disagreeing or unaware that scientists overwhelmingly agree that the earth is warming due to human activity</w:t>
      </w:r>
      <w:r w:rsidRPr="0088606C">
        <w:rPr>
          <w:sz w:val="16"/>
        </w:rPr>
        <w:t xml:space="preserve"> (Pew 2012).</w:t>
      </w:r>
      <w:r w:rsidRPr="0088606C">
        <w:rPr>
          <w:sz w:val="12"/>
        </w:rPr>
        <w:t>¶</w:t>
      </w:r>
      <w:r w:rsidRPr="0088606C">
        <w:rPr>
          <w:sz w:val="16"/>
        </w:rPr>
        <w:t xml:space="preserve"> </w:t>
      </w:r>
      <w:r w:rsidRPr="0088606C">
        <w:rPr>
          <w:rStyle w:val="StyleUnderline"/>
        </w:rPr>
        <w:t>Contributing to this 'consensus gap' are campaigns designed to confuse the public about the level of agreement among climate scientists</w:t>
      </w:r>
      <w:r w:rsidRPr="0088606C">
        <w:rPr>
          <w:sz w:val="16"/>
        </w:rPr>
        <w:t>. In 1991, Western Fuels Association conducted a $510</w:t>
      </w:r>
      <w:r w:rsidRPr="0088606C">
        <w:rPr>
          <w:rFonts w:cs="Times New Roman"/>
          <w:sz w:val="16"/>
        </w:rPr>
        <w:t> </w:t>
      </w:r>
      <w:r w:rsidRPr="0088606C">
        <w:rPr>
          <w:sz w:val="16"/>
        </w:rPr>
        <w:t>000 campaign whose primary goal was to 'reposition global warming as theory (not fact)'. A key strategy involved constructing the impression of active scientific debate using dissenting scientists as spokesmen (Oreskes 2010). The situation is exacerbated by media treatment of the climate issue, where the normative practice of providing opposing sides with equal attention has allowed a vocal minority to have their views amplified (Boykoff and Boykoff 2004). While there are indications that the situation has improved in the UK and USA prestige press (Boykoff 2007), the UK tabloid press showed no indication of improvement from 2000 to 2006 (Boykoff and Mansfield 2008).</w:t>
      </w:r>
      <w:r w:rsidRPr="0088606C">
        <w:rPr>
          <w:sz w:val="12"/>
        </w:rPr>
        <w:t>¶</w:t>
      </w:r>
      <w:r w:rsidRPr="0088606C">
        <w:rPr>
          <w:sz w:val="16"/>
        </w:rPr>
        <w:t xml:space="preserve"> </w:t>
      </w:r>
      <w:r w:rsidRPr="0088606C">
        <w:rPr>
          <w:rStyle w:val="StyleUnderline"/>
        </w:rPr>
        <w:t>The narrative presented by some dissenters is that the scientific consensus is '...on the point of collapse'</w:t>
      </w:r>
      <w:r w:rsidRPr="0088606C">
        <w:rPr>
          <w:sz w:val="16"/>
        </w:rPr>
        <w:t xml:space="preserve"> (Oddie 2012) while '...the </w:t>
      </w:r>
      <w:r w:rsidRPr="0088606C">
        <w:rPr>
          <w:sz w:val="16"/>
        </w:rPr>
        <w:lastRenderedPageBreak/>
        <w:t xml:space="preserve">number of scientific "heretics" is growing with each passing year' (Allègre et al 2012). </w:t>
      </w:r>
      <w:r w:rsidRPr="0088606C">
        <w:rPr>
          <w:rStyle w:val="StyleUnderline"/>
        </w:rPr>
        <w:t>A systematic, comprehensive review of the literature provides quantitative evidence countering this assertion. The number of papers rejecting AGW is a miniscule proportion of the published research, with the percentage</w:t>
      </w:r>
      <w:r w:rsidRPr="0088606C">
        <w:rPr>
          <w:sz w:val="16"/>
        </w:rPr>
        <w:t xml:space="preserve"> slightly </w:t>
      </w:r>
      <w:r w:rsidRPr="0088606C">
        <w:rPr>
          <w:rStyle w:val="StyleUnderline"/>
        </w:rPr>
        <w:t>decreasing over time</w:t>
      </w:r>
      <w:r w:rsidRPr="0088606C">
        <w:rPr>
          <w:sz w:val="16"/>
        </w:rPr>
        <w:t xml:space="preserve">. </w:t>
      </w:r>
      <w:r w:rsidRPr="0088606C">
        <w:rPr>
          <w:rFonts w:eastAsia="MS Gothic"/>
          <w:u w:val="single"/>
        </w:rPr>
        <w:t>A</w:t>
      </w:r>
      <w:r w:rsidRPr="0088606C">
        <w:rPr>
          <w:rStyle w:val="StyleUnderline"/>
        </w:rPr>
        <w:t xml:space="preserve">mong papers expressing a position on AGW, an overwhelming percentage </w:t>
      </w:r>
      <w:r w:rsidRPr="0088606C">
        <w:rPr>
          <w:sz w:val="16"/>
        </w:rPr>
        <w:t>(97.2% based on self-ratings, 97.1% based on abstract ratings)</w:t>
      </w:r>
      <w:r w:rsidRPr="0088606C">
        <w:rPr>
          <w:rStyle w:val="StyleUnderline"/>
        </w:rPr>
        <w:t xml:space="preserve"> endorses the scientific consensus on AGW.</w:t>
      </w:r>
    </w:p>
    <w:p w14:paraId="07E5C2C0" w14:textId="77777777" w:rsidR="00E23827" w:rsidRPr="0088606C" w:rsidRDefault="00E23827" w:rsidP="00E23827">
      <w:pPr>
        <w:pStyle w:val="Heading4"/>
      </w:pPr>
      <w:r w:rsidRPr="0088606C">
        <w:t>Warming’s not inevitable – immediately reversible and no time lag</w:t>
      </w:r>
    </w:p>
    <w:p w14:paraId="146D04E9" w14:textId="77777777" w:rsidR="00E23827" w:rsidRPr="0088606C" w:rsidRDefault="00E23827" w:rsidP="00E23827">
      <w:pPr>
        <w:rPr>
          <w:rFonts w:eastAsia="Calibri"/>
        </w:rPr>
      </w:pPr>
      <w:r w:rsidRPr="0088606C">
        <w:rPr>
          <w:rStyle w:val="Style13ptBold"/>
        </w:rPr>
        <w:t>Desjardins 13</w:t>
      </w:r>
      <w:r w:rsidRPr="0088606C">
        <w:rPr>
          <w:rFonts w:eastAsia="Calibri"/>
        </w:rPr>
        <w:t xml:space="preserve"> – member of Concordia university Media Relations Department, academic writer, citing Damon Matthews; associate professor of the Department of Geography, Planning and Environment at Concordia University, PhD, Member of the Global Environmental and Climate Change Center </w:t>
      </w:r>
    </w:p>
    <w:p w14:paraId="35622B39" w14:textId="77777777" w:rsidR="00E23827" w:rsidRPr="0088606C" w:rsidRDefault="00E23827" w:rsidP="00E23827">
      <w:pPr>
        <w:rPr>
          <w:rFonts w:eastAsia="Calibri"/>
        </w:rPr>
      </w:pPr>
      <w:r w:rsidRPr="0088606C">
        <w:rPr>
          <w:rFonts w:eastAsia="Calibri"/>
        </w:rPr>
        <w:t>(Cléa, “Global Warming: Irreversible but Not Inevitable,” http://www.concordia.ca/now/what-we-do/research/20130402/global-warming-irreversible-but-not-inevitable.php)</w:t>
      </w:r>
    </w:p>
    <w:p w14:paraId="1220F59D" w14:textId="77777777" w:rsidR="00E23827" w:rsidRPr="0088606C" w:rsidRDefault="00E23827" w:rsidP="00E23827">
      <w:pPr>
        <w:ind w:right="288"/>
        <w:rPr>
          <w:rFonts w:eastAsia="Times New Roman"/>
        </w:rPr>
      </w:pPr>
      <w:r w:rsidRPr="0088606C">
        <w:rPr>
          <w:rStyle w:val="StyleUnderline"/>
        </w:rPr>
        <w:t xml:space="preserve">Carbon dioxide emission cuts will </w:t>
      </w:r>
      <w:r w:rsidRPr="0088606C">
        <w:rPr>
          <w:rStyle w:val="Emphasis"/>
        </w:rPr>
        <w:t>immediately affect</w:t>
      </w:r>
      <w:r w:rsidRPr="0088606C">
        <w:rPr>
          <w:rStyle w:val="StyleUnderline"/>
        </w:rPr>
        <w:t xml:space="preserve"> the rate of future global warming</w:t>
      </w:r>
      <w:r w:rsidRPr="0088606C">
        <w:rPr>
          <w:rFonts w:eastAsia="Times New Roman"/>
        </w:rPr>
        <w:t xml:space="preserve"> Concordia and MIT researchers show Montreal, April 2, 2013 – </w:t>
      </w:r>
      <w:r w:rsidRPr="0088606C">
        <w:rPr>
          <w:rStyle w:val="StyleUnderline"/>
        </w:rPr>
        <w:t>There is a persistent misconception among both scientists and the public that there is a delay between emissions of carbon dioxide</w:t>
      </w:r>
      <w:r w:rsidRPr="0088606C">
        <w:rPr>
          <w:rFonts w:eastAsia="Times New Roman"/>
        </w:rPr>
        <w:t xml:space="preserve"> (CO2) </w:t>
      </w:r>
      <w:r w:rsidRPr="0088606C">
        <w:rPr>
          <w:rStyle w:val="StyleUnderline"/>
        </w:rPr>
        <w:t>and the climate’s response to those emissions</w:t>
      </w:r>
      <w:r w:rsidRPr="0088606C">
        <w:rPr>
          <w:rFonts w:eastAsia="Times New Roman"/>
        </w:rPr>
        <w:t xml:space="preserve">. This misconception has led policy makers to argue that CO2 emission cuts implemented now will not affect the climate system for many decades. </w:t>
      </w:r>
      <w:r w:rsidRPr="0088606C">
        <w:rPr>
          <w:rStyle w:val="StyleUnderline"/>
        </w:rPr>
        <w:t xml:space="preserve">This </w:t>
      </w:r>
      <w:r w:rsidRPr="0088606C">
        <w:rPr>
          <w:rStyle w:val="Emphasis"/>
        </w:rPr>
        <w:t>erroneous line of argument</w:t>
      </w:r>
      <w:r w:rsidRPr="0088606C">
        <w:rPr>
          <w:rStyle w:val="StyleUnderline"/>
        </w:rPr>
        <w:t xml:space="preserve"> makes the climate problem </w:t>
      </w:r>
      <w:r w:rsidRPr="0088606C">
        <w:rPr>
          <w:rStyle w:val="Emphasis"/>
        </w:rPr>
        <w:t>seem more intractable</w:t>
      </w:r>
      <w:r w:rsidRPr="0088606C">
        <w:rPr>
          <w:rStyle w:val="StyleUnderline"/>
        </w:rPr>
        <w:t xml:space="preserve"> than it actually is</w:t>
      </w:r>
      <w:r w:rsidRPr="0088606C">
        <w:rPr>
          <w:rFonts w:eastAsia="Times New Roman"/>
        </w:rPr>
        <w:t xml:space="preserve">, say Concordia University’s Damon Matthews and MIT’s Susan Solomon in a recent Science article. The researchers show that </w:t>
      </w:r>
      <w:r w:rsidRPr="0088606C">
        <w:rPr>
          <w:rStyle w:val="Emphasis"/>
        </w:rPr>
        <w:t>immediate decreases</w:t>
      </w:r>
      <w:r w:rsidRPr="0088606C">
        <w:rPr>
          <w:rStyle w:val="StyleUnderline"/>
        </w:rPr>
        <w:t xml:space="preserve"> in CO2 emissions would in fact result in an </w:t>
      </w:r>
      <w:r w:rsidRPr="0088606C">
        <w:rPr>
          <w:rStyle w:val="Emphasis"/>
        </w:rPr>
        <w:t>immediate decrease</w:t>
      </w:r>
      <w:r w:rsidRPr="0088606C">
        <w:rPr>
          <w:rStyle w:val="StyleUnderline"/>
        </w:rPr>
        <w:t xml:space="preserve"> in the rate of climate warming</w:t>
      </w:r>
      <w:r w:rsidRPr="0088606C">
        <w:rPr>
          <w:rFonts w:eastAsia="Times New Roman"/>
        </w:rPr>
        <w:t>. Explains Matthews, professor in the Department of Geography, Planning and Environment, “</w:t>
      </w:r>
      <w:r w:rsidRPr="0088606C">
        <w:rPr>
          <w:rStyle w:val="StyleUnderline"/>
        </w:rPr>
        <w:t>If we can successfully decrease CO2 emissions in the near future, this change will be felt by the climate system when the emissions reductions are implemented</w:t>
      </w:r>
      <w:r w:rsidRPr="0088606C">
        <w:rPr>
          <w:rFonts w:eastAsia="Times New Roman"/>
        </w:rPr>
        <w:t xml:space="preserve"> </w:t>
      </w:r>
      <w:r w:rsidRPr="0088606C">
        <w:rPr>
          <w:rStyle w:val="Emphasis"/>
        </w:rPr>
        <w:t>– not in several decades</w:t>
      </w:r>
      <w:r w:rsidRPr="0088606C">
        <w:rPr>
          <w:rFonts w:eastAsia="Times New Roman"/>
        </w:rPr>
        <w:t>." “</w:t>
      </w:r>
      <w:r w:rsidRPr="0088606C">
        <w:rPr>
          <w:rStyle w:val="StyleUnderline"/>
        </w:rPr>
        <w:t xml:space="preserve">The potential for a </w:t>
      </w:r>
      <w:r w:rsidRPr="0088606C">
        <w:rPr>
          <w:rStyle w:val="Emphasis"/>
        </w:rPr>
        <w:t>quick climate response</w:t>
      </w:r>
      <w:r w:rsidRPr="0088606C">
        <w:rPr>
          <w:rStyle w:val="StyleUnderline"/>
        </w:rPr>
        <w:t xml:space="preserve"> to prompt cuts in CO2 emissions opens up the possibility that the climate benefits of emissions reductions would occur on the same timescale as the political decisions themselves.</w:t>
      </w:r>
      <w:r w:rsidRPr="0088606C">
        <w:rPr>
          <w:rFonts w:eastAsia="Times New Roman"/>
        </w:rPr>
        <w:t xml:space="preserve">” In their paper, Matthews and Solomon, Ellen Swallow Richards professor of Atmospheric Chemistry and Climate Science, show that </w:t>
      </w:r>
      <w:r w:rsidRPr="0088606C">
        <w:rPr>
          <w:rStyle w:val="StyleUnderline"/>
        </w:rPr>
        <w:t>the onus for slowing the rate of global warming falls squarely on current efforts at reducing CO2 emissions, and the resulting future emissions that we produce</w:t>
      </w:r>
      <w:r w:rsidRPr="0088606C">
        <w:rPr>
          <w:rFonts w:eastAsia="Times New Roman"/>
        </w:rPr>
        <w:t>. This means that there are critical implications for the equity of carbon emission choices currently being discussed internationally. Total emissions from developing countries may soon exceed those from developed nations. But developed countries are expected to maintain a far higher per-capita contribution to present and possible future warming. “</w:t>
      </w:r>
      <w:r w:rsidRPr="0088606C">
        <w:rPr>
          <w:rStyle w:val="StyleUnderline"/>
        </w:rPr>
        <w:t xml:space="preserve">This </w:t>
      </w:r>
      <w:r w:rsidRPr="0088606C">
        <w:rPr>
          <w:rFonts w:eastAsia="Times New Roman"/>
        </w:rPr>
        <w:t>disparity</w:t>
      </w:r>
      <w:r w:rsidRPr="0088606C">
        <w:rPr>
          <w:rStyle w:val="StyleUnderline"/>
        </w:rPr>
        <w:t xml:space="preserve"> clarifies the urgency for low-carbon technology investment and diffusion</w:t>
      </w:r>
      <w:r w:rsidRPr="0088606C">
        <w:rPr>
          <w:rFonts w:eastAsia="Times New Roman"/>
        </w:rPr>
        <w:t xml:space="preserve"> to enable developing countries to continue to develop,” says Matthews. “</w:t>
      </w:r>
      <w:r w:rsidRPr="0088606C">
        <w:rPr>
          <w:rStyle w:val="StyleUnderline"/>
        </w:rPr>
        <w:t xml:space="preserve">Emission </w:t>
      </w:r>
      <w:r w:rsidRPr="0088606C">
        <w:rPr>
          <w:rStyle w:val="Emphasis"/>
        </w:rPr>
        <w:t>cuts made now</w:t>
      </w:r>
      <w:r w:rsidRPr="0088606C">
        <w:rPr>
          <w:rStyle w:val="StyleUnderline"/>
        </w:rPr>
        <w:t xml:space="preserve"> will have an </w:t>
      </w:r>
      <w:r w:rsidRPr="0088606C">
        <w:rPr>
          <w:rStyle w:val="Emphasis"/>
        </w:rPr>
        <w:t>immediate effect</w:t>
      </w:r>
      <w:r w:rsidRPr="0088606C">
        <w:rPr>
          <w:rStyle w:val="StyleUnderline"/>
        </w:rPr>
        <w:t xml:space="preserve"> on the rate of global warming</w:t>
      </w:r>
      <w:r w:rsidRPr="0088606C">
        <w:rPr>
          <w:rFonts w:eastAsia="Times New Roman"/>
        </w:rPr>
        <w:t xml:space="preserve">,” he asserts. “I see more hope for averting difficult-to-avoid negative impacts by accelerating advances in technology development and diffusion, than for averting climate system changes that are already inevitable. Given the enormous scope and complexity of the climate mitigation challenge, </w:t>
      </w:r>
      <w:r w:rsidRPr="0088606C">
        <w:rPr>
          <w:rStyle w:val="StyleUnderline"/>
        </w:rPr>
        <w:t>clarifying these points of hope is critical to motivate change</w:t>
      </w:r>
      <w:r w:rsidRPr="0088606C">
        <w:rPr>
          <w:rFonts w:eastAsia="Times New Roman"/>
        </w:rPr>
        <w:t>.”</w:t>
      </w:r>
    </w:p>
    <w:p w14:paraId="6179D444" w14:textId="77777777" w:rsidR="001A0FD5" w:rsidRPr="0088606C" w:rsidRDefault="001A0FD5" w:rsidP="001A0FD5">
      <w:pPr>
        <w:pStyle w:val="Heading4"/>
      </w:pPr>
      <w:r w:rsidRPr="0088606C">
        <w:lastRenderedPageBreak/>
        <w:t>Paris fails – only the plan creates a common commitment to emissions reduction that solves warming and spurs global participation</w:t>
      </w:r>
    </w:p>
    <w:p w14:paraId="19D111C4" w14:textId="77777777" w:rsidR="001A0FD5" w:rsidRPr="0088606C" w:rsidRDefault="001A0FD5" w:rsidP="001A0FD5">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4C2FD136" w14:textId="093E6050" w:rsidR="001A0FD5" w:rsidRPr="0088606C" w:rsidRDefault="001A0FD5" w:rsidP="001A0FD5">
      <w:pPr>
        <w:rPr>
          <w:rStyle w:val="StyleUnderline"/>
          <w:b w:val="0"/>
          <w:sz w:val="16"/>
          <w:u w:val="none"/>
        </w:rPr>
      </w:pPr>
      <w:r w:rsidRPr="0088606C">
        <w:rPr>
          <w:sz w:val="16"/>
        </w:rPr>
        <w:t xml:space="preserve">Despite much rhetoric, </w:t>
      </w:r>
      <w:r w:rsidRPr="0088606C">
        <w:rPr>
          <w:rStyle w:val="StyleUnderline"/>
        </w:rPr>
        <w:t>there is almost no hope that</w:t>
      </w:r>
      <w:r w:rsidRPr="0088606C">
        <w:rPr>
          <w:sz w:val="16"/>
        </w:rPr>
        <w:t xml:space="preserve"> the </w:t>
      </w:r>
      <w:r w:rsidRPr="0088606C">
        <w:rPr>
          <w:rStyle w:val="StyleUnderline"/>
        </w:rPr>
        <w:t>Paris</w:t>
      </w:r>
      <w:r w:rsidRPr="0088606C">
        <w:rPr>
          <w:sz w:val="16"/>
        </w:rPr>
        <w:t xml:space="preserve"> negotiations, if </w:t>
      </w:r>
      <w:r w:rsidRPr="0088606C">
        <w:rPr>
          <w:rStyle w:val="StyleUnderline"/>
        </w:rPr>
        <w:t>based on individual</w:t>
      </w:r>
      <w:r w:rsidRPr="0088606C">
        <w:rPr>
          <w:sz w:val="16"/>
        </w:rPr>
        <w:t xml:space="preserve"> </w:t>
      </w:r>
      <w:r w:rsidRPr="0088606C">
        <w:rPr>
          <w:rStyle w:val="StyleUnderline"/>
        </w:rPr>
        <w:t>pledges, can solve the climate dilemma</w:t>
      </w:r>
      <w:r w:rsidRPr="0088606C">
        <w:rPr>
          <w:sz w:val="16"/>
        </w:rPr>
        <w:t xml:space="preserve">. Rather, </w:t>
      </w:r>
      <w:r w:rsidRPr="0088606C">
        <w:rPr>
          <w:rStyle w:val="StyleUnderline"/>
        </w:rPr>
        <w:t>to address the dilemma, we agree with all experts</w:t>
      </w:r>
      <w:r w:rsidRPr="0088606C">
        <w:rPr>
          <w:sz w:val="16"/>
        </w:rPr>
        <w:t xml:space="preserve"> in this symposium </w:t>
      </w:r>
      <w:r w:rsidRPr="0088606C">
        <w:rPr>
          <w:rStyle w:val="StyleUnderline"/>
        </w:rPr>
        <w:t>that a common commitment is necessary</w:t>
      </w:r>
      <w:r w:rsidRPr="0088606C">
        <w:rPr>
          <w:sz w:val="16"/>
        </w:rPr>
        <w:t xml:space="preserve">. In this piece, we reiterate Weitzman’s plea that price and quantity commitments be compared on a level playing field. This seems eminently reasonable since </w:t>
      </w:r>
      <w:r w:rsidRPr="0088606C">
        <w:rPr>
          <w:rStyle w:val="StyleUnderline"/>
        </w:rPr>
        <w:t>quantity commitments</w:t>
      </w:r>
      <w:r w:rsidRPr="0088606C">
        <w:rPr>
          <w:sz w:val="16"/>
        </w:rPr>
        <w:t xml:space="preserve"> have had the field to themselves for over 20 years, and </w:t>
      </w:r>
      <w:r w:rsidRPr="0088606C">
        <w:rPr>
          <w:rStyle w:val="StyleUnderline"/>
        </w:rPr>
        <w:t>failed repeatedly</w:t>
      </w:r>
      <w:r w:rsidRPr="0088606C">
        <w:rPr>
          <w:sz w:val="16"/>
        </w:rPr>
        <w:t xml:space="preserve">. </w:t>
      </w:r>
      <w:r w:rsidRPr="0088606C">
        <w:rPr>
          <w:rStyle w:val="StyleUnderline"/>
        </w:rPr>
        <w:t>Quantity commitments have been favored</w:t>
      </w:r>
      <w:r w:rsidRPr="0088606C">
        <w:rPr>
          <w:sz w:val="16"/>
        </w:rPr>
        <w:t xml:space="preserve"> partly </w:t>
      </w:r>
      <w:r w:rsidRPr="0088606C">
        <w:rPr>
          <w:rStyle w:val="StyleUnderline"/>
        </w:rPr>
        <w:t>because of the</w:t>
      </w:r>
      <w:r w:rsidRPr="0088606C">
        <w:rPr>
          <w:sz w:val="16"/>
        </w:rPr>
        <w:t xml:space="preserve"> </w:t>
      </w:r>
      <w:r w:rsidRPr="0088606C">
        <w:rPr>
          <w:rStyle w:val="StyleUnderline"/>
        </w:rPr>
        <w:t>misperception that caps provide stronger incentives</w:t>
      </w:r>
      <w:r w:rsidRPr="0088606C">
        <w:rPr>
          <w:sz w:val="16"/>
        </w:rPr>
        <w:t xml:space="preserve"> and more certainty than a price, together with </w:t>
      </w:r>
      <w:r w:rsidRPr="0088606C">
        <w:rPr>
          <w:rStyle w:val="StyleUnderline"/>
        </w:rPr>
        <w:t>an incorrect analogy between</w:t>
      </w:r>
      <w:r w:rsidRPr="0088606C">
        <w:rPr>
          <w:sz w:val="16"/>
        </w:rPr>
        <w:t xml:space="preserve"> an </w:t>
      </w:r>
      <w:r w:rsidRPr="0088606C">
        <w:rPr>
          <w:rStyle w:val="StyleUnderline"/>
        </w:rPr>
        <w:t>easily-enforced domestic cap and unenforced international caps</w:t>
      </w:r>
      <w:r w:rsidRPr="0088606C">
        <w:rPr>
          <w:sz w:val="16"/>
        </w:rPr>
        <w:t xml:space="preserve">. Yet, for reasons that we and other contributors to this symposium explain, </w:t>
      </w:r>
      <w:r w:rsidRPr="0088606C">
        <w:rPr>
          <w:rStyle w:val="StyleUnderline"/>
        </w:rPr>
        <w:t xml:space="preserve">a price commitment is likely a much more promising basis for a common commitment; it is a </w:t>
      </w:r>
      <w:r w:rsidRPr="0088606C">
        <w:rPr>
          <w:rStyle w:val="Emphasis"/>
        </w:rPr>
        <w:t>fair focal point</w:t>
      </w:r>
      <w:r w:rsidRPr="0088606C">
        <w:rPr>
          <w:rStyle w:val="StyleUnderline"/>
        </w:rPr>
        <w:t xml:space="preserve">, </w:t>
      </w:r>
      <w:r w:rsidRPr="0088606C">
        <w:rPr>
          <w:rStyle w:val="Emphasis"/>
        </w:rPr>
        <w:t>reduces risks</w:t>
      </w:r>
      <w:r w:rsidRPr="0088606C">
        <w:rPr>
          <w:rStyle w:val="StyleUnderline"/>
        </w:rPr>
        <w:t xml:space="preserve">, is </w:t>
      </w:r>
      <w:r w:rsidRPr="0088606C">
        <w:rPr>
          <w:rStyle w:val="Emphasis"/>
        </w:rPr>
        <w:t>easier to enforce</w:t>
      </w:r>
      <w:r w:rsidRPr="0088606C">
        <w:rPr>
          <w:rStyle w:val="StyleUnderline"/>
        </w:rPr>
        <w:t xml:space="preserve">, and is </w:t>
      </w:r>
      <w:r w:rsidRPr="0088606C">
        <w:rPr>
          <w:rStyle w:val="Emphasis"/>
        </w:rPr>
        <w:t>consistent with climate policies already in place</w:t>
      </w:r>
      <w:r w:rsidRPr="0088606C">
        <w:rPr>
          <w:sz w:val="16"/>
        </w:rPr>
        <w:t xml:space="preserve">. Indeed, </w:t>
      </w:r>
      <w:r w:rsidRPr="0088606C">
        <w:rPr>
          <w:rStyle w:val="StyleUnderline"/>
        </w:rPr>
        <w:t>one beauty of a carbon price commitment is that it will not interfere with the current, dispersed cap-and-trade experiments</w:t>
      </w:r>
      <w:r w:rsidRPr="0088606C">
        <w:rPr>
          <w:sz w:val="16"/>
        </w:rPr>
        <w:t xml:space="preserve">, thereby </w:t>
      </w:r>
      <w:r w:rsidRPr="0088606C">
        <w:rPr>
          <w:rStyle w:val="StyleUnderline"/>
        </w:rPr>
        <w:t>leaving the door open to a future rehabilitation of caps</w:t>
      </w:r>
      <w:r w:rsidRPr="0088606C">
        <w:rPr>
          <w:sz w:val="16"/>
        </w:rPr>
        <w:t xml:space="preserve">, while keeping alive the fundamental idea of using price. </w:t>
      </w:r>
      <w:r w:rsidRPr="0088606C">
        <w:rPr>
          <w:rStyle w:val="StyleUnderline"/>
        </w:rPr>
        <w:t>Promoting coop</w:t>
      </w:r>
      <w:r w:rsidRPr="0088606C">
        <w:rPr>
          <w:sz w:val="16"/>
        </w:rPr>
        <w:t xml:space="preserve">eration </w:t>
      </w:r>
      <w:r w:rsidRPr="0088606C">
        <w:rPr>
          <w:rStyle w:val="StyleUnderline"/>
        </w:rPr>
        <w:t xml:space="preserve">in international climate negotiations is the </w:t>
      </w:r>
      <w:r w:rsidRPr="0088606C">
        <w:rPr>
          <w:rStyle w:val="Emphasis"/>
        </w:rPr>
        <w:t>crux</w:t>
      </w:r>
      <w:r w:rsidRPr="0088606C">
        <w:rPr>
          <w:rStyle w:val="StyleUnderline"/>
        </w:rPr>
        <w:t xml:space="preserve"> of the climate problem</w:t>
      </w:r>
      <w:r w:rsidRPr="0088606C">
        <w:rPr>
          <w:sz w:val="16"/>
        </w:rPr>
        <w:t>. We hope, our paper, along with the other contributions in the symposium, will provide guidance to those negotiating the necessary global agreements. After over 20 years of failure, surely it is worth attempting a fresh approach, one that is guided by insights from the science of cooperation.</w:t>
      </w:r>
    </w:p>
    <w:p w14:paraId="120B7EF2" w14:textId="0075036C" w:rsidR="001A0FD5" w:rsidRPr="0088606C" w:rsidRDefault="001A0FD5" w:rsidP="001A0FD5">
      <w:pPr>
        <w:pStyle w:val="Heading4"/>
      </w:pPr>
      <w:r w:rsidRPr="0088606C">
        <w:t xml:space="preserve">Carbon price commitment solves warming – leads to </w:t>
      </w:r>
      <w:r w:rsidRPr="0088606C">
        <w:rPr>
          <w:u w:val="single"/>
        </w:rPr>
        <w:t>flexible implementation</w:t>
      </w:r>
      <w:r w:rsidRPr="0088606C">
        <w:t xml:space="preserve"> and </w:t>
      </w:r>
      <w:r w:rsidRPr="0088606C">
        <w:rPr>
          <w:u w:val="single"/>
        </w:rPr>
        <w:t>global sign-on</w:t>
      </w:r>
      <w:r w:rsidRPr="0088606C">
        <w:t xml:space="preserve"> </w:t>
      </w:r>
    </w:p>
    <w:p w14:paraId="5E11BA51" w14:textId="77777777" w:rsidR="001A0FD5" w:rsidRPr="0088606C" w:rsidRDefault="001A0FD5" w:rsidP="001A0FD5">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33A9C222" w14:textId="4AAF363D" w:rsidR="00E23827" w:rsidRPr="0088606C" w:rsidRDefault="001A0FD5" w:rsidP="00E23827">
      <w:pPr>
        <w:rPr>
          <w:sz w:val="16"/>
        </w:rPr>
      </w:pPr>
      <w:r w:rsidRPr="0088606C">
        <w:rPr>
          <w:rStyle w:val="StyleUnderline"/>
        </w:rPr>
        <w:t>To promote cooperation in international climate negotiations</w:t>
      </w:r>
      <w:r w:rsidRPr="0088606C">
        <w:rPr>
          <w:sz w:val="16"/>
        </w:rPr>
        <w:t xml:space="preserve">, negotiators should </w:t>
      </w:r>
      <w:r w:rsidRPr="0088606C">
        <w:rPr>
          <w:rStyle w:val="StyleUnderline"/>
        </w:rPr>
        <w:t>focus on</w:t>
      </w:r>
      <w:r w:rsidRPr="0088606C">
        <w:rPr>
          <w:sz w:val="16"/>
        </w:rPr>
        <w:t xml:space="preserve"> a </w:t>
      </w:r>
      <w:r w:rsidRPr="0088606C">
        <w:rPr>
          <w:rStyle w:val="StyleUnderline"/>
        </w:rPr>
        <w:t>common commitment</w:t>
      </w:r>
      <w:r w:rsidRPr="0088606C">
        <w:rPr>
          <w:sz w:val="16"/>
        </w:rPr>
        <w:t xml:space="preserve">. </w:t>
      </w:r>
      <w:r w:rsidRPr="0088606C">
        <w:rPr>
          <w:rStyle w:val="StyleUnderline"/>
        </w:rPr>
        <w:t>Such commitments</w:t>
      </w:r>
      <w:r w:rsidRPr="0088606C">
        <w:rPr>
          <w:sz w:val="16"/>
        </w:rPr>
        <w:t xml:space="preserve"> have the advantage of </w:t>
      </w:r>
      <w:r w:rsidRPr="0088606C">
        <w:rPr>
          <w:rStyle w:val="StyleUnderline"/>
        </w:rPr>
        <w:t>facilitating reciprocal “I will if you will” agreements</w:t>
      </w:r>
      <w:r w:rsidRPr="0088606C">
        <w:rPr>
          <w:sz w:val="16"/>
        </w:rPr>
        <w:t xml:space="preserve"> in a group. Reciprocity is the basis for cooperation in repeated public goods games, and </w:t>
      </w:r>
      <w:r w:rsidRPr="0088606C">
        <w:rPr>
          <w:rStyle w:val="Emphasis"/>
        </w:rPr>
        <w:t xml:space="preserve">a uniform price </w:t>
      </w:r>
      <w:r w:rsidRPr="0088606C">
        <w:rPr>
          <w:rStyle w:val="StyleUnderline"/>
        </w:rPr>
        <w:t xml:space="preserve">would provide a </w:t>
      </w:r>
      <w:r w:rsidRPr="0088606C">
        <w:rPr>
          <w:rStyle w:val="Emphasis"/>
        </w:rPr>
        <w:t>natural focal point</w:t>
      </w:r>
      <w:r w:rsidRPr="0088606C">
        <w:rPr>
          <w:rStyle w:val="StyleUnderline"/>
        </w:rPr>
        <w:t xml:space="preserve"> for a </w:t>
      </w:r>
      <w:r w:rsidRPr="0088606C">
        <w:rPr>
          <w:rStyle w:val="Emphasis"/>
        </w:rPr>
        <w:t>common international commitment</w:t>
      </w:r>
      <w:r w:rsidRPr="0088606C">
        <w:rPr>
          <w:sz w:val="16"/>
        </w:rPr>
        <w:t xml:space="preserve">. Such </w:t>
      </w:r>
      <w:r w:rsidRPr="0088606C">
        <w:rPr>
          <w:rStyle w:val="StyleUnderline"/>
        </w:rPr>
        <w:t>a price is</w:t>
      </w:r>
      <w:r w:rsidRPr="0088606C">
        <w:rPr>
          <w:sz w:val="16"/>
        </w:rPr>
        <w:t xml:space="preserve"> also </w:t>
      </w:r>
      <w:r w:rsidRPr="0088606C">
        <w:rPr>
          <w:rStyle w:val="Emphasis"/>
        </w:rPr>
        <w:t>essential for efficient abatement</w:t>
      </w:r>
      <w:r w:rsidRPr="0088606C">
        <w:rPr>
          <w:sz w:val="16"/>
        </w:rPr>
        <w:t xml:space="preserve">. </w:t>
      </w:r>
      <w:r w:rsidRPr="0088606C">
        <w:rPr>
          <w:rStyle w:val="StyleUnderline"/>
        </w:rPr>
        <w:t>Countries</w:t>
      </w:r>
      <w:r w:rsidRPr="0088606C">
        <w:rPr>
          <w:sz w:val="16"/>
        </w:rPr>
        <w:t xml:space="preserve"> would </w:t>
      </w:r>
      <w:r w:rsidRPr="0088606C">
        <w:rPr>
          <w:rStyle w:val="StyleUnderline"/>
        </w:rPr>
        <w:t>retain flexibility in how to implement the price—with cap-and-trade, a carbon tax, or a hybrid approach</w:t>
      </w:r>
      <w:r w:rsidRPr="0088606C">
        <w:rPr>
          <w:sz w:val="16"/>
        </w:rPr>
        <w:t xml:space="preserve">. </w:t>
      </w:r>
      <w:r w:rsidRPr="0088606C">
        <w:rPr>
          <w:rStyle w:val="StyleUnderline"/>
        </w:rPr>
        <w:t>Country risk is reduced relative to risk under international cap-and-trade since carbon revenues stay within the country.</w:t>
      </w:r>
      <w:r w:rsidRPr="0088606C">
        <w:rPr>
          <w:sz w:val="16"/>
        </w:rPr>
        <w:t xml:space="preserve"> </w:t>
      </w:r>
      <w:r w:rsidRPr="0088606C">
        <w:rPr>
          <w:rStyle w:val="StyleUnderline"/>
        </w:rPr>
        <w:t>Price commitments</w:t>
      </w:r>
      <w:r w:rsidRPr="0088606C">
        <w:rPr>
          <w:sz w:val="16"/>
        </w:rPr>
        <w:t xml:space="preserve"> </w:t>
      </w:r>
      <w:r w:rsidRPr="0088606C">
        <w:rPr>
          <w:rStyle w:val="StyleUnderline"/>
        </w:rPr>
        <w:t>also</w:t>
      </w:r>
      <w:r w:rsidRPr="0088606C">
        <w:rPr>
          <w:sz w:val="16"/>
        </w:rPr>
        <w:t xml:space="preserve"> tend to </w:t>
      </w:r>
      <w:r w:rsidRPr="0088606C">
        <w:rPr>
          <w:rStyle w:val="StyleUnderline"/>
        </w:rPr>
        <w:t>equalize effort intensity and</w:t>
      </w:r>
      <w:r w:rsidRPr="0088606C">
        <w:rPr>
          <w:sz w:val="16"/>
        </w:rPr>
        <w:t xml:space="preserve"> can </w:t>
      </w:r>
      <w:r w:rsidRPr="0088606C">
        <w:rPr>
          <w:rStyle w:val="StyleUnderline"/>
        </w:rPr>
        <w:t>facilitate</w:t>
      </w:r>
      <w:r w:rsidRPr="0088606C">
        <w:rPr>
          <w:sz w:val="16"/>
        </w:rPr>
        <w:t xml:space="preserve"> </w:t>
      </w:r>
      <w:r w:rsidRPr="0088606C">
        <w:rPr>
          <w:rStyle w:val="StyleUnderline"/>
        </w:rPr>
        <w:t>enforcement</w:t>
      </w:r>
      <w:r w:rsidRPr="0088606C">
        <w:rPr>
          <w:sz w:val="16"/>
        </w:rPr>
        <w:t xml:space="preserve">. </w:t>
      </w:r>
      <w:r w:rsidRPr="0088606C">
        <w:rPr>
          <w:rStyle w:val="StyleUnderline"/>
        </w:rPr>
        <w:t>To encourage participation by less-developed countries, a green fund is needed to transfer money from richer to poorer countries. Transfers are smaller</w:t>
      </w:r>
      <w:r w:rsidRPr="0088606C">
        <w:rPr>
          <w:sz w:val="16"/>
        </w:rPr>
        <w:t xml:space="preserve"> and more predictable </w:t>
      </w:r>
      <w:r w:rsidRPr="0088606C">
        <w:rPr>
          <w:rStyle w:val="StyleUnderline"/>
        </w:rPr>
        <w:t>with</w:t>
      </w:r>
      <w:r w:rsidRPr="0088606C">
        <w:rPr>
          <w:sz w:val="16"/>
        </w:rPr>
        <w:t xml:space="preserve"> a </w:t>
      </w:r>
      <w:r w:rsidRPr="0088606C">
        <w:rPr>
          <w:rStyle w:val="StyleUnderline"/>
        </w:rPr>
        <w:t>uniform price commitment</w:t>
      </w:r>
      <w:r w:rsidRPr="0088606C">
        <w:rPr>
          <w:sz w:val="16"/>
        </w:rPr>
        <w:t xml:space="preserve"> than with international cap and trade. </w:t>
      </w:r>
    </w:p>
    <w:p w14:paraId="128967A0" w14:textId="77777777" w:rsidR="00E23827" w:rsidRPr="0088606C" w:rsidRDefault="00E23827" w:rsidP="00E23827">
      <w:pPr>
        <w:pStyle w:val="Heading4"/>
      </w:pPr>
      <w:r w:rsidRPr="0088606C">
        <w:lastRenderedPageBreak/>
        <w:t>Warming causes extinction</w:t>
      </w:r>
    </w:p>
    <w:p w14:paraId="3C590D5D" w14:textId="77777777" w:rsidR="00E23827" w:rsidRPr="0088606C" w:rsidRDefault="00E23827" w:rsidP="00E23827">
      <w:pPr>
        <w:rPr>
          <w:rStyle w:val="Style13ptBold"/>
        </w:rPr>
      </w:pPr>
      <w:r w:rsidRPr="0088606C">
        <w:rPr>
          <w:rStyle w:val="Style13ptBold"/>
        </w:rPr>
        <w:t xml:space="preserve">Roberts 13—citing the World Bank Review’s compilation of climate studies </w:t>
      </w:r>
    </w:p>
    <w:p w14:paraId="3F627104" w14:textId="77777777" w:rsidR="00E23827" w:rsidRPr="0088606C" w:rsidRDefault="00E23827" w:rsidP="00E23827">
      <w:r w:rsidRPr="0088606C">
        <w:t>- 4 degree projected warming, can’t adapt</w:t>
      </w:r>
    </w:p>
    <w:p w14:paraId="3E968430" w14:textId="77777777" w:rsidR="00E23827" w:rsidRPr="0088606C" w:rsidRDefault="00E23827" w:rsidP="00E23827">
      <w:r w:rsidRPr="0088606C">
        <w:t>- heat wave related deaths, forest fires, crop production, water wars, ocean acidity, sea level rise, climate migrants, biodiversity loss</w:t>
      </w:r>
    </w:p>
    <w:p w14:paraId="2F5A0832" w14:textId="77777777" w:rsidR="00E23827" w:rsidRPr="0088606C" w:rsidRDefault="00E23827" w:rsidP="00E23827">
      <w:r w:rsidRPr="0088606C">
        <w:t xml:space="preserve">David, “If you aren’t alarmed about climate, you aren’t paying attention” [http://grist.org/climate-energy/climate-alarmism-the-idea-is-surreal/] January 10 </w:t>
      </w:r>
    </w:p>
    <w:p w14:paraId="2BF92914" w14:textId="77777777" w:rsidR="00E23827" w:rsidRPr="0088606C" w:rsidRDefault="00E23827" w:rsidP="00E23827">
      <w:pPr>
        <w:rPr>
          <w:rStyle w:val="StyleUnderline"/>
        </w:rPr>
      </w:pPr>
      <w:r w:rsidRPr="0088606C">
        <w:t xml:space="preserve">We know we’ve raised global average temperatures around 0.8 degrees C so far. We know that </w:t>
      </w:r>
      <w:r w:rsidRPr="0088606C">
        <w:rPr>
          <w:rStyle w:val="StyleUnderline"/>
        </w:rPr>
        <w:t>2 degrees C is where most scientists predict catastrophic and irreversible impacts</w:t>
      </w:r>
      <w:r w:rsidRPr="0088606C">
        <w:t xml:space="preserve">. And </w:t>
      </w:r>
      <w:r w:rsidRPr="0088606C">
        <w:rPr>
          <w:rStyle w:val="StyleUnderline"/>
        </w:rPr>
        <w:t xml:space="preserve">we know that we are currently on a trajectory that will push temperatures up </w:t>
      </w:r>
      <w:r w:rsidRPr="0088606C">
        <w:rPr>
          <w:rStyle w:val="Emphasis"/>
          <w:rFonts w:eastAsiaTheme="majorEastAsia"/>
        </w:rPr>
        <w:t>4 degrees</w:t>
      </w:r>
      <w:r w:rsidRPr="0088606C">
        <w:rPr>
          <w:rStyle w:val="StyleUnderline"/>
        </w:rPr>
        <w:t xml:space="preserve"> or more by the end of the century</w:t>
      </w:r>
      <w:r w:rsidRPr="0088606C">
        <w:t>.</w:t>
      </w:r>
      <w:r w:rsidRPr="0088606C">
        <w:rPr>
          <w:sz w:val="12"/>
        </w:rPr>
        <w:t xml:space="preserve">¶ </w:t>
      </w:r>
      <w:r w:rsidRPr="0088606C">
        <w:t>What would 4 degrees look like? A recent World Bank review of the science reminds us. First, it’ll get hot:</w:t>
      </w:r>
      <w:r w:rsidRPr="0088606C">
        <w:rPr>
          <w:sz w:val="12"/>
        </w:rPr>
        <w:t xml:space="preserve">¶ </w:t>
      </w:r>
      <w:r w:rsidRPr="0088606C">
        <w:rPr>
          <w:rStyle w:val="StyleUnderline"/>
        </w:rPr>
        <w:t>Projections</w:t>
      </w:r>
      <w:r w:rsidRPr="0088606C">
        <w:t xml:space="preserve"> for a 4°C world </w:t>
      </w:r>
      <w:r w:rsidRPr="0088606C">
        <w:rPr>
          <w:rStyle w:val="StyleUnderline"/>
        </w:rPr>
        <w:t>show a dramatic increase in the intensity and frequency of high-temperature extremes</w:t>
      </w:r>
      <w:r w:rsidRPr="0088606C">
        <w:t xml:space="preserve">. Recent extreme heat waves such as in Russia in 2010 are likely to become the new normal summer in a 4°C world. </w:t>
      </w:r>
      <w:r w:rsidRPr="0088606C">
        <w:rPr>
          <w:rStyle w:val="StyleUnderline"/>
        </w:rPr>
        <w:t>Tropical South America, central Africa, and all tropical islands in the Pacific are likely to regularly experience heat waves of unprecedented magnitude and duration</w:t>
      </w:r>
      <w:r w:rsidRPr="0088606C">
        <w:t>.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w:t>
      </w:r>
      <w:r w:rsidRPr="0088606C">
        <w:rPr>
          <w:sz w:val="12"/>
        </w:rPr>
        <w:t xml:space="preserve">¶ </w:t>
      </w:r>
      <w:r w:rsidRPr="0088606C">
        <w:rPr>
          <w:rStyle w:val="StyleUnderline"/>
        </w:rPr>
        <w:t>Extreme heat waves in recent years have had severe impacts, causing heat-related deaths, forest fires, and harvest losses</w:t>
      </w:r>
      <w:r w:rsidRPr="0088606C">
        <w:t xml:space="preserve">. The impacts of the extreme heat waves projected for a 4°C world have not been evaluated, but </w:t>
      </w:r>
      <w:r w:rsidRPr="0088606C">
        <w:rPr>
          <w:rStyle w:val="StyleUnderline"/>
        </w:rPr>
        <w:t xml:space="preserve">they could be expected to vastly exceed the consequences experienced to date and </w:t>
      </w:r>
      <w:r w:rsidRPr="0088606C">
        <w:t xml:space="preserve">potentially </w:t>
      </w:r>
      <w:r w:rsidRPr="0088606C">
        <w:rPr>
          <w:rStyle w:val="StyleUnderline"/>
        </w:rPr>
        <w:t xml:space="preserve">exceed the adaptive capacities of </w:t>
      </w:r>
      <w:r w:rsidRPr="0088606C">
        <w:t xml:space="preserve">many </w:t>
      </w:r>
      <w:r w:rsidRPr="0088606C">
        <w:rPr>
          <w:rStyle w:val="StyleUnderline"/>
        </w:rPr>
        <w:t>societies and natural systems</w:t>
      </w:r>
      <w:r w:rsidRPr="0088606C">
        <w:t>. [my emphasis]</w:t>
      </w:r>
      <w:r w:rsidRPr="0088606C">
        <w:rPr>
          <w:sz w:val="12"/>
        </w:rPr>
        <w:t xml:space="preserve">¶ </w:t>
      </w:r>
      <w:r w:rsidRPr="0088606C">
        <w:rPr>
          <w:rStyle w:val="StyleUnderline"/>
        </w:rPr>
        <w:t xml:space="preserve">Warming to 4 degrees would </w:t>
      </w:r>
      <w:r w:rsidRPr="0088606C">
        <w:t xml:space="preserve">also </w:t>
      </w:r>
      <w:r w:rsidRPr="0088606C">
        <w:rPr>
          <w:rStyle w:val="StyleUnderline"/>
        </w:rPr>
        <w:t>lead to “an increase of about 150 percent in acidity of the ocean</w:t>
      </w:r>
      <w:r w:rsidRPr="0088606C">
        <w:t xml:space="preserve">,” </w:t>
      </w:r>
      <w:r w:rsidRPr="0088606C">
        <w:rPr>
          <w:rStyle w:val="StyleUnderline"/>
        </w:rPr>
        <w:t>leading to levels of acidity “unparalleled in Earth’s history</w:t>
      </w:r>
      <w:r w:rsidRPr="0088606C">
        <w:t>.” That’s bad news for, say, coral reefs:</w:t>
      </w:r>
      <w:r w:rsidRPr="0088606C">
        <w:rPr>
          <w:sz w:val="12"/>
        </w:rPr>
        <w:t xml:space="preserve">¶ </w:t>
      </w:r>
      <w:r w:rsidRPr="0088606C">
        <w:t>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w:t>
      </w:r>
      <w:r w:rsidRPr="0088606C">
        <w:rPr>
          <w:sz w:val="12"/>
        </w:rPr>
        <w:t xml:space="preserve">¶ </w:t>
      </w:r>
      <w:r w:rsidRPr="0088606C">
        <w:rPr>
          <w:rStyle w:val="StyleUnderline"/>
        </w:rPr>
        <w:t>It will also “likely lead to a sea-level rise</w:t>
      </w:r>
      <w:r w:rsidRPr="0088606C">
        <w:t xml:space="preserve"> of 0.5 to 1 meter, and possibly more, by 2100, with several meters more to be realized in the coming centuries.” That rise won’t be spread evenly, even within regions and countries — regions close to the equator will see even higher seas.</w:t>
      </w:r>
      <w:r w:rsidRPr="0088606C">
        <w:rPr>
          <w:sz w:val="12"/>
        </w:rPr>
        <w:t xml:space="preserve">¶ </w:t>
      </w:r>
      <w:r w:rsidRPr="0088606C">
        <w:t xml:space="preserve">There are also indications that </w:t>
      </w:r>
      <w:r w:rsidRPr="0088606C">
        <w:rPr>
          <w:rStyle w:val="StyleUnderline"/>
        </w:rPr>
        <w:t>it would “significantly exacerbate existing water scarcity in many regions</w:t>
      </w:r>
      <w:r w:rsidRPr="0088606C">
        <w:t xml:space="preserve">, </w:t>
      </w:r>
      <w:r w:rsidRPr="0088606C">
        <w:rPr>
          <w:rStyle w:val="StyleUnderline"/>
        </w:rPr>
        <w:t>particularly</w:t>
      </w:r>
      <w:r w:rsidRPr="0088606C">
        <w:t xml:space="preserve"> northern and eastern </w:t>
      </w:r>
      <w:r w:rsidRPr="0088606C">
        <w:rPr>
          <w:rStyle w:val="StyleUnderline"/>
        </w:rPr>
        <w:t>Africa, the Middle East, and South Asia</w:t>
      </w:r>
      <w:r w:rsidRPr="0088606C">
        <w:t>, while additional countries in Africa would be newly confronted with water scarcity on a national scale due to population growth.”</w:t>
      </w:r>
      <w:r w:rsidRPr="0088606C">
        <w:rPr>
          <w:sz w:val="12"/>
        </w:rPr>
        <w:t xml:space="preserve">¶ </w:t>
      </w:r>
      <w:r w:rsidRPr="0088606C">
        <w:rPr>
          <w:rStyle w:val="StyleUnderline"/>
        </w:rPr>
        <w:t>Also, more extreme weather events:</w:t>
      </w:r>
      <w:r w:rsidRPr="0088606C">
        <w:rPr>
          <w:sz w:val="12"/>
        </w:rPr>
        <w:t xml:space="preserve">¶ </w:t>
      </w:r>
      <w:r w:rsidRPr="0088606C">
        <w:rPr>
          <w:rStyle w:val="StyleUnderline"/>
        </w:rPr>
        <w:t>Ecosystems will be affected by more frequent extreme weather events, such as forest loss due to droughts and wildfire</w:t>
      </w:r>
      <w:r w:rsidRPr="0088606C">
        <w:t xml:space="preserve"> exacerbated by land use and agricultural expansion. In Amazonia, forest fires could as much as double by 2050 with warming of approximately 1.5°C to 2°C above preindustrial levels. Changes would be expected to be even more severe in a 4°C world.</w:t>
      </w:r>
      <w:r w:rsidRPr="0088606C">
        <w:rPr>
          <w:sz w:val="12"/>
        </w:rPr>
        <w:t xml:space="preserve">¶ </w:t>
      </w:r>
      <w:r w:rsidRPr="0088606C">
        <w:rPr>
          <w:rStyle w:val="StyleUnderline"/>
        </w:rPr>
        <w:t>Also loss of biodiversity and ecosystem services:</w:t>
      </w:r>
      <w:r w:rsidRPr="0088606C">
        <w:rPr>
          <w:sz w:val="12"/>
        </w:rPr>
        <w:t xml:space="preserve">¶ </w:t>
      </w:r>
      <w:r w:rsidRPr="0088606C">
        <w:t xml:space="preserve">In a </w:t>
      </w:r>
      <w:r w:rsidRPr="0088606C">
        <w:rPr>
          <w:rStyle w:val="StyleUnderline"/>
        </w:rPr>
        <w:t>4°C</w:t>
      </w:r>
      <w:r w:rsidRPr="0088606C">
        <w:t xml:space="preserve"> world, climate change </w:t>
      </w:r>
      <w:r w:rsidRPr="0088606C">
        <w:rPr>
          <w:rStyle w:val="StyleUnderline"/>
        </w:rPr>
        <w:t>seems likely to become the dominant driver of ecosystem shifts, surpassing habitat destruction as the greatest threat to biodiversity.</w:t>
      </w:r>
      <w:r w:rsidRPr="0088606C">
        <w:t xml:space="preserve"> Recent </w:t>
      </w:r>
      <w:r w:rsidRPr="0088606C">
        <w:rPr>
          <w:rStyle w:val="StyleUnderline"/>
        </w:rPr>
        <w:t xml:space="preserve">research suggests that large-scale loss of biodiversity is likely to occur in a 4°C world, with climate change and high CO2 concentration driving a transition of the Earth’s </w:t>
      </w:r>
      <w:r w:rsidRPr="0088606C">
        <w:rPr>
          <w:rStyle w:val="StyleUnderline"/>
        </w:rPr>
        <w:lastRenderedPageBreak/>
        <w:t xml:space="preserve">ecosystems into a state unknown in human experience. </w:t>
      </w:r>
      <w:r w:rsidRPr="0088606C">
        <w:t>Ecosystem damage would be expected to dramatically reduce the provision of ecosystem services on which society depends (for example, fisheries and protection of coastline afforded by coral reefs and mangroves.)</w:t>
      </w:r>
      <w:r w:rsidRPr="0088606C">
        <w:rPr>
          <w:sz w:val="12"/>
        </w:rPr>
        <w:t xml:space="preserve">¶ </w:t>
      </w:r>
      <w:r w:rsidRPr="0088606C">
        <w:t xml:space="preserve">New </w:t>
      </w:r>
      <w:r w:rsidRPr="0088606C">
        <w:rPr>
          <w:rStyle w:val="StyleUnderline"/>
        </w:rPr>
        <w:t>research also indicates a “rapidly rising risk of crop yield reductions as the world warms</w:t>
      </w:r>
      <w:r w:rsidRPr="0088606C">
        <w:t>.” So food will be tough.</w:t>
      </w:r>
      <w:r w:rsidRPr="0088606C">
        <w:rPr>
          <w:sz w:val="12"/>
        </w:rPr>
        <w:t xml:space="preserve">¶ </w:t>
      </w:r>
      <w:r w:rsidRPr="0088606C">
        <w:rPr>
          <w:rStyle w:val="StyleUnderline"/>
        </w:rPr>
        <w:t>All this will add up to “large-scale displacement of populations and have adverse consequences for human security and economic and trade systems.”</w:t>
      </w:r>
      <w:r w:rsidRPr="0088606C">
        <w:t xml:space="preserve"> Given the uncertainties and long-tail risks involved, “</w:t>
      </w:r>
      <w:r w:rsidRPr="0088606C">
        <w:rPr>
          <w:rStyle w:val="Emphasis"/>
          <w:rFonts w:eastAsiaTheme="majorEastAsia"/>
        </w:rPr>
        <w:t>there is no certainty that adaptation to a 4°C world is possible</w:t>
      </w:r>
      <w:r w:rsidRPr="0088606C">
        <w:rPr>
          <w:rStyle w:val="StyleUnderline"/>
        </w:rPr>
        <w:t>.</w:t>
      </w:r>
      <w:r w:rsidRPr="0088606C">
        <w:t xml:space="preserve">” </w:t>
      </w:r>
      <w:r w:rsidRPr="0088606C">
        <w:rPr>
          <w:rStyle w:val="Emphasis"/>
          <w:rFonts w:eastAsiaTheme="majorEastAsia"/>
        </w:rPr>
        <w:t>There’s a</w:t>
      </w:r>
      <w:r w:rsidRPr="0088606C">
        <w:t xml:space="preserve"> small but </w:t>
      </w:r>
      <w:r w:rsidRPr="0088606C">
        <w:rPr>
          <w:rStyle w:val="Emphasis"/>
          <w:rFonts w:eastAsiaTheme="majorEastAsia"/>
        </w:rPr>
        <w:t>non-trivial chance of advanced civilization breaking down entirely.</w:t>
      </w:r>
      <w:r w:rsidRPr="0088606C">
        <w:rPr>
          <w:rStyle w:val="Emphasis"/>
          <w:rFonts w:eastAsiaTheme="majorEastAsia"/>
          <w:sz w:val="12"/>
        </w:rPr>
        <w:t>¶</w:t>
      </w:r>
      <w:r w:rsidRPr="0088606C">
        <w:rPr>
          <w:sz w:val="12"/>
        </w:rPr>
        <w:t xml:space="preserve"> </w:t>
      </w:r>
      <w:r w:rsidRPr="0088606C">
        <w:t xml:space="preserve">Now ponder the fact that some scenarios show us going up to 6 degrees by the end of the century, a level of devastation we have not studied and barely know how to conceive. Ponder the fact that </w:t>
      </w:r>
      <w:r w:rsidRPr="0088606C">
        <w:rPr>
          <w:rStyle w:val="StyleUnderline"/>
        </w:rPr>
        <w:t>somewhere along the line</w:t>
      </w:r>
      <w:r w:rsidRPr="0088606C">
        <w:t xml:space="preserve">, though we don’t know exactly where, </w:t>
      </w:r>
      <w:r w:rsidRPr="0088606C">
        <w:rPr>
          <w:rStyle w:val="StyleUnderline"/>
        </w:rPr>
        <w:t>enough self-reinforcing feedback loops will be running to make climate change unstoppable and irreversible for centuries to come. That would mean handing our grandchildren</w:t>
      </w:r>
      <w:r w:rsidRPr="0088606C">
        <w:t xml:space="preserve"> and their grandchildren not only a burned, chaotic, denuded world, but </w:t>
      </w:r>
      <w:r w:rsidRPr="0088606C">
        <w:rPr>
          <w:rStyle w:val="StyleUnderline"/>
        </w:rPr>
        <w:t>a world that is inexorably more inhospitable with every passing decade.</w:t>
      </w:r>
    </w:p>
    <w:p w14:paraId="3B53E0C3" w14:textId="1BE27E1C" w:rsidR="001A0FD5" w:rsidRPr="0088606C" w:rsidRDefault="001A0FD5" w:rsidP="001A0FD5">
      <w:pPr>
        <w:pStyle w:val="Heading3"/>
      </w:pPr>
      <w:r w:rsidRPr="0088606C">
        <w:lastRenderedPageBreak/>
        <w:t xml:space="preserve">Ocean Acidification </w:t>
      </w:r>
    </w:p>
    <w:p w14:paraId="10A99F9D" w14:textId="77777777" w:rsidR="00E23827" w:rsidRPr="0088606C" w:rsidRDefault="00E23827" w:rsidP="00E23827">
      <w:pPr>
        <w:pStyle w:val="Heading4"/>
      </w:pPr>
      <w:r w:rsidRPr="0088606C">
        <w:t xml:space="preserve">Independently, emissions cause ocean acidification – extinction </w:t>
      </w:r>
    </w:p>
    <w:p w14:paraId="565CF81D" w14:textId="77777777" w:rsidR="00E23827" w:rsidRPr="0088606C" w:rsidRDefault="00E23827" w:rsidP="00E23827">
      <w:pPr>
        <w:rPr>
          <w:rFonts w:cs="Times New Roman"/>
          <w:szCs w:val="16"/>
        </w:rPr>
      </w:pPr>
      <w:r w:rsidRPr="0088606C">
        <w:rPr>
          <w:rStyle w:val="Style13ptBold"/>
        </w:rPr>
        <w:t>Romm 12</w:t>
      </w:r>
      <w:r w:rsidRPr="0088606C">
        <w:rPr>
          <w:rFonts w:cs="Times New Roman"/>
          <w:b/>
        </w:rPr>
        <w:t xml:space="preserve"> </w:t>
      </w:r>
      <w:r w:rsidRPr="0088606C">
        <w:rPr>
          <w:rFonts w:cs="Times New Roman"/>
          <w:szCs w:val="16"/>
        </w:rPr>
        <w:t xml:space="preserve">– physicist and climate expert, Fellow of the American Association for the Advancement of Science, Senior Fellow at the Center for American Progress </w:t>
      </w:r>
    </w:p>
    <w:p w14:paraId="47A76593" w14:textId="77777777" w:rsidR="00E23827" w:rsidRPr="0088606C" w:rsidRDefault="00E23827" w:rsidP="00E23827">
      <w:pPr>
        <w:rPr>
          <w:rFonts w:cs="Times New Roman"/>
          <w:szCs w:val="16"/>
        </w:rPr>
      </w:pPr>
      <w:r w:rsidRPr="0088606C">
        <w:rPr>
          <w:rFonts w:cs="Times New Roman"/>
          <w:szCs w:val="16"/>
        </w:rPr>
        <w:t>(Joseph J., “Science: Ocean Acidifying so fast that it threatens humanity’s ability to feed itself”, 3/2/12; http://earthlawcenter.org/news/headline/science-ocean-acidifying-so-fast-it-threatens-humanitys-ability-to-feed-itself/)</w:t>
      </w:r>
    </w:p>
    <w:p w14:paraId="7BF08799" w14:textId="77777777" w:rsidR="00E23827" w:rsidRPr="0088606C" w:rsidRDefault="00E23827" w:rsidP="00E23827">
      <w:pPr>
        <w:rPr>
          <w:rFonts w:cs="Times New Roman"/>
          <w:sz w:val="16"/>
          <w:szCs w:val="16"/>
        </w:rPr>
      </w:pPr>
      <w:r w:rsidRPr="0088606C">
        <w:rPr>
          <w:rStyle w:val="StyleUnderline"/>
          <w:rFonts w:cs="Times New Roman"/>
        </w:rPr>
        <w:t>The world’s oceans may be turning acidic faster today from human carbon emissions than they did during four major extinctions in the last 300 million years, when natural pulses of carbon sent global temperatures soaring</w:t>
      </w:r>
      <w:r w:rsidRPr="0088606C">
        <w:rPr>
          <w:rFonts w:cs="Times New Roman"/>
          <w:u w:val="single"/>
        </w:rPr>
        <w:t>,</w:t>
      </w:r>
      <w:r w:rsidRPr="0088606C">
        <w:rPr>
          <w:rFonts w:cs="Times New Roman"/>
          <w:sz w:val="16"/>
          <w:szCs w:val="16"/>
        </w:rPr>
        <w:t xml:space="preserve"> says a new study in Science. The study is the first of its kind to survey the geologic record for evidence of ocean acidification over this vast time period. “What we’re doing today really stands out,” said lead author Bärbel Hönisch, a paleoceanographer at Columbia University’s Lamont-Doherty Earth Observatory. “We know that life during past ocean acidification events was not wiped out—new species evolved to replace those that died off. But </w:t>
      </w:r>
      <w:r w:rsidRPr="0088606C">
        <w:rPr>
          <w:rStyle w:val="StyleUnderline"/>
          <w:rFonts w:cs="Times New Roman"/>
        </w:rPr>
        <w:t>if industrial carbon emissions continue at the current pace, we may lose organisms we care about—coral reefs, oysters, salmon.</w:t>
      </w:r>
      <w:r w:rsidRPr="0088606C">
        <w:rPr>
          <w:rFonts w:cs="Times New Roman"/>
          <w:sz w:val="16"/>
          <w:szCs w:val="16"/>
        </w:rPr>
        <w:t xml:space="preserve">” James Zachos, a paleoceanographer at University of California, Santa Cruz, with a core of sediment from some 56 million years ago, when the oceans underwent acidification that could be an analog to ocean changes today. That’s the news release from a major 21-author Science paper, “The Geological Record of Ocean Acidification” (subs. req’d). We knew from a 2010 Nature Geoscience study that the </w:t>
      </w:r>
      <w:r w:rsidRPr="0088606C">
        <w:rPr>
          <w:rStyle w:val="StyleUnderline"/>
          <w:rFonts w:cs="Times New Roman"/>
        </w:rPr>
        <w:t>oceans are now acidifying 10 times faster today than 55 million years ago when a mass extinction of marine species occurred</w:t>
      </w:r>
      <w:r w:rsidRPr="0088606C">
        <w:rPr>
          <w:rFonts w:cs="Times New Roman"/>
          <w:sz w:val="16"/>
          <w:szCs w:val="16"/>
        </w:rPr>
        <w:t>. But this study looked back over 300 million and found that “</w:t>
      </w:r>
      <w:r w:rsidRPr="0088606C">
        <w:rPr>
          <w:rStyle w:val="StyleUnderline"/>
          <w:rFonts w:cs="Times New Roman"/>
        </w:rPr>
        <w:t>the unprecedented rapidity of CO2 release currently taking place” has put marine life at risk in a frighteningly unique way: … the current rate of (mainly fossil fuel) CO2 release stands out as capable of driving a combination and magnitude of ocean geochemical changes potentially unparalleled in at least the last ~300 My of Earth history, raising the possibility that we are entering an unknown territory of marine ecosystem change</w:t>
      </w:r>
      <w:r w:rsidRPr="0088606C">
        <w:rPr>
          <w:rFonts w:cs="Times New Roman"/>
          <w:u w:val="single"/>
        </w:rPr>
        <w:t xml:space="preserve">. </w:t>
      </w:r>
      <w:r w:rsidRPr="0088606C">
        <w:rPr>
          <w:rFonts w:cs="Times New Roman"/>
          <w:sz w:val="16"/>
          <w:szCs w:val="16"/>
        </w:rPr>
        <w:t xml:space="preserve">That is to say, it’s not just that acidifying oceans spell marine biological meltdown “by end of century” as a 2010 Geological Society study put it. We are also warming the ocean and decreasing dissolved oxygen concentration. </w:t>
      </w:r>
      <w:r w:rsidRPr="0088606C">
        <w:rPr>
          <w:rStyle w:val="Emphasis"/>
          <w:rFonts w:cs="Times New Roman"/>
        </w:rPr>
        <w:t xml:space="preserve">That is a recipe for mass extinction. </w:t>
      </w:r>
      <w:r w:rsidRPr="0088606C">
        <w:rPr>
          <w:rStyle w:val="StyleUnderline"/>
          <w:rFonts w:cs="Times New Roman"/>
        </w:rPr>
        <w:t>A 2009 Nature Geoscience study found that ocean dead zones “devoid of fish and seafood” are poised to expand and “remain for thousands of years</w:t>
      </w:r>
      <w:r w:rsidRPr="0088606C">
        <w:rPr>
          <w:rFonts w:cs="Times New Roman"/>
          <w:u w:val="single"/>
        </w:rPr>
        <w:t>.</w:t>
      </w:r>
      <w:r w:rsidRPr="0088606C">
        <w:rPr>
          <w:rFonts w:cs="Times New Roman"/>
          <w:sz w:val="16"/>
          <w:szCs w:val="16"/>
        </w:rPr>
        <w:t xml:space="preserve">“ And remember, we just learned from a 2012 new Nature Climate Change study that carbon dioxide is “driving fish crazy” and threatening their survival. Here’s more on the new study: The oceans act like a sponge to draw down excess carbon dioxide from the air; the gas reacts with seawater to form carbonic acid, which over time is neutralized by fossil carbonate shells on the seafloor. But if CO2 goes into the oceans too quickly, it can deplete the carbonate ions that corals, mollusks and some plankton need for reef and shell-building. That is what is happening now. In a review of hundreds of paleoceanographic studies, a team of researchers from five countries found evidence for only one period in the last 300 million years when the oceans changed even remotely as fast as today: the Paleocene-Eocene Thermal Maximum, or PETM, some 56 million years ago. In the early 1990s, scientists extracting sediments from the seafloor off Antarctica found a layer of mud from this period wedged between thick deposits of white plankton fossils. In a span of about 5,000 years, they estimated, a mysterious surge of carbon doubled atmospheric concentrations, pushed average global temperatures up by about 6 degrees C, and dramatically changed the ecological landscape. The result: carbonate plankton shells littering the seafloor dissolved, leaving the brown layer of mud. As many as half of all species of benthic foraminifers, a group of single-celled organisms that live at the ocean bottom, went extinct, suggesting that organisms higher in the food chain may have also disappeared, said study co-author Ellen Thomas, a paleoceanographer at Yale University who was on that pivotal Antarctic cruise. “It’s really unusual that you lose more than 5 to 10 percent of species over less than 20,000 years,” she said. “It’s usually on the order of a few percent over a million years.” During this time, scientists estimate, ocean pH—a measure of acidity–may have fallen as much as 0.45 units. (As pH falls, acidity rises.) In the last hundred years, atmospheric CO2 has risen about 30 percent, to 393 parts per million, and ocean pH has fallen by 0.1 unit, to 8.1–an acidification rate at least 10 times faster than 56 million years ago, says Hönisch. The Intergovernmental Panel on Climate Change predicts that pH may fall another 0.3 units by the end of the century,to 7.8, raising the possibility that we may soon see ocean changes similar to those observed during the PETM. </w:t>
      </w:r>
      <w:r w:rsidRPr="0088606C">
        <w:rPr>
          <w:rStyle w:val="StyleUnderline"/>
          <w:rFonts w:cs="Times New Roman"/>
        </w:rPr>
        <w:t>More catastrophic events have shaken earth before, but perhaps not as quickly. The study finds two other times of potential ocean acidification: the extinctions triggered by massive volcanism at the end of the Permian and Triassic eras, about 252 million and 201 million years ago respectively</w:t>
      </w:r>
      <w:r w:rsidRPr="0088606C">
        <w:rPr>
          <w:rFonts w:cs="Times New Roman"/>
          <w:u w:val="single"/>
        </w:rPr>
        <w:t>.</w:t>
      </w:r>
      <w:r w:rsidRPr="0088606C">
        <w:rPr>
          <w:rFonts w:cs="Times New Roman"/>
          <w:sz w:val="16"/>
          <w:szCs w:val="16"/>
        </w:rPr>
        <w:t xml:space="preserve"> But the authors caution that the timing and chemical changes of these events is less certain. Because most ocean sediments older than 180 million years have been recycled back into the deep earth, scientists have fewer records to work with. During the end of the Permian, about 252 million years ago, </w:t>
      </w:r>
      <w:r w:rsidRPr="0088606C">
        <w:rPr>
          <w:rFonts w:cs="Times New Roman"/>
          <w:sz w:val="16"/>
          <w:szCs w:val="16"/>
        </w:rPr>
        <w:lastRenderedPageBreak/>
        <w:t>massive volcanic eruptions in present-day Russia led to a rise in atmospheric carbon, and the extinction of 96 percent of marine life. Scientists have found evidence for ocean dead zones and the survival of organisms able to withstand carbonate-poor seawater and high blood-carbon levels, but so far they have been unable to reconstruct changes in ocean pH or carbonate. At the end of the Triassic, about 201 million years ago, a second burst of mass volcanism doubled atmospheric carbon. Coral reefs collapsed and many sea creatures vanished. Noting that tropical species fared the worst, some scientists question if global warming rather than ocean acidification was the main killer at this time. The effects of ocean acidification today are overshadowed for now by other problems, ranging from sewage pollution and hotter summer temperatures that threaten corals with disease and bleaching. However, scientists trying to isolate the effects of acidic water in the lab have shown that lower pH levels can harm a range of marine life, from reef and shell-building organisms to the tiny snails favored by salmon. In a recent study, scientists from Stony Brook University found that the larvae of bay scallops and hard clams grow best at pre-industrial pH levels, while their shells corrode at the levels projected for 2100. Off the U.S. Pacific Northwest, the death of oyster larvae has recently been linked to the upwelling of acidic water there. In parts of the ocean acidified by underwater volcanoes venting carbon dioxide, scientists have seen alarming signs of what the oceans could be like by 2100. In a 2011 study of coral reefs off Papua New Guinea, scientists writing in the journal Nature Climate Change found that when pH dropped to 7.8, reef diversity declined by as much as 40 percent. Other studies have found that clownfish larvae raised in the lab lose their ability to sniff out predators and find their way home when pH drops below 7.8. “It’s not a problem that can be quickly reversed,” said Christopher Langdon, a biological oceanographer at the University of Miami who co-authored the study on Papua New Guinea reefs. “</w:t>
      </w:r>
      <w:r w:rsidRPr="0088606C">
        <w:rPr>
          <w:rStyle w:val="StyleUnderline"/>
          <w:rFonts w:cs="Times New Roman"/>
        </w:rPr>
        <w:t>Once a species goes extinct it’s gone forever. We’re playing a very dangerous game</w:t>
      </w:r>
      <w:r w:rsidRPr="0088606C">
        <w:rPr>
          <w:rFonts w:cs="Times New Roman"/>
          <w:sz w:val="16"/>
          <w:szCs w:val="16"/>
        </w:rPr>
        <w:t xml:space="preserve">.” </w:t>
      </w:r>
    </w:p>
    <w:p w14:paraId="5B0CAB1F" w14:textId="100DB1E3" w:rsidR="001A0FD5" w:rsidRPr="0088606C" w:rsidRDefault="001A0FD5" w:rsidP="001A0FD5">
      <w:pPr>
        <w:pStyle w:val="Heading3"/>
      </w:pPr>
      <w:r w:rsidRPr="0088606C">
        <w:lastRenderedPageBreak/>
        <w:t xml:space="preserve">Disease </w:t>
      </w:r>
    </w:p>
    <w:p w14:paraId="558EF88F" w14:textId="77777777" w:rsidR="00E23827" w:rsidRPr="0088606C" w:rsidRDefault="00E23827" w:rsidP="00E23827">
      <w:pPr>
        <w:keepNext/>
        <w:keepLines/>
        <w:spacing w:before="200"/>
        <w:outlineLvl w:val="3"/>
        <w:rPr>
          <w:rFonts w:eastAsiaTheme="majorEastAsia" w:cs="Times New Roman"/>
          <w:b/>
          <w:bCs/>
          <w:iCs/>
          <w:sz w:val="26"/>
        </w:rPr>
      </w:pPr>
      <w:r w:rsidRPr="0088606C">
        <w:rPr>
          <w:rFonts w:eastAsiaTheme="majorEastAsia" w:cs="Times New Roman"/>
          <w:b/>
          <w:bCs/>
          <w:iCs/>
          <w:sz w:val="26"/>
        </w:rPr>
        <w:t xml:space="preserve">Warming spreads new versions of the world’s deadliest diseases </w:t>
      </w:r>
    </w:p>
    <w:p w14:paraId="68E26914" w14:textId="77777777" w:rsidR="00E23827" w:rsidRPr="0088606C" w:rsidRDefault="00E23827" w:rsidP="00E23827">
      <w:pPr>
        <w:rPr>
          <w:rFonts w:cs="Times New Roman"/>
          <w:b/>
        </w:rPr>
      </w:pPr>
      <w:r w:rsidRPr="0088606C">
        <w:rPr>
          <w:rFonts w:cs="Times New Roman"/>
          <w:b/>
        </w:rPr>
        <w:t xml:space="preserve">Yale Daily News 12 </w:t>
      </w:r>
      <w:r w:rsidRPr="0088606C">
        <w:rPr>
          <w:rFonts w:cs="Times New Roman"/>
          <w:sz w:val="20"/>
        </w:rPr>
        <w:t>(April 11, 2012,</w:t>
      </w:r>
      <w:r w:rsidRPr="0088606C">
        <w:rPr>
          <w:rFonts w:cs="Times New Roman"/>
          <w:b/>
        </w:rPr>
        <w:t xml:space="preserve"> </w:t>
      </w:r>
      <w:r w:rsidRPr="0088606C">
        <w:rPr>
          <w:rFonts w:cs="Times New Roman"/>
          <w:sz w:val="20"/>
        </w:rPr>
        <w:t>http://www.yaledailynews.com/news/2012/apr/11/global-warming-may-intensify-disease/)</w:t>
      </w:r>
    </w:p>
    <w:p w14:paraId="50E60A04" w14:textId="77777777" w:rsidR="00E23827" w:rsidRPr="0088606C" w:rsidRDefault="00E23827" w:rsidP="00E23827">
      <w:pPr>
        <w:rPr>
          <w:rFonts w:cs="Times New Roman"/>
          <w:sz w:val="16"/>
        </w:rPr>
      </w:pPr>
      <w:r w:rsidRPr="0088606C">
        <w:rPr>
          <w:rFonts w:cs="Times New Roman"/>
          <w:sz w:val="16"/>
        </w:rPr>
        <w:t xml:space="preserve">There may be more to fear from global warming than environmental changes. </w:t>
      </w:r>
      <w:r w:rsidRPr="0088606C">
        <w:rPr>
          <w:rFonts w:cs="Times New Roman"/>
          <w:u w:val="single"/>
        </w:rPr>
        <w:t>According to</w:t>
      </w:r>
      <w:r w:rsidRPr="0088606C">
        <w:rPr>
          <w:rFonts w:cs="Times New Roman"/>
          <w:sz w:val="16"/>
        </w:rPr>
        <w:t xml:space="preserve"> several </w:t>
      </w:r>
      <w:r w:rsidRPr="0088606C">
        <w:rPr>
          <w:rFonts w:cs="Times New Roman"/>
          <w:u w:val="single"/>
        </w:rPr>
        <w:t xml:space="preserve">leading climate scientists and public health researchers, global warming will lead to </w:t>
      </w:r>
      <w:r w:rsidRPr="0088606C">
        <w:rPr>
          <w:rFonts w:cs="Times New Roman"/>
          <w:b/>
          <w:u w:val="single"/>
        </w:rPr>
        <w:t>higher incidence and more intense versions of disease</w:t>
      </w:r>
      <w:r w:rsidRPr="0088606C">
        <w:rPr>
          <w:rFonts w:cs="Times New Roman"/>
          <w:sz w:val="16"/>
        </w:rPr>
        <w:t xml:space="preserve">. The direct or indirect effects of </w:t>
      </w:r>
      <w:r w:rsidRPr="0088606C">
        <w:rPr>
          <w:rFonts w:cs="Times New Roman"/>
          <w:b/>
          <w:u w:val="single"/>
        </w:rPr>
        <w:t>global warming might intensify the prevalence of tuberculosis, HIV/AIDS, dengue and Lyme disease</w:t>
      </w:r>
      <w:r w:rsidRPr="0088606C">
        <w:rPr>
          <w:rFonts w:cs="Times New Roman"/>
          <w:sz w:val="16"/>
        </w:rPr>
        <w:t>, they said, but the threat of increased health risks is likely to further motivate the public to combat global warming. “</w:t>
      </w:r>
      <w:r w:rsidRPr="0088606C">
        <w:rPr>
          <w:rFonts w:cs="Times New Roman"/>
          <w:u w:val="single"/>
        </w:rPr>
        <w:t>The environmental changes wrought by global warming will undoubtedly result in major ecologic changes that will alter patterns and intensity of</w:t>
      </w:r>
      <w:r w:rsidRPr="0088606C">
        <w:rPr>
          <w:rFonts w:cs="Times New Roman"/>
          <w:sz w:val="16"/>
        </w:rPr>
        <w:t xml:space="preserve"> some </w:t>
      </w:r>
      <w:r w:rsidRPr="0088606C">
        <w:rPr>
          <w:rFonts w:cs="Times New Roman"/>
          <w:u w:val="single"/>
        </w:rPr>
        <w:t>infectious diseases</w:t>
      </w:r>
      <w:r w:rsidRPr="0088606C">
        <w:rPr>
          <w:rFonts w:cs="Times New Roman"/>
          <w:sz w:val="16"/>
        </w:rPr>
        <w:t xml:space="preserve">,” said Gerald Friedland, professor of medicine and epidemiology and public health at the Yale School of Medicine. </w:t>
      </w:r>
      <w:r w:rsidRPr="0088606C">
        <w:rPr>
          <w:rFonts w:cs="Times New Roman"/>
          <w:u w:val="single"/>
        </w:rPr>
        <w:t>Global warming will</w:t>
      </w:r>
      <w:r w:rsidRPr="0088606C">
        <w:rPr>
          <w:rFonts w:cs="Times New Roman"/>
          <w:sz w:val="16"/>
        </w:rPr>
        <w:t xml:space="preserve"> likely </w:t>
      </w:r>
      <w:r w:rsidRPr="0088606C">
        <w:rPr>
          <w:rFonts w:cs="Times New Roman"/>
          <w:u w:val="single"/>
        </w:rPr>
        <w:t>cause major population upheavals, creating crowded slums of refugees</w:t>
      </w:r>
      <w:r w:rsidRPr="0088606C">
        <w:rPr>
          <w:rFonts w:cs="Times New Roman"/>
          <w:sz w:val="16"/>
        </w:rPr>
        <w:t xml:space="preserve">, Friedland said. </w:t>
      </w:r>
      <w:r w:rsidRPr="0088606C">
        <w:rPr>
          <w:rFonts w:cs="Times New Roman"/>
          <w:u w:val="single"/>
        </w:rPr>
        <w:t>Not only do areas of high population density facilitate disease transmission, but their residents are more likely to be vulnerable to disease because of malnutrition and poverty</w:t>
      </w:r>
      <w:r w:rsidRPr="0088606C">
        <w:rPr>
          <w:rFonts w:cs="Times New Roman"/>
          <w:sz w:val="16"/>
        </w:rPr>
        <w:t xml:space="preserve">, he said. This pattern of vulnerability holds for both tuberculosis and HIV/AIDS, increasing the incidence of both the acquisition and spread of the diseases, he explained. He said these potential effects are not surprising, since tuberculosis epidemics historically have followed major population and environmental upheavals. By contrast, </w:t>
      </w:r>
      <w:r w:rsidRPr="0088606C">
        <w:rPr>
          <w:rFonts w:cs="Times New Roman"/>
          <w:u w:val="single"/>
        </w:rPr>
        <w:t>global warming may increase the infection rates of mosquito-borne diseases by creating a more mosquito-friendly habitat</w:t>
      </w:r>
      <w:r w:rsidRPr="0088606C">
        <w:rPr>
          <w:rFonts w:cs="Times New Roman"/>
          <w:sz w:val="16"/>
        </w:rPr>
        <w:t xml:space="preserve">. </w:t>
      </w:r>
      <w:r w:rsidRPr="0088606C">
        <w:rPr>
          <w:rFonts w:cs="Times New Roman"/>
          <w:u w:val="single"/>
        </w:rPr>
        <w:t>Warming, and the floods associated with it, are like to increase rates of both malaria and dengue</w:t>
      </w:r>
      <w:r w:rsidRPr="0088606C">
        <w:rPr>
          <w:rFonts w:cs="Times New Roman"/>
          <w:sz w:val="16"/>
        </w:rPr>
        <w:t>, a debilitating viral disease found in tropical areas and transmitted by mosquito bites, said Maria Diuk-Wasser, assistant professor of epidemiology at the Yale School of Public Health.</w:t>
      </w:r>
      <w:r w:rsidRPr="0088606C">
        <w:rPr>
          <w:rFonts w:cs="Times New Roman"/>
          <w:u w:val="single"/>
        </w:rPr>
        <w:t xml:space="preserve"> “The direct effects of temperature increase are an increase in immature mosquito development, virus development and mosquito biting rates, which increase</w:t>
      </w:r>
      <w:r w:rsidRPr="0088606C">
        <w:rPr>
          <w:rFonts w:cs="Times New Roman"/>
          <w:sz w:val="16"/>
        </w:rPr>
        <w:t xml:space="preserve"> contact rates </w:t>
      </w:r>
      <w:r w:rsidRPr="0088606C">
        <w:rPr>
          <w:rFonts w:cs="Times New Roman"/>
          <w:u w:val="single"/>
        </w:rPr>
        <w:t>(biting) with humans</w:t>
      </w:r>
      <w:r w:rsidRPr="0088606C">
        <w:rPr>
          <w:rFonts w:cs="Times New Roman"/>
          <w:sz w:val="16"/>
        </w:rPr>
        <w:t xml:space="preserve">. </w:t>
      </w:r>
      <w:r w:rsidRPr="0088606C">
        <w:rPr>
          <w:rFonts w:cs="Times New Roman"/>
          <w:u w:val="single"/>
        </w:rPr>
        <w:t>Indirect effects are linked to how humans manage water given increased uncertainty in the water supply caused by climate change</w:t>
      </w:r>
      <w:r w:rsidRPr="0088606C">
        <w:rPr>
          <w:rFonts w:cs="Times New Roman"/>
          <w:sz w:val="16"/>
        </w:rPr>
        <w:t xml:space="preserve">,” Diuk-Wasser said. </w:t>
      </w:r>
      <w:r w:rsidRPr="0088606C">
        <w:rPr>
          <w:rFonts w:cs="Times New Roman"/>
          <w:u w:val="single"/>
        </w:rPr>
        <w:t>Global warming may affect other diseases in even more complicated ways</w:t>
      </w:r>
      <w:r w:rsidRPr="0088606C">
        <w:rPr>
          <w:rFonts w:cs="Times New Roman"/>
          <w:sz w:val="16"/>
        </w:rPr>
        <w:t xml:space="preserve">, Diuk-Wasser said. The effect of global warming on the incidence of Lyme disease, a tick-borne chronic disease, is more difficult to examine and measure, though she said it will probably increase. “One possible way in which temperature may limit tick populations is by increasing the length of their life cycle from two to three years in the north, where it is colder,” she said. “Climate change could be reverting that and therefore increasing production of ticks. The transmission of the Lyme bacterium is so complex, though, that it is difficult to ‘tease out’ a role of climate change.” Diuk-Wasser added, however, that scientists do find an effect of climate change on the distribution of Lyme disease in their data, but are not yet sure of the reasons behind such results. While the study of global warming itself is relatively new, research on the impact of global warming on disease is an even more recent endeavor that draws on the skills and expertise of a wide variety of scientists and researchers. “The field is multi-sourced, and recently interest has been evolving among climatologists, vector biologists, disease epidemiologists, ecologists, and policymakers alike,” said Uriel Kitron, professor and chair of the environmental studies department at Emory University. Kitron said that in order to mitigate the effects of global warming on disease, the public must turn its attention to water management and an increased understanding of the connecting between “global processes and local impact.” Diuk-Wasser said that raising awareness about the public health effects of global warming might aid climate control efforts, because it made the potential impact of global warming more personal. “There’s been a great interest in climate advocacy groups to look for negative effects of climate change on health, since studies have found that this motivates people to adopt measures to curb climate change,” Diuk-Wasser said. The Yale Climate and Engery Institute recently won a grant to study the direct and indirect effects of climate change on dengue transmission in Colombia. </w:t>
      </w:r>
    </w:p>
    <w:p w14:paraId="241B2EEB" w14:textId="77777777" w:rsidR="00E23827" w:rsidRPr="0088606C" w:rsidRDefault="00E23827" w:rsidP="00E23827">
      <w:pPr>
        <w:keepNext/>
        <w:keepLines/>
        <w:spacing w:before="200"/>
        <w:outlineLvl w:val="3"/>
        <w:rPr>
          <w:rFonts w:eastAsiaTheme="majorEastAsia" w:cs="Times New Roman"/>
          <w:b/>
          <w:bCs/>
          <w:iCs/>
          <w:sz w:val="26"/>
        </w:rPr>
      </w:pPr>
      <w:r w:rsidRPr="0088606C">
        <w:rPr>
          <w:rFonts w:eastAsiaTheme="majorEastAsia" w:cs="Times New Roman"/>
          <w:b/>
          <w:bCs/>
          <w:iCs/>
          <w:sz w:val="26"/>
        </w:rPr>
        <w:t>Disease spread causes extinction</w:t>
      </w:r>
    </w:p>
    <w:p w14:paraId="41E3C3B0" w14:textId="77777777" w:rsidR="00E23827" w:rsidRPr="0088606C" w:rsidRDefault="00E23827" w:rsidP="00E23827">
      <w:pPr>
        <w:rPr>
          <w:rFonts w:cs="Times New Roman"/>
        </w:rPr>
      </w:pPr>
      <w:r w:rsidRPr="0088606C">
        <w:rPr>
          <w:rFonts w:cs="Times New Roman"/>
          <w:b/>
        </w:rPr>
        <w:t>Leather</w:t>
      </w:r>
      <w:r w:rsidRPr="0088606C">
        <w:rPr>
          <w:rFonts w:cs="Times New Roman"/>
        </w:rPr>
        <w:t xml:space="preserve"> </w:t>
      </w:r>
      <w:r w:rsidRPr="0088606C">
        <w:rPr>
          <w:rFonts w:cs="Times New Roman"/>
          <w:b/>
        </w:rPr>
        <w:t>11</w:t>
      </w:r>
      <w:r w:rsidRPr="0088606C">
        <w:rPr>
          <w:rFonts w:cs="Times New Roman"/>
        </w:rPr>
        <w:t xml:space="preserve"> (Tony, “The Inevitable Pandemic,” 10/12/2011, http://healthmad.com/conditions-and-diseases/the-inevitable-pandemic/)</w:t>
      </w:r>
    </w:p>
    <w:p w14:paraId="59D71A5E" w14:textId="77777777" w:rsidR="00E23827" w:rsidRPr="0088606C" w:rsidRDefault="00E23827" w:rsidP="00E23827">
      <w:pPr>
        <w:rPr>
          <w:rFonts w:cs="Times New Roman"/>
          <w:i/>
        </w:rPr>
      </w:pPr>
      <w:r w:rsidRPr="0088606C">
        <w:rPr>
          <w:rFonts w:cs="Times New Roman"/>
          <w:i/>
        </w:rPr>
        <w:t>**We disagree with the author’s use of gendered language</w:t>
      </w:r>
    </w:p>
    <w:p w14:paraId="3D3EFB57" w14:textId="31C19620" w:rsidR="00E23827" w:rsidRPr="0088606C" w:rsidRDefault="00E23827" w:rsidP="00E23827">
      <w:pPr>
        <w:rPr>
          <w:rFonts w:cs="Times New Roman"/>
          <w:u w:val="single"/>
        </w:rPr>
      </w:pPr>
      <w:r w:rsidRPr="0088606C">
        <w:rPr>
          <w:rFonts w:cs="Times New Roman"/>
          <w:sz w:val="16"/>
        </w:rPr>
        <w:t xml:space="preserve">You will have </w:t>
      </w:r>
      <w:r w:rsidRPr="0088606C">
        <w:rPr>
          <w:rFonts w:cs="Times New Roman"/>
          <w:u w:val="single"/>
        </w:rPr>
        <w:t>picture</w:t>
      </w:r>
      <w:r w:rsidRPr="0088606C">
        <w:rPr>
          <w:rFonts w:cs="Times New Roman"/>
          <w:sz w:val="16"/>
        </w:rPr>
        <w:t xml:space="preserve">d </w:t>
      </w:r>
      <w:r w:rsidRPr="0088606C">
        <w:rPr>
          <w:rFonts w:cs="Times New Roman"/>
          <w:u w:val="single"/>
        </w:rPr>
        <w:t>this possible scenario</w:t>
      </w:r>
      <w:r w:rsidRPr="0088606C">
        <w:rPr>
          <w:rFonts w:cs="Times New Roman"/>
          <w:sz w:val="16"/>
        </w:rPr>
        <w:t xml:space="preserve"> many times, living in </w:t>
      </w:r>
      <w:r w:rsidRPr="0088606C">
        <w:rPr>
          <w:rFonts w:cs="Times New Roman"/>
          <w:u w:val="single"/>
        </w:rPr>
        <w:t>a country where people are suddenly dropping like flies because of some mystery virus. Hospitals full to overflowing, patients laid out in corridors, because of lack of room, health services frustrated, because they just can’t cope. You feel panic</w:t>
      </w:r>
      <w:r w:rsidRPr="0088606C">
        <w:rPr>
          <w:rFonts w:cs="Times New Roman"/>
          <w:sz w:val="16"/>
        </w:rPr>
        <w:t xml:space="preserve"> with no way of knowing who will be the next victim, intimate personal contact with anyone the death of you, </w:t>
      </w:r>
      <w:r w:rsidRPr="0088606C">
        <w:rPr>
          <w:rFonts w:cs="Times New Roman"/>
          <w:sz w:val="16"/>
        </w:rPr>
        <w:lastRenderedPageBreak/>
        <w:t xml:space="preserve">quite possibly. This is no scene from a movie, or even a daydream, but </w:t>
      </w:r>
      <w:r w:rsidRPr="0088606C">
        <w:rPr>
          <w:rFonts w:cs="Times New Roman"/>
          <w:u w:val="single"/>
        </w:rPr>
        <w:t>UK reality in</w:t>
      </w:r>
      <w:r w:rsidRPr="0088606C">
        <w:rPr>
          <w:rFonts w:cs="Times New Roman"/>
          <w:sz w:val="16"/>
        </w:rPr>
        <w:t xml:space="preserve"> 19</w:t>
      </w:r>
      <w:r w:rsidRPr="0088606C">
        <w:rPr>
          <w:rFonts w:cs="Times New Roman"/>
          <w:u w:val="single"/>
        </w:rPr>
        <w:t>98, when the worst influenza epidemic in living memory swept savagely across the country</w:t>
      </w:r>
      <w:r w:rsidRPr="0088606C">
        <w:rPr>
          <w:rFonts w:cs="Times New Roman"/>
          <w:sz w:val="16"/>
        </w:rPr>
        <w:t xml:space="preserve">. </w:t>
      </w:r>
      <w:r w:rsidRPr="0088606C">
        <w:rPr>
          <w:rFonts w:cs="Times New Roman"/>
          <w:u w:val="single"/>
        </w:rPr>
        <w:t>Whilst this was just one epidemic in one country, how terrifying is the idea that a global pandemic would see this horror story repeated many times over around the globe, death toll numbers in the millions</w:t>
      </w:r>
      <w:r w:rsidRPr="0088606C">
        <w:rPr>
          <w:rFonts w:cs="Times New Roman"/>
          <w:sz w:val="16"/>
        </w:rPr>
        <w:t xml:space="preserve">. </w:t>
      </w:r>
      <w:r w:rsidRPr="0088606C">
        <w:rPr>
          <w:rFonts w:cs="Times New Roman"/>
          <w:u w:val="single"/>
        </w:rPr>
        <w:t xml:space="preserve">Humanity is outnumbered many fold by bacteria and viruses, the deadliest of all killers among these microscopic organisms. </w:t>
      </w:r>
      <w:r w:rsidRPr="0088606C">
        <w:rPr>
          <w:rFonts w:cs="Times New Roman"/>
          <w:sz w:val="16"/>
        </w:rPr>
        <w:t xml:space="preserve">Death due to disease is a threat we all live with daily, trusting medical science combat it, but the fact is, frighteningly, that </w:t>
      </w:r>
      <w:r w:rsidRPr="0088606C">
        <w:rPr>
          <w:rFonts w:cs="Times New Roman"/>
          <w:u w:val="single"/>
          <w:bdr w:val="single" w:sz="4" w:space="0" w:color="auto"/>
        </w:rPr>
        <w:t>we have yet to experience the inevitable pandemic that might conceivably push humanity to the edge of extinction because so many of us become victims</w:t>
      </w:r>
      <w:r w:rsidRPr="0088606C">
        <w:rPr>
          <w:rFonts w:cs="Times New Roman"/>
          <w:sz w:val="16"/>
        </w:rPr>
        <w:t xml:space="preserve">. Devastating viral diseases are nothing new. </w:t>
      </w:r>
      <w:r w:rsidRPr="0088606C">
        <w:rPr>
          <w:rFonts w:cs="Times New Roman"/>
          <w:u w:val="single"/>
        </w:rPr>
        <w:t>Bubonic plague killed almost half all Roman Empire citizens in542AD. Europe lost three quarters of the population to the Black Death in 1334. One fifth of Londoners succumbed to the 1665 Great Plague, and Russia was the site of the first official influenza pandemic, in 1729, which quickly spread to Europe and America, at the costs of many thousands of lives</w:t>
      </w:r>
      <w:r w:rsidRPr="0088606C">
        <w:rPr>
          <w:rFonts w:cs="Times New Roman"/>
          <w:sz w:val="16"/>
        </w:rPr>
        <w:t xml:space="preserve">. Another epidemic of so-called Russian flu, originating in 1889 in central Asia spreading rapidly around the world, </w:t>
      </w:r>
      <w:r w:rsidRPr="0088606C">
        <w:rPr>
          <w:rFonts w:cs="Times New Roman"/>
          <w:u w:val="single"/>
        </w:rPr>
        <w:t>European death toll alone 250,000 people. In 1918 so-called Spanish Influenza killed 40million people worldwide</w:t>
      </w:r>
      <w:r w:rsidRPr="0088606C">
        <w:rPr>
          <w:rFonts w:cs="Times New Roman"/>
          <w:sz w:val="16"/>
        </w:rPr>
        <w:t xml:space="preserve">, another strain originating Hong Kong in 1969 killed off 700,000, a 1989 UK epidemic killing 29,000. Small numbers, granted, as compared to the world population of seven billion, but the truth is that, </w:t>
      </w:r>
      <w:r w:rsidRPr="0088606C">
        <w:rPr>
          <w:rFonts w:cs="Times New Roman"/>
          <w:u w:val="single"/>
        </w:rPr>
        <w:t>should a true world pandemic occur, western governments will of course want to save their own people first, potentially globally disastrous</w:t>
      </w:r>
      <w:r w:rsidRPr="0088606C">
        <w:rPr>
          <w:rFonts w:cs="Times New Roman"/>
          <w:sz w:val="16"/>
        </w:rPr>
        <w:t xml:space="preserve">. World Health Organisation laboratories worldwide constantly monitor and record new strains of virus, ensuring drug companies maintain stockpiles against most virulent strains known, maintaining a fighting chance of coping with new pandemics. They do theoretical models of likely effects of new pandemics, their predictions making chilling reading. Put into perspective, during a pandemic, tanker loads of antiviral agents, which simply do not exist would be needed so prioritizing vaccination recipients would be inevitable. </w:t>
      </w:r>
      <w:r w:rsidRPr="0088606C">
        <w:rPr>
          <w:rFonts w:cs="Times New Roman"/>
          <w:u w:val="single"/>
        </w:rPr>
        <w:t>Such a pandemic would</w:t>
      </w:r>
      <w:r w:rsidRPr="0088606C">
        <w:rPr>
          <w:rFonts w:cs="Times New Roman"/>
          <w:sz w:val="16"/>
        </w:rPr>
        <w:t xml:space="preserve">, in UK alone, </w:t>
      </w:r>
      <w:r w:rsidRPr="0088606C">
        <w:rPr>
          <w:rFonts w:cs="Times New Roman"/>
          <w:u w:val="single"/>
        </w:rPr>
        <w:t xml:space="preserve">be at least </w:t>
      </w:r>
      <w:r w:rsidRPr="0088606C">
        <w:rPr>
          <w:rFonts w:cs="Times New Roman"/>
          <w:u w:val="single"/>
          <w:bdr w:val="single" w:sz="4" w:space="0" w:color="auto"/>
        </w:rPr>
        <w:t>10 times deadlier</w:t>
      </w:r>
      <w:r w:rsidRPr="0088606C">
        <w:rPr>
          <w:rFonts w:cs="Times New Roman"/>
          <w:u w:val="single"/>
        </w:rPr>
        <w:t xml:space="preserve"> than previously experienced</w:t>
      </w:r>
      <w:r w:rsidRPr="0088606C">
        <w:rPr>
          <w:rFonts w:cs="Times New Roman"/>
          <w:sz w:val="16"/>
        </w:rPr>
        <w:t xml:space="preserve">, likely number of dead in first two months 72,000 in London alone. </w:t>
      </w:r>
      <w:r w:rsidRPr="0088606C">
        <w:rPr>
          <w:rFonts w:cs="Times New Roman"/>
          <w:u w:val="single"/>
        </w:rPr>
        <w:t xml:space="preserve">Any new virus would need a three to six month wait for effective vaccine, so the </w:t>
      </w:r>
      <w:r w:rsidRPr="0088606C">
        <w:rPr>
          <w:rFonts w:cs="Times New Roman"/>
          <w:u w:val="single"/>
          <w:bdr w:val="single" w:sz="4" w:space="0" w:color="auto"/>
        </w:rPr>
        <w:t>devastation on a global scale</w:t>
      </w:r>
      <w:r w:rsidRPr="0088606C">
        <w:rPr>
          <w:rFonts w:cs="Times New Roman"/>
          <w:u w:val="single"/>
        </w:rPr>
        <w:t xml:space="preserve">, flu virus notoriously indifferent to international borders, would be </w:t>
      </w:r>
      <w:r w:rsidRPr="0088606C">
        <w:rPr>
          <w:rFonts w:cs="Times New Roman"/>
          <w:u w:val="single"/>
          <w:bdr w:val="single" w:sz="4" w:space="0" w:color="auto"/>
        </w:rPr>
        <w:t>truly colossal</w:t>
      </w:r>
      <w:r w:rsidRPr="0088606C">
        <w:rPr>
          <w:rFonts w:cs="Times New Roman"/>
          <w:sz w:val="16"/>
        </w:rPr>
        <w:t xml:space="preserve">. Our knowledge of history should be pointing the way to prepare for that living nightmare of the next, inevitable world pandemic. </w:t>
      </w:r>
      <w:r w:rsidRPr="0088606C">
        <w:rPr>
          <w:rFonts w:cs="Times New Roman"/>
          <w:u w:val="single"/>
        </w:rPr>
        <w:t>The microscopic villains of these scenarios have inhabited this planet far longer than we have, and they too evolve. It would be comforting to think that humanity was genuinely ready, though it seems doubtful at best.</w:t>
      </w:r>
    </w:p>
    <w:p w14:paraId="479D4160" w14:textId="741FA9C2" w:rsidR="003B0BC1" w:rsidRPr="0088606C" w:rsidRDefault="003B0BC1" w:rsidP="001A0FD5">
      <w:pPr>
        <w:pStyle w:val="Heading2"/>
      </w:pPr>
      <w:r w:rsidRPr="0088606C">
        <w:lastRenderedPageBreak/>
        <w:t xml:space="preserve">1AC – </w:t>
      </w:r>
      <w:r w:rsidR="00556EA0" w:rsidRPr="0088606C">
        <w:t>Hegemony</w:t>
      </w:r>
      <w:r w:rsidRPr="0088606C">
        <w:t xml:space="preserve"> </w:t>
      </w:r>
    </w:p>
    <w:p w14:paraId="203E4335" w14:textId="59FE4F09" w:rsidR="00503ACC" w:rsidRPr="0088606C" w:rsidRDefault="00503ACC" w:rsidP="00503ACC">
      <w:pPr>
        <w:pStyle w:val="Heading4"/>
      </w:pPr>
      <w:r w:rsidRPr="0088606C">
        <w:t xml:space="preserve">US tech leadership eroding </w:t>
      </w:r>
    </w:p>
    <w:p w14:paraId="0FA50579" w14:textId="77777777" w:rsidR="00503ACC" w:rsidRPr="0088606C" w:rsidRDefault="00503ACC" w:rsidP="00503ACC">
      <w:r w:rsidRPr="0088606C">
        <w:rPr>
          <w:rStyle w:val="Style13ptBold"/>
        </w:rPr>
        <w:t>Muro et al. 15</w:t>
      </w:r>
      <w:r w:rsidRPr="0088606C">
        <w:t xml:space="preserve"> [Mark Muro: senior fellow and director of policy for the Metropolitan Policy Program at Brookings, manages the program's public policy analysis and leads key policy research projects, Jonathan Rothwell: fellow at the Metropolitan Policy Program at Brookings. His research focused on labor market economics, social mobility, access to education, and the sources of economic growth, Scott Andes: senior policy analyst at the Metropolitan Policy Program at the Brookings Institution, Kenan Fikri, and Siddharth Kulkarni, “America’s Advanced Industries: What they are, where they are, and why they matter,” Brookings Institution, February 2015 // emb]. </w:t>
      </w:r>
    </w:p>
    <w:p w14:paraId="6A838A6B" w14:textId="6319E808" w:rsidR="00BD4325" w:rsidRPr="0088606C" w:rsidRDefault="00503ACC" w:rsidP="00503ACC">
      <w:pPr>
        <w:rPr>
          <w:sz w:val="16"/>
        </w:rPr>
      </w:pPr>
      <w:r w:rsidRPr="0088606C">
        <w:rPr>
          <w:sz w:val="16"/>
        </w:rPr>
        <w:t>3</w:t>
      </w:r>
      <w:r w:rsidRPr="0088606C">
        <w:rPr>
          <w:rStyle w:val="StyleUnderline"/>
        </w:rPr>
        <w:t>. The United States is losing ground to other countries on advanced industry competitiveness</w:t>
      </w:r>
      <w:r w:rsidRPr="0088606C">
        <w:rPr>
          <w:sz w:val="16"/>
        </w:rPr>
        <w:t xml:space="preserve">. </w:t>
      </w:r>
      <w:r w:rsidRPr="0088606C">
        <w:rPr>
          <w:rStyle w:val="StyleUnderline"/>
        </w:rPr>
        <w:t>The United States has the most productive advanced industries</w:t>
      </w:r>
      <w:r w:rsidRPr="0088606C">
        <w:rPr>
          <w:sz w:val="16"/>
        </w:rPr>
        <w:t xml:space="preserve"> in the world, behind only energy-intensive Norway. </w:t>
      </w:r>
      <w:r w:rsidRPr="0088606C">
        <w:rPr>
          <w:rStyle w:val="Emphasis"/>
        </w:rPr>
        <w:t>However, this competitiveness appears to be eroding</w:t>
      </w:r>
      <w:r w:rsidRPr="0088606C">
        <w:rPr>
          <w:sz w:val="16"/>
        </w:rPr>
        <w:t xml:space="preserve">. </w:t>
      </w:r>
      <w:r w:rsidRPr="0088606C">
        <w:rPr>
          <w:rStyle w:val="StyleUnderline"/>
        </w:rPr>
        <w:t>The nation’s declining concentration in advanced industries and its negative trade balance in the sector do not bode well.</w:t>
      </w:r>
      <w:r w:rsidRPr="0088606C">
        <w:rPr>
          <w:sz w:val="16"/>
        </w:rPr>
        <w:t xml:space="preserve"> Since 2000, </w:t>
      </w:r>
      <w:r w:rsidRPr="0088606C">
        <w:rPr>
          <w:rStyle w:val="StyleUnderline"/>
        </w:rPr>
        <w:t>the sector’s employment and output as a share of the total U.S. economy has shrunk. The nation’s standing on these measures now lags world leaders.</w:t>
      </w:r>
      <w:r w:rsidRPr="0088606C">
        <w:rPr>
          <w:sz w:val="16"/>
        </w:rPr>
        <w:t xml:space="preserve"> Equally worrisome is the balance of trade in the sector</w:t>
      </w:r>
      <w:r w:rsidRPr="0088606C">
        <w:rPr>
          <w:rStyle w:val="StyleUnderline"/>
        </w:rPr>
        <w:t>. Although advanced industries export $1.1 trillion worth of goods and services each year and account for roughly 60 percent of total U.S. exports, the United States ran a $632 billion trade deficit in the sector</w:t>
      </w:r>
      <w:r w:rsidRPr="0088606C">
        <w:rPr>
          <w:sz w:val="16"/>
        </w:rPr>
        <w:t xml:space="preserve"> in 2012, in line with similar yearly balances since 1999. To be sure, a handful of individual advanced industries such as royalties and other intellectual property and aerospace manufacturing enjoy trade surpluses that exceeded $60 billion and $80 billion in 2012. However, numerous areas of historical strength such as communications equipment, computer equipment, motor vehicles, and pharmaceuticals now run sizeable deficits, as do high-value R&amp;D services and computer and information services. Notwithstanding the nation’s strong innovation enterprise the United States’ advantage on this front is slipping. For certain the advanced industry sector remains the key site of U.S. technology gains. However, </w:t>
      </w:r>
      <w:r w:rsidRPr="0088606C">
        <w:rPr>
          <w:rStyle w:val="Emphasis"/>
        </w:rPr>
        <w:t xml:space="preserve">the United States is losing ground relative to other countries on measures of innovation performance and capacity. </w:t>
      </w:r>
      <w:r w:rsidRPr="0088606C">
        <w:rPr>
          <w:sz w:val="16"/>
        </w:rPr>
        <w:t>For example</w:t>
      </w:r>
      <w:r w:rsidRPr="0088606C">
        <w:rPr>
          <w:rStyle w:val="StyleUnderline"/>
        </w:rPr>
        <w:t>, the U.S. share of global R&amp;D and patenting is falling much faster than its share of global GDP and population, meaning that U.S. slippage cannot simply be attributed to demography or macroeconomic convergence.</w:t>
      </w:r>
      <w:r w:rsidRPr="0088606C">
        <w:rPr>
          <w:sz w:val="16"/>
        </w:rPr>
        <w:t xml:space="preserve"> Likewise</w:t>
      </w:r>
      <w:r w:rsidRPr="0088606C">
        <w:rPr>
          <w:rStyle w:val="StyleUnderline"/>
        </w:rPr>
        <w:t>, America’s research dominance looks less impressive after adjusting for the size of its working age population.</w:t>
      </w:r>
      <w:r w:rsidRPr="0088606C">
        <w:rPr>
          <w:sz w:val="16"/>
        </w:rPr>
        <w:t xml:space="preserve"> Turning to the nation’s critical regional innovation ecosystems, </w:t>
      </w:r>
      <w:r w:rsidRPr="0088606C">
        <w:rPr>
          <w:rStyle w:val="StyleUnderline"/>
        </w:rPr>
        <w:t>surprisingly few U.S. metropolitan areas rank among the world’s most innovative—</w:t>
      </w:r>
      <w:r w:rsidRPr="0088606C">
        <w:rPr>
          <w:sz w:val="16"/>
        </w:rPr>
        <w:t>as measured by patent cooperation treaty applications per capita. Among the nation’s most patent-intensive regions, just two—San Diego and the San Jose-San Francisco combined area—rank in the global top 20 and just two more (Boston and Rochester) score in the top 50.</w:t>
      </w:r>
    </w:p>
    <w:p w14:paraId="775212A0" w14:textId="112021B8" w:rsidR="00BD4325" w:rsidRPr="0088606C" w:rsidRDefault="00BD4325" w:rsidP="00BD4325">
      <w:pPr>
        <w:pStyle w:val="Heading4"/>
      </w:pPr>
      <w:r w:rsidRPr="0088606C">
        <w:t xml:space="preserve">Carbon pricing jumpstarts green-tech innovation—key to overall tech innovation and growth </w:t>
      </w:r>
    </w:p>
    <w:p w14:paraId="22A17173" w14:textId="77777777" w:rsidR="00BD4325" w:rsidRPr="0088606C" w:rsidRDefault="00BD4325" w:rsidP="00BD4325">
      <w:r w:rsidRPr="0088606C">
        <w:rPr>
          <w:rStyle w:val="Style13ptBold"/>
        </w:rPr>
        <w:t xml:space="preserve">Marra 15 </w:t>
      </w:r>
      <w:r w:rsidRPr="0088606C">
        <w:t>— University D’Annunzio, Italy</w:t>
      </w:r>
    </w:p>
    <w:p w14:paraId="2689FCDB" w14:textId="77777777" w:rsidR="00BD4325" w:rsidRPr="0088606C" w:rsidRDefault="00BD4325" w:rsidP="00BD4325">
      <w:r w:rsidRPr="0088606C">
        <w:t>Alessandro Marra, November 2015, "A network analysis using metadata to investigate innovation in clean-tech – Implications for energy policy," Google Scholar, Date Accessed: 6-25-2016 //NM</w:t>
      </w:r>
    </w:p>
    <w:p w14:paraId="16B61A41" w14:textId="77777777" w:rsidR="00BD4325" w:rsidRPr="0088606C" w:rsidRDefault="00BD4325" w:rsidP="00BD4325">
      <w:pPr>
        <w:rPr>
          <w:sz w:val="16"/>
        </w:rPr>
      </w:pPr>
      <w:r w:rsidRPr="0088606C">
        <w:rPr>
          <w:rStyle w:val="StyleUnderline"/>
        </w:rPr>
        <w:t xml:space="preserve">There is a growing body of studies on clean-tech </w:t>
      </w:r>
      <w:r w:rsidRPr="0088606C">
        <w:rPr>
          <w:sz w:val="16"/>
        </w:rPr>
        <w:t xml:space="preserve">in major scientific industry-specialized journals and academic reviews on technology, business strategy, management and entrepreneurship. To review the large number of studies, a Boolean search was carried out on most common scientific databases based multiple keywords (e.g., clean technology, green technology, innovation, clean-tech start-ups, environmental technology, renewable energy, green clusters, technological change, technological path, and so on). Literature from a wide range of disciplines supports the view that </w:t>
      </w:r>
      <w:r w:rsidRPr="0088606C">
        <w:rPr>
          <w:rStyle w:val="StyleUnderline"/>
        </w:rPr>
        <w:t xml:space="preserve">the clean-tech industry is a </w:t>
      </w:r>
      <w:r w:rsidRPr="0088606C">
        <w:rPr>
          <w:rStyle w:val="Emphasis"/>
        </w:rPr>
        <w:lastRenderedPageBreak/>
        <w:t>catalyst for economic</w:t>
      </w:r>
      <w:r w:rsidRPr="0088606C">
        <w:rPr>
          <w:rStyle w:val="StyleUnderline"/>
        </w:rPr>
        <w:t xml:space="preserve"> development, employment, </w:t>
      </w:r>
      <w:r w:rsidRPr="0088606C">
        <w:rPr>
          <w:rStyle w:val="Emphasis"/>
        </w:rPr>
        <w:t>innovation clusters</w:t>
      </w:r>
      <w:r w:rsidRPr="0088606C">
        <w:rPr>
          <w:rStyle w:val="StyleUnderline"/>
        </w:rPr>
        <w:t xml:space="preserve"> and revitalization of cities</w:t>
      </w:r>
      <w:r w:rsidRPr="0088606C">
        <w:rPr>
          <w:sz w:val="16"/>
        </w:rPr>
        <w:t xml:space="preserve"> (see, inter alia, Kammen et al., 2006; Roland-Holst, 2008; European Commission, 2009; Wei et al., 2010; Cai et al., 2011; Singh and Fehrs, 2011; Chapple et al., 2011; Carley et al., 2011; Yi, 2013 and Yi, 2014). Much attention has been given to the external and firm-specific factors that facilitate the founding and growth of clean-tech start-ups and SMEs (Bjornali and Ellingsen, 2014). </w:t>
      </w:r>
      <w:r w:rsidRPr="0088606C">
        <w:rPr>
          <w:rStyle w:val="StyleUnderline"/>
        </w:rPr>
        <w:t>Policies have received consideration specifically for their effectiveness or influence on demand for clean-tech and firm innovation</w:t>
      </w:r>
      <w:r w:rsidRPr="0088606C">
        <w:rPr>
          <w:sz w:val="16"/>
        </w:rPr>
        <w:t xml:space="preserve"> (Tsoutsos and Stamboulis, 2005, Nemet, 2009, Doblinger et al., 2013 and Hoppmann et al., 2013). Some research has looked at how </w:t>
      </w:r>
      <w:r w:rsidRPr="0088606C">
        <w:rPr>
          <w:rStyle w:val="StyleUnderline"/>
        </w:rPr>
        <w:t xml:space="preserve">policies can facilitate the </w:t>
      </w:r>
      <w:r w:rsidRPr="0088606C">
        <w:rPr>
          <w:rStyle w:val="Emphasis"/>
        </w:rPr>
        <w:t>fastest possible rate to adopt clean-tech</w:t>
      </w:r>
      <w:r w:rsidRPr="0088606C">
        <w:rPr>
          <w:sz w:val="16"/>
        </w:rPr>
        <w:t xml:space="preserve"> (Kaplan, 1999, Jacobsson and Lauber, 2006 and Veugelers, 2012). Eyraud et al. (2013) showed that macroeconomic policies, in particular those </w:t>
      </w:r>
      <w:r w:rsidRPr="0088606C">
        <w:rPr>
          <w:rStyle w:val="StyleUnderline"/>
        </w:rPr>
        <w:t>enhancing GDP growth and lowering the cost of capital</w:t>
      </w:r>
      <w:r w:rsidRPr="0088606C">
        <w:rPr>
          <w:sz w:val="16"/>
        </w:rPr>
        <w:t xml:space="preserve">, are useful to stimulate green investments. However, not all government measures are successful to attract and/or maintain high investment rates. There is widely accepted empirical research that investigates several and diversified conditions facilitating clean-tech start-ups and SMEs growth. Walsh (2012) demonstrated that commercialization of innovation is influenced by two important market dimensions, renewable energy technology demand and eco-sophistication of the market. York and Venkataraman (2010) suggested that innovation that improves environmental performance can be best achieved if entrepreneurs are given incentives to focus on businesses that are ethically motivated and where innovation delivers superior environmental performance than current norms (see Meek et al., 2010 and Sine and Lee, 2009). Green et al. (1994) investigated 800 firms from different manufacturing sectors and identified the reorganization of R&amp;D goals, recruitment of new skilled staff and search for collaboration with customers and suppliers as the drivers of environmental innovation. Tsoutsos and Stamboulis (2005) proposed that learning processes across the value chain, cooperation within the industry and flexible financing mechanisms are relevant factors. Hansen (2014) analyzed the role of spatial proximity between firms in the clean-tech industry and showed that when firms seek partners to develop specific and innovative products, collaboration is difficult and costly, but often necessary (on partnership and collaborative projects in the clean-tech industry, see Tanţău and Chinie, 2013; Meyskens and Carsrud, 2013; Doblinger et al., 2013). Research on technological pathways to moderate climate change has addressed their uneven spatial development: Theyel (2012) studied the location patterns of the US wind turbine manufacturing industry; Fornahl et al. (2012) investigated whether the new industrial path of offshore wind-energy emerged out of existing paths, mainly shipbuilding, in Germany; Cooke (2012) argued that the creation of new economic pathways in renewable energy technologies took place in Denmark and Sweden, where these have been created out of their previous path-dependent industrial and knowledge bases; Essletzbichler (2012) reviewed the regional and local geographies of energy transitions by comparing Denmark, Germany, Spain and the UK. </w:t>
      </w:r>
      <w:r w:rsidRPr="0088606C">
        <w:rPr>
          <w:rStyle w:val="StyleUnderline"/>
        </w:rPr>
        <w:t>Howarth</w:t>
      </w:r>
      <w:r w:rsidRPr="0088606C">
        <w:rPr>
          <w:sz w:val="16"/>
        </w:rPr>
        <w:t xml:space="preserve"> (2012) </w:t>
      </w:r>
      <w:r w:rsidRPr="0088606C">
        <w:rPr>
          <w:rStyle w:val="StyleUnderline"/>
        </w:rPr>
        <w:t>looked at the effects of government policies on generating new economic pathways in renewable energy tech</w:t>
      </w:r>
      <w:r w:rsidRPr="0088606C">
        <w:rPr>
          <w:sz w:val="16"/>
        </w:rPr>
        <w:t xml:space="preserve">nologies </w:t>
      </w:r>
      <w:r w:rsidRPr="0088606C">
        <w:rPr>
          <w:rStyle w:val="StyleUnderline"/>
        </w:rPr>
        <w:t xml:space="preserve">and </w:t>
      </w:r>
      <w:r w:rsidRPr="0088606C">
        <w:rPr>
          <w:rStyle w:val="Emphasis"/>
        </w:rPr>
        <w:t>focussed on the role of carbon pricing</w:t>
      </w:r>
      <w:r w:rsidRPr="0088606C">
        <w:rPr>
          <w:rStyle w:val="StyleUnderline"/>
        </w:rPr>
        <w:t xml:space="preserve"> in developing a market-led response to low carbon energy innovation</w:t>
      </w:r>
      <w:r w:rsidRPr="0088606C">
        <w:rPr>
          <w:sz w:val="16"/>
        </w:rPr>
        <w:t>.</w:t>
      </w:r>
    </w:p>
    <w:p w14:paraId="536225D4" w14:textId="77777777" w:rsidR="00BD4325" w:rsidRPr="0088606C" w:rsidRDefault="00BD4325" w:rsidP="00503ACC">
      <w:pPr>
        <w:rPr>
          <w:sz w:val="16"/>
        </w:rPr>
      </w:pPr>
    </w:p>
    <w:p w14:paraId="6F75BFE3" w14:textId="1138E9BE" w:rsidR="00BD4325" w:rsidRPr="0088606C" w:rsidRDefault="00C12573" w:rsidP="00BD4325">
      <w:pPr>
        <w:pStyle w:val="Heading4"/>
      </w:pPr>
      <w:r w:rsidRPr="0088606C">
        <w:t>Tech competitiveness key to h</w:t>
      </w:r>
      <w:r w:rsidR="00BD4325" w:rsidRPr="0088606C">
        <w:t>eg – outweighs other internal links</w:t>
      </w:r>
    </w:p>
    <w:p w14:paraId="134F5397" w14:textId="77777777" w:rsidR="00BD4325" w:rsidRPr="0088606C" w:rsidRDefault="00BD4325" w:rsidP="00BD4325">
      <w:r w:rsidRPr="0088606C">
        <w:t xml:space="preserve">Rocco Leonard </w:t>
      </w:r>
      <w:hyperlink r:id="rId11" w:anchor="vt1" w:history="1">
        <w:r w:rsidRPr="0088606C">
          <w:rPr>
            <w:rStyle w:val="Style13ptBold"/>
          </w:rPr>
          <w:t>Martino</w:t>
        </w:r>
      </w:hyperlink>
      <w:r w:rsidRPr="0088606C">
        <w:t>, internet &amp; software entrepreneur, ORBIS, Winter 200</w:t>
      </w:r>
      <w:r w:rsidRPr="0088606C">
        <w:rPr>
          <w:rStyle w:val="Style13ptBold"/>
        </w:rPr>
        <w:t>7</w:t>
      </w:r>
      <w:r w:rsidRPr="0088606C">
        <w:t>, p. 267-70</w:t>
      </w:r>
    </w:p>
    <w:p w14:paraId="36240E1D" w14:textId="5C97364F" w:rsidR="00503ACC" w:rsidRPr="0088606C" w:rsidRDefault="00BD4325" w:rsidP="00503ACC">
      <w:pPr>
        <w:rPr>
          <w:b/>
          <w:iCs/>
          <w:u w:val="single"/>
          <w:bdr w:val="single" w:sz="8" w:space="0" w:color="auto"/>
        </w:rPr>
      </w:pPr>
      <w:r w:rsidRPr="0088606C">
        <w:rPr>
          <w:rStyle w:val="Heading4Char"/>
          <w:u w:val="single"/>
        </w:rPr>
        <w:t>Much of the foreign policy discussion in the U</w:t>
      </w:r>
      <w:r w:rsidRPr="0088606C">
        <w:rPr>
          <w:color w:val="000000"/>
          <w:sz w:val="16"/>
          <w:szCs w:val="21"/>
        </w:rPr>
        <w:t xml:space="preserve">nited </w:t>
      </w:r>
      <w:r w:rsidRPr="0088606C">
        <w:rPr>
          <w:rStyle w:val="Heading4Char"/>
          <w:u w:val="single"/>
        </w:rPr>
        <w:t>S</w:t>
      </w:r>
      <w:r w:rsidRPr="0088606C">
        <w:rPr>
          <w:color w:val="000000"/>
          <w:sz w:val="16"/>
          <w:szCs w:val="21"/>
        </w:rPr>
        <w:t xml:space="preserve">tates </w:t>
      </w:r>
      <w:r w:rsidRPr="0088606C">
        <w:rPr>
          <w:rStyle w:val="Heading4Char"/>
          <w:u w:val="single"/>
        </w:rPr>
        <w:t>today is focused upon</w:t>
      </w:r>
      <w:r w:rsidRPr="0088606C">
        <w:rPr>
          <w:color w:val="000000"/>
          <w:sz w:val="16"/>
          <w:szCs w:val="21"/>
        </w:rPr>
        <w:t xml:space="preserve"> the dilemma posed by the Iraq War and the threat posed by Islamist </w:t>
      </w:r>
      <w:r w:rsidRPr="0088606C">
        <w:rPr>
          <w:rStyle w:val="Heading4Char"/>
          <w:u w:val="single"/>
        </w:rPr>
        <w:t>terrorism</w:t>
      </w:r>
      <w:r w:rsidRPr="0088606C">
        <w:rPr>
          <w:color w:val="000000"/>
          <w:sz w:val="16"/>
          <w:szCs w:val="21"/>
        </w:rPr>
        <w:t xml:space="preserve">. These problems are, of course, both immediate and important. However, </w:t>
      </w:r>
      <w:r w:rsidRPr="0088606C">
        <w:rPr>
          <w:rStyle w:val="StyleUnderline"/>
        </w:rPr>
        <w:t>America also faces other challenges to its physical security and economic prosperity, and these are more long-term and probably more profound. There is, first, the threat posed by our declining competitiveness in the global economy, a threat most obviously represented by such rising economic powers as China and India</w:t>
      </w:r>
      <w:r w:rsidRPr="0088606C">
        <w:rPr>
          <w:color w:val="000000"/>
          <w:sz w:val="21"/>
          <w:szCs w:val="21"/>
          <w:u w:val="single"/>
        </w:rPr>
        <w:t>.</w:t>
      </w:r>
      <w:r w:rsidRPr="0088606C">
        <w:rPr>
          <w:color w:val="000000"/>
          <w:sz w:val="16"/>
          <w:szCs w:val="21"/>
        </w:rPr>
        <w:t xml:space="preserve">  There is, second, the threat posed by our increasing dependence on oil imports from the Middle East. Moreover, these two threats are increasingly connected, as China and India themselves are greatly increasing their demand for Middle East oil. </w:t>
      </w:r>
      <w:r w:rsidRPr="0088606C">
        <w:rPr>
          <w:color w:val="0000FF"/>
          <w:sz w:val="21"/>
          <w:szCs w:val="21"/>
          <w:u w:val="single"/>
          <w:vertAlign w:val="superscript"/>
        </w:rPr>
        <w:t>2</w:t>
      </w:r>
      <w:r w:rsidRPr="0088606C">
        <w:rPr>
          <w:color w:val="000000"/>
          <w:sz w:val="16"/>
          <w:szCs w:val="21"/>
        </w:rPr>
        <w:t>The United States of course faced great challenges to its security and economy in the past, most obviously from Germany and Japan in the first half of the twentieth century and from the Soviet Union in the second half</w:t>
      </w:r>
      <w:r w:rsidRPr="0088606C">
        <w:rPr>
          <w:b/>
          <w:color w:val="000000"/>
          <w:sz w:val="21"/>
          <w:szCs w:val="21"/>
          <w:u w:val="single"/>
        </w:rPr>
        <w:t xml:space="preserve">. Crucial to America's ability to prevail over these </w:t>
      </w:r>
      <w:r w:rsidRPr="0088606C">
        <w:rPr>
          <w:sz w:val="16"/>
        </w:rPr>
        <w:t>past</w:t>
      </w:r>
      <w:r w:rsidRPr="0088606C">
        <w:rPr>
          <w:b/>
          <w:color w:val="000000"/>
          <w:sz w:val="21"/>
          <w:szCs w:val="21"/>
          <w:u w:val="single"/>
        </w:rPr>
        <w:t xml:space="preserve"> challenges </w:t>
      </w:r>
      <w:r w:rsidRPr="0088606C">
        <w:rPr>
          <w:sz w:val="16"/>
        </w:rPr>
        <w:t>was our</w:t>
      </w:r>
      <w:r w:rsidRPr="0088606C">
        <w:rPr>
          <w:b/>
          <w:color w:val="000000"/>
          <w:sz w:val="21"/>
          <w:szCs w:val="21"/>
          <w:u w:val="single"/>
        </w:rPr>
        <w:t xml:space="preserve"> technological </w:t>
      </w:r>
      <w:r w:rsidRPr="0088606C">
        <w:rPr>
          <w:sz w:val="16"/>
        </w:rPr>
        <w:t>and industrial</w:t>
      </w:r>
      <w:r w:rsidRPr="0088606C">
        <w:rPr>
          <w:b/>
          <w:color w:val="000000"/>
          <w:sz w:val="21"/>
          <w:szCs w:val="21"/>
          <w:u w:val="single"/>
        </w:rPr>
        <w:t xml:space="preserve"> leadership, and especially our ability to continuously recreate it. Indeed, the United States has been unique among great powers in its ability to keep on creating and recreating new technologies and new industries, generation after generation</w:t>
      </w:r>
      <w:r w:rsidRPr="0088606C">
        <w:t xml:space="preserve">. </w:t>
      </w:r>
      <w:r w:rsidRPr="0088606C">
        <w:rPr>
          <w:rStyle w:val="Emphasis"/>
        </w:rPr>
        <w:t>Perpetual innovation and technological leadership might even be said to be the American way of maintaining primacy in world affairs. They are almost certainly what America will have to pursue in order to prevail over</w:t>
      </w:r>
      <w:r w:rsidRPr="0088606C">
        <w:rPr>
          <w:color w:val="000000"/>
          <w:sz w:val="16"/>
          <w:szCs w:val="21"/>
        </w:rPr>
        <w:t xml:space="preserve"> the </w:t>
      </w:r>
      <w:r w:rsidRPr="0088606C">
        <w:rPr>
          <w:rStyle w:val="Emphasis"/>
        </w:rPr>
        <w:t>contemporary challenges</w:t>
      </w:r>
      <w:r w:rsidRPr="0088606C">
        <w:rPr>
          <w:color w:val="000000"/>
          <w:sz w:val="16"/>
          <w:szCs w:val="21"/>
        </w:rPr>
        <w:t xml:space="preserve"> involving economic competitiveness and energy dependence. </w:t>
      </w:r>
      <w:r w:rsidRPr="0088606C">
        <w:rPr>
          <w:sz w:val="16"/>
          <w:szCs w:val="21"/>
        </w:rPr>
        <w:t xml:space="preserve"> </w:t>
      </w:r>
      <w:r w:rsidRPr="0088606C">
        <w:rPr>
          <w:color w:val="000000"/>
          <w:sz w:val="16"/>
          <w:szCs w:val="21"/>
        </w:rPr>
        <w:t>The computer is the first machine in history that was invented as an adjunct of the mind. All prior machines were adjuncts of physical strength and capabilities, such as movement.</w:t>
      </w:r>
      <w:r w:rsidRPr="0088606C">
        <w:rPr>
          <w:color w:val="0000FF"/>
          <w:sz w:val="21"/>
          <w:szCs w:val="21"/>
          <w:u w:val="single"/>
          <w:vertAlign w:val="superscript"/>
        </w:rPr>
        <w:t xml:space="preserve"> </w:t>
      </w:r>
      <w:r w:rsidRPr="0088606C">
        <w:rPr>
          <w:color w:val="000000"/>
          <w:sz w:val="16"/>
          <w:szCs w:val="21"/>
        </w:rPr>
        <w:t xml:space="preserve">Hence it is no surprise that, </w:t>
      </w:r>
      <w:r w:rsidRPr="0088606C">
        <w:rPr>
          <w:rStyle w:val="Emphasis"/>
        </w:rPr>
        <w:t xml:space="preserve">since the invention of the </w:t>
      </w:r>
      <w:r w:rsidRPr="0088606C">
        <w:rPr>
          <w:rStyle w:val="Emphasis"/>
        </w:rPr>
        <w:lastRenderedPageBreak/>
        <w:t>computer, the generation of wealth has shifted from physical labor and associated industries to mental pursuits and related inventions and industries</w:t>
      </w:r>
      <w:r w:rsidRPr="0088606C">
        <w:rPr>
          <w:color w:val="000000"/>
          <w:sz w:val="16"/>
          <w:szCs w:val="21"/>
        </w:rPr>
        <w:t>.</w:t>
      </w:r>
      <w:r w:rsidRPr="0088606C">
        <w:rPr>
          <w:color w:val="0000FF"/>
          <w:sz w:val="21"/>
          <w:szCs w:val="21"/>
          <w:u w:val="single"/>
          <w:vertAlign w:val="superscript"/>
        </w:rPr>
        <w:t xml:space="preserve"> </w:t>
      </w:r>
      <w:r w:rsidRPr="0088606C">
        <w:rPr>
          <w:color w:val="000000"/>
          <w:sz w:val="16"/>
          <w:szCs w:val="21"/>
        </w:rPr>
        <w:t xml:space="preserve">Where in the 1960s the United States was concerned that the Soviet Union might overtake it in essential industries such as steel and chemicals, today it is Ireland, India, and China that are building economies based on mental pursuits reflected and augmented by electronic devices and applications, including instant information and instant communication.  The Soviet Union's passage into history left the United States the world's only superpower. </w:t>
      </w:r>
      <w:r w:rsidRPr="0088606C">
        <w:rPr>
          <w:rStyle w:val="StyleUnderline"/>
        </w:rPr>
        <w:t>Will the United States, too, be eclipsed in a new world order, where ideas and innovations are of paramount importance in economic growth and national economic security? U.S. prosperity and security depends on new inventions that will create the new industries and new jobs the new world order needs. The United States is eminently positioned for this role.</w:t>
      </w:r>
    </w:p>
    <w:p w14:paraId="4C94182C" w14:textId="77777777" w:rsidR="00BD4325" w:rsidRPr="0088606C" w:rsidRDefault="00BD4325" w:rsidP="00BD4325">
      <w:pPr>
        <w:pStyle w:val="Heading4"/>
      </w:pPr>
      <w:r w:rsidRPr="0088606C">
        <w:t xml:space="preserve">There’s no alternative to heg – solves conflict best </w:t>
      </w:r>
    </w:p>
    <w:p w14:paraId="68701F55" w14:textId="77777777" w:rsidR="00BD4325" w:rsidRPr="0088606C" w:rsidRDefault="00BD4325" w:rsidP="00BD4325">
      <w:r w:rsidRPr="0088606C">
        <w:rPr>
          <w:b/>
        </w:rPr>
        <w:t>Brookes 11</w:t>
      </w:r>
      <w:r w:rsidRPr="0088606C">
        <w:t xml:space="preserve"> – PhD Candidate @ Georgetown, M.A. from Johns Hopkins, serving his third term as a congressionally appointed member of the U.S.-China Economic and Security Review Commission</w:t>
      </w:r>
    </w:p>
    <w:p w14:paraId="306EE76E" w14:textId="77777777" w:rsidR="00BD4325" w:rsidRPr="0088606C" w:rsidRDefault="00BD4325" w:rsidP="00BD4325">
      <w:r w:rsidRPr="0088606C">
        <w:t>Peter, “Why the World Needs a Strong America,” FSM, http://www.familysecuritymatters.org/publications/id.9986/pub_detail.asp</w:t>
      </w:r>
    </w:p>
    <w:p w14:paraId="3CDEDB69" w14:textId="3F88E591" w:rsidR="00BD4325" w:rsidRPr="0088606C" w:rsidRDefault="00BD4325" w:rsidP="00503ACC">
      <w:pPr>
        <w:rPr>
          <w:sz w:val="16"/>
          <w:lang w:val="x-none"/>
        </w:rPr>
      </w:pPr>
      <w:r w:rsidRPr="0088606C">
        <w:rPr>
          <w:sz w:val="16"/>
          <w:lang w:val="x-none"/>
        </w:rPr>
        <w:t xml:space="preserve">It’s funny, but </w:t>
      </w:r>
      <w:r w:rsidRPr="0088606C">
        <w:rPr>
          <w:b/>
          <w:u w:val="single"/>
          <w:lang w:val="x-none"/>
        </w:rPr>
        <w:t>sometimes you don’t miss something until it’s gone</w:t>
      </w:r>
      <w:r w:rsidRPr="0088606C">
        <w:rPr>
          <w:sz w:val="16"/>
          <w:lang w:val="x-none"/>
        </w:rPr>
        <w:t xml:space="preserve">. While this old chestnut gets rolled out most often when referring to a trying but departed friend, </w:t>
      </w:r>
      <w:r w:rsidRPr="0088606C">
        <w:rPr>
          <w:b/>
          <w:u w:val="single"/>
          <w:lang w:val="x-none"/>
        </w:rPr>
        <w:t>it might</w:t>
      </w:r>
      <w:r w:rsidRPr="0088606C">
        <w:rPr>
          <w:sz w:val="16"/>
          <w:lang w:val="x-none"/>
        </w:rPr>
        <w:t xml:space="preserve"> also </w:t>
      </w:r>
      <w:r w:rsidRPr="0088606C">
        <w:rPr>
          <w:b/>
          <w:u w:val="single"/>
          <w:lang w:val="x-none"/>
        </w:rPr>
        <w:t>be said of</w:t>
      </w:r>
      <w:r w:rsidRPr="0088606C">
        <w:rPr>
          <w:sz w:val="16"/>
          <w:lang w:val="x-none"/>
        </w:rPr>
        <w:t xml:space="preserve"> the potential for </w:t>
      </w:r>
      <w:r w:rsidRPr="0088606C">
        <w:rPr>
          <w:b/>
          <w:u w:val="single"/>
          <w:lang w:val="x-none"/>
        </w:rPr>
        <w:t>the decline</w:t>
      </w:r>
      <w:r w:rsidRPr="0088606C">
        <w:rPr>
          <w:sz w:val="16"/>
          <w:lang w:val="x-none"/>
        </w:rPr>
        <w:t xml:space="preserve">, or withdrawal, </w:t>
      </w:r>
      <w:r w:rsidRPr="0088606C">
        <w:rPr>
          <w:b/>
          <w:u w:val="single"/>
          <w:lang w:val="x-none"/>
        </w:rPr>
        <w:t>of</w:t>
      </w:r>
      <w:r w:rsidRPr="0088606C">
        <w:rPr>
          <w:sz w:val="16"/>
          <w:lang w:val="x-none"/>
        </w:rPr>
        <w:t xml:space="preserve"> a powerful </w:t>
      </w:r>
      <w:r w:rsidRPr="0088606C">
        <w:rPr>
          <w:b/>
          <w:u w:val="single"/>
          <w:lang w:val="x-none"/>
        </w:rPr>
        <w:t>America from the world stage</w:t>
      </w:r>
      <w:r w:rsidRPr="0088606C">
        <w:rPr>
          <w:sz w:val="16"/>
          <w:lang w:val="x-none"/>
        </w:rPr>
        <w:t xml:space="preserve">. Some say American clout is waning—that we’ve declined relative to others, especially with the rise (or re-rise) of China, Russia, India and Brazil, which have been developing into major powers n recent years. Indeed, there seems to be plenty of people out there, especially abroad—and perhaps a few at home, sadly—who would welcome the absolute decline of American strength and influence across the globe. To those who naively feel this way, another old adage applies: Be careful what you wish for. Go-to Gal It turns out that on security issues, </w:t>
      </w:r>
      <w:r w:rsidRPr="0088606C">
        <w:rPr>
          <w:b/>
          <w:u w:val="single"/>
          <w:lang w:val="x-none"/>
        </w:rPr>
        <w:t xml:space="preserve">the United States </w:t>
      </w:r>
      <w:r w:rsidRPr="0088606C">
        <w:rPr>
          <w:b/>
          <w:i/>
          <w:u w:val="single"/>
          <w:lang w:val="x-none"/>
        </w:rPr>
        <w:t>is</w:t>
      </w:r>
      <w:r w:rsidRPr="0088606C">
        <w:rPr>
          <w:b/>
          <w:u w:val="single"/>
          <w:lang w:val="x-none"/>
        </w:rPr>
        <w:t xml:space="preserve"> the global balance of power.</w:t>
      </w:r>
      <w:r w:rsidRPr="0088606C">
        <w:rPr>
          <w:sz w:val="16"/>
          <w:lang w:val="x-none"/>
        </w:rPr>
        <w:t xml:space="preserve"> When the 911 call for the crisis de jour comes in, the first thing the world wants to know is what Washington thinks—and what is it willing to do. While it has never been our preference, </w:t>
      </w:r>
      <w:r w:rsidRPr="0088606C">
        <w:rPr>
          <w:b/>
          <w:u w:val="single"/>
          <w:lang w:val="x-none"/>
        </w:rPr>
        <w:t>we have been a force for stability</w:t>
      </w:r>
      <w:r w:rsidRPr="0088606C">
        <w:rPr>
          <w:sz w:val="16"/>
          <w:lang w:val="x-none"/>
        </w:rPr>
        <w:t xml:space="preserve">, providing American “can-do” spirit to problems and places that many Americans have never even heard of, much less been to. Fact is </w:t>
      </w:r>
      <w:r w:rsidRPr="0088606C">
        <w:rPr>
          <w:b/>
          <w:u w:val="single"/>
          <w:lang w:val="x-none"/>
        </w:rPr>
        <w:t>the world doesn’t look to other big powers like China or Russia when there is a pressing problem</w:t>
      </w:r>
      <w:r w:rsidRPr="0088606C">
        <w:rPr>
          <w:sz w:val="16"/>
          <w:lang w:val="x-none"/>
        </w:rPr>
        <w:t xml:space="preserve"> for the so-called “international community,” </w:t>
      </w:r>
      <w:r w:rsidRPr="0088606C">
        <w:rPr>
          <w:b/>
          <w:u w:val="single"/>
          <w:lang w:val="x-none"/>
        </w:rPr>
        <w:t>knowing Beijing and Moscow are willing to look the other way</w:t>
      </w:r>
      <w:r w:rsidRPr="0088606C">
        <w:rPr>
          <w:sz w:val="16"/>
          <w:lang w:val="x-none"/>
        </w:rPr>
        <w:t xml:space="preserve"> unless they’re directly affected, or happy to let someone else to the heavy-lifting, usually Washington. </w:t>
      </w:r>
      <w:r w:rsidRPr="0088606C">
        <w:rPr>
          <w:b/>
          <w:u w:val="single"/>
          <w:lang w:val="x-none"/>
        </w:rPr>
        <w:t>The world,</w:t>
      </w:r>
      <w:r w:rsidRPr="0088606C">
        <w:rPr>
          <w:sz w:val="16"/>
          <w:lang w:val="x-none"/>
        </w:rPr>
        <w:t xml:space="preserve"> instead, </w:t>
      </w:r>
      <w:r w:rsidRPr="0088606C">
        <w:rPr>
          <w:b/>
          <w:u w:val="single"/>
          <w:lang w:val="x-none"/>
        </w:rPr>
        <w:t>looks to the United States</w:t>
      </w:r>
      <w:r w:rsidRPr="0088606C">
        <w:rPr>
          <w:sz w:val="16"/>
          <w:lang w:val="x-none"/>
        </w:rPr>
        <w:t xml:space="preserve"> as the country with the will and capability to make things happen—and to do so in some of the planet’s toughest neighborhoods. </w:t>
      </w:r>
      <w:r w:rsidRPr="0088606C">
        <w:rPr>
          <w:b/>
          <w:u w:val="single"/>
          <w:lang w:val="x-none"/>
        </w:rPr>
        <w:t>This</w:t>
      </w:r>
      <w:r w:rsidRPr="0088606C">
        <w:rPr>
          <w:sz w:val="16"/>
          <w:lang w:val="x-none"/>
        </w:rPr>
        <w:t xml:space="preserve">, of course, </w:t>
      </w:r>
      <w:r w:rsidRPr="0088606C">
        <w:rPr>
          <w:b/>
          <w:u w:val="single"/>
          <w:lang w:val="x-none"/>
        </w:rPr>
        <w:t>comes courtesy of the world’s best military</w:t>
      </w:r>
      <w:r w:rsidRPr="0088606C">
        <w:rPr>
          <w:sz w:val="16"/>
          <w:lang w:val="x-none"/>
        </w:rPr>
        <w:t xml:space="preserve">. It’s the only one with a true global, we-can-get-there-supply-ourselves-get-the-job-done-and-get-home type of mobility and sustainability that is the envy of all other armed forces. But it’s not just U.S. military muscle that makes us unique. We also have strong diplomatic forces in embassies, consulates and international institutions that span the globe, giving us sway and a say on important issues. </w:t>
      </w:r>
      <w:r w:rsidRPr="0088606C">
        <w:rPr>
          <w:b/>
          <w:u w:val="single"/>
          <w:lang w:val="x-none"/>
        </w:rPr>
        <w:t>It doesn’t hurt that we also have the world’s largest and</w:t>
      </w:r>
      <w:r w:rsidRPr="0088606C">
        <w:rPr>
          <w:sz w:val="16"/>
          <w:lang w:val="x-none"/>
        </w:rPr>
        <w:t xml:space="preserve"> arguably </w:t>
      </w:r>
      <w:r w:rsidRPr="0088606C">
        <w:rPr>
          <w:b/>
          <w:u w:val="single"/>
          <w:lang w:val="x-none"/>
        </w:rPr>
        <w:t>most innovative economy</w:t>
      </w:r>
      <w:r w:rsidRPr="0088606C">
        <w:rPr>
          <w:sz w:val="16"/>
          <w:lang w:val="x-none"/>
        </w:rPr>
        <w:t xml:space="preserve">, based on the free market. In fact, </w:t>
      </w:r>
      <w:r w:rsidRPr="0088606C">
        <w:rPr>
          <w:b/>
          <w:u w:val="single"/>
          <w:lang w:val="x-none"/>
        </w:rPr>
        <w:t>it’s a major source of our strength, bolstering our efforts around the globe</w:t>
      </w:r>
      <w:r w:rsidRPr="0088606C">
        <w:rPr>
          <w:sz w:val="16"/>
          <w:lang w:val="x-none"/>
        </w:rPr>
        <w:t xml:space="preserve">. We’re the hardest workers, too. We spend more time in the office, the factory and in the farm field than just about anyone else. Even the U.N. has said the United States, “leads the world in productivity.” Fortunately, we also have the world’s finest intelligence services, from the Central Intelligence Agency to the Defense Intelligence Agency. They don’t always get it right, but intelligence is a tough business and they get it right a lot more than they get it wrong—by a long stretch. The fact is that you don’t pull off first-rate diplomacy or military operations without top-notch intelligence, collected from the ground by daring spies, in the air by manned and unmanned aircraft or from space by advanced “eye in the sky” satellites. For instance, without great, painstaking intelligence work, there would have been no special forces raid on Osama bin Laden’s compound in Pakistan in May. Period. Our diplomatic, military and intelligence professionals do it so well so often, people just take it for granted they’ll get it right. It’s on those rare times where they get it wrong that you hear about it from Capitol Hill or read about it in the newspapers. And while enemies—and sometimes friends and allies—criticize Lady Liberty for being big, powerful and out and about, the truth is this country of ours has provided, and continues to provide, a “world” of good. Regional Role While few take the time to realize all America does, much less acknowledge our often-selfless contributions, the fact is </w:t>
      </w:r>
      <w:r w:rsidRPr="0088606C">
        <w:rPr>
          <w:b/>
          <w:u w:val="single"/>
          <w:lang w:val="x-none"/>
        </w:rPr>
        <w:t>we’re making a difference in</w:t>
      </w:r>
      <w:r w:rsidRPr="0088606C">
        <w:rPr>
          <w:sz w:val="16"/>
          <w:lang w:val="x-none"/>
        </w:rPr>
        <w:t xml:space="preserve"> so many places around the world. Let’s start with the Korean Peninsula. Ever since the cease-fire between North Korean and Chinese forces and the United Nations, led by the Americans, was concluded in 1953, we’ve been a stabilizing force reducing the risk of another conflict on the divided Korean peninsula. Even today, 25,000 U.S. troops (far from home) help keep the peace across </w:t>
      </w:r>
      <w:r w:rsidRPr="0088606C">
        <w:rPr>
          <w:b/>
          <w:u w:val="single"/>
          <w:lang w:val="x-none"/>
        </w:rPr>
        <w:t>the</w:t>
      </w:r>
      <w:r w:rsidRPr="0088606C">
        <w:rPr>
          <w:sz w:val="16"/>
          <w:lang w:val="x-none"/>
        </w:rPr>
        <w:t xml:space="preserve"> misnamed demilitarized zone (</w:t>
      </w:r>
      <w:r w:rsidRPr="0088606C">
        <w:rPr>
          <w:b/>
          <w:u w:val="single"/>
          <w:lang w:val="x-none"/>
        </w:rPr>
        <w:t>DMZ</w:t>
      </w:r>
      <w:r w:rsidRPr="0088606C">
        <w:rPr>
          <w:sz w:val="16"/>
          <w:lang w:val="x-none"/>
        </w:rPr>
        <w:t xml:space="preserve">) against a North Korean regime, which still harbors dreams of uniting—militarily, if necessary—the North </w:t>
      </w:r>
      <w:r w:rsidRPr="0088606C">
        <w:rPr>
          <w:sz w:val="16"/>
          <w:lang w:val="x-none"/>
        </w:rPr>
        <w:lastRenderedPageBreak/>
        <w:t xml:space="preserve">and South under its despotic rule. Without the presence of American forces, a second Korean war has been—and still is—a distinct possibility. It's easy to assume that another war would be even more horrific than the last, especially considering North Korea now has nuclear weapons. And what about Japan, where 45,000 U.S. troops are stationed? The U.S. military has also played a huge role in </w:t>
      </w:r>
      <w:r w:rsidRPr="0088606C">
        <w:rPr>
          <w:b/>
          <w:u w:val="single"/>
          <w:lang w:val="x-none"/>
        </w:rPr>
        <w:t>Japanese security</w:t>
      </w:r>
      <w:r w:rsidRPr="0088606C">
        <w:rPr>
          <w:sz w:val="16"/>
          <w:lang w:val="x-none"/>
        </w:rPr>
        <w:t xml:space="preserve"> since the end of World War II. This has not only allowed Japan to prosper economically and politically—like South Korea—but it helped stabilize Asia in the aftermath of war, too. The presence of U.S. forces and the extension of our strategic nuclear deterrent has also kept both Japan and South Korea from developing a nuclear “option” that many believe they might have taken in light of North Korean atomic actions. Plus, </w:t>
      </w:r>
      <w:r w:rsidRPr="0088606C">
        <w:rPr>
          <w:b/>
          <w:u w:val="single"/>
          <w:lang w:val="x-none"/>
        </w:rPr>
        <w:t>America’s military might</w:t>
      </w:r>
      <w:r w:rsidRPr="0088606C">
        <w:rPr>
          <w:sz w:val="16"/>
          <w:lang w:val="x-none"/>
        </w:rPr>
        <w:t xml:space="preserve">, diplomatic presence and economic engagement </w:t>
      </w:r>
      <w:r w:rsidRPr="0088606C">
        <w:rPr>
          <w:b/>
          <w:u w:val="single"/>
          <w:lang w:val="x-none"/>
        </w:rPr>
        <w:t>is a source of comfort to many in East Asia</w:t>
      </w:r>
      <w:r w:rsidRPr="0088606C">
        <w:rPr>
          <w:sz w:val="16"/>
          <w:lang w:val="x-none"/>
        </w:rPr>
        <w:t xml:space="preserve"> due to China’s growing power—and serious questions about its intentions in the region. Perhaps most troubling is Beijing’s unprecedented military buildup, supported by the world’s second largest defense budget. Its military spending has been growing at a double-digit rate, meaning 10 percent or more, for the last two decades, raising eyebrows across the region. Despite the absence of a threat to China, Beijing is developing a highly potent military, capable of projecting power in the air and on the seas well into the Pacific, dwarfing other regional militaries, especially cross-Strait rival Taiwan. </w:t>
      </w:r>
      <w:r w:rsidRPr="0088606C">
        <w:rPr>
          <w:b/>
          <w:u w:val="single"/>
          <w:lang w:val="x-none"/>
        </w:rPr>
        <w:t>In South Asia, the United States has also played a key diplomatic role</w:t>
      </w:r>
      <w:r w:rsidRPr="0088606C">
        <w:rPr>
          <w:sz w:val="16"/>
          <w:lang w:val="x-none"/>
        </w:rPr>
        <w:t xml:space="preserve"> in </w:t>
      </w:r>
      <w:r w:rsidRPr="0088606C">
        <w:rPr>
          <w:b/>
          <w:u w:val="single"/>
          <w:lang w:val="x-none"/>
        </w:rPr>
        <w:t>keeping</w:t>
      </w:r>
      <w:r w:rsidRPr="0088606C">
        <w:rPr>
          <w:sz w:val="16"/>
          <w:lang w:val="x-none"/>
        </w:rPr>
        <w:t xml:space="preserve"> rivals </w:t>
      </w:r>
      <w:r w:rsidRPr="0088606C">
        <w:rPr>
          <w:b/>
          <w:u w:val="single"/>
          <w:lang w:val="x-none"/>
        </w:rPr>
        <w:t>India and Pakistan from</w:t>
      </w:r>
      <w:r w:rsidRPr="0088606C">
        <w:rPr>
          <w:sz w:val="16"/>
          <w:lang w:val="x-none"/>
        </w:rPr>
        <w:t xml:space="preserve"> unleashing the dogs of </w:t>
      </w:r>
      <w:r w:rsidRPr="0088606C">
        <w:rPr>
          <w:b/>
          <w:u w:val="single"/>
          <w:lang w:val="x-none"/>
        </w:rPr>
        <w:t>war</w:t>
      </w:r>
      <w:r w:rsidRPr="0088606C">
        <w:rPr>
          <w:sz w:val="16"/>
          <w:lang w:val="x-none"/>
        </w:rPr>
        <w:t xml:space="preserve"> in South Asia—possibly </w:t>
      </w:r>
      <w:r w:rsidRPr="0088606C">
        <w:rPr>
          <w:b/>
          <w:u w:val="single"/>
          <w:lang w:val="x-none"/>
        </w:rPr>
        <w:t>leading to history's first nuclear (weapons) exchange</w:t>
      </w:r>
      <w:r w:rsidRPr="0088606C">
        <w:rPr>
          <w:sz w:val="16"/>
          <w:lang w:val="x-none"/>
        </w:rPr>
        <w:t xml:space="preserve">—or, worse yet, war. Talk about Fourth of July fireworks. </w:t>
      </w:r>
      <w:r w:rsidRPr="0088606C">
        <w:rPr>
          <w:b/>
          <w:u w:val="single"/>
          <w:lang w:val="x-none"/>
        </w:rPr>
        <w:t>In Afghanistan, the Taliban would likely still have al Qaeda as honored guest</w:t>
      </w:r>
      <w:r w:rsidRPr="0088606C">
        <w:rPr>
          <w:sz w:val="16"/>
          <w:lang w:val="x-none"/>
        </w:rPr>
        <w:t xml:space="preserve">, helping them scheme how they would create a global Islamist caliphate stretching from Spain in Europe to Indonesia in Asia, using terrorism as a key tool. And what about the Middle East? Of course, in the mother of all terror battles, our brave young men and women put the hurt on al Qaeda in Iraq, stemming the momentum of the extremist group that had only been gaining steam since 9/11. Next door, the </w:t>
      </w:r>
      <w:r w:rsidRPr="0088606C">
        <w:rPr>
          <w:b/>
          <w:u w:val="single"/>
          <w:lang w:val="x-none"/>
        </w:rPr>
        <w:t>United States has been the bulwark against Iran’s rise</w:t>
      </w:r>
      <w:r w:rsidRPr="0088606C">
        <w:rPr>
          <w:sz w:val="16"/>
          <w:lang w:val="x-none"/>
        </w:rPr>
        <w:t xml:space="preserve"> in the region since the fall of the Shah in 1979. Today, it serves as the driving force to counter its nuclear program. Without U.S. leadership, we’d already be dealing with atomic ayatollahs. Plus, for years, we’ve been the country that has guaranteed the free flow of oil shipped through the Persian Gulf’s Strait of Hormuz, where as much as 40 percent of the world’s black gold flows to markets across the globe, courtesy of the U.S. Navy. Today, the likelihood of a major war in Europe is thankfully just about nil, but considering weak European defense spending, </w:t>
      </w:r>
      <w:r w:rsidRPr="0088606C">
        <w:rPr>
          <w:b/>
          <w:u w:val="single"/>
          <w:lang w:val="x-none"/>
        </w:rPr>
        <w:t>absent American military might, NATO might be little more than a paper tiger</w:t>
      </w:r>
      <w:r w:rsidRPr="0088606C">
        <w:rPr>
          <w:sz w:val="16"/>
          <w:lang w:val="x-none"/>
        </w:rPr>
        <w:t xml:space="preserve"> in the face of an increasingly growly Russian bear. Moscow, which has ambitions of being a major power broker internationally, is already breathing down the neck of its "near abroad" neighbors, especially in its old Soviet Union-era stompin’ grounds like Georgia and Ukraine. It doesn’t end there. Transnational Trouble If it weren’t for our spooks and special operations forces, Osama bin Laden would still be stalking the Earth, calling the shots for al Qaeda and its affiliates around the world against a slew of countries that have suffered at his hands and those of his terror cohorts. While killing bin Laden may not be the knockout punch to al Qaeda that we all hope it is, it was certainly a major body blow, and the group will likely be shaking it off on the canvas for a bit. American drone strikes in the Pakistani tribal areas on the Taliban and in Yemen on al Qaeda factions make sure the terrorists know that they’re never completely out of reach of the long arm of Lady Liberty. Weapons of mass destruction (WMD) would be more common than they are today without U.S. efforts like the Bush-era Proliferation Security Initiative, which joins states together to fight the spread of these deadly technologies and weapons. For instance, American efforts in recent years led directly to Libya surrendering its nuclear program, and without our uncovering the network of Pakistan's prodigious proliferator, A.Q. Khan, he’d still be going door to door, hawking his nuclear wares to who-knows-who. Not surprisingly, our cutting-edge engineers and scientists are developing the world’s most prodigious ballistic missile defense system to protect the American homeland, our deployed troops, allies and friends that face the growing WMD and missile threat. Why be held hostage to North Korea, which can likely hit the West Coast of the United States with a nuclear missile, or Iran, which will have an intercontinental ballistic missile (ICBM) that can reach out an touch us as soon as 2015? Moreover, our Navy patrols the world’s oceans, providing freedom of the seas—free of charge. It also protects international shipping against sea banditry and modern-day piracy, a growing problem especially in Southeast Asia and off the Horn of Africa. But that’s not all. Uncle Sugar In addition, U.S. intelligence assets, especially satellites, provide critical information to the international community, including early warning of crises and ongoing support during hostilities or humanitarian emergencies on a scale no one else can. </w:t>
      </w:r>
      <w:r w:rsidRPr="0088606C">
        <w:rPr>
          <w:b/>
          <w:u w:val="single"/>
          <w:lang w:val="x-none"/>
        </w:rPr>
        <w:t>Washington has</w:t>
      </w:r>
      <w:r w:rsidRPr="0088606C">
        <w:rPr>
          <w:sz w:val="16"/>
          <w:lang w:val="x-none"/>
        </w:rPr>
        <w:t xml:space="preserve"> also </w:t>
      </w:r>
      <w:r w:rsidRPr="0088606C">
        <w:rPr>
          <w:b/>
          <w:u w:val="single"/>
          <w:lang w:val="x-none"/>
        </w:rPr>
        <w:t>been key in conducting humanitarian relief operations</w:t>
      </w:r>
      <w:r w:rsidRPr="0088606C">
        <w:rPr>
          <w:sz w:val="16"/>
          <w:lang w:val="x-none"/>
        </w:rPr>
        <w:t xml:space="preserve"> to tsunami victims </w:t>
      </w:r>
      <w:r w:rsidRPr="0088606C">
        <w:rPr>
          <w:b/>
          <w:u w:val="single"/>
          <w:lang w:val="x-none"/>
        </w:rPr>
        <w:t>in Southeast Asia and Japan</w:t>
      </w:r>
      <w:r w:rsidRPr="0088606C">
        <w:rPr>
          <w:sz w:val="16"/>
          <w:lang w:val="x-none"/>
        </w:rPr>
        <w:t xml:space="preserve"> and to those struggling in the aftermath of the devastating earthquakesin </w:t>
      </w:r>
      <w:r w:rsidRPr="0088606C">
        <w:rPr>
          <w:b/>
          <w:u w:val="single"/>
          <w:lang w:val="x-none"/>
        </w:rPr>
        <w:t>Pakistan and Haiti</w:t>
      </w:r>
      <w:r w:rsidRPr="0088606C">
        <w:rPr>
          <w:sz w:val="16"/>
          <w:lang w:val="x-none"/>
        </w:rPr>
        <w:t>. In addition, the American medical ship USNS Mercy and other U.S. Navy ships ply the Seven Seas performing numerous humanitarian missions around the world every year, bringing much-needed help to those without access to basic medical care. Of course, there are other generous gifts from Uncle Sam, starting with the lion’s share of the United Nations’ budget. We also fund half the operations of the World Food Program, feeding more than 100 million people in nearly 80 countries. Moreover, we also contribute to U.N. programs which fight HIV/AIDS; vaccinates, educates and protects children across the globe; battles human trafficking; combats child labor; and supports international peacekeeping. We’re also the world’s trainer, providing military, counterterror and counternarcotics education, and equipment to some 130 countries around the world, especially in places like Latin America and the Middle East, where the need runs high. Colombia, which came close to falling to the narcoterrorist group, the FARC, turned into the counterterror and counterinsurgency success story it is today because of American assistance and training. Colombia isnow helping Mexico with its drug cartel problem. The United States even created African Command [AFRICOM]which supports and trains armed forces in African states so that they can appropriately respond to possible crises or disasters on that continent. The U.S. government has also funded new technologies, often through military research and development, that have primed the pumps of the private sector, stirred further innovations and made life better for so many, from the Internet to the microwave oven to GPS. But what about a world without today’s America? Absent America Singapore’s former prime minister, Lee Kwan Yew, had it right when he told the Wall Street Journal recently,“</w:t>
      </w:r>
      <w:r w:rsidRPr="0088606C">
        <w:rPr>
          <w:b/>
          <w:u w:val="single"/>
          <w:lang w:val="x-none"/>
        </w:rPr>
        <w:t xml:space="preserve">The world has developed because of the </w:t>
      </w:r>
      <w:r w:rsidRPr="0088606C">
        <w:rPr>
          <w:b/>
          <w:u w:val="single"/>
          <w:lang w:val="x-none"/>
        </w:rPr>
        <w:lastRenderedPageBreak/>
        <w:t>stability America established</w:t>
      </w:r>
      <w:r w:rsidRPr="0088606C">
        <w:rPr>
          <w:sz w:val="16"/>
          <w:lang w:val="x-none"/>
        </w:rPr>
        <w:t xml:space="preserve">…If that stability is rocked, we are going to have a different situation.” By “different,” it’s unlikely Lee believes things will be better. Unfortunately, in the role of providing for global stability and public goods, </w:t>
      </w:r>
      <w:r w:rsidRPr="0088606C">
        <w:rPr>
          <w:b/>
          <w:u w:val="single"/>
          <w:lang w:val="x-none"/>
        </w:rPr>
        <w:t>there is nobody else to relieve the United States of this duty</w:t>
      </w:r>
      <w:r w:rsidRPr="0088606C">
        <w:rPr>
          <w:sz w:val="16"/>
          <w:lang w:val="x-none"/>
        </w:rPr>
        <w:t xml:space="preserve">—at least for the moment. </w:t>
      </w:r>
      <w:r w:rsidRPr="0088606C">
        <w:rPr>
          <w:b/>
          <w:u w:val="single"/>
          <w:lang w:val="x-none"/>
        </w:rPr>
        <w:t>Nor are any of the prospective candidates looking good</w:t>
      </w:r>
      <w:r w:rsidRPr="0088606C">
        <w:rPr>
          <w:sz w:val="16"/>
          <w:lang w:val="x-none"/>
        </w:rPr>
        <w:t xml:space="preserve">. While some would like to see </w:t>
      </w:r>
      <w:r w:rsidRPr="0088606C">
        <w:rPr>
          <w:b/>
          <w:u w:val="single"/>
          <w:lang w:val="x-none"/>
        </w:rPr>
        <w:t>the United Nations</w:t>
      </w:r>
      <w:r w:rsidRPr="0088606C">
        <w:rPr>
          <w:sz w:val="16"/>
          <w:lang w:val="x-none"/>
        </w:rPr>
        <w:t xml:space="preserve"> in this role, it </w:t>
      </w:r>
      <w:r w:rsidRPr="0088606C">
        <w:rPr>
          <w:b/>
          <w:u w:val="single"/>
          <w:lang w:val="x-none"/>
        </w:rPr>
        <w:t>has been</w:t>
      </w:r>
      <w:r w:rsidRPr="0088606C">
        <w:rPr>
          <w:sz w:val="16"/>
          <w:lang w:val="x-none"/>
        </w:rPr>
        <w:t xml:space="preserve"> nothing short of </w:t>
      </w:r>
      <w:r w:rsidRPr="0088606C">
        <w:rPr>
          <w:b/>
          <w:u w:val="single"/>
          <w:lang w:val="x-none"/>
        </w:rPr>
        <w:t>a disappointment</w:t>
      </w:r>
      <w:r w:rsidRPr="0088606C">
        <w:rPr>
          <w:sz w:val="16"/>
          <w:lang w:val="x-none"/>
        </w:rPr>
        <w:t xml:space="preserve">. While some at the U.N. mean well, it is hamstrung by its own diversity of values and interests, leaving it often quite feckless in dealing with the matters that everyone agrees requires action. </w:t>
      </w:r>
      <w:r w:rsidRPr="0088606C">
        <w:rPr>
          <w:b/>
          <w:u w:val="single"/>
          <w:lang w:val="x-none"/>
        </w:rPr>
        <w:t>China and Russia seem to be aspiring for a U.S.-type role, although it’s unlikely that the world would be happy with their style, or manner, of international leadership or approach to world problems such as human or political rights or security issues</w:t>
      </w:r>
      <w:r w:rsidRPr="0088606C">
        <w:rPr>
          <w:sz w:val="16"/>
          <w:lang w:val="x-none"/>
        </w:rPr>
        <w:t xml:space="preserve">. Indeed, </w:t>
      </w:r>
      <w:r w:rsidRPr="0088606C">
        <w:rPr>
          <w:b/>
          <w:u w:val="single"/>
          <w:lang w:val="x-none"/>
        </w:rPr>
        <w:t>absent predominant U.S. leadership</w:t>
      </w:r>
      <w:r w:rsidRPr="0088606C">
        <w:rPr>
          <w:sz w:val="16"/>
          <w:lang w:val="x-none"/>
        </w:rPr>
        <w:t xml:space="preserve">, diplomatic influence, free market economics and military might, </w:t>
      </w:r>
      <w:r w:rsidRPr="0088606C">
        <w:rPr>
          <w:b/>
          <w:u w:val="single"/>
          <w:lang w:val="x-none"/>
        </w:rPr>
        <w:t>life aboard Planet Earth would be pretty grim</w:t>
      </w:r>
      <w:r w:rsidRPr="0088606C">
        <w:rPr>
          <w:sz w:val="16"/>
          <w:lang w:val="x-none"/>
        </w:rPr>
        <w:t>, indeed.</w:t>
      </w:r>
    </w:p>
    <w:p w14:paraId="4F6BD312" w14:textId="1D34D572" w:rsidR="00C12573" w:rsidRPr="0088606C" w:rsidRDefault="00C12573" w:rsidP="00C12573">
      <w:pPr>
        <w:pStyle w:val="Heading4"/>
      </w:pPr>
      <w:r w:rsidRPr="0088606C">
        <w:t xml:space="preserve">Transition away from US unipolarity causes China take over – ensures global power wars </w:t>
      </w:r>
    </w:p>
    <w:p w14:paraId="768D4A74" w14:textId="77777777" w:rsidR="00C12573" w:rsidRPr="0088606C" w:rsidRDefault="00C12573" w:rsidP="00C12573">
      <w:r w:rsidRPr="0088606C">
        <w:rPr>
          <w:rStyle w:val="Style13ptBold"/>
        </w:rPr>
        <w:t>Keck 14</w:t>
      </w:r>
      <w:r w:rsidRPr="0088606C">
        <w:t>—Managing Editor of The Diplomat</w:t>
      </w:r>
    </w:p>
    <w:p w14:paraId="256E3A14" w14:textId="77777777" w:rsidR="00C12573" w:rsidRPr="0088606C" w:rsidRDefault="00C12573" w:rsidP="00C12573">
      <w:pPr>
        <w:rPr>
          <w:sz w:val="16"/>
          <w:szCs w:val="16"/>
        </w:rPr>
      </w:pPr>
      <w:r w:rsidRPr="0088606C">
        <w:rPr>
          <w:sz w:val="16"/>
          <w:szCs w:val="16"/>
        </w:rPr>
        <w:t xml:space="preserve">(Zachary, “America’s Relative Decline: Should We Panic?”, </w:t>
      </w:r>
      <w:hyperlink r:id="rId12" w:history="1">
        <w:r w:rsidRPr="0088606C">
          <w:rPr>
            <w:rStyle w:val="Hyperlink"/>
            <w:sz w:val="16"/>
            <w:szCs w:val="16"/>
          </w:rPr>
          <w:t>http://thediplomat.com/2014/01/americas-relative-decline-should-we-panic/</w:t>
        </w:r>
      </w:hyperlink>
      <w:r w:rsidRPr="0088606C">
        <w:rPr>
          <w:sz w:val="16"/>
          <w:szCs w:val="16"/>
        </w:rPr>
        <w:t>)</w:t>
      </w:r>
    </w:p>
    <w:p w14:paraId="77AE41EC" w14:textId="53DC42B0" w:rsidR="003B0BC1" w:rsidRPr="0088606C" w:rsidRDefault="00C12573" w:rsidP="003B0BC1">
      <w:pPr>
        <w:rPr>
          <w:sz w:val="16"/>
          <w:szCs w:val="16"/>
        </w:rPr>
      </w:pPr>
      <w:r w:rsidRPr="0088606C">
        <w:rPr>
          <w:sz w:val="16"/>
          <w:szCs w:val="16"/>
        </w:rPr>
        <w:t xml:space="preserve">Still, </w:t>
      </w:r>
      <w:r w:rsidRPr="0088606C">
        <w:rPr>
          <w:rStyle w:val="StyleUnderline"/>
        </w:rPr>
        <w:t>on balance, the U.S. has been a positive force in the world</w:t>
      </w:r>
      <w:r w:rsidRPr="0088606C">
        <w:rPr>
          <w:sz w:val="16"/>
          <w:szCs w:val="16"/>
        </w:rPr>
        <w:t xml:space="preserve">, especially for a unipolar power. Certainly, </w:t>
      </w:r>
      <w:r w:rsidRPr="0088606C">
        <w:rPr>
          <w:rStyle w:val="StyleUnderline"/>
        </w:rPr>
        <w:t>it’s hard to imagine many other countries acting as benignly</w:t>
      </w:r>
      <w:r w:rsidRPr="0088606C">
        <w:rPr>
          <w:sz w:val="16"/>
          <w:szCs w:val="16"/>
        </w:rPr>
        <w:t xml:space="preserve">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w:t>
      </w:r>
      <w:r w:rsidRPr="0088606C">
        <w:rPr>
          <w:rStyle w:val="StyleUnderline"/>
          <w:shd w:val="clear" w:color="auto" w:fill="FFFFFF" w:themeFill="background1"/>
        </w:rPr>
        <w:t>It’s difficult to imagine China defending</w:t>
      </w:r>
      <w:r w:rsidRPr="0088606C">
        <w:rPr>
          <w:rStyle w:val="StyleUnderline"/>
        </w:rPr>
        <w:t xml:space="preserve"> a rule-based, </w:t>
      </w:r>
      <w:r w:rsidRPr="0088606C">
        <w:rPr>
          <w:rStyle w:val="StyleUnderline"/>
          <w:shd w:val="clear" w:color="auto" w:fill="FFFFFF" w:themeFill="background1"/>
        </w:rPr>
        <w:t xml:space="preserve">open </w:t>
      </w:r>
      <w:r w:rsidRPr="0088606C">
        <w:rPr>
          <w:rStyle w:val="StyleUnderline"/>
        </w:rPr>
        <w:t xml:space="preserve">international </w:t>
      </w:r>
      <w:r w:rsidRPr="0088606C">
        <w:rPr>
          <w:rStyle w:val="StyleUnderline"/>
          <w:shd w:val="clear" w:color="auto" w:fill="FFFFFF" w:themeFill="background1"/>
        </w:rPr>
        <w:t>order if it were a</w:t>
      </w:r>
      <w:r w:rsidRPr="0088606C">
        <w:rPr>
          <w:rStyle w:val="StyleUnderline"/>
        </w:rPr>
        <w:t xml:space="preserve"> unipolar </w:t>
      </w:r>
      <w:r w:rsidRPr="0088606C">
        <w:rPr>
          <w:shd w:val="clear" w:color="auto" w:fill="FFFFFF" w:themeFill="background1"/>
        </w:rPr>
        <w:t>power</w:t>
      </w:r>
      <w:r w:rsidRPr="0088606C">
        <w:rPr>
          <w:rStyle w:val="StyleUnderline"/>
        </w:rPr>
        <w:t>, much less making an effort to uphold a minimum level of human rights in the world</w:t>
      </w:r>
      <w:r w:rsidRPr="0088606C">
        <w:rPr>
          <w:sz w:val="16"/>
          <w:szCs w:val="16"/>
        </w:rPr>
        <w:t xml:space="preserve">. Regardless of your opinion on U.S. global leadership over the last two decades, however, </w:t>
      </w:r>
      <w:r w:rsidRPr="0088606C">
        <w:rPr>
          <w:rStyle w:val="StyleUnderline"/>
        </w:rPr>
        <w:t>there is good reason to fear</w:t>
      </w:r>
      <w:r w:rsidRPr="0088606C">
        <w:rPr>
          <w:sz w:val="16"/>
          <w:szCs w:val="16"/>
        </w:rPr>
        <w:t xml:space="preserve"> its </w:t>
      </w:r>
      <w:r w:rsidRPr="0088606C">
        <w:rPr>
          <w:rStyle w:val="StyleUnderline"/>
        </w:rPr>
        <w:t>relative decline compared with China</w:t>
      </w:r>
      <w:r w:rsidRPr="0088606C">
        <w:rPr>
          <w:sz w:val="16"/>
          <w:szCs w:val="16"/>
        </w:rPr>
        <w:t xml:space="preserve"> and other emerging nations. To begin with, </w:t>
      </w:r>
      <w:r w:rsidRPr="0088606C">
        <w:rPr>
          <w:rStyle w:val="StyleUnderline"/>
        </w:rPr>
        <w:t xml:space="preserve">hegemonic </w:t>
      </w:r>
      <w:r w:rsidRPr="0088606C">
        <w:rPr>
          <w:rStyle w:val="StyleUnderline"/>
          <w:shd w:val="clear" w:color="auto" w:fill="FFFFFF" w:themeFill="background1"/>
        </w:rPr>
        <w:t xml:space="preserve">transition periods have </w:t>
      </w:r>
      <w:r w:rsidRPr="0088606C">
        <w:rPr>
          <w:rStyle w:val="StyleUnderline"/>
        </w:rPr>
        <w:t>historically</w:t>
      </w:r>
      <w:r w:rsidRPr="0088606C">
        <w:rPr>
          <w:rStyle w:val="StyleUnderline"/>
          <w:shd w:val="clear" w:color="auto" w:fill="FFFFFF" w:themeFill="background1"/>
        </w:rPr>
        <w:t xml:space="preserve"> been the most destabilizing eras in history</w:t>
      </w:r>
      <w:r w:rsidRPr="0088606C">
        <w:rPr>
          <w:sz w:val="16"/>
          <w:szCs w:val="16"/>
        </w:rPr>
        <w:t xml:space="preserve">. This is not only because of the malign intentions of the rising and established power(s). </w:t>
      </w:r>
      <w:r w:rsidRPr="0088606C">
        <w:rPr>
          <w:rStyle w:val="StyleUnderline"/>
        </w:rPr>
        <w:t xml:space="preserve">Even if all the parties have benign, peaceful intentions, </w:t>
      </w:r>
      <w:r w:rsidRPr="0088606C">
        <w:rPr>
          <w:rStyle w:val="StyleUnderline"/>
          <w:shd w:val="clear" w:color="auto" w:fill="FFFFFF" w:themeFill="background1"/>
        </w:rPr>
        <w:t xml:space="preserve">the rise of new </w:t>
      </w:r>
      <w:r w:rsidRPr="0088606C">
        <w:rPr>
          <w:rStyle w:val="StyleUnderline"/>
        </w:rPr>
        <w:t xml:space="preserve">global </w:t>
      </w:r>
      <w:r w:rsidRPr="0088606C">
        <w:rPr>
          <w:rStyle w:val="StyleUnderline"/>
          <w:shd w:val="clear" w:color="auto" w:fill="FFFFFF" w:themeFill="background1"/>
        </w:rPr>
        <w:t>powers</w:t>
      </w:r>
      <w:r w:rsidRPr="0088606C">
        <w:rPr>
          <w:rStyle w:val="StyleUnderline"/>
        </w:rPr>
        <w:t xml:space="preserve"> </w:t>
      </w:r>
      <w:r w:rsidRPr="0088606C">
        <w:rPr>
          <w:rStyle w:val="StyleUnderline"/>
          <w:shd w:val="clear" w:color="auto" w:fill="FFFFFF" w:themeFill="background1"/>
        </w:rPr>
        <w:t xml:space="preserve">necessitates revisions to </w:t>
      </w:r>
      <w:r w:rsidRPr="0088606C">
        <w:rPr>
          <w:rStyle w:val="StyleUnderline"/>
        </w:rPr>
        <w:t>the “</w:t>
      </w:r>
      <w:r w:rsidRPr="0088606C">
        <w:rPr>
          <w:rStyle w:val="StyleUnderline"/>
          <w:shd w:val="clear" w:color="auto" w:fill="FFFFFF" w:themeFill="background1"/>
        </w:rPr>
        <w:t xml:space="preserve">rules </w:t>
      </w:r>
      <w:r w:rsidRPr="0088606C">
        <w:rPr>
          <w:rStyle w:val="StyleUnderline"/>
        </w:rPr>
        <w:t xml:space="preserve">of the road.” </w:t>
      </w:r>
      <w:r w:rsidRPr="0088606C">
        <w:rPr>
          <w:rStyle w:val="StyleUnderline"/>
          <w:shd w:val="clear" w:color="auto" w:fill="FFFFFF" w:themeFill="background1"/>
        </w:rPr>
        <w:t xml:space="preserve">This is </w:t>
      </w:r>
      <w:r w:rsidRPr="0088606C">
        <w:rPr>
          <w:rStyle w:val="Emphasis"/>
        </w:rPr>
        <w:t xml:space="preserve">nearly </w:t>
      </w:r>
      <w:r w:rsidRPr="0088606C">
        <w:rPr>
          <w:rStyle w:val="Emphasis"/>
          <w:shd w:val="clear" w:color="auto" w:fill="FFFFFF" w:themeFill="background1"/>
        </w:rPr>
        <w:t>impossible</w:t>
      </w:r>
      <w:r w:rsidRPr="0088606C">
        <w:rPr>
          <w:rStyle w:val="StyleUnderline"/>
          <w:shd w:val="clear" w:color="auto" w:fill="FFFFFF" w:themeFill="background1"/>
        </w:rPr>
        <w:t xml:space="preserve"> to do in any organized fashion </w:t>
      </w:r>
      <w:r w:rsidRPr="0088606C">
        <w:rPr>
          <w:rStyle w:val="StyleUnderline"/>
        </w:rPr>
        <w:t>given the anarchic nature of the international system, where</w:t>
      </w:r>
      <w:r w:rsidRPr="0088606C">
        <w:rPr>
          <w:sz w:val="16"/>
          <w:szCs w:val="16"/>
        </w:rPr>
        <w:t xml:space="preserve"> there is </w:t>
      </w:r>
      <w:r w:rsidRPr="0088606C">
        <w:rPr>
          <w:rStyle w:val="StyleUnderline"/>
        </w:rPr>
        <w:t>no central authority</w:t>
      </w:r>
      <w:r w:rsidRPr="0088606C">
        <w:rPr>
          <w:sz w:val="16"/>
          <w:szCs w:val="16"/>
        </w:rPr>
        <w:t xml:space="preserve"> that </w:t>
      </w:r>
      <w:r w:rsidRPr="0088606C">
        <w:rPr>
          <w:rStyle w:val="StyleUnderline"/>
        </w:rPr>
        <w:t>can govern interactions</w:t>
      </w:r>
      <w:r w:rsidRPr="0088606C">
        <w:rPr>
          <w:sz w:val="16"/>
          <w:szCs w:val="16"/>
        </w:rPr>
        <w:t xml:space="preserve"> between states. </w:t>
      </w:r>
      <w:r w:rsidRPr="0088606C">
        <w:rPr>
          <w:rStyle w:val="StyleUnderline"/>
        </w:rPr>
        <w:t>We are already starting to see the potential dangers of hegemonic transition periods in the Asia-Pacific</w:t>
      </w:r>
      <w:r w:rsidRPr="0088606C">
        <w:rPr>
          <w:sz w:val="16"/>
          <w:szCs w:val="16"/>
        </w:rPr>
        <w:t xml:space="preserve"> (</w:t>
      </w:r>
      <w:r w:rsidRPr="0088606C">
        <w:rPr>
          <w:rStyle w:val="StyleUnderline"/>
        </w:rPr>
        <w:t>and</w:t>
      </w:r>
      <w:r w:rsidRPr="0088606C">
        <w:rPr>
          <w:sz w:val="16"/>
          <w:szCs w:val="16"/>
        </w:rPr>
        <w:t xml:space="preserve"> arguably the </w:t>
      </w:r>
      <w:r w:rsidRPr="0088606C">
        <w:rPr>
          <w:rStyle w:val="StyleUnderline"/>
        </w:rPr>
        <w:t>Middle East</w:t>
      </w:r>
      <w:r w:rsidRPr="0088606C">
        <w:rPr>
          <w:sz w:val="16"/>
          <w:szCs w:val="16"/>
        </w:rPr>
        <w:t xml:space="preserve">). </w:t>
      </w:r>
      <w:r w:rsidRPr="0088606C">
        <w:rPr>
          <w:rStyle w:val="StyleUnderline"/>
        </w:rPr>
        <w:t>As China grows more</w:t>
      </w:r>
      <w:r w:rsidRPr="0088606C">
        <w:rPr>
          <w:sz w:val="16"/>
          <w:szCs w:val="16"/>
        </w:rPr>
        <w:t xml:space="preserve"> economically and militarily </w:t>
      </w:r>
      <w:r w:rsidRPr="0088606C">
        <w:rPr>
          <w:rStyle w:val="StyleUnderline"/>
        </w:rPr>
        <w:t>powerful, it has</w:t>
      </w:r>
      <w:r w:rsidRPr="0088606C">
        <w:rPr>
          <w:sz w:val="16"/>
          <w:szCs w:val="16"/>
        </w:rPr>
        <w:t xml:space="preserve"> unsurprisingly </w:t>
      </w:r>
      <w:r w:rsidRPr="0088606C">
        <w:rPr>
          <w:rStyle w:val="StyleUnderline"/>
        </w:rPr>
        <w:t>sought to expand its influence in East Asia. This</w:t>
      </w:r>
      <w:r w:rsidRPr="0088606C">
        <w:rPr>
          <w:sz w:val="16"/>
          <w:szCs w:val="16"/>
        </w:rPr>
        <w:t xml:space="preserve"> necessarily </w:t>
      </w:r>
      <w:r w:rsidRPr="0088606C">
        <w:rPr>
          <w:rStyle w:val="StyleUnderline"/>
        </w:rPr>
        <w:t>has to come at the expense of other powers</w:t>
      </w:r>
      <w:r w:rsidRPr="0088606C">
        <w:rPr>
          <w:sz w:val="16"/>
          <w:szCs w:val="16"/>
        </w:rPr>
        <w:t xml:space="preserve">, which so far has primarily meant the U.S., Japan, Vietnam and the Philippines. Naturally, </w:t>
      </w:r>
      <w:r w:rsidRPr="0088606C">
        <w:rPr>
          <w:rStyle w:val="StyleUnderline"/>
        </w:rPr>
        <w:t>these</w:t>
      </w:r>
      <w:r w:rsidRPr="0088606C">
        <w:rPr>
          <w:sz w:val="16"/>
          <w:szCs w:val="16"/>
        </w:rPr>
        <w:t xml:space="preserve"> powers </w:t>
      </w:r>
      <w:r w:rsidRPr="0088606C">
        <w:rPr>
          <w:rStyle w:val="StyleUnderline"/>
        </w:rPr>
        <w:t xml:space="preserve">have sought to resist Chinese encroachments on their territory and influence, and the situation </w:t>
      </w:r>
      <w:r w:rsidRPr="0088606C">
        <w:rPr>
          <w:rStyle w:val="Emphasis"/>
        </w:rPr>
        <w:t>grows more tense</w:t>
      </w:r>
      <w:r w:rsidRPr="0088606C">
        <w:rPr>
          <w:rStyle w:val="StyleUnderline"/>
        </w:rPr>
        <w:t xml:space="preserve"> with each passing day</w:t>
      </w:r>
      <w:r w:rsidRPr="0088606C">
        <w:rPr>
          <w:sz w:val="16"/>
          <w:szCs w:val="16"/>
        </w:rPr>
        <w:t xml:space="preserve">. Should China eventually emerge as a global power, or should nations in other regions enjoy a similar rise as Kenny suggests, this situation will play itself out elsewhere in the years and decades ahead. </w:t>
      </w:r>
      <w:r w:rsidRPr="0088606C">
        <w:rPr>
          <w:rStyle w:val="StyleUnderline"/>
        </w:rPr>
        <w:t>All of this highlights</w:t>
      </w:r>
      <w:r w:rsidRPr="0088606C">
        <w:rPr>
          <w:sz w:val="16"/>
          <w:szCs w:val="16"/>
        </w:rPr>
        <w:t xml:space="preserve"> some of </w:t>
      </w:r>
      <w:r w:rsidRPr="0088606C">
        <w:rPr>
          <w:rStyle w:val="StyleUnderline"/>
        </w:rPr>
        <w:t>the advantages of a unipolar system</w:t>
      </w:r>
      <w:r w:rsidRPr="0088606C">
        <w:rPr>
          <w:sz w:val="16"/>
          <w:szCs w:val="16"/>
        </w:rPr>
        <w:t xml:space="preserve">. Namely, </w:t>
      </w:r>
      <w:r w:rsidRPr="0088606C">
        <w:rPr>
          <w:rStyle w:val="StyleUnderline"/>
          <w:shd w:val="clear" w:color="auto" w:fill="FFFFFF" w:themeFill="background1"/>
        </w:rPr>
        <w:t>although the U.S. has asserted military force</w:t>
      </w:r>
      <w:r w:rsidRPr="0088606C">
        <w:rPr>
          <w:sz w:val="16"/>
          <w:szCs w:val="16"/>
        </w:rPr>
        <w:t xml:space="preserve"> quite </w:t>
      </w:r>
      <w:r w:rsidRPr="0088606C">
        <w:rPr>
          <w:rStyle w:val="StyleUnderline"/>
          <w:shd w:val="clear" w:color="auto" w:fill="FFFFFF" w:themeFill="background1"/>
        </w:rPr>
        <w:t>frequently</w:t>
      </w:r>
      <w:r w:rsidRPr="0088606C">
        <w:rPr>
          <w:sz w:val="16"/>
          <w:szCs w:val="16"/>
        </w:rPr>
        <w:t xml:space="preserve"> in the post-Cold War era, </w:t>
      </w:r>
      <w:r w:rsidRPr="0088606C">
        <w:rPr>
          <w:rStyle w:val="StyleUnderline"/>
        </w:rPr>
        <w:t xml:space="preserve">it has only fought weak powers and thus </w:t>
      </w:r>
      <w:r w:rsidRPr="0088606C">
        <w:rPr>
          <w:rStyle w:val="StyleUnderline"/>
          <w:shd w:val="clear" w:color="auto" w:fill="FFFFFF" w:themeFill="background1"/>
        </w:rPr>
        <w:t xml:space="preserve">its wars have been </w:t>
      </w:r>
      <w:r w:rsidRPr="0088606C">
        <w:rPr>
          <w:rStyle w:val="Emphasis"/>
          <w:shd w:val="clear" w:color="auto" w:fill="FFFFFF" w:themeFill="background1"/>
        </w:rPr>
        <w:t>fairly limited</w:t>
      </w:r>
      <w:r w:rsidRPr="0088606C">
        <w:rPr>
          <w:rStyle w:val="StyleUnderline"/>
          <w:shd w:val="clear" w:color="auto" w:fill="FFFFFF" w:themeFill="background1"/>
        </w:rPr>
        <w:t xml:space="preserve"> </w:t>
      </w:r>
      <w:r w:rsidRPr="0088606C">
        <w:rPr>
          <w:rStyle w:val="StyleUnderline"/>
        </w:rPr>
        <w:t>in terms of</w:t>
      </w:r>
      <w:r w:rsidRPr="0088606C">
        <w:rPr>
          <w:sz w:val="16"/>
          <w:szCs w:val="16"/>
        </w:rPr>
        <w:t xml:space="preserve"> the number of </w:t>
      </w:r>
      <w:r w:rsidRPr="0088606C">
        <w:rPr>
          <w:rStyle w:val="StyleUnderline"/>
        </w:rPr>
        <w:t>casualties</w:t>
      </w:r>
      <w:r w:rsidRPr="0088606C">
        <w:rPr>
          <w:sz w:val="16"/>
          <w:szCs w:val="16"/>
        </w:rPr>
        <w:t xml:space="preserve"> involved. At the same time, </w:t>
      </w:r>
      <w:r w:rsidRPr="0088606C">
        <w:rPr>
          <w:rStyle w:val="StyleUnderline"/>
        </w:rPr>
        <w:t xml:space="preserve">America’s </w:t>
      </w:r>
      <w:r w:rsidRPr="0088606C">
        <w:rPr>
          <w:rStyle w:val="StyleUnderline"/>
          <w:shd w:val="clear" w:color="auto" w:fill="FFFFFF" w:themeFill="background1"/>
        </w:rPr>
        <w:t>preponderance</w:t>
      </w:r>
      <w:r w:rsidRPr="0088606C">
        <w:rPr>
          <w:rStyle w:val="StyleUnderline"/>
        </w:rPr>
        <w:t xml:space="preserve"> of power </w:t>
      </w:r>
      <w:r w:rsidRPr="0088606C">
        <w:rPr>
          <w:rStyle w:val="StyleUnderline"/>
          <w:shd w:val="clear" w:color="auto" w:fill="FFFFFF" w:themeFill="background1"/>
        </w:rPr>
        <w:t xml:space="preserve">has prevented </w:t>
      </w:r>
      <w:r w:rsidRPr="0088606C">
        <w:rPr>
          <w:rStyle w:val="StyleUnderline"/>
        </w:rPr>
        <w:t xml:space="preserve">a </w:t>
      </w:r>
      <w:r w:rsidRPr="0088606C">
        <w:rPr>
          <w:rStyle w:val="Emphasis"/>
          <w:shd w:val="clear" w:color="auto" w:fill="FFFFFF" w:themeFill="background1"/>
        </w:rPr>
        <w:t>great power war</w:t>
      </w:r>
      <w:r w:rsidRPr="0088606C">
        <w:rPr>
          <w:rStyle w:val="StyleUnderline"/>
          <w:shd w:val="clear" w:color="auto" w:fill="FFFFFF" w:themeFill="background1"/>
        </w:rPr>
        <w:t xml:space="preserve">, and </w:t>
      </w:r>
      <w:r w:rsidRPr="0088606C">
        <w:rPr>
          <w:rStyle w:val="StyleUnderline"/>
        </w:rPr>
        <w:t xml:space="preserve">even </w:t>
      </w:r>
      <w:r w:rsidRPr="0088606C">
        <w:rPr>
          <w:rStyle w:val="StyleUnderline"/>
          <w:shd w:val="clear" w:color="auto" w:fill="FFFFFF" w:themeFill="background1"/>
        </w:rPr>
        <w:t xml:space="preserve">restrained </w:t>
      </w:r>
      <w:r w:rsidRPr="0088606C">
        <w:rPr>
          <w:rStyle w:val="StyleUnderline"/>
        </w:rPr>
        <w:t xml:space="preserve">major </w:t>
      </w:r>
      <w:r w:rsidRPr="0088606C">
        <w:rPr>
          <w:rStyle w:val="Emphasis"/>
          <w:shd w:val="clear" w:color="auto" w:fill="FFFFFF" w:themeFill="background1"/>
        </w:rPr>
        <w:t>regional powers from coming to blows.</w:t>
      </w:r>
      <w:r w:rsidRPr="0088606C">
        <w:rPr>
          <w:sz w:val="16"/>
          <w:szCs w:val="16"/>
        </w:rPr>
        <w:t xml:space="preserve"> For instance, </w:t>
      </w:r>
      <w:r w:rsidRPr="0088606C">
        <w:rPr>
          <w:rStyle w:val="StyleUnderline"/>
          <w:shd w:val="clear" w:color="auto" w:fill="FFFFFF" w:themeFill="background1"/>
        </w:rPr>
        <w:t xml:space="preserve">the past 25 years haven’t seen any conflicts on par with the </w:t>
      </w:r>
      <w:r w:rsidRPr="0088606C">
        <w:rPr>
          <w:rStyle w:val="StyleUnderline"/>
        </w:rPr>
        <w:t xml:space="preserve">Israeli-Arab or </w:t>
      </w:r>
      <w:r w:rsidRPr="0088606C">
        <w:rPr>
          <w:rStyle w:val="StyleUnderline"/>
          <w:shd w:val="clear" w:color="auto" w:fill="FFFFFF" w:themeFill="background1"/>
        </w:rPr>
        <w:t xml:space="preserve">Iran-Iraq wars </w:t>
      </w:r>
      <w:r w:rsidRPr="0088606C">
        <w:rPr>
          <w:rStyle w:val="StyleUnderline"/>
        </w:rPr>
        <w:t>of the Cold War. As the unipolar era comes to a close, the possibility of great power conflict and especially major regional wars rises dramatically. The world will also have to contend with conventionally inferior powers</w:t>
      </w:r>
      <w:r w:rsidRPr="0088606C">
        <w:rPr>
          <w:sz w:val="16"/>
          <w:szCs w:val="16"/>
        </w:rPr>
        <w:t xml:space="preserve"> like Japan </w:t>
      </w:r>
      <w:r w:rsidRPr="0088606C">
        <w:rPr>
          <w:rStyle w:val="StyleUnderline"/>
        </w:rPr>
        <w:t>acquiring nuclear weapons to protect their interests</w:t>
      </w:r>
      <w:r w:rsidRPr="0088606C">
        <w:rPr>
          <w:sz w:val="16"/>
          <w:szCs w:val="16"/>
        </w:rPr>
        <w:t xml:space="preserve"> against their newly empowered rivals. But </w:t>
      </w:r>
      <w:r w:rsidRPr="0088606C">
        <w:rPr>
          <w:rStyle w:val="StyleUnderline"/>
        </w:rPr>
        <w:t>even if the transitions</w:t>
      </w:r>
      <w:r w:rsidRPr="0088606C">
        <w:rPr>
          <w:sz w:val="16"/>
          <w:szCs w:val="16"/>
        </w:rPr>
        <w:t xml:space="preserve"> caused by China’s and </w:t>
      </w:r>
      <w:r w:rsidRPr="0088606C">
        <w:rPr>
          <w:sz w:val="16"/>
          <w:szCs w:val="16"/>
        </w:rPr>
        <w:lastRenderedPageBreak/>
        <w:t xml:space="preserve">potentially other nations’ rises </w:t>
      </w:r>
      <w:r w:rsidRPr="0088606C">
        <w:rPr>
          <w:rStyle w:val="StyleUnderline"/>
        </w:rPr>
        <w:t>are managed successfully, there are</w:t>
      </w:r>
      <w:r w:rsidRPr="0088606C">
        <w:rPr>
          <w:sz w:val="16"/>
          <w:szCs w:val="16"/>
        </w:rPr>
        <w:t xml:space="preserve"> still likely to be </w:t>
      </w:r>
      <w:r w:rsidRPr="0088606C">
        <w:rPr>
          <w:rStyle w:val="StyleUnderline"/>
        </w:rPr>
        <w:t>significant negative effects on international relations</w:t>
      </w:r>
      <w:r w:rsidRPr="0088606C">
        <w:rPr>
          <w:sz w:val="16"/>
          <w:szCs w:val="16"/>
        </w:rPr>
        <w:t xml:space="preserve">. In today’s “globalized” world, </w:t>
      </w:r>
      <w:r w:rsidRPr="0088606C">
        <w:rPr>
          <w:rStyle w:val="StyleUnderline"/>
        </w:rPr>
        <w:t xml:space="preserve">it is commonly asserted that </w:t>
      </w:r>
      <w:r w:rsidRPr="0088606C">
        <w:rPr>
          <w:rStyle w:val="StyleUnderline"/>
          <w:shd w:val="clear" w:color="auto" w:fill="FFFFFF" w:themeFill="background1"/>
        </w:rPr>
        <w:t xml:space="preserve">many </w:t>
      </w:r>
      <w:r w:rsidRPr="0088606C">
        <w:rPr>
          <w:rStyle w:val="StyleUnderline"/>
        </w:rPr>
        <w:t xml:space="preserve">of the defining </w:t>
      </w:r>
      <w:r w:rsidRPr="0088606C">
        <w:rPr>
          <w:rStyle w:val="StyleUnderline"/>
          <w:shd w:val="clear" w:color="auto" w:fill="FFFFFF" w:themeFill="background1"/>
        </w:rPr>
        <w:t xml:space="preserve">challenges </w:t>
      </w:r>
      <w:r w:rsidRPr="0088606C">
        <w:rPr>
          <w:rStyle w:val="StyleUnderline"/>
        </w:rPr>
        <w:t xml:space="preserve">of our era </w:t>
      </w:r>
      <w:r w:rsidRPr="0088606C">
        <w:rPr>
          <w:rStyle w:val="StyleUnderline"/>
          <w:shd w:val="clear" w:color="auto" w:fill="FFFFFF" w:themeFill="background1"/>
        </w:rPr>
        <w:t>can only be solved through multilateral coop</w:t>
      </w:r>
      <w:r w:rsidRPr="0088606C">
        <w:rPr>
          <w:rStyle w:val="StyleUnderline"/>
        </w:rPr>
        <w:t xml:space="preserve">eration. </w:t>
      </w:r>
      <w:r w:rsidRPr="0088606C">
        <w:rPr>
          <w:rStyle w:val="StyleUnderline"/>
          <w:shd w:val="clear" w:color="auto" w:fill="FFFFFF" w:themeFill="background1"/>
        </w:rPr>
        <w:t>Examples</w:t>
      </w:r>
      <w:r w:rsidRPr="0088606C">
        <w:rPr>
          <w:sz w:val="16"/>
          <w:szCs w:val="16"/>
          <w:shd w:val="clear" w:color="auto" w:fill="FF9966"/>
        </w:rPr>
        <w:t xml:space="preserve"> </w:t>
      </w:r>
      <w:r w:rsidRPr="0088606C">
        <w:rPr>
          <w:sz w:val="16"/>
          <w:szCs w:val="16"/>
        </w:rPr>
        <w:t xml:space="preserve">of this </w:t>
      </w:r>
      <w:r w:rsidRPr="0088606C">
        <w:rPr>
          <w:rStyle w:val="StyleUnderline"/>
          <w:shd w:val="clear" w:color="auto" w:fill="FFFFFF" w:themeFill="background1"/>
        </w:rPr>
        <w:t xml:space="preserve">include </w:t>
      </w:r>
      <w:r w:rsidRPr="0088606C">
        <w:rPr>
          <w:rStyle w:val="Emphasis"/>
          <w:shd w:val="clear" w:color="auto" w:fill="FFFFFF" w:themeFill="background1"/>
        </w:rPr>
        <w:t>climate change</w:t>
      </w:r>
      <w:r w:rsidRPr="0088606C">
        <w:rPr>
          <w:rStyle w:val="StyleUnderline"/>
          <w:shd w:val="clear" w:color="auto" w:fill="FFFFFF" w:themeFill="background1"/>
        </w:rPr>
        <w:t xml:space="preserve">, </w:t>
      </w:r>
      <w:r w:rsidRPr="0088606C">
        <w:rPr>
          <w:rStyle w:val="Emphasis"/>
        </w:rPr>
        <w:t xml:space="preserve">health </w:t>
      </w:r>
      <w:r w:rsidRPr="0088606C">
        <w:rPr>
          <w:rStyle w:val="Emphasis"/>
          <w:shd w:val="clear" w:color="auto" w:fill="FFFFFF" w:themeFill="background1"/>
        </w:rPr>
        <w:t>pandemics</w:t>
      </w:r>
      <w:r w:rsidRPr="0088606C">
        <w:rPr>
          <w:sz w:val="16"/>
          <w:szCs w:val="16"/>
        </w:rPr>
        <w:t xml:space="preserve">, organized crime and </w:t>
      </w:r>
      <w:r w:rsidRPr="0088606C">
        <w:rPr>
          <w:rStyle w:val="Emphasis"/>
          <w:shd w:val="clear" w:color="auto" w:fill="FFFFFF" w:themeFill="background1"/>
        </w:rPr>
        <w:t>terrorism</w:t>
      </w:r>
      <w:r w:rsidRPr="0088606C">
        <w:rPr>
          <w:rStyle w:val="StyleUnderline"/>
        </w:rPr>
        <w:t xml:space="preserve">, </w:t>
      </w:r>
      <w:r w:rsidRPr="0088606C">
        <w:rPr>
          <w:rStyle w:val="Emphasis"/>
        </w:rPr>
        <w:t xml:space="preserve">global </w:t>
      </w:r>
      <w:r w:rsidRPr="0088606C">
        <w:rPr>
          <w:rStyle w:val="Emphasis"/>
          <w:shd w:val="clear" w:color="auto" w:fill="FFFFFF" w:themeFill="background1"/>
        </w:rPr>
        <w:t>financial crises</w:t>
      </w:r>
      <w:r w:rsidRPr="0088606C">
        <w:rPr>
          <w:sz w:val="16"/>
          <w:szCs w:val="16"/>
        </w:rPr>
        <w:t xml:space="preserve">, and the proliferation of weapons of mass destruction, among many others. </w:t>
      </w:r>
      <w:r w:rsidRPr="0088606C">
        <w:rPr>
          <w:rStyle w:val="StyleUnderline"/>
          <w:shd w:val="clear" w:color="auto" w:fill="FFFFFF" w:themeFill="background1"/>
        </w:rPr>
        <w:t>A unipolar system,</w:t>
      </w:r>
      <w:r w:rsidRPr="0088606C">
        <w:rPr>
          <w:sz w:val="16"/>
          <w:szCs w:val="16"/>
          <w:shd w:val="clear" w:color="auto" w:fill="FF9966"/>
        </w:rPr>
        <w:t xml:space="preserve"> </w:t>
      </w:r>
      <w:r w:rsidRPr="0088606C">
        <w:rPr>
          <w:sz w:val="16"/>
          <w:szCs w:val="16"/>
        </w:rPr>
        <w:t xml:space="preserve">for all its limitations, </w:t>
      </w:r>
      <w:r w:rsidRPr="0088606C">
        <w:rPr>
          <w:rStyle w:val="StyleUnderline"/>
          <w:shd w:val="clear" w:color="auto" w:fill="FFFFFF" w:themeFill="background1"/>
        </w:rPr>
        <w:t xml:space="preserve">is </w:t>
      </w:r>
      <w:r w:rsidRPr="0088606C">
        <w:rPr>
          <w:rStyle w:val="Emphasis"/>
          <w:shd w:val="clear" w:color="auto" w:fill="FFFFFF" w:themeFill="background1"/>
        </w:rPr>
        <w:t>uniquely suited</w:t>
      </w:r>
      <w:r w:rsidRPr="0088606C">
        <w:rPr>
          <w:rStyle w:val="StyleUnderline"/>
          <w:shd w:val="clear" w:color="auto" w:fill="FFFFFF" w:themeFill="background1"/>
        </w:rPr>
        <w:t xml:space="preserve"> for organizing </w:t>
      </w:r>
      <w:r w:rsidRPr="0088606C">
        <w:rPr>
          <w:rStyle w:val="StyleUnderline"/>
        </w:rPr>
        <w:t xml:space="preserve">effective </w:t>
      </w:r>
      <w:r w:rsidRPr="0088606C">
        <w:rPr>
          <w:rStyle w:val="Emphasis"/>
          <w:shd w:val="clear" w:color="auto" w:fill="FFFFFF" w:themeFill="background1"/>
        </w:rPr>
        <w:t>global action</w:t>
      </w:r>
      <w:r w:rsidRPr="0088606C">
        <w:rPr>
          <w:rStyle w:val="StyleUnderline"/>
        </w:rPr>
        <w:t xml:space="preserve"> on these transnational issues</w:t>
      </w:r>
      <w:r w:rsidRPr="0088606C">
        <w:rPr>
          <w:sz w:val="16"/>
          <w:szCs w:val="16"/>
        </w:rPr>
        <w:t xml:space="preserve">. This is because </w:t>
      </w:r>
      <w:r w:rsidRPr="0088606C">
        <w:rPr>
          <w:rStyle w:val="StyleUnderline"/>
        </w:rPr>
        <w:t>there is a clear global leader who can take the initiative and</w:t>
      </w:r>
      <w:r w:rsidRPr="0088606C">
        <w:rPr>
          <w:sz w:val="16"/>
          <w:szCs w:val="16"/>
        </w:rPr>
        <w:t xml:space="preserve">, to some degree, </w:t>
      </w:r>
      <w:r w:rsidRPr="0088606C">
        <w:rPr>
          <w:rStyle w:val="StyleUnderline"/>
        </w:rPr>
        <w:t>compel others to fall in line</w:t>
      </w:r>
      <w:r w:rsidRPr="0088606C">
        <w:rPr>
          <w:sz w:val="16"/>
          <w:szCs w:val="16"/>
        </w:rPr>
        <w:t xml:space="preserve">. In addition, </w:t>
      </w:r>
      <w:r w:rsidRPr="0088606C">
        <w:rPr>
          <w:rStyle w:val="StyleUnderline"/>
        </w:rPr>
        <w:t xml:space="preserve">the unipole’s </w:t>
      </w:r>
      <w:r w:rsidRPr="0088606C">
        <w:rPr>
          <w:rStyle w:val="StyleUnderline"/>
          <w:shd w:val="clear" w:color="auto" w:fill="FFFFFF" w:themeFill="background1"/>
        </w:rPr>
        <w:t xml:space="preserve">preponderance </w:t>
      </w:r>
      <w:r w:rsidRPr="0088606C">
        <w:rPr>
          <w:rStyle w:val="StyleUnderline"/>
        </w:rPr>
        <w:t xml:space="preserve">of power </w:t>
      </w:r>
      <w:r w:rsidRPr="0088606C">
        <w:rPr>
          <w:rStyle w:val="Emphasis"/>
          <w:shd w:val="clear" w:color="auto" w:fill="FFFFFF" w:themeFill="background1"/>
        </w:rPr>
        <w:t>lessens the intensity of competition</w:t>
      </w:r>
      <w:r w:rsidRPr="0088606C">
        <w:rPr>
          <w:rStyle w:val="StyleUnderline"/>
          <w:shd w:val="clear" w:color="auto" w:fill="FFFFFF" w:themeFill="background1"/>
        </w:rPr>
        <w:t xml:space="preserve"> among </w:t>
      </w:r>
      <w:r w:rsidRPr="0088606C">
        <w:rPr>
          <w:rStyle w:val="StyleUnderline"/>
        </w:rPr>
        <w:t xml:space="preserve">the global </w:t>
      </w:r>
      <w:r w:rsidRPr="0088606C">
        <w:rPr>
          <w:rStyle w:val="StyleUnderline"/>
          <w:shd w:val="clear" w:color="auto" w:fill="FFFFFF" w:themeFill="background1"/>
        </w:rPr>
        <w:t xml:space="preserve">players </w:t>
      </w:r>
      <w:r w:rsidRPr="0088606C">
        <w:rPr>
          <w:rStyle w:val="StyleUnderline"/>
        </w:rPr>
        <w:t>involved</w:t>
      </w:r>
      <w:r w:rsidRPr="0088606C">
        <w:rPr>
          <w:sz w:val="16"/>
          <w:szCs w:val="16"/>
        </w:rPr>
        <w:t xml:space="preserve">. Thus, while there are no shortages of complaints about the limitations of global governance today, there is no question that </w:t>
      </w:r>
      <w:r w:rsidRPr="0088606C">
        <w:rPr>
          <w:rStyle w:val="StyleUnderline"/>
        </w:rPr>
        <w:t>global governance has been many times more effective in the last 25 years than it was during the Cold War</w:t>
      </w:r>
      <w:r w:rsidRPr="0088606C">
        <w:rPr>
          <w:sz w:val="16"/>
          <w:szCs w:val="16"/>
        </w:rPr>
        <w:t>.</w:t>
      </w:r>
    </w:p>
    <w:p w14:paraId="2118E29E" w14:textId="77777777" w:rsidR="00C12573" w:rsidRPr="0088606C" w:rsidRDefault="00C12573" w:rsidP="003B0BC1">
      <w:pPr>
        <w:rPr>
          <w:sz w:val="16"/>
          <w:szCs w:val="16"/>
        </w:rPr>
      </w:pPr>
    </w:p>
    <w:p w14:paraId="5C192639" w14:textId="2CE95F44" w:rsidR="00C12573" w:rsidRPr="0088606C" w:rsidRDefault="00C12573" w:rsidP="00C12573">
      <w:pPr>
        <w:pStyle w:val="Heading4"/>
      </w:pPr>
      <w:r w:rsidRPr="0088606C">
        <w:t xml:space="preserve">Independently - climate engagement in the region is key to US global leadership </w:t>
      </w:r>
    </w:p>
    <w:p w14:paraId="4BDC2FA0" w14:textId="77777777" w:rsidR="00C12573" w:rsidRPr="0088606C" w:rsidRDefault="00C12573" w:rsidP="00C12573">
      <w:r w:rsidRPr="0088606C">
        <w:rPr>
          <w:rStyle w:val="Style13ptBold"/>
        </w:rPr>
        <w:t>Werrell and Femia Nov 2k15</w:t>
      </w:r>
      <w:r w:rsidRPr="0088606C">
        <w:t xml:space="preserve"> [Caitlin E.: Co-Founder &amp; President of the Center for Climate and Security, where she leads the Center’s policy development, analysis and research programs, and facilitates the primary forum for climate and security dialogue in the U.S. national security community and Francesco: Co-Founder &amp; Director of the Center for Climate and Security, where he leads the Center’s policy development, analysis and research programs, and facilitates the primary forum for climate and security dialogue in the U.S. national security community. “A Climate-Security Plan for the Asia-Pacific Rebalance: Lessons from the Marshall Plan,” </w:t>
      </w:r>
      <w:r w:rsidRPr="0088606C">
        <w:rPr>
          <w:i/>
        </w:rPr>
        <w:t xml:space="preserve">The U.S. Asia-Pacific Rebalance, National Security and Climate Change, </w:t>
      </w:r>
      <w:r w:rsidRPr="0088606C">
        <w:t xml:space="preserve">ed. Caitlin E. Werrell and Francesco Femia, November 2015, The Center for Climate Security, p. 20 // emb] </w:t>
      </w:r>
    </w:p>
    <w:p w14:paraId="52BA9CAB" w14:textId="1CC37710" w:rsidR="00C12573" w:rsidRPr="0088606C" w:rsidRDefault="00C12573" w:rsidP="003B0BC1">
      <w:pPr>
        <w:rPr>
          <w:b/>
          <w:iCs/>
          <w:u w:val="single"/>
          <w:bdr w:val="single" w:sz="8" w:space="0" w:color="auto"/>
        </w:rPr>
      </w:pPr>
      <w:r w:rsidRPr="0088606C">
        <w:rPr>
          <w:sz w:val="16"/>
        </w:rPr>
        <w:t xml:space="preserve">Times have obviously changed since the Marshall Plan was implemented, and there are many ways in which modern investment programs and strategic engagement strategies are different. But the key positive lesson of the Marshall Plan is relevant today. To be successful, national security strategies must be complemented by defense, diplomatic and development support for our current and prospective allies to combat emerging threats. </w:t>
      </w:r>
      <w:r w:rsidRPr="0088606C">
        <w:rPr>
          <w:rStyle w:val="Emphasis"/>
        </w:rPr>
        <w:t>If the United States wants to be successful in the Asia-Pacific, it will need to invest in combating the great threat multiplier in the region – climate change</w:t>
      </w:r>
      <w:r w:rsidRPr="0088606C">
        <w:rPr>
          <w:sz w:val="16"/>
        </w:rPr>
        <w:t xml:space="preserve">.61 Indeed, </w:t>
      </w:r>
      <w:r w:rsidRPr="0088606C">
        <w:rPr>
          <w:rStyle w:val="Emphasis"/>
        </w:rPr>
        <w:t>addressing the needs of Asia-Pacific nations that are vulnerable to the effects of climate change may be the U.S. foreign policy imperative of the 21st century – a policy that will shore up and sustain U.S. leadership in both the Asia-Pacific and the world. Failing to play such a leadership role may ultimately result in other nations either assuming that leadership mantle, or being left without the capacity to prevent and respond to instability and conflict. The U.S. has that capacity, if it chooses to seize the opportunity at hand. A Climate-Security Plan for the Asia-Pacific may be the 21st century equivalent of the Marshall Plan for Europe, and U.S. global leadership may depend on it.</w:t>
      </w:r>
    </w:p>
    <w:p w14:paraId="6F9A6B60" w14:textId="530769B0" w:rsidR="007F4F74" w:rsidRPr="0088606C" w:rsidRDefault="007F4F74" w:rsidP="001A0FD5">
      <w:pPr>
        <w:pStyle w:val="Heading2"/>
      </w:pPr>
      <w:r w:rsidRPr="0088606C">
        <w:lastRenderedPageBreak/>
        <w:t xml:space="preserve">1AC </w:t>
      </w:r>
      <w:r w:rsidR="00926A24" w:rsidRPr="0088606C">
        <w:t>Asia-Pacific Security</w:t>
      </w:r>
    </w:p>
    <w:p w14:paraId="2955937A" w14:textId="77777777" w:rsidR="00926A24" w:rsidRPr="0088606C" w:rsidRDefault="00926A24" w:rsidP="00926A24"/>
    <w:p w14:paraId="4A72C013" w14:textId="0582889A" w:rsidR="00926A24" w:rsidRPr="0088606C" w:rsidRDefault="00926A24" w:rsidP="00926A24">
      <w:pPr>
        <w:pStyle w:val="Heading4"/>
      </w:pPr>
      <w:r w:rsidRPr="0088606C">
        <w:t xml:space="preserve">Two Scenarios: </w:t>
      </w:r>
    </w:p>
    <w:p w14:paraId="2F3F6674" w14:textId="730213FB" w:rsidR="00926A24" w:rsidRPr="0088606C" w:rsidRDefault="00926A24" w:rsidP="001A0FD5">
      <w:pPr>
        <w:pStyle w:val="Heading3"/>
      </w:pPr>
      <w:r w:rsidRPr="0088606C">
        <w:lastRenderedPageBreak/>
        <w:t>First is climate instability</w:t>
      </w:r>
    </w:p>
    <w:p w14:paraId="31C5880F" w14:textId="65A52B9E" w:rsidR="00926A24" w:rsidRPr="0088606C" w:rsidRDefault="00926A24" w:rsidP="001A0FD5">
      <w:pPr>
        <w:pStyle w:val="Heading4"/>
      </w:pPr>
      <w:r w:rsidRPr="0088606C">
        <w:t xml:space="preserve">Climate change </w:t>
      </w:r>
      <w:r w:rsidR="00571AF1" w:rsidRPr="0088606C">
        <w:t>c</w:t>
      </w:r>
      <w:r w:rsidRPr="0088606C">
        <w:t>ould destabilize the entire region</w:t>
      </w:r>
      <w:r w:rsidR="00571AF1" w:rsidRPr="0088606C">
        <w:t xml:space="preserve"> and magnifies all other conflicts</w:t>
      </w:r>
      <w:r w:rsidRPr="0088606C">
        <w:t xml:space="preserve"> </w:t>
      </w:r>
      <w:r w:rsidR="00571AF1" w:rsidRPr="0088606C">
        <w:t>– it’s a key avenue for US diplomatic engagement to maintain regional security</w:t>
      </w:r>
    </w:p>
    <w:p w14:paraId="0201754E" w14:textId="77777777" w:rsidR="00926A24" w:rsidRPr="0088606C" w:rsidRDefault="00926A24" w:rsidP="00926A24">
      <w:r w:rsidRPr="0088606C">
        <w:rPr>
          <w:rStyle w:val="Style13ptBold"/>
        </w:rPr>
        <w:t>Holland Nov. 2k15</w:t>
      </w:r>
      <w:r w:rsidRPr="0088606C">
        <w:t xml:space="preserve"> [Andrew: American Security Project’s Director of Studies and Senior Fellow for Energy and Climate “How Focusing on Climate Security in the Pacific Can Strengthen Alliances: Less ons from the Global Defense Index on Climate Change for the U.S.” </w:t>
      </w:r>
      <w:r w:rsidRPr="0088606C">
        <w:rPr>
          <w:i/>
        </w:rPr>
        <w:t xml:space="preserve">The U.S. Asia-Pacific Rebalance, National Security and Climate Change, </w:t>
      </w:r>
      <w:r w:rsidRPr="0088606C">
        <w:t xml:space="preserve">ed. Caitlin E. Werrell and Francesco Femia, November 2015, The Center for Climate Security, p. 39-41 // emb]. </w:t>
      </w:r>
    </w:p>
    <w:p w14:paraId="47F16378" w14:textId="0AFDF3A9" w:rsidR="00571AF1" w:rsidRPr="0088606C" w:rsidRDefault="00926A24" w:rsidP="00926A24">
      <w:pPr>
        <w:rPr>
          <w:rStyle w:val="Emphasis"/>
        </w:rPr>
      </w:pPr>
      <w:r w:rsidRPr="0088606C">
        <w:rPr>
          <w:sz w:val="16"/>
        </w:rPr>
        <w:t xml:space="preserve">Given these threats, perhaps it is heartening that the governments and militaries of the countries in the region are aware of the problems and are beginning to plan for the impacts. The American Security Project’s Global Security Index on Climate Change has sought to quantify how countries around the world view the threats of climate change – and whether their militaries are preparing for it.1 Even though many countries in the region face a full slate of more “traditional” security threats (like territorial disputes over sea boundaries, historical antagonisms, or the threats on the Korean peninsula), </w:t>
      </w:r>
      <w:r w:rsidRPr="0088606C">
        <w:rPr>
          <w:rStyle w:val="StyleUnderline"/>
        </w:rPr>
        <w:t>virtually all of the countries in East Asia, Southeast Asia, and Oceania view climate change as a threat to their national security</w:t>
      </w:r>
      <w:r w:rsidRPr="0088606C">
        <w:rPr>
          <w:sz w:val="16"/>
        </w:rPr>
        <w:t xml:space="preserve"> – and most of them have integrated it into their military planning documents. </w:t>
      </w:r>
      <w:r w:rsidRPr="0088606C">
        <w:rPr>
          <w:rStyle w:val="Emphasis"/>
        </w:rPr>
        <w:t>This shared fear of the national security threats of climate change is one of the few things that the fractious nations of the region can all agree on; the U.S. should use this shared threat as a unifying message.</w:t>
      </w:r>
      <w:r w:rsidRPr="0088606C">
        <w:rPr>
          <w:sz w:val="16"/>
        </w:rPr>
        <w:t xml:space="preserve"> Broadly, these countries can be divided into three categories based on how they view the threats of climate change: (1) mostly developed countries that will provide military aid (let’s call them security exporters); (2) victims of a changing climate (call them climate victims); and (3) middle income countries that know enough to be worried, but do not have detailed plans (call them wary watchers). More developed countries around the periphery of the Pacific foresee that climate change could cause deep insecurity – especially for island states – and they know their militaries will be called in to respond. Perhaps the most active of these security exporters is Australia. Its 2013 Defence White Paper, for example, says</w:t>
      </w:r>
      <w:r w:rsidRPr="0088606C">
        <w:rPr>
          <w:rStyle w:val="StyleUnderline"/>
        </w:rPr>
        <w:t>: The combination of the effects of climate change and resource pressures will increase the risk of insecurity and conflict, particularly internal instability in fragile states, many of which have increasingly large populations in areas that will be affected by climate change.</w:t>
      </w:r>
      <w:r w:rsidRPr="0088606C">
        <w:rPr>
          <w:sz w:val="16"/>
        </w:rPr>
        <w:t xml:space="preserve"> These factors, taken together, point to an increasing demand for humanitarian assistance, disaster relief and stabilisation operations over coming decades.2 Other countries that see themselves as “exporters” of security in the region include New Zealand, South Korea, or Japan, each of which has included significant sections on disaster response and instability caused by climate change in their recent defense documents. On the other hand, the small countries that see themselves as “targets” of climate change have become increasingly insistent about the threats their countries face. For small island states like Kiribati, the Marshall Islands, or Tuvalu, sea level rise makes climate change a truly existential threat – they are expected to be some of the world’s foremost climate victims. For example, Manny Mori, the President of Micronesia has said: </w:t>
      </w:r>
      <w:r w:rsidRPr="0088606C">
        <w:rPr>
          <w:rStyle w:val="Emphasis"/>
        </w:rPr>
        <w:t>“We know that our continued peaceful existence is totally at risk. We know that the enemy that gives rise to these threats is climate change</w:t>
      </w:r>
      <w:r w:rsidRPr="0088606C">
        <w:rPr>
          <w:sz w:val="16"/>
        </w:rPr>
        <w:t xml:space="preserve">.”3 Unfortunately, most of these countries lack any defense planning capability; some have no regular military forces at all. So, they face an existential threat with little capacity to respond to it. In the middle of these two extremes lie the middle income countries that have some military and government capability to provide for security from the effects of climate change, but could be overwhelmed by repeated or particularly strong disasters. Countries with highly populated lowlying coastal regions, like Vietnam, Indonesia, the Philippines, or Thailand, are aware of the threat to their security, but an analysis of their defense documents show that they do not have definite policies for how to prepare for the effects of climate change. An example of the wary watchers is Indonesia’s Ministry of Defense, saying “Global warming has resulted in extreme climate changes that hit almost all countries.”4 No doubt this is an important statement, but there is little follow-up beyond that. </w:t>
      </w:r>
      <w:r w:rsidRPr="0088606C">
        <w:rPr>
          <w:rStyle w:val="StyleUnderline"/>
        </w:rPr>
        <w:t>The United States, long the predominant military power in the region, understands the clear national security threats that climate change poses to the region</w:t>
      </w:r>
      <w:r w:rsidRPr="0088606C">
        <w:rPr>
          <w:sz w:val="16"/>
        </w:rPr>
        <w:t xml:space="preserve">. In 2013, Admiral </w:t>
      </w:r>
      <w:r w:rsidRPr="0088606C">
        <w:rPr>
          <w:rStyle w:val="StyleUnderline"/>
        </w:rPr>
        <w:t xml:space="preserve">Locklear, the four-star Admiral then commander of U.S. Pacific Command, called </w:t>
      </w:r>
      <w:r w:rsidRPr="0088606C">
        <w:rPr>
          <w:rStyle w:val="Emphasis"/>
        </w:rPr>
        <w:t>climate change the one threat that could destabilize the region over the long term more than any other.</w:t>
      </w:r>
      <w:r w:rsidRPr="0088606C">
        <w:rPr>
          <w:sz w:val="16"/>
        </w:rPr>
        <w:t xml:space="preserve"> </w:t>
      </w:r>
      <w:r w:rsidRPr="0088606C">
        <w:rPr>
          <w:rStyle w:val="Emphasis"/>
        </w:rPr>
        <w:t>American leadership on climate security in the region could help solidify relationships and unify countries around a shared threat: it could even prove to be an effective way to engage with potential adversaries.</w:t>
      </w:r>
      <w:r w:rsidRPr="0088606C">
        <w:rPr>
          <w:sz w:val="16"/>
        </w:rPr>
        <w:t xml:space="preserve"> When then-Secretary of Defense Chuck Hagel was in Hawaii for the ASEAN Defense Ministers </w:t>
      </w:r>
      <w:r w:rsidRPr="0088606C">
        <w:rPr>
          <w:sz w:val="16"/>
        </w:rPr>
        <w:lastRenderedPageBreak/>
        <w:t xml:space="preserve">meeting on April 3, 2014, one of the subjects he talked about to the gathered defense ministers from ASEAN countries was preparing for the effects of climate change and disaster response. </w:t>
      </w:r>
      <w:r w:rsidRPr="0088606C">
        <w:rPr>
          <w:rStyle w:val="Emphasis"/>
        </w:rPr>
        <w:t>Building on this engagement will certainly help the United States and ASEAN countries respond to the next disaster – but it will also help restore American leadership overall throughout the region.</w:t>
      </w:r>
    </w:p>
    <w:p w14:paraId="1668D15E" w14:textId="77777777" w:rsidR="00571AF1" w:rsidRPr="0088606C" w:rsidRDefault="00571AF1" w:rsidP="00571AF1">
      <w:pPr>
        <w:pStyle w:val="Heading4"/>
      </w:pPr>
      <w:r w:rsidRPr="0088606C">
        <w:t xml:space="preserve">Asian instability causes extinction—outweighs other scenarios </w:t>
      </w:r>
    </w:p>
    <w:p w14:paraId="4E34C503" w14:textId="77777777" w:rsidR="00571AF1" w:rsidRPr="0088606C" w:rsidRDefault="00571AF1" w:rsidP="00571AF1">
      <w:r w:rsidRPr="0088606C">
        <w:rPr>
          <w:b/>
        </w:rPr>
        <w:t>Mead 10</w:t>
      </w:r>
      <w:r w:rsidRPr="0088606C">
        <w:t xml:space="preserve"> (Mead, senior fellow @ the Council on Foreign Relations, 2010 Walter, American Interest, “Obama in Asia”, </w:t>
      </w:r>
      <w:hyperlink r:id="rId13" w:history="1">
        <w:r w:rsidRPr="0088606C">
          <w:rPr>
            <w:rStyle w:val="Hyperlink"/>
          </w:rPr>
          <w:t>http://blogs.the-american-interest.com/wrm/2010/11/09/obama-in-asia/</w:t>
        </w:r>
      </w:hyperlink>
      <w:r w:rsidRPr="0088606C">
        <w:t>)</w:t>
      </w:r>
    </w:p>
    <w:p w14:paraId="1281BDD3" w14:textId="3E3B7B82" w:rsidR="00571AF1" w:rsidRPr="0088606C" w:rsidRDefault="00571AF1" w:rsidP="00926A24">
      <w:pPr>
        <w:rPr>
          <w:b/>
          <w:u w:val="single"/>
        </w:rPr>
      </w:pPr>
      <w:r w:rsidRPr="0088606C">
        <w:rPr>
          <w:sz w:val="16"/>
        </w:rPr>
        <w:t xml:space="preserve">The decision to go to Asia is one that all thinking Americans can and should support regardless of either party or ideological affiliation.  </w:t>
      </w:r>
      <w:r w:rsidRPr="0088606C">
        <w:rPr>
          <w:rStyle w:val="StyleUnderline"/>
        </w:rPr>
        <w:t>East and South Asia are the places where the 21st century, for better or for worse, will most likely be shaped; economic growth, environmental progress, the destiny of democracy and success against terror are all at stake here. </w:t>
      </w:r>
      <w:r w:rsidRPr="0088606C">
        <w:rPr>
          <w:sz w:val="16"/>
        </w:rPr>
        <w:t xml:space="preserve"> American objectives in this region are clear.  While convincing China that its best interests are not served by a rash, Kaiser Wilhelm-like dash for supremacy in the region, the US does not want either to isolate or contain China.  We want a strong, rich, open and free China in an Asia that is also strong, rich, open and free.  </w:t>
      </w:r>
      <w:r w:rsidRPr="0088606C">
        <w:rPr>
          <w:rStyle w:val="StyleUnderline"/>
        </w:rPr>
        <w:t>Our destiny is inextricably linked with Asia’s; Asian success will make America stronger, richer and more secure.  Asia’s failures will reverberate over here, threatening our prosperity, our security and perhaps even our survival. The world’s two most mutually hostile nuclear states, India and Pakistan, are in Asia.  The two states most likely to threaten others with nukes, North Korea and aspiring rogue nuclear power Iran, are there.  The two superpowers with a billion plus people are in Asia as well.  This is where the world’s fastest growing economies are.  It is where the worst environmental problems exist.  It is the home of the world’s largest democracy</w:t>
      </w:r>
      <w:r w:rsidRPr="0088606C">
        <w:rPr>
          <w:u w:val="single"/>
        </w:rPr>
        <w:t>,</w:t>
      </w:r>
      <w:r w:rsidRPr="0088606C">
        <w:rPr>
          <w:sz w:val="16"/>
        </w:rPr>
        <w:t xml:space="preserve"> the world’s most populous Islamic country (Indonesia — which is also among the most democratic and pluralistic of Islamic countries), and the world’s most rapidly rising non-democratic power as well.  Asia holds more oil resources than any other continent; the world’s most important and most threatened trade routes lie off its shores.  East Asia, South Asia, Central Asia (where American and NATO forces are fighting the Taliban) and West Asia (home among others to Saudi Arabia, Israel, Turkey and Iraq) are the theaters in the world today that most directly engage America’s vital interests and where our armed forces are most directly involved.  </w:t>
      </w:r>
      <w:r w:rsidRPr="0088606C">
        <w:rPr>
          <w:rStyle w:val="StyleUnderline"/>
        </w:rPr>
        <w:t xml:space="preserve">The world’s most explosive territorial disputes are in Asia </w:t>
      </w:r>
      <w:r w:rsidRPr="0088606C">
        <w:rPr>
          <w:sz w:val="16"/>
        </w:rPr>
        <w:t xml:space="preserve">as well, with islands (and the surrounding mineral and fishery resources) bitterly disputed between countries like Russia, the two Koreas, Japan, China (both from Beijing and Taipei), and Vietnam.  From the streets of Jerusalem to the beaches of Taiwan </w:t>
      </w:r>
      <w:r w:rsidRPr="0088606C">
        <w:rPr>
          <w:rStyle w:val="StyleUnderline"/>
        </w:rPr>
        <w:t>the world’s most intractable political problems are found on the Asian landmass and its surrounding seas. Whether you view the world in terms of geopolitical security, environmental sustainability, economic growth or the march of democracy, Asia is at the center of your concerns</w:t>
      </w:r>
      <w:r w:rsidRPr="0088606C">
        <w:rPr>
          <w:sz w:val="16"/>
        </w:rPr>
        <w:t xml:space="preserve">.  That is the overwhelming reality of world politics today, and </w:t>
      </w:r>
      <w:r w:rsidRPr="0088606C">
        <w:rPr>
          <w:rStyle w:val="StyleUnderline"/>
        </w:rPr>
        <w:t>that reality is what</w:t>
      </w:r>
      <w:r w:rsidRPr="0088606C">
        <w:rPr>
          <w:sz w:val="16"/>
        </w:rPr>
        <w:t xml:space="preserve"> President </w:t>
      </w:r>
      <w:r w:rsidRPr="0088606C">
        <w:rPr>
          <w:rStyle w:val="StyleUnderline"/>
        </w:rPr>
        <w:t>Obama’s</w:t>
      </w:r>
      <w:r w:rsidRPr="0088606C">
        <w:rPr>
          <w:sz w:val="16"/>
        </w:rPr>
        <w:t xml:space="preserve"> trip is </w:t>
      </w:r>
      <w:r w:rsidRPr="0088606C">
        <w:rPr>
          <w:rStyle w:val="StyleUnderline"/>
        </w:rPr>
        <w:t>intended to address.</w:t>
      </w:r>
    </w:p>
    <w:p w14:paraId="5E6E71E2" w14:textId="241100AE" w:rsidR="00926A24" w:rsidRPr="0088606C" w:rsidRDefault="00926A24" w:rsidP="001A0FD5">
      <w:pPr>
        <w:pStyle w:val="Heading3"/>
      </w:pPr>
      <w:r w:rsidRPr="0088606C">
        <w:lastRenderedPageBreak/>
        <w:t xml:space="preserve">Two is South China Sea </w:t>
      </w:r>
    </w:p>
    <w:p w14:paraId="779D7689" w14:textId="0034AF99" w:rsidR="007F4F74" w:rsidRPr="0088606C" w:rsidRDefault="007F4F74" w:rsidP="007F4F74">
      <w:pPr>
        <w:pStyle w:val="Heading4"/>
      </w:pPr>
      <w:r w:rsidRPr="0088606C">
        <w:t>Chinese sabre-rattling in SCS growing ---litany of examples</w:t>
      </w:r>
    </w:p>
    <w:p w14:paraId="6ED970AF" w14:textId="77777777" w:rsidR="007F4F74" w:rsidRPr="0088606C" w:rsidRDefault="007F4F74" w:rsidP="007F4F74">
      <w:r w:rsidRPr="0088606C">
        <w:rPr>
          <w:rStyle w:val="Style13ptBold"/>
        </w:rPr>
        <w:t>Liao 6/20</w:t>
      </w:r>
      <w:r w:rsidRPr="0088606C">
        <w:t xml:space="preserve"> - Assistant research fellow at the Institute of Political Science at Academia Sinica (IPSAS), Taipei</w:t>
      </w:r>
    </w:p>
    <w:p w14:paraId="26C4E0C9" w14:textId="77777777" w:rsidR="007F4F74" w:rsidRPr="0088606C" w:rsidRDefault="007F4F74" w:rsidP="007F4F74">
      <w:r w:rsidRPr="0088606C">
        <w:t>NIEN-CHUNG CHANG LIAO, 6-20-2016, "Full Text Electronic Journal Holdings List”, Date Accessed: 6-25-2016 //NM</w:t>
      </w:r>
    </w:p>
    <w:p w14:paraId="69F0588E" w14:textId="77777777" w:rsidR="007F4F74" w:rsidRPr="0088606C" w:rsidRDefault="007F4F74" w:rsidP="007F4F74">
      <w:pPr>
        <w:rPr>
          <w:sz w:val="16"/>
        </w:rPr>
      </w:pPr>
      <w:r w:rsidRPr="0088606C">
        <w:rPr>
          <w:sz w:val="16"/>
        </w:rPr>
        <w:t xml:space="preserve">Even if Chinese power had not significantly increased, perhaps a </w:t>
      </w:r>
      <w:r w:rsidRPr="0088606C">
        <w:rPr>
          <w:rStyle w:val="StyleUnderline"/>
        </w:rPr>
        <w:t>sabre-rattling strategy was necessary because of the intensified maritime disputes that threatened Beijing's longstanding commitment to</w:t>
      </w:r>
      <w:r w:rsidRPr="0088606C">
        <w:rPr>
          <w:sz w:val="16"/>
        </w:rPr>
        <w:t xml:space="preserve"> the integrity of </w:t>
      </w:r>
      <w:r w:rsidRPr="0088606C">
        <w:rPr>
          <w:rStyle w:val="StyleUnderline"/>
        </w:rPr>
        <w:t>its national territory</w:t>
      </w:r>
      <w:r w:rsidRPr="0088606C">
        <w:rPr>
          <w:sz w:val="16"/>
        </w:rPr>
        <w:t xml:space="preserve">.20 For example, </w:t>
      </w:r>
      <w:r w:rsidRPr="0088606C">
        <w:rPr>
          <w:rStyle w:val="StyleUnderline"/>
        </w:rPr>
        <w:t>China began to interfere significantly with US surveillance activities in the South China Sea</w:t>
      </w:r>
      <w:r w:rsidRPr="0088606C">
        <w:rPr>
          <w:sz w:val="16"/>
        </w:rPr>
        <w:t xml:space="preserve">, </w:t>
      </w:r>
      <w:r w:rsidRPr="0088606C">
        <w:rPr>
          <w:rStyle w:val="StyleUnderline"/>
        </w:rPr>
        <w:t>to oppose US–South Korean joint exercises in the Yellow Sea, and to lodge protests with Japan, Vietnam and the Philippines over sovereignty disputes in the East and South China Seas</w:t>
      </w:r>
      <w:r w:rsidRPr="0088606C">
        <w:rPr>
          <w:sz w:val="16"/>
        </w:rPr>
        <w:t xml:space="preserve">. According to this argument, </w:t>
      </w:r>
      <w:r w:rsidRPr="0088606C">
        <w:rPr>
          <w:rStyle w:val="StyleUnderline"/>
        </w:rPr>
        <w:t>China's tougher position</w:t>
      </w:r>
      <w:r w:rsidRPr="0088606C">
        <w:rPr>
          <w:sz w:val="16"/>
        </w:rPr>
        <w:t xml:space="preserve"> in the contested maritime areas </w:t>
      </w:r>
      <w:r w:rsidRPr="0088606C">
        <w:rPr>
          <w:rStyle w:val="StyleUnderline"/>
        </w:rPr>
        <w:t xml:space="preserve">was </w:t>
      </w:r>
      <w:r w:rsidRPr="0088606C">
        <w:rPr>
          <w:rStyle w:val="Emphasis"/>
        </w:rPr>
        <w:t>aimed at deterring other countries</w:t>
      </w:r>
      <w:r w:rsidRPr="0088606C">
        <w:rPr>
          <w:rStyle w:val="StyleUnderline"/>
        </w:rPr>
        <w:t xml:space="preserve"> from challenging the status quo</w:t>
      </w:r>
      <w:r w:rsidRPr="0088606C">
        <w:rPr>
          <w:sz w:val="16"/>
        </w:rPr>
        <w:t xml:space="preserve">. As Alastair Iain Johnston notes, ‘in response to more proactive diplomacy by other claimants to establish the legal boundaries of their claims in the region’ </w:t>
      </w:r>
      <w:r w:rsidRPr="0088606C">
        <w:rPr>
          <w:rStyle w:val="StyleUnderline"/>
        </w:rPr>
        <w:t>Beijing began to</w:t>
      </w:r>
      <w:r w:rsidRPr="0088606C">
        <w:rPr>
          <w:sz w:val="16"/>
        </w:rPr>
        <w:t xml:space="preserve"> ‘</w:t>
      </w:r>
      <w:r w:rsidRPr="0088606C">
        <w:rPr>
          <w:rStyle w:val="StyleUnderline"/>
        </w:rPr>
        <w:t>assert the extent of China's claims so as to clarify what it can</w:t>
      </w:r>
      <w:r w:rsidRPr="0088606C">
        <w:rPr>
          <w:sz w:val="16"/>
        </w:rPr>
        <w:t xml:space="preserve"> (and will) </w:t>
      </w:r>
      <w:r w:rsidRPr="0088606C">
        <w:rPr>
          <w:rStyle w:val="StyleUnderline"/>
        </w:rPr>
        <w:t>diplomatically and militarily defend’</w:t>
      </w:r>
      <w:r w:rsidRPr="0088606C">
        <w:rPr>
          <w:sz w:val="16"/>
        </w:rPr>
        <w:t xml:space="preserve">.21 This pattern of </w:t>
      </w:r>
      <w:r w:rsidRPr="0088606C">
        <w:rPr>
          <w:rStyle w:val="StyleUnderline"/>
        </w:rPr>
        <w:t>assertiveness seems to be reactive rather than proactive</w:t>
      </w:r>
      <w:r w:rsidRPr="0088606C">
        <w:rPr>
          <w:sz w:val="16"/>
        </w:rPr>
        <w:t>, defensive rather than offense</w:t>
      </w:r>
    </w:p>
    <w:p w14:paraId="4482421C" w14:textId="77777777" w:rsidR="007F4F74" w:rsidRPr="0088606C" w:rsidRDefault="007F4F74" w:rsidP="007F4F74">
      <w:pPr>
        <w:rPr>
          <w:sz w:val="16"/>
        </w:rPr>
      </w:pPr>
    </w:p>
    <w:p w14:paraId="542F160B" w14:textId="011FF56C" w:rsidR="007F4F74" w:rsidRPr="0088606C" w:rsidRDefault="007F4F74" w:rsidP="007F4F74">
      <w:pPr>
        <w:pStyle w:val="Heading4"/>
      </w:pPr>
      <w:r w:rsidRPr="0088606C">
        <w:t>US pressure causes Chinese isolation and lash out – cooperation is key to ensure flashpoint doesn’t escala</w:t>
      </w:r>
      <w:r w:rsidR="00926A24" w:rsidRPr="0088606C">
        <w:t>te, climate change is key issue</w:t>
      </w:r>
    </w:p>
    <w:p w14:paraId="2D6D9716" w14:textId="77777777" w:rsidR="007F4F74" w:rsidRPr="0088606C" w:rsidRDefault="007F4F74" w:rsidP="007F4F74">
      <w:r w:rsidRPr="0088606C">
        <w:rPr>
          <w:rStyle w:val="Style13ptBold"/>
        </w:rPr>
        <w:t>Reuters 16</w:t>
      </w:r>
      <w:r w:rsidRPr="0088606C">
        <w:t xml:space="preserve"> [“US flexes muscles as Asia worries about South China Sea row” June 4, 2016, </w:t>
      </w:r>
      <w:hyperlink r:id="rId14" w:history="1">
        <w:r w:rsidRPr="0088606C">
          <w:rPr>
            <w:rStyle w:val="Hyperlink"/>
          </w:rPr>
          <w:t>http://www.dnaindia.com/world/report-us-flexes-muscles-as-asia-worries-about-south-china-sea-row-2219875 //</w:t>
        </w:r>
      </w:hyperlink>
      <w:r w:rsidRPr="0088606C">
        <w:t xml:space="preserve"> emb]</w:t>
      </w:r>
    </w:p>
    <w:p w14:paraId="1216326C" w14:textId="4216E1FD" w:rsidR="007F4F74" w:rsidRPr="0088606C" w:rsidRDefault="007F4F74" w:rsidP="007F4F74">
      <w:pPr>
        <w:rPr>
          <w:sz w:val="16"/>
        </w:rPr>
      </w:pPr>
      <w:r w:rsidRPr="0088606C">
        <w:rPr>
          <w:rStyle w:val="StyleUnderline"/>
        </w:rPr>
        <w:t>The United States stepped up pressure on China</w:t>
      </w:r>
      <w:r w:rsidRPr="0088606C">
        <w:rPr>
          <w:sz w:val="16"/>
        </w:rPr>
        <w:t xml:space="preserve"> on Saturday</w:t>
      </w:r>
      <w:r w:rsidRPr="0088606C">
        <w:rPr>
          <w:rStyle w:val="StyleUnderline"/>
        </w:rPr>
        <w:t xml:space="preserve"> to rein in its actions in the South China Sea, </w:t>
      </w:r>
      <w:r w:rsidRPr="0088606C">
        <w:rPr>
          <w:sz w:val="16"/>
        </w:rPr>
        <w:t xml:space="preserve">with top defence officials underlining Washington's military superiority and vowing to remain the main guarantor of Asian security for decades to come. Defence Secretary Ash Carter said </w:t>
      </w:r>
      <w:r w:rsidRPr="0088606C">
        <w:rPr>
          <w:rStyle w:val="StyleUnderline"/>
        </w:rPr>
        <w:t>the US approach to the Asia-Pacific remained "one of commitment, strength and inclusion", but he also warned China against provocative behaviour in the South China Sea</w:t>
      </w:r>
      <w:r w:rsidRPr="0088606C">
        <w:rPr>
          <w:sz w:val="16"/>
        </w:rPr>
        <w:t xml:space="preserve">. </w:t>
      </w:r>
      <w:r w:rsidRPr="0088606C">
        <w:rPr>
          <w:rStyle w:val="StyleUnderline"/>
        </w:rPr>
        <w:t>Any action by China to reclaim land in the Scarborough Shoal,</w:t>
      </w:r>
      <w:r w:rsidRPr="0088606C">
        <w:rPr>
          <w:sz w:val="16"/>
        </w:rPr>
        <w:t xml:space="preserve"> an outcrop in the disputed sea</w:t>
      </w:r>
      <w:r w:rsidRPr="0088606C">
        <w:rPr>
          <w:rStyle w:val="StyleUnderline"/>
        </w:rPr>
        <w:t>, would have consequences</w:t>
      </w:r>
      <w:r w:rsidRPr="0088606C">
        <w:rPr>
          <w:sz w:val="16"/>
        </w:rPr>
        <w:t xml:space="preserve">, Carter said. "I hope that this development doesn't occur, because </w:t>
      </w:r>
      <w:r w:rsidRPr="0088606C">
        <w:rPr>
          <w:rStyle w:val="StyleUnderline"/>
        </w:rPr>
        <w:t xml:space="preserve">it will result in actions being taken by the both United States and </w:t>
      </w:r>
      <w:r w:rsidRPr="0088606C">
        <w:rPr>
          <w:sz w:val="16"/>
        </w:rPr>
        <w:t xml:space="preserve">... by </w:t>
      </w:r>
      <w:r w:rsidRPr="0088606C">
        <w:rPr>
          <w:rStyle w:val="StyleUnderline"/>
        </w:rPr>
        <w:t>others in the region</w:t>
      </w:r>
      <w:r w:rsidRPr="0088606C">
        <w:rPr>
          <w:sz w:val="16"/>
        </w:rPr>
        <w:t xml:space="preserve"> which would have the effect of not only </w:t>
      </w:r>
      <w:r w:rsidRPr="0088606C">
        <w:rPr>
          <w:rStyle w:val="StyleUnderline"/>
        </w:rPr>
        <w:t xml:space="preserve">increasing tensions </w:t>
      </w:r>
      <w:r w:rsidRPr="0088606C">
        <w:rPr>
          <w:sz w:val="16"/>
        </w:rPr>
        <w:t>but</w:t>
      </w:r>
      <w:r w:rsidRPr="0088606C">
        <w:rPr>
          <w:rStyle w:val="StyleUnderline"/>
        </w:rPr>
        <w:t xml:space="preserve"> isolating China</w:t>
      </w:r>
      <w:r w:rsidRPr="0088606C">
        <w:rPr>
          <w:sz w:val="16"/>
        </w:rPr>
        <w:t xml:space="preserve">," Carter told the Shangri-La Dialogue, a regional security forum in Singapore. </w:t>
      </w:r>
      <w:r w:rsidRPr="0088606C">
        <w:rPr>
          <w:rStyle w:val="StyleUnderline"/>
        </w:rPr>
        <w:t>"The United States will remain the most powerful military and main underwriter of security in the region for decades to come – and there should be no doubt</w:t>
      </w:r>
      <w:r w:rsidRPr="0088606C">
        <w:rPr>
          <w:sz w:val="16"/>
        </w:rPr>
        <w:t xml:space="preserve"> about that." The top US military commander in the region, Admiral Harry Harris, told reporters at the forum that Washington needed to operate from a position of strength against "all outcomes". "The bottom line is this: </w:t>
      </w:r>
      <w:r w:rsidRPr="0088606C">
        <w:rPr>
          <w:rStyle w:val="StyleUnderline"/>
        </w:rPr>
        <w:t xml:space="preserve">we want to co-operate where we can, </w:t>
      </w:r>
      <w:r w:rsidRPr="0088606C">
        <w:rPr>
          <w:sz w:val="16"/>
        </w:rPr>
        <w:t xml:space="preserve">but we just have to be ready as a military to confront them if we must," he said. </w:t>
      </w:r>
      <w:r w:rsidRPr="0088606C">
        <w:rPr>
          <w:rStyle w:val="Emphasis"/>
        </w:rPr>
        <w:t xml:space="preserve">The South China Sea has become a flashpoint between the United States, </w:t>
      </w:r>
      <w:r w:rsidRPr="0088606C">
        <w:rPr>
          <w:sz w:val="16"/>
        </w:rPr>
        <w:t xml:space="preserve">which increased its focus on the Asia-Pacific under President Barack Obama's "pivot", </w:t>
      </w:r>
      <w:r w:rsidRPr="0088606C">
        <w:rPr>
          <w:rStyle w:val="Emphasis"/>
        </w:rPr>
        <w:t>and China,</w:t>
      </w:r>
      <w:r w:rsidRPr="0088606C">
        <w:rPr>
          <w:sz w:val="16"/>
        </w:rPr>
        <w:t xml:space="preserve"> which is projecting ever greater economic, political and military power in the region. </w:t>
      </w:r>
      <w:r w:rsidRPr="0088606C">
        <w:rPr>
          <w:rStyle w:val="StyleUnderline"/>
        </w:rPr>
        <w:t xml:space="preserve">Carter </w:t>
      </w:r>
      <w:r w:rsidRPr="0088606C">
        <w:rPr>
          <w:sz w:val="16"/>
        </w:rPr>
        <w:t xml:space="preserve">however </w:t>
      </w:r>
      <w:r w:rsidRPr="0088606C">
        <w:rPr>
          <w:rStyle w:val="StyleUnderline"/>
        </w:rPr>
        <w:t>said he would welcome China's participation in a "principled security network" for Asia</w:t>
      </w:r>
      <w:r w:rsidRPr="0088606C">
        <w:rPr>
          <w:sz w:val="16"/>
        </w:rPr>
        <w:t>. "</w:t>
      </w:r>
      <w:r w:rsidRPr="0088606C">
        <w:rPr>
          <w:rStyle w:val="StyleUnderline"/>
        </w:rPr>
        <w:t>Forward thinking state</w:t>
      </w:r>
      <w:r w:rsidRPr="0088606C">
        <w:rPr>
          <w:sz w:val="16"/>
        </w:rPr>
        <w:t>s</w:t>
      </w:r>
      <w:r w:rsidRPr="0088606C">
        <w:rPr>
          <w:strike/>
          <w:sz w:val="16"/>
        </w:rPr>
        <w:t xml:space="preserve">men </w:t>
      </w:r>
      <w:r w:rsidRPr="0088606C">
        <w:rPr>
          <w:sz w:val="16"/>
        </w:rPr>
        <w:t xml:space="preserve">and </w:t>
      </w:r>
      <w:r w:rsidRPr="0088606C">
        <w:rPr>
          <w:rStyle w:val="StyleUnderline"/>
        </w:rPr>
        <w:t>leaders must ... come together to ensure a positive principled future,"</w:t>
      </w:r>
      <w:r w:rsidRPr="0088606C">
        <w:rPr>
          <w:sz w:val="16"/>
        </w:rPr>
        <w:t xml:space="preserve"> he said, adding that </w:t>
      </w:r>
      <w:r w:rsidRPr="0088606C">
        <w:rPr>
          <w:rStyle w:val="StyleUnderline"/>
        </w:rPr>
        <w:t>the network</w:t>
      </w:r>
      <w:r w:rsidRPr="0088606C">
        <w:rPr>
          <w:sz w:val="16"/>
        </w:rPr>
        <w:t xml:space="preserve"> he envisaged </w:t>
      </w:r>
      <w:r w:rsidRPr="0088606C">
        <w:rPr>
          <w:rStyle w:val="StyleUnderline"/>
        </w:rPr>
        <w:t>could also help protect against "Russia</w:t>
      </w:r>
      <w:r w:rsidRPr="0088606C">
        <w:rPr>
          <w:sz w:val="16"/>
        </w:rPr>
        <w:t xml:space="preserve">'s worrying actions" </w:t>
      </w:r>
      <w:r w:rsidRPr="0088606C">
        <w:rPr>
          <w:rStyle w:val="StyleUnderline"/>
        </w:rPr>
        <w:t>and</w:t>
      </w:r>
      <w:r w:rsidRPr="0088606C">
        <w:rPr>
          <w:sz w:val="16"/>
        </w:rPr>
        <w:t xml:space="preserve"> the growing strategic impact of </w:t>
      </w:r>
      <w:r w:rsidRPr="0088606C">
        <w:rPr>
          <w:rStyle w:val="Emphasis"/>
        </w:rPr>
        <w:t xml:space="preserve">climate change. </w:t>
      </w:r>
      <w:r w:rsidRPr="0088606C">
        <w:rPr>
          <w:sz w:val="16"/>
        </w:rPr>
        <w:t xml:space="preserve">The deputy head of China's delegation to the forum said any </w:t>
      </w:r>
      <w:r w:rsidRPr="0088606C">
        <w:rPr>
          <w:rStyle w:val="Emphasis"/>
        </w:rPr>
        <w:t>attempts by the United States to isolate China would fail.</w:t>
      </w:r>
      <w:r w:rsidRPr="0088606C">
        <w:rPr>
          <w:sz w:val="16"/>
        </w:rPr>
        <w:t xml:space="preserve"> </w:t>
      </w:r>
      <w:r w:rsidRPr="0088606C">
        <w:rPr>
          <w:rStyle w:val="Emphasis"/>
        </w:rPr>
        <w:t xml:space="preserve">"This </w:t>
      </w:r>
      <w:r w:rsidRPr="0088606C">
        <w:rPr>
          <w:rStyle w:val="Emphasis"/>
        </w:rPr>
        <w:lastRenderedPageBreak/>
        <w:t>is a time of cooperation</w:t>
      </w:r>
      <w:r w:rsidRPr="0088606C">
        <w:rPr>
          <w:sz w:val="16"/>
        </w:rPr>
        <w:t xml:space="preserve"> and common security," Rear Admiral Guan Youfei told reporters. </w:t>
      </w:r>
      <w:r w:rsidRPr="0088606C">
        <w:rPr>
          <w:rStyle w:val="Emphasis"/>
        </w:rPr>
        <w:t>"The US action to take sides is not agreed by many countries. We hope the US will also listen to the other countries."</w:t>
      </w:r>
    </w:p>
    <w:p w14:paraId="450CFB72" w14:textId="77777777" w:rsidR="007F4F74" w:rsidRPr="0088606C" w:rsidRDefault="007F4F74" w:rsidP="007F4F74">
      <w:pPr>
        <w:pStyle w:val="Heading4"/>
      </w:pPr>
      <w:r w:rsidRPr="0088606C">
        <w:t xml:space="preserve">Climate cooperation is key to de-escalating SCS tensions between US and China – only common interest </w:t>
      </w:r>
    </w:p>
    <w:p w14:paraId="1E172CA4" w14:textId="77777777" w:rsidR="007F4F74" w:rsidRPr="0088606C" w:rsidRDefault="007F4F74" w:rsidP="007F4F74">
      <w:r w:rsidRPr="0088606C">
        <w:rPr>
          <w:rStyle w:val="Style13ptBold"/>
        </w:rPr>
        <w:t>Vorndick 15</w:t>
      </w:r>
      <w:r w:rsidRPr="0088606C">
        <w:t xml:space="preserve"> (Wilson Vorndick, The Diplomat, 11-14-2015, "Could Climate Change Cooperation Ease Tensions in the South China Sea? ," Diplomat, http://thediplomat.com/2015/11/could-climate-change-cooperation-ease-tensions-in-the-south-china-sea/,AU)</w:t>
      </w:r>
    </w:p>
    <w:p w14:paraId="71AE4153" w14:textId="139FB5EB" w:rsidR="007F4F74" w:rsidRPr="0088606C" w:rsidRDefault="007F4F74" w:rsidP="007F4F74">
      <w:pPr>
        <w:rPr>
          <w:rStyle w:val="Emphasis"/>
        </w:rPr>
      </w:pPr>
      <w:r w:rsidRPr="0088606C">
        <w:rPr>
          <w:rStyle w:val="StyleUnderline"/>
        </w:rPr>
        <w:t>The leaders of two of the globe’s largest emitters</w:t>
      </w:r>
      <w:r w:rsidRPr="0088606C">
        <w:t xml:space="preserve">, China and the United States, will be on hand in Paris. Indeed, </w:t>
      </w:r>
      <w:r w:rsidRPr="0088606C">
        <w:rPr>
          <w:rStyle w:val="StyleUnderline"/>
        </w:rPr>
        <w:t xml:space="preserve">President Barack Obama and President Xi Jinping’s commitment </w:t>
      </w:r>
      <w:hyperlink r:id="rId15" w:tgtFrame="_blank" w:history="1">
        <w:r w:rsidRPr="0088606C">
          <w:rPr>
            <w:rStyle w:val="StyleUnderline"/>
          </w:rPr>
          <w:t>to take on climate change</w:t>
        </w:r>
      </w:hyperlink>
      <w:r w:rsidRPr="0088606C">
        <w:rPr>
          <w:rStyle w:val="StyleUnderline"/>
        </w:rPr>
        <w:t xml:space="preserve"> has already made global headlines </w:t>
      </w:r>
      <w:r w:rsidRPr="0088606C">
        <w:t xml:space="preserve">— as have their nations’ respective maneuvers recently in the South China Sea. Both global powers have a keen interest in the territorial imbroglio engulfing the South China Sea, as do the other claimants (Brunei, Malaysia, Philippines, Taiwan, and Vietnam). Likewise, each one also will be represented in Paris. </w:t>
      </w:r>
      <w:r w:rsidRPr="0088606C">
        <w:rPr>
          <w:rStyle w:val="Emphasis"/>
        </w:rPr>
        <w:t>The one thing that all of them agree on is the threat posed by climate change-induced sea-level rise</w:t>
      </w:r>
      <w:r w:rsidRPr="0088606C">
        <w:rPr>
          <w:rStyle w:val="StyleUnderline"/>
        </w:rPr>
        <w:t xml:space="preserve"> </w:t>
      </w:r>
      <w:r w:rsidRPr="0088606C">
        <w:t xml:space="preserve">(SLR), </w:t>
      </w:r>
      <w:r w:rsidRPr="0088606C">
        <w:rPr>
          <w:rStyle w:val="StyleUnderline"/>
        </w:rPr>
        <w:t xml:space="preserve">which is predicted to </w:t>
      </w:r>
      <w:hyperlink r:id="rId16" w:tgtFrame="_blank" w:history="1">
        <w:r w:rsidRPr="0088606C">
          <w:rPr>
            <w:rStyle w:val="StyleUnderline"/>
          </w:rPr>
          <w:t>drown most of the features in the South China Sea and flood the sea’s surrounding low-lying littoral nations</w:t>
        </w:r>
      </w:hyperlink>
      <w:r w:rsidRPr="0088606C">
        <w:t xml:space="preserve">. </w:t>
      </w:r>
      <w:r w:rsidRPr="0088606C">
        <w:rPr>
          <w:rStyle w:val="Emphasis"/>
        </w:rPr>
        <w:t>Climate change has already brought together a myriad of Chinese and American interests to work cooperatively on mitigation and adaptation solutions – could the same strategy be used for those nations that bound the South China Sea?</w:t>
      </w:r>
      <w:r w:rsidRPr="0088606C">
        <w:t xml:space="preserve"> </w:t>
      </w:r>
      <w:r w:rsidRPr="0088606C">
        <w:rPr>
          <w:rStyle w:val="Emphasis"/>
        </w:rPr>
        <w:t>Could tying together each nations’ respective interests on climate change and the South China Sea positively affect their relations? SLR cooperation may offer a new avenue for confidence building among the claimants.</w:t>
      </w:r>
      <w:r w:rsidRPr="0088606C">
        <w:t xml:space="preserve"> </w:t>
      </w:r>
      <w:r w:rsidRPr="0088606C">
        <w:rPr>
          <w:rStyle w:val="StyleUnderline"/>
        </w:rPr>
        <w:t>This type of cooperation would be similar to humanitarian assistance and disaster relief cooperation that already exists in the region</w:t>
      </w:r>
      <w:r w:rsidRPr="0088606C">
        <w:t>. At the very least</w:t>
      </w:r>
      <w:r w:rsidRPr="0088606C">
        <w:rPr>
          <w:rStyle w:val="Emphasis"/>
        </w:rPr>
        <w:t>, it opens the opportunity for the claimants to work constructively and cooperatively on an issue that affects their shared maritime commons.</w:t>
      </w:r>
    </w:p>
    <w:p w14:paraId="7112C1E0" w14:textId="77777777" w:rsidR="007F4F74" w:rsidRPr="0088606C" w:rsidRDefault="007F4F74" w:rsidP="007F4F74">
      <w:pPr>
        <w:rPr>
          <w:rStyle w:val="Emphasis"/>
        </w:rPr>
      </w:pPr>
    </w:p>
    <w:p w14:paraId="2A613CC1" w14:textId="77777777" w:rsidR="00926A24" w:rsidRPr="0088606C" w:rsidRDefault="00926A24" w:rsidP="00926A24">
      <w:pPr>
        <w:pStyle w:val="Heading4"/>
      </w:pPr>
      <w:r w:rsidRPr="0088606C">
        <w:t>The impact is nuclear war – miscommunication, mutual mistrust, active preparations for war, and different risk perceptions all contribute to the high likelihood of a U.S.-Sino war</w:t>
      </w:r>
    </w:p>
    <w:p w14:paraId="6F6475B4" w14:textId="77777777" w:rsidR="00926A24" w:rsidRPr="0088606C" w:rsidRDefault="00926A24" w:rsidP="00926A24">
      <w:r w:rsidRPr="0088606C">
        <w:rPr>
          <w:rStyle w:val="Style13ptBold"/>
        </w:rPr>
        <w:t>Kulacki May 16</w:t>
      </w:r>
      <w:r w:rsidRPr="0088606C">
        <w:t xml:space="preserve"> [Gregory Kulacki (China Project Manager in the UCS Global Security Program) May 2016 [“The Risk of Nuclear War with China: A Troubling Lack of Urgency” online @ </w:t>
      </w:r>
      <w:hyperlink r:id="rId17" w:history="1">
        <w:r w:rsidRPr="0088606C">
          <w:t>http://www.ucsusa.org/sites/default/files/attach/2016/05/Nuclear-War-with-China.pdf</w:t>
        </w:r>
      </w:hyperlink>
      <w:r w:rsidRPr="0088606C">
        <w:t>, loghry]</w:t>
      </w:r>
    </w:p>
    <w:p w14:paraId="77A48F7B" w14:textId="3455956F" w:rsidR="007F4F74" w:rsidRPr="0088606C" w:rsidRDefault="00926A24" w:rsidP="007F4F74">
      <w:pPr>
        <w:rPr>
          <w:sz w:val="16"/>
        </w:rPr>
      </w:pPr>
      <w:r w:rsidRPr="0088606C">
        <w:rPr>
          <w:b/>
          <w:u w:val="single"/>
        </w:rPr>
        <w:t>Twenty-four hours a day, 365 days a year, the</w:t>
      </w:r>
      <w:r w:rsidRPr="0088606C">
        <w:rPr>
          <w:sz w:val="16"/>
        </w:rPr>
        <w:t xml:space="preserve"> governments of the </w:t>
      </w:r>
      <w:r w:rsidRPr="0088606C">
        <w:rPr>
          <w:b/>
          <w:u w:val="single"/>
        </w:rPr>
        <w:t>United States and</w:t>
      </w:r>
      <w:r w:rsidRPr="0088606C">
        <w:rPr>
          <w:sz w:val="16"/>
        </w:rPr>
        <w:t xml:space="preserve"> the People’s Republic of </w:t>
      </w:r>
      <w:r w:rsidRPr="0088606C">
        <w:rPr>
          <w:b/>
          <w:u w:val="single"/>
        </w:rPr>
        <w:t>China are a few poor decisions away from</w:t>
      </w:r>
      <w:r w:rsidRPr="0088606C">
        <w:rPr>
          <w:sz w:val="16"/>
        </w:rPr>
        <w:t xml:space="preserve"> </w:t>
      </w:r>
      <w:r w:rsidRPr="0088606C">
        <w:rPr>
          <w:b/>
          <w:iCs/>
          <w:u w:val="single"/>
        </w:rPr>
        <w:t>starting a war</w:t>
      </w:r>
      <w:r w:rsidRPr="0088606C">
        <w:rPr>
          <w:sz w:val="16"/>
        </w:rPr>
        <w:t xml:space="preserve"> </w:t>
      </w:r>
      <w:r w:rsidRPr="0088606C">
        <w:rPr>
          <w:b/>
          <w:u w:val="single"/>
        </w:rPr>
        <w:t>that could</w:t>
      </w:r>
      <w:r w:rsidRPr="0088606C">
        <w:rPr>
          <w:sz w:val="16"/>
        </w:rPr>
        <w:t xml:space="preserve"> </w:t>
      </w:r>
      <w:r w:rsidRPr="0088606C">
        <w:rPr>
          <w:b/>
          <w:iCs/>
          <w:u w:val="single"/>
        </w:rPr>
        <w:t>escalate rapidly</w:t>
      </w:r>
      <w:r w:rsidRPr="0088606C">
        <w:rPr>
          <w:sz w:val="16"/>
        </w:rPr>
        <w:t xml:space="preserve"> </w:t>
      </w:r>
      <w:r w:rsidRPr="0088606C">
        <w:rPr>
          <w:b/>
          <w:u w:val="single"/>
        </w:rPr>
        <w:t>and</w:t>
      </w:r>
      <w:r w:rsidRPr="0088606C">
        <w:rPr>
          <w:sz w:val="16"/>
        </w:rPr>
        <w:t xml:space="preserve"> </w:t>
      </w:r>
      <w:r w:rsidRPr="0088606C">
        <w:rPr>
          <w:b/>
          <w:u w:val="single"/>
        </w:rPr>
        <w:t>end in a</w:t>
      </w:r>
      <w:r w:rsidRPr="0088606C">
        <w:rPr>
          <w:sz w:val="16"/>
        </w:rPr>
        <w:t xml:space="preserve"> </w:t>
      </w:r>
      <w:r w:rsidRPr="0088606C">
        <w:rPr>
          <w:b/>
          <w:iCs/>
          <w:u w:val="single"/>
        </w:rPr>
        <w:t>nuclear exchange</w:t>
      </w:r>
      <w:r w:rsidRPr="0088606C">
        <w:rPr>
          <w:sz w:val="16"/>
        </w:rPr>
        <w:t xml:space="preserve">. </w:t>
      </w:r>
      <w:r w:rsidRPr="0088606C">
        <w:rPr>
          <w:b/>
          <w:u w:val="single"/>
        </w:rPr>
        <w:t>Mismatched perceptions increase both the possibility of war and the likelihood it will result in the use of nuclear weapons. Miscommunication or misunderstanding could spark a conflict that both governments may find difficult to stop</w:t>
      </w:r>
      <w:r w:rsidRPr="0088606C">
        <w:rPr>
          <w:sz w:val="16"/>
        </w:rPr>
        <w:t xml:space="preserve">. War between the United States and the People’s Republic of China is not inevitable, but failing to acknowledge the risks is certain to make it more likely. Introduction </w:t>
      </w:r>
      <w:r w:rsidRPr="0088606C">
        <w:rPr>
          <w:b/>
          <w:u w:val="single"/>
        </w:rPr>
        <w:t>The possibility that the United States</w:t>
      </w:r>
      <w:r w:rsidRPr="0088606C">
        <w:rPr>
          <w:sz w:val="16"/>
        </w:rPr>
        <w:t xml:space="preserve"> of America </w:t>
      </w:r>
      <w:r w:rsidRPr="0088606C">
        <w:rPr>
          <w:b/>
          <w:u w:val="single"/>
        </w:rPr>
        <w:t>and</w:t>
      </w:r>
      <w:r w:rsidRPr="0088606C">
        <w:rPr>
          <w:sz w:val="16"/>
        </w:rPr>
        <w:t xml:space="preserve"> the People’s Republic of </w:t>
      </w:r>
      <w:r w:rsidRPr="0088606C">
        <w:rPr>
          <w:b/>
          <w:u w:val="single"/>
        </w:rPr>
        <w:t>China</w:t>
      </w:r>
      <w:r w:rsidRPr="0088606C">
        <w:rPr>
          <w:sz w:val="16"/>
        </w:rPr>
        <w:t xml:space="preserve"> (PRC) </w:t>
      </w:r>
      <w:r w:rsidRPr="0088606C">
        <w:rPr>
          <w:b/>
          <w:u w:val="single"/>
        </w:rPr>
        <w:t>could become involved in a nuclear war is increasing</w:t>
      </w:r>
      <w:r w:rsidRPr="0088606C">
        <w:rPr>
          <w:sz w:val="16"/>
        </w:rPr>
        <w:t xml:space="preserve">. Both governments must acknowledge the danger if they hope to avoid it. </w:t>
      </w:r>
      <w:r w:rsidRPr="0088606C">
        <w:rPr>
          <w:b/>
          <w:u w:val="single"/>
        </w:rPr>
        <w:t>Several factors contribute to the risk of a nuclear war</w:t>
      </w:r>
      <w:r w:rsidRPr="0088606C">
        <w:rPr>
          <w:sz w:val="16"/>
        </w:rPr>
        <w:t xml:space="preserve"> between the United States and the People’s Republic of China: • The United States and China have a contentious history. </w:t>
      </w:r>
      <w:r w:rsidRPr="0088606C">
        <w:rPr>
          <w:b/>
          <w:u w:val="single"/>
        </w:rPr>
        <w:t>Mutual mistrust sustains an entrenched and deepening antagonism despite sincere and occasionally successful efforts to cooperate on shared concerns</w:t>
      </w:r>
      <w:r w:rsidRPr="0088606C">
        <w:rPr>
          <w:sz w:val="16"/>
        </w:rPr>
        <w:t xml:space="preserve"> such as climate change and nuclear terrorism. • </w:t>
      </w:r>
      <w:r w:rsidRPr="0088606C">
        <w:rPr>
          <w:b/>
          <w:u w:val="single"/>
        </w:rPr>
        <w:t xml:space="preserve">Both governments are preparing for war, </w:t>
      </w:r>
      <w:r w:rsidRPr="0088606C">
        <w:rPr>
          <w:b/>
          <w:u w:val="single"/>
        </w:rPr>
        <w:lastRenderedPageBreak/>
        <w:t>including improving their nuclear arsenals</w:t>
      </w:r>
      <w:r w:rsidRPr="0088606C">
        <w:rPr>
          <w:sz w:val="16"/>
        </w:rPr>
        <w:t xml:space="preserve">. U.S. and PRC decision makers believe they need a demonstrable readiness to use military force— including nuclear weapons—to ensure the other nation will yield in a military confrontation. • U.S. and PRC leaders try to avoid conflict, but their discussions of contentious issues are inadequate. The extensive military exchanges the governments have conducted have produced memoranda of understanding on the conduct of naval vessels and aircraft, but strategic dialogues on their nuclear forces, missile defenses, and anti-satellite weapons are perfunctory. • </w:t>
      </w:r>
      <w:r w:rsidRPr="0088606C">
        <w:rPr>
          <w:b/>
          <w:u w:val="single"/>
        </w:rPr>
        <w:t>U.S. and PRC officials see the risk differently. U.S. officials are concerned that if a military conflict starts, they may need to use nuclear weapons to stop it. PRC officials assume that no nation would ever invite nuclear retaliation by using nuclear weapons first</w:t>
      </w:r>
      <w:r w:rsidRPr="0088606C">
        <w:rPr>
          <w:sz w:val="16"/>
        </w:rPr>
        <w:t xml:space="preserve">. Their concern is to assure the PRC maintains a credible ability to retaliate after a U.S. nuclear attack. </w:t>
      </w:r>
    </w:p>
    <w:p w14:paraId="67427C60" w14:textId="77777777" w:rsidR="00926A24" w:rsidRPr="0088606C" w:rsidRDefault="00926A24" w:rsidP="007F4F74">
      <w:pPr>
        <w:rPr>
          <w:sz w:val="16"/>
        </w:rPr>
      </w:pPr>
    </w:p>
    <w:p w14:paraId="1ACCC207" w14:textId="070BD5F5" w:rsidR="005F5DBC" w:rsidRPr="0088606C" w:rsidRDefault="005A2427" w:rsidP="001A0FD5">
      <w:pPr>
        <w:pStyle w:val="Heading2"/>
      </w:pPr>
      <w:r w:rsidRPr="0088606C">
        <w:lastRenderedPageBreak/>
        <w:t>1AC Solvency</w:t>
      </w:r>
    </w:p>
    <w:p w14:paraId="71369932" w14:textId="0587BEA5" w:rsidR="005F5DBC" w:rsidRPr="0088606C" w:rsidRDefault="005F5DBC" w:rsidP="005F5DBC">
      <w:pPr>
        <w:pStyle w:val="Heading4"/>
      </w:pPr>
      <w:r w:rsidRPr="0088606C">
        <w:t xml:space="preserve">It solves and we have a solvency advocate </w:t>
      </w:r>
    </w:p>
    <w:p w14:paraId="56A00E0C" w14:textId="77777777" w:rsidR="005F5DBC" w:rsidRPr="0088606C" w:rsidRDefault="005F5DBC" w:rsidP="005F5DBC">
      <w:r w:rsidRPr="0088606C">
        <w:rPr>
          <w:rStyle w:val="Style13ptBold"/>
        </w:rPr>
        <w:t>Cseh May 16</w:t>
      </w:r>
      <w:r w:rsidRPr="0088606C">
        <w:t xml:space="preserve"> [Arpad: founder of climate opportunity initiative, “Designing a Climate Agreement for the Reality of Self-interested and Short-term Oriented Nations,” Munich Personal RePEc Archive, May 17, 2016, </w:t>
      </w:r>
      <w:hyperlink r:id="rId18" w:history="1">
        <w:r w:rsidRPr="0088606C">
          <w:rPr>
            <w:rStyle w:val="Hyperlink"/>
          </w:rPr>
          <w:t>https://mpra.ub.uni-muenchen.de/71428/1/MPRA_paper_71428.pdf //</w:t>
        </w:r>
      </w:hyperlink>
      <w:r w:rsidRPr="0088606C">
        <w:t xml:space="preserve"> emb].</w:t>
      </w:r>
    </w:p>
    <w:p w14:paraId="5547B800" w14:textId="77777777" w:rsidR="005F5DBC" w:rsidRPr="0088606C" w:rsidRDefault="005F5DBC" w:rsidP="005F5DBC">
      <w:r w:rsidRPr="0088606C">
        <w:t>The outline of the proposed climate agreement is summarized in the following points.</w:t>
      </w:r>
    </w:p>
    <w:p w14:paraId="3B6AC971" w14:textId="77777777" w:rsidR="005F5DBC" w:rsidRPr="0088606C" w:rsidRDefault="005F5DBC" w:rsidP="005F5DBC">
      <w:r w:rsidRPr="0088606C">
        <w:t xml:space="preserve">1. </w:t>
      </w:r>
      <w:r w:rsidRPr="0088606C">
        <w:rPr>
          <w:rStyle w:val="StyleUnderline"/>
        </w:rPr>
        <w:t>A new international treaty is agreed which establishes the Climate Opportunity Fund</w:t>
      </w:r>
      <w:r w:rsidRPr="0088606C">
        <w:t xml:space="preserve"> (also referred to as the Fund in the rest of the paper).</w:t>
      </w:r>
    </w:p>
    <w:p w14:paraId="0ABECE0B" w14:textId="77777777" w:rsidR="005F5DBC" w:rsidRPr="0088606C" w:rsidRDefault="005F5DBC" w:rsidP="005F5DBC">
      <w:pPr>
        <w:rPr>
          <w:rStyle w:val="StyleUnderline"/>
        </w:rPr>
      </w:pPr>
      <w:r w:rsidRPr="0088606C">
        <w:t xml:space="preserve">2. </w:t>
      </w:r>
      <w:r w:rsidRPr="0088606C">
        <w:rPr>
          <w:rStyle w:val="StyleUnderline"/>
        </w:rPr>
        <w:t>Any country can sign up to become a member of the treaty and the Fund. Participation is voluntary, but once a country is a member, the treaty is binding.</w:t>
      </w:r>
    </w:p>
    <w:p w14:paraId="54F3353E" w14:textId="77777777" w:rsidR="005F5DBC" w:rsidRPr="0088606C" w:rsidRDefault="005F5DBC" w:rsidP="005F5DBC">
      <w:r w:rsidRPr="0088606C">
        <w:t>3. In addition to being voluntary, the treaty does not require participating countries to make a binding commitment to any emission level. As a result, countries face no potential penalties or other consequences irrespective of their emissions.</w:t>
      </w:r>
    </w:p>
    <w:p w14:paraId="114E5CAD" w14:textId="77777777" w:rsidR="005F5DBC" w:rsidRPr="0088606C" w:rsidRDefault="005F5DBC" w:rsidP="005F5DBC">
      <w:r w:rsidRPr="0088606C">
        <w:t xml:space="preserve">4. </w:t>
      </w:r>
      <w:r w:rsidRPr="0088606C">
        <w:rPr>
          <w:rStyle w:val="StyleUnderline"/>
        </w:rPr>
        <w:t xml:space="preserve">For each country the treaty determines a net greenhouse gas emission profile over time, the country’s benchmark emission path </w:t>
      </w:r>
      <w:r w:rsidRPr="0088606C">
        <w:t>(also referred to as the benchmark in the rest of the paper).</w:t>
      </w:r>
    </w:p>
    <w:p w14:paraId="06460176" w14:textId="77777777" w:rsidR="005F5DBC" w:rsidRPr="0088606C" w:rsidRDefault="005F5DBC" w:rsidP="005F5DBC">
      <w:r w:rsidRPr="0088606C">
        <w:t xml:space="preserve">5. </w:t>
      </w:r>
      <w:r w:rsidRPr="0088606C">
        <w:rPr>
          <w:rStyle w:val="StyleUnderline"/>
        </w:rPr>
        <w:t>The treaty determines a carbon price per unit of net emission.</w:t>
      </w:r>
    </w:p>
    <w:p w14:paraId="46B2D094" w14:textId="77777777" w:rsidR="005F5DBC" w:rsidRPr="0088606C" w:rsidRDefault="005F5DBC" w:rsidP="005F5DBC">
      <w:pPr>
        <w:rPr>
          <w:rStyle w:val="StyleUnderline"/>
        </w:rPr>
      </w:pPr>
      <w:r w:rsidRPr="0088606C">
        <w:t xml:space="preserve">6. </w:t>
      </w:r>
      <w:r w:rsidRPr="0088606C">
        <w:rPr>
          <w:rStyle w:val="StyleUnderline"/>
        </w:rPr>
        <w:t>Countries can directly benefit from reducing their emissions below their respective benchmark through an annual payment from the Climate Opportunity Fund. The Fund’s payment to each country equals the product of the carbon price and the number of units by which the country’s actual net emissions are below its benchmark for the year in question (its emission saving).</w:t>
      </w:r>
    </w:p>
    <w:p w14:paraId="54F886E5" w14:textId="77777777" w:rsidR="005F5DBC" w:rsidRPr="0088606C" w:rsidRDefault="005F5DBC" w:rsidP="005F5DBC">
      <w:pPr>
        <w:rPr>
          <w:rStyle w:val="StyleUnderline"/>
        </w:rPr>
      </w:pPr>
      <w:r w:rsidRPr="0088606C">
        <w:t xml:space="preserve">7. </w:t>
      </w:r>
      <w:r w:rsidRPr="0088606C">
        <w:rPr>
          <w:rStyle w:val="StyleUnderline"/>
        </w:rPr>
        <w:t>The Fund finances the annual payments to participating countries by raising funds from private investors through the issuance of long-term bonds. The bonds offer a financial return to investors in addition to representing a green investment.</w:t>
      </w:r>
    </w:p>
    <w:p w14:paraId="3C3C5285" w14:textId="20916977" w:rsidR="005F5DBC" w:rsidRPr="0088606C" w:rsidRDefault="005F5DBC" w:rsidP="005F5DBC">
      <w:r w:rsidRPr="0088606C">
        <w:t xml:space="preserve">8. </w:t>
      </w:r>
      <w:r w:rsidRPr="0088606C">
        <w:rPr>
          <w:rStyle w:val="StyleUnderline"/>
        </w:rPr>
        <w:t>The bonds are the liability of the Fund, which is backed by the credit of participating countries similar to multi-lateral development agencies. The liabilities are repaid through contributions by participants in the future. The allocation of the Fund’s long-term liabilities among countries is based on their share of carbon emissions under the respective benchmarks</w:t>
      </w:r>
      <w:r w:rsidRPr="0088606C">
        <w:t xml:space="preserve"> i.e. a country with ten times the benchmark emissions would be liable for ten times the liabilities of the Fund.</w:t>
      </w:r>
    </w:p>
    <w:p w14:paraId="390CE034" w14:textId="5766E4CD" w:rsidR="00316E2B" w:rsidRPr="0088606C" w:rsidRDefault="00316E2B" w:rsidP="00316E2B">
      <w:pPr>
        <w:pStyle w:val="Heading4"/>
      </w:pPr>
      <w:r w:rsidRPr="0088606C">
        <w:t>China says yes</w:t>
      </w:r>
    </w:p>
    <w:p w14:paraId="3E01F67E" w14:textId="77777777" w:rsidR="00316E2B" w:rsidRPr="0088606C" w:rsidRDefault="00316E2B" w:rsidP="00316E2B">
      <w:r w:rsidRPr="0088606C">
        <w:rPr>
          <w:rStyle w:val="Style13ptBold"/>
        </w:rPr>
        <w:t>Ye and Wu 15</w:t>
      </w:r>
      <w:r w:rsidRPr="0088606C">
        <w:t>- Qi, a senior fellow and director of the Brookings-Tsinghua Center for Public Policy in Beijing; Tong, Visiting Scholar at Tsinghua University, Beijing, China</w:t>
      </w:r>
    </w:p>
    <w:p w14:paraId="6C5A242D" w14:textId="77777777" w:rsidR="00316E2B" w:rsidRPr="0088606C" w:rsidRDefault="00316E2B" w:rsidP="00316E2B">
      <w:r w:rsidRPr="0088606C">
        <w:t>(The Brookings, 12/4/15, China's 'yes' to new role in climate battle, http://www.brookings.edu/research/articles/2015/12/04-chinas-yes-new-role-climate-battle-qi-wu Date Accessed: 6/27/16) //CH</w:t>
      </w:r>
    </w:p>
    <w:p w14:paraId="592ABB79" w14:textId="77777777" w:rsidR="00316E2B" w:rsidRPr="0088606C" w:rsidRDefault="00316E2B" w:rsidP="00316E2B">
      <w:pPr>
        <w:rPr>
          <w:rStyle w:val="StyleUnderline"/>
        </w:rPr>
      </w:pPr>
      <w:r w:rsidRPr="0088606C">
        <w:rPr>
          <w:sz w:val="16"/>
        </w:rPr>
        <w:t xml:space="preserve">The ambitious message was reinforced, and to a certain degree even summarized, the next day by Foreign Minister Wang Yi, who said: "Paris is not Copenhagen, and </w:t>
      </w:r>
      <w:r w:rsidRPr="0088606C">
        <w:rPr>
          <w:rStyle w:val="StyleUnderline"/>
        </w:rPr>
        <w:t>China now has a new, more proactive role to play in the world."</w:t>
      </w:r>
      <w:r w:rsidRPr="0088606C">
        <w:rPr>
          <w:sz w:val="16"/>
        </w:rPr>
        <w:t xml:space="preserve"> Indeed, the Paris conference, known as COP21, has become China's climate moment, </w:t>
      </w:r>
      <w:r w:rsidRPr="0088606C">
        <w:rPr>
          <w:rStyle w:val="StyleUnderline"/>
        </w:rPr>
        <w:t>its opportunity to help usher in a new era of global governance, one in which climate change is arguably the most pressing challenge</w:t>
      </w:r>
      <w:r w:rsidRPr="0088606C">
        <w:rPr>
          <w:sz w:val="16"/>
        </w:rPr>
        <w:t xml:space="preserve">. The 2009 meeting in Copenhagen was widely seen in the West as a failure, and China was often blamed as the </w:t>
      </w:r>
      <w:r w:rsidRPr="0088606C">
        <w:rPr>
          <w:sz w:val="16"/>
        </w:rPr>
        <w:lastRenderedPageBreak/>
        <w:t xml:space="preserve">primary culprit. Many still recall the dramatic diplomacy between the world's two top emitters leading up to the conference. At the start of 2009, newly inaugurated US Secretary of State Hillary Clinton visited Beijing with only one stated theme: US-China cooperation on climate change and clean energy. Then, in the middle of the year, a distinguished cavalcade of US leaders arrived in the Chinese capital: Speaker of the House Nancy Pelosi, who led a five-member delegation from Congress; the chairman of the Senate Foreign Relations Committee, John Kerry; two Chinese-American members of President Barack Obama's Cabinet, Secretary of Energy Steven Chu, a Nobel laureate, and Secretary of Commerce Gary Locke. They had all come to China to discuss bilateral cooperation on the same issue. Finally, at the end of the year and less than three weeks before the Copenhagen summit, </w:t>
      </w:r>
      <w:r w:rsidRPr="0088606C">
        <w:rPr>
          <w:rStyle w:val="StyleUnderline"/>
        </w:rPr>
        <w:t>Obama himself visited Beijing, and once again climate and energy were the highlight of bilateral agreements</w:t>
      </w:r>
      <w:r w:rsidRPr="0088606C">
        <w:rPr>
          <w:sz w:val="16"/>
        </w:rPr>
        <w:t xml:space="preserve">. Yet, in retrospect, the results of those exchanges were dwarfed by the unprecedented degree of high-profile diplomacy. Indeed, well before its negotiators and politicians even walked into the Bella Center, China was already in the spotlight on climate change, and often in an unfavorable and even unfair light. Therefore, Wang Yi is right in saying Paris is not Copenhagen. A year ago, </w:t>
      </w:r>
      <w:r w:rsidRPr="0088606C">
        <w:rPr>
          <w:rStyle w:val="StyleUnderline"/>
        </w:rPr>
        <w:t>China and the United States surprised the world by signing the Joint Announcement on Climate Change and Clean Energy</w:t>
      </w:r>
      <w:r w:rsidRPr="0088606C">
        <w:rPr>
          <w:sz w:val="16"/>
        </w:rPr>
        <w:t xml:space="preserve">. One major reason for its importance is that China, for the first time, committed to a target of absolute emissions control, something that had been demanded by developed countries for years. Under the agreement, </w:t>
      </w:r>
      <w:r w:rsidRPr="0088606C">
        <w:rPr>
          <w:rStyle w:val="StyleUnderline"/>
        </w:rPr>
        <w:t>China also committed to increasing its share of nonfossil fuels use to 20 percent of total primary energy consumption</w:t>
      </w:r>
      <w:r w:rsidRPr="0088606C">
        <w:rPr>
          <w:sz w:val="16"/>
        </w:rPr>
        <w:t xml:space="preserve">, which means that it must increase its power generation capacity by 1,000 gigawatts - equivalent to the generation capacity of the United States - over the next 15 years. </w:t>
      </w:r>
      <w:r w:rsidRPr="0088606C">
        <w:rPr>
          <w:rStyle w:val="StyleUnderline"/>
        </w:rPr>
        <w:t>Vowing to build the largest low-carbon economy in the world, China has been leading the world in clean-energy investment since Copenhagen and now contributes 30 percent of the world's share of clean-energy finance</w:t>
      </w:r>
      <w:r w:rsidRPr="0088606C">
        <w:rPr>
          <w:sz w:val="16"/>
        </w:rPr>
        <w:t xml:space="preserve">. Two months before the Paris meeting, Xi announced, in another joint presidential statement with Obama, that China would build the world's largest nationwide carbon market by 2017 - this despite the fact the West has never recognized China's status as a "market economy" in trade-related negotiations. </w:t>
      </w:r>
      <w:r w:rsidRPr="0088606C">
        <w:rPr>
          <w:rStyle w:val="StyleUnderline"/>
        </w:rPr>
        <w:t xml:space="preserve">Furthermore, in the year leading up to Paris, China has signed a number of bilateral </w:t>
      </w:r>
      <w:r w:rsidRPr="0088606C">
        <w:rPr>
          <w:sz w:val="16"/>
        </w:rPr>
        <w:t xml:space="preserve">and multilateral </w:t>
      </w:r>
      <w:r w:rsidRPr="0088606C">
        <w:rPr>
          <w:rStyle w:val="StyleUnderline"/>
        </w:rPr>
        <w:t xml:space="preserve">agreements on climate change and clean energy, </w:t>
      </w:r>
      <w:r w:rsidRPr="0088606C">
        <w:rPr>
          <w:sz w:val="16"/>
        </w:rPr>
        <w:t xml:space="preserve">including with Germany, France, the United Kingdom and India. </w:t>
      </w:r>
      <w:r w:rsidRPr="0088606C">
        <w:rPr>
          <w:rStyle w:val="StyleUnderline"/>
        </w:rPr>
        <w:t>No other country has achieved a similar level of success in climate and clean energy diplomacy</w:t>
      </w:r>
      <w:r w:rsidRPr="0088606C">
        <w:rPr>
          <w:sz w:val="16"/>
        </w:rPr>
        <w:t xml:space="preserve">. Considering the slow progress in international negotiations on climate finance, </w:t>
      </w:r>
      <w:r w:rsidRPr="0088606C">
        <w:rPr>
          <w:rStyle w:val="StyleUnderline"/>
        </w:rPr>
        <w:t>China has stepped up to the plate, and in a big way</w:t>
      </w:r>
      <w:r w:rsidRPr="0088606C">
        <w:rPr>
          <w:sz w:val="16"/>
        </w:rPr>
        <w:t xml:space="preserve">. First, it doubled its contribution to the South-South Climate Cooperation Fund last year, and recently it pledged 20 billion yuan ($3.1 billion; 2.9 billion euros) to further low-carbon initiatives in developing countries. </w:t>
      </w:r>
      <w:r w:rsidRPr="0088606C">
        <w:rPr>
          <w:rStyle w:val="StyleUnderline"/>
        </w:rPr>
        <w:t>For a country in which per-capita GDP is still a fraction of the US level, this shows a remarkable level of commitment to solving a global problem</w:t>
      </w:r>
      <w:r w:rsidRPr="0088606C">
        <w:rPr>
          <w:sz w:val="16"/>
        </w:rPr>
        <w:t xml:space="preserve">. Only a decade ago, Robert Zoellick, a former US deputy secretary of state and World Bank president, exhorted China to be a more "responsible stakeholder" in the global system. With regard to climate change, and under the leadership of Xi, that is exactly what has been happening. In previous years, some Western negotiators - half-jokingly and half-mockingly - nicknamed the Chinese climate negotiator "Mr No" for his consistent rejections of Western proposals. Today, </w:t>
      </w:r>
      <w:r w:rsidRPr="0088606C">
        <w:rPr>
          <w:rStyle w:val="StyleUnderline"/>
        </w:rPr>
        <w:t xml:space="preserve">China has given </w:t>
      </w:r>
      <w:r w:rsidRPr="0088606C">
        <w:rPr>
          <w:rStyle w:val="Emphasis"/>
        </w:rPr>
        <w:t>a resounding "yes</w:t>
      </w:r>
      <w:r w:rsidRPr="0088606C">
        <w:rPr>
          <w:rStyle w:val="StyleUnderline"/>
        </w:rPr>
        <w:t>" to climate leadership, demonstrating through actions that it is both willing and capable of building global governance</w:t>
      </w:r>
      <w:r w:rsidRPr="0088606C">
        <w:rPr>
          <w:sz w:val="16"/>
        </w:rPr>
        <w:t xml:space="preserve">. From Copenhagen to Paris, </w:t>
      </w:r>
      <w:r w:rsidRPr="0088606C">
        <w:rPr>
          <w:rStyle w:val="StyleUnderline"/>
        </w:rPr>
        <w:t>China's role in global climate governance has changed: from a seemingly passive participant to a proactive builde</w:t>
      </w:r>
      <w:r w:rsidRPr="0088606C">
        <w:rPr>
          <w:sz w:val="16"/>
        </w:rPr>
        <w:t xml:space="preserve">r. Underlying this transition is the vision of a more inclusive system of international cooperation. China's new leadership has been advocating a vision of human beings as a community with a common destiny. Xi has stressed the need to recognize that all people and countries face common challenges, and through their actions will arrive at a common fate. In the 21st century, the world will succeed or fail together. </w:t>
      </w:r>
      <w:r w:rsidRPr="0088606C">
        <w:rPr>
          <w:rStyle w:val="StyleUnderline"/>
        </w:rPr>
        <w:t>On no issue has this been more evident than on climate change, and nowhere has Xi's leadership of China been more important at the global level.</w:t>
      </w:r>
    </w:p>
    <w:p w14:paraId="02C51290" w14:textId="77777777" w:rsidR="005F5DBC" w:rsidRPr="0088606C" w:rsidRDefault="005F5DBC" w:rsidP="005F5DBC">
      <w:pPr>
        <w:pStyle w:val="Heading4"/>
      </w:pPr>
      <w:r w:rsidRPr="0088606C">
        <w:t xml:space="preserve">US-China engagement key to solving global climate change – gets other nations on board </w:t>
      </w:r>
    </w:p>
    <w:p w14:paraId="5D65C9D8" w14:textId="77777777" w:rsidR="005F5DBC" w:rsidRPr="0088606C" w:rsidRDefault="005F5DBC" w:rsidP="005F5DBC">
      <w:pPr>
        <w:rPr>
          <w:sz w:val="16"/>
        </w:rPr>
      </w:pPr>
      <w:r w:rsidRPr="0088606C">
        <w:rPr>
          <w:sz w:val="16"/>
        </w:rPr>
        <w:t xml:space="preserve">John </w:t>
      </w:r>
      <w:r w:rsidRPr="0088606C">
        <w:rPr>
          <w:b/>
        </w:rPr>
        <w:t xml:space="preserve">Kerry </w:t>
      </w:r>
      <w:r w:rsidRPr="0088606C">
        <w:t>6/23/</w:t>
      </w:r>
      <w:r w:rsidRPr="0088606C">
        <w:rPr>
          <w:rStyle w:val="Style13ptBold"/>
        </w:rPr>
        <w:t xml:space="preserve">15 </w:t>
      </w:r>
      <w:r w:rsidRPr="0088606C">
        <w:rPr>
          <w:sz w:val="16"/>
        </w:rPr>
        <w:t>[John Kerry, Secretary, “U.S.-China Strategic &amp; Economic Dialogue / Act on Climate: Celebration of Energy and Environment Cooperation Panel” US Department of State, 6/23/15, http://www.state.gov/secretary/remarks/2015/06/244125.htm]//#NRH</w:t>
      </w:r>
    </w:p>
    <w:p w14:paraId="0DE2073C" w14:textId="3C67675A" w:rsidR="005F5DBC" w:rsidRPr="0088606C" w:rsidRDefault="005F5DBC" w:rsidP="005F5DBC">
      <w:pPr>
        <w:rPr>
          <w:sz w:val="16"/>
        </w:rPr>
      </w:pPr>
      <w:r w:rsidRPr="0088606C">
        <w:rPr>
          <w:sz w:val="16"/>
        </w:rPr>
        <w:t xml:space="preserve">Now one of the things that we are trying to point out to people, Hank, is this – the economic opportunity is not to be trifled with. The marketplace that the United States experienced in the 1990s which saw us increase wealth in America as significantly as any time since the 1920s, the early boom when there was no income tax – that was the greatest period of growth in the American economy and more wealth was created in that period than in any other time. That was a $1 trillion market based on 1 billion users, and it was the technology market, principally communications and computer – home computer, so forth. </w:t>
      </w:r>
      <w:r w:rsidRPr="0088606C">
        <w:rPr>
          <w:rStyle w:val="StyleUnderline"/>
        </w:rPr>
        <w:t xml:space="preserve">The energy market that we are looking at today is a $6 trillion market with 4 to 5 billion users currently, growing, </w:t>
      </w:r>
      <w:r w:rsidRPr="0088606C">
        <w:lastRenderedPageBreak/>
        <w:t>as I said earlier,</w:t>
      </w:r>
      <w:r w:rsidRPr="0088606C">
        <w:rPr>
          <w:rStyle w:val="StyleUnderline"/>
        </w:rPr>
        <w:t xml:space="preserve"> to </w:t>
      </w:r>
      <w:r w:rsidRPr="0088606C">
        <w:t>some</w:t>
      </w:r>
      <w:r w:rsidRPr="0088606C">
        <w:rPr>
          <w:rStyle w:val="StyleUnderline"/>
        </w:rPr>
        <w:t xml:space="preserve"> 9 billion users over the course of the next 40, 50 years. If we can excite the marketplace to look to low-carbon solutions – which is why many people believe pricing carbon is so critical – the market will move immediately towards this opportunity. And literally there are millions of jobs to be created,</w:t>
      </w:r>
      <w:r w:rsidRPr="0088606C">
        <w:rPr>
          <w:sz w:val="16"/>
        </w:rPr>
        <w:t xml:space="preserve"> </w:t>
      </w:r>
      <w:r w:rsidRPr="0088606C">
        <w:rPr>
          <w:rStyle w:val="StyleUnderline"/>
        </w:rPr>
        <w:t>unbelievable opportunities in solar, solar thermal, wind, hydro alternatives – in all the alternative and renewable fuels.</w:t>
      </w:r>
      <w:r w:rsidRPr="0088606C">
        <w:rPr>
          <w:sz w:val="16"/>
        </w:rPr>
        <w:t xml:space="preserve"> And I would just close by saying to people if you accept the science – and most people do today – if you accept the science that says that humans are contributing to global climate change, you do not have the luxury of being half-pregnant with respect to that judgment. If the scientists are telling you this is what we’re doing and then in the next breath they’re also telling us this is what will happen if we don’t respond, </w:t>
      </w:r>
      <w:r w:rsidRPr="0088606C">
        <w:rPr>
          <w:rStyle w:val="StyleUnderline"/>
        </w:rPr>
        <w:t>we have the same moral obligation to respond by taking the steps necessary to avoid the dire consequences of what happens if we don’t</w:t>
      </w:r>
      <w:r w:rsidRPr="0088606C">
        <w:rPr>
          <w:sz w:val="16"/>
        </w:rPr>
        <w:t xml:space="preserve">. Scientists tell us there’s a two-degree centigrade tipping point. We are nearing that. And so as Secretary Lew just said, it’s far more expensive to try to mitigate, to try to undo the consequences, than it is to avoid them altogether. </w:t>
      </w:r>
      <w:r w:rsidRPr="0088606C">
        <w:rPr>
          <w:rStyle w:val="StyleUnderline"/>
        </w:rPr>
        <w:t>So if we could bring ourselves together as nations</w:t>
      </w:r>
      <w:r w:rsidRPr="0088606C">
        <w:rPr>
          <w:u w:val="single"/>
        </w:rPr>
        <w:t xml:space="preserve"> </w:t>
      </w:r>
      <w:r w:rsidRPr="0088606C">
        <w:rPr>
          <w:rStyle w:val="Emphasis"/>
        </w:rPr>
        <w:t>– and this is where China-U.S. cooperation is so critical – to begin to price carbon</w:t>
      </w:r>
      <w:r w:rsidRPr="0088606C">
        <w:rPr>
          <w:u w:val="single"/>
        </w:rPr>
        <w:t xml:space="preserve"> </w:t>
      </w:r>
      <w:r w:rsidRPr="0088606C">
        <w:t>and begin to move in the opposite direction,</w:t>
      </w:r>
      <w:r w:rsidRPr="0088606C">
        <w:rPr>
          <w:u w:val="single"/>
        </w:rPr>
        <w:t xml:space="preserve"> </w:t>
      </w:r>
      <w:r w:rsidRPr="0088606C">
        <w:rPr>
          <w:rStyle w:val="Emphasis"/>
        </w:rPr>
        <w:t>the rest of the marketplace will follow, and there’ll be an exponential – as there is in every exciting technology market – movement of lower prices, lower cost, greater efficiency, and greater productivity which can solve the problem</w:t>
      </w:r>
      <w:r w:rsidRPr="0088606C">
        <w:rPr>
          <w:sz w:val="16"/>
        </w:rPr>
        <w:t xml:space="preserve">. So that’s really what we’re looking at, Hank. That’s the equation that we’re trying to bring to Paris, and that’s why we think the </w:t>
      </w:r>
      <w:r w:rsidRPr="0088606C">
        <w:rPr>
          <w:rStyle w:val="Emphasis"/>
        </w:rPr>
        <w:t>U.S.-China engagement on this is so critical,</w:t>
      </w:r>
      <w:r w:rsidRPr="0088606C">
        <w:rPr>
          <w:sz w:val="16"/>
        </w:rPr>
        <w:t xml:space="preserve"> frankly, </w:t>
      </w:r>
      <w:r w:rsidRPr="0088606C">
        <w:rPr>
          <w:rStyle w:val="Emphasis"/>
        </w:rPr>
        <w:t>to dealing with climate change.</w:t>
      </w:r>
    </w:p>
    <w:p w14:paraId="26102288" w14:textId="023696D2" w:rsidR="008C30A4" w:rsidRPr="0088606C" w:rsidRDefault="008C30A4" w:rsidP="005F5DBC">
      <w:pPr>
        <w:pStyle w:val="Heading4"/>
      </w:pPr>
      <w:r w:rsidRPr="0088606C">
        <w:t xml:space="preserve">China’s economic focus means US diplomatic leadership is key to an international climate change agreement – China buy-in is essential </w:t>
      </w:r>
    </w:p>
    <w:p w14:paraId="45962D96" w14:textId="30F95262" w:rsidR="00E42243" w:rsidRPr="0088606C" w:rsidRDefault="00E42243" w:rsidP="00E42243">
      <w:pPr>
        <w:rPr>
          <w:rStyle w:val="Style13ptBold"/>
        </w:rPr>
      </w:pPr>
      <w:r w:rsidRPr="0088606C">
        <w:rPr>
          <w:rStyle w:val="Style13ptBold"/>
        </w:rPr>
        <w:t xml:space="preserve">Klevin </w:t>
      </w:r>
      <w:r w:rsidR="008C30A4" w:rsidRPr="0088606C">
        <w:rPr>
          <w:rStyle w:val="Style13ptBold"/>
        </w:rPr>
        <w:t>6/10/</w:t>
      </w:r>
      <w:r w:rsidRPr="0088606C">
        <w:rPr>
          <w:rStyle w:val="Style13ptBold"/>
        </w:rPr>
        <w:t>16 [</w:t>
      </w:r>
      <w:r w:rsidRPr="0088606C">
        <w:rPr>
          <w:rStyle w:val="Style13ptBold"/>
          <w:b w:val="0"/>
        </w:rPr>
        <w:t>Anthony, Economic Risk Consultant, “Why US Leadership on Climate Change Still Matters,” The Diplomat, June 10 2016, thediplomat.com] NC</w:t>
      </w:r>
    </w:p>
    <w:p w14:paraId="4D50FD26" w14:textId="7E20665E" w:rsidR="00E42243" w:rsidRPr="0088606C" w:rsidRDefault="00E42243" w:rsidP="005A2427">
      <w:pPr>
        <w:rPr>
          <w:sz w:val="16"/>
        </w:rPr>
      </w:pPr>
      <w:r w:rsidRPr="0088606C">
        <w:rPr>
          <w:rStyle w:val="StyleUnderline"/>
        </w:rPr>
        <w:t>As the United States hosted the 7th Clean Energy Ministerial in San Francisco on June 1-2, the Obama administration sought to demonstrate global leadership on green energy and climate change</w:t>
      </w:r>
      <w:r w:rsidRPr="0088606C">
        <w:rPr>
          <w:sz w:val="16"/>
        </w:rPr>
        <w:t xml:space="preserve">. </w:t>
      </w:r>
      <w:r w:rsidRPr="0088606C">
        <w:rPr>
          <w:rStyle w:val="StyleUnderline"/>
        </w:rPr>
        <w:t xml:space="preserve">Those efforts, however, are being undercut by GOP presidential nominee Donald Trump and Republicans in Congress. Just a few days before the meetings began, Trump promised to cancel the COP21 climate accords and embrace both coal energy and the Keystone XL pipeline if he wins the election. With the European Union in disarray and China and India prioritizing economic growth over environmental concerns, </w:t>
      </w:r>
      <w:r w:rsidRPr="0088606C">
        <w:rPr>
          <w:rStyle w:val="Emphasis"/>
        </w:rPr>
        <w:t>U.S. leadership remains critical for</w:t>
      </w:r>
      <w:r w:rsidRPr="0088606C">
        <w:rPr>
          <w:rStyle w:val="StyleUnderline"/>
        </w:rPr>
        <w:t xml:space="preserve"> the agreement’s </w:t>
      </w:r>
      <w:r w:rsidRPr="0088606C">
        <w:rPr>
          <w:rStyle w:val="Emphasis"/>
        </w:rPr>
        <w:t>success.</w:t>
      </w:r>
      <w:r w:rsidRPr="0088606C">
        <w:rPr>
          <w:rStyle w:val="StyleUnderline"/>
        </w:rPr>
        <w:t xml:space="preserve"> If Washington fails to fulfill its obligations, the deal could fall apart—even as global temperatures rise and the devastating effects of climate change become ever more apparent. </w:t>
      </w:r>
      <w:r w:rsidRPr="0088606C">
        <w:rPr>
          <w:sz w:val="16"/>
        </w:rPr>
        <w:t>In condemning such accords, opponents like Trump often cite insufficient action by China and India. Though the two countries are regularly scrutinized for not doing enough to cut greenhouse gas emissions and for their heavy reliance on coal to spur development, the United States is to blame as well. As the world’s second-largest polluter and second-highest per capita emitter (significantly higher than either India or China), the United States is ultimately just as much of a wildcard in climate change efforts. While President Obama has made historic commitments to reduce greenhouse gas emissions within the COP21 framework, it was not without political obstacles</w:t>
      </w:r>
      <w:r w:rsidRPr="0088606C">
        <w:rPr>
          <w:rStyle w:val="StyleUnderline"/>
        </w:rPr>
        <w:t xml:space="preserve">. The agreement faced stiff opposition in Congress, as has long been the case with climate accords. Having learned the lessons of past failed agreements, COP21 was made non-binding </w:t>
      </w:r>
      <w:r w:rsidRPr="0088606C">
        <w:rPr>
          <w:sz w:val="16"/>
        </w:rPr>
        <w:t xml:space="preserve">(in part to circumvent the need for Congressional ratification). Even so, </w:t>
      </w:r>
      <w:r w:rsidRPr="0088606C">
        <w:rPr>
          <w:rStyle w:val="StyleUnderline"/>
        </w:rPr>
        <w:t xml:space="preserve">a future president could just as easily undo the agreement, and that appears to be Donald Trump’s intention. This has already happened once: President George W. Bush reversed Bill Clinton’s decision to include the United States in the Kyoto Protocol. European, Chinese, and Indian diplomats are already worried that an American decision to renege on the COP21 would fatally undermine the agreement. Such an outcome would be a tremendous embarrassment for the United States </w:t>
      </w:r>
      <w:r w:rsidRPr="0088606C">
        <w:rPr>
          <w:rStyle w:val="Emphasis"/>
        </w:rPr>
        <w:t>and a significant step backward from its position of global leadership.</w:t>
      </w:r>
      <w:r w:rsidRPr="0088606C">
        <w:rPr>
          <w:sz w:val="16"/>
        </w:rPr>
        <w:t xml:space="preserve"> </w:t>
      </w:r>
      <w:r w:rsidRPr="0088606C">
        <w:rPr>
          <w:rStyle w:val="Emphasis"/>
        </w:rPr>
        <w:t>For all the obstacles faced in Washington, there is no other diplomatic workhorse willing to put its full weight behind the grinding work of a multilateral energy shift.</w:t>
      </w:r>
      <w:r w:rsidRPr="0088606C">
        <w:rPr>
          <w:sz w:val="16"/>
        </w:rPr>
        <w:t xml:space="preserve"> </w:t>
      </w:r>
      <w:r w:rsidRPr="0088606C">
        <w:rPr>
          <w:sz w:val="16"/>
        </w:rPr>
        <w:lastRenderedPageBreak/>
        <w:t xml:space="preserve">The only recently changed attitudes of China and India toward climate change efforts illustrate this point. </w:t>
      </w:r>
      <w:r w:rsidRPr="0088606C">
        <w:rPr>
          <w:rStyle w:val="StyleUnderline"/>
        </w:rPr>
        <w:t>As the world’s first and fourth largest polluters respectively, and with emission volumes projected to increase significantly further, Chinese and Indian buy-in is essential. In place of cooperation, however, their actions on curtailing emissions have been inadequate and at times downright obstructive. The two countries jointly brought 2009’s COP15 to a halt: during the talks, China refused to accept proposed emissions targets and India rejected emissions reductions it had itself proposed.</w:t>
      </w:r>
      <w:r w:rsidRPr="0088606C">
        <w:rPr>
          <w:sz w:val="16"/>
        </w:rPr>
        <w:t xml:space="preserve"> The two countries ultimately brokered their own agreement with South Africa and Brazil. China’s lingering reticence on climate issues is evident in other instances as well. The environmental safeguards put forward by its Asian Investment Infrastructure Bank (AIIB) were criticized for their rushed consultations and limited scope, seen as particularly meager for a $100 billion institution. It is still too early to know how seriously the AIIB will take implementing world-class standards, but critics worry the shortcomings in the bank’s environmental framework leave ample room for subjective interpretation. Ultimately, both China and India are primarily concerned with sustaining economic growth and will use cheap, dirty energy like coal if it offers them the best avenue to do that. As such, they are unwilling to accept more drastic emissions cuts for fear of harming to their economies. Despite India and China’s derelictions, there are still some notable examples of leadership outside the core of developed nations. The Alliance of Small Island States (AOSIS), for example, played a major role at COP21. With rising sea levels threatening to swallow entire islands, AOSIS has been among the most vocal advocates for action on climate change. Even oil-producing states such as Kazakhstan have become vocal leaders in the fight against climate change, with president Nursultan Nazarbayev renewing calls at the recent Astana Economic Forum for the development of a green economy road map based on the COP 21. The Kazakh capital will host the green energy-focused Astana Expo 2017 next year, emphasizing energy efficiency technologies, smart cities, and renewable energies, thereby marking a strikingly bold tone from other former Soviet republics. </w:t>
      </w:r>
      <w:r w:rsidRPr="0088606C">
        <w:rPr>
          <w:rStyle w:val="StyleUnderline"/>
        </w:rPr>
        <w:t>More immediately impacted by the effects of climate change, vulnerable countries like Bangladesh added much political impetus to COP21 as well. Even the likelihood of danger, however, does not always suffice to compel nations to act</w:t>
      </w:r>
      <w:r w:rsidRPr="0088606C">
        <w:rPr>
          <w:sz w:val="16"/>
        </w:rPr>
        <w:t xml:space="preserve">. The Philippines is a case in point. Despite the threat of rising sea levels to the over 7,000 islands that make up the country, Manila is still pushing ahead with coal plants to meet its drastic energy needs. Ultimately, the limited clout these countries enjoy and their relatively small share of global emissions inhibits their ability to influence global environmental action. </w:t>
      </w:r>
      <w:r w:rsidRPr="0088606C">
        <w:rPr>
          <w:rStyle w:val="StyleUnderline"/>
        </w:rPr>
        <w:t>With Europe preoccupied, China and India conflicted, and other developing nations lacking influence, the United States is still the only nation positioned to lead the world in its efforts to combat climate change</w:t>
      </w:r>
      <w:r w:rsidRPr="0088606C">
        <w:rPr>
          <w:sz w:val="16"/>
        </w:rPr>
        <w:t>. The COP21 agreement is not without problems, but it also offers much hope. Only with faithful implementation in Washington will Beijing and New Delhi keep pace in tightening their emissions targets. For this to happen, U.S. policymakers must resist the distrust of the outside world seemingly embraced by a skeptical American public. If a President Donald Trump were to follow through on his pledges to throw out American climate commitments, he could doom the international community’s joint efforts less than a year after the agreement was signed in New York.</w:t>
      </w:r>
    </w:p>
    <w:p w14:paraId="596EB651" w14:textId="34CC3BB9" w:rsidR="007904E5" w:rsidRPr="0088606C" w:rsidRDefault="00554D27" w:rsidP="00EC6F43">
      <w:pPr>
        <w:pStyle w:val="Heading1"/>
      </w:pPr>
      <w:r w:rsidRPr="0088606C">
        <w:lastRenderedPageBreak/>
        <w:t>Inherency</w:t>
      </w:r>
    </w:p>
    <w:p w14:paraId="662CA299" w14:textId="042F0DA3" w:rsidR="00EC6F43" w:rsidRPr="0088606C" w:rsidRDefault="00225392" w:rsidP="007904E5">
      <w:pPr>
        <w:pStyle w:val="Heading2"/>
      </w:pPr>
      <w:r w:rsidRPr="0088606C">
        <w:lastRenderedPageBreak/>
        <w:t xml:space="preserve">Current Agreements Fail </w:t>
      </w:r>
    </w:p>
    <w:p w14:paraId="2AC9E6C7" w14:textId="3FB5F634" w:rsidR="00225392" w:rsidRPr="0088606C" w:rsidRDefault="00225392" w:rsidP="00225392">
      <w:pPr>
        <w:pStyle w:val="Heading4"/>
      </w:pPr>
      <w:r w:rsidRPr="0088606C">
        <w:t xml:space="preserve">Current global climate policies are individualized, inefficient, and ineffective </w:t>
      </w:r>
    </w:p>
    <w:p w14:paraId="1EA71E7C" w14:textId="64015885" w:rsidR="00225392" w:rsidRPr="0088606C" w:rsidRDefault="00225392" w:rsidP="00225392">
      <w:r w:rsidRPr="0088606C">
        <w:rPr>
          <w:rStyle w:val="Style13ptBold"/>
        </w:rPr>
        <w:t>Bretschger May 16</w:t>
      </w:r>
      <w:r w:rsidRPr="0088606C">
        <w:t xml:space="preserve"> [Lucas: President of the European Association of Environmental and Resource Economists, “Equity and the Convergence of Nationally Determined Climate Policies,” Economics Working Paper Series, May 2016, </w:t>
      </w:r>
      <w:hyperlink r:id="rId19" w:history="1">
        <w:r w:rsidRPr="0088606C">
          <w:rPr>
            <w:rStyle w:val="Hyperlink"/>
          </w:rPr>
          <w:t>https://www.ethz.ch/content/dam/ethz/special-interest/mtec/cer-eth/cer-eth-dam/documents/working-papers/WP-16-246.pdf p. 1-2 //</w:t>
        </w:r>
      </w:hyperlink>
      <w:r w:rsidRPr="0088606C">
        <w:t xml:space="preserve"> emb]. </w:t>
      </w:r>
    </w:p>
    <w:p w14:paraId="44604014" w14:textId="28FD3D3E" w:rsidR="007405EB" w:rsidRPr="0088606C" w:rsidRDefault="007405EB" w:rsidP="007405EB">
      <w:pPr>
        <w:rPr>
          <w:rStyle w:val="StyleUnderline"/>
        </w:rPr>
      </w:pPr>
      <w:r w:rsidRPr="0088606C">
        <w:rPr>
          <w:rStyle w:val="StyleUnderline"/>
        </w:rPr>
        <w:t>There is broad</w:t>
      </w:r>
      <w:r w:rsidRPr="0088606C">
        <w:rPr>
          <w:sz w:val="16"/>
        </w:rPr>
        <w:t xml:space="preserve"> public </w:t>
      </w:r>
      <w:r w:rsidRPr="0088606C">
        <w:rPr>
          <w:rStyle w:val="StyleUnderline"/>
        </w:rPr>
        <w:t>consensus that</w:t>
      </w:r>
      <w:r w:rsidRPr="0088606C">
        <w:rPr>
          <w:sz w:val="16"/>
        </w:rPr>
        <w:t xml:space="preserve"> the </w:t>
      </w:r>
      <w:r w:rsidRPr="0088606C">
        <w:rPr>
          <w:rStyle w:val="StyleUnderline"/>
        </w:rPr>
        <w:t>Paris</w:t>
      </w:r>
      <w:r w:rsidRPr="0088606C">
        <w:rPr>
          <w:sz w:val="16"/>
        </w:rPr>
        <w:t xml:space="preserve"> Agreement on climate change </w:t>
      </w:r>
      <w:r w:rsidRPr="0088606C">
        <w:rPr>
          <w:rStyle w:val="StyleUnderline"/>
        </w:rPr>
        <w:t>constitutes a milestone</w:t>
      </w:r>
      <w:r w:rsidRPr="0088606C">
        <w:rPr>
          <w:sz w:val="16"/>
        </w:rPr>
        <w:t xml:space="preserve"> in international environmental policy. For the first time in history the world community unanimously agreed on limiting global warming by adopting specified procedures. Yet, </w:t>
      </w:r>
      <w:r w:rsidRPr="0088606C">
        <w:rPr>
          <w:rStyle w:val="StyleUnderline"/>
        </w:rPr>
        <w:t>concrete climate policy measures are not implemented on a global level but formulated in terms of independent country contributions</w:t>
      </w:r>
      <w:r w:rsidRPr="0088606C">
        <w:rPr>
          <w:sz w:val="16"/>
        </w:rPr>
        <w:t xml:space="preserve">, which may be called the "bottom-up" approach to climate policy. </w:t>
      </w:r>
      <w:r w:rsidRPr="0088606C">
        <w:rPr>
          <w:rStyle w:val="Emphasis"/>
        </w:rPr>
        <w:t xml:space="preserve">It encourages broad policy participation but has been criticized </w:t>
      </w:r>
      <w:r w:rsidR="00A1295E" w:rsidRPr="0088606C">
        <w:rPr>
          <w:rStyle w:val="Emphasis"/>
        </w:rPr>
        <w:t xml:space="preserve">as being neither efficient </w:t>
      </w:r>
      <w:r w:rsidRPr="0088606C">
        <w:rPr>
          <w:rStyle w:val="Emphasis"/>
        </w:rPr>
        <w:t>nor equitable.</w:t>
      </w:r>
      <w:r w:rsidRPr="0088606C">
        <w:rPr>
          <w:sz w:val="16"/>
        </w:rPr>
        <w:t xml:space="preserve">1 Indeed, </w:t>
      </w:r>
      <w:r w:rsidRPr="0088606C">
        <w:rPr>
          <w:rStyle w:val="Emphasis"/>
        </w:rPr>
        <w:t>current p</w:t>
      </w:r>
      <w:r w:rsidR="00225392" w:rsidRPr="0088606C">
        <w:rPr>
          <w:rStyle w:val="Emphasis"/>
        </w:rPr>
        <w:t>olicy contributions are not effi</w:t>
      </w:r>
      <w:r w:rsidRPr="0088606C">
        <w:rPr>
          <w:rStyle w:val="Emphasis"/>
        </w:rPr>
        <w:t>cient because countries</w:t>
      </w:r>
      <w:r w:rsidR="00225392" w:rsidRPr="0088606C">
        <w:rPr>
          <w:rStyle w:val="Emphasis"/>
        </w:rPr>
        <w:t xml:space="preserve"> marginal</w:t>
      </w:r>
      <w:r w:rsidRPr="0088606C">
        <w:rPr>
          <w:rStyle w:val="Emphasis"/>
        </w:rPr>
        <w:t xml:space="preserve"> abatement costs are not equalized and the internationally agreed temperature targets are not reached</w:t>
      </w:r>
      <w:r w:rsidRPr="0088606C">
        <w:rPr>
          <w:rStyle w:val="StyleUnderline"/>
        </w:rPr>
        <w:t>. This contrasts with the principles of environmental economics,</w:t>
      </w:r>
      <w:r w:rsidR="00225392" w:rsidRPr="0088606C">
        <w:rPr>
          <w:sz w:val="16"/>
        </w:rPr>
        <w:t xml:space="preserve"> according to which </w:t>
      </w:r>
      <w:r w:rsidR="00225392" w:rsidRPr="0088606C">
        <w:rPr>
          <w:rStyle w:val="Emphasis"/>
        </w:rPr>
        <w:t xml:space="preserve">an efficient </w:t>
      </w:r>
      <w:r w:rsidRPr="0088606C">
        <w:rPr>
          <w:rStyle w:val="Emphasis"/>
        </w:rPr>
        <w:t>policy would set a unique world carbon price</w:t>
      </w:r>
      <w:r w:rsidRPr="0088606C">
        <w:rPr>
          <w:sz w:val="16"/>
        </w:rPr>
        <w:t xml:space="preserve"> or limit the quantity of world carbon emissions on an optimal level. Moreover, </w:t>
      </w:r>
      <w:r w:rsidRPr="0088606C">
        <w:rPr>
          <w:rStyle w:val="StyleUnderline"/>
        </w:rPr>
        <w:t xml:space="preserve">policy contributions are not equitable because certain countries are </w:t>
      </w:r>
      <w:r w:rsidR="00225392" w:rsidRPr="0088606C">
        <w:rPr>
          <w:rStyle w:val="StyleUnderline"/>
        </w:rPr>
        <w:t>significantly</w:t>
      </w:r>
      <w:r w:rsidRPr="0088606C">
        <w:rPr>
          <w:rStyle w:val="StyleUnderline"/>
        </w:rPr>
        <w:t xml:space="preserve"> more ambitious in emission abatement than others,</w:t>
      </w:r>
      <w:r w:rsidRPr="0088606C">
        <w:rPr>
          <w:sz w:val="16"/>
        </w:rPr>
        <w:t xml:space="preserve"> reáecting that </w:t>
      </w:r>
      <w:r w:rsidRPr="0088606C">
        <w:rPr>
          <w:rStyle w:val="Emphasis"/>
        </w:rPr>
        <w:t xml:space="preserve">no general guidelines or benchmarks for burden sharing have been implemented </w:t>
      </w:r>
      <w:r w:rsidRPr="0088606C">
        <w:rPr>
          <w:sz w:val="16"/>
        </w:rPr>
        <w:t>so far. It is important to analyze the gap between</w:t>
      </w:r>
      <w:r w:rsidR="00225392" w:rsidRPr="0088606C">
        <w:rPr>
          <w:sz w:val="16"/>
        </w:rPr>
        <w:t xml:space="preserve"> the currently agreed and an efficient </w:t>
      </w:r>
      <w:r w:rsidRPr="0088606C">
        <w:rPr>
          <w:sz w:val="16"/>
        </w:rPr>
        <w:t>climate policy. Advising governments to adopt optimal policies may be called the "top-down" approach to environmental policy. It is correct according to theory but risks to ignore all the problems associated with getting the policy approved by the political process; with global warming this even includes international negotiations. Hence, the top-down procedure usually misses the transition costs of changing an economy to a new equilib</w:t>
      </w:r>
      <w:r w:rsidR="00225392" w:rsidRPr="0088606C">
        <w:rPr>
          <w:sz w:val="16"/>
        </w:rPr>
        <w:t>rium. Diffi</w:t>
      </w:r>
      <w:r w:rsidRPr="0088606C">
        <w:rPr>
          <w:sz w:val="16"/>
        </w:rPr>
        <w:t>culties typically arise because of policy induced changes in the sectoral structure and the income distribu</w:t>
      </w:r>
      <w:r w:rsidR="00225392" w:rsidRPr="0088606C">
        <w:rPr>
          <w:sz w:val="16"/>
        </w:rPr>
        <w:t>tion. In fact, climate policy affects the diff</w:t>
      </w:r>
      <w:r w:rsidRPr="0088606C">
        <w:rPr>
          <w:sz w:val="16"/>
        </w:rPr>
        <w:t xml:space="preserve">erent economic sectors and household types in an asymmetric manner. Public perception is often biased, however, see Sterner (2011).2 Already on a national level, </w:t>
      </w:r>
      <w:r w:rsidRPr="0088606C">
        <w:rPr>
          <w:rStyle w:val="StyleUnderline"/>
        </w:rPr>
        <w:t>equity</w:t>
      </w:r>
      <w:r w:rsidRPr="0088606C">
        <w:rPr>
          <w:sz w:val="16"/>
        </w:rPr>
        <w:t xml:space="preserve"> (or perceived equity) </w:t>
      </w:r>
      <w:r w:rsidRPr="0088606C">
        <w:rPr>
          <w:rStyle w:val="StyleUnderline"/>
        </w:rPr>
        <w:t>is a prime concern when crafting environmental policy</w:t>
      </w:r>
      <w:r w:rsidRPr="0088606C">
        <w:rPr>
          <w:sz w:val="16"/>
        </w:rPr>
        <w:t xml:space="preserve">. Accordingly, green tax reforms and emission trading systems usually contain a redistribution component favoring </w:t>
      </w:r>
      <w:r w:rsidR="00225392" w:rsidRPr="0088606C">
        <w:rPr>
          <w:sz w:val="16"/>
        </w:rPr>
        <w:t>those groups which are mostly aff</w:t>
      </w:r>
      <w:r w:rsidRPr="0088606C">
        <w:rPr>
          <w:sz w:val="16"/>
        </w:rPr>
        <w:t xml:space="preserve">ected by policy. On the international level, distributional problems are only compounded. This especially holds true for climate change and climate policies, which have both a major impact on world income distribution. </w:t>
      </w:r>
      <w:r w:rsidRPr="0088606C">
        <w:rPr>
          <w:rStyle w:val="StyleUnderline"/>
        </w:rPr>
        <w:t xml:space="preserve">Without any policy, less developed and vulnerable </w:t>
      </w:r>
      <w:r w:rsidR="00225392" w:rsidRPr="0088606C">
        <w:rPr>
          <w:rStyle w:val="StyleUnderline"/>
        </w:rPr>
        <w:t>countries will suff</w:t>
      </w:r>
      <w:r w:rsidRPr="0088606C">
        <w:rPr>
          <w:rStyle w:val="StyleUnderline"/>
        </w:rPr>
        <w:t xml:space="preserve">er disproportionately.3 With stringent climate policies, carbon-intensive </w:t>
      </w:r>
      <w:r w:rsidR="00225392" w:rsidRPr="0088606C">
        <w:rPr>
          <w:rStyle w:val="StyleUnderline"/>
        </w:rPr>
        <w:t>countries have to bear signif</w:t>
      </w:r>
      <w:r w:rsidRPr="0088606C">
        <w:rPr>
          <w:rStyle w:val="StyleUnderline"/>
        </w:rPr>
        <w:t>cant costs to decarbonize their economies.</w:t>
      </w:r>
    </w:p>
    <w:p w14:paraId="6925F8CD" w14:textId="4A24DCDB" w:rsidR="007904E5" w:rsidRPr="0088606C" w:rsidRDefault="007904E5" w:rsidP="007904E5">
      <w:pPr>
        <w:pStyle w:val="Heading2"/>
      </w:pPr>
      <w:r w:rsidRPr="0088606C">
        <w:lastRenderedPageBreak/>
        <w:t>Squo Failing</w:t>
      </w:r>
    </w:p>
    <w:p w14:paraId="30A7C579" w14:textId="77777777" w:rsidR="007904E5" w:rsidRPr="0088606C" w:rsidRDefault="007904E5" w:rsidP="007904E5">
      <w:pPr>
        <w:pStyle w:val="Heading4"/>
      </w:pPr>
      <w:r w:rsidRPr="0088606C">
        <w:t>Time for change—Actions fail now</w:t>
      </w:r>
    </w:p>
    <w:p w14:paraId="2F4F8AED" w14:textId="77777777" w:rsidR="007904E5" w:rsidRPr="0088606C" w:rsidRDefault="007904E5" w:rsidP="007904E5">
      <w:r w:rsidRPr="0088606C">
        <w:rPr>
          <w:rStyle w:val="Style13ptBold"/>
        </w:rPr>
        <w:t>STIGLITZ 15</w:t>
      </w:r>
      <w:r w:rsidRPr="0088606C">
        <w:t>—Joseph, 2001 Nobel Laureate in Economics, and a professor at Columbia University</w:t>
      </w:r>
    </w:p>
    <w:p w14:paraId="19916304" w14:textId="77777777" w:rsidR="007904E5" w:rsidRPr="0088606C" w:rsidRDefault="007904E5" w:rsidP="007904E5">
      <w:r w:rsidRPr="0088606C">
        <w:t>(6/3/15, Global Carbon Pricing We Will If You Will, http://www8.gsb.columbia.edu/faculty/jstiglitz/sites/jstiglitz/files/Global%20Carbon%20Pricing.pdf, chpt.3 pgs. 34-35, Date Accessed: 6/23/16)//CH</w:t>
      </w:r>
    </w:p>
    <w:p w14:paraId="79905DC7" w14:textId="77777777" w:rsidR="007904E5" w:rsidRPr="0088606C" w:rsidRDefault="007904E5" w:rsidP="007904E5">
      <w:pPr>
        <w:rPr>
          <w:rStyle w:val="StyleUnderline"/>
        </w:rPr>
      </w:pPr>
      <w:r w:rsidRPr="0088606C">
        <w:rPr>
          <w:rFonts w:eastAsia="Times New Roman" w:cs="Times New Roman"/>
          <w:sz w:val="16"/>
        </w:rPr>
        <w:t>We have explained why the approaches of the past—</w:t>
      </w:r>
      <w:r w:rsidRPr="0088606C">
        <w:rPr>
          <w:rStyle w:val="StyleUnderline"/>
        </w:rPr>
        <w:t>voluntary caps and actions—will almost surely fail, falling far short of what is needed. We have outlined another approach, based on a global agreement around a common carbon price, with flexibility on how each country implements that agreed upon price.</w:t>
      </w:r>
      <w:r w:rsidRPr="0088606C">
        <w:rPr>
          <w:rFonts w:eastAsia="Times New Roman" w:cs="Times New Roman"/>
          <w:sz w:val="16"/>
        </w:rPr>
        <w:t xml:space="preserve"> With strong border adjustments, </w:t>
      </w:r>
      <w:r w:rsidRPr="0088606C">
        <w:rPr>
          <w:rStyle w:val="StyleUnderline"/>
        </w:rPr>
        <w:t>this is more likely to result in an agreement. P</w:t>
      </w:r>
      <w:r w:rsidRPr="0088606C">
        <w:rPr>
          <w:rFonts w:eastAsia="Times New Roman" w:cs="Times New Roman"/>
          <w:sz w:val="16"/>
        </w:rPr>
        <w:t xml:space="preserve">erhaps the agreement will initially be only among a large number of countries, a coalition of the willing, in which some recalcitrant countries refuse to join in—most likely those in which fossil fuel industries play an important role in the political economy. But we have explained how </w:t>
      </w:r>
      <w:r w:rsidRPr="0088606C">
        <w:rPr>
          <w:rStyle w:val="StyleUnderline"/>
        </w:rPr>
        <w:t>over time, even many of these will find it desirable to join the coalition</w:t>
      </w:r>
      <w:r w:rsidRPr="0088606C">
        <w:rPr>
          <w:rFonts w:eastAsia="Times New Roman" w:cs="Times New Roman"/>
          <w:sz w:val="16"/>
        </w:rPr>
        <w:t xml:space="preserve">. We have explained too how we can incorporate within this approach the recognized principal of “common but differentiated” responsibility. </w:t>
      </w:r>
      <w:r w:rsidRPr="0088606C">
        <w:rPr>
          <w:rStyle w:val="StyleUnderline"/>
        </w:rPr>
        <w:t>It is time to give this alternative approach a chance. Climate change is too important to allow the current impasse to continue.</w:t>
      </w:r>
    </w:p>
    <w:p w14:paraId="326A8684" w14:textId="77777777" w:rsidR="007904E5" w:rsidRPr="0088606C" w:rsidRDefault="007904E5" w:rsidP="007904E5">
      <w:pPr>
        <w:rPr>
          <w:rStyle w:val="StyleUnderline"/>
        </w:rPr>
      </w:pPr>
    </w:p>
    <w:p w14:paraId="3BB74D18" w14:textId="1A1BF2C3" w:rsidR="007904E5" w:rsidRPr="0088606C" w:rsidRDefault="007904E5" w:rsidP="007904E5">
      <w:pPr>
        <w:pStyle w:val="Heading4"/>
      </w:pPr>
      <w:r w:rsidRPr="0088606C">
        <w:t>Ky</w:t>
      </w:r>
      <w:r w:rsidR="00EC6F43" w:rsidRPr="0088606C">
        <w:t>o</w:t>
      </w:r>
      <w:r w:rsidRPr="0088606C">
        <w:t>to fails now—new approach is needed</w:t>
      </w:r>
    </w:p>
    <w:p w14:paraId="02157514" w14:textId="77777777" w:rsidR="007904E5" w:rsidRPr="0088606C" w:rsidRDefault="007904E5" w:rsidP="007904E5">
      <w:r w:rsidRPr="0088606C">
        <w:rPr>
          <w:rStyle w:val="Style13ptBold"/>
        </w:rPr>
        <w:t>STIGLITZ 15</w:t>
      </w:r>
      <w:r w:rsidRPr="0088606C">
        <w:t>—Joseph, 2001 Nobel Laureate in Economics, and a professor at Columbia University</w:t>
      </w:r>
    </w:p>
    <w:p w14:paraId="0C392E33" w14:textId="77777777" w:rsidR="007904E5" w:rsidRPr="0088606C" w:rsidRDefault="007904E5" w:rsidP="007904E5">
      <w:r w:rsidRPr="0088606C">
        <w:t xml:space="preserve"> (6/3/15, Global Carbon Pricing We Will If You Will, http://www8.gsb.columbia.edu/faculty/jstiglitz/sites/jstiglitz/files/Global%20Carbon%20Pricing.pdf, chpt.3 pgs. 30-31, Date Accessed: 6/23/16)//CH</w:t>
      </w:r>
    </w:p>
    <w:p w14:paraId="08AE1B45" w14:textId="77777777" w:rsidR="007904E5" w:rsidRPr="0088606C" w:rsidRDefault="007904E5" w:rsidP="007904E5"/>
    <w:p w14:paraId="0BC2ECB8" w14:textId="6B98E11C" w:rsidR="007904E5" w:rsidRPr="0088606C" w:rsidRDefault="007904E5" w:rsidP="007904E5">
      <w:pPr>
        <w:rPr>
          <w:rStyle w:val="StyleUnderline"/>
        </w:rPr>
      </w:pPr>
      <w:r w:rsidRPr="0088606C">
        <w:rPr>
          <w:rStyle w:val="StyleUnderline"/>
        </w:rPr>
        <w:t>The Kyoto approach, based on allocating “emission rights” (which could be traded) to different countries, has an inherent problem. It is now widely recognized that emission rights have a monetary value</w:t>
      </w:r>
      <w:r w:rsidRPr="0088606C">
        <w:rPr>
          <w:rFonts w:eastAsia="Times New Roman" w:cs="Times New Roman"/>
          <w:sz w:val="14"/>
        </w:rPr>
        <w:t xml:space="preserve">—probably on the order of $80 to $100 a ton in an emissions control scheme achieving the 2 degree goal. </w:t>
      </w:r>
      <w:r w:rsidRPr="0088606C">
        <w:rPr>
          <w:rStyle w:val="StyleUnderline"/>
        </w:rPr>
        <w:t>Giving a country emission rights is equivalent to giving them money. A global agreement has to decide on how to allocate an asset worth some trillion dollars a year</w:t>
      </w:r>
      <w:r w:rsidRPr="0088606C">
        <w:rPr>
          <w:rFonts w:eastAsia="Times New Roman" w:cs="Times New Roman"/>
          <w:sz w:val="14"/>
        </w:rPr>
        <w:t xml:space="preserve">. No wonder that it is hard to reach an agreement. 1. “It is readily apparent that the storm surge and associated damage [from Sandy] was considerably influenced by climate change.”. Inevitably, if there is to be an agreement, the world will have to decide on some principles of allocation—a formula. The debate will focus on the terms of the allocation formula. </w:t>
      </w:r>
      <w:r w:rsidRPr="0088606C">
        <w:rPr>
          <w:rStyle w:val="StyleUnderline"/>
        </w:rPr>
        <w:t>Kyoto seemed based on a principle that worked imperfectly among developed countries, but will simply not work when developing countries are brought in: countries were asked to make a given percentage reduction relative to their prior levels of emissions.</w:t>
      </w:r>
      <w:r w:rsidRPr="0088606C">
        <w:rPr>
          <w:rFonts w:eastAsia="Times New Roman" w:cs="Times New Roman"/>
          <w:sz w:val="14"/>
        </w:rPr>
        <w:t xml:space="preserve"> Negotiations focused on adjustments up or down from the base rate, defended on grounds of particular circumstances facing particular countries. But </w:t>
      </w:r>
      <w:r w:rsidRPr="0088606C">
        <w:rPr>
          <w:rStyle w:val="StyleUnderline"/>
        </w:rPr>
        <w:t>this principle essentially says that those who emitted more in the past have the right to emit more in the future. No developing country would or should agree to this principle.</w:t>
      </w:r>
      <w:r w:rsidRPr="0088606C">
        <w:rPr>
          <w:rFonts w:eastAsia="Times New Roman" w:cs="Times New Roman"/>
          <w:sz w:val="14"/>
        </w:rPr>
        <w:t xml:space="preserve"> There are alternative principles that seem more ethically justifiable. One would divide the world’s carbon “space” according to population in 1992, when the problem of global warming was globally recognized. </w:t>
      </w:r>
      <w:r w:rsidRPr="0088606C">
        <w:rPr>
          <w:rStyle w:val="StyleUnderline"/>
        </w:rPr>
        <w:t>Some countries, like the US, have essentially already used up all of their carbon space. Thus, they either need to move to zero net emissions or purchase emission permits from others</w:t>
      </w:r>
      <w:r w:rsidRPr="0088606C">
        <w:rPr>
          <w:rFonts w:eastAsia="Times New Roman" w:cs="Times New Roman"/>
          <w:sz w:val="14"/>
        </w:rPr>
        <w:t xml:space="preserve">. There are of course more “progressive” allocations. </w:t>
      </w:r>
      <w:r w:rsidRPr="0088606C">
        <w:rPr>
          <w:rStyle w:val="StyleUnderline"/>
        </w:rPr>
        <w:t>Conventional principles would allocate a global asset such as emission rights in a progressive manner, with poorer countries getting a larger allocation</w:t>
      </w:r>
      <w:r w:rsidRPr="0088606C">
        <w:rPr>
          <w:rFonts w:eastAsia="Times New Roman" w:cs="Times New Roman"/>
          <w:sz w:val="14"/>
        </w:rPr>
        <w:t xml:space="preserve">. Many would argue that in allocating carbon space, one should go back in time well before 1992; and since the developed countries were responsible for the overwhelming proportion of the increase in carbon concentration over the past two hundred and fifty years, that </w:t>
      </w:r>
      <w:r w:rsidRPr="0088606C">
        <w:rPr>
          <w:rFonts w:eastAsia="Times New Roman" w:cs="Times New Roman"/>
          <w:sz w:val="14"/>
        </w:rPr>
        <w:lastRenderedPageBreak/>
        <w:t xml:space="preserve">would imply that they would have to reduce their carbon emissions going forward even more. </w:t>
      </w:r>
      <w:r w:rsidRPr="0088606C">
        <w:rPr>
          <w:rStyle w:val="StyleUnderline"/>
        </w:rPr>
        <w:t>The approach suggested here implies avoiding any attempt at a grand solution to the fair allocation of emission rights, but recasting the problem in ways which minimize the redistributive aspects of the negotiations.</w:t>
      </w:r>
    </w:p>
    <w:p w14:paraId="50000D09" w14:textId="3D3CF26A" w:rsidR="007904E5" w:rsidRPr="0088606C" w:rsidRDefault="007904E5" w:rsidP="007904E5">
      <w:pPr>
        <w:pStyle w:val="Heading4"/>
      </w:pPr>
      <w:r w:rsidRPr="0088606C">
        <w:t>Ky</w:t>
      </w:r>
      <w:r w:rsidR="00EC6F43" w:rsidRPr="0088606C">
        <w:t>o</w:t>
      </w:r>
      <w:r w:rsidRPr="0088606C">
        <w:t>to fails—cooperative agreements solve</w:t>
      </w:r>
    </w:p>
    <w:p w14:paraId="2D00E2F8" w14:textId="77777777" w:rsidR="007904E5" w:rsidRPr="0088606C" w:rsidRDefault="007904E5" w:rsidP="007904E5">
      <w:pPr>
        <w:rPr>
          <w:rFonts w:eastAsia="Times New Roman" w:cs="Times New Roman"/>
          <w:sz w:val="20"/>
          <w:szCs w:val="20"/>
        </w:rPr>
      </w:pPr>
      <w:r w:rsidRPr="0088606C">
        <w:rPr>
          <w:rStyle w:val="Style13ptBold"/>
        </w:rPr>
        <w:t>Weitzman 15-</w:t>
      </w:r>
      <w:r w:rsidRPr="0088606C">
        <w:t xml:space="preserve"> </w:t>
      </w:r>
      <w:r w:rsidRPr="0088606C">
        <w:rPr>
          <w:rFonts w:eastAsia="Times New Roman" w:cs="Times New Roman"/>
          <w:sz w:val="20"/>
          <w:szCs w:val="20"/>
        </w:rPr>
        <w:t>Professor of Economics at Harvard University</w:t>
      </w:r>
    </w:p>
    <w:p w14:paraId="16100FA0" w14:textId="77777777" w:rsidR="007904E5" w:rsidRPr="0088606C" w:rsidRDefault="007904E5" w:rsidP="007904E5">
      <w:r w:rsidRPr="0088606C">
        <w:t>(6/3/15, Global Carbon Pricing We Will If You Will, http://www8.gsb.columbia.edu/faculty/jstiglitz/sites/jstiglitz/files/Global%20Carbon%20Pricing.pdf, chpt.5 pgs. 40, Date Accessed: 6/23/16)//CH</w:t>
      </w:r>
    </w:p>
    <w:p w14:paraId="485D7F69" w14:textId="649963DC" w:rsidR="007904E5" w:rsidRPr="0088606C" w:rsidRDefault="007904E5" w:rsidP="007904E5">
      <w:pPr>
        <w:rPr>
          <w:rStyle w:val="StyleUnderline"/>
        </w:rPr>
      </w:pPr>
      <w:r w:rsidRPr="0088606C">
        <w:rPr>
          <w:rStyle w:val="StyleUnderline"/>
        </w:rPr>
        <w:t>The Kyoto approach to global warming was inspired by the ultimate vision of a top-down worldwide treaty limiting the output of each nation’s carbon dioxide emissions</w:t>
      </w:r>
      <w:r w:rsidRPr="0088606C">
        <w:rPr>
          <w:rFonts w:eastAsia="Times New Roman" w:cs="Times New Roman"/>
          <w:sz w:val="14"/>
          <w:szCs w:val="22"/>
        </w:rPr>
        <w:t xml:space="preserve">. It had been wishfully hoped that the highly incomplete Kyoto quantity assignments might have grown over time into a comprehensive binding system of national emissions caps. If these comprehensive caps were freely traded internationally as emissions permits, and if every country had implemented a comprehensive cap-and-trade system internally, it would have caused there to be one uniform worldwide price of carbon emissions, thereby guaranteeing cost effectiveness. </w:t>
      </w:r>
      <w:r w:rsidRPr="0088606C">
        <w:rPr>
          <w:rStyle w:val="StyleUnderline"/>
        </w:rPr>
        <w:t>As events played out, Kyoto did not come close to its inspirational vision of an internationally harmonized binding system of emissions cap</w:t>
      </w:r>
      <w:r w:rsidRPr="0088606C">
        <w:rPr>
          <w:rFonts w:eastAsia="Times New Roman" w:cs="Times New Roman"/>
          <w:sz w:val="14"/>
          <w:szCs w:val="22"/>
        </w:rPr>
        <w:t xml:space="preserve">s. By now, </w:t>
      </w:r>
      <w:r w:rsidRPr="0088606C">
        <w:rPr>
          <w:rStyle w:val="StyleUnderline"/>
        </w:rPr>
        <w:t xml:space="preserve">the quantity-based Kyoto-type approach has pretty much broken down, leaving the world with a patchwork of sporadic regional volunteerism that does not address centrally how to efficiently correct the critical international externality of global warming. </w:t>
      </w:r>
    </w:p>
    <w:p w14:paraId="45EDB28A" w14:textId="77777777" w:rsidR="007904E5" w:rsidRPr="0088606C" w:rsidRDefault="007904E5" w:rsidP="007904E5">
      <w:pPr>
        <w:pStyle w:val="Heading4"/>
      </w:pPr>
      <w:r w:rsidRPr="0088606C">
        <w:t>Only Carbon pricing solves—countries won’t follow quantity based approaches</w:t>
      </w:r>
    </w:p>
    <w:p w14:paraId="4AE743CE" w14:textId="77777777" w:rsidR="007904E5" w:rsidRPr="0088606C" w:rsidRDefault="007904E5" w:rsidP="007904E5">
      <w:pPr>
        <w:rPr>
          <w:rFonts w:eastAsia="Times New Roman" w:cs="Times New Roman"/>
          <w:sz w:val="20"/>
          <w:szCs w:val="20"/>
        </w:rPr>
      </w:pPr>
      <w:r w:rsidRPr="0088606C">
        <w:rPr>
          <w:rStyle w:val="Style13ptBold"/>
        </w:rPr>
        <w:t>Weitzman 15-</w:t>
      </w:r>
      <w:r w:rsidRPr="0088606C">
        <w:t xml:space="preserve"> </w:t>
      </w:r>
      <w:r w:rsidRPr="0088606C">
        <w:rPr>
          <w:rFonts w:eastAsia="Times New Roman" w:cs="Times New Roman"/>
          <w:sz w:val="20"/>
          <w:szCs w:val="20"/>
        </w:rPr>
        <w:t>Professor of Economics at Harvard University</w:t>
      </w:r>
    </w:p>
    <w:p w14:paraId="2521105A" w14:textId="77777777" w:rsidR="007904E5" w:rsidRPr="0088606C" w:rsidRDefault="007904E5" w:rsidP="007904E5">
      <w:r w:rsidRPr="0088606C">
        <w:t>(6/3/15, Global Carbon Pricing We Will If You Will, http://www8.gsb.columbia.edu/faculty/jstiglitz/sites/jstiglitz/files/Global%20Carbon%20Pricing.pdf, chpt.5 pgs. 40, Date Accessed: 6/23/16)//CH</w:t>
      </w:r>
    </w:p>
    <w:p w14:paraId="007D105C" w14:textId="77777777" w:rsidR="007904E5" w:rsidRPr="0088606C" w:rsidRDefault="007904E5" w:rsidP="007904E5">
      <w:pPr>
        <w:rPr>
          <w:rFonts w:eastAsia="Times New Roman" w:cs="Times New Roman"/>
          <w:sz w:val="16"/>
          <w:szCs w:val="22"/>
        </w:rPr>
      </w:pPr>
      <w:r w:rsidRPr="0088606C">
        <w:rPr>
          <w:rFonts w:eastAsia="Times New Roman" w:cs="Times New Roman"/>
          <w:sz w:val="16"/>
          <w:szCs w:val="22"/>
        </w:rPr>
        <w:t xml:space="preserve">Throughout this paper I argue that </w:t>
      </w:r>
      <w:r w:rsidRPr="0088606C">
        <w:rPr>
          <w:rStyle w:val="StyleUnderline"/>
        </w:rPr>
        <w:t>it is very difficult to resolve the global warming externality problem by directly assigning individual quantity targets</w:t>
      </w:r>
      <w:r w:rsidRPr="0088606C">
        <w:rPr>
          <w:rFonts w:eastAsia="Times New Roman" w:cs="Times New Roman"/>
          <w:sz w:val="16"/>
          <w:szCs w:val="22"/>
        </w:rPr>
        <w:t xml:space="preserve">. A meaningful comprehensive quantity-based treaty involves specifying as many different binding emissions quotas (whether in the form of tradable permits or not) as there are national entities. </w:t>
      </w:r>
      <w:r w:rsidRPr="0088606C">
        <w:rPr>
          <w:rStyle w:val="StyleUnderline"/>
        </w:rPr>
        <w:t>Each national entity has a self-interested incentive to negotiate for itself a high cap on carbon emissions— much higher than would be socially optimal. The resulting free-rider problem plagues a quantity-based approach. Even if there were a collective commitment to negotiate or vote on a second-stage worldwide total emissions cap</w:t>
      </w:r>
      <w:r w:rsidRPr="0088606C">
        <w:rPr>
          <w:rFonts w:eastAsia="Times New Roman" w:cs="Times New Roman"/>
          <w:sz w:val="16"/>
          <w:szCs w:val="22"/>
        </w:rPr>
        <w:t xml:space="preserve">, which I will later assume for the sake of argument, </w:t>
      </w:r>
      <w:r w:rsidRPr="0088606C">
        <w:rPr>
          <w:rStyle w:val="StyleUnderline"/>
        </w:rPr>
        <w:t>disagreements over the first-stage fractional subdivision formula</w:t>
      </w:r>
      <w:r w:rsidRPr="0088606C">
        <w:rPr>
          <w:rFonts w:eastAsia="Times New Roman" w:cs="Times New Roman"/>
          <w:sz w:val="16"/>
          <w:szCs w:val="22"/>
        </w:rPr>
        <w:t xml:space="preserve"> (for disaggregating the negotiated or majority-voted aggregate worldwide quantity cap into individual quantity caps) </w:t>
      </w:r>
      <w:r w:rsidRPr="0088606C">
        <w:rPr>
          <w:rStyle w:val="StyleUnderline"/>
        </w:rPr>
        <w:t>would make it difficult to enact such a quantity-based approach</w:t>
      </w:r>
      <w:r w:rsidRPr="0088606C">
        <w:rPr>
          <w:rFonts w:eastAsia="Times New Roman" w:cs="Times New Roman"/>
          <w:sz w:val="16"/>
          <w:szCs w:val="22"/>
        </w:rPr>
        <w:t>.8</w:t>
      </w:r>
    </w:p>
    <w:p w14:paraId="58E94DB8" w14:textId="77777777" w:rsidR="007904E5" w:rsidRPr="0088606C" w:rsidRDefault="007904E5" w:rsidP="007904E5">
      <w:pPr>
        <w:rPr>
          <w:rStyle w:val="StyleUnderline"/>
        </w:rPr>
      </w:pPr>
    </w:p>
    <w:p w14:paraId="095783CF" w14:textId="77777777" w:rsidR="007904E5" w:rsidRPr="0088606C" w:rsidRDefault="007904E5" w:rsidP="007904E5">
      <w:pPr>
        <w:pStyle w:val="Heading4"/>
      </w:pPr>
      <w:r w:rsidRPr="0088606C">
        <w:t>Fails now</w:t>
      </w:r>
    </w:p>
    <w:p w14:paraId="7D6853B8" w14:textId="77777777" w:rsidR="007904E5" w:rsidRPr="0088606C" w:rsidRDefault="007904E5" w:rsidP="007904E5">
      <w:r w:rsidRPr="0088606C">
        <w:rPr>
          <w:rStyle w:val="Style13ptBold"/>
        </w:rPr>
        <w:t>Edenhofer and Ockefels 15</w:t>
      </w:r>
      <w:r w:rsidRPr="0088606C">
        <w:t>- Ottmar, Professor of the Economics of Climate Change at the TU Berlin, Axel, Director of the Cologne Laboratory for Economic Research,</w:t>
      </w:r>
    </w:p>
    <w:p w14:paraId="2660AA8A" w14:textId="77777777" w:rsidR="007904E5" w:rsidRPr="0088606C" w:rsidRDefault="007904E5" w:rsidP="007904E5">
      <w:r w:rsidRPr="0088606C">
        <w:t>(6/3/15, Global Carbon Pricing We Will If You Will, http://www8.gsb.columbia.edu/faculty/jstiglitz/sites/jstiglitz/files/Global%20Carbon%20Pricing.pdf, chpt.6 pgs. 5, Date Accessed: 6/23/16)//CH</w:t>
      </w:r>
    </w:p>
    <w:p w14:paraId="13D36A75" w14:textId="4125DCEE" w:rsidR="007904E5" w:rsidRPr="0088606C" w:rsidRDefault="007904E5" w:rsidP="007904E5">
      <w:pPr>
        <w:rPr>
          <w:b/>
          <w:szCs w:val="22"/>
          <w:u w:val="single"/>
        </w:rPr>
      </w:pPr>
      <w:r w:rsidRPr="0088606C">
        <w:rPr>
          <w:rFonts w:eastAsia="Times New Roman" w:cs="Times New Roman"/>
          <w:sz w:val="16"/>
          <w:szCs w:val="22"/>
        </w:rPr>
        <w:t xml:space="preserve">In Europe, greenhouse gas emissions generated from domestic production have dropped (IPCC 2014b). However, emissions generated from European consumption have risen due to its net imports of emissions from China. China has become the workshop of the world, as well as the largest net exporter of CO2 emissions (Peters et al. 2007; Jakob, Marschinski 2012; Jakob et al. 2014). Thus, while decreasing greenhouse gas emissions in Europe may ease the European conscience, this plays no significant role at the global scale. </w:t>
      </w:r>
      <w:r w:rsidRPr="0088606C">
        <w:rPr>
          <w:rStyle w:val="StyleUnderline"/>
          <w:szCs w:val="22"/>
        </w:rPr>
        <w:t>International cooperation has not made significant progress thus far</w:t>
      </w:r>
      <w:r w:rsidRPr="0088606C">
        <w:rPr>
          <w:rFonts w:eastAsia="Times New Roman" w:cs="Times New Roman"/>
          <w:sz w:val="16"/>
          <w:szCs w:val="22"/>
        </w:rPr>
        <w:t xml:space="preserve"> (Cramton et al. 2015a). </w:t>
      </w:r>
      <w:r w:rsidRPr="0088606C">
        <w:rPr>
          <w:rStyle w:val="StyleUnderline"/>
          <w:szCs w:val="22"/>
        </w:rPr>
        <w:t xml:space="preserve">At present, climate talks are based on the principle that each state defines for itself what </w:t>
      </w:r>
      <w:r w:rsidRPr="0088606C">
        <w:rPr>
          <w:rStyle w:val="StyleUnderline"/>
          <w:szCs w:val="22"/>
        </w:rPr>
        <w:lastRenderedPageBreak/>
        <w:t>efforts it wants to contribute to climate protection. However, the climate challenge cannot be solved with a patchwork of nonaligned commitments.</w:t>
      </w:r>
    </w:p>
    <w:p w14:paraId="69F2F048" w14:textId="1D9928EB" w:rsidR="00554D27" w:rsidRPr="0088606C" w:rsidRDefault="00554D27" w:rsidP="00554D27">
      <w:pPr>
        <w:pStyle w:val="Heading1"/>
      </w:pPr>
      <w:r w:rsidRPr="0088606C">
        <w:lastRenderedPageBreak/>
        <w:t>Warming</w:t>
      </w:r>
    </w:p>
    <w:p w14:paraId="30A964FF" w14:textId="5E95567F" w:rsidR="00E23827" w:rsidRPr="0088606C" w:rsidRDefault="00E23827" w:rsidP="00E23827">
      <w:pPr>
        <w:pStyle w:val="Heading2"/>
      </w:pPr>
      <w:r w:rsidRPr="0088606C">
        <w:lastRenderedPageBreak/>
        <w:t>Solvency</w:t>
      </w:r>
    </w:p>
    <w:p w14:paraId="44528FE1" w14:textId="222435DB" w:rsidR="00E23827" w:rsidRPr="0088606C" w:rsidRDefault="00E23827" w:rsidP="00E23827">
      <w:pPr>
        <w:pStyle w:val="Heading3"/>
      </w:pPr>
      <w:r w:rsidRPr="0088606C">
        <w:lastRenderedPageBreak/>
        <w:t>Emissions</w:t>
      </w:r>
    </w:p>
    <w:p w14:paraId="2E667525" w14:textId="77777777" w:rsidR="00E23827" w:rsidRPr="0088606C" w:rsidRDefault="00E23827" w:rsidP="00E23827">
      <w:pPr>
        <w:pStyle w:val="Heading4"/>
        <w:rPr>
          <w:rStyle w:val="Style13ptBold"/>
          <w:b/>
        </w:rPr>
      </w:pPr>
      <w:r w:rsidRPr="0088606C">
        <w:rPr>
          <w:rStyle w:val="Style13ptBold"/>
          <w:b/>
        </w:rPr>
        <w:t>It’s not too late---reductions can avoid and delay catastrophic impacts</w:t>
      </w:r>
    </w:p>
    <w:p w14:paraId="2BA8CE15" w14:textId="77777777" w:rsidR="00E23827" w:rsidRPr="0088606C" w:rsidRDefault="00E23827" w:rsidP="00E23827">
      <w:r w:rsidRPr="0088606C">
        <w:rPr>
          <w:rStyle w:val="Style13ptBold"/>
        </w:rPr>
        <w:t>Chestney 13</w:t>
      </w:r>
      <w:r w:rsidRPr="0088606C">
        <w:t xml:space="preserve"> Nina, senior environmental correspondent, 1/13, “Climate Change Study: Emissions Limits Could Avoid Damage By Two-Thirds,” </w:t>
      </w:r>
      <w:hyperlink r:id="rId20" w:history="1">
        <w:r w:rsidRPr="0088606C">
          <w:rPr>
            <w:rStyle w:val="Hyperlink"/>
          </w:rPr>
          <w:t>http://www.huffingtonpost.com/2013/01/13/climate-change-study-emissions-limits_n_2467995.html</w:t>
        </w:r>
      </w:hyperlink>
    </w:p>
    <w:p w14:paraId="6454E8B8" w14:textId="63940F15" w:rsidR="00E23827" w:rsidRPr="0088606C" w:rsidRDefault="00E23827" w:rsidP="00E23827">
      <w:pPr>
        <w:rPr>
          <w:rFonts w:cs="Arial"/>
          <w:sz w:val="14"/>
        </w:rPr>
      </w:pPr>
      <w:r w:rsidRPr="0088606C">
        <w:rPr>
          <w:rStyle w:val="StyleUnderline"/>
          <w:rFonts w:cs="Arial"/>
        </w:rPr>
        <w:t xml:space="preserve">The world could </w:t>
      </w:r>
      <w:r w:rsidRPr="0088606C">
        <w:rPr>
          <w:rStyle w:val="StyleUnderline"/>
        </w:rPr>
        <w:t xml:space="preserve">avoid much </w:t>
      </w:r>
      <w:r w:rsidRPr="0088606C">
        <w:rPr>
          <w:rStyle w:val="StyleUnderline"/>
          <w:rFonts w:cs="Arial"/>
        </w:rPr>
        <w:t>of the damaging effects of climate change</w:t>
      </w:r>
      <w:r w:rsidRPr="0088606C">
        <w:rPr>
          <w:rFonts w:cs="Arial"/>
          <w:sz w:val="14"/>
        </w:rPr>
        <w:t xml:space="preserve"> this century </w:t>
      </w:r>
      <w:r w:rsidRPr="0088606C">
        <w:rPr>
          <w:rStyle w:val="StyleUnderline"/>
          <w:rFonts w:cs="Arial"/>
        </w:rPr>
        <w:t xml:space="preserve">if </w:t>
      </w:r>
      <w:r w:rsidRPr="0088606C">
        <w:rPr>
          <w:rFonts w:cs="Arial"/>
          <w:sz w:val="14"/>
        </w:rPr>
        <w:t xml:space="preserve">greenhouse gas </w:t>
      </w:r>
      <w:r w:rsidRPr="0088606C">
        <w:rPr>
          <w:rStyle w:val="StyleUnderline"/>
          <w:rFonts w:cs="Arial"/>
        </w:rPr>
        <w:t>emissions are curbed</w:t>
      </w:r>
      <w:r w:rsidRPr="0088606C">
        <w:rPr>
          <w:rFonts w:cs="Arial"/>
          <w:sz w:val="14"/>
        </w:rPr>
        <w:t xml:space="preserve"> more </w:t>
      </w:r>
      <w:r w:rsidRPr="0088606C">
        <w:rPr>
          <w:rStyle w:val="StyleUnderline"/>
          <w:rFonts w:cs="Arial"/>
        </w:rPr>
        <w:t>sharply</w:t>
      </w:r>
      <w:r w:rsidRPr="0088606C">
        <w:rPr>
          <w:rFonts w:cs="Arial"/>
          <w:sz w:val="14"/>
        </w:rPr>
        <w:t xml:space="preserve">, research showed on Sunday. </w:t>
      </w:r>
      <w:r w:rsidRPr="0088606C">
        <w:rPr>
          <w:rStyle w:val="StyleUnderline"/>
          <w:rFonts w:cs="Arial"/>
        </w:rPr>
        <w:t>The study</w:t>
      </w:r>
      <w:r w:rsidRPr="0088606C">
        <w:rPr>
          <w:rFonts w:cs="Arial"/>
          <w:sz w:val="14"/>
        </w:rPr>
        <w:t xml:space="preserve">, </w:t>
      </w:r>
      <w:r w:rsidRPr="0088606C">
        <w:rPr>
          <w:rStyle w:val="StyleUnderline"/>
          <w:rFonts w:cs="Arial"/>
        </w:rPr>
        <w:t>published in</w:t>
      </w:r>
      <w:r w:rsidRPr="0088606C">
        <w:rPr>
          <w:rFonts w:cs="Arial"/>
          <w:sz w:val="14"/>
        </w:rPr>
        <w:t xml:space="preserve"> the journal </w:t>
      </w:r>
      <w:r w:rsidRPr="0088606C">
        <w:rPr>
          <w:rStyle w:val="StyleUnderline"/>
          <w:rFonts w:cs="Arial"/>
        </w:rPr>
        <w:t>Nature Climate Change</w:t>
      </w:r>
      <w:r w:rsidRPr="0088606C">
        <w:rPr>
          <w:rFonts w:cs="Arial"/>
          <w:sz w:val="14"/>
        </w:rPr>
        <w:t xml:space="preserve">, </w:t>
      </w:r>
      <w:r w:rsidRPr="0088606C">
        <w:rPr>
          <w:rStyle w:val="Emphasis"/>
          <w:rFonts w:cs="Arial"/>
        </w:rPr>
        <w:t xml:space="preserve">is the first comprehensive assessment of the benefits of cutting emissions to keep the global temperature rise to within 2 degrees </w:t>
      </w:r>
      <w:r w:rsidRPr="0088606C">
        <w:rPr>
          <w:rFonts w:cs="Arial"/>
          <w:sz w:val="14"/>
        </w:rPr>
        <w:t xml:space="preserve">Celsius by 2100, a level which </w:t>
      </w:r>
      <w:r w:rsidRPr="0088606C">
        <w:rPr>
          <w:rStyle w:val="StyleUnderline"/>
          <w:rFonts w:cs="Arial"/>
        </w:rPr>
        <w:t>scientists say would avoid the worst effects of climate change.</w:t>
      </w:r>
      <w:r w:rsidRPr="0088606C">
        <w:rPr>
          <w:rFonts w:cs="Arial"/>
          <w:sz w:val="14"/>
        </w:rPr>
        <w:t xml:space="preserve"> It found 20 to </w:t>
      </w:r>
      <w:r w:rsidRPr="0088606C">
        <w:rPr>
          <w:rStyle w:val="StyleUnderline"/>
          <w:rFonts w:cs="Arial"/>
        </w:rPr>
        <w:t>65 percent of the adverse impacts by the end of this century could be avoided.</w:t>
      </w:r>
      <w:r w:rsidRPr="0088606C">
        <w:rPr>
          <w:rFonts w:cs="Arial"/>
          <w:sz w:val="14"/>
        </w:rPr>
        <w:t xml:space="preserve"> "Our research clearly identifies the benefits of reducing greenhouse gas emissions - less severe impacts on flooding and crops are two areas of particular benefit," said Nigel Arnell, director of the University of Reading's Walker Institute, which led the study. In 2010, governments agreed to curb emissions to keep temperatures from rising above 2 degrees C, but </w:t>
      </w:r>
      <w:r w:rsidRPr="0088606C">
        <w:rPr>
          <w:rStyle w:val="StyleUnderline"/>
          <w:rFonts w:cs="Arial"/>
        </w:rPr>
        <w:t>current emissions reduction targets are on track to lead to a temperature rise of 4 degrees or more by 2100</w:t>
      </w:r>
      <w:r w:rsidRPr="0088606C">
        <w:rPr>
          <w:rFonts w:cs="Arial"/>
          <w:sz w:val="14"/>
        </w:rPr>
        <w:t xml:space="preserve">. The World Bank has warned more extreme weather will become the "new normal" if global temperature rises by 4 degrees. Extreme heatwaves could devastate areas from the Middle East to the United States, while sea levels could rise by up to 91 cm (3 feet), flooding cities in countries such as Vietnam and Bangladesh, the bank has said. The latest research involved scientists from British institutions including the University of Reading, the Met Office Hadley Centre and the Tyndall Centre for Climate Change, as well as Germany's Potsdam Institute for Climate Impact Research. It examined a range of emissions-cut scenarios and their impact on factors including flooding, drought, water availability and crop productivity. </w:t>
      </w:r>
      <w:r w:rsidRPr="0088606C">
        <w:rPr>
          <w:rStyle w:val="StyleUnderline"/>
          <w:rFonts w:cs="Arial"/>
        </w:rPr>
        <w:t>The strictest scenario kept global temperature rise to 2 degrees C with emissions peaking in 2016 and declining by 5 percent a year to 2050.</w:t>
      </w:r>
      <w:r w:rsidRPr="0088606C">
        <w:rPr>
          <w:rFonts w:cs="Arial"/>
          <w:sz w:val="14"/>
        </w:rPr>
        <w:t xml:space="preserve"> FLOODING Adverse effects such as declining </w:t>
      </w:r>
      <w:r w:rsidRPr="0088606C">
        <w:rPr>
          <w:rStyle w:val="StyleUnderline"/>
          <w:rFonts w:cs="Arial"/>
        </w:rPr>
        <w:t>crop productivity and exposure to</w:t>
      </w:r>
      <w:r w:rsidRPr="0088606C">
        <w:rPr>
          <w:rFonts w:cs="Arial"/>
          <w:sz w:val="14"/>
        </w:rPr>
        <w:t xml:space="preserve"> river </w:t>
      </w:r>
      <w:r w:rsidRPr="0088606C">
        <w:rPr>
          <w:rStyle w:val="StyleUnderline"/>
          <w:rFonts w:cs="Arial"/>
        </w:rPr>
        <w:t>flooding could be reduced by 40 to 65 percent by 2100 if warming is limited to 2 degrees</w:t>
      </w:r>
      <w:r w:rsidRPr="0088606C">
        <w:rPr>
          <w:rFonts w:cs="Arial"/>
          <w:sz w:val="14"/>
        </w:rPr>
        <w:t xml:space="preserve">, the study said. Global average sea level rise could be reduced to 30cm (12 inches) by 2100, compared to 47-55cm (18-22 inches) if no action to cut emissions is taken, it said. Some </w:t>
      </w:r>
      <w:r w:rsidRPr="0088606C">
        <w:rPr>
          <w:rStyle w:val="StyleUnderline"/>
          <w:rFonts w:cs="Arial"/>
        </w:rPr>
        <w:t>adverse</w:t>
      </w:r>
      <w:r w:rsidRPr="0088606C">
        <w:rPr>
          <w:rFonts w:cs="Arial"/>
          <w:sz w:val="14"/>
        </w:rPr>
        <w:t xml:space="preserve"> climate </w:t>
      </w:r>
      <w:r w:rsidRPr="0088606C">
        <w:rPr>
          <w:rStyle w:val="StyleUnderline"/>
        </w:rPr>
        <w:t>impacts could also be delayed by</w:t>
      </w:r>
      <w:r w:rsidRPr="0088606C">
        <w:rPr>
          <w:rStyle w:val="StyleUnderline"/>
          <w:rFonts w:cs="Arial"/>
        </w:rPr>
        <w:t xml:space="preserve"> </w:t>
      </w:r>
      <w:r w:rsidRPr="0088606C">
        <w:rPr>
          <w:rFonts w:cs="Arial"/>
          <w:sz w:val="14"/>
        </w:rPr>
        <w:t xml:space="preserve">many decades. </w:t>
      </w:r>
      <w:r w:rsidRPr="0088606C">
        <w:rPr>
          <w:rStyle w:val="StyleUnderline"/>
          <w:rFonts w:cs="Arial"/>
        </w:rPr>
        <w:t>The global productivity of spring wheat could drop by 20 percent by the 2050s, but the fall in yield could be delayed until 2100 if strict emissions curbs were enforced.</w:t>
      </w:r>
      <w:r w:rsidRPr="0088606C">
        <w:rPr>
          <w:rFonts w:cs="Arial"/>
          <w:sz w:val="14"/>
        </w:rPr>
        <w:t xml:space="preserve"> "</w:t>
      </w:r>
      <w:r w:rsidRPr="0088606C">
        <w:rPr>
          <w:rStyle w:val="StyleUnderline"/>
          <w:rFonts w:cs="Arial"/>
        </w:rPr>
        <w:t>Reducing</w:t>
      </w:r>
      <w:r w:rsidRPr="0088606C">
        <w:rPr>
          <w:rFonts w:cs="Arial"/>
          <w:sz w:val="14"/>
        </w:rPr>
        <w:t xml:space="preserve"> greenhouse gas </w:t>
      </w:r>
      <w:r w:rsidRPr="0088606C">
        <w:rPr>
          <w:rStyle w:val="StyleUnderline"/>
          <w:rFonts w:cs="Arial"/>
        </w:rPr>
        <w:t xml:space="preserve">emissions </w:t>
      </w:r>
      <w:r w:rsidRPr="0088606C">
        <w:rPr>
          <w:rStyle w:val="StyleUnderline"/>
        </w:rPr>
        <w:t>won't avoid the impacts</w:t>
      </w:r>
      <w:r w:rsidRPr="0088606C">
        <w:rPr>
          <w:rStyle w:val="StyleUnderline"/>
          <w:rFonts w:cs="Arial"/>
        </w:rPr>
        <w:t xml:space="preserve"> of climate change </w:t>
      </w:r>
      <w:r w:rsidRPr="0088606C">
        <w:rPr>
          <w:rStyle w:val="StyleUnderline"/>
        </w:rPr>
        <w:t>altogether</w:t>
      </w:r>
      <w:r w:rsidRPr="0088606C">
        <w:rPr>
          <w:rFonts w:cs="Arial"/>
          <w:sz w:val="14"/>
        </w:rPr>
        <w:t xml:space="preserve"> of course, </w:t>
      </w:r>
      <w:r w:rsidRPr="0088606C">
        <w:rPr>
          <w:rStyle w:val="StyleUnderline"/>
          <w:rFonts w:cs="Arial"/>
        </w:rPr>
        <w:t>but</w:t>
      </w:r>
      <w:r w:rsidRPr="0088606C">
        <w:rPr>
          <w:rFonts w:cs="Arial"/>
          <w:sz w:val="14"/>
        </w:rPr>
        <w:t xml:space="preserve"> our research shows </w:t>
      </w:r>
      <w:r w:rsidRPr="0088606C">
        <w:rPr>
          <w:rStyle w:val="Emphasis"/>
          <w:rFonts w:cs="Arial"/>
        </w:rPr>
        <w:t>it will buy time</w:t>
      </w:r>
      <w:r w:rsidRPr="0088606C">
        <w:rPr>
          <w:rFonts w:cs="Arial"/>
          <w:b/>
          <w:sz w:val="16"/>
          <w:u w:val="single"/>
        </w:rPr>
        <w:t xml:space="preserve"> </w:t>
      </w:r>
      <w:r w:rsidRPr="0088606C">
        <w:rPr>
          <w:rStyle w:val="StyleUnderline"/>
        </w:rPr>
        <w:t>to</w:t>
      </w:r>
      <w:r w:rsidRPr="0088606C">
        <w:rPr>
          <w:rStyle w:val="StyleUnderline"/>
          <w:rFonts w:cs="Arial"/>
        </w:rPr>
        <w:t xml:space="preserve"> make things like buildings, transport</w:t>
      </w:r>
      <w:r w:rsidRPr="0088606C">
        <w:rPr>
          <w:rFonts w:cs="Arial"/>
          <w:sz w:val="14"/>
        </w:rPr>
        <w:t xml:space="preserve"> systems </w:t>
      </w:r>
      <w:r w:rsidRPr="0088606C">
        <w:rPr>
          <w:rStyle w:val="StyleUnderline"/>
          <w:rFonts w:cs="Arial"/>
        </w:rPr>
        <w:t>and ag</w:t>
      </w:r>
      <w:r w:rsidRPr="0088606C">
        <w:rPr>
          <w:rFonts w:cs="Arial"/>
          <w:sz w:val="14"/>
        </w:rPr>
        <w:t xml:space="preserve">riculture </w:t>
      </w:r>
      <w:r w:rsidRPr="0088606C">
        <w:rPr>
          <w:rStyle w:val="StyleUnderline"/>
        </w:rPr>
        <w:t>more resilient</w:t>
      </w:r>
      <w:r w:rsidRPr="0088606C">
        <w:rPr>
          <w:rStyle w:val="StyleUnderline"/>
          <w:rFonts w:cs="Arial"/>
        </w:rPr>
        <w:t xml:space="preserve"> to climate change</w:t>
      </w:r>
      <w:r w:rsidRPr="0088606C">
        <w:rPr>
          <w:rFonts w:cs="Arial"/>
          <w:sz w:val="14"/>
        </w:rPr>
        <w:t>," Arnell said.</w:t>
      </w:r>
    </w:p>
    <w:p w14:paraId="71BA09DF" w14:textId="77777777" w:rsidR="00BD4EB1" w:rsidRPr="0088606C" w:rsidRDefault="00BD4EB1" w:rsidP="00BD4EB1">
      <w:pPr>
        <w:pStyle w:val="Heading4"/>
      </w:pPr>
      <w:r w:rsidRPr="0088606C">
        <w:t>Global Universal Carbon Tax Best Option For Combating Climate Change</w:t>
      </w:r>
    </w:p>
    <w:p w14:paraId="0919B11E" w14:textId="77777777" w:rsidR="00BD4EB1" w:rsidRPr="0088606C" w:rsidRDefault="00BD4EB1" w:rsidP="00BD4EB1">
      <w:pPr>
        <w:rPr>
          <w:rStyle w:val="Style13ptBold"/>
        </w:rPr>
      </w:pPr>
      <w:r w:rsidRPr="0088606C">
        <w:rPr>
          <w:rStyle w:val="Style13ptBold"/>
        </w:rPr>
        <w:t>Gollier and Tirole, June 2015</w:t>
      </w:r>
    </w:p>
    <w:p w14:paraId="2971599E" w14:textId="31223DBA" w:rsidR="00BD4EB1" w:rsidRPr="0088606C" w:rsidRDefault="00BD4EB1" w:rsidP="00BD4EB1">
      <w:r w:rsidRPr="0088606C">
        <w:t>(Christian Gollier and Jean Tirole, Toulouse School of Economics, June 2015 HarvardKennedySchool, “Negotiating Effective Institutions Against Climate Change” http://belfercenter.hks.harvard.edu/files/dp72_gollier-tirole.pdf)</w:t>
      </w:r>
    </w:p>
    <w:p w14:paraId="719EBCB3" w14:textId="70BD819C" w:rsidR="00BD4EB1" w:rsidRPr="0088606C" w:rsidRDefault="00BD4EB1" w:rsidP="00E23827">
      <w:pPr>
        <w:rPr>
          <w:b/>
          <w:u w:val="single"/>
        </w:rPr>
      </w:pPr>
      <w:r w:rsidRPr="0088606C">
        <w:rPr>
          <w:sz w:val="16"/>
        </w:rPr>
        <w:t xml:space="preserve">We can imagine two negotiation processes “I will if you will” with only one decision variable. Negotiators could try to agree either on a universal carbon price, or on a global emission target. For the sake of the argument, suppose first that all countries were similar in terms of their exposure to climate change, their degree of development, their endowment in natural resources, their tastes, etc. </w:t>
      </w:r>
      <w:r w:rsidRPr="0088606C">
        <w:rPr>
          <w:rStyle w:val="StyleUnderline"/>
        </w:rPr>
        <w:t xml:space="preserve">The free- rider problem inherent to the international negotiation on climate change could then be resolved by </w:t>
      </w:r>
      <w:r w:rsidRPr="0088606C">
        <w:rPr>
          <w:sz w:val="16"/>
        </w:rPr>
        <w:t xml:space="preserve">negotiating </w:t>
      </w:r>
      <w:r w:rsidRPr="0088606C">
        <w:rPr>
          <w:rStyle w:val="StyleUnderline"/>
        </w:rPr>
        <w:t>a uniform carbon price.  Under this negotiation framework, a “world climate assembly” would vote for a uniform carbon price whose implementation would be left to its individual members. The claimed virtue of this framework is to align the constituents’ private interests.</w:t>
      </w:r>
      <w:r w:rsidRPr="0088606C">
        <w:rPr>
          <w:sz w:val="16"/>
        </w:rPr>
        <w:t xml:space="preserve"> Let us illustrate this claim with an example inspired from Cramton, Ockenfels and Stoft (2015). Suppose that the world is composed of 100 countries with the same characteristics (population, economic prosperity, growth expectations, industrial structure...). Each ton of CO2 in the atmosphere generates $1 of damage in each country. The business-as-usual scenario yields a uniform emission of 10 tCO2 per capita. Suppose also that 80% of each country’s emission can be eliminated at a unit abatement cost of 50 $/tCO2. The abatement cost of the remaining 20% is 200 $/tCO2. In this context, it is </w:t>
      </w:r>
      <w:r w:rsidRPr="0088606C">
        <w:rPr>
          <w:sz w:val="16"/>
        </w:rPr>
        <w:lastRenderedPageBreak/>
        <w:t xml:space="preserve">desirable that each country abates its emissions by 80%, since the global damages of 100 $/tCO2 exceeds the cheaper marginal abatement cost of 50 $/tCO2. But the tragedy of commons would prevail in the absence of a binding international agreement, because the marginal abatement cost is fifty times larger than the local marginal damages. Suppose that the 100 </w:t>
      </w:r>
      <w:r w:rsidRPr="0088606C">
        <w:rPr>
          <w:rStyle w:val="StyleUnderline"/>
        </w:rPr>
        <w:t xml:space="preserve">countries accept to join an international coalition in which they cooperate to enforce the domestic imposition of an internationally harmonized carbon price that is voted by a majority rule. Participants are required to impose the common price as long as all signatories do too. The domestic revenues of the scheme are recycled internally. In this framework, all countries will be in favor of a carbon price of, say, 100 $/tCO2, which will induce them to abate their emissions by 80%. This dominant strategy yields the first-best solution and makes all countries better off. </w:t>
      </w:r>
    </w:p>
    <w:p w14:paraId="2F9637ED" w14:textId="77777777" w:rsidR="00E23827" w:rsidRPr="0088606C" w:rsidRDefault="00E23827" w:rsidP="00E23827">
      <w:pPr>
        <w:pStyle w:val="Heading4"/>
      </w:pPr>
      <w:r w:rsidRPr="0088606C">
        <w:t>Self interest k2 emission reduction</w:t>
      </w:r>
    </w:p>
    <w:p w14:paraId="30EC47EE" w14:textId="77777777" w:rsidR="00E23827" w:rsidRPr="0088606C" w:rsidRDefault="00E23827" w:rsidP="00E23827">
      <w:pPr>
        <w:rPr>
          <w:rFonts w:eastAsia="Times New Roman" w:cs="Times New Roman"/>
        </w:rPr>
      </w:pPr>
      <w:r w:rsidRPr="0088606C">
        <w:rPr>
          <w:rStyle w:val="Style13ptBold"/>
        </w:rPr>
        <w:t>Nordhaus 15</w:t>
      </w:r>
      <w:r w:rsidRPr="0088606C">
        <w:t>—</w:t>
      </w:r>
      <w:r w:rsidRPr="0088606C">
        <w:rPr>
          <w:rFonts w:eastAsia="Times New Roman" w:cs="Times New Roman"/>
        </w:rPr>
        <w:t xml:space="preserve"> </w:t>
      </w:r>
      <w:r w:rsidRPr="0088606C">
        <w:t>Sterling Professor of Economics at Yale University.</w:t>
      </w:r>
    </w:p>
    <w:p w14:paraId="73903E37" w14:textId="77777777" w:rsidR="00E23827" w:rsidRPr="0088606C" w:rsidRDefault="00E23827" w:rsidP="00E23827">
      <w:r w:rsidRPr="0088606C">
        <w:t xml:space="preserve"> (6/3/15, Global Carbon Pricing We Will If You Will, http://www8.gsb.columbia.edu/faculty/jstiglitz/sites/jstiglitz/files/Global%20Carbon%20Pricing.pdf, chpt.4 pg.5, Date Accessed: 6/23/16)//CH</w:t>
      </w:r>
    </w:p>
    <w:p w14:paraId="7FAFAC21" w14:textId="77777777" w:rsidR="00E23827" w:rsidRPr="0088606C" w:rsidRDefault="00E23827" w:rsidP="00E23827">
      <w:pPr>
        <w:rPr>
          <w:rStyle w:val="StyleUnderline"/>
        </w:rPr>
      </w:pPr>
      <w:r w:rsidRPr="0088606C">
        <w:rPr>
          <w:rStyle w:val="StyleUnderline"/>
        </w:rPr>
        <w:t>An important aspect of the climate club – and a major difference from current proposals – is that it creates a strategic situation in which countries acting in their self-interest will choose to enter the club and undertake high levels of emissions reductions because of the structure of the incentives</w:t>
      </w:r>
      <w:r w:rsidRPr="0088606C">
        <w:rPr>
          <w:rFonts w:eastAsia="Times New Roman" w:cs="Times New Roman"/>
          <w:sz w:val="14"/>
          <w:szCs w:val="22"/>
        </w:rPr>
        <w:t xml:space="preserve">. To understand the nature of the incentives and strategies, I discuss the application of game theory to international environmental treaties. There is a large literature on the strategic aspects of international environmental agreements, including those focused on climate change. One important strand is the analytical work on global public goods. The clear message is that without special features the outcome will be a prisoners’ dilemma or tragedy of the commons in which there is too little abatement. This analysis usually takes place in the framework of non-cooperative (NC) game theory. In the NC framework, </w:t>
      </w:r>
      <w:r w:rsidRPr="0088606C">
        <w:rPr>
          <w:rStyle w:val="StyleUnderline"/>
        </w:rPr>
        <w:t>countries act in their national self-interest. So when a country designs its environmental or macroeconomic or labor-market policies, it considers the impacts on its own citizens and largely ignores the impacts on other countries. While the idea of countries acting in their self-interest may seem narrow-minded or parochial, it is actually the foundation of democratic theory</w:t>
      </w:r>
      <w:r w:rsidRPr="0088606C">
        <w:rPr>
          <w:rFonts w:eastAsia="Times New Roman" w:cs="Times New Roman"/>
          <w:sz w:val="14"/>
          <w:szCs w:val="22"/>
        </w:rPr>
        <w:t xml:space="preserve">. Most of the world’s ills (think particularly of wars) arise because countries, or more often their leaders, do not act in their countries’ national selfinterest. For national public goods with minimal cross-border spillovers, </w:t>
      </w:r>
      <w:r w:rsidRPr="0088606C">
        <w:rPr>
          <w:rStyle w:val="StyleUnderline"/>
        </w:rPr>
        <w:t>the world’s welfare is appropriately optimized when countries act in their self-interest.</w:t>
      </w:r>
      <w:r w:rsidRPr="0088606C">
        <w:rPr>
          <w:rFonts w:eastAsia="Times New Roman" w:cs="Times New Roman"/>
          <w:sz w:val="14"/>
          <w:szCs w:val="22"/>
        </w:rPr>
        <w:t xml:space="preserve"> The problems we consider here arise for global public goods, where the non-cooperative approach leads to inefficient outcomes. </w:t>
      </w:r>
    </w:p>
    <w:p w14:paraId="116B5A6A" w14:textId="77777777" w:rsidR="00E23827" w:rsidRPr="0088606C" w:rsidRDefault="00E23827" w:rsidP="00E23827">
      <w:pPr>
        <w:pStyle w:val="Heading4"/>
      </w:pPr>
      <w:r w:rsidRPr="0088606C">
        <w:t>Pricing carbon is key to solve climate change</w:t>
      </w:r>
    </w:p>
    <w:p w14:paraId="5E7841B0" w14:textId="77777777" w:rsidR="00E23827" w:rsidRPr="0088606C" w:rsidRDefault="00E23827" w:rsidP="00E23827">
      <w:pPr>
        <w:rPr>
          <w:sz w:val="18"/>
        </w:rPr>
      </w:pPr>
      <w:r w:rsidRPr="0088606C">
        <w:rPr>
          <w:b/>
          <w:sz w:val="24"/>
        </w:rPr>
        <w:t>UN Climate Action</w:t>
      </w:r>
      <w:r w:rsidRPr="0088606C">
        <w:rPr>
          <w:sz w:val="20"/>
        </w:rPr>
        <w:t>, 12/5/</w:t>
      </w:r>
      <w:r w:rsidRPr="0088606C">
        <w:rPr>
          <w:b/>
          <w:sz w:val="24"/>
        </w:rPr>
        <w:t>2016</w:t>
      </w:r>
      <w:r w:rsidRPr="0088606C">
        <w:rPr>
          <w:sz w:val="20"/>
        </w:rPr>
        <w:t xml:space="preserve"> </w:t>
      </w:r>
      <w:r w:rsidRPr="0088606C">
        <w:rPr>
          <w:sz w:val="18"/>
        </w:rPr>
        <w:t>[UN Climate Action (UNFCCC) “Carbon Price Needed for Climate Change Success”, UNFCCC ,05. DEC, 2015, http://newsroom.unfccc.int/financial-flows/carbon-price-needed-for-climate-change-success/]//#NRH</w:t>
      </w:r>
    </w:p>
    <w:p w14:paraId="467CEB15" w14:textId="77777777" w:rsidR="00E23827" w:rsidRPr="0088606C" w:rsidRDefault="00E23827" w:rsidP="00E23827">
      <w:pPr>
        <w:rPr>
          <w:rStyle w:val="StyleUnderline"/>
          <w:b w:val="0"/>
          <w:sz w:val="16"/>
          <w:u w:val="none"/>
        </w:rPr>
      </w:pPr>
      <w:r w:rsidRPr="0088606C">
        <w:rPr>
          <w:rStyle w:val="StyleUnderline"/>
        </w:rPr>
        <w:t>Putting a price on carbon is essential for success in the international response to climate change</w:t>
      </w:r>
      <w:r w:rsidRPr="0088606C">
        <w:rPr>
          <w:sz w:val="24"/>
          <w:u w:val="single"/>
        </w:rPr>
        <w:t>,</w:t>
      </w:r>
      <w:r w:rsidRPr="0088606C">
        <w:rPr>
          <w:sz w:val="16"/>
        </w:rPr>
        <w:t xml:space="preserve"> said participants in a COP21 side event. </w:t>
      </w:r>
      <w:r w:rsidRPr="0088606C">
        <w:rPr>
          <w:rStyle w:val="StyleUnderline"/>
        </w:rPr>
        <w:t>Without a price, recognizing and charging for the damaging effects of emitting greenhouse gases, efforts to address climate change will be inefficient and likely too slow to avoid its worst effects</w:t>
      </w:r>
      <w:r w:rsidRPr="0088606C">
        <w:rPr>
          <w:sz w:val="24"/>
          <w:u w:val="single"/>
        </w:rPr>
        <w:t xml:space="preserve">. </w:t>
      </w:r>
      <w:r w:rsidRPr="0088606C">
        <w:rPr>
          <w:sz w:val="16"/>
        </w:rPr>
        <w:t xml:space="preserve">Pricing carbon is “not the only thing, but a necessary thing,” said Rachel Kyte, Special Envoy for Climate Change, World Bank Group. “We have to take carbon pollution out of our growth model,” she said. That entails “energy policy reform, energy subsidy reform and putting a price on carbon.” China has seven pilot emissions trading systems, and has announced its intention to launch a national system in 2017. Qimin Chai, a deputy director in </w:t>
      </w:r>
      <w:r w:rsidRPr="0088606C">
        <w:rPr>
          <w:rStyle w:val="StyleUnderline"/>
        </w:rPr>
        <w:t xml:space="preserve">China’s National Center for Climate Change Strategy and International Cooperation, said it is key to “count the benefits and the costs” of action on climate change, explaining how emissions trading systems can spur development and stimulate economies through recycling of investment, if the price is high enough. </w:t>
      </w:r>
      <w:r w:rsidRPr="0088606C">
        <w:rPr>
          <w:sz w:val="16"/>
        </w:rPr>
        <w:t xml:space="preserve">Countries and constituencies need to “make pricing integral, and build on it,” explained David Heurtel, the Development, Environment and Climate Change Minister in the province of Québec, Canada. Québec launched an emissions cap and trade system in 2013 and linked it with the emissions trading system in California, U.S.A., a year later. The Canadian provinces of Ontario and Manitoba have since announced their intentions to cap and trade their emissions. One province, British Columbia, has had a carbon tax for several years, and another province, Alberta, is planning one. Québec started with a low carbon dioxide price per tonne, which has steadily risen. The gradual transition has worked well, avoiding </w:t>
      </w:r>
      <w:r w:rsidRPr="0088606C">
        <w:rPr>
          <w:sz w:val="16"/>
        </w:rPr>
        <w:lastRenderedPageBreak/>
        <w:t>economic dampening. Business has integrated the cost and the province has reinvested the income, explained Mr. Heurtel. Bruno Lafont, Co-Chair of the LafargeHolcim cement company, said he was in favour of global carbon pricing, stressing the word global. With some constituencies subject to a price and others not, competition could be uneven. Businesses need “stability and predictability” and any pricing system needs to avoid “distortion of competition,” Mr. Lafont said.</w:t>
      </w:r>
    </w:p>
    <w:p w14:paraId="41535EEB" w14:textId="77777777" w:rsidR="00E23827" w:rsidRPr="0088606C" w:rsidRDefault="00E23827" w:rsidP="00E23827">
      <w:pPr>
        <w:pStyle w:val="Heading4"/>
      </w:pPr>
      <w:r w:rsidRPr="0088606C">
        <w:t>Less barriers to carbon pricing</w:t>
      </w:r>
    </w:p>
    <w:p w14:paraId="366D327E" w14:textId="77777777" w:rsidR="00E23827" w:rsidRPr="0088606C" w:rsidRDefault="00E23827" w:rsidP="00E23827">
      <w:pPr>
        <w:rPr>
          <w:rFonts w:eastAsia="Times New Roman" w:cs="Times New Roman"/>
          <w:sz w:val="20"/>
          <w:szCs w:val="20"/>
        </w:rPr>
      </w:pPr>
      <w:r w:rsidRPr="0088606C">
        <w:rPr>
          <w:rStyle w:val="Style13ptBold"/>
        </w:rPr>
        <w:t>Weitzman 15-</w:t>
      </w:r>
      <w:r w:rsidRPr="0088606C">
        <w:t xml:space="preserve"> </w:t>
      </w:r>
      <w:r w:rsidRPr="0088606C">
        <w:rPr>
          <w:rFonts w:eastAsia="Times New Roman" w:cs="Times New Roman"/>
          <w:sz w:val="20"/>
          <w:szCs w:val="20"/>
        </w:rPr>
        <w:t>Professor of Economics at Harvard University</w:t>
      </w:r>
    </w:p>
    <w:p w14:paraId="1636CC70" w14:textId="77777777" w:rsidR="00E23827" w:rsidRPr="0088606C" w:rsidRDefault="00E23827" w:rsidP="00E23827">
      <w:r w:rsidRPr="0088606C">
        <w:t>(6/3/15, Global Carbon Pricing We Will If You Will, http://www8.gsb.columbia.edu/faculty/jstiglitz/sites/jstiglitz/files/Global%20Carbon%20Pricing.pdf, chpt.5 pgs. 42-43, Date Accessed: 6/23/16)//CH</w:t>
      </w:r>
    </w:p>
    <w:p w14:paraId="4F4DB529" w14:textId="77777777" w:rsidR="00E23827" w:rsidRPr="0088606C" w:rsidRDefault="00E23827" w:rsidP="00E23827">
      <w:pPr>
        <w:rPr>
          <w:rFonts w:eastAsia="Times New Roman" w:cs="Times New Roman"/>
          <w:sz w:val="16"/>
          <w:szCs w:val="20"/>
        </w:rPr>
      </w:pPr>
      <w:r w:rsidRPr="0088606C">
        <w:rPr>
          <w:rStyle w:val="StyleUnderline"/>
        </w:rPr>
        <w:t>In the case of international negotiations on climate change, I believe</w:t>
      </w:r>
      <w:r w:rsidRPr="0088606C">
        <w:rPr>
          <w:rFonts w:eastAsia="Times New Roman" w:cs="Times New Roman"/>
          <w:sz w:val="16"/>
          <w:szCs w:val="20"/>
        </w:rPr>
        <w:t xml:space="preserve"> that both Schelling’s concept of a salient focal point and Coase’s concept of transactions costs can be used as informal </w:t>
      </w:r>
      <w:r w:rsidRPr="0088606C">
        <w:rPr>
          <w:rStyle w:val="StyleUnderline"/>
        </w:rPr>
        <w:t>arguments to support negotiating a single harmonized carbon price whose proceeds are nationally rebated</w:t>
      </w:r>
      <w:r w:rsidRPr="0088606C">
        <w:rPr>
          <w:rFonts w:eastAsia="Times New Roman" w:cs="Times New Roman"/>
          <w:sz w:val="16"/>
          <w:szCs w:val="20"/>
        </w:rPr>
        <w:t xml:space="preserve">. Put directly, </w:t>
      </w:r>
      <w:r w:rsidRPr="0088606C">
        <w:rPr>
          <w:rStyle w:val="StyleUnderline"/>
        </w:rPr>
        <w:t>it is easier to negotiate one price than n quantities— especially when the one price can be interpreted as “fair” in terms of equality of marginal effort</w:t>
      </w:r>
      <w:r w:rsidRPr="0088606C">
        <w:rPr>
          <w:rFonts w:eastAsia="Times New Roman" w:cs="Times New Roman"/>
          <w:sz w:val="16"/>
          <w:szCs w:val="20"/>
        </w:rPr>
        <w:t>. I cannot defend this claim rigorously. At the end of the day, this is more of a plausible conjecture than a rigorous theorem. Whether justly or not, throughout this paper I basically assume that the essential contrast is between one binding price assignment versus n binding quantity assignments—and I then proceed to examine the consequences</w:t>
      </w:r>
    </w:p>
    <w:p w14:paraId="732BC2E1" w14:textId="77777777" w:rsidR="00E23827" w:rsidRPr="0088606C" w:rsidRDefault="00E23827" w:rsidP="00E23827">
      <w:pPr>
        <w:rPr>
          <w:rStyle w:val="StyleUnderline"/>
        </w:rPr>
      </w:pPr>
    </w:p>
    <w:p w14:paraId="70E01B89" w14:textId="77777777" w:rsidR="00E23827" w:rsidRPr="0088606C" w:rsidRDefault="00E23827" w:rsidP="00E23827">
      <w:pPr>
        <w:pStyle w:val="Heading4"/>
      </w:pPr>
      <w:r w:rsidRPr="0088606C">
        <w:t xml:space="preserve">Carbon Pricing stops freeriding </w:t>
      </w:r>
    </w:p>
    <w:p w14:paraId="608D42E4" w14:textId="77777777" w:rsidR="00E23827" w:rsidRPr="0088606C" w:rsidRDefault="00E23827" w:rsidP="00E23827">
      <w:pPr>
        <w:rPr>
          <w:rFonts w:eastAsia="Times New Roman" w:cs="Times New Roman"/>
          <w:sz w:val="20"/>
          <w:szCs w:val="20"/>
        </w:rPr>
      </w:pPr>
      <w:r w:rsidRPr="0088606C">
        <w:rPr>
          <w:rStyle w:val="Style13ptBold"/>
        </w:rPr>
        <w:t>Weitzman 15-</w:t>
      </w:r>
      <w:r w:rsidRPr="0088606C">
        <w:t xml:space="preserve"> </w:t>
      </w:r>
      <w:r w:rsidRPr="0088606C">
        <w:rPr>
          <w:rFonts w:eastAsia="Times New Roman" w:cs="Times New Roman"/>
          <w:sz w:val="20"/>
          <w:szCs w:val="20"/>
        </w:rPr>
        <w:t>Professor of Economics at Harvard University</w:t>
      </w:r>
    </w:p>
    <w:p w14:paraId="264C02DD" w14:textId="77777777" w:rsidR="00E23827" w:rsidRPr="0088606C" w:rsidRDefault="00E23827" w:rsidP="00E23827">
      <w:r w:rsidRPr="0088606C">
        <w:t>(6/3/15, Global Carbon Pricing We Will If You Will, http://www8.gsb.columbia.edu/faculty/jstiglitz/sites/jstiglitz/files/Global%20Carbon%20Pricing.pdf, chpt.5 pgs. 43, Date Accessed: 6/23/16)//CH</w:t>
      </w:r>
    </w:p>
    <w:p w14:paraId="4D16B08D" w14:textId="77777777" w:rsidR="00E23827" w:rsidRPr="0088606C" w:rsidRDefault="00E23827" w:rsidP="00E23827"/>
    <w:p w14:paraId="7A7FEA02" w14:textId="77777777" w:rsidR="00E23827" w:rsidRPr="0088606C" w:rsidRDefault="00E23827" w:rsidP="00E23827">
      <w:pPr>
        <w:rPr>
          <w:rStyle w:val="StyleUnderline"/>
          <w:rFonts w:eastAsia="Times New Roman" w:cs="Times New Roman"/>
          <w:b w:val="0"/>
          <w:sz w:val="16"/>
          <w:szCs w:val="22"/>
          <w:u w:val="none"/>
        </w:rPr>
      </w:pPr>
      <w:r w:rsidRPr="0088606C">
        <w:rPr>
          <w:rStyle w:val="StyleUnderline"/>
        </w:rPr>
        <w:t>If I am assigned a cap on emissions, then it is in my own narrow free-riding self-interest to want my cap to be as large as possible</w:t>
      </w:r>
      <w:r w:rsidRPr="0088606C">
        <w:rPr>
          <w:rFonts w:eastAsia="Times New Roman" w:cs="Times New Roman"/>
          <w:sz w:val="16"/>
          <w:szCs w:val="22"/>
        </w:rPr>
        <w:t xml:space="preserve"> (whether or not my cap will be tradable as a permit). The self-interested part of me wants maximal leniency for myself. Other than altruism, </w:t>
      </w:r>
      <w:r w:rsidRPr="0088606C">
        <w:rPr>
          <w:rStyle w:val="StyleUnderline"/>
        </w:rPr>
        <w:t>there is no countervailing force on the other side encouraging me to lower my desired emissions cap because of the externality benefits I will be bestowing on others</w:t>
      </w:r>
      <w:r w:rsidRPr="0088606C">
        <w:rPr>
          <w:rFonts w:eastAsia="Times New Roman" w:cs="Times New Roman"/>
          <w:sz w:val="16"/>
          <w:szCs w:val="22"/>
        </w:rPr>
        <w:t xml:space="preserve">. </w:t>
      </w:r>
      <w:r w:rsidRPr="0088606C">
        <w:rPr>
          <w:rStyle w:val="StyleUnderline"/>
        </w:rPr>
        <w:t>Within a nation, the government assigns binding caps. But among sovereign nations, binding caps must be negotiated</w:t>
      </w:r>
      <w:r w:rsidRPr="0088606C">
        <w:rPr>
          <w:rFonts w:eastAsia="Times New Roman" w:cs="Times New Roman"/>
          <w:sz w:val="16"/>
          <w:szCs w:val="22"/>
        </w:rPr>
        <w:t xml:space="preserve">. I believe that this is a crucial distinction for the success or failure of a cap-and-trade regime. </w:t>
      </w:r>
      <w:r w:rsidRPr="0088606C">
        <w:rPr>
          <w:rStyle w:val="StyleUnderline"/>
        </w:rPr>
        <w:t>A Kyoto-type quantity-based international system fails because no one has an incentive to internalize the externality and everyone has the self-interested incentive to free ride</w:t>
      </w:r>
      <w:r w:rsidRPr="0088606C">
        <w:rPr>
          <w:rFonts w:eastAsia="Times New Roman" w:cs="Times New Roman"/>
          <w:sz w:val="16"/>
          <w:szCs w:val="22"/>
        </w:rPr>
        <w:t xml:space="preserve">. What remains is essentially an erratic pattern of altruistic individual volunteerism that is far from a socially optimal resolution of the problem. </w:t>
      </w:r>
      <w:r w:rsidRPr="0088606C">
        <w:rPr>
          <w:rStyle w:val="StyleUnderline"/>
        </w:rPr>
        <w:t xml:space="preserve">An internationally-harmonized domestically-collected carbon price is different. If the price were imposed on me alone, I would wish it to be as low as possible so as to limit my abatement costs. But when the price is uniformly imposed, it embodies a countervailing force that internalizes the externality for me. Counterbalancing my desire for the price to be low </w:t>
      </w:r>
      <w:r w:rsidRPr="0088606C">
        <w:rPr>
          <w:rFonts w:eastAsia="Times New Roman" w:cs="Times New Roman"/>
          <w:sz w:val="16"/>
          <w:szCs w:val="22"/>
        </w:rPr>
        <w:t>(in order to limit my abatement costs</w:t>
      </w:r>
      <w:r w:rsidRPr="0088606C">
        <w:rPr>
          <w:rStyle w:val="StyleUnderline"/>
        </w:rPr>
        <w:t>) is my desire for the price to be high so that other nations will restrict their emissions, thereby increasing my benefit from worldwide total carbon abatement. A binding uniform price of carbon emissions has a built-in self-enforcing mechanism that countervails free riding</w:t>
      </w:r>
      <w:r w:rsidRPr="0088606C">
        <w:rPr>
          <w:rFonts w:eastAsia="Times New Roman" w:cs="Times New Roman"/>
          <w:sz w:val="16"/>
          <w:szCs w:val="22"/>
        </w:rPr>
        <w:t>.1</w:t>
      </w:r>
    </w:p>
    <w:p w14:paraId="1841584C" w14:textId="77777777" w:rsidR="00E23827" w:rsidRPr="0088606C" w:rsidRDefault="00E23827" w:rsidP="00E23827">
      <w:pPr>
        <w:pStyle w:val="Heading4"/>
      </w:pPr>
      <w:r w:rsidRPr="0088606C">
        <w:t>Win for countries involved</w:t>
      </w:r>
    </w:p>
    <w:p w14:paraId="1DE521F8" w14:textId="77777777" w:rsidR="00E23827" w:rsidRPr="0088606C" w:rsidRDefault="00E23827" w:rsidP="00E23827">
      <w:pPr>
        <w:rPr>
          <w:rFonts w:eastAsia="Times New Roman" w:cs="Times New Roman"/>
          <w:sz w:val="20"/>
          <w:szCs w:val="20"/>
        </w:rPr>
      </w:pPr>
      <w:r w:rsidRPr="0088606C">
        <w:rPr>
          <w:rStyle w:val="Style13ptBold"/>
        </w:rPr>
        <w:t>Weitzman 15-</w:t>
      </w:r>
      <w:r w:rsidRPr="0088606C">
        <w:t xml:space="preserve"> </w:t>
      </w:r>
      <w:r w:rsidRPr="0088606C">
        <w:rPr>
          <w:rFonts w:eastAsia="Times New Roman" w:cs="Times New Roman"/>
          <w:sz w:val="20"/>
          <w:szCs w:val="20"/>
        </w:rPr>
        <w:t>Professor of Economics at Harvard University</w:t>
      </w:r>
    </w:p>
    <w:p w14:paraId="7A54F012" w14:textId="77777777" w:rsidR="00E23827" w:rsidRPr="0088606C" w:rsidRDefault="00E23827" w:rsidP="00E23827">
      <w:r w:rsidRPr="0088606C">
        <w:t>(6/3/15, Global Carbon Pricing We Will If You Will, http://www8.gsb.columbia.edu/faculty/jstiglitz/sites/jstiglitz/files/Global%20Carbon%20Pricing.pdf, chpt.5 pgs. 48-49, Date Accessed: 6/23/16)//CH</w:t>
      </w:r>
    </w:p>
    <w:p w14:paraId="278ADF99" w14:textId="77777777" w:rsidR="00E23827" w:rsidRPr="0088606C" w:rsidRDefault="00E23827" w:rsidP="00E23827">
      <w:pPr>
        <w:rPr>
          <w:rFonts w:eastAsia="Times New Roman" w:cs="Times New Roman"/>
          <w:sz w:val="12"/>
          <w:szCs w:val="20"/>
        </w:rPr>
      </w:pPr>
      <w:r w:rsidRPr="0088606C">
        <w:rPr>
          <w:rStyle w:val="StyleUnderline"/>
        </w:rPr>
        <w:lastRenderedPageBreak/>
        <w:t>An efficient carbon price naturally produces more winners than losers</w:t>
      </w:r>
      <w:r w:rsidRPr="0088606C">
        <w:rPr>
          <w:rFonts w:eastAsia="Times New Roman" w:cs="Times New Roman"/>
          <w:sz w:val="12"/>
          <w:szCs w:val="20"/>
        </w:rPr>
        <w:t xml:space="preserve"> (by the metric of the modified Pareto criterion). </w:t>
      </w:r>
      <w:r w:rsidRPr="0088606C">
        <w:rPr>
          <w:rStyle w:val="StyleUnderline"/>
        </w:rPr>
        <w:t>In the case of the global warming externality</w:t>
      </w:r>
      <w:r w:rsidRPr="0088606C">
        <w:rPr>
          <w:rFonts w:eastAsia="Times New Roman" w:cs="Times New Roman"/>
          <w:sz w:val="12"/>
          <w:szCs w:val="20"/>
        </w:rPr>
        <w:t xml:space="preserve">, which has been characterized as the greatest public goods problem of all time, </w:t>
      </w:r>
      <w:r w:rsidRPr="0088606C">
        <w:rPr>
          <w:rStyle w:val="StyleUnderline"/>
        </w:rPr>
        <w:t>it seems reasonable to suppose that there might be many times more winners than losers from imposing a uniform carbon price</w:t>
      </w:r>
      <w:r w:rsidRPr="0088606C">
        <w:rPr>
          <w:rFonts w:eastAsia="Times New Roman" w:cs="Times New Roman"/>
          <w:sz w:val="12"/>
          <w:szCs w:val="20"/>
        </w:rPr>
        <w:t xml:space="preserve">. </w:t>
      </w:r>
      <w:r w:rsidRPr="0088606C">
        <w:rPr>
          <w:rStyle w:val="StyleUnderline"/>
        </w:rPr>
        <w:t>Because countries here get to keep their own carbon-price-generated revenues, then welfare-compensating transfers, to the extent they are made at all, ought, at least for small changes</w:t>
      </w:r>
      <w:r w:rsidRPr="0088606C">
        <w:rPr>
          <w:rFonts w:eastAsia="Times New Roman" w:cs="Times New Roman"/>
          <w:sz w:val="12"/>
          <w:szCs w:val="20"/>
        </w:rPr>
        <w:t>, to be relatively modest second-order deadweight-loss triangles instead of the relatively immodest first-order rectangle transfers associated with tradable permits from, say, an initial assignment of caps that are equal per-capita.2</w:t>
      </w:r>
    </w:p>
    <w:p w14:paraId="15B0AA34" w14:textId="77777777" w:rsidR="00E23827" w:rsidRPr="0088606C" w:rsidRDefault="00E23827" w:rsidP="00E23827">
      <w:pPr>
        <w:rPr>
          <w:rStyle w:val="StyleUnderline"/>
        </w:rPr>
      </w:pPr>
    </w:p>
    <w:p w14:paraId="357E5A84" w14:textId="77777777" w:rsidR="00E23827" w:rsidRPr="0088606C" w:rsidRDefault="00E23827" w:rsidP="00E23827">
      <w:pPr>
        <w:pStyle w:val="Heading4"/>
      </w:pPr>
      <w:r w:rsidRPr="0088606C">
        <w:t>Improves well being of countries involved</w:t>
      </w:r>
    </w:p>
    <w:p w14:paraId="4B635AAF" w14:textId="77777777" w:rsidR="00E23827" w:rsidRPr="0088606C" w:rsidRDefault="00E23827" w:rsidP="00E23827">
      <w:r w:rsidRPr="0088606C">
        <w:rPr>
          <w:rStyle w:val="Style13ptBold"/>
        </w:rPr>
        <w:t>Edenhofer and Ockefels 15</w:t>
      </w:r>
      <w:r w:rsidRPr="0088606C">
        <w:t>- Ottmar, Professor of the Economics of Climate Change at the TU Berlin, Axel, Director of the Cologne Laboratory for Economic Research,</w:t>
      </w:r>
    </w:p>
    <w:p w14:paraId="3D9AD885" w14:textId="77777777" w:rsidR="00E23827" w:rsidRPr="0088606C" w:rsidRDefault="00E23827" w:rsidP="00E23827">
      <w:r w:rsidRPr="0088606C">
        <w:t>(6/3/15, Global Carbon Pricing We Will If You Will, http://www8.gsb.columbia.edu/faculty/jstiglitz/sites/jstiglitz/files/Global%20Carbon%20Pricing.pdf, chpt.6 pgs. 8, Date Accessed: 6/23/16)//CH</w:t>
      </w:r>
    </w:p>
    <w:p w14:paraId="78714433" w14:textId="77777777" w:rsidR="00E23827" w:rsidRPr="0088606C" w:rsidRDefault="00E23827" w:rsidP="00E23827">
      <w:pPr>
        <w:rPr>
          <w:rStyle w:val="StyleUnderline"/>
        </w:rPr>
      </w:pPr>
    </w:p>
    <w:p w14:paraId="2C524939" w14:textId="77777777" w:rsidR="00E23827" w:rsidRPr="0088606C" w:rsidRDefault="00E23827" w:rsidP="00E23827">
      <w:pPr>
        <w:rPr>
          <w:rFonts w:eastAsia="Times New Roman" w:cs="Times New Roman"/>
          <w:sz w:val="14"/>
          <w:szCs w:val="22"/>
        </w:rPr>
      </w:pPr>
      <w:r w:rsidRPr="0088606C">
        <w:rPr>
          <w:rStyle w:val="StyleUnderline"/>
        </w:rPr>
        <w:t>A global minimum carbon price that is implemented by national governments</w:t>
      </w:r>
      <w:r w:rsidRPr="0088606C">
        <w:rPr>
          <w:rFonts w:eastAsia="Times New Roman" w:cs="Times New Roman"/>
          <w:sz w:val="14"/>
          <w:szCs w:val="22"/>
        </w:rPr>
        <w:t xml:space="preserve"> (e.g. as tax or a emissions trading system) </w:t>
      </w:r>
      <w:r w:rsidRPr="0088606C">
        <w:rPr>
          <w:rStyle w:val="StyleUnderline"/>
        </w:rPr>
        <w:t>leads to revenues that can be used to invest in local infrastructure, to lower distortionary taxes especially for low-income groups, and to reduce government debt.</w:t>
      </w:r>
      <w:r w:rsidRPr="0088606C">
        <w:rPr>
          <w:rFonts w:eastAsia="Times New Roman" w:cs="Times New Roman"/>
          <w:sz w:val="14"/>
          <w:szCs w:val="22"/>
        </w:rPr>
        <w:t xml:space="preserve"> Even without consideration of the climate, </w:t>
      </w:r>
      <w:r w:rsidRPr="0088606C">
        <w:rPr>
          <w:rStyle w:val="StyleUnderline"/>
        </w:rPr>
        <w:t>it would actually be better to generate revenue for a country through the correction of inefficient scarcity indicators than through distortionary taxes on labor incom</w:t>
      </w:r>
      <w:r w:rsidRPr="0088606C">
        <w:rPr>
          <w:rFonts w:eastAsia="Times New Roman" w:cs="Times New Roman"/>
          <w:sz w:val="14"/>
          <w:szCs w:val="22"/>
        </w:rPr>
        <w:t xml:space="preserve">e. This would also invalidate the frequently made objection that climate protection and poverty reduction are mutually exclusive. </w:t>
      </w:r>
      <w:r w:rsidRPr="0088606C">
        <w:rPr>
          <w:rStyle w:val="StyleUnderline"/>
        </w:rPr>
        <w:t>Especially in emerging markets, carbon pricing could mobilize means with which to make investments in the provision of clean water, sanitation, roads and mobile networks</w:t>
      </w:r>
      <w:r w:rsidRPr="0088606C">
        <w:rPr>
          <w:rFonts w:eastAsia="Times New Roman" w:cs="Times New Roman"/>
          <w:sz w:val="14"/>
          <w:szCs w:val="22"/>
        </w:rPr>
        <w:t xml:space="preserve">. An ambitious carbon price drives a wedge between the revenues generated by countries supplying fossil fuels and the revenues generated by consumer states. Essentially, profits generated by those who produce fossil fuels are funneled to countries with carbon prices (Franks et al. 2015). Could carbon prices give supplier states an incentive to get coal, oil and gas out of the ground more quickly in order to circumvent the impending loss of revenues from their own resources? This so-called Green Paradox effect can be prevented if the rate at which the carbon price increases is slower than that of the long-term interest rate in the capital market (Edenhofer, Kalkuhl 2011). </w:t>
      </w:r>
      <w:r w:rsidRPr="0088606C">
        <w:rPr>
          <w:rStyle w:val="StyleUnderline"/>
        </w:rPr>
        <w:t>Countries with coal, oil and gas reserves would then no longer have an incentive to extract resources more quickly and to profitably invest the proceeds in the capital market. In this way, a carbon price would ensure that these resources are kept in the ground. A global carbon price gives nation states, but also cities and communities, the leeway to design their own flexible climate policy. With a global minimum carbon price, additional efforts of a wide range of players would actually lead to global emissions reductions.</w:t>
      </w:r>
      <w:r w:rsidRPr="0088606C">
        <w:rPr>
          <w:rFonts w:eastAsia="Times New Roman" w:cs="Times New Roman"/>
          <w:sz w:val="14"/>
          <w:szCs w:val="22"/>
        </w:rPr>
        <w:t xml:space="preserve"> These reductions would not be feasible in a global emissions trading scheme, where local efforts would not affect the global carbon budget and the corresponding certificate quantity - instead leading merely to additional emissions elsewhere. In other words, a minimum carbon price does not induce a shift of emissions. </w:t>
      </w:r>
      <w:r w:rsidRPr="0088606C">
        <w:rPr>
          <w:rStyle w:val="StyleUnderline"/>
        </w:rPr>
        <w:t>The price remains unchanged by additional unilateral efforts. Although climate policy requires global governance, it needs local solutions as well. Technical and social innovations are not made at mega conferences. International negotiations should provide a regulatory framework that ensures that local efforts and innovations are not meaningless or, worse, counterproductive. A commitment to a carbon price will accomplish th</w:t>
      </w:r>
      <w:r w:rsidRPr="0088606C">
        <w:rPr>
          <w:rFonts w:eastAsia="Times New Roman" w:cs="Times New Roman"/>
          <w:sz w:val="14"/>
          <w:szCs w:val="22"/>
        </w:rPr>
        <w:t>is.</w:t>
      </w:r>
    </w:p>
    <w:p w14:paraId="6BCFCA60" w14:textId="77777777" w:rsidR="00E23827" w:rsidRPr="0088606C" w:rsidRDefault="00E23827" w:rsidP="00E23827"/>
    <w:p w14:paraId="1D93A755" w14:textId="77777777" w:rsidR="00E23827" w:rsidRPr="0088606C" w:rsidRDefault="00E23827" w:rsidP="00E23827">
      <w:pPr>
        <w:rPr>
          <w:rStyle w:val="StyleUnderline"/>
        </w:rPr>
      </w:pPr>
    </w:p>
    <w:p w14:paraId="4487356E" w14:textId="77777777" w:rsidR="00E23827" w:rsidRPr="0088606C" w:rsidRDefault="00E23827" w:rsidP="00E23827">
      <w:pPr>
        <w:pStyle w:val="Heading4"/>
      </w:pPr>
      <w:r w:rsidRPr="0088606C">
        <w:t>Produces incentives to cut down emissions</w:t>
      </w:r>
    </w:p>
    <w:p w14:paraId="121996BA" w14:textId="77777777" w:rsidR="00E23827" w:rsidRPr="0088606C" w:rsidRDefault="00E23827" w:rsidP="00E23827">
      <w:r w:rsidRPr="0088606C">
        <w:rPr>
          <w:rStyle w:val="Style13ptBold"/>
        </w:rPr>
        <w:t>Edenhofer and Ockefels 15</w:t>
      </w:r>
      <w:r w:rsidRPr="0088606C">
        <w:t>- Ottmar, Professor of the Economics of Climate Change at the TU Berlin, Axel, Director of the Cologne Laboratory for Economic Research,</w:t>
      </w:r>
    </w:p>
    <w:p w14:paraId="7AB82845" w14:textId="77777777" w:rsidR="00E23827" w:rsidRPr="0088606C" w:rsidRDefault="00E23827" w:rsidP="00E23827">
      <w:r w:rsidRPr="0088606C">
        <w:lastRenderedPageBreak/>
        <w:t>(6/3/15, Global Carbon Pricing We Will If You Will, http://www8.gsb.columbia.edu/faculty/jstiglitz/sites/jstiglitz/files/Global%20Carbon%20Pricing.pdf, chpt.6 pgs. 9, Date Accessed: 6/23/16)//CH</w:t>
      </w:r>
    </w:p>
    <w:p w14:paraId="05EDE2F2" w14:textId="77777777" w:rsidR="00E23827" w:rsidRPr="0088606C" w:rsidRDefault="00E23827" w:rsidP="00E23827">
      <w:pPr>
        <w:rPr>
          <w:rFonts w:eastAsia="Times New Roman" w:cs="Times New Roman"/>
          <w:sz w:val="14"/>
          <w:szCs w:val="22"/>
        </w:rPr>
      </w:pPr>
      <w:r w:rsidRPr="0088606C">
        <w:rPr>
          <w:rStyle w:val="StyleUnderline"/>
        </w:rPr>
        <w:t>The basic principle of effective climate policy is simple, direct and indispensable: those who emit CO2 have to pay. A carbon price generates adequate incentives for innovation and effectively reduces greenhouse gas emissions</w:t>
      </w:r>
      <w:r w:rsidRPr="0088606C">
        <w:rPr>
          <w:rFonts w:eastAsia="Times New Roman" w:cs="Times New Roman"/>
          <w:sz w:val="14"/>
          <w:szCs w:val="22"/>
        </w:rPr>
        <w:t xml:space="preserve">. Luckily, </w:t>
      </w:r>
      <w:r w:rsidRPr="0088606C">
        <w:rPr>
          <w:rStyle w:val="StyleUnderline"/>
        </w:rPr>
        <w:t>this principle is fully in line with the basic principle of effective cooperation: reciprocity. A price target</w:t>
      </w:r>
      <w:r w:rsidRPr="0088606C">
        <w:rPr>
          <w:rFonts w:eastAsia="Times New Roman" w:cs="Times New Roman"/>
          <w:sz w:val="14"/>
          <w:szCs w:val="22"/>
        </w:rPr>
        <w:t xml:space="preserve"> (unlike a quantity target) </w:t>
      </w:r>
      <w:r w:rsidRPr="0088606C">
        <w:rPr>
          <w:rStyle w:val="StyleUnderline"/>
        </w:rPr>
        <w:t>is an agreeable common commitment of the international community, which in turn is necessary for any reciprocity to evolve thereby breaking the deadlock of failed climate negotiation</w:t>
      </w:r>
      <w:r w:rsidRPr="0088606C">
        <w:rPr>
          <w:rFonts w:eastAsia="Times New Roman" w:cs="Times New Roman"/>
          <w:sz w:val="14"/>
          <w:szCs w:val="22"/>
        </w:rPr>
        <w:t>s. The international community is now facing perhaps the greatest dilemma of human history. Whether it can learn to collaborate and build trust, or whether it will lose itself in an ineffective patchwork of self-centered actions will depend on whether it chooses to utilize or to ignore these two fundamental principles of effective climate policy and human cooperation.</w:t>
      </w:r>
    </w:p>
    <w:p w14:paraId="12280568" w14:textId="77777777" w:rsidR="00E23827" w:rsidRPr="0088606C" w:rsidRDefault="00E23827" w:rsidP="00E23827">
      <w:pPr>
        <w:rPr>
          <w:rFonts w:eastAsia="Times New Roman" w:cs="Times New Roman"/>
          <w:szCs w:val="22"/>
        </w:rPr>
      </w:pPr>
    </w:p>
    <w:p w14:paraId="24640FB2" w14:textId="77777777" w:rsidR="00E23827" w:rsidRPr="0088606C" w:rsidRDefault="00E23827" w:rsidP="00E23827">
      <w:pPr>
        <w:pStyle w:val="Heading4"/>
      </w:pPr>
      <w:r w:rsidRPr="0088606C">
        <w:t xml:space="preserve">Reciprocity resolves free-riders </w:t>
      </w:r>
    </w:p>
    <w:p w14:paraId="2DBAD9E3" w14:textId="77777777" w:rsidR="00E23827" w:rsidRPr="0088606C" w:rsidRDefault="00E23827" w:rsidP="00E23827">
      <w:pPr>
        <w:rPr>
          <w:rFonts w:eastAsia="Times New Roman" w:cs="Times New Roman"/>
          <w:sz w:val="20"/>
          <w:szCs w:val="20"/>
        </w:rPr>
      </w:pPr>
      <w:r w:rsidRPr="0088606C">
        <w:rPr>
          <w:rStyle w:val="Style13ptBold"/>
        </w:rPr>
        <w:t>Gollier and Tirole 15</w:t>
      </w:r>
      <w:r w:rsidRPr="0088606C">
        <w:t xml:space="preserve">- Christian, </w:t>
      </w:r>
      <w:r w:rsidRPr="0088606C">
        <w:rPr>
          <w:rFonts w:eastAsia="Times New Roman" w:cs="Times New Roman"/>
          <w:sz w:val="20"/>
          <w:szCs w:val="20"/>
        </w:rPr>
        <w:t>Director of the Toulouse School of Economics, Jean, 2014 Nobel Laureate in Economics</w:t>
      </w:r>
    </w:p>
    <w:p w14:paraId="7445921C" w14:textId="77777777" w:rsidR="00E23827" w:rsidRPr="0088606C" w:rsidRDefault="00E23827" w:rsidP="00E23827">
      <w:r w:rsidRPr="0088606C">
        <w:t>(6/3/15, Global Carbon Pricing We Will If You Will, http://www8.gsb.columbia.edu/faculty/jstiglitz/sites/jstiglitz/files/Global%20Carbon%20Pricing.pdf, chpt.6 pgs. 8, Date Accessed: 6/23/16)//CH</w:t>
      </w:r>
    </w:p>
    <w:p w14:paraId="2C03224D" w14:textId="77777777" w:rsidR="00E23827" w:rsidRPr="0088606C" w:rsidRDefault="00E23827" w:rsidP="00E23827"/>
    <w:p w14:paraId="0F47ADA1" w14:textId="77777777" w:rsidR="00E23827" w:rsidRPr="0088606C" w:rsidRDefault="00E23827" w:rsidP="00E23827">
      <w:pPr>
        <w:rPr>
          <w:rStyle w:val="StyleUnderline"/>
        </w:rPr>
      </w:pPr>
      <w:r w:rsidRPr="0088606C">
        <w:rPr>
          <w:rFonts w:eastAsia="Times New Roman" w:cs="Times New Roman"/>
          <w:szCs w:val="22"/>
        </w:rPr>
        <w:t xml:space="preserve">As we have discussed, the core of the climate externality problem is that economic agents do not internalize the damages that they impose on other economic agents when they emit GHGs. </w:t>
      </w:r>
      <w:r w:rsidRPr="0088606C">
        <w:rPr>
          <w:rStyle w:val="StyleUnderline"/>
        </w:rPr>
        <w:t>The approach that economists have long proposed to solve the free-rider problem consists in inducing economic agents to internalize the negative externalities that they impose when they emit CO2</w:t>
      </w:r>
      <w:r w:rsidRPr="0088606C">
        <w:rPr>
          <w:rFonts w:eastAsia="Times New Roman" w:cs="Times New Roman"/>
          <w:szCs w:val="22"/>
        </w:rPr>
        <w:t xml:space="preserve"> (“polluter pays principle”). This is done </w:t>
      </w:r>
      <w:r w:rsidRPr="0088606C">
        <w:rPr>
          <w:rStyle w:val="StyleUnderline"/>
        </w:rPr>
        <w:t>by pricing it at a level corresponding to the present value of the marginal damage associated to the emission, and by forcing all emitters to pay this price.</w:t>
      </w:r>
      <w:r w:rsidRPr="0088606C">
        <w:rPr>
          <w:rFonts w:eastAsia="Times New Roman" w:cs="Times New Roman"/>
          <w:szCs w:val="22"/>
        </w:rPr>
        <w:t xml:space="preserve"> Because GHGs generate the same marginal damage regardless of the identity of the emitter and of the nature and location of the activity that generated the emissions, all tons of CO2 should be priced equally. </w:t>
      </w:r>
      <w:r w:rsidRPr="0088606C">
        <w:rPr>
          <w:rStyle w:val="StyleUnderline"/>
        </w:rPr>
        <w:t>By imposing the same price to all economic agents around the world, one would ensure that all actions to abate emissions that cost less than that price will be implemented</w:t>
      </w:r>
      <w:r w:rsidRPr="0088606C">
        <w:rPr>
          <w:rFonts w:eastAsia="Times New Roman" w:cs="Times New Roman"/>
          <w:szCs w:val="22"/>
        </w:rPr>
        <w:t xml:space="preserve">. This least-cost approach guarantees that the reduction of emissions that is necessary to attain the global concentration objective will be made at the minimum global cost. </w:t>
      </w:r>
      <w:r w:rsidRPr="0088606C">
        <w:rPr>
          <w:rStyle w:val="StyleUnderline"/>
        </w:rPr>
        <w:t>In contrast with this economic approach, “commandand-control” approaches</w:t>
      </w:r>
      <w:r w:rsidRPr="0088606C">
        <w:rPr>
          <w:rFonts w:eastAsia="Times New Roman" w:cs="Times New Roman"/>
          <w:szCs w:val="22"/>
        </w:rPr>
        <w:t xml:space="preserve"> (source-specific emissions limits, standards and technological requirements,3 uniform reductions, subsidies/taxes that are not based on actual pollution, vintagedifferentiated regulations, industrial policy. . . .) </w:t>
      </w:r>
      <w:r w:rsidRPr="0088606C">
        <w:rPr>
          <w:rStyle w:val="StyleUnderline"/>
        </w:rPr>
        <w:t>usually create wide discrepancies in the implicit price of carbon put on different emissions. This has been shown empirically to lead to substantial increases in the cost of environmental policies.</w:t>
      </w:r>
    </w:p>
    <w:p w14:paraId="4BDCC22B" w14:textId="77777777" w:rsidR="00E23827" w:rsidRPr="0088606C" w:rsidRDefault="00E23827" w:rsidP="00E23827"/>
    <w:p w14:paraId="6F11CCCD" w14:textId="77777777" w:rsidR="00E23827" w:rsidRPr="0088606C" w:rsidRDefault="00E23827" w:rsidP="00E23827">
      <w:pPr>
        <w:rPr>
          <w:rFonts w:eastAsia="Times New Roman" w:cs="Times New Roman"/>
          <w:sz w:val="16"/>
          <w:szCs w:val="22"/>
        </w:rPr>
      </w:pPr>
    </w:p>
    <w:p w14:paraId="18EAC4DE" w14:textId="77777777" w:rsidR="00E23827" w:rsidRPr="0088606C" w:rsidRDefault="00E23827" w:rsidP="00E23827">
      <w:pPr>
        <w:pStyle w:val="Heading4"/>
      </w:pPr>
      <w:r w:rsidRPr="0088606C">
        <w:t>Cuts emissions by 80%</w:t>
      </w:r>
    </w:p>
    <w:p w14:paraId="018F3DD0" w14:textId="77777777" w:rsidR="00E23827" w:rsidRPr="0088606C" w:rsidRDefault="00E23827" w:rsidP="00E23827">
      <w:pPr>
        <w:rPr>
          <w:rFonts w:eastAsia="Times New Roman" w:cs="Times New Roman"/>
          <w:sz w:val="20"/>
          <w:szCs w:val="20"/>
        </w:rPr>
      </w:pPr>
      <w:r w:rsidRPr="0088606C">
        <w:rPr>
          <w:rStyle w:val="Style13ptBold"/>
        </w:rPr>
        <w:t>Gollier and Tirole 15</w:t>
      </w:r>
      <w:r w:rsidRPr="0088606C">
        <w:t xml:space="preserve">- Christian, </w:t>
      </w:r>
      <w:r w:rsidRPr="0088606C">
        <w:rPr>
          <w:rFonts w:eastAsia="Times New Roman" w:cs="Times New Roman"/>
          <w:sz w:val="20"/>
          <w:szCs w:val="20"/>
        </w:rPr>
        <w:t>Director of the Toulouse School of Economics, Jean, 2014 Nobel Laureate in Economics</w:t>
      </w:r>
    </w:p>
    <w:p w14:paraId="6F42FAC6" w14:textId="77777777" w:rsidR="00E23827" w:rsidRPr="0088606C" w:rsidRDefault="00E23827" w:rsidP="00E23827">
      <w:r w:rsidRPr="0088606C">
        <w:t>(6/3/15, Global Carbon Pricing We Will If You Will, http://www8.gsb.columbia.edu/faculty/jstiglitz/sites/jstiglitz/files/Global%20Carbon%20Pricing.pdf, chpt.6 pgs. 15-16, Date Accessed: 6/23/16)//CH</w:t>
      </w:r>
    </w:p>
    <w:p w14:paraId="779B7032" w14:textId="77777777" w:rsidR="00E23827" w:rsidRPr="0088606C" w:rsidRDefault="00E23827" w:rsidP="00E23827">
      <w:pPr>
        <w:rPr>
          <w:rFonts w:eastAsia="Times New Roman" w:cs="Times New Roman"/>
          <w:sz w:val="16"/>
          <w:szCs w:val="22"/>
        </w:rPr>
      </w:pPr>
      <w:r w:rsidRPr="0088606C">
        <w:rPr>
          <w:rFonts w:eastAsia="Times New Roman" w:cs="Times New Roman"/>
          <w:sz w:val="16"/>
          <w:szCs w:val="22"/>
        </w:rPr>
        <w:lastRenderedPageBreak/>
        <w:t xml:space="preserve">We can imagine two negotiation processes “I will if you will” with only one decision variable. </w:t>
      </w:r>
      <w:r w:rsidRPr="0088606C">
        <w:rPr>
          <w:rStyle w:val="StyleUnderline"/>
        </w:rPr>
        <w:t>Negotiators could try to agree either on a universal carbon price, or on a global emission target</w:t>
      </w:r>
      <w:r w:rsidRPr="0088606C">
        <w:rPr>
          <w:rFonts w:eastAsia="Times New Roman" w:cs="Times New Roman"/>
          <w:sz w:val="16"/>
          <w:szCs w:val="22"/>
        </w:rPr>
        <w:t xml:space="preserve">. For the sake of the argument, suppose first that all countries were similar in terms of their exposure to climate change, their degree of development, their endowment in natural resources, their tastes, etc. </w:t>
      </w:r>
      <w:r w:rsidRPr="0088606C">
        <w:rPr>
          <w:rStyle w:val="StyleUnderline"/>
        </w:rPr>
        <w:t>The free-rider problem inherent to the international negotiation on climate change could then be resolved by negotiating a uniform carbon price</w:t>
      </w:r>
      <w:r w:rsidRPr="0088606C">
        <w:rPr>
          <w:rFonts w:eastAsia="Times New Roman" w:cs="Times New Roman"/>
          <w:sz w:val="16"/>
          <w:szCs w:val="22"/>
        </w:rPr>
        <w:t xml:space="preserve">.11 Under this negotiation framework, </w:t>
      </w:r>
      <w:r w:rsidRPr="0088606C">
        <w:rPr>
          <w:rStyle w:val="StyleUnderline"/>
        </w:rPr>
        <w:t>a “world climate assembly” would vote for a uniform carbon price whose implementation would be left to its individual members</w:t>
      </w:r>
      <w:r w:rsidRPr="0088606C">
        <w:rPr>
          <w:rFonts w:eastAsia="Times New Roman" w:cs="Times New Roman"/>
          <w:sz w:val="16"/>
          <w:szCs w:val="22"/>
        </w:rPr>
        <w:t xml:space="preserve">. The claimed virtue of this framework is to align the constituents’ private interests. Let us illustrate this claim with an example inspired from Cramton, Ockenfels and Stoft (2015). Suppose that the world is composed of 100 countries with the same characteristics (population, economic prosperity, growth expectations, industrial structure . . .). Each ton of CO2 in the atmosphere generates $1 of damage in each country. The business-as-usual scenario yields a uniform emission of 10 tCO2 per capita. Suppose also that 80% of each country’s emission can be eliminated at a unit abatement cost of 50 $/tCO2. The abatement cost of the remaining 20% is 200 $/tCO2. In this context, it is desirable that each country abates its emissions by 80%, since the global damages of 100 $/tCO2 exceeds the cheaper marginal abatement cost of 50 $/tCO2. But the tragedy of commons would prevail in the absence of a binding international agreement, because the marginal abatement cost is fifty times larger than the local marginal damages. Suppose that the 100 countries accept to join an international coalition in which they cooperate to enforce the domestic imposition of an internationally harmonized carbon price that is voted by a majority rule. </w:t>
      </w:r>
      <w:r w:rsidRPr="0088606C">
        <w:rPr>
          <w:rStyle w:val="StyleUnderline"/>
        </w:rPr>
        <w:t>Participants are required to impose the common price as long as all signatories do too. The domestic revenues of the scheme are recycled internally. In this framework, all countries will be in favor of a carbon price</w:t>
      </w:r>
      <w:r w:rsidRPr="0088606C">
        <w:rPr>
          <w:rFonts w:eastAsia="Times New Roman" w:cs="Times New Roman"/>
          <w:sz w:val="16"/>
          <w:szCs w:val="22"/>
        </w:rPr>
        <w:t xml:space="preserve"> of, say, 100 $/tCO2, </w:t>
      </w:r>
      <w:r w:rsidRPr="0088606C">
        <w:rPr>
          <w:rStyle w:val="StyleUnderline"/>
        </w:rPr>
        <w:t>which will induce them to abate their emissions by 80%. This dominant strategy yields the firstbest solution and makes all countries better off</w:t>
      </w:r>
      <w:r w:rsidRPr="0088606C">
        <w:rPr>
          <w:rFonts w:eastAsia="Times New Roman" w:cs="Times New Roman"/>
          <w:sz w:val="16"/>
          <w:szCs w:val="22"/>
        </w:rPr>
        <w:t xml:space="preserve">. As Cramton and Stoft (2012) point out, an equivalent negotiation process exists that is based on quantities. Suppose that all countries in the coalition accept to negotiate a uniform emission per capita that is voted upon by a majority rule. The same subsidiarity rule applies for which green policy should be implemented to attain the national target, and countries are allowed to trade their emissions with others. </w:t>
      </w:r>
      <w:r w:rsidRPr="0088606C">
        <w:rPr>
          <w:rStyle w:val="StyleUnderline"/>
        </w:rPr>
        <w:t>In this alternative framework, all countries will understand the benefit of imposing an ambitious target for themselves as long as the other countries do the same. It is an optimal for each country to vote for an 80% reduction of emissions. In</w:t>
      </w:r>
      <w:r w:rsidRPr="0088606C">
        <w:rPr>
          <w:rFonts w:eastAsia="Times New Roman" w:cs="Times New Roman"/>
          <w:sz w:val="16"/>
          <w:szCs w:val="22"/>
        </w:rPr>
        <w:t xml:space="preserve"> this example, the two negotiation mechanisms yield the same efficient solution, and have the same simple structure of a one-dimensional negotiation, either on a uniform price or on a uniform per-capita quantity</w:t>
      </w:r>
    </w:p>
    <w:p w14:paraId="212C13B2" w14:textId="77777777" w:rsidR="00E23827" w:rsidRPr="0088606C" w:rsidRDefault="00E23827" w:rsidP="00E23827">
      <w:pPr>
        <w:rPr>
          <w:rStyle w:val="StyleUnderline"/>
        </w:rPr>
      </w:pPr>
    </w:p>
    <w:p w14:paraId="32FC4BF0" w14:textId="77777777" w:rsidR="00E23827" w:rsidRPr="0088606C" w:rsidRDefault="00E23827" w:rsidP="00E23827">
      <w:pPr>
        <w:pStyle w:val="Heading4"/>
      </w:pPr>
      <w:r w:rsidRPr="0088606C">
        <w:t>Price negotiations increase CO2 mitigation</w:t>
      </w:r>
    </w:p>
    <w:p w14:paraId="13F9F97A" w14:textId="77777777" w:rsidR="00E23827" w:rsidRPr="0088606C" w:rsidRDefault="00E23827" w:rsidP="00E23827">
      <w:pPr>
        <w:rPr>
          <w:rFonts w:eastAsia="Times New Roman" w:cs="Times New Roman"/>
          <w:sz w:val="20"/>
          <w:szCs w:val="20"/>
        </w:rPr>
      </w:pPr>
      <w:r w:rsidRPr="0088606C">
        <w:rPr>
          <w:rStyle w:val="Style13ptBold"/>
        </w:rPr>
        <w:t>Gollier and Tirole 15</w:t>
      </w:r>
      <w:r w:rsidRPr="0088606C">
        <w:t xml:space="preserve">- Christian, </w:t>
      </w:r>
      <w:r w:rsidRPr="0088606C">
        <w:rPr>
          <w:rFonts w:eastAsia="Times New Roman" w:cs="Times New Roman"/>
          <w:sz w:val="20"/>
          <w:szCs w:val="20"/>
        </w:rPr>
        <w:t>Director of the Toulouse School of Economics, Jean, 2014 Nobel Laureate in Economics</w:t>
      </w:r>
    </w:p>
    <w:p w14:paraId="77E47524" w14:textId="77777777" w:rsidR="00E23827" w:rsidRPr="0088606C" w:rsidRDefault="00E23827" w:rsidP="00E23827">
      <w:r w:rsidRPr="0088606C">
        <w:t>(6/3/15, Global Carbon Pricing We Will If You Will, http://www8.gsb.columbia.edu/faculty/jstiglitz/sites/jstiglitz/files/Global%20Carbon%20Pricing.pdf, chpt.6 pgs. 11, Date Accessed: 6/23/16)//CH</w:t>
      </w:r>
    </w:p>
    <w:p w14:paraId="126ECC49" w14:textId="77777777" w:rsidR="00E23827" w:rsidRPr="0088606C" w:rsidRDefault="00E23827" w:rsidP="00E23827">
      <w:pPr>
        <w:rPr>
          <w:rFonts w:eastAsia="Times New Roman" w:cs="Times New Roman"/>
          <w:sz w:val="16"/>
          <w:szCs w:val="22"/>
        </w:rPr>
      </w:pPr>
      <w:r w:rsidRPr="0088606C">
        <w:rPr>
          <w:rStyle w:val="StyleUnderline"/>
        </w:rPr>
        <w:t>An international negotiation on a global carbon price has the advantage of linking each region’s mitigation effort to the efforts of the other regions</w:t>
      </w:r>
      <w:r w:rsidRPr="0088606C">
        <w:rPr>
          <w:rFonts w:eastAsia="Times New Roman" w:cs="Times New Roman"/>
          <w:sz w:val="16"/>
          <w:szCs w:val="22"/>
        </w:rPr>
        <w:t xml:space="preserve">. As explained in Cramton, Ockenfels and Stoft (2015) and Weitzman (2015) for example, </w:t>
      </w:r>
      <w:r w:rsidRPr="0088606C">
        <w:rPr>
          <w:rStyle w:val="StyleUnderline"/>
        </w:rPr>
        <w:t>each country will internalize in its vote for the level of a uniform price the positive impact of a larger equilibrium price on the global reduction of emissions</w:t>
      </w:r>
      <w:r w:rsidRPr="0088606C">
        <w:rPr>
          <w:rFonts w:eastAsia="Times New Roman" w:cs="Times New Roman"/>
          <w:sz w:val="16"/>
          <w:szCs w:val="22"/>
        </w:rPr>
        <w:t xml:space="preserve">, thereby </w:t>
      </w:r>
      <w:r w:rsidRPr="0088606C">
        <w:rPr>
          <w:rStyle w:val="StyleUnderline"/>
        </w:rPr>
        <w:t>raising the potential ambition of the international agreement</w:t>
      </w:r>
      <w:r w:rsidRPr="0088606C">
        <w:rPr>
          <w:rFonts w:eastAsia="Times New Roman" w:cs="Times New Roman"/>
          <w:sz w:val="16"/>
          <w:szCs w:val="22"/>
        </w:rPr>
        <w:t>. Under this scheme, a supra-national supervision of the national carbon-pricing requirement at the internationally agreed level is thus necessary, as we will discuss in Section 5. The compensation issue would be dealt with through a Green Fund.</w:t>
      </w:r>
    </w:p>
    <w:p w14:paraId="3F9FB6B4" w14:textId="77777777" w:rsidR="00E23827" w:rsidRPr="0088606C" w:rsidRDefault="00E23827" w:rsidP="00E23827">
      <w:pPr>
        <w:rPr>
          <w:szCs w:val="22"/>
        </w:rPr>
      </w:pPr>
    </w:p>
    <w:p w14:paraId="6D30FB58" w14:textId="77777777" w:rsidR="00E23827" w:rsidRPr="0088606C" w:rsidRDefault="00E23827" w:rsidP="00E23827">
      <w:pPr>
        <w:pStyle w:val="Heading4"/>
      </w:pPr>
      <w:r w:rsidRPr="0088606C">
        <w:t>Plan satisfies countries—allows fair and effective change</w:t>
      </w:r>
    </w:p>
    <w:p w14:paraId="0B2744A6" w14:textId="77777777" w:rsidR="00E23827" w:rsidRPr="0088606C" w:rsidRDefault="00E23827" w:rsidP="00E23827">
      <w:pPr>
        <w:rPr>
          <w:rFonts w:eastAsia="Times New Roman" w:cs="Times New Roman"/>
          <w:sz w:val="20"/>
          <w:szCs w:val="20"/>
        </w:rPr>
      </w:pPr>
      <w:r w:rsidRPr="0088606C">
        <w:rPr>
          <w:rStyle w:val="Style13ptBold"/>
        </w:rPr>
        <w:t>Gollier and Tirole 15</w:t>
      </w:r>
      <w:r w:rsidRPr="0088606C">
        <w:t xml:space="preserve">- Christian, </w:t>
      </w:r>
      <w:r w:rsidRPr="0088606C">
        <w:rPr>
          <w:rFonts w:eastAsia="Times New Roman" w:cs="Times New Roman"/>
          <w:sz w:val="20"/>
          <w:szCs w:val="20"/>
        </w:rPr>
        <w:t>Director of the Toulouse School of Economics, Jean, 2014 Nobel Laureate in Economics</w:t>
      </w:r>
    </w:p>
    <w:p w14:paraId="7C815A82" w14:textId="77777777" w:rsidR="00E23827" w:rsidRPr="0088606C" w:rsidRDefault="00E23827" w:rsidP="00E23827">
      <w:r w:rsidRPr="0088606C">
        <w:t>(6/3/15, Global Carbon Pricing We Will If You Will, http://www8.gsb.columbia.edu/faculty/jstiglitz/sites/jstiglitz/files/Global%20Carbon%20Pricing.pdf, chpt.6 pgs. 25, Date Accessed: 6/23/16)//CH</w:t>
      </w:r>
    </w:p>
    <w:p w14:paraId="097A3500" w14:textId="77777777" w:rsidR="00E23827" w:rsidRPr="0088606C" w:rsidRDefault="00E23827" w:rsidP="00E23827">
      <w:pPr>
        <w:rPr>
          <w:b/>
          <w:u w:val="single"/>
        </w:rPr>
      </w:pPr>
      <w:r w:rsidRPr="0088606C">
        <w:rPr>
          <w:rFonts w:eastAsia="Times New Roman" w:cs="Times New Roman"/>
          <w:sz w:val="14"/>
          <w:szCs w:val="22"/>
        </w:rPr>
        <w:t xml:space="preserve">In spite of the mounting evidence about global warming, the international mobilization has been most disappointing. The Kyoto protocol failed to build an international coalition supporting a carbon price in line with its social cost and illustrates the intrinsic instability of any international agreement that </w:t>
      </w:r>
      <w:r w:rsidRPr="0088606C">
        <w:rPr>
          <w:rFonts w:eastAsia="Times New Roman" w:cs="Times New Roman"/>
          <w:sz w:val="14"/>
          <w:szCs w:val="22"/>
        </w:rPr>
        <w:lastRenderedPageBreak/>
        <w:t xml:space="preserve">does not seriously address the free-rider problem. </w:t>
      </w:r>
      <w:r w:rsidRPr="0088606C">
        <w:rPr>
          <w:rStyle w:val="StyleUnderline"/>
        </w:rPr>
        <w:t>An international agreement must satisfy three properties: economic efficiency, incentive compatibility, and fairness. Efficiency can be attained only if all countries face the same carbon price. Incentive compatibility can be attained by penalizing free-riders. Fairness</w:t>
      </w:r>
      <w:r w:rsidRPr="0088606C">
        <w:rPr>
          <w:rFonts w:eastAsia="Times New Roman" w:cs="Times New Roman"/>
          <w:sz w:val="14"/>
          <w:szCs w:val="22"/>
        </w:rPr>
        <w:t xml:space="preserve">, a concept whose definition differs across stakeholders in the absence of a veil of ignorance, </w:t>
      </w:r>
      <w:r w:rsidRPr="0088606C">
        <w:rPr>
          <w:rStyle w:val="StyleUnderline"/>
        </w:rPr>
        <w:t>can potentially be reached through lump-sum transfers.</w:t>
      </w:r>
    </w:p>
    <w:p w14:paraId="304FF992" w14:textId="77777777" w:rsidR="00E23827" w:rsidRPr="0088606C" w:rsidRDefault="00E23827" w:rsidP="00E23827">
      <w:pPr>
        <w:rPr>
          <w:rStyle w:val="StyleUnderline"/>
        </w:rPr>
      </w:pPr>
    </w:p>
    <w:p w14:paraId="07263534" w14:textId="77777777" w:rsidR="00E23827" w:rsidRPr="0088606C" w:rsidRDefault="00E23827" w:rsidP="00E23827">
      <w:pPr>
        <w:pStyle w:val="Heading4"/>
      </w:pPr>
      <w:r w:rsidRPr="0088606C">
        <w:t>Solves litany of problems</w:t>
      </w:r>
    </w:p>
    <w:p w14:paraId="5FD3B33A" w14:textId="77777777" w:rsidR="00E23827" w:rsidRPr="0088606C" w:rsidRDefault="00E23827" w:rsidP="00E23827">
      <w:r w:rsidRPr="0088606C">
        <w:rPr>
          <w:rStyle w:val="Style13ptBold"/>
        </w:rPr>
        <w:t>Dion and Laurent 15</w:t>
      </w:r>
      <w:r w:rsidRPr="0088606C">
        <w:t>- Stéphane, the Minister of Foreign Affairs for Canada, Éloi, a senior economist and scientific advisor at OFCE and Professor at Stanford University</w:t>
      </w:r>
    </w:p>
    <w:p w14:paraId="578F9FC5" w14:textId="77777777" w:rsidR="00E23827" w:rsidRPr="0088606C" w:rsidRDefault="00E23827" w:rsidP="00E23827">
      <w:r w:rsidRPr="0088606C">
        <w:t>(6/3/15, Global Carbon Pricing We Will If You Will, http://www8.gsb.columbia.edu/faculty/jstiglitz/sites/jstiglitz/files/Global%20Carbon%20Pricing.pdf, chpt.8 pgs. 4, Date Accessed: 6/23/16)//CH</w:t>
      </w:r>
    </w:p>
    <w:p w14:paraId="3BF13164" w14:textId="77777777" w:rsidR="00E23827" w:rsidRPr="0088606C" w:rsidRDefault="00E23827" w:rsidP="00E23827">
      <w:pPr>
        <w:rPr>
          <w:rFonts w:eastAsia="Times New Roman" w:cs="Times New Roman"/>
          <w:sz w:val="16"/>
          <w:szCs w:val="22"/>
        </w:rPr>
      </w:pPr>
      <w:r w:rsidRPr="0088606C">
        <w:rPr>
          <w:rStyle w:val="StyleUnderline"/>
        </w:rPr>
        <w:t>Focusing negotiations on a world carbon price in addition to quantitative reductions of emissions can alleviate all four problem</w:t>
      </w:r>
      <w:r w:rsidRPr="0088606C">
        <w:rPr>
          <w:rFonts w:eastAsia="Times New Roman" w:cs="Times New Roman"/>
          <w:sz w:val="16"/>
          <w:szCs w:val="22"/>
        </w:rPr>
        <w:t>s</w:t>
      </w:r>
      <w:r w:rsidRPr="0088606C">
        <w:rPr>
          <w:rStyle w:val="StyleUnderline"/>
        </w:rPr>
        <w:t>: first, it can strengthen the Paris accord by providing economic incentives so that countries take charge of their climate commitments</w:t>
      </w:r>
      <w:r w:rsidRPr="0088606C">
        <w:rPr>
          <w:rFonts w:eastAsia="Times New Roman" w:cs="Times New Roman"/>
          <w:sz w:val="16"/>
          <w:szCs w:val="22"/>
        </w:rPr>
        <w:t xml:space="preserve"> rather than engage in carbon free riding ; </w:t>
      </w:r>
      <w:r w:rsidRPr="0088606C">
        <w:rPr>
          <w:rStyle w:val="StyleUnderline"/>
        </w:rPr>
        <w:t>second, it can serve as a tool for adjusting climate commitments</w:t>
      </w:r>
      <w:r w:rsidRPr="0088606C">
        <w:rPr>
          <w:rFonts w:eastAsia="Times New Roman" w:cs="Times New Roman"/>
          <w:sz w:val="16"/>
          <w:szCs w:val="22"/>
        </w:rPr>
        <w:t xml:space="preserve"> and hence gradually </w:t>
      </w:r>
      <w:r w:rsidRPr="0088606C">
        <w:rPr>
          <w:rStyle w:val="StyleUnderline"/>
        </w:rPr>
        <w:t>increasing the level of ambition of Nation-States</w:t>
      </w:r>
      <w:r w:rsidRPr="0088606C">
        <w:rPr>
          <w:rFonts w:eastAsia="Times New Roman" w:cs="Times New Roman"/>
          <w:sz w:val="16"/>
          <w:szCs w:val="22"/>
        </w:rPr>
        <w:t xml:space="preserve"> so that the gap between commitments and science-based requirements can be progressively closed, </w:t>
      </w:r>
      <w:r w:rsidRPr="0088606C">
        <w:rPr>
          <w:rStyle w:val="StyleUnderline"/>
        </w:rPr>
        <w:t>and it can enhance the efficiency of the agreement by controlling carbon flows</w:t>
      </w:r>
      <w:r w:rsidRPr="0088606C">
        <w:rPr>
          <w:rFonts w:eastAsia="Times New Roman" w:cs="Times New Roman"/>
          <w:sz w:val="16"/>
          <w:szCs w:val="22"/>
        </w:rPr>
        <w:t xml:space="preserve">; </w:t>
      </w:r>
      <w:r w:rsidRPr="0088606C">
        <w:rPr>
          <w:rStyle w:val="StyleUnderline"/>
        </w:rPr>
        <w:t>third, it can provide a credible instrumental basis for climate commitments; finally, it can provide the source of the $100 billion pledged by developed countries to fight climate change globally</w:t>
      </w:r>
      <w:r w:rsidRPr="0088606C">
        <w:rPr>
          <w:rFonts w:eastAsia="Times New Roman" w:cs="Times New Roman"/>
          <w:sz w:val="16"/>
          <w:szCs w:val="22"/>
        </w:rPr>
        <w:t>.</w:t>
      </w:r>
    </w:p>
    <w:p w14:paraId="2F00A797" w14:textId="77777777" w:rsidR="00E23827" w:rsidRPr="0088606C" w:rsidRDefault="00E23827" w:rsidP="00E23827">
      <w:pPr>
        <w:rPr>
          <w:szCs w:val="22"/>
        </w:rPr>
      </w:pPr>
    </w:p>
    <w:p w14:paraId="472A12AA" w14:textId="77777777" w:rsidR="00E23827" w:rsidRPr="0088606C" w:rsidRDefault="00E23827" w:rsidP="00E23827">
      <w:pPr>
        <w:pStyle w:val="Heading4"/>
      </w:pPr>
      <w:r w:rsidRPr="0088606C">
        <w:t>Solves global warming</w:t>
      </w:r>
    </w:p>
    <w:p w14:paraId="341AD030" w14:textId="77777777" w:rsidR="00E23827" w:rsidRPr="0088606C" w:rsidRDefault="00E23827" w:rsidP="00E23827">
      <w:r w:rsidRPr="0088606C">
        <w:rPr>
          <w:rStyle w:val="Style13ptBold"/>
        </w:rPr>
        <w:t>Dion and Laurent 15</w:t>
      </w:r>
      <w:r w:rsidRPr="0088606C">
        <w:t>- Stéphane, the Minister of Foreign Affairs for Canada, Éloi, a senior economist and scientific advisor at OFCE and Professor at Stanford University</w:t>
      </w:r>
    </w:p>
    <w:p w14:paraId="03B17F68" w14:textId="77777777" w:rsidR="00E23827" w:rsidRPr="0088606C" w:rsidRDefault="00E23827" w:rsidP="00E23827">
      <w:r w:rsidRPr="0088606C">
        <w:t>(6/3/15, Global Carbon Pricing We Will If You Will, http://www8.gsb.columbia.edu/faculty/jstiglitz/sites/jstiglitz/files/Global%20Carbon%20Pricing.pdf, chpt.8 pgs. 6, Date Accessed: 6/23/16)//CH</w:t>
      </w:r>
    </w:p>
    <w:p w14:paraId="4B717493" w14:textId="77777777" w:rsidR="00E23827" w:rsidRPr="0088606C" w:rsidRDefault="00E23827" w:rsidP="00E23827">
      <w:pPr>
        <w:rPr>
          <w:rStyle w:val="StyleUnderline"/>
        </w:rPr>
      </w:pPr>
      <w:r w:rsidRPr="0088606C">
        <w:rPr>
          <w:rStyle w:val="StyleUnderline"/>
        </w:rPr>
        <w:t>This plan is necessary</w:t>
      </w:r>
      <w:r w:rsidRPr="0088606C">
        <w:rPr>
          <w:rFonts w:eastAsia="Times New Roman" w:cs="Times New Roman"/>
          <w:sz w:val="16"/>
          <w:szCs w:val="22"/>
        </w:rPr>
        <w:t xml:space="preserve"> – more so than ever – </w:t>
      </w:r>
      <w:r w:rsidRPr="0088606C">
        <w:rPr>
          <w:rStyle w:val="StyleUnderline"/>
        </w:rPr>
        <w:t>to protect humankind from the threat of a three-degree Celsius – or more – global warming</w:t>
      </w:r>
      <w:r w:rsidRPr="0088606C">
        <w:rPr>
          <w:rFonts w:eastAsia="Times New Roman" w:cs="Times New Roman"/>
          <w:sz w:val="16"/>
          <w:szCs w:val="22"/>
        </w:rPr>
        <w:t xml:space="preserve">. Current initiatives are not without merit but are insufficient. </w:t>
      </w:r>
      <w:r w:rsidRPr="0088606C">
        <w:rPr>
          <w:rStyle w:val="StyleUnderline"/>
        </w:rPr>
        <w:t>Our world leaders must champion what is needed for a comprehensive and effective climate/energy policy – a worldwide, harmonized carbon price.</w:t>
      </w:r>
    </w:p>
    <w:p w14:paraId="5A92034B" w14:textId="77777777" w:rsidR="00E23827" w:rsidRPr="0088606C" w:rsidRDefault="00E23827" w:rsidP="00E23827">
      <w:pPr>
        <w:rPr>
          <w:rStyle w:val="StyleUnderline"/>
        </w:rPr>
      </w:pPr>
    </w:p>
    <w:p w14:paraId="2E95308F" w14:textId="77777777" w:rsidR="00E23827" w:rsidRPr="0088606C" w:rsidRDefault="00E23827" w:rsidP="00E23827">
      <w:pPr>
        <w:pStyle w:val="Heading4"/>
      </w:pPr>
      <w:r w:rsidRPr="0088606C">
        <w:t>Monitoring reduces risks and increases incentives</w:t>
      </w:r>
    </w:p>
    <w:p w14:paraId="2C74AF66" w14:textId="77777777" w:rsidR="00E23827" w:rsidRPr="0088606C" w:rsidRDefault="00E23827" w:rsidP="00E23827">
      <w:r w:rsidRPr="0088606C">
        <w:rPr>
          <w:rStyle w:val="Style13ptBold"/>
        </w:rPr>
        <w:t>OCKENFELS and STOFT 15</w:t>
      </w:r>
      <w:r w:rsidRPr="0088606C">
        <w:rPr>
          <w:rFonts w:eastAsia="Times New Roman" w:cs="Times New Roman"/>
          <w:sz w:val="20"/>
          <w:szCs w:val="20"/>
        </w:rPr>
        <w:t xml:space="preserve">- </w:t>
      </w:r>
      <w:r w:rsidRPr="0088606C">
        <w:t>Axel, Director of the Cologne Laboratory for Economic Research, Steven, Ph.D. in Economics from the University of California at Berkeley</w:t>
      </w:r>
    </w:p>
    <w:p w14:paraId="1379A08B" w14:textId="77777777" w:rsidR="00E23827" w:rsidRPr="0088606C" w:rsidRDefault="00E23827" w:rsidP="00E23827">
      <w:r w:rsidRPr="0088606C">
        <w:t>(6/3/15, Global Carbon Pricing We Will If You Will, http://www8.gsb.columbia.edu/faculty/jstiglitz/sites/jstiglitz/files/Global%20Carbon%20Pricing.pdf, chpt.9 pgs. 59, Date Accessed: 6/23/16)//CH</w:t>
      </w:r>
    </w:p>
    <w:p w14:paraId="3C10A8B9" w14:textId="77777777" w:rsidR="00E23827" w:rsidRPr="0088606C" w:rsidRDefault="00E23827" w:rsidP="00E23827">
      <w:pPr>
        <w:rPr>
          <w:rFonts w:eastAsia="Times New Roman" w:cs="Times New Roman"/>
          <w:sz w:val="20"/>
          <w:szCs w:val="20"/>
        </w:rPr>
      </w:pPr>
    </w:p>
    <w:p w14:paraId="34686AB4" w14:textId="2A328858" w:rsidR="00DE1085" w:rsidRPr="0088606C" w:rsidRDefault="00E23827" w:rsidP="00E23827">
      <w:pPr>
        <w:rPr>
          <w:rStyle w:val="StyleUnderline"/>
        </w:rPr>
      </w:pPr>
      <w:r w:rsidRPr="0088606C">
        <w:rPr>
          <w:rStyle w:val="StyleUnderline"/>
        </w:rPr>
        <w:t>A major advantage of monitoring and enforcement of a price commitment is that it is an annual rather than a once-in-15-year event</w:t>
      </w:r>
      <w:r w:rsidRPr="0088606C">
        <w:rPr>
          <w:rFonts w:eastAsia="Times New Roman" w:cs="Times New Roman"/>
          <w:sz w:val="14"/>
          <w:szCs w:val="22"/>
        </w:rPr>
        <w:t xml:space="preserve">, like the Kyoto Protocol or like China’s recent commitment to cap emissions in 2030. </w:t>
      </w:r>
      <w:r w:rsidRPr="0088606C">
        <w:rPr>
          <w:rStyle w:val="StyleUnderline"/>
        </w:rPr>
        <w:t>This creates free-riding incentives and diffuses responsibilities among successive governments within countries, and makes it difficult to repair non-compliance</w:t>
      </w:r>
      <w:r w:rsidRPr="0088606C">
        <w:rPr>
          <w:rFonts w:eastAsia="Times New Roman" w:cs="Times New Roman"/>
          <w:sz w:val="14"/>
          <w:szCs w:val="22"/>
        </w:rPr>
        <w:t xml:space="preserve">. Annual price commitments have the advantage that cheating can be quickly detected, and can be quickly corrected, because full compliance can be achieved simply </w:t>
      </w:r>
      <w:r w:rsidRPr="0088606C">
        <w:rPr>
          <w:rFonts w:eastAsia="Times New Roman" w:cs="Times New Roman"/>
          <w:sz w:val="14"/>
          <w:szCs w:val="22"/>
        </w:rPr>
        <w:lastRenderedPageBreak/>
        <w:t xml:space="preserve">by increasing the carbon charge. Indeed, </w:t>
      </w:r>
      <w:r w:rsidRPr="0088606C">
        <w:rPr>
          <w:rStyle w:val="StyleUnderline"/>
        </w:rPr>
        <w:t>frequent monitoring is known to be one of the most critical aspects of self-enforcing cooperation</w:t>
      </w:r>
      <w:r w:rsidRPr="0088606C">
        <w:rPr>
          <w:rFonts w:eastAsia="Times New Roman" w:cs="Times New Roman"/>
          <w:sz w:val="14"/>
          <w:szCs w:val="22"/>
        </w:rPr>
        <w:t xml:space="preserve"> (Ostrom 1990). Gollier and Tirole (2015) propose a fix for this problem: “</w:t>
      </w:r>
      <w:r w:rsidRPr="0088606C">
        <w:rPr>
          <w:rStyle w:val="StyleUnderline"/>
        </w:rPr>
        <w:t>countries will have to match pollution and permits at the end of the year to avoid creating unfulfilled climatic debt</w:t>
      </w:r>
      <w:r w:rsidRPr="0088606C">
        <w:rPr>
          <w:rFonts w:eastAsia="Times New Roman" w:cs="Times New Roman"/>
          <w:sz w:val="14"/>
          <w:szCs w:val="22"/>
        </w:rPr>
        <w:t xml:space="preserve">.” Unfortunately, this proposal blocks banking and borrowing of permits, the standard method of mitigating the volatility of permit prices. Such price volatility is likely to be unpopular with investors and the public.9 Successful enforcement is one key to successful cooperation (Nordhaus 2015). We have argued before that </w:t>
      </w:r>
      <w:r w:rsidRPr="0088606C">
        <w:rPr>
          <w:rStyle w:val="StyleUnderline"/>
        </w:rPr>
        <w:t>cooperation based on a common commitment is relatively easy to enforce, because the common commitment enables a reciprocal relationship, which is known to promote cooperation</w:t>
      </w:r>
      <w:r w:rsidRPr="0088606C">
        <w:rPr>
          <w:rFonts w:eastAsia="Times New Roman" w:cs="Times New Roman"/>
          <w:sz w:val="14"/>
          <w:szCs w:val="22"/>
        </w:rPr>
        <w:t xml:space="preserve">. Here we argue that a common price commitment facilitates enforcement compared to a quantity commitment. One reason is that a price commitment is continuously monitored and thus more easily enforceable (see above). Another reason is that </w:t>
      </w:r>
      <w:r w:rsidRPr="0088606C">
        <w:rPr>
          <w:rStyle w:val="StyleUnderline"/>
        </w:rPr>
        <w:t>it reduces risks</w:t>
      </w:r>
      <w:r w:rsidRPr="0088606C">
        <w:rPr>
          <w:rFonts w:eastAsia="Times New Roman" w:cs="Times New Roman"/>
          <w:sz w:val="14"/>
          <w:szCs w:val="22"/>
        </w:rPr>
        <w:t xml:space="preserve"> (as discussed above). Risks can produce strong incentives to leave or avoid a quantity commitment. </w:t>
      </w:r>
      <w:r w:rsidRPr="0088606C">
        <w:rPr>
          <w:rStyle w:val="StyleUnderline"/>
        </w:rPr>
        <w:t>Without such strong negative incentives, the needed size of the enforcement penalty is reduced. Finally, price commitments reduce the required size of equity transfers</w:t>
      </w:r>
      <w:r w:rsidRPr="0088606C">
        <w:rPr>
          <w:rFonts w:eastAsia="Times New Roman" w:cs="Times New Roman"/>
          <w:sz w:val="14"/>
          <w:szCs w:val="22"/>
        </w:rPr>
        <w:t xml:space="preserve"> (as we describe below), which also reduces the needed size of the enforcement penalty. There are various complementary mechanisms that can further ease the enforcement of price commitments. For instance, efficient performance, which we borrow from modern electricity markets where deviations from plans are settled at the market price for carbon revenues. In other words a country that exceeds its commitment can sell its excess performance to a country that falls short. </w:t>
      </w:r>
      <w:r w:rsidRPr="0088606C">
        <w:rPr>
          <w:rStyle w:val="StyleUnderline"/>
        </w:rPr>
        <w:t>This guarantees that plans are met in aggregate and yet gives countries the flexibility to easily and efficiently react in an uncertain environment. Efficient resolution of deviations from plans greatly reduces risks, facilitates performance, and encourages participation.</w:t>
      </w:r>
    </w:p>
    <w:p w14:paraId="24D25B4D" w14:textId="35055FA2" w:rsidR="00DE1085" w:rsidRPr="0088606C" w:rsidRDefault="00DE1085" w:rsidP="00DE1085">
      <w:pPr>
        <w:pStyle w:val="Heading3"/>
      </w:pPr>
      <w:r w:rsidRPr="0088606C">
        <w:lastRenderedPageBreak/>
        <w:t xml:space="preserve">Emissions Key </w:t>
      </w:r>
    </w:p>
    <w:p w14:paraId="361AC5C1" w14:textId="77777777" w:rsidR="00DE1085" w:rsidRPr="0088606C" w:rsidRDefault="00DE1085" w:rsidP="00DE1085">
      <w:pPr>
        <w:pStyle w:val="Heading4"/>
      </w:pPr>
      <w:r w:rsidRPr="0088606C">
        <w:t>Decreases in emissions lead to decreased warming</w:t>
      </w:r>
    </w:p>
    <w:p w14:paraId="3C215C0C" w14:textId="77777777" w:rsidR="00DE1085" w:rsidRPr="0088606C" w:rsidRDefault="00DE1085" w:rsidP="00DE1085">
      <w:r w:rsidRPr="0088606C">
        <w:rPr>
          <w:rStyle w:val="Style13ptBold"/>
        </w:rPr>
        <w:t>Concordia 13</w:t>
      </w:r>
      <w:r w:rsidRPr="0088606C">
        <w:t>- researchers from the University of Concordia and MIT</w:t>
      </w:r>
    </w:p>
    <w:p w14:paraId="66D51784" w14:textId="77777777" w:rsidR="00DE1085" w:rsidRPr="0088606C" w:rsidRDefault="00DE1085" w:rsidP="00DE1085">
      <w:r w:rsidRPr="0088606C">
        <w:t>(4/2/13, The University of Concordia, Global warming: irreversible, not inevitable, http://www.concordia.ca/cunews/main/releases/2013/04/02/global-warming-irreversible-not-inevitable.html Date Accessed: 6/25/16)//CH</w:t>
      </w:r>
    </w:p>
    <w:p w14:paraId="6FA55E2D" w14:textId="0A23DC28" w:rsidR="00DE1085" w:rsidRPr="0088606C" w:rsidRDefault="00DE1085" w:rsidP="00DE1085">
      <w:pPr>
        <w:rPr>
          <w:rFonts w:eastAsia="Times New Roman" w:cs="Arial"/>
          <w:sz w:val="14"/>
          <w:szCs w:val="22"/>
        </w:rPr>
      </w:pPr>
      <w:r w:rsidRPr="0088606C">
        <w:rPr>
          <w:rFonts w:eastAsia="Times New Roman" w:cs="Arial"/>
          <w:sz w:val="14"/>
          <w:szCs w:val="22"/>
        </w:rPr>
        <w:t xml:space="preserve">The </w:t>
      </w:r>
      <w:r w:rsidRPr="0088606C">
        <w:rPr>
          <w:rStyle w:val="StyleUnderline"/>
        </w:rPr>
        <w:t>researchers show that immediate decreases in CO2 emissions would in fact result in an immediate decrease in the rate of climate warming.</w:t>
      </w:r>
      <w:r w:rsidRPr="0088606C">
        <w:rPr>
          <w:rFonts w:eastAsia="Times New Roman" w:cs="Arial"/>
          <w:sz w:val="14"/>
          <w:szCs w:val="22"/>
        </w:rPr>
        <w:t xml:space="preserve"> Explains Matthews, professor in the Department of Geography, Planning and Environment “</w:t>
      </w:r>
      <w:r w:rsidRPr="0088606C">
        <w:rPr>
          <w:rStyle w:val="StyleUnderline"/>
        </w:rPr>
        <w:t>If we can successfully decrease CO2 emissions in the near future, this change will be felt by the climate system when the emissions reductions are implemented – not in several decades." “The potential for a quick climate response to prompt cuts in CO2 emissions opens up the possibility that the climate benefits of</w:t>
      </w:r>
      <w:r w:rsidRPr="0088606C">
        <w:rPr>
          <w:rFonts w:eastAsia="Times New Roman" w:cs="Arial"/>
          <w:sz w:val="14"/>
          <w:szCs w:val="22"/>
        </w:rPr>
        <w:t xml:space="preserve"> emissions reductions would occur on the same timescale as the political decisions themselves.” In their paper, Matthews and Solomon, Ellen Swallow Richards professor of Atmospheric Chemistry and Climate Science, show that the onus for slowing the rate of global warming falls squarely on current efforts at reducing CO2 emissions, and the resulting future emissions that we produce. This means that there are critical implications for the international equity of carbon emission choices Total emissions from developing countries may soon exceed those from developed nations. But developed countries are expected to maintain a far higher per-capita contribution to present and possible future warming. “This disparity clarifies the urgency for low-carbon technology investment and diffusion to enable developing countries to continue to develop,” says Matthews. “</w:t>
      </w:r>
      <w:r w:rsidRPr="0088606C">
        <w:rPr>
          <w:rStyle w:val="StyleUnderline"/>
        </w:rPr>
        <w:t>Emission cuts made now will have an immediate effect on the rate of global warming,” Matthews asserts.</w:t>
      </w:r>
      <w:r w:rsidRPr="0088606C">
        <w:rPr>
          <w:rFonts w:eastAsia="Times New Roman" w:cs="Arial"/>
          <w:sz w:val="14"/>
          <w:szCs w:val="22"/>
        </w:rPr>
        <w:t xml:space="preserve"> “I see more hope for averting difficult-to-avoid negative impacts by accelerating advances in technology development and diffusion, than for averting climate system changes that are already inevitable. Given the enormous scope and complexity of the climate mitigation challenge, clarifying these points of hope is critical to motivate change.” </w:t>
      </w:r>
    </w:p>
    <w:p w14:paraId="6C5EEF96" w14:textId="111A411C" w:rsidR="00E23827" w:rsidRPr="0088606C" w:rsidRDefault="00E23827" w:rsidP="00E23827">
      <w:pPr>
        <w:pStyle w:val="Heading2"/>
      </w:pPr>
      <w:r w:rsidRPr="0088606C">
        <w:lastRenderedPageBreak/>
        <w:t>Mechanics</w:t>
      </w:r>
    </w:p>
    <w:p w14:paraId="2870C984" w14:textId="294202F8" w:rsidR="00E23827" w:rsidRPr="0088606C" w:rsidRDefault="00E23827" w:rsidP="00E23827">
      <w:pPr>
        <w:keepNext/>
        <w:keepLines/>
        <w:pageBreakBefore/>
        <w:spacing w:before="200"/>
        <w:jc w:val="center"/>
        <w:outlineLvl w:val="2"/>
        <w:rPr>
          <w:rFonts w:eastAsiaTheme="majorEastAsia" w:cs="Times New Roman"/>
          <w:b/>
          <w:bCs/>
          <w:sz w:val="32"/>
          <w:u w:val="single"/>
        </w:rPr>
      </w:pPr>
      <w:r w:rsidRPr="0088606C">
        <w:rPr>
          <w:rFonts w:eastAsiaTheme="majorEastAsia" w:cs="Times New Roman"/>
          <w:b/>
          <w:bCs/>
          <w:sz w:val="32"/>
          <w:u w:val="single"/>
        </w:rPr>
        <w:lastRenderedPageBreak/>
        <w:t>Yes Adaption</w:t>
      </w:r>
    </w:p>
    <w:p w14:paraId="09EF8B4C" w14:textId="77777777" w:rsidR="00E23827" w:rsidRPr="0088606C" w:rsidRDefault="00E23827" w:rsidP="00E23827">
      <w:pPr>
        <w:keepNext/>
        <w:keepLines/>
        <w:spacing w:before="200"/>
        <w:outlineLvl w:val="3"/>
        <w:rPr>
          <w:rFonts w:eastAsiaTheme="majorEastAsia"/>
          <w:b/>
          <w:bCs/>
          <w:iCs/>
          <w:sz w:val="26"/>
        </w:rPr>
      </w:pPr>
      <w:r w:rsidRPr="0088606C">
        <w:rPr>
          <w:rFonts w:eastAsiaTheme="majorEastAsia"/>
          <w:b/>
          <w:bCs/>
          <w:iCs/>
          <w:sz w:val="26"/>
        </w:rPr>
        <w:t>Growth will radically increase adaptive capacity - their studies discount it - produces huge over-estimates of warming impacts</w:t>
      </w:r>
    </w:p>
    <w:p w14:paraId="45BF9AE1" w14:textId="77777777" w:rsidR="00E23827" w:rsidRPr="0088606C" w:rsidRDefault="00E23827" w:rsidP="00E23827">
      <w:pPr>
        <w:rPr>
          <w:sz w:val="16"/>
        </w:rPr>
      </w:pPr>
      <w:r w:rsidRPr="0088606C">
        <w:rPr>
          <w:rFonts w:eastAsia="Times New Roman"/>
          <w:b/>
          <w:sz w:val="24"/>
        </w:rPr>
        <w:t>Goklany 11</w:t>
      </w:r>
      <w:r w:rsidRPr="0088606C">
        <w:rPr>
          <w:rFonts w:eastAsia="Times New Roman"/>
          <w:sz w:val="16"/>
        </w:rPr>
        <w:t xml:space="preserve"> [Indur M. , science and technology policy analyst and Assistant Director of </w:t>
      </w:r>
      <w:hyperlink r:id="rId21" w:tooltip="Click to Continue &gt; by GoPhoto.it V9.0" w:history="1">
        <w:r w:rsidRPr="0088606C">
          <w:rPr>
            <w:rFonts w:eastAsia="Times New Roman"/>
            <w:sz w:val="16"/>
          </w:rPr>
          <w:t>PROGRAMS</w:t>
        </w:r>
        <w:r w:rsidRPr="0088606C">
          <w:rPr>
            <w:rFonts w:eastAsia="Times New Roman"/>
            <w:noProof/>
            <w:sz w:val="16"/>
          </w:rPr>
          <w:drawing>
            <wp:inline distT="0" distB="0" distL="0" distR="0" wp14:anchorId="344444B3" wp14:editId="3A0C5D6C">
              <wp:extent cx="100330" cy="100330"/>
              <wp:effectExtent l="0" t="0" r="0" b="0"/>
              <wp:docPr id="7" name="Picture 7" descr="http://cdncache1-a.akamaihd.net/items/it/img/arrow-10x10.png">
                <a:hlinkClick xmlns:a="http://schemas.openxmlformats.org/drawingml/2006/main" r:id="rId21" tooltip="&quot;Click to Continue &gt; by GoPhoto.it V9.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1-a.akamaihd.net/items/it/img/arrow-10x10.png">
                        <a:hlinkClick r:id="rId21" tooltip="&quot;Click to Continue &gt; by GoPhoto.it V9.0&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hyperlink>
      <w:r w:rsidRPr="0088606C">
        <w:rPr>
          <w:rFonts w:eastAsia="Times New Roman"/>
          <w:sz w:val="16"/>
        </w:rPr>
        <w:t>, Science and Technology Policy for the United States Department of the Interior; was associated with the Intergovernmental Panel on Climate Change off and on for 20 years as an author, expert reviewer and U.S. delegate, December 2011, "Misled on Climate Change: How the UN IPCC (and others) Exaggerate the Impacts of Global Warming," online:http://goklany.org/library/Reason20CC20and20Development202011.pdf]</w:t>
      </w:r>
      <w:r w:rsidRPr="0088606C">
        <w:rPr>
          <w:rFonts w:eastAsia="Times New Roman"/>
          <w:sz w:val="16"/>
        </w:rPr>
        <w:br/>
      </w:r>
      <w:r w:rsidRPr="0088606C">
        <w:rPr>
          <w:sz w:val="16"/>
        </w:rPr>
        <w:t xml:space="preserve">In other words, </w:t>
      </w:r>
      <w:r w:rsidRPr="0088606C">
        <w:rPr>
          <w:rStyle w:val="StyleUnderline"/>
        </w:rPr>
        <w:t>the countries that are today poorer will be</w:t>
      </w:r>
      <w:r w:rsidRPr="0088606C">
        <w:rPr>
          <w:sz w:val="16"/>
        </w:rPr>
        <w:t xml:space="preserve"> </w:t>
      </w:r>
      <w:r w:rsidRPr="0088606C">
        <w:rPr>
          <w:rStyle w:val="StyleUnderline"/>
        </w:rPr>
        <w:t>extremely wealthy (by today’s standards) and</w:t>
      </w:r>
      <w:r w:rsidRPr="0088606C">
        <w:rPr>
          <w:sz w:val="16"/>
        </w:rPr>
        <w:t xml:space="preserve"> </w:t>
      </w:r>
      <w:r w:rsidRPr="0088606C">
        <w:rPr>
          <w:rStyle w:val="StyleUnderline"/>
        </w:rPr>
        <w:t>their</w:t>
      </w:r>
      <w:r w:rsidRPr="0088606C">
        <w:rPr>
          <w:sz w:val="16"/>
        </w:rPr>
        <w:t xml:space="preserve"> </w:t>
      </w:r>
      <w:r w:rsidRPr="0088606C">
        <w:rPr>
          <w:b/>
          <w:u w:val="single"/>
        </w:rPr>
        <w:t>adaptive capacity</w:t>
      </w:r>
      <w:r w:rsidRPr="0088606C">
        <w:rPr>
          <w:sz w:val="16"/>
        </w:rPr>
        <w:t xml:space="preserve"> </w:t>
      </w:r>
      <w:r w:rsidRPr="0088606C">
        <w:rPr>
          <w:rStyle w:val="StyleUnderline"/>
        </w:rPr>
        <w:t>should</w:t>
      </w:r>
      <w:r w:rsidRPr="0088606C">
        <w:rPr>
          <w:sz w:val="16"/>
        </w:rPr>
        <w:t xml:space="preserve"> be correspondingly higher. Indeed, their adaptive capacity should on average </w:t>
      </w:r>
      <w:r w:rsidRPr="0088606C">
        <w:rPr>
          <w:b/>
          <w:u w:val="single"/>
        </w:rPr>
        <w:t>far exceed the U.S.’s today</w:t>
      </w:r>
      <w:r w:rsidRPr="0088606C">
        <w:rPr>
          <w:sz w:val="16"/>
        </w:rPr>
        <w:t xml:space="preserve">. So, </w:t>
      </w:r>
      <w:r w:rsidRPr="0088606C">
        <w:rPr>
          <w:rStyle w:val="StyleUnderline"/>
        </w:rPr>
        <w:t>although claims that poorer countries will be unable to cope with</w:t>
      </w:r>
      <w:r w:rsidRPr="0088606C">
        <w:rPr>
          <w:sz w:val="16"/>
        </w:rPr>
        <w:t xml:space="preserve"> future </w:t>
      </w:r>
      <w:r w:rsidRPr="0088606C">
        <w:rPr>
          <w:rStyle w:val="StyleUnderline"/>
        </w:rPr>
        <w:t>climate change may have been true for the world of 1990</w:t>
      </w:r>
      <w:r w:rsidRPr="0088606C">
        <w:rPr>
          <w:sz w:val="16"/>
        </w:rPr>
        <w:t xml:space="preserve"> (the base year), </w:t>
      </w:r>
      <w:r w:rsidRPr="0088606C">
        <w:rPr>
          <w:rStyle w:val="StyleUnderline"/>
        </w:rPr>
        <w:t>they are</w:t>
      </w:r>
      <w:r w:rsidRPr="0088606C">
        <w:rPr>
          <w:sz w:val="16"/>
        </w:rPr>
        <w:t xml:space="preserve"> simply </w:t>
      </w:r>
      <w:r w:rsidRPr="0088606C">
        <w:rPr>
          <w:b/>
          <w:u w:val="single"/>
        </w:rPr>
        <w:t>inconsistent with the assumptions built into the IPCC scenarios</w:t>
      </w:r>
      <w:r w:rsidRPr="0088606C">
        <w:rPr>
          <w:sz w:val="16"/>
        </w:rPr>
        <w:t xml:space="preserve"> and the Stern Review’s own (exaggerated) analysis.</w:t>
      </w:r>
      <w:r w:rsidRPr="0088606C">
        <w:rPr>
          <w:sz w:val="12"/>
        </w:rPr>
        <w:t>¶</w:t>
      </w:r>
      <w:r w:rsidRPr="0088606C">
        <w:rPr>
          <w:sz w:val="16"/>
        </w:rPr>
        <w:t xml:space="preserve"> </w:t>
      </w:r>
      <w:r w:rsidRPr="0088606C">
        <w:rPr>
          <w:rStyle w:val="StyleUnderline"/>
        </w:rPr>
        <w:t>If the world of 2100 is as rich—and warm—as the more extreme scenarios suppose</w:t>
      </w:r>
      <w:r w:rsidRPr="0088606C">
        <w:rPr>
          <w:sz w:val="16"/>
        </w:rPr>
        <w:t xml:space="preserve">, </w:t>
      </w:r>
      <w:r w:rsidRPr="0088606C">
        <w:rPr>
          <w:rStyle w:val="StyleUnderline"/>
        </w:rPr>
        <w:t>the problems of poverty that warming would exacerbate</w:t>
      </w:r>
      <w:r w:rsidRPr="0088606C">
        <w:rPr>
          <w:sz w:val="16"/>
        </w:rPr>
        <w:t xml:space="preserve"> (i.e. low agricultural productivity, hunger, malnutrition, malaria and other vector-borne diseases) </w:t>
      </w:r>
      <w:r w:rsidRPr="0088606C">
        <w:rPr>
          <w:b/>
          <w:u w:val="single"/>
        </w:rPr>
        <w:t>ought to be</w:t>
      </w:r>
      <w:r w:rsidRPr="0088606C">
        <w:rPr>
          <w:sz w:val="16"/>
        </w:rPr>
        <w:t xml:space="preserve"> reduced, if not </w:t>
      </w:r>
      <w:r w:rsidRPr="0088606C">
        <w:rPr>
          <w:b/>
          <w:u w:val="single"/>
        </w:rPr>
        <w:t>eliminated, by 2100</w:t>
      </w:r>
      <w:r w:rsidRPr="0088606C">
        <w:rPr>
          <w:sz w:val="16"/>
        </w:rPr>
        <w:t xml:space="preserve">. Research shows that deaths from malaria and other vector-borne diseases is “cut down to insignificant numbers” when a society’s annual per capita income reaches about $3,100. 23 Therefore, even under the poorest scenario (A2), developing countries should be free of malaria well before 2100, even assuming no technological change in the interim. </w:t>
      </w:r>
      <w:r w:rsidRPr="0088606C">
        <w:rPr>
          <w:sz w:val="12"/>
        </w:rPr>
        <w:t>¶</w:t>
      </w:r>
      <w:r w:rsidRPr="0088606C">
        <w:rPr>
          <w:sz w:val="16"/>
        </w:rPr>
        <w:t xml:space="preserve"> Similarly, if the average net GDP per capita in 2100 for developing countries is between $10,000 and $62,000, and technologies become more cost-effective as they have been doing over the past several centuries, then their </w:t>
      </w:r>
      <w:r w:rsidRPr="0088606C">
        <w:rPr>
          <w:rStyle w:val="StyleUnderline"/>
        </w:rPr>
        <w:t>farmers would be able to afford technologies that are unaffordable today (</w:t>
      </w:r>
      <w:r w:rsidRPr="0088606C">
        <w:rPr>
          <w:sz w:val="16"/>
        </w:rPr>
        <w:t xml:space="preserve">e.g., precision agriculture) </w:t>
      </w:r>
      <w:r w:rsidRPr="0088606C">
        <w:rPr>
          <w:rStyle w:val="StyleUnderline"/>
        </w:rPr>
        <w:t>as well as new technologies that should come on line</w:t>
      </w:r>
      <w:r w:rsidRPr="0088606C">
        <w:rPr>
          <w:sz w:val="16"/>
        </w:rPr>
        <w:t xml:space="preserve"> by then (e.g., drought-resistant seeds). 24 </w:t>
      </w:r>
      <w:r w:rsidRPr="0088606C">
        <w:rPr>
          <w:rStyle w:val="StyleUnderline"/>
        </w:rPr>
        <w:t>But</w:t>
      </w:r>
      <w:r w:rsidRPr="0088606C">
        <w:rPr>
          <w:sz w:val="16"/>
        </w:rPr>
        <w:t xml:space="preserve">, since </w:t>
      </w:r>
      <w:r w:rsidRPr="0088606C">
        <w:rPr>
          <w:b/>
          <w:u w:val="single"/>
        </w:rPr>
        <w:t>impact assessments</w:t>
      </w:r>
      <w:r w:rsidRPr="0088606C">
        <w:rPr>
          <w:sz w:val="16"/>
        </w:rPr>
        <w:t xml:space="preserve"> generally </w:t>
      </w:r>
      <w:r w:rsidRPr="0088606C">
        <w:rPr>
          <w:b/>
          <w:u w:val="single"/>
        </w:rPr>
        <w:t>fail to fully account for increases in economic development and technological change</w:t>
      </w:r>
      <w:r w:rsidRPr="0088606C">
        <w:rPr>
          <w:sz w:val="16"/>
        </w:rPr>
        <w:t xml:space="preserve">, </w:t>
      </w:r>
      <w:r w:rsidRPr="0088606C">
        <w:rPr>
          <w:rStyle w:val="StyleUnderline"/>
        </w:rPr>
        <w:t>they</w:t>
      </w:r>
      <w:r w:rsidRPr="0088606C">
        <w:rPr>
          <w:sz w:val="16"/>
        </w:rPr>
        <w:t xml:space="preserve"> </w:t>
      </w:r>
      <w:r w:rsidRPr="0088606C">
        <w:rPr>
          <w:b/>
          <w:u w:val="single"/>
        </w:rPr>
        <w:t>substantially overestimate future net damages from global warming</w:t>
      </w:r>
      <w:r w:rsidRPr="0088606C">
        <w:rPr>
          <w:sz w:val="16"/>
        </w:rPr>
        <w:t>.</w:t>
      </w:r>
    </w:p>
    <w:p w14:paraId="62A59363" w14:textId="77777777" w:rsidR="00E23827" w:rsidRPr="0088606C" w:rsidRDefault="00E23827" w:rsidP="00E23827">
      <w:pPr>
        <w:keepNext/>
        <w:keepLines/>
        <w:spacing w:before="200"/>
        <w:outlineLvl w:val="3"/>
        <w:rPr>
          <w:rFonts w:eastAsiaTheme="majorEastAsia"/>
          <w:b/>
          <w:bCs/>
          <w:iCs/>
          <w:sz w:val="26"/>
        </w:rPr>
      </w:pPr>
      <w:r w:rsidRPr="0088606C">
        <w:rPr>
          <w:rFonts w:eastAsiaTheme="majorEastAsia"/>
          <w:b/>
          <w:bCs/>
          <w:iCs/>
          <w:sz w:val="26"/>
        </w:rPr>
        <w:t>Their studies don’t assume accelerating technological change as a result of growth—-that artificially inflates their impact</w:t>
      </w:r>
    </w:p>
    <w:p w14:paraId="05141B27" w14:textId="77777777" w:rsidR="00E23827" w:rsidRPr="0088606C" w:rsidRDefault="00E23827" w:rsidP="00E23827">
      <w:pPr>
        <w:rPr>
          <w:sz w:val="16"/>
        </w:rPr>
      </w:pPr>
      <w:r w:rsidRPr="0088606C">
        <w:rPr>
          <w:rFonts w:eastAsia="Times New Roman"/>
          <w:b/>
          <w:sz w:val="24"/>
        </w:rPr>
        <w:t>Goklany 11</w:t>
      </w:r>
      <w:r w:rsidRPr="0088606C">
        <w:rPr>
          <w:rFonts w:eastAsia="Times New Roman"/>
          <w:sz w:val="16"/>
        </w:rPr>
        <w:t xml:space="preserve"> [Indur M. , science and technology policy analyst and Assistant Director of </w:t>
      </w:r>
      <w:hyperlink r:id="rId23" w:tooltip="Click to Continue &gt; by GoPhoto.it V9.0" w:history="1">
        <w:r w:rsidRPr="0088606C">
          <w:rPr>
            <w:rFonts w:eastAsia="Times New Roman"/>
            <w:sz w:val="16"/>
          </w:rPr>
          <w:t>PROGRAMS</w:t>
        </w:r>
        <w:r w:rsidRPr="0088606C">
          <w:rPr>
            <w:rFonts w:eastAsia="Times New Roman"/>
            <w:noProof/>
            <w:sz w:val="16"/>
          </w:rPr>
          <w:drawing>
            <wp:inline distT="0" distB="0" distL="0" distR="0" wp14:anchorId="0768BC46" wp14:editId="580B7A35">
              <wp:extent cx="100330" cy="100330"/>
              <wp:effectExtent l="0" t="0" r="0" b="0"/>
              <wp:docPr id="6" name="Picture 6" descr="http://cdncache1-a.akamaihd.net/items/it/img/arrow-10x10.png">
                <a:hlinkClick xmlns:a="http://schemas.openxmlformats.org/drawingml/2006/main" r:id="rId21" tooltip="&quot;Click to Continue &gt; by GoPhoto.it V9.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1-a.akamaihd.net/items/it/img/arrow-10x10.png">
                        <a:hlinkClick r:id="rId21" tooltip="&quot;Click to Continue &gt; by GoPhoto.it V9.0&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hyperlink>
      <w:r w:rsidRPr="0088606C">
        <w:rPr>
          <w:rFonts w:eastAsia="Times New Roman"/>
          <w:sz w:val="16"/>
        </w:rPr>
        <w:t>, Science and Technology Policy for the United States Department of the Interior; was associated with the Intergovernmental Panel on Climate Change off and on for 20 years as an author, expert reviewer and U.S. delegate, December 2011, "Misled on Climate Change: How the UN IPCC (and others) Exaggerate the Impacts of Global Warming," online:http://goklany.org/library/Reason20CC20and20Development202011.pdf]</w:t>
      </w:r>
      <w:r w:rsidRPr="0088606C">
        <w:rPr>
          <w:rFonts w:eastAsia="Times New Roman"/>
          <w:sz w:val="16"/>
        </w:rPr>
        <w:br/>
      </w:r>
      <w:r w:rsidRPr="0088606C">
        <w:rPr>
          <w:rStyle w:val="StyleUnderline"/>
        </w:rPr>
        <w:t>The</w:t>
      </w:r>
      <w:r w:rsidRPr="0088606C">
        <w:rPr>
          <w:sz w:val="16"/>
        </w:rPr>
        <w:t xml:space="preserve"> second </w:t>
      </w:r>
      <w:r w:rsidRPr="0088606C">
        <w:rPr>
          <w:rStyle w:val="StyleUnderline"/>
        </w:rPr>
        <w:t>major reason why</w:t>
      </w:r>
      <w:r w:rsidRPr="0088606C">
        <w:rPr>
          <w:sz w:val="16"/>
        </w:rPr>
        <w:t xml:space="preserve"> </w:t>
      </w:r>
      <w:r w:rsidRPr="0088606C">
        <w:rPr>
          <w:b/>
          <w:u w:val="single"/>
        </w:rPr>
        <w:t>future adaptive capacity has been underestimated</w:t>
      </w:r>
      <w:r w:rsidRPr="0088606C">
        <w:rPr>
          <w:sz w:val="16"/>
        </w:rPr>
        <w:t xml:space="preserve"> (</w:t>
      </w:r>
      <w:r w:rsidRPr="0088606C">
        <w:rPr>
          <w:rStyle w:val="StyleUnderline"/>
        </w:rPr>
        <w:t>and the</w:t>
      </w:r>
      <w:r w:rsidRPr="0088606C">
        <w:rPr>
          <w:sz w:val="16"/>
        </w:rPr>
        <w:t xml:space="preserve"> </w:t>
      </w:r>
      <w:r w:rsidRPr="0088606C">
        <w:rPr>
          <w:b/>
          <w:u w:val="single"/>
        </w:rPr>
        <w:t>impacts of global warming systematically overestimated</w:t>
      </w:r>
      <w:r w:rsidRPr="0088606C">
        <w:rPr>
          <w:sz w:val="16"/>
        </w:rPr>
        <w:t xml:space="preserve">) </w:t>
      </w:r>
      <w:r w:rsidRPr="0088606C">
        <w:rPr>
          <w:rStyle w:val="StyleUnderline"/>
        </w:rPr>
        <w:t>is that few impact studies consider secular technological change</w:t>
      </w:r>
      <w:r w:rsidRPr="0088606C">
        <w:rPr>
          <w:sz w:val="16"/>
        </w:rPr>
        <w:t xml:space="preserve">. 25 </w:t>
      </w:r>
      <w:r w:rsidRPr="0088606C">
        <w:rPr>
          <w:rStyle w:val="StyleUnderline"/>
        </w:rPr>
        <w:t>Most assume that no new technologies will come on line</w:t>
      </w:r>
      <w:r w:rsidRPr="0088606C">
        <w:rPr>
          <w:sz w:val="16"/>
        </w:rPr>
        <w:t xml:space="preserve">, although some do assume greater adoption of existing technologies with higher GDP per capita and, much less frequently, a modest generic improvement in productivity. 26 Such an assumption may have been appropriate during the Medieval Warm Period, when the pace of technological change was slow, but </w:t>
      </w:r>
      <w:r w:rsidRPr="0088606C">
        <w:rPr>
          <w:rStyle w:val="StyleUnderline"/>
        </w:rPr>
        <w:t>nowadays</w:t>
      </w:r>
      <w:r w:rsidRPr="0088606C">
        <w:rPr>
          <w:sz w:val="16"/>
        </w:rPr>
        <w:t xml:space="preserve"> </w:t>
      </w:r>
      <w:r w:rsidRPr="0088606C">
        <w:rPr>
          <w:b/>
          <w:u w:val="single"/>
        </w:rPr>
        <w:t>technological change is fast</w:t>
      </w:r>
      <w:r w:rsidRPr="0088606C">
        <w:rPr>
          <w:sz w:val="16"/>
        </w:rPr>
        <w:t xml:space="preserve"> (as indicated in Figures 1 through 5) </w:t>
      </w:r>
      <w:r w:rsidRPr="0088606C">
        <w:rPr>
          <w:rStyle w:val="StyleUnderline"/>
        </w:rPr>
        <w:t>and</w:t>
      </w:r>
      <w:r w:rsidRPr="0088606C">
        <w:rPr>
          <w:sz w:val="16"/>
        </w:rPr>
        <w:t xml:space="preserve">, arguably, </w:t>
      </w:r>
      <w:r w:rsidRPr="0088606C">
        <w:rPr>
          <w:b/>
          <w:u w:val="single"/>
        </w:rPr>
        <w:t>accelerating</w:t>
      </w:r>
      <w:r w:rsidRPr="0088606C">
        <w:rPr>
          <w:sz w:val="16"/>
        </w:rPr>
        <w:t xml:space="preserve">. 27 </w:t>
      </w:r>
      <w:r w:rsidRPr="0088606C">
        <w:rPr>
          <w:rStyle w:val="StyleUnderline"/>
        </w:rPr>
        <w:t>It is unlikely that we will see a halt to technological change unless</w:t>
      </w:r>
      <w:r w:rsidRPr="0088606C">
        <w:rPr>
          <w:sz w:val="16"/>
        </w:rPr>
        <w:t xml:space="preserve"> so-called </w:t>
      </w:r>
      <w:r w:rsidRPr="0088606C">
        <w:rPr>
          <w:rStyle w:val="StyleUnderline"/>
        </w:rPr>
        <w:t>precautionary policies are instituted that count the costs of technology but ignore its benefits</w:t>
      </w:r>
      <w:r w:rsidRPr="0088606C">
        <w:rPr>
          <w:sz w:val="16"/>
        </w:rPr>
        <w:t xml:space="preserve">, as some governments have already done for genetically modified crops and various pesticides.28 </w:t>
      </w:r>
    </w:p>
    <w:p w14:paraId="6F626701" w14:textId="77777777" w:rsidR="00E23827" w:rsidRPr="0088606C" w:rsidRDefault="00E23827" w:rsidP="00E23827"/>
    <w:p w14:paraId="2D168847" w14:textId="6478A4D4" w:rsidR="00E23827" w:rsidRPr="0088606C" w:rsidRDefault="00E23827" w:rsidP="00E23827">
      <w:pPr>
        <w:pStyle w:val="Heading3"/>
      </w:pPr>
      <w:r w:rsidRPr="0088606C">
        <w:lastRenderedPageBreak/>
        <w:t>Warming Anthropogenic</w:t>
      </w:r>
    </w:p>
    <w:p w14:paraId="5476C975" w14:textId="77777777" w:rsidR="00E23827" w:rsidRPr="0088606C" w:rsidRDefault="00E23827" w:rsidP="00E23827">
      <w:pPr>
        <w:pStyle w:val="Heading4"/>
        <w:rPr>
          <w:rStyle w:val="Style13ptBold"/>
          <w:b/>
        </w:rPr>
      </w:pPr>
      <w:r w:rsidRPr="0088606C">
        <w:rPr>
          <w:rStyle w:val="Style13ptBold"/>
          <w:b/>
        </w:rPr>
        <w:t>Humans are main cause of warming--- answers their authors --- positive feedbacks means it will accelerate</w:t>
      </w:r>
    </w:p>
    <w:p w14:paraId="6C1B7A26" w14:textId="77777777" w:rsidR="00E23827" w:rsidRPr="0088606C" w:rsidRDefault="00E23827" w:rsidP="00E23827">
      <w:pPr>
        <w:rPr>
          <w:rStyle w:val="Style13ptBold"/>
        </w:rPr>
      </w:pPr>
      <w:r w:rsidRPr="0088606C">
        <w:rPr>
          <w:rStyle w:val="Style13ptBold"/>
        </w:rPr>
        <w:t xml:space="preserve">Nuccitelli, 14 </w:t>
      </w:r>
      <w:r w:rsidRPr="0088606C">
        <w:t xml:space="preserve">--- master’s degree in physics, an environmental scientist and risk assessor (1/9/14, Dana, “Global warming is being caused by humans, not the sun, and is highly sensitive to carbon, new research shows”, </w:t>
      </w:r>
      <w:hyperlink r:id="rId24" w:history="1">
        <w:r w:rsidRPr="0088606C">
          <w:rPr>
            <w:rStyle w:val="Hyperlink"/>
          </w:rPr>
          <w:t>http://www.theguardian.com/environment/climate-consensus-97-per-cent/2014/jan/09/global-warming-humans-not-sun</w:t>
        </w:r>
      </w:hyperlink>
      <w:r w:rsidRPr="0088606C">
        <w:t>, RE)</w:t>
      </w:r>
    </w:p>
    <w:p w14:paraId="7529EC2D" w14:textId="77777777" w:rsidR="00E23827" w:rsidRPr="0088606C" w:rsidRDefault="00E23827" w:rsidP="00E23827">
      <w:pPr>
        <w:rPr>
          <w:rStyle w:val="Emphasis"/>
        </w:rPr>
      </w:pPr>
      <w:r w:rsidRPr="0088606C">
        <w:rPr>
          <w:rStyle w:val="StyleUnderline"/>
        </w:rPr>
        <w:t>Over the past few weeks, several important new papers related to human vs. natural climate change have been published. These papers add clarity to the causes of climate change, and how much global warming we can expect in the future. First, a paper published in the Journal of Climate</w:t>
      </w:r>
      <w:r w:rsidRPr="0088606C">
        <w:rPr>
          <w:sz w:val="16"/>
        </w:rPr>
        <w:t xml:space="preserve"> by Jara Imbers, Ana Lopez, Chris Huntingford, and Myles Allen examines the </w:t>
      </w:r>
      <w:r w:rsidRPr="0088606C">
        <w:rPr>
          <w:rStyle w:val="Emphasis"/>
        </w:rPr>
        <w:t>recent IPCC statement that expressed with 95 percent confidence that humans are the main cause of the current global warming.</w:t>
      </w:r>
      <w:r w:rsidRPr="0088606C">
        <w:rPr>
          <w:sz w:val="16"/>
        </w:rPr>
        <w:t xml:space="preserve"> One of the main challenges in attributing the causes of global warming lies in the representation of the natural internal variability of the Earth's climate. The study used two very different representations of natural variability. The first model assumed that the present climate has a short and finite memory, and is mostly determined by the recent past. The second model assumed that the climate's internal variability has long memory and the present climate is influenced by all the previous years. The authors then incorporated each of these representations of natural variability with a statistical approach to estimate the individual contributions of the various factors (e.g. the sun, volcanoes, greenhouse gases) to the increase in average global surface temperature. In each case, the study found that the greenhouse gas-global warming signal was statistically significant, </w:t>
      </w:r>
      <w:r w:rsidRPr="0088606C">
        <w:rPr>
          <w:rStyle w:val="StyleUnderline"/>
        </w:rPr>
        <w:t xml:space="preserve">supporting the robustness of the IPCC statement on human-caused global warming. As lead author Jara Imbers told me, </w:t>
      </w:r>
      <w:r w:rsidRPr="0088606C">
        <w:rPr>
          <w:sz w:val="16"/>
        </w:rPr>
        <w:t xml:space="preserve">"...we investigate two extreme cases of the plausible temporal structures of the internal variability, and we find that the anthropogenic signal is robust and significant." </w:t>
      </w:r>
      <w:r w:rsidRPr="0088606C">
        <w:rPr>
          <w:rStyle w:val="StyleUnderline"/>
        </w:rPr>
        <w:t>Second, a paper published in Nature Geoscience by Andrew Schurer, Simon Tett, and Gabriele Hegerl investigates the sun's influence on global climate changes over the past 1,000 years</w:t>
      </w:r>
      <w:r w:rsidRPr="0088606C">
        <w:rPr>
          <w:sz w:val="16"/>
        </w:rPr>
        <w:t>. Although we know the sun can't be causing the current global warming because solar activity has declined slightly over the past 50 years, "it's the sun" nevertheless remains one of the most popular climate contrarian arguments</w:t>
      </w:r>
      <w:r w:rsidRPr="0088606C">
        <w:rPr>
          <w:rStyle w:val="StyleUnderline"/>
        </w:rPr>
        <w:t xml:space="preserve">. However, in recent years, research has pointed in the direction of a relatively small solar impact on the Earth's climate changes. </w:t>
      </w:r>
      <w:r w:rsidRPr="0088606C">
        <w:rPr>
          <w:sz w:val="16"/>
        </w:rPr>
        <w:t xml:space="preserve">It's important to realize that while the Earth is bombarded by a lot of heat from the sun, the amount of solar energy reaching the planet is relatively stable. According to the best recent estimates, it's only increased by about 0.1 percent over the past 300 years, causing a global energy imbalance less than 10 percent as large as that caused by humans over the same period. In this study, the authors tested reconstructions that incorporated relatively large and small changes in solar activity, and compared them to northern hemisphere temperature reconstructions over the past millennium. The reconstruction using a stronger solar influence (green) was a worse fit to the temperature data (blue) than the reconstruction with the weaker solar influence (red), especially around the 12th century. As in the Imbers paper, this study used a statistical approach to determine the contribution of each factor in the measured temperature changes. The authors conclude, "Volcanic and GHG [greenhouse gas] forcings seem to contribute most to pre-twentieth-century climate variability, whereas the contribution by solar forcing is modest, agreeing with the simulations with low solar forcing." </w:t>
      </w:r>
      <w:r w:rsidRPr="0088606C">
        <w:rPr>
          <w:rStyle w:val="Emphasis"/>
        </w:rPr>
        <w:t>The study finds that the sun is unlikely to have caused more than 0.15°C of the observed approximately 1°C warming over the past 300 years</w:t>
      </w:r>
      <w:r w:rsidRPr="0088606C">
        <w:rPr>
          <w:sz w:val="16"/>
        </w:rPr>
        <w:t xml:space="preserve">. </w:t>
      </w:r>
      <w:r w:rsidRPr="0088606C">
        <w:rPr>
          <w:rStyle w:val="StyleUnderline"/>
        </w:rPr>
        <w:t xml:space="preserve">The authors find a detectable greenhouse gas influence on the climate before the 20th century, and consistent with the IPCC and Imbers, they conclude that </w:t>
      </w:r>
      <w:r w:rsidRPr="0088606C">
        <w:rPr>
          <w:rStyle w:val="Emphasis"/>
        </w:rPr>
        <w:t>humans are the dominant cause of recent global warming</w:t>
      </w:r>
      <w:r w:rsidRPr="0088606C">
        <w:rPr>
          <w:rStyle w:val="StyleUnderline"/>
        </w:rPr>
        <w:t xml:space="preserve">. </w:t>
      </w:r>
      <w:r w:rsidRPr="0088606C">
        <w:rPr>
          <w:rStyle w:val="Emphasis"/>
        </w:rPr>
        <w:t>"Over the twentieth century, anthropogenic forcings dominate with GHGs the largest forcing, offset by the effect of anthropogenic aerosols and land use changes"</w:t>
      </w:r>
      <w:r w:rsidRPr="0088606C">
        <w:rPr>
          <w:sz w:val="16"/>
        </w:rPr>
        <w:t xml:space="preserve"> However, the authors note that while </w:t>
      </w:r>
      <w:r w:rsidRPr="0088606C">
        <w:rPr>
          <w:rStyle w:val="StyleUnderline"/>
        </w:rPr>
        <w:t>the sun has little impact on average hemispheric and global temperatures</w:t>
      </w:r>
      <w:r w:rsidRPr="0088606C">
        <w:rPr>
          <w:sz w:val="16"/>
        </w:rPr>
        <w:t>, it does have a significant influence on regional temperatures, for example in Europe. Finally, a paper published in Nature by Steven Sherwood, Sandrine Bony, and Jean-Louis Dufresne examines the role that c</w:t>
      </w:r>
      <w:r w:rsidRPr="0088606C">
        <w:rPr>
          <w:rStyle w:val="StyleUnderline"/>
        </w:rPr>
        <w:t xml:space="preserve">louds will play in the sensitivity of the global climate to the increased greenhouse effect. To this point, </w:t>
      </w:r>
      <w:r w:rsidRPr="0088606C">
        <w:rPr>
          <w:rStyle w:val="Emphasis"/>
        </w:rPr>
        <w:t>cloud responses to global warming have remained a key uncertainty.</w:t>
      </w:r>
      <w:r w:rsidRPr="0088606C">
        <w:rPr>
          <w:rStyle w:val="StyleUnderline"/>
        </w:rPr>
        <w:t xml:space="preserve"> We know that a doubling of the amount of carbon dioxide in the atmosphere will cause a bit more than 1°C global surface warming by itself, and we </w:t>
      </w:r>
      <w:r w:rsidRPr="0088606C">
        <w:rPr>
          <w:rStyle w:val="StyleUnderline"/>
        </w:rPr>
        <w:lastRenderedPageBreak/>
        <w:t xml:space="preserve">know that </w:t>
      </w:r>
      <w:r w:rsidRPr="0088606C">
        <w:rPr>
          <w:rStyle w:val="Emphasis"/>
        </w:rPr>
        <w:t>there are several feedbacks that will amplify that warming</w:t>
      </w:r>
      <w:r w:rsidRPr="0088606C">
        <w:rPr>
          <w:sz w:val="16"/>
        </w:rPr>
        <w:t xml:space="preserve">. </w:t>
      </w:r>
      <w:r w:rsidRPr="0088606C">
        <w:rPr>
          <w:rStyle w:val="StyleUnderline"/>
        </w:rPr>
        <w:t>The amount of water vapor in the atmosphere – another greenhouse gas – increases as the planet warms, amplifying that warming.</w:t>
      </w:r>
      <w:r w:rsidRPr="0088606C">
        <w:rPr>
          <w:sz w:val="16"/>
        </w:rPr>
        <w:t xml:space="preserve"> This is </w:t>
      </w:r>
      <w:r w:rsidRPr="0088606C">
        <w:rPr>
          <w:rStyle w:val="StyleUnderline"/>
        </w:rPr>
        <w:t>the single largest feedback</w:t>
      </w:r>
      <w:r w:rsidRPr="0088606C">
        <w:rPr>
          <w:sz w:val="16"/>
        </w:rPr>
        <w:t xml:space="preserve">, and </w:t>
      </w:r>
      <w:r w:rsidRPr="0088606C">
        <w:rPr>
          <w:rStyle w:val="StyleUnderline"/>
        </w:rPr>
        <w:t>is increasing as climate scientists expect</w:t>
      </w:r>
      <w:r w:rsidRPr="0088606C">
        <w:rPr>
          <w:sz w:val="16"/>
        </w:rPr>
        <w:t xml:space="preserve">. We also know that </w:t>
      </w:r>
      <w:r w:rsidRPr="0088606C">
        <w:rPr>
          <w:rStyle w:val="StyleUnderline"/>
        </w:rPr>
        <w:t>melting ice makes the planet less reflective, causing it to absorb more sunlight, also amplifying global warming.</w:t>
      </w:r>
      <w:r w:rsidRPr="0088606C">
        <w:rPr>
          <w:sz w:val="16"/>
        </w:rPr>
        <w:t xml:space="preserve"> </w:t>
      </w:r>
      <w:r w:rsidRPr="0088606C">
        <w:rPr>
          <w:rStyle w:val="StyleUnderline"/>
        </w:rPr>
        <w:t>And carbon released from various sources like beneath melting permafrost and from burning peatlands will also increase the greenhouse effect as another positive feedback in a warming world. However, we know of few significant negative feedbacks that will offset these effects and dampen global warmin</w:t>
      </w:r>
      <w:r w:rsidRPr="0088606C">
        <w:rPr>
          <w:sz w:val="16"/>
        </w:rPr>
        <w:t xml:space="preserve">g. </w:t>
      </w:r>
      <w:r w:rsidRPr="0088606C">
        <w:rPr>
          <w:rStyle w:val="StyleUnderline"/>
        </w:rPr>
        <w:t>The reckless contrarian approach is dependent upon the climate being relatively insensitive to the increased greenhouse effect,</w:t>
      </w:r>
      <w:r w:rsidRPr="0088606C">
        <w:rPr>
          <w:sz w:val="16"/>
        </w:rPr>
        <w:t xml:space="preserve"> which requires that something offset all of these warming feedbacks. Clouds, whose responses in a warming world have been difficult to pin down, were the contrarians' last and best hope. </w:t>
      </w:r>
      <w:r w:rsidRPr="0088606C">
        <w:rPr>
          <w:rStyle w:val="StyleUnderline"/>
        </w:rPr>
        <w:t xml:space="preserve">An increase in cloud cover in response to global warming would reflect more sunlight back out to space, thereby cooling the Earth and offsetting some of those positive warming feedbacks. </w:t>
      </w:r>
      <w:r w:rsidRPr="0088606C">
        <w:rPr>
          <w:sz w:val="16"/>
        </w:rPr>
        <w:t xml:space="preserve">The authors of the Nature study examined cloud change simulations in relatively low and high sensitivity climate models. As summarized by Rob Painting, they found that </w:t>
      </w:r>
      <w:r w:rsidRPr="0088606C">
        <w:rPr>
          <w:rStyle w:val="StyleUnderline"/>
        </w:rPr>
        <w:t>the less sensitive models were incorrectly simulating water vapor being drawn up to higher levels of the atmosphere to form clouds in a warmer world</w:t>
      </w:r>
      <w:r w:rsidRPr="0088606C">
        <w:rPr>
          <w:sz w:val="16"/>
        </w:rPr>
        <w:t xml:space="preserve">. In reality (based on observations) warming of the lower atmosphere pulls water vapor away from those higher cloud-forming levels of the atmosphere and the amount of cloud formation there actually decreases, </w:t>
      </w:r>
      <w:r w:rsidRPr="0088606C">
        <w:rPr>
          <w:rStyle w:val="Emphasis"/>
        </w:rPr>
        <w:t>resulting in another amplifying global warming feedback</w:t>
      </w:r>
      <w:r w:rsidRPr="0088606C">
        <w:rPr>
          <w:sz w:val="16"/>
        </w:rPr>
        <w:t>. Lead author Steven Sherwood describes the study in the video below. These results are consistent with Fasullo &amp; Trenberth (2012), who found that only the higher sensitivity climate models correctly simulated drying in key cloud-forming regions of the atmosphere. Likewise, preliminary results by scientists at the California Institute of Technology Jet Propulsion Laboratory presented at the 2013 AGU meeting showed that higher sensitivity models do the best job simulating observed cloud changes. These results are also consistent with Lauer et al. (2010) and Clement et al. (2009), which looked at cloud changes in the Pacific, finding the observations consistent with a positive cloud feedback. To</w:t>
      </w:r>
      <w:r w:rsidRPr="0088606C">
        <w:rPr>
          <w:rStyle w:val="StyleUnderline"/>
        </w:rPr>
        <w:t xml:space="preserve"> summarize, the evidence that humans are the dominant cause of the current global warming is overwhelming (which is the reason behind the 97 percent expert consensus), and continues to grow. </w:t>
      </w:r>
      <w:r w:rsidRPr="0088606C">
        <w:rPr>
          <w:sz w:val="16"/>
        </w:rPr>
        <w:t xml:space="preserve">And while the media has lately tended to focus on the few papers that suggest climate sensitivity is relatively low, there is a growing body of evidence based on cloud observations that it's actually on the high end, above 3°C warming in response to doubled CO2, which under business as usual would lead to more than 4°C warming by 2100 – a potentially catastrophic scenario. </w:t>
      </w:r>
      <w:r w:rsidRPr="0088606C">
        <w:rPr>
          <w:rStyle w:val="Emphasis"/>
        </w:rPr>
        <w:t>In short – it's us, it's bad, and if we don't change course, it's a potential catastrophe.</w:t>
      </w:r>
    </w:p>
    <w:p w14:paraId="64567B99" w14:textId="77777777" w:rsidR="00E23827" w:rsidRPr="0088606C" w:rsidRDefault="00E23827" w:rsidP="00E23827">
      <w:pPr>
        <w:rPr>
          <w:rStyle w:val="Emphasis"/>
        </w:rPr>
      </w:pPr>
    </w:p>
    <w:p w14:paraId="64D08328" w14:textId="77777777" w:rsidR="00E23827" w:rsidRPr="0088606C" w:rsidRDefault="00E23827" w:rsidP="00E23827">
      <w:pPr>
        <w:rPr>
          <w:sz w:val="16"/>
        </w:rPr>
      </w:pPr>
      <w:r w:rsidRPr="0088606C">
        <w:rPr>
          <w:sz w:val="16"/>
        </w:rPr>
        <w:t>.</w:t>
      </w:r>
    </w:p>
    <w:p w14:paraId="2E4488EC" w14:textId="77777777" w:rsidR="00E23827" w:rsidRPr="0088606C" w:rsidRDefault="00E23827" w:rsidP="00E23827">
      <w:pPr>
        <w:rPr>
          <w:rStyle w:val="Emphasis"/>
        </w:rPr>
      </w:pPr>
    </w:p>
    <w:p w14:paraId="16459516" w14:textId="77777777" w:rsidR="00E23827" w:rsidRPr="0088606C" w:rsidRDefault="00E23827" w:rsidP="00E23827">
      <w:pPr>
        <w:rPr>
          <w:rStyle w:val="Style13ptBold"/>
        </w:rPr>
      </w:pPr>
    </w:p>
    <w:p w14:paraId="06752E2F" w14:textId="77777777" w:rsidR="00E23827" w:rsidRPr="0088606C" w:rsidRDefault="00E23827" w:rsidP="00E23827">
      <w:pPr>
        <w:pStyle w:val="Heading4"/>
        <w:rPr>
          <w:rStyle w:val="Style13ptBold"/>
          <w:b/>
        </w:rPr>
      </w:pPr>
      <w:r w:rsidRPr="0088606C">
        <w:rPr>
          <w:rStyle w:val="Style13ptBold"/>
          <w:b/>
        </w:rPr>
        <w:t>Warming is not natural --- statistics prove</w:t>
      </w:r>
    </w:p>
    <w:p w14:paraId="58797599" w14:textId="77777777" w:rsidR="00E23827" w:rsidRPr="0088606C" w:rsidRDefault="00E23827" w:rsidP="00E23827">
      <w:pPr>
        <w:rPr>
          <w:rStyle w:val="Style13ptBold"/>
        </w:rPr>
      </w:pPr>
      <w:r w:rsidRPr="0088606C">
        <w:rPr>
          <w:rStyle w:val="Style13ptBold"/>
        </w:rPr>
        <w:t xml:space="preserve">Astrobiology,14 </w:t>
      </w:r>
      <w:r w:rsidRPr="0088606C">
        <w:t xml:space="preserve">---Science magazine citing report by physics professor Shaun Lovejoy (4/20/14, “New Study Shows Global Warming is Not Natural”, </w:t>
      </w:r>
      <w:hyperlink r:id="rId25" w:history="1">
        <w:r w:rsidRPr="0088606C">
          <w:rPr>
            <w:rStyle w:val="Hyperlink"/>
          </w:rPr>
          <w:t>http://www.astrobio.net/topic/solar-system/earth/climate/new-study-shows-global-warming-is-not-natural/</w:t>
        </w:r>
      </w:hyperlink>
      <w:r w:rsidRPr="0088606C">
        <w:t>, RE)</w:t>
      </w:r>
    </w:p>
    <w:p w14:paraId="46A15515" w14:textId="77777777" w:rsidR="00E23827" w:rsidRPr="0088606C" w:rsidRDefault="00E23827" w:rsidP="00E23827">
      <w:pPr>
        <w:rPr>
          <w:sz w:val="16"/>
        </w:rPr>
      </w:pPr>
      <w:r w:rsidRPr="0088606C">
        <w:rPr>
          <w:rStyle w:val="StyleUnderline"/>
        </w:rPr>
        <w:t xml:space="preserve">Odds that global warming is due to natural factors: slim to none Statistical analysis rules out natural-warming hypothesis with more than 99 percent certainty </w:t>
      </w:r>
      <w:r w:rsidRPr="0088606C">
        <w:rPr>
          <w:sz w:val="16"/>
        </w:rPr>
        <w:t xml:space="preserve">An analysis of temperature data since </w:t>
      </w:r>
      <w:r w:rsidRPr="0088606C">
        <w:rPr>
          <w:rStyle w:val="StyleUnderline"/>
        </w:rPr>
        <w:t xml:space="preserve">1500 all but rules out the possibility that global warming in the industrial era is just a natural fluctuation in the earth’s climate, according to a new study by McGill University physics professor Shaun Lovejoy. </w:t>
      </w:r>
      <w:r w:rsidRPr="0088606C">
        <w:rPr>
          <w:sz w:val="16"/>
        </w:rPr>
        <w:t xml:space="preserve">The study, published online April 6 in the journal Climate Dynamics, represents a new approach to </w:t>
      </w:r>
      <w:r w:rsidRPr="0088606C">
        <w:rPr>
          <w:rStyle w:val="StyleUnderline"/>
        </w:rPr>
        <w:t>the question of whether global warming in the industrial era has been caused largely by man-made emissions from the burning of fossil fuels</w:t>
      </w:r>
      <w:r w:rsidRPr="0088606C">
        <w:rPr>
          <w:sz w:val="16"/>
        </w:rPr>
        <w:t xml:space="preserve">. Rather than using complex computer models to estimate the effects of greenhouse-gas emissions, </w:t>
      </w:r>
      <w:r w:rsidRPr="0088606C">
        <w:rPr>
          <w:rStyle w:val="StyleUnderline"/>
        </w:rPr>
        <w:t xml:space="preserve">Lovejoy examines historical data to assess the competing hypothesis: that warming over the past century is due to natural long-term variations in </w:t>
      </w:r>
      <w:r w:rsidRPr="0088606C">
        <w:rPr>
          <w:rStyle w:val="StyleUnderline"/>
        </w:rPr>
        <w:lastRenderedPageBreak/>
        <w:t xml:space="preserve">temperature. </w:t>
      </w:r>
      <w:r w:rsidRPr="0088606C">
        <w:rPr>
          <w:sz w:val="16"/>
        </w:rPr>
        <w:t>"</w:t>
      </w:r>
      <w:r w:rsidRPr="0088606C">
        <w:rPr>
          <w:rStyle w:val="Emphasis"/>
        </w:rPr>
        <w:t>This study will be a blow to any remaining climate-change deniers</w:t>
      </w:r>
      <w:r w:rsidRPr="0088606C">
        <w:rPr>
          <w:sz w:val="16"/>
        </w:rPr>
        <w:t>," Lovejoy says. "</w:t>
      </w:r>
      <w:r w:rsidRPr="0088606C">
        <w:rPr>
          <w:rStyle w:val="StyleUnderline"/>
        </w:rPr>
        <w:t>Their two most convincing arguments – that the warming is natural in origin, and that the computer models are wrong – are either directly contradicted by this analysis, or simply do not apply to it</w:t>
      </w:r>
      <w:r w:rsidRPr="0088606C">
        <w:rPr>
          <w:sz w:val="16"/>
        </w:rPr>
        <w:t xml:space="preserve">." Lovejoy’s </w:t>
      </w:r>
      <w:r w:rsidRPr="0088606C">
        <w:rPr>
          <w:rStyle w:val="StyleUnderline"/>
        </w:rPr>
        <w:t>study applies statistical methodology to determine the probability that global warming since 1880 is due to natural variability</w:t>
      </w:r>
      <w:r w:rsidRPr="0088606C">
        <w:rPr>
          <w:sz w:val="16"/>
        </w:rPr>
        <w:t xml:space="preserve">. </w:t>
      </w:r>
      <w:r w:rsidRPr="0088606C">
        <w:rPr>
          <w:rStyle w:val="StyleUnderline"/>
        </w:rPr>
        <w:t xml:space="preserve">His conclusion: the natural-warming hypothesis may be ruled out "with confidence levels great than 99%, and most likely greater than 99.9%." </w:t>
      </w:r>
      <w:r w:rsidRPr="0088606C">
        <w:rPr>
          <w:sz w:val="16"/>
        </w:rPr>
        <w:t xml:space="preserve">To assess the natural variability before much human interference, the new study </w:t>
      </w:r>
      <w:r w:rsidRPr="0088606C">
        <w:rPr>
          <w:rStyle w:val="StyleUnderline"/>
        </w:rPr>
        <w:t>uses "multi-proxy climate reconstructions" developed by scientists in recent years to estimate historical temperatures, as well as fluctuation-analysis techniques from nonlinear geophysics</w:t>
      </w:r>
      <w:r w:rsidRPr="0088606C">
        <w:rPr>
          <w:sz w:val="16"/>
        </w:rPr>
        <w:t xml:space="preserve">. </w:t>
      </w:r>
      <w:r w:rsidRPr="0088606C">
        <w:rPr>
          <w:rStyle w:val="StyleUnderline"/>
        </w:rPr>
        <w:t>The climate reconstructions take into account a variety of gauges found in nature</w:t>
      </w:r>
      <w:r w:rsidRPr="0088606C">
        <w:rPr>
          <w:sz w:val="16"/>
        </w:rPr>
        <w:t xml:space="preserve">, such as tree rings, ice cores, and lake sediments. And the fluctuation-analysis techniques make it possible to understand the temperature variations over wide ranges of time scales. </w:t>
      </w:r>
      <w:r w:rsidRPr="0088606C">
        <w:rPr>
          <w:rStyle w:val="StyleUnderline"/>
        </w:rPr>
        <w:t>For the industrial era, Lovejoy’s analysis uses carbon-dioxide from the burning of fossil fuels as a proxy for all man-made climate influences</w:t>
      </w:r>
      <w:r w:rsidRPr="0088606C">
        <w:rPr>
          <w:sz w:val="16"/>
        </w:rPr>
        <w:t xml:space="preserve"> – a simplification justified by the tight relationship between global economic activity and the emission of greenhouse gases and particulate pollution, he says. "</w:t>
      </w:r>
      <w:r w:rsidRPr="0088606C">
        <w:rPr>
          <w:rStyle w:val="StyleUnderline"/>
        </w:rPr>
        <w:t>This allows the new approach to implicitly include the cooling effects of particulate pollution that are still poorly quantified in computer models," he adds. While his new study makes no use of the huge computer models commonly used by scientists to estimate the magnitude of future climate change</w:t>
      </w:r>
      <w:r w:rsidRPr="0088606C">
        <w:rPr>
          <w:sz w:val="16"/>
        </w:rPr>
        <w:t xml:space="preserve">, </w:t>
      </w:r>
      <w:r w:rsidRPr="0088606C">
        <w:rPr>
          <w:rStyle w:val="StyleUnderline"/>
        </w:rPr>
        <w:t>Lovejoy’s findings effectively complement those of the International Panel on Climate Change (IPCC), he says.</w:t>
      </w:r>
      <w:r w:rsidRPr="0088606C">
        <w:rPr>
          <w:sz w:val="16"/>
        </w:rPr>
        <w:t xml:space="preserve"> His study predicts, with 95% confidence, that a </w:t>
      </w:r>
      <w:r w:rsidRPr="0088606C">
        <w:rPr>
          <w:rStyle w:val="StyleUnderline"/>
        </w:rPr>
        <w:t>doubling of carbon-dioxide levels in the atmosphere would cause the climate to warm by between 2.5 and 4.2 degrees Celsius</w:t>
      </w:r>
      <w:r w:rsidRPr="0088606C">
        <w:rPr>
          <w:sz w:val="16"/>
        </w:rPr>
        <w:t>. That range is more precise than – but in line with — the IPCC’s prediction that temperatures would rise by 1.5 to 4.5 degrees Celsius if CO2 concentrations double. "</w:t>
      </w:r>
      <w:r w:rsidRPr="0088606C">
        <w:rPr>
          <w:rStyle w:val="StyleUnderline"/>
        </w:rPr>
        <w:t>We’ve had a fluctuation in average temperature that’s just huge since 1880 – on the order of about 0.9 degrees Celsi</w:t>
      </w:r>
      <w:r w:rsidRPr="0088606C">
        <w:rPr>
          <w:sz w:val="16"/>
        </w:rPr>
        <w:t xml:space="preserve">us," Lovejoy says. "This study shows that </w:t>
      </w:r>
      <w:r w:rsidRPr="0088606C">
        <w:rPr>
          <w:rStyle w:val="StyleUnderline"/>
        </w:rPr>
        <w:t xml:space="preserve">the odds of that being caused by natural fluctuations are less than one in a hundred and are likely to be less than one in a thousand. </w:t>
      </w:r>
      <w:r w:rsidRPr="0088606C">
        <w:rPr>
          <w:sz w:val="16"/>
        </w:rPr>
        <w:t>"</w:t>
      </w:r>
      <w:r w:rsidRPr="0088606C">
        <w:rPr>
          <w:rStyle w:val="StyleUnderline"/>
        </w:rPr>
        <w:t xml:space="preserve">While the statistical rejection of a hypothesis can’t generally be used to conclude the truth of any specific alternative, in many cases – including this one – the rejection of one greatly enhances the credibility of the other." </w:t>
      </w:r>
    </w:p>
    <w:p w14:paraId="3649F30D" w14:textId="77777777" w:rsidR="00E23827" w:rsidRPr="0088606C" w:rsidRDefault="00E23827" w:rsidP="00E23827"/>
    <w:p w14:paraId="4DFE0D31" w14:textId="035856D3" w:rsidR="00E23827" w:rsidRPr="0088606C" w:rsidRDefault="00E23827" w:rsidP="00E23827">
      <w:pPr>
        <w:pStyle w:val="Heading3"/>
      </w:pPr>
      <w:r w:rsidRPr="0088606C">
        <w:lastRenderedPageBreak/>
        <w:t>Now is Key</w:t>
      </w:r>
    </w:p>
    <w:p w14:paraId="264CF7FB" w14:textId="77777777" w:rsidR="00E23827" w:rsidRPr="0088606C" w:rsidRDefault="00E23827" w:rsidP="00E23827"/>
    <w:p w14:paraId="71D2103A" w14:textId="77777777" w:rsidR="00E23827" w:rsidRPr="0088606C" w:rsidRDefault="00E23827" w:rsidP="00E23827">
      <w:pPr>
        <w:pStyle w:val="Heading4"/>
      </w:pPr>
      <w:r w:rsidRPr="0088606C">
        <w:t xml:space="preserve">Action now can reverse warming  </w:t>
      </w:r>
    </w:p>
    <w:p w14:paraId="22C57C2E" w14:textId="77777777" w:rsidR="00E23827" w:rsidRPr="0088606C" w:rsidRDefault="00E23827" w:rsidP="00E23827">
      <w:pPr>
        <w:rPr>
          <w:rFonts w:cs="Times New Roman"/>
        </w:rPr>
      </w:pPr>
      <w:r w:rsidRPr="0088606C">
        <w:rPr>
          <w:rStyle w:val="Style13ptBold"/>
          <w:rFonts w:cs="Times New Roman"/>
        </w:rPr>
        <w:t>Peters 12</w:t>
      </w:r>
      <w:r w:rsidRPr="0088606C">
        <w:rPr>
          <w:rFonts w:cs="Times New Roman"/>
        </w:rPr>
        <w:t xml:space="preserve"> - Center for International Climate and Environmental Research (Peer Reviewed Journal, Glen, “The challenge to keep global warming below 2 [deg]C, Glen P. Peters, Robbie M. Andrew, Tom Boden, Josep G. Canadell, Philippe Ciais, Corinne Le Quéré, Nature Climate Change, </w:t>
      </w:r>
      <w:hyperlink r:id="rId26" w:history="1">
        <w:r w:rsidRPr="0088606C">
          <w:rPr>
            <w:rFonts w:cs="Times New Roman"/>
          </w:rPr>
          <w:t>http://www.nature.com/nclimate/journal/v3/n1/full/nclimate1783.html</w:t>
        </w:r>
      </w:hyperlink>
      <w:r w:rsidRPr="0088606C">
        <w:rPr>
          <w:rFonts w:cs="Times New Roman"/>
        </w:rPr>
        <w:t>)</w:t>
      </w:r>
    </w:p>
    <w:p w14:paraId="0D39B4F9" w14:textId="77777777" w:rsidR="00E23827" w:rsidRPr="0088606C" w:rsidRDefault="00E23827" w:rsidP="00E23827">
      <w:pPr>
        <w:rPr>
          <w:rStyle w:val="StyleUnderline"/>
          <w:rFonts w:cs="Times New Roman"/>
        </w:rPr>
      </w:pPr>
      <w:r w:rsidRPr="0088606C">
        <w:rPr>
          <w:rFonts w:cs="Times New Roman"/>
          <w:sz w:val="10"/>
        </w:rPr>
        <w:t>On-going climate negotiations have recognized a “significant gap” between the current trajectory of global greenhouse-gas emissions and the “likely chance of holding the increase in global average temperature below 2 °C or 1.5 °C above pre-industrial levels”</w:t>
      </w:r>
      <w:hyperlink r:id="rId27" w:anchor="ref1" w:tooltip="UNFCCC Establishment of an Ad Hoc Working Group on the Durban Platform for Enhanced Action (UNFCCC, 2011)." w:history="1">
        <w:r w:rsidRPr="0088606C">
          <w:rPr>
            <w:rStyle w:val="Hyperlink"/>
            <w:rFonts w:cs="Times New Roman"/>
            <w:sz w:val="10"/>
          </w:rPr>
          <w:t>1</w:t>
        </w:r>
      </w:hyperlink>
      <w:r w:rsidRPr="0088606C">
        <w:rPr>
          <w:rFonts w:cs="Times New Roman"/>
          <w:sz w:val="10"/>
        </w:rPr>
        <w:t xml:space="preserve">. Here we compare recent trends in carbon dioxide (CO2) emissions from fossil-fuel combustion, cement production and gas flaring with the primary emission scenarios used by the Intergovernmental Panel on Climate Change (IPCC). Carbon dioxide emissions are the largest contributor to long-term climate change and thus provide a good baseline to assess progress and examine consequences. We find that current emission trends continue to track scenarios that lead to the highest temperature increases. Further </w:t>
      </w:r>
      <w:r w:rsidRPr="0088606C">
        <w:rPr>
          <w:rStyle w:val="Emphasis"/>
          <w:rFonts w:cs="Times New Roman"/>
        </w:rPr>
        <w:t>delay in</w:t>
      </w:r>
      <w:r w:rsidRPr="0088606C">
        <w:rPr>
          <w:rFonts w:cs="Times New Roman"/>
          <w:sz w:val="10"/>
        </w:rPr>
        <w:t xml:space="preserve"> global </w:t>
      </w:r>
      <w:r w:rsidRPr="0088606C">
        <w:rPr>
          <w:rStyle w:val="Emphasis"/>
          <w:rFonts w:cs="Times New Roman"/>
        </w:rPr>
        <w:t>mitigation</w:t>
      </w:r>
      <w:r w:rsidRPr="0088606C">
        <w:rPr>
          <w:rFonts w:cs="Times New Roman"/>
          <w:sz w:val="10"/>
        </w:rPr>
        <w:t xml:space="preserve"> </w:t>
      </w:r>
      <w:r w:rsidRPr="0088606C">
        <w:rPr>
          <w:rStyle w:val="StyleUnderline"/>
          <w:rFonts w:cs="Times New Roman"/>
        </w:rPr>
        <w:t>makes it increasingly difficult to stay below 2 °C.</w:t>
      </w:r>
      <w:r w:rsidRPr="0088606C">
        <w:rPr>
          <w:rStyle w:val="StyleUnderline"/>
          <w:rFonts w:cs="Times New Roman"/>
          <w:sz w:val="12"/>
        </w:rPr>
        <w:t xml:space="preserve">  </w:t>
      </w:r>
      <w:r w:rsidRPr="0088606C">
        <w:rPr>
          <w:rFonts w:cs="Times New Roman"/>
          <w:sz w:val="10"/>
        </w:rPr>
        <w:t>Long-term emissions scenarios are designed to represent a range of plausible emission trajectories as input for climate change research</w:t>
      </w:r>
      <w:hyperlink r:id="rId28" w:anchor="ref2" w:tooltip="Moss, R. H. et al. Nature 463, 747-756 (2010)." w:history="1">
        <w:r w:rsidRPr="0088606C">
          <w:rPr>
            <w:rStyle w:val="Hyperlink"/>
            <w:rFonts w:cs="Times New Roman"/>
            <w:sz w:val="10"/>
          </w:rPr>
          <w:t>2</w:t>
        </w:r>
      </w:hyperlink>
      <w:r w:rsidRPr="0088606C">
        <w:rPr>
          <w:rFonts w:cs="Times New Roman"/>
          <w:sz w:val="10"/>
        </w:rPr>
        <w:t xml:space="preserve">, </w:t>
      </w:r>
      <w:hyperlink r:id="rId29" w:anchor="ref3" w:tooltip="Van Vuuren, D. et al. Climatic Change 103, 635-642 (2010)." w:history="1">
        <w:r w:rsidRPr="0088606C">
          <w:rPr>
            <w:rStyle w:val="Hyperlink"/>
            <w:rFonts w:cs="Times New Roman"/>
            <w:sz w:val="10"/>
          </w:rPr>
          <w:t>3</w:t>
        </w:r>
      </w:hyperlink>
      <w:r w:rsidRPr="0088606C">
        <w:rPr>
          <w:rFonts w:cs="Times New Roman"/>
          <w:sz w:val="10"/>
        </w:rPr>
        <w:t>. The IPCC process has resulted in four generations of emissions scenarios</w:t>
      </w:r>
      <w:hyperlink r:id="rId30" w:anchor="ref2" w:tooltip="Moss, R. H. et al. Nature 463, 747-756 (2010)." w:history="1">
        <w:r w:rsidRPr="0088606C">
          <w:rPr>
            <w:rStyle w:val="Hyperlink"/>
            <w:rFonts w:cs="Times New Roman"/>
            <w:sz w:val="10"/>
          </w:rPr>
          <w:t>2</w:t>
        </w:r>
      </w:hyperlink>
      <w:r w:rsidRPr="0088606C">
        <w:rPr>
          <w:rFonts w:cs="Times New Roman"/>
          <w:sz w:val="10"/>
        </w:rPr>
        <w:t>: Scientific Assessment 1990 (SA90)</w:t>
      </w:r>
      <w:hyperlink r:id="rId31" w:anchor="ref4" w:tooltip="Tirpak, D. &amp; Vellinga, P. in Climate Change: The IPCC Response Strategies (eds Bernthal, F. et al.) 9-42 (IPCC, 1990)." w:history="1">
        <w:r w:rsidRPr="0088606C">
          <w:rPr>
            <w:rStyle w:val="Hyperlink"/>
            <w:rFonts w:cs="Times New Roman"/>
            <w:sz w:val="10"/>
          </w:rPr>
          <w:t>4</w:t>
        </w:r>
      </w:hyperlink>
      <w:r w:rsidRPr="0088606C">
        <w:rPr>
          <w:rFonts w:cs="Times New Roman"/>
          <w:sz w:val="10"/>
        </w:rPr>
        <w:t>, IPCC Scenarios 1992 (IS92)</w:t>
      </w:r>
      <w:hyperlink r:id="rId32" w:anchor="ref5" w:tooltip="Leggett, J. et al. in Climate Change 1992: The Supplementary Report to The IPCC Scientific Assessment (eds Houghton, J. T., Callander, B. A. &amp; Varney, S. K.) 69-98 (Cambridge Univ. Press, 1992)." w:history="1">
        <w:r w:rsidRPr="0088606C">
          <w:rPr>
            <w:rStyle w:val="Hyperlink"/>
            <w:rFonts w:cs="Times New Roman"/>
            <w:sz w:val="10"/>
          </w:rPr>
          <w:t>5</w:t>
        </w:r>
      </w:hyperlink>
      <w:r w:rsidRPr="0088606C">
        <w:rPr>
          <w:rFonts w:cs="Times New Roman"/>
          <w:sz w:val="10"/>
        </w:rPr>
        <w:t>, Special Report on Emissions Scenarios (SRES)</w:t>
      </w:r>
      <w:hyperlink r:id="rId33" w:anchor="ref6" w:tooltip="Nakicenovic, N. &amp; Swart, R. IPCC Special Report on Emissions Scenarios (Cambridge Univ. Press, 2000)." w:history="1">
        <w:r w:rsidRPr="0088606C">
          <w:rPr>
            <w:rStyle w:val="Hyperlink"/>
            <w:rFonts w:cs="Times New Roman"/>
            <w:sz w:val="10"/>
          </w:rPr>
          <w:t>6</w:t>
        </w:r>
      </w:hyperlink>
      <w:r w:rsidRPr="0088606C">
        <w:rPr>
          <w:rFonts w:cs="Times New Roman"/>
          <w:sz w:val="10"/>
        </w:rPr>
        <w:t>, and the evolving Representative Concentration Pathways (RCPs)</w:t>
      </w:r>
      <w:hyperlink r:id="rId34" w:anchor="ref7" w:tooltip="Van Vuuren, D. P. et al. Climatic Change 109, 5-31 (2011)." w:history="1">
        <w:r w:rsidRPr="0088606C">
          <w:rPr>
            <w:rStyle w:val="Hyperlink"/>
            <w:rFonts w:cs="Times New Roman"/>
            <w:sz w:val="10"/>
          </w:rPr>
          <w:t>7</w:t>
        </w:r>
      </w:hyperlink>
      <w:r w:rsidRPr="0088606C">
        <w:rPr>
          <w:rFonts w:cs="Times New Roman"/>
          <w:sz w:val="10"/>
        </w:rPr>
        <w:t xml:space="preserve"> to be used in the upcoming IPCC Fifth Assessment Report. The RCPs were developed by the research community as a new, parallel process of scenario development, whereby climate models are run using the RCPs while simultaneously socioeconomic and emission scenarios are developed that span the range of the RCPs and beyond</w:t>
      </w:r>
      <w:hyperlink r:id="rId35" w:anchor="ref2" w:tooltip="Moss, R. H. et al. Nature 463, 747-756 (2010)." w:history="1">
        <w:r w:rsidRPr="0088606C">
          <w:rPr>
            <w:rStyle w:val="Hyperlink"/>
            <w:rFonts w:cs="Times New Roman"/>
            <w:sz w:val="10"/>
          </w:rPr>
          <w:t>2</w:t>
        </w:r>
      </w:hyperlink>
      <w:r w:rsidRPr="0088606C">
        <w:rPr>
          <w:rFonts w:cs="Times New Roman"/>
          <w:sz w:val="10"/>
        </w:rPr>
        <w:t>.</w:t>
      </w:r>
      <w:r w:rsidRPr="0088606C">
        <w:rPr>
          <w:rFonts w:cs="Times New Roman"/>
          <w:sz w:val="12"/>
        </w:rPr>
        <w:t xml:space="preserve"> </w:t>
      </w:r>
      <w:r w:rsidRPr="0088606C">
        <w:rPr>
          <w:rFonts w:cs="Times New Roman"/>
          <w:sz w:val="10"/>
        </w:rPr>
        <w:t xml:space="preserve"> It is important to regularly re-assess the relevance of emissions scenarios in light of changing global circumstances</w:t>
      </w:r>
      <w:hyperlink r:id="rId36" w:anchor="ref3" w:tooltip="Van Vuuren, D. et al. Climatic Change 103, 635-642 (2010)." w:history="1">
        <w:r w:rsidRPr="0088606C">
          <w:rPr>
            <w:rStyle w:val="Hyperlink"/>
            <w:rFonts w:cs="Times New Roman"/>
            <w:sz w:val="10"/>
          </w:rPr>
          <w:t>3</w:t>
        </w:r>
      </w:hyperlink>
      <w:r w:rsidRPr="0088606C">
        <w:rPr>
          <w:rFonts w:cs="Times New Roman"/>
          <w:sz w:val="10"/>
        </w:rPr>
        <w:t xml:space="preserve">, </w:t>
      </w:r>
      <w:hyperlink r:id="rId37" w:anchor="ref8" w:tooltip="Richels, R. G., Tol, R. S. J. &amp; Yohe, G. W. Nature 453, 155-155 (2008)." w:history="1">
        <w:r w:rsidRPr="0088606C">
          <w:rPr>
            <w:rStyle w:val="Hyperlink"/>
            <w:rFonts w:cs="Times New Roman"/>
            <w:sz w:val="10"/>
          </w:rPr>
          <w:t>8</w:t>
        </w:r>
      </w:hyperlink>
      <w:r w:rsidRPr="0088606C">
        <w:rPr>
          <w:rFonts w:cs="Times New Roman"/>
          <w:sz w:val="10"/>
        </w:rPr>
        <w:t xml:space="preserve">. </w:t>
      </w:r>
      <w:r w:rsidRPr="0088606C">
        <w:rPr>
          <w:rStyle w:val="StyleUnderline"/>
          <w:rFonts w:cs="Times New Roman"/>
        </w:rPr>
        <w:t>In the past</w:t>
      </w:r>
      <w:r w:rsidRPr="0088606C">
        <w:rPr>
          <w:rFonts w:cs="Times New Roman"/>
          <w:sz w:val="10"/>
        </w:rPr>
        <w:t xml:space="preserve">, </w:t>
      </w:r>
      <w:r w:rsidRPr="0088606C">
        <w:rPr>
          <w:rStyle w:val="StyleUnderline"/>
          <w:rFonts w:cs="Times New Roman"/>
        </w:rPr>
        <w:t>decadal trends in</w:t>
      </w:r>
      <w:r w:rsidRPr="0088606C">
        <w:rPr>
          <w:rFonts w:cs="Times New Roman"/>
          <w:sz w:val="10"/>
        </w:rPr>
        <w:t xml:space="preserve"> CO2 </w:t>
      </w:r>
      <w:r w:rsidRPr="0088606C">
        <w:rPr>
          <w:rStyle w:val="StyleUnderline"/>
          <w:rFonts w:cs="Times New Roman"/>
        </w:rPr>
        <w:t>emissions</w:t>
      </w:r>
      <w:r w:rsidRPr="0088606C">
        <w:rPr>
          <w:rFonts w:cs="Times New Roman"/>
          <w:sz w:val="10"/>
        </w:rPr>
        <w:t xml:space="preserve"> </w:t>
      </w:r>
      <w:r w:rsidRPr="0088606C">
        <w:rPr>
          <w:rStyle w:val="StyleUnderline"/>
          <w:rFonts w:cs="Times New Roman"/>
        </w:rPr>
        <w:t>have responded slowly</w:t>
      </w:r>
      <w:r w:rsidRPr="0088606C">
        <w:rPr>
          <w:rFonts w:cs="Times New Roman"/>
          <w:sz w:val="10"/>
        </w:rPr>
        <w:t xml:space="preserve"> to changes in the underlying emission drivers </w:t>
      </w:r>
      <w:r w:rsidRPr="0088606C">
        <w:rPr>
          <w:rStyle w:val="StyleUnderline"/>
          <w:rFonts w:cs="Times New Roman"/>
        </w:rPr>
        <w:t>because of inertia</w:t>
      </w:r>
      <w:r w:rsidRPr="0088606C">
        <w:rPr>
          <w:rFonts w:cs="Times New Roman"/>
          <w:sz w:val="10"/>
        </w:rPr>
        <w:t xml:space="preserve"> and path dependence in technical, social and political systems</w:t>
      </w:r>
      <w:hyperlink r:id="rId38" w:anchor="ref9" w:tooltip="Van Vuuren, D. P. &amp; Riahi, K. Climatic Change 91, 237-248 (2008)." w:history="1">
        <w:r w:rsidRPr="0088606C">
          <w:rPr>
            <w:rStyle w:val="Hyperlink"/>
            <w:rFonts w:cs="Times New Roman"/>
            <w:sz w:val="10"/>
          </w:rPr>
          <w:t>9</w:t>
        </w:r>
      </w:hyperlink>
      <w:r w:rsidRPr="0088606C">
        <w:rPr>
          <w:rFonts w:cs="Times New Roman"/>
          <w:sz w:val="10"/>
        </w:rPr>
        <w:t>. Inertia and path dependence are unlikely to be affected by short-term fluctuations</w:t>
      </w:r>
      <w:hyperlink r:id="rId39" w:anchor="ref2" w:tooltip="Moss, R. H. et al. Nature 463, 747-756 (2010)." w:history="1">
        <w:r w:rsidRPr="0088606C">
          <w:rPr>
            <w:rStyle w:val="Hyperlink"/>
            <w:rFonts w:cs="Times New Roman"/>
            <w:sz w:val="10"/>
          </w:rPr>
          <w:t>2</w:t>
        </w:r>
      </w:hyperlink>
      <w:r w:rsidRPr="0088606C">
        <w:rPr>
          <w:rFonts w:cs="Times New Roman"/>
          <w:sz w:val="10"/>
        </w:rPr>
        <w:t xml:space="preserve">, </w:t>
      </w:r>
      <w:hyperlink r:id="rId40" w:anchor="ref3" w:tooltip="Van Vuuren, D. et al. Climatic Change 103, 635-642 (2010)." w:history="1">
        <w:r w:rsidRPr="0088606C">
          <w:rPr>
            <w:rStyle w:val="Hyperlink"/>
            <w:rFonts w:cs="Times New Roman"/>
            <w:sz w:val="10"/>
          </w:rPr>
          <w:t>3</w:t>
        </w:r>
      </w:hyperlink>
      <w:r w:rsidRPr="0088606C">
        <w:rPr>
          <w:rFonts w:cs="Times New Roman"/>
          <w:sz w:val="10"/>
        </w:rPr>
        <w:t xml:space="preserve">, </w:t>
      </w:r>
      <w:hyperlink r:id="rId41" w:anchor="ref9" w:tooltip="Van Vuuren, D. P. &amp; Riahi, K. Climatic Change 91, 237-248 (2008)." w:history="1">
        <w:r w:rsidRPr="0088606C">
          <w:rPr>
            <w:rStyle w:val="Hyperlink"/>
            <w:rFonts w:cs="Times New Roman"/>
            <w:sz w:val="10"/>
          </w:rPr>
          <w:t>9</w:t>
        </w:r>
      </w:hyperlink>
      <w:r w:rsidRPr="0088606C">
        <w:rPr>
          <w:rFonts w:cs="Times New Roman"/>
          <w:sz w:val="10"/>
        </w:rPr>
        <w:t xml:space="preserve"> — such as financial crises</w:t>
      </w:r>
      <w:hyperlink r:id="rId42" w:anchor="ref10" w:tooltip="Peters, G. P. et al. Nature Clim. Change 2, 2-4 (2012)." w:history="1">
        <w:r w:rsidRPr="0088606C">
          <w:rPr>
            <w:rStyle w:val="Hyperlink"/>
            <w:rFonts w:cs="Times New Roman"/>
            <w:sz w:val="10"/>
          </w:rPr>
          <w:t>10</w:t>
        </w:r>
      </w:hyperlink>
      <w:r w:rsidRPr="0088606C">
        <w:rPr>
          <w:rFonts w:cs="Times New Roman"/>
          <w:sz w:val="10"/>
        </w:rPr>
        <w:t xml:space="preserve"> — </w:t>
      </w:r>
      <w:r w:rsidRPr="0088606C">
        <w:rPr>
          <w:rStyle w:val="StyleUnderline"/>
          <w:rFonts w:cs="Times New Roman"/>
        </w:rPr>
        <w:t>and it is probable that emissions will</w:t>
      </w:r>
      <w:r w:rsidRPr="0088606C">
        <w:rPr>
          <w:rFonts w:cs="Times New Roman"/>
          <w:sz w:val="10"/>
        </w:rPr>
        <w:t xml:space="preserve"> continue to </w:t>
      </w:r>
      <w:r w:rsidRPr="0088606C">
        <w:rPr>
          <w:rStyle w:val="StyleUnderline"/>
          <w:rFonts w:cs="Times New Roman"/>
        </w:rPr>
        <w:t>rise</w:t>
      </w:r>
      <w:r w:rsidRPr="0088606C">
        <w:rPr>
          <w:rFonts w:cs="Times New Roman"/>
          <w:sz w:val="10"/>
        </w:rPr>
        <w:t xml:space="preserve"> </w:t>
      </w:r>
      <w:r w:rsidRPr="0088606C">
        <w:rPr>
          <w:rStyle w:val="StyleUnderline"/>
          <w:rFonts w:cs="Times New Roman"/>
        </w:rPr>
        <w:t>for a period even after</w:t>
      </w:r>
      <w:r w:rsidRPr="0088606C">
        <w:rPr>
          <w:rFonts w:cs="Times New Roman"/>
          <w:sz w:val="10"/>
        </w:rPr>
        <w:t xml:space="preserve"> global </w:t>
      </w:r>
      <w:r w:rsidRPr="0088606C">
        <w:rPr>
          <w:rStyle w:val="StyleUnderline"/>
          <w:rFonts w:cs="Times New Roman"/>
        </w:rPr>
        <w:t>mitigation has started</w:t>
      </w:r>
      <w:hyperlink r:id="rId43" w:anchor="ref11" w:tooltip="Friedlingstein, P. et al. Nature Clim. Change 1, 457-461 (2011)." w:history="1">
        <w:r w:rsidRPr="0088606C">
          <w:rPr>
            <w:rStyle w:val="Hyperlink"/>
            <w:rFonts w:cs="Times New Roman"/>
            <w:sz w:val="10"/>
          </w:rPr>
          <w:t>11</w:t>
        </w:r>
      </w:hyperlink>
      <w:r w:rsidRPr="0088606C">
        <w:rPr>
          <w:rFonts w:cs="Times New Roman"/>
          <w:sz w:val="10"/>
        </w:rPr>
        <w:t>. Thermal inertia and vertical mixing in the ocean, also delay the temperature response to CO2 emissions</w:t>
      </w:r>
      <w:hyperlink r:id="rId44" w:anchor="ref12" w:tooltip="Schneider, S. H. &amp; Thompson, S. L. J. Geophys. Res. 86, 3135-3147 (1981)." w:history="1">
        <w:r w:rsidRPr="0088606C">
          <w:rPr>
            <w:rStyle w:val="Hyperlink"/>
            <w:rFonts w:cs="Times New Roman"/>
            <w:sz w:val="10"/>
          </w:rPr>
          <w:t>12</w:t>
        </w:r>
      </w:hyperlink>
      <w:r w:rsidRPr="0088606C">
        <w:rPr>
          <w:rFonts w:cs="Times New Roman"/>
          <w:sz w:val="10"/>
        </w:rPr>
        <w:t>. Because of inertia, path dependence and changing global circumstances, there is value in comparing observed decadal emission trends with emission scenarios to help inform the prospect of different futures being realized, explore the feasibility of desired changes in the current emission trajectory and help to identify whether new scenarios may be needed.</w:t>
      </w:r>
      <w:r w:rsidRPr="0088606C">
        <w:rPr>
          <w:rFonts w:cs="Times New Roman"/>
          <w:sz w:val="12"/>
        </w:rPr>
        <w:t xml:space="preserve"> </w:t>
      </w:r>
      <w:r w:rsidRPr="0088606C">
        <w:rPr>
          <w:rFonts w:cs="Times New Roman"/>
          <w:sz w:val="10"/>
        </w:rPr>
        <w:t xml:space="preserve"> </w:t>
      </w:r>
      <w:r w:rsidRPr="0088606C">
        <w:rPr>
          <w:rStyle w:val="StyleUnderline"/>
          <w:rFonts w:cs="Times New Roman"/>
        </w:rPr>
        <w:t>Global CO2 emissions have increased</w:t>
      </w:r>
      <w:r w:rsidRPr="0088606C">
        <w:rPr>
          <w:rFonts w:cs="Times New Roman"/>
          <w:sz w:val="10"/>
        </w:rPr>
        <w:t xml:space="preserve"> from 6.1±0.3 Pg C in 1990 to 9.5±0.5 Pg C in 2011 (3% over 2010), with average annual growth rates of 1.9% per year in the 1980s, 1.0% per year in the 1990s, and 3.1% per year since 2000. We estimate that emissions in 2012 will be 9.7±0.5 Pg C or 2.6% above 2011 (range of 1.9–3.5%) and 58% greater than 1990 (</w:t>
      </w:r>
      <w:hyperlink r:id="rId45" w:anchor="supplementary-information" w:history="1">
        <w:r w:rsidRPr="0088606C">
          <w:rPr>
            <w:rStyle w:val="Hyperlink"/>
            <w:rFonts w:cs="Times New Roman"/>
            <w:sz w:val="10"/>
          </w:rPr>
          <w:t>Supplementary Information</w:t>
        </w:r>
      </w:hyperlink>
      <w:r w:rsidRPr="0088606C">
        <w:rPr>
          <w:rFonts w:cs="Times New Roman"/>
          <w:sz w:val="10"/>
        </w:rPr>
        <w:t xml:space="preserve"> and ref. </w:t>
      </w:r>
      <w:hyperlink r:id="rId46" w:anchor="ref13" w:tooltip="Le Quere, C. et al. Earth Syst. Sci. Data Discuss. http://dx.doi.org/10.5194/essdd-5-1107-2012 (2012)." w:history="1">
        <w:r w:rsidRPr="0088606C">
          <w:rPr>
            <w:rStyle w:val="Hyperlink"/>
            <w:rFonts w:cs="Times New Roman"/>
            <w:sz w:val="10"/>
          </w:rPr>
          <w:t>13</w:t>
        </w:r>
      </w:hyperlink>
      <w:r w:rsidRPr="0088606C">
        <w:rPr>
          <w:rFonts w:cs="Times New Roman"/>
          <w:sz w:val="10"/>
        </w:rPr>
        <w:t>). The observed growth rates are at the top end of all four generations of emissions scenarios (</w:t>
      </w:r>
      <w:hyperlink r:id="rId47" w:anchor="f1" w:history="1">
        <w:r w:rsidRPr="0088606C">
          <w:rPr>
            <w:rStyle w:val="Hyperlink"/>
            <w:rFonts w:cs="Times New Roman"/>
            <w:sz w:val="10"/>
          </w:rPr>
          <w:t>Figs 1</w:t>
        </w:r>
      </w:hyperlink>
      <w:r w:rsidRPr="0088606C">
        <w:rPr>
          <w:rFonts w:cs="Times New Roman"/>
          <w:sz w:val="10"/>
        </w:rPr>
        <w:t xml:space="preserve"> and </w:t>
      </w:r>
      <w:hyperlink r:id="rId48" w:anchor="f2" w:history="1">
        <w:r w:rsidRPr="0088606C">
          <w:rPr>
            <w:rStyle w:val="Hyperlink"/>
            <w:rFonts w:cs="Times New Roman"/>
            <w:sz w:val="10"/>
          </w:rPr>
          <w:t>2</w:t>
        </w:r>
      </w:hyperlink>
      <w:r w:rsidRPr="0088606C">
        <w:rPr>
          <w:rFonts w:cs="Times New Roman"/>
          <w:sz w:val="10"/>
        </w:rPr>
        <w:t>). Of the previous illustrative IPCC scenarios, only IS92-E, IS92-F and SRES A1B exceed the observed emissions (</w:t>
      </w:r>
      <w:hyperlink r:id="rId49" w:anchor="f1" w:history="1">
        <w:r w:rsidRPr="0088606C">
          <w:rPr>
            <w:rStyle w:val="Hyperlink"/>
            <w:rFonts w:cs="Times New Roman"/>
            <w:sz w:val="10"/>
          </w:rPr>
          <w:t>Fig. 1</w:t>
        </w:r>
      </w:hyperlink>
      <w:r w:rsidRPr="0088606C">
        <w:rPr>
          <w:rFonts w:cs="Times New Roman"/>
          <w:sz w:val="10"/>
        </w:rPr>
        <w:t>) or their rates of growth (</w:t>
      </w:r>
      <w:hyperlink r:id="rId50" w:anchor="f2" w:history="1">
        <w:r w:rsidRPr="0088606C">
          <w:rPr>
            <w:rStyle w:val="Hyperlink"/>
            <w:rFonts w:cs="Times New Roman"/>
            <w:sz w:val="10"/>
          </w:rPr>
          <w:t>Fig. 2</w:t>
        </w:r>
      </w:hyperlink>
      <w:r w:rsidRPr="0088606C">
        <w:rPr>
          <w:rFonts w:cs="Times New Roman"/>
          <w:sz w:val="10"/>
        </w:rPr>
        <w:t>), with RCP8.5 lower but within uncertainty bounds of observed emissions.</w:t>
      </w:r>
      <w:r w:rsidRPr="0088606C">
        <w:rPr>
          <w:rFonts w:cs="Times New Roman"/>
          <w:sz w:val="12"/>
        </w:rPr>
        <w:t xml:space="preserve"> </w:t>
      </w:r>
      <w:r w:rsidRPr="0088606C">
        <w:rPr>
          <w:rFonts w:cs="Times New Roman"/>
          <w:sz w:val="10"/>
        </w:rPr>
        <w:t xml:space="preserve"> Figure 1: Estimated CO2 emissions over the past three decades compared with the IS92, SRES and the RCPs. </w:t>
      </w:r>
      <w:r w:rsidRPr="0088606C">
        <w:rPr>
          <w:rFonts w:cs="Times New Roman"/>
          <w:sz w:val="12"/>
        </w:rPr>
        <w:t xml:space="preserve"> </w:t>
      </w:r>
      <w:r w:rsidRPr="0088606C">
        <w:rPr>
          <w:rFonts w:cs="Times New Roman"/>
          <w:sz w:val="10"/>
        </w:rPr>
        <w:t xml:space="preserve"> The SA90 data are not shown, but the most relevant (SA90-A) is similar to IS92-A and IS92-F. The uncertainty in historical emissions is ±5% (one standard deviation). Scenario data is generally reported at decadal intervals and we use linear interpolation for intermediate years.</w:t>
      </w:r>
      <w:r w:rsidRPr="0088606C">
        <w:rPr>
          <w:rFonts w:cs="Times New Roman"/>
          <w:sz w:val="12"/>
        </w:rPr>
        <w:t xml:space="preserve"> </w:t>
      </w:r>
      <w:r w:rsidRPr="0088606C">
        <w:rPr>
          <w:rFonts w:cs="Times New Roman"/>
          <w:sz w:val="10"/>
        </w:rPr>
        <w:t xml:space="preserve"> </w:t>
      </w:r>
      <w:hyperlink r:id="rId51" w:history="1">
        <w:r w:rsidRPr="0088606C">
          <w:rPr>
            <w:rStyle w:val="Hyperlink"/>
            <w:rFonts w:cs="Times New Roman"/>
            <w:sz w:val="10"/>
          </w:rPr>
          <w:t>Full size image (386 KB)</w:t>
        </w:r>
      </w:hyperlink>
      <w:r w:rsidRPr="0088606C">
        <w:rPr>
          <w:rFonts w:cs="Times New Roman"/>
          <w:sz w:val="12"/>
        </w:rPr>
        <w:t xml:space="preserve"> </w:t>
      </w:r>
      <w:r w:rsidRPr="0088606C">
        <w:rPr>
          <w:rFonts w:cs="Times New Roman"/>
          <w:sz w:val="10"/>
        </w:rPr>
        <w:t xml:space="preserve"> </w:t>
      </w:r>
      <w:hyperlink r:id="rId52" w:history="1">
        <w:r w:rsidRPr="0088606C">
          <w:rPr>
            <w:rStyle w:val="Hyperlink"/>
            <w:rFonts w:cs="Times New Roman"/>
            <w:sz w:val="10"/>
          </w:rPr>
          <w:t>Figures index</w:t>
        </w:r>
      </w:hyperlink>
      <w:r w:rsidRPr="0088606C">
        <w:rPr>
          <w:rFonts w:cs="Times New Roman"/>
          <w:sz w:val="12"/>
        </w:rPr>
        <w:t xml:space="preserve"> </w:t>
      </w:r>
      <w:r w:rsidRPr="0088606C">
        <w:rPr>
          <w:rFonts w:cs="Times New Roman"/>
          <w:sz w:val="10"/>
        </w:rPr>
        <w:t xml:space="preserve"> </w:t>
      </w:r>
      <w:hyperlink r:id="rId53" w:anchor="f2" w:tooltip="Growth rates of historical and scenario CO2 emissions." w:history="1">
        <w:r w:rsidRPr="0088606C">
          <w:rPr>
            <w:rStyle w:val="Hyperlink"/>
            <w:rFonts w:cs="Times New Roman"/>
            <w:sz w:val="10"/>
          </w:rPr>
          <w:t>Next</w:t>
        </w:r>
      </w:hyperlink>
      <w:r w:rsidRPr="0088606C">
        <w:rPr>
          <w:rFonts w:cs="Times New Roman"/>
          <w:sz w:val="12"/>
        </w:rPr>
        <w:t xml:space="preserve"> </w:t>
      </w:r>
      <w:r w:rsidRPr="0088606C">
        <w:rPr>
          <w:rFonts w:cs="Times New Roman"/>
          <w:sz w:val="10"/>
        </w:rPr>
        <w:t xml:space="preserve"> Figure 2: Growth rates of historical and scenario CO2 emissions. </w:t>
      </w:r>
      <w:r w:rsidRPr="0088606C">
        <w:rPr>
          <w:rFonts w:cs="Times New Roman"/>
          <w:sz w:val="12"/>
        </w:rPr>
        <w:t xml:space="preserve"> </w:t>
      </w:r>
      <w:r w:rsidRPr="0088606C">
        <w:rPr>
          <w:rFonts w:cs="Times New Roman"/>
          <w:sz w:val="10"/>
        </w:rPr>
        <w:t xml:space="preserve"> The average annual growth rates of the historical emission estimates (black crosses) and the emission scenarios for the time periods of overlaps (shown on the horizontal axis). The growth rates are more comparable for the longer time intervals considered (in order: SA90, 27 years; IS92, 22 years; SRES, 12 years; and RCPs, 7 years). The short-term growth rates of the scenarios do not necessarily reflect the long-term emission pathway (for example, A1B has a high initial growth rate compared with its long-term behaviour and RCP3PD has a higher growth rate until 2010 compared with RCP4.5 and RCP6). For the SRES, we represent the illustrative scenario for each family (filled circles) and each of the contributing model scenarios (open circles). The scenarios generally report emissions at intervals of 10 years or more and we interpolated linearly to 2012; a sensitivity analysis shows a linear interpolation is robust (</w:t>
      </w:r>
      <w:hyperlink r:id="rId54" w:anchor="supplementary-information" w:history="1">
        <w:r w:rsidRPr="0088606C">
          <w:rPr>
            <w:rStyle w:val="Hyperlink"/>
            <w:rFonts w:cs="Times New Roman"/>
            <w:sz w:val="10"/>
          </w:rPr>
          <w:t>Supplementary Fig. S14</w:t>
        </w:r>
      </w:hyperlink>
      <w:r w:rsidRPr="0088606C">
        <w:rPr>
          <w:rFonts w:cs="Times New Roman"/>
          <w:sz w:val="10"/>
        </w:rPr>
        <w:t>).</w:t>
      </w:r>
      <w:r w:rsidRPr="0088606C">
        <w:rPr>
          <w:rFonts w:cs="Times New Roman"/>
          <w:sz w:val="12"/>
        </w:rPr>
        <w:t xml:space="preserve"> </w:t>
      </w:r>
      <w:r w:rsidRPr="0088606C">
        <w:rPr>
          <w:rFonts w:cs="Times New Roman"/>
          <w:sz w:val="10"/>
        </w:rPr>
        <w:t xml:space="preserve"> </w:t>
      </w:r>
      <w:hyperlink r:id="rId55" w:history="1">
        <w:r w:rsidRPr="0088606C">
          <w:rPr>
            <w:rStyle w:val="Hyperlink"/>
            <w:rFonts w:cs="Times New Roman"/>
            <w:sz w:val="10"/>
          </w:rPr>
          <w:t>Full size image (112 KB)</w:t>
        </w:r>
      </w:hyperlink>
      <w:r w:rsidRPr="0088606C">
        <w:rPr>
          <w:rFonts w:cs="Times New Roman"/>
          <w:sz w:val="12"/>
        </w:rPr>
        <w:t xml:space="preserve"> </w:t>
      </w:r>
      <w:r w:rsidRPr="0088606C">
        <w:rPr>
          <w:rFonts w:cs="Times New Roman"/>
          <w:sz w:val="10"/>
        </w:rPr>
        <w:t xml:space="preserve"> </w:t>
      </w:r>
      <w:hyperlink r:id="rId56" w:anchor="f1" w:tooltip="Estimated CO2 emissions over the past three decades compared with the IS92, SRES and the RCPs." w:history="1">
        <w:r w:rsidRPr="0088606C">
          <w:rPr>
            <w:rStyle w:val="Hyperlink"/>
            <w:rFonts w:cs="Times New Roman"/>
            <w:sz w:val="10"/>
          </w:rPr>
          <w:t>Previous</w:t>
        </w:r>
      </w:hyperlink>
      <w:r w:rsidRPr="0088606C">
        <w:rPr>
          <w:rFonts w:cs="Times New Roman"/>
          <w:sz w:val="12"/>
        </w:rPr>
        <w:t xml:space="preserve"> </w:t>
      </w:r>
      <w:r w:rsidRPr="0088606C">
        <w:rPr>
          <w:rFonts w:cs="Times New Roman"/>
          <w:sz w:val="10"/>
        </w:rPr>
        <w:t xml:space="preserve"> </w:t>
      </w:r>
      <w:hyperlink r:id="rId57" w:history="1">
        <w:r w:rsidRPr="0088606C">
          <w:rPr>
            <w:rStyle w:val="Hyperlink"/>
            <w:rFonts w:cs="Times New Roman"/>
            <w:sz w:val="10"/>
          </w:rPr>
          <w:t>Figures index</w:t>
        </w:r>
      </w:hyperlink>
      <w:r w:rsidRPr="0088606C">
        <w:rPr>
          <w:rFonts w:cs="Times New Roman"/>
          <w:sz w:val="12"/>
        </w:rPr>
        <w:t xml:space="preserve"> </w:t>
      </w:r>
      <w:r w:rsidRPr="0088606C">
        <w:rPr>
          <w:rFonts w:cs="Times New Roman"/>
          <w:sz w:val="10"/>
        </w:rPr>
        <w:t xml:space="preserve"> Observed emission trends are in line with SA90-A, IS92-E and IS92-F, SRES A1FI, A1B and A2, and RCP8.5 (</w:t>
      </w:r>
      <w:hyperlink r:id="rId58" w:anchor="f2" w:history="1">
        <w:r w:rsidRPr="0088606C">
          <w:rPr>
            <w:rStyle w:val="Hyperlink"/>
            <w:rFonts w:cs="Times New Roman"/>
            <w:sz w:val="10"/>
          </w:rPr>
          <w:t>Fig. 2</w:t>
        </w:r>
      </w:hyperlink>
      <w:r w:rsidRPr="0088606C">
        <w:rPr>
          <w:rFonts w:cs="Times New Roman"/>
          <w:sz w:val="10"/>
        </w:rPr>
        <w:t>). The SRES scenarios A1FI and A2 and RCP8.5 lead to the highest temperature projections among the scenarios, with a mean temperature increase of 4.2–5.0 °C in 2100 (range of 3.5–6.2 °C)</w:t>
      </w:r>
      <w:hyperlink r:id="rId59" w:anchor="ref14" w:tooltip="Rogelj, J., Meinshausen, M. &amp; Knutti, R. Nature Clim. Change 2, 248-253 (2012)." w:history="1">
        <w:r w:rsidRPr="0088606C">
          <w:rPr>
            <w:rStyle w:val="Hyperlink"/>
            <w:rFonts w:cs="Times New Roman"/>
            <w:sz w:val="10"/>
          </w:rPr>
          <w:t>14</w:t>
        </w:r>
      </w:hyperlink>
      <w:r w:rsidRPr="0088606C">
        <w:rPr>
          <w:rFonts w:cs="Times New Roman"/>
          <w:sz w:val="10"/>
        </w:rPr>
        <w:t>, whereas the SRES A1B scenario has decreasing emissions after 2050 leading to a lower temperature increase of 3.5 °C (range 2.9–4.4°C)</w:t>
      </w:r>
      <w:hyperlink r:id="rId60" w:anchor="ref14" w:tooltip="Rogelj, J., Meinshausen, M. &amp; Knutti, R. Nature Clim. Change 2, 248-253 (2012)." w:history="1">
        <w:r w:rsidRPr="0088606C">
          <w:rPr>
            <w:rStyle w:val="Hyperlink"/>
            <w:rFonts w:cs="Times New Roman"/>
            <w:sz w:val="10"/>
          </w:rPr>
          <w:t>14</w:t>
        </w:r>
      </w:hyperlink>
      <w:r w:rsidRPr="0088606C">
        <w:rPr>
          <w:rFonts w:cs="Times New Roman"/>
          <w:sz w:val="10"/>
        </w:rPr>
        <w:t>. Earlier research has noted that observed emissions have tracked the upper SRES scenarios</w:t>
      </w:r>
      <w:hyperlink r:id="rId61" w:anchor="ref15" w:tooltip="Le Quere, C. et al. Nature Geosci. 2, 831-836 (2009)." w:history="1">
        <w:r w:rsidRPr="0088606C">
          <w:rPr>
            <w:rStyle w:val="Hyperlink"/>
            <w:rFonts w:cs="Times New Roman"/>
            <w:sz w:val="10"/>
          </w:rPr>
          <w:t>15</w:t>
        </w:r>
      </w:hyperlink>
      <w:r w:rsidRPr="0088606C">
        <w:rPr>
          <w:rFonts w:cs="Times New Roman"/>
          <w:sz w:val="10"/>
        </w:rPr>
        <w:t xml:space="preserve">, </w:t>
      </w:r>
      <w:hyperlink r:id="rId62" w:anchor="ref16" w:tooltip="Raupach, M. R. et al. Proc. Natl Acad. Sci. 104, 10288-10293 (2007)." w:history="1">
        <w:r w:rsidRPr="0088606C">
          <w:rPr>
            <w:rStyle w:val="Hyperlink"/>
            <w:rFonts w:cs="Times New Roman"/>
            <w:sz w:val="10"/>
          </w:rPr>
          <w:t>16</w:t>
        </w:r>
      </w:hyperlink>
      <w:r w:rsidRPr="0088606C">
        <w:rPr>
          <w:rFonts w:cs="Times New Roman"/>
          <w:sz w:val="10"/>
        </w:rPr>
        <w:t xml:space="preserve"> and </w:t>
      </w:r>
      <w:hyperlink r:id="rId63" w:anchor="f1" w:history="1">
        <w:r w:rsidRPr="0088606C">
          <w:rPr>
            <w:rStyle w:val="Hyperlink"/>
            <w:rFonts w:cs="Times New Roman"/>
            <w:sz w:val="10"/>
          </w:rPr>
          <w:t>Fig. 1</w:t>
        </w:r>
      </w:hyperlink>
      <w:r w:rsidRPr="0088606C">
        <w:rPr>
          <w:rFonts w:cs="Times New Roman"/>
          <w:sz w:val="10"/>
        </w:rPr>
        <w:t xml:space="preserve"> confirms this for all four scenario generations. This indicates that the space of possible pathways could be extended above the top-end scenarios to accommodate the possibility of even higher emission rates in the future.</w:t>
      </w:r>
      <w:r w:rsidRPr="0088606C">
        <w:rPr>
          <w:rFonts w:cs="Times New Roman"/>
          <w:sz w:val="12"/>
        </w:rPr>
        <w:t xml:space="preserve"> </w:t>
      </w:r>
      <w:r w:rsidRPr="0088606C">
        <w:rPr>
          <w:rFonts w:cs="Times New Roman"/>
          <w:sz w:val="10"/>
        </w:rPr>
        <w:t xml:space="preserve"> The new RCPs are particularly relevant because, in contrast to the earlier scenarios, mitigation efforts consistent with long-term policy objectives are included among the pathways</w:t>
      </w:r>
      <w:hyperlink r:id="rId64" w:anchor="ref2" w:tooltip="Moss, R. H. et al. Nature 463, 747-756 (2010)." w:history="1">
        <w:r w:rsidRPr="0088606C">
          <w:rPr>
            <w:rStyle w:val="Hyperlink"/>
            <w:rFonts w:cs="Times New Roman"/>
            <w:sz w:val="10"/>
          </w:rPr>
          <w:t>2</w:t>
        </w:r>
      </w:hyperlink>
      <w:r w:rsidRPr="0088606C">
        <w:rPr>
          <w:rFonts w:cs="Times New Roman"/>
          <w:sz w:val="10"/>
        </w:rPr>
        <w:t>. RCP3-PD (peak and decline in concentration) leads to a mean temperature increase of 1.5 °C in 2100 (range of 1.3–1.9 °C)</w:t>
      </w:r>
      <w:hyperlink r:id="rId65" w:anchor="ref14" w:tooltip="Rogelj, J., Meinshausen, M. &amp; Knutti, R. Nature Clim. Change 2, 248-253 (2012)." w:history="1">
        <w:r w:rsidRPr="0088606C">
          <w:rPr>
            <w:rStyle w:val="Hyperlink"/>
            <w:rFonts w:cs="Times New Roman"/>
            <w:sz w:val="10"/>
          </w:rPr>
          <w:t>14</w:t>
        </w:r>
      </w:hyperlink>
      <w:r w:rsidRPr="0088606C">
        <w:rPr>
          <w:rFonts w:cs="Times New Roman"/>
          <w:sz w:val="10"/>
        </w:rPr>
        <w:t>. RCP3–PD requires net negative emissions (for example, bioenergy with carbon capture and storage) from 2070, but some scenarios suggest it is possible to stay below 2 °C without negative emissions</w:t>
      </w:r>
      <w:hyperlink r:id="rId66" w:anchor="ref17" w:tooltip="GEA Global Energy Assessment [mdash] Toward a Sustainable Future (Cambridge Univ. Press &amp; IIASA, 2012)." w:history="1">
        <w:r w:rsidRPr="0088606C">
          <w:rPr>
            <w:rStyle w:val="Hyperlink"/>
            <w:rFonts w:cs="Times New Roman"/>
            <w:sz w:val="10"/>
          </w:rPr>
          <w:t>17</w:t>
        </w:r>
      </w:hyperlink>
      <w:r w:rsidRPr="0088606C">
        <w:rPr>
          <w:rFonts w:cs="Times New Roman"/>
          <w:sz w:val="10"/>
        </w:rPr>
        <w:t xml:space="preserve">, </w:t>
      </w:r>
      <w:hyperlink r:id="rId67" w:anchor="ref18" w:tooltip="Van Vliet, J. et al. Climatic Change 113, 551-561 (2012)." w:history="1">
        <w:r w:rsidRPr="0088606C">
          <w:rPr>
            <w:rStyle w:val="Hyperlink"/>
            <w:rFonts w:cs="Times New Roman"/>
            <w:sz w:val="10"/>
          </w:rPr>
          <w:t>18</w:t>
        </w:r>
      </w:hyperlink>
      <w:r w:rsidRPr="0088606C">
        <w:rPr>
          <w:rFonts w:cs="Times New Roman"/>
          <w:sz w:val="10"/>
        </w:rPr>
        <w:t xml:space="preserve">, </w:t>
      </w:r>
      <w:hyperlink r:id="rId68" w:anchor="ref19" w:tooltip="UNEP Bridging the Emissions Gap (UNEP, 2011)." w:history="1">
        <w:r w:rsidRPr="0088606C">
          <w:rPr>
            <w:rStyle w:val="Hyperlink"/>
            <w:rFonts w:cs="Times New Roman"/>
            <w:sz w:val="10"/>
          </w:rPr>
          <w:t>19</w:t>
        </w:r>
      </w:hyperlink>
      <w:r w:rsidRPr="0088606C">
        <w:rPr>
          <w:rFonts w:cs="Times New Roman"/>
          <w:sz w:val="10"/>
        </w:rPr>
        <w:t>. RCP4.5 and RCP6 — which lie between RCP3–PD and RCP8.5 in the longer term — lead to a mean temperature increase of 2.4 °C (range of 1.0–3.0 °C) and 3.0 °C (range of 2.6–3.7 °C) in 2100, respectively</w:t>
      </w:r>
      <w:hyperlink r:id="rId69" w:anchor="ref14" w:tooltip="Rogelj, J., Meinshausen, M. &amp; Knutti, R. Nature Clim. Change 2, 248-253 (2012)." w:history="1">
        <w:r w:rsidRPr="0088606C">
          <w:rPr>
            <w:rStyle w:val="Hyperlink"/>
            <w:rFonts w:cs="Times New Roman"/>
            <w:sz w:val="10"/>
          </w:rPr>
          <w:t>14</w:t>
        </w:r>
      </w:hyperlink>
      <w:r w:rsidRPr="0088606C">
        <w:rPr>
          <w:rFonts w:cs="Times New Roman"/>
          <w:sz w:val="10"/>
        </w:rPr>
        <w:t>. For RCP4.5, RCP6 and RCP8.5, temperatures will continue to increase after 2100 due to on-going emissions</w:t>
      </w:r>
      <w:hyperlink r:id="rId70" w:anchor="ref14" w:tooltip="Rogelj, J., Meinshausen, M. &amp; Knutti, R. Nature Clim. Change 2, 248-253 (2012)." w:history="1">
        <w:r w:rsidRPr="0088606C">
          <w:rPr>
            <w:rStyle w:val="Hyperlink"/>
            <w:rFonts w:cs="Times New Roman"/>
            <w:sz w:val="10"/>
          </w:rPr>
          <w:t>14</w:t>
        </w:r>
      </w:hyperlink>
      <w:r w:rsidRPr="0088606C">
        <w:rPr>
          <w:rFonts w:cs="Times New Roman"/>
          <w:sz w:val="10"/>
        </w:rPr>
        <w:t xml:space="preserve"> and inertia in the climate system</w:t>
      </w:r>
      <w:hyperlink r:id="rId71" w:anchor="ref12" w:tooltip="Schneider, S. H. &amp; Thompson, S. L. J. Geophys. Res. 86, 3135-3147 (1981)." w:history="1">
        <w:r w:rsidRPr="0088606C">
          <w:rPr>
            <w:rStyle w:val="Hyperlink"/>
            <w:rFonts w:cs="Times New Roman"/>
            <w:sz w:val="10"/>
          </w:rPr>
          <w:t>12</w:t>
        </w:r>
      </w:hyperlink>
      <w:r w:rsidRPr="0088606C">
        <w:rPr>
          <w:rFonts w:cs="Times New Roman"/>
          <w:sz w:val="10"/>
        </w:rPr>
        <w:t>.</w:t>
      </w:r>
      <w:r w:rsidRPr="0088606C">
        <w:rPr>
          <w:rFonts w:cs="Times New Roman"/>
          <w:sz w:val="12"/>
        </w:rPr>
        <w:t xml:space="preserve"> </w:t>
      </w:r>
      <w:r w:rsidRPr="0088606C">
        <w:rPr>
          <w:rFonts w:cs="Times New Roman"/>
          <w:sz w:val="10"/>
        </w:rPr>
        <w:t xml:space="preserve"> Current emissions are tracking slightly above RCP8.5, and given the growing gap between the other RCPs (</w:t>
      </w:r>
      <w:hyperlink r:id="rId72" w:anchor="f1" w:history="1">
        <w:r w:rsidRPr="0088606C">
          <w:rPr>
            <w:rStyle w:val="Hyperlink"/>
            <w:rFonts w:cs="Times New Roman"/>
            <w:sz w:val="10"/>
          </w:rPr>
          <w:t>Fig. 1</w:t>
        </w:r>
      </w:hyperlink>
      <w:r w:rsidRPr="0088606C">
        <w:rPr>
          <w:rFonts w:cs="Times New Roman"/>
          <w:sz w:val="10"/>
        </w:rPr>
        <w:t>), significant emission reductions are needed by 2020 to keep 2 °C as a feasible goal</w:t>
      </w:r>
      <w:hyperlink r:id="rId73" w:anchor="ref18" w:tooltip="Van Vliet, J. et al. Climatic Change 113, 551-561 (2012)." w:history="1">
        <w:r w:rsidRPr="0088606C">
          <w:rPr>
            <w:rStyle w:val="Hyperlink"/>
            <w:rFonts w:cs="Times New Roman"/>
            <w:sz w:val="10"/>
          </w:rPr>
          <w:t>18</w:t>
        </w:r>
      </w:hyperlink>
      <w:r w:rsidRPr="0088606C">
        <w:rPr>
          <w:rFonts w:cs="Times New Roman"/>
          <w:sz w:val="10"/>
        </w:rPr>
        <w:t xml:space="preserve">, </w:t>
      </w:r>
      <w:hyperlink r:id="rId74" w:anchor="ref19" w:tooltip="UNEP Bridging the Emissions Gap (UNEP, 2011)." w:history="1">
        <w:r w:rsidRPr="0088606C">
          <w:rPr>
            <w:rStyle w:val="Hyperlink"/>
            <w:rFonts w:cs="Times New Roman"/>
            <w:sz w:val="10"/>
          </w:rPr>
          <w:t>19</w:t>
        </w:r>
      </w:hyperlink>
      <w:r w:rsidRPr="0088606C">
        <w:rPr>
          <w:rFonts w:cs="Times New Roman"/>
          <w:sz w:val="10"/>
        </w:rPr>
        <w:t xml:space="preserve">, </w:t>
      </w:r>
      <w:hyperlink r:id="rId75" w:anchor="ref20" w:tooltip="Rogelj, J. et al. Nature Clim. Change 1, 413-418 (2011)." w:history="1">
        <w:r w:rsidRPr="0088606C">
          <w:rPr>
            <w:rStyle w:val="Hyperlink"/>
            <w:rFonts w:cs="Times New Roman"/>
            <w:sz w:val="10"/>
          </w:rPr>
          <w:t>20</w:t>
        </w:r>
      </w:hyperlink>
      <w:r w:rsidRPr="0088606C">
        <w:rPr>
          <w:rFonts w:cs="Times New Roman"/>
          <w:sz w:val="10"/>
        </w:rPr>
        <w:t>. To follow an emission trend that can keep the temperature increase below 2 °C (RCP3-PD) requires sustained global CO2 mitigation rates of around 3% per year, if global emissions peak before 2020</w:t>
      </w:r>
      <w:hyperlink r:id="rId76" w:anchor="ref11" w:tooltip="Friedlingstein, P. et al. Nature Clim. Change 1, 457-461 (2011)." w:history="1">
        <w:r w:rsidRPr="0088606C">
          <w:rPr>
            <w:rStyle w:val="Hyperlink"/>
            <w:rFonts w:cs="Times New Roman"/>
            <w:sz w:val="10"/>
          </w:rPr>
          <w:t>11</w:t>
        </w:r>
      </w:hyperlink>
      <w:r w:rsidRPr="0088606C">
        <w:rPr>
          <w:rFonts w:cs="Times New Roman"/>
          <w:sz w:val="10"/>
        </w:rPr>
        <w:t xml:space="preserve">, </w:t>
      </w:r>
      <w:hyperlink r:id="rId77" w:anchor="ref19" w:tooltip="UNEP Bridging the Emissions Gap (UNEP, 2011)." w:history="1">
        <w:r w:rsidRPr="0088606C">
          <w:rPr>
            <w:rStyle w:val="Hyperlink"/>
            <w:rFonts w:cs="Times New Roman"/>
            <w:sz w:val="10"/>
          </w:rPr>
          <w:t>19</w:t>
        </w:r>
      </w:hyperlink>
      <w:r w:rsidRPr="0088606C">
        <w:rPr>
          <w:rFonts w:cs="Times New Roman"/>
          <w:sz w:val="10"/>
        </w:rPr>
        <w:t>. A delay in starting mitigation activities will lead to higher mitigation rates</w:t>
      </w:r>
      <w:hyperlink r:id="rId78" w:anchor="ref11" w:tooltip="Friedlingstein, P. et al. Nature Clim. Change 1, 457-461 (2011)." w:history="1">
        <w:r w:rsidRPr="0088606C">
          <w:rPr>
            <w:rStyle w:val="Hyperlink"/>
            <w:rFonts w:cs="Times New Roman"/>
            <w:sz w:val="10"/>
          </w:rPr>
          <w:t>11</w:t>
        </w:r>
      </w:hyperlink>
      <w:r w:rsidRPr="0088606C">
        <w:rPr>
          <w:rFonts w:cs="Times New Roman"/>
          <w:sz w:val="10"/>
        </w:rPr>
        <w:t>, higher costs</w:t>
      </w:r>
      <w:hyperlink r:id="rId79" w:anchor="ref21" w:tooltip="Jakob, M., Luderer, G., Steckel, J., Tavoni, M. &amp; Monjon, S. Climatic Change 114, 79-99 (2012)." w:history="1">
        <w:r w:rsidRPr="0088606C">
          <w:rPr>
            <w:rStyle w:val="Hyperlink"/>
            <w:rFonts w:cs="Times New Roman"/>
            <w:sz w:val="10"/>
          </w:rPr>
          <w:t>21</w:t>
        </w:r>
      </w:hyperlink>
      <w:r w:rsidRPr="0088606C">
        <w:rPr>
          <w:rFonts w:cs="Times New Roman"/>
          <w:sz w:val="10"/>
        </w:rPr>
        <w:t xml:space="preserve">, </w:t>
      </w:r>
      <w:hyperlink r:id="rId80" w:anchor="ref22" w:tooltip="Clarke, L. et al. Energy Econ. 31 (Supplement 2), S64-S81 (2009)." w:history="1">
        <w:r w:rsidRPr="0088606C">
          <w:rPr>
            <w:rStyle w:val="Hyperlink"/>
            <w:rFonts w:cs="Times New Roman"/>
            <w:sz w:val="10"/>
          </w:rPr>
          <w:t>22</w:t>
        </w:r>
      </w:hyperlink>
      <w:r w:rsidRPr="0088606C">
        <w:rPr>
          <w:rFonts w:cs="Times New Roman"/>
          <w:sz w:val="10"/>
        </w:rPr>
        <w:t>, and the target of remaining below 2 °C may become unfeasible</w:t>
      </w:r>
      <w:hyperlink r:id="rId81" w:anchor="ref18" w:tooltip="Van Vliet, J. et al. Climatic Change 113, 551-561 (2012)." w:history="1">
        <w:r w:rsidRPr="0088606C">
          <w:rPr>
            <w:rStyle w:val="Hyperlink"/>
            <w:rFonts w:cs="Times New Roman"/>
            <w:sz w:val="10"/>
          </w:rPr>
          <w:t>18</w:t>
        </w:r>
      </w:hyperlink>
      <w:r w:rsidRPr="0088606C">
        <w:rPr>
          <w:rFonts w:cs="Times New Roman"/>
          <w:sz w:val="10"/>
        </w:rPr>
        <w:t xml:space="preserve">, </w:t>
      </w:r>
      <w:hyperlink r:id="rId82" w:anchor="ref20" w:tooltip="Rogelj, J. et al. Nature Clim. Change 1, 413-418 (2011)." w:history="1">
        <w:r w:rsidRPr="0088606C">
          <w:rPr>
            <w:rStyle w:val="Hyperlink"/>
            <w:rFonts w:cs="Times New Roman"/>
            <w:sz w:val="10"/>
          </w:rPr>
          <w:t>20</w:t>
        </w:r>
      </w:hyperlink>
      <w:r w:rsidRPr="0088606C">
        <w:rPr>
          <w:rFonts w:cs="Times New Roman"/>
          <w:sz w:val="10"/>
        </w:rPr>
        <w:t>. If participation is low, then higher rates of mitigation are needed in individual countries, and this may even increase mitigation costs for all countries</w:t>
      </w:r>
      <w:hyperlink r:id="rId83" w:anchor="ref22" w:tooltip="Clarke, L. et al. Energy Econ. 31 (Supplement 2), S64-S81 (2009)." w:history="1">
        <w:r w:rsidRPr="0088606C">
          <w:rPr>
            <w:rStyle w:val="Hyperlink"/>
            <w:rFonts w:cs="Times New Roman"/>
            <w:sz w:val="10"/>
          </w:rPr>
          <w:t>22</w:t>
        </w:r>
      </w:hyperlink>
      <w:r w:rsidRPr="0088606C">
        <w:rPr>
          <w:rFonts w:cs="Times New Roman"/>
          <w:sz w:val="10"/>
        </w:rPr>
        <w:t>. Many of these rates assume that negative emissions will be possible and affordable later this century</w:t>
      </w:r>
      <w:hyperlink r:id="rId84" w:anchor="ref11" w:tooltip="Friedlingstein, P. et al. Nature Clim. Change 1, 457-461 (2011)." w:history="1">
        <w:r w:rsidRPr="0088606C">
          <w:rPr>
            <w:rStyle w:val="Hyperlink"/>
            <w:rFonts w:cs="Times New Roman"/>
            <w:sz w:val="10"/>
          </w:rPr>
          <w:t>11</w:t>
        </w:r>
      </w:hyperlink>
      <w:r w:rsidRPr="0088606C">
        <w:rPr>
          <w:rFonts w:cs="Times New Roman"/>
          <w:sz w:val="10"/>
        </w:rPr>
        <w:t xml:space="preserve">, </w:t>
      </w:r>
      <w:hyperlink r:id="rId85" w:anchor="ref17" w:tooltip="GEA Global Energy Assessment [mdash] Toward a Sustainable Future (Cambridge Univ. Press &amp; IIASA, 2012)." w:history="1">
        <w:r w:rsidRPr="0088606C">
          <w:rPr>
            <w:rStyle w:val="Hyperlink"/>
            <w:rFonts w:cs="Times New Roman"/>
            <w:sz w:val="10"/>
          </w:rPr>
          <w:t>17</w:t>
        </w:r>
      </w:hyperlink>
      <w:r w:rsidRPr="0088606C">
        <w:rPr>
          <w:rFonts w:cs="Times New Roman"/>
          <w:sz w:val="10"/>
        </w:rPr>
        <w:t xml:space="preserve">, </w:t>
      </w:r>
      <w:hyperlink r:id="rId86" w:anchor="ref18" w:tooltip="Van Vliet, J. et al. Climatic Change 113, 551-561 (2012)." w:history="1">
        <w:r w:rsidRPr="0088606C">
          <w:rPr>
            <w:rStyle w:val="Hyperlink"/>
            <w:rFonts w:cs="Times New Roman"/>
            <w:sz w:val="10"/>
          </w:rPr>
          <w:t>18</w:t>
        </w:r>
      </w:hyperlink>
      <w:r w:rsidRPr="0088606C">
        <w:rPr>
          <w:rFonts w:cs="Times New Roman"/>
          <w:sz w:val="10"/>
        </w:rPr>
        <w:t xml:space="preserve">, </w:t>
      </w:r>
      <w:hyperlink r:id="rId87" w:anchor="ref20" w:tooltip="Rogelj, J. et al. Nature Clim. Change 1, 413-418 (2011)." w:history="1">
        <w:r w:rsidRPr="0088606C">
          <w:rPr>
            <w:rStyle w:val="Hyperlink"/>
            <w:rFonts w:cs="Times New Roman"/>
            <w:sz w:val="10"/>
          </w:rPr>
          <w:t>20</w:t>
        </w:r>
      </w:hyperlink>
      <w:r w:rsidRPr="0088606C">
        <w:rPr>
          <w:rFonts w:cs="Times New Roman"/>
          <w:sz w:val="10"/>
        </w:rPr>
        <w:t>. Reliance on negative emissions has high risks because of potential delays or failure in the development and large-scale deployment of emerging technologies such as carbon capture and storage, particularly those connected to bioenergy</w:t>
      </w:r>
      <w:hyperlink r:id="rId88" w:anchor="ref17" w:tooltip="GEA Global Energy Assessment [mdash] Toward a Sustainable Future (Cambridge Univ. Press &amp; IIASA, 2012)." w:history="1">
        <w:r w:rsidRPr="0088606C">
          <w:rPr>
            <w:rStyle w:val="Hyperlink"/>
            <w:rFonts w:cs="Times New Roman"/>
            <w:sz w:val="10"/>
          </w:rPr>
          <w:t>17</w:t>
        </w:r>
      </w:hyperlink>
      <w:r w:rsidRPr="0088606C">
        <w:rPr>
          <w:rFonts w:cs="Times New Roman"/>
          <w:sz w:val="10"/>
        </w:rPr>
        <w:t xml:space="preserve">, </w:t>
      </w:r>
      <w:hyperlink r:id="rId89" w:anchor="ref18" w:tooltip="Van Vliet, J. et al. Climatic Change 113, 551-561 (2012)." w:history="1">
        <w:r w:rsidRPr="0088606C">
          <w:rPr>
            <w:rStyle w:val="Hyperlink"/>
            <w:rFonts w:cs="Times New Roman"/>
            <w:sz w:val="10"/>
          </w:rPr>
          <w:t>18</w:t>
        </w:r>
      </w:hyperlink>
      <w:r w:rsidRPr="0088606C">
        <w:rPr>
          <w:rFonts w:cs="Times New Roman"/>
          <w:sz w:val="10"/>
        </w:rPr>
        <w:t>.</w:t>
      </w:r>
      <w:r w:rsidRPr="0088606C">
        <w:rPr>
          <w:rFonts w:cs="Times New Roman"/>
          <w:sz w:val="12"/>
        </w:rPr>
        <w:t xml:space="preserve"> </w:t>
      </w:r>
      <w:r w:rsidRPr="0088606C">
        <w:rPr>
          <w:rFonts w:cs="Times New Roman"/>
          <w:sz w:val="10"/>
        </w:rPr>
        <w:t xml:space="preserve"> Although current emissions are tracking the higher scenarios, it is still possible to transition towards pathways consistent with keeping temperatures below 2 °C (refs </w:t>
      </w:r>
      <w:hyperlink r:id="rId90" w:anchor="ref17" w:tooltip="GEA Global Energy Assessment [mdash] Toward a Sustainable Future (Cambridge Univ. Press &amp; IIASA, 2012)." w:history="1">
        <w:r w:rsidRPr="0088606C">
          <w:rPr>
            <w:rStyle w:val="Hyperlink"/>
            <w:rFonts w:cs="Times New Roman"/>
            <w:sz w:val="10"/>
          </w:rPr>
          <w:t>17</w:t>
        </w:r>
      </w:hyperlink>
      <w:r w:rsidRPr="0088606C">
        <w:rPr>
          <w:rFonts w:cs="Times New Roman"/>
          <w:sz w:val="10"/>
        </w:rPr>
        <w:t>,</w:t>
      </w:r>
      <w:hyperlink r:id="rId91" w:anchor="ref19" w:tooltip="UNEP Bridging the Emissions Gap (UNEP, 2011)." w:history="1">
        <w:r w:rsidRPr="0088606C">
          <w:rPr>
            <w:rStyle w:val="Hyperlink"/>
            <w:rFonts w:cs="Times New Roman"/>
            <w:sz w:val="10"/>
          </w:rPr>
          <w:t>19</w:t>
        </w:r>
      </w:hyperlink>
      <w:r w:rsidRPr="0088606C">
        <w:rPr>
          <w:rFonts w:cs="Times New Roman"/>
          <w:sz w:val="10"/>
        </w:rPr>
        <w:t>,</w:t>
      </w:r>
      <w:hyperlink r:id="rId92" w:anchor="ref20" w:tooltip="Rogelj, J. et al. Nature Clim. Change 1, 413-418 (2011)." w:history="1">
        <w:r w:rsidRPr="0088606C">
          <w:rPr>
            <w:rStyle w:val="Hyperlink"/>
            <w:rFonts w:cs="Times New Roman"/>
            <w:sz w:val="10"/>
          </w:rPr>
          <w:t>20</w:t>
        </w:r>
      </w:hyperlink>
      <w:r w:rsidRPr="0088606C">
        <w:rPr>
          <w:rFonts w:cs="Times New Roman"/>
          <w:sz w:val="10"/>
        </w:rPr>
        <w:t xml:space="preserve">). </w:t>
      </w:r>
      <w:r w:rsidRPr="0088606C">
        <w:rPr>
          <w:rStyle w:val="StyleUnderline"/>
          <w:rFonts w:cs="Times New Roman"/>
        </w:rPr>
        <w:t>The historical record shows that some countries have reduced CO2 emissions over 10-year periods, through</w:t>
      </w:r>
      <w:r w:rsidRPr="0088606C">
        <w:rPr>
          <w:rFonts w:cs="Times New Roman"/>
          <w:sz w:val="10"/>
        </w:rPr>
        <w:t xml:space="preserve"> a combination of (non-climate) </w:t>
      </w:r>
      <w:r w:rsidRPr="0088606C">
        <w:rPr>
          <w:rStyle w:val="StyleUnderline"/>
          <w:rFonts w:cs="Times New Roman"/>
        </w:rPr>
        <w:t>policy</w:t>
      </w:r>
      <w:r w:rsidRPr="0088606C">
        <w:rPr>
          <w:rFonts w:cs="Times New Roman"/>
          <w:sz w:val="10"/>
        </w:rPr>
        <w:t xml:space="preserve"> </w:t>
      </w:r>
      <w:r w:rsidRPr="0088606C">
        <w:rPr>
          <w:rStyle w:val="StyleUnderline"/>
          <w:rFonts w:cs="Times New Roman"/>
        </w:rPr>
        <w:t>intervention</w:t>
      </w:r>
      <w:r w:rsidRPr="0088606C">
        <w:rPr>
          <w:rFonts w:cs="Times New Roman"/>
          <w:sz w:val="10"/>
        </w:rPr>
        <w:t xml:space="preserve"> and economic adjustments to changing resource availability. The oil crisis of 1973 led to new policies on energy supply and energy savings, which produced a decrease in the share of fossil fuels (oil shifted to nuclear) in the energy supply of Belgium, France and Sweden, with emission reductions of 4–5% per year sustained over 10 or more years (</w:t>
      </w:r>
      <w:hyperlink r:id="rId93" w:anchor="supplementary-information" w:history="1">
        <w:r w:rsidRPr="0088606C">
          <w:rPr>
            <w:rStyle w:val="Hyperlink"/>
            <w:rFonts w:cs="Times New Roman"/>
            <w:sz w:val="10"/>
          </w:rPr>
          <w:t>Supplementary Figs S17–19</w:t>
        </w:r>
      </w:hyperlink>
      <w:r w:rsidRPr="0088606C">
        <w:rPr>
          <w:rFonts w:cs="Times New Roman"/>
          <w:sz w:val="10"/>
        </w:rPr>
        <w:t>).A continuous shift to natural gas — partially substituting coal and oil — led to sustained mitigation rates of 1–2% per year in the UK in the 1970s and again in the 2000s, 2% per year in Denmark in the 1990–2000s, and 1.4% per year since 2005 in the USA (</w:t>
      </w:r>
      <w:hyperlink r:id="rId94" w:anchor="supplementary-information" w:history="1">
        <w:r w:rsidRPr="0088606C">
          <w:rPr>
            <w:rStyle w:val="Hyperlink"/>
            <w:rFonts w:cs="Times New Roman"/>
            <w:sz w:val="10"/>
          </w:rPr>
          <w:t>Supplementary Figs S10–12</w:t>
        </w:r>
      </w:hyperlink>
      <w:r w:rsidRPr="0088606C">
        <w:rPr>
          <w:rFonts w:cs="Times New Roman"/>
          <w:sz w:val="10"/>
        </w:rPr>
        <w:t xml:space="preserve">). </w:t>
      </w:r>
      <w:r w:rsidRPr="0088606C">
        <w:rPr>
          <w:rStyle w:val="StyleUnderline"/>
          <w:rFonts w:cs="Times New Roman"/>
        </w:rPr>
        <w:t>These examples highlight the practical feasibility of emission reductions</w:t>
      </w:r>
      <w:r w:rsidRPr="0088606C">
        <w:rPr>
          <w:rFonts w:cs="Times New Roman"/>
          <w:sz w:val="10"/>
        </w:rPr>
        <w:t xml:space="preserve"> through fuel substitution and efficiency improvements, but additional factors such as carbon leakage</w:t>
      </w:r>
      <w:hyperlink r:id="rId95" w:anchor="ref23" w:tooltip="Peters, G. P., Minx, J. C., Weber, C. L. &amp; Edenhofer, O. Proc. Natl Acad. Sci. 108, 8903-8908 (2011)." w:history="1">
        <w:r w:rsidRPr="0088606C">
          <w:rPr>
            <w:rStyle w:val="Hyperlink"/>
            <w:rFonts w:cs="Times New Roman"/>
            <w:sz w:val="10"/>
          </w:rPr>
          <w:t>23</w:t>
        </w:r>
      </w:hyperlink>
      <w:r w:rsidRPr="0088606C">
        <w:rPr>
          <w:rFonts w:cs="Times New Roman"/>
          <w:sz w:val="10"/>
        </w:rPr>
        <w:t xml:space="preserve"> need to be considered. These types of </w:t>
      </w:r>
      <w:r w:rsidRPr="0088606C">
        <w:rPr>
          <w:rStyle w:val="StyleUnderline"/>
          <w:rFonts w:cs="Times New Roman"/>
        </w:rPr>
        <w:t>emission reduction can</w:t>
      </w:r>
      <w:r w:rsidRPr="0088606C">
        <w:rPr>
          <w:rFonts w:cs="Times New Roman"/>
          <w:sz w:val="10"/>
        </w:rPr>
        <w:t xml:space="preserve"> help </w:t>
      </w:r>
      <w:r w:rsidRPr="0088606C">
        <w:rPr>
          <w:rStyle w:val="StyleUnderline"/>
          <w:rFonts w:cs="Times New Roman"/>
        </w:rPr>
        <w:t>initiate a transition towards trajectories</w:t>
      </w:r>
      <w:r w:rsidRPr="0088606C">
        <w:rPr>
          <w:rFonts w:cs="Times New Roman"/>
          <w:sz w:val="10"/>
        </w:rPr>
        <w:t xml:space="preserve"> </w:t>
      </w:r>
      <w:r w:rsidRPr="0088606C">
        <w:rPr>
          <w:rStyle w:val="StyleUnderline"/>
          <w:rFonts w:cs="Times New Roman"/>
        </w:rPr>
        <w:t>consistent with keeping temperatures below 2 °C,</w:t>
      </w:r>
      <w:r w:rsidRPr="0088606C">
        <w:rPr>
          <w:rFonts w:cs="Times New Roman"/>
          <w:sz w:val="10"/>
        </w:rPr>
        <w:t xml:space="preserve"> but further mitigation measures are needed to complete and sustain the reductions.</w:t>
      </w:r>
      <w:r w:rsidRPr="0088606C">
        <w:rPr>
          <w:rFonts w:cs="Times New Roman"/>
          <w:sz w:val="12"/>
        </w:rPr>
        <w:t xml:space="preserve"> </w:t>
      </w:r>
      <w:r w:rsidRPr="0088606C">
        <w:rPr>
          <w:rFonts w:cs="Times New Roman"/>
          <w:sz w:val="10"/>
        </w:rPr>
        <w:t xml:space="preserve"> Similar energy transitions could be encouraged and co-ordinated across countries in the next 10 years using available technologies</w:t>
      </w:r>
      <w:hyperlink r:id="rId96" w:anchor="ref19" w:tooltip="UNEP Bridging the Emissions Gap (UNEP, 2011)." w:history="1">
        <w:r w:rsidRPr="0088606C">
          <w:rPr>
            <w:rStyle w:val="Hyperlink"/>
            <w:rFonts w:cs="Times New Roman"/>
            <w:sz w:val="10"/>
          </w:rPr>
          <w:t>19</w:t>
        </w:r>
      </w:hyperlink>
      <w:r w:rsidRPr="0088606C">
        <w:rPr>
          <w:rFonts w:cs="Times New Roman"/>
          <w:sz w:val="10"/>
        </w:rPr>
        <w:t xml:space="preserve">, but </w:t>
      </w:r>
      <w:r w:rsidRPr="0088606C">
        <w:rPr>
          <w:rStyle w:val="StyleUnderline"/>
          <w:rFonts w:cs="Times New Roman"/>
        </w:rPr>
        <w:t>well-targeted technological innovations</w:t>
      </w:r>
      <w:hyperlink r:id="rId97" w:anchor="ref24" w:tooltip="Wilson, C., Grubler, A., Gallagher, K. S. &amp; Nemet, G. F. Nature Clim. Change 2, 780-788 (2012)." w:history="1">
        <w:r w:rsidRPr="0088606C">
          <w:rPr>
            <w:rStyle w:val="Hyperlink"/>
            <w:rFonts w:cs="Times New Roman"/>
            <w:sz w:val="10"/>
          </w:rPr>
          <w:t>24</w:t>
        </w:r>
      </w:hyperlink>
      <w:r w:rsidRPr="0088606C">
        <w:rPr>
          <w:rFonts w:cs="Times New Roman"/>
          <w:sz w:val="10"/>
        </w:rPr>
        <w:t xml:space="preserve"> </w:t>
      </w:r>
      <w:r w:rsidRPr="0088606C">
        <w:rPr>
          <w:rStyle w:val="StyleUnderline"/>
          <w:rFonts w:cs="Times New Roman"/>
        </w:rPr>
        <w:t>are required to sustain the mitigation rates for longer periods</w:t>
      </w:r>
      <w:hyperlink r:id="rId98" w:anchor="ref17" w:tooltip="GEA Global Energy Assessment [mdash] Toward a Sustainable Future (Cambridge Univ. Press &amp; IIASA, 2012)." w:history="1">
        <w:r w:rsidRPr="0088606C">
          <w:rPr>
            <w:rStyle w:val="StyleUnderline"/>
            <w:rFonts w:cs="Times New Roman"/>
          </w:rPr>
          <w:t>17</w:t>
        </w:r>
      </w:hyperlink>
      <w:r w:rsidRPr="0088606C">
        <w:rPr>
          <w:rFonts w:cs="Times New Roman"/>
          <w:sz w:val="10"/>
        </w:rPr>
        <w:t xml:space="preserve">. </w:t>
      </w:r>
      <w:r w:rsidRPr="0088606C">
        <w:rPr>
          <w:rStyle w:val="StyleUnderline"/>
          <w:rFonts w:cs="Times New Roman"/>
        </w:rPr>
        <w:t xml:space="preserve">To </w:t>
      </w:r>
      <w:r w:rsidRPr="0088606C">
        <w:rPr>
          <w:rFonts w:cs="Times New Roman"/>
          <w:sz w:val="10"/>
        </w:rPr>
        <w:t xml:space="preserve">move below the RCP8.5 scenario — </w:t>
      </w:r>
      <w:r w:rsidRPr="0088606C">
        <w:rPr>
          <w:rStyle w:val="StyleUnderline"/>
          <w:rFonts w:cs="Times New Roman"/>
        </w:rPr>
        <w:t>avoid</w:t>
      </w:r>
      <w:r w:rsidRPr="0088606C">
        <w:rPr>
          <w:rFonts w:cs="Times New Roman"/>
          <w:sz w:val="10"/>
        </w:rPr>
        <w:t xml:space="preserve">ing </w:t>
      </w:r>
      <w:r w:rsidRPr="0088606C">
        <w:rPr>
          <w:rStyle w:val="StyleUnderline"/>
          <w:rFonts w:cs="Times New Roman"/>
        </w:rPr>
        <w:t>the worst climate impacts</w:t>
      </w:r>
      <w:r w:rsidRPr="0088606C">
        <w:rPr>
          <w:rFonts w:cs="Times New Roman"/>
          <w:sz w:val="10"/>
        </w:rPr>
        <w:t xml:space="preserve"> — </w:t>
      </w:r>
      <w:r w:rsidRPr="0088606C">
        <w:rPr>
          <w:rStyle w:val="StyleUnderline"/>
          <w:rFonts w:cs="Times New Roman"/>
        </w:rPr>
        <w:t xml:space="preserve">requires </w:t>
      </w:r>
      <w:r w:rsidRPr="0088606C">
        <w:rPr>
          <w:rStyle w:val="Emphasis"/>
          <w:rFonts w:cs="Times New Roman"/>
        </w:rPr>
        <w:t>early action</w:t>
      </w:r>
      <w:hyperlink r:id="rId99" w:anchor="ref17" w:tooltip="GEA Global Energy Assessment [mdash] Toward a Sustainable Future (Cambridge Univ. Press &amp; IIASA, 2012)." w:history="1">
        <w:r w:rsidRPr="0088606C">
          <w:rPr>
            <w:rStyle w:val="StyleUnderline"/>
            <w:rFonts w:cs="Times New Roman"/>
          </w:rPr>
          <w:t>17</w:t>
        </w:r>
      </w:hyperlink>
      <w:r w:rsidRPr="0088606C">
        <w:rPr>
          <w:rFonts w:cs="Times New Roman"/>
          <w:sz w:val="10"/>
        </w:rPr>
        <w:t xml:space="preserve">, </w:t>
      </w:r>
      <w:hyperlink r:id="rId100" w:anchor="ref18" w:tooltip="Van Vliet, J. et al. Climatic Change 113, 551-561 (2012)." w:history="1">
        <w:r w:rsidRPr="0088606C">
          <w:rPr>
            <w:rStyle w:val="Hyperlink"/>
            <w:rFonts w:cs="Times New Roman"/>
            <w:sz w:val="10"/>
          </w:rPr>
          <w:t>18</w:t>
        </w:r>
      </w:hyperlink>
      <w:r w:rsidRPr="0088606C">
        <w:rPr>
          <w:rFonts w:cs="Times New Roman"/>
          <w:sz w:val="10"/>
        </w:rPr>
        <w:t xml:space="preserve">, </w:t>
      </w:r>
      <w:hyperlink r:id="rId101" w:anchor="ref21" w:tooltip="Jakob, M., Luderer, G., Steckel, J., Tavoni, M. &amp; Monjon, S. Climatic Change 114, 79-99 (2012)." w:history="1">
        <w:r w:rsidRPr="0088606C">
          <w:rPr>
            <w:rStyle w:val="Hyperlink"/>
            <w:rFonts w:cs="Times New Roman"/>
            <w:sz w:val="10"/>
          </w:rPr>
          <w:t>21</w:t>
        </w:r>
      </w:hyperlink>
      <w:r w:rsidRPr="0088606C">
        <w:rPr>
          <w:rFonts w:cs="Times New Roman"/>
          <w:sz w:val="10"/>
        </w:rPr>
        <w:t xml:space="preserve"> </w:t>
      </w:r>
      <w:r w:rsidRPr="0088606C">
        <w:rPr>
          <w:rStyle w:val="StyleUnderline"/>
          <w:rFonts w:cs="Times New Roman"/>
        </w:rPr>
        <w:t>and</w:t>
      </w:r>
      <w:r w:rsidRPr="0088606C">
        <w:rPr>
          <w:rFonts w:cs="Times New Roman"/>
          <w:sz w:val="10"/>
        </w:rPr>
        <w:t xml:space="preserve"> sustained </w:t>
      </w:r>
      <w:r w:rsidRPr="0088606C">
        <w:rPr>
          <w:rStyle w:val="StyleUnderline"/>
          <w:rFonts w:cs="Times New Roman"/>
        </w:rPr>
        <w:t>mitigation from</w:t>
      </w:r>
      <w:r w:rsidRPr="0088606C">
        <w:rPr>
          <w:rFonts w:cs="Times New Roman"/>
          <w:sz w:val="10"/>
        </w:rPr>
        <w:t xml:space="preserve"> the largest emitters</w:t>
      </w:r>
      <w:hyperlink r:id="rId102" w:anchor="ref22" w:tooltip="Clarke, L. et al. Energy Econ. 31 (Supplement 2), S64-S81 (2009)." w:history="1">
        <w:r w:rsidRPr="0088606C">
          <w:rPr>
            <w:rStyle w:val="Hyperlink"/>
            <w:rFonts w:cs="Times New Roman"/>
            <w:sz w:val="10"/>
          </w:rPr>
          <w:t>22</w:t>
        </w:r>
      </w:hyperlink>
      <w:r w:rsidRPr="0088606C">
        <w:rPr>
          <w:rFonts w:cs="Times New Roman"/>
          <w:sz w:val="10"/>
        </w:rPr>
        <w:t xml:space="preserve"> such as China, </w:t>
      </w:r>
      <w:r w:rsidRPr="0088606C">
        <w:rPr>
          <w:rStyle w:val="StyleUnderline"/>
          <w:rFonts w:cs="Times New Roman"/>
        </w:rPr>
        <w:t xml:space="preserve">the </w:t>
      </w:r>
      <w:r w:rsidRPr="0088606C">
        <w:rPr>
          <w:rStyle w:val="Emphasis"/>
          <w:rFonts w:cs="Times New Roman"/>
        </w:rPr>
        <w:t>U</w:t>
      </w:r>
      <w:r w:rsidRPr="0088606C">
        <w:rPr>
          <w:rFonts w:cs="Times New Roman"/>
          <w:sz w:val="10"/>
        </w:rPr>
        <w:t xml:space="preserve">nited </w:t>
      </w:r>
      <w:r w:rsidRPr="0088606C">
        <w:rPr>
          <w:rStyle w:val="Emphasis"/>
          <w:rFonts w:cs="Times New Roman"/>
        </w:rPr>
        <w:t>S</w:t>
      </w:r>
      <w:r w:rsidRPr="0088606C">
        <w:rPr>
          <w:rFonts w:cs="Times New Roman"/>
          <w:sz w:val="10"/>
        </w:rPr>
        <w:t xml:space="preserve">tates, the European Union and India. These four regions together account for over half of global CO2 emissions, and have strong and centralized governing bodies capable of co-ordinating such actions. If similar energy transitions are repeated over many decades in a broader range of developed and emerging economies, </w:t>
      </w:r>
      <w:r w:rsidRPr="0088606C">
        <w:rPr>
          <w:rStyle w:val="StyleUnderline"/>
          <w:rFonts w:cs="Times New Roman"/>
        </w:rPr>
        <w:t xml:space="preserve">the current emission trend could be </w:t>
      </w:r>
      <w:r w:rsidRPr="0088606C">
        <w:rPr>
          <w:rStyle w:val="Emphasis"/>
          <w:rFonts w:cs="Times New Roman"/>
        </w:rPr>
        <w:t>pulled down</w:t>
      </w:r>
      <w:r w:rsidRPr="0088606C">
        <w:rPr>
          <w:rFonts w:cs="Times New Roman"/>
          <w:sz w:val="10"/>
        </w:rPr>
        <w:t xml:space="preserve"> to make RCP3-PD, RCP4.5 and RCP6 all feasible futures.</w:t>
      </w:r>
      <w:r w:rsidRPr="0088606C">
        <w:rPr>
          <w:rFonts w:cs="Times New Roman"/>
          <w:sz w:val="12"/>
        </w:rPr>
        <w:t xml:space="preserve"> </w:t>
      </w:r>
      <w:r w:rsidRPr="0088606C">
        <w:rPr>
          <w:rFonts w:cs="Times New Roman"/>
          <w:sz w:val="10"/>
        </w:rPr>
        <w:t xml:space="preserve"> A shift to a pathway with the highest likelihood to remain below 2 °C above pre-industrial levels (for example, RCP3-PD), requires high levels of technological, social and political innovations, and an increasing need to rely on net negative emissions in the future</w:t>
      </w:r>
      <w:hyperlink r:id="rId103" w:anchor="ref11" w:tooltip="Friedlingstein, P. et al. Nature Clim. Change 1, 457-461 (2011)." w:history="1">
        <w:r w:rsidRPr="0088606C">
          <w:rPr>
            <w:rStyle w:val="Hyperlink"/>
            <w:rFonts w:cs="Times New Roman"/>
            <w:sz w:val="10"/>
          </w:rPr>
          <w:t>11</w:t>
        </w:r>
      </w:hyperlink>
      <w:r w:rsidRPr="0088606C">
        <w:rPr>
          <w:rFonts w:cs="Times New Roman"/>
          <w:sz w:val="10"/>
        </w:rPr>
        <w:t xml:space="preserve">, </w:t>
      </w:r>
      <w:hyperlink r:id="rId104" w:anchor="ref17" w:tooltip="GEA Global Energy Assessment [mdash] Toward a Sustainable Future (Cambridge Univ. Press &amp; IIASA, 2012)." w:history="1">
        <w:r w:rsidRPr="0088606C">
          <w:rPr>
            <w:rStyle w:val="Hyperlink"/>
            <w:rFonts w:cs="Times New Roman"/>
            <w:sz w:val="10"/>
          </w:rPr>
          <w:t>17</w:t>
        </w:r>
      </w:hyperlink>
      <w:r w:rsidRPr="0088606C">
        <w:rPr>
          <w:rFonts w:cs="Times New Roman"/>
          <w:sz w:val="10"/>
        </w:rPr>
        <w:t xml:space="preserve">, </w:t>
      </w:r>
      <w:hyperlink r:id="rId105" w:anchor="ref18" w:tooltip="Van Vliet, J. et al. Climatic Change 113, 551-561 (2012)." w:history="1">
        <w:r w:rsidRPr="0088606C">
          <w:rPr>
            <w:rStyle w:val="Hyperlink"/>
            <w:rFonts w:cs="Times New Roman"/>
            <w:sz w:val="10"/>
          </w:rPr>
          <w:t>18</w:t>
        </w:r>
      </w:hyperlink>
      <w:r w:rsidRPr="0088606C">
        <w:rPr>
          <w:rFonts w:cs="Times New Roman"/>
          <w:sz w:val="10"/>
        </w:rPr>
        <w:t xml:space="preserve">. The </w:t>
      </w:r>
      <w:r w:rsidRPr="0088606C">
        <w:rPr>
          <w:rStyle w:val="StyleUnderline"/>
          <w:rFonts w:cs="Times New Roman"/>
        </w:rPr>
        <w:t>timing of mitigation efforts needs to account for delayed responses in</w:t>
      </w:r>
      <w:r w:rsidRPr="0088606C">
        <w:rPr>
          <w:rFonts w:cs="Times New Roman"/>
          <w:sz w:val="10"/>
        </w:rPr>
        <w:t xml:space="preserve"> both </w:t>
      </w:r>
      <w:r w:rsidRPr="0088606C">
        <w:rPr>
          <w:rStyle w:val="StyleUnderline"/>
          <w:rFonts w:cs="Times New Roman"/>
        </w:rPr>
        <w:t>CO2 emissions</w:t>
      </w:r>
      <w:hyperlink r:id="rId106" w:anchor="ref9" w:tooltip="Van Vuuren, D. P. &amp; Riahi, K. Climatic Change 91, 237-248 (2008)." w:history="1">
        <w:r w:rsidRPr="0088606C">
          <w:rPr>
            <w:rStyle w:val="Hyperlink"/>
            <w:rFonts w:cs="Times New Roman"/>
            <w:sz w:val="10"/>
          </w:rPr>
          <w:t>9</w:t>
        </w:r>
      </w:hyperlink>
      <w:r w:rsidRPr="0088606C">
        <w:rPr>
          <w:rFonts w:cs="Times New Roman"/>
          <w:sz w:val="10"/>
        </w:rPr>
        <w:t xml:space="preserve"> (because of inertia in technical, social and political systems) </w:t>
      </w:r>
      <w:r w:rsidRPr="0088606C">
        <w:rPr>
          <w:rStyle w:val="StyleUnderline"/>
          <w:rFonts w:cs="Times New Roman"/>
        </w:rPr>
        <w:t>and also in global temperature</w:t>
      </w:r>
      <w:hyperlink r:id="rId107" w:anchor="ref12" w:tooltip="Schneider, S. H. &amp; Thompson, S. L. J. Geophys. Res. 86, 3135-3147 (1981)." w:history="1">
        <w:r w:rsidRPr="0088606C">
          <w:rPr>
            <w:rStyle w:val="StyleUnderline"/>
            <w:rFonts w:cs="Times New Roman"/>
          </w:rPr>
          <w:t>12</w:t>
        </w:r>
      </w:hyperlink>
      <w:r w:rsidRPr="0088606C">
        <w:rPr>
          <w:rFonts w:cs="Times New Roman"/>
          <w:sz w:val="10"/>
        </w:rPr>
        <w:t xml:space="preserve"> (because of inertia in the climate system). </w:t>
      </w:r>
      <w:r w:rsidRPr="0088606C">
        <w:rPr>
          <w:rStyle w:val="StyleUnderline"/>
          <w:rFonts w:cs="Times New Roman"/>
        </w:rPr>
        <w:t>Unless large</w:t>
      </w:r>
      <w:r w:rsidRPr="0088606C">
        <w:rPr>
          <w:rFonts w:cs="Times New Roman"/>
          <w:sz w:val="10"/>
        </w:rPr>
        <w:t xml:space="preserve"> and concerted global </w:t>
      </w:r>
      <w:r w:rsidRPr="0088606C">
        <w:rPr>
          <w:rStyle w:val="StyleUnderline"/>
          <w:rFonts w:cs="Times New Roman"/>
        </w:rPr>
        <w:t>mitigation efforts are initiated soon, the goal of remaining below 2 °C will very soon become unachievable.</w:t>
      </w:r>
    </w:p>
    <w:p w14:paraId="79E07A23" w14:textId="77777777" w:rsidR="00E23827" w:rsidRPr="0088606C" w:rsidRDefault="00E23827" w:rsidP="00E23827"/>
    <w:p w14:paraId="44F12D7E" w14:textId="736B09AC" w:rsidR="00E23827" w:rsidRPr="0088606C" w:rsidRDefault="00E23827" w:rsidP="00E23827">
      <w:pPr>
        <w:pStyle w:val="Heading2"/>
      </w:pPr>
      <w:r w:rsidRPr="0088606C">
        <w:lastRenderedPageBreak/>
        <w:t>A2</w:t>
      </w:r>
    </w:p>
    <w:p w14:paraId="33BA8E12" w14:textId="1642A17B" w:rsidR="00E23827" w:rsidRPr="0088606C" w:rsidRDefault="00E23827" w:rsidP="00E23827">
      <w:pPr>
        <w:pStyle w:val="Heading3"/>
      </w:pPr>
      <w:r w:rsidRPr="0088606C">
        <w:lastRenderedPageBreak/>
        <w:t>A2: Irreversible</w:t>
      </w:r>
    </w:p>
    <w:p w14:paraId="16E91E09" w14:textId="77777777" w:rsidR="00E23827" w:rsidRPr="0088606C" w:rsidRDefault="00E23827" w:rsidP="00E23827">
      <w:pPr>
        <w:pStyle w:val="Heading4"/>
      </w:pPr>
      <w:r w:rsidRPr="0088606C">
        <w:t>Warming is irreversible and is coming now</w:t>
      </w:r>
    </w:p>
    <w:p w14:paraId="0831FC6A" w14:textId="77777777" w:rsidR="00E23827" w:rsidRPr="0088606C" w:rsidRDefault="00E23827" w:rsidP="00E23827">
      <w:r w:rsidRPr="0088606C">
        <w:rPr>
          <w:b/>
        </w:rPr>
        <w:t xml:space="preserve">Cohen, 14 </w:t>
      </w:r>
      <w:r w:rsidRPr="0088606C">
        <w:t>– a columnist for the Observer and New Statesman. He writes occasional pieces for many other publications, including the London Evening Standard and New Humanist. Cruel Britannia, a collection of his journalism, was published by Verso in 1999, and Pretty Straight Guys, a history of Britain under Tony Blair, was published by Faber in 1999. Our Friends on the Left, an examination of agonies, idiocies and compromises of mainstream liberal thought will be published by 4th Estate in 2006 (Nick, “The climate change deniers have won,” The Observer, 2014, http://www.theguardian.com/commentisfree/2014/mar/22/climate-change-deniers-have-won-global-warming)//VIVIENNE</w:t>
      </w:r>
    </w:p>
    <w:p w14:paraId="00AD2A61" w14:textId="77777777" w:rsidR="00E23827" w:rsidRPr="0088606C" w:rsidRDefault="00E23827" w:rsidP="00E23827">
      <w:pPr>
        <w:rPr>
          <w:sz w:val="16"/>
        </w:rPr>
      </w:pPr>
      <w:r w:rsidRPr="0088606C">
        <w:rPr>
          <w:sz w:val="16"/>
        </w:rPr>
        <w:t>The American Association for the Advancement of Science came as close as such a respectable institution can to screaming an alarm last week</w:t>
      </w:r>
      <w:r w:rsidRPr="0088606C">
        <w:rPr>
          <w:rStyle w:val="StyleUnderline"/>
        </w:rPr>
        <w:t>. "As scientists, it is not our role to tell people what they should do</w:t>
      </w:r>
      <w:r w:rsidRPr="0088606C">
        <w:rPr>
          <w:sz w:val="16"/>
        </w:rPr>
        <w:t>," it said as it began one of those sentences that you know will build to a "but". "</w:t>
      </w:r>
      <w:r w:rsidRPr="0088606C">
        <w:rPr>
          <w:rStyle w:val="StyleUnderline"/>
        </w:rPr>
        <w:t>But human-caused climate risks abrupt, unpredictable and potentially irreversible changes</w:t>
      </w:r>
      <w:r w:rsidRPr="0088606C">
        <w:rPr>
          <w:sz w:val="16"/>
        </w:rPr>
        <w:t xml:space="preserve">." In other words, </w:t>
      </w:r>
      <w:r w:rsidRPr="0088606C">
        <w:rPr>
          <w:rStyle w:val="StyleUnderline"/>
        </w:rPr>
        <w:t>the most distinguished scientists from the country with the world's pre-eminent educational institutions were trying to shake humanity out of its complacency</w:t>
      </w:r>
      <w:r w:rsidRPr="0088606C">
        <w:rPr>
          <w:sz w:val="16"/>
        </w:rPr>
        <w:t xml:space="preserve">. Why weren't their warnings leading the news? In one sense, the association's appeal was not new. The Royal Society, the Royal Institution, Nasa, the US National Academy of Sciences, the US Geological Survey, </w:t>
      </w:r>
      <w:r w:rsidRPr="0088606C">
        <w:rPr>
          <w:rStyle w:val="StyleUnderline"/>
        </w:rPr>
        <w:t>the IPCC and the national science bodies of 30 or so other countries have said that man-made climate change is on the march. A survey of 2,000 peer-reviewed papers on global warming published in the last 20 years found that 97% said that humans were causing it. When the glib talk about the "scientific debate on global warming", they either don't know or will not accept that there is no scientific debate</w:t>
      </w:r>
      <w:r w:rsidRPr="0088606C">
        <w:rPr>
          <w:sz w:val="16"/>
        </w:rPr>
        <w:t xml:space="preserve">. The suggestion first made by Eugene F Stoermer that the planet has moved from the Holocene, which began at the end of the last ice age, to the manmade </w:t>
      </w:r>
      <w:r w:rsidRPr="0088606C">
        <w:rPr>
          <w:rStyle w:val="StyleUnderline"/>
        </w:rPr>
        <w:t>Anthropocene</w:t>
      </w:r>
      <w:r w:rsidRPr="0088606C">
        <w:rPr>
          <w:sz w:val="16"/>
        </w:rPr>
        <w:t>, in which we now live,</w:t>
      </w:r>
      <w:r w:rsidRPr="0088606C">
        <w:rPr>
          <w:rStyle w:val="StyleUnderline"/>
        </w:rPr>
        <w:t xml:space="preserve"> is everywhere gaining support. Man-made global warming and the man-made mass extinction of species define this hot, bloody and</w:t>
      </w:r>
      <w:r w:rsidRPr="0088606C">
        <w:rPr>
          <w:sz w:val="16"/>
        </w:rPr>
        <w:t xml:space="preserve"> (let us hope) </w:t>
      </w:r>
      <w:r w:rsidRPr="0088606C">
        <w:rPr>
          <w:rStyle w:val="StyleUnderline"/>
        </w:rPr>
        <w:t>brief epoch in the world's history. If global warming is not new, it is urgent: a subject that should never be far from our thoughts</w:t>
      </w:r>
      <w:r w:rsidRPr="0088606C">
        <w:rPr>
          <w:sz w:val="16"/>
        </w:rPr>
        <w:t xml:space="preserve">. Yet within 24 hours of the American association's warning the British government's budget confirmed that it no longer wanted to fight it. </w:t>
      </w:r>
    </w:p>
    <w:p w14:paraId="0E3F83BD" w14:textId="77777777" w:rsidR="00E23827" w:rsidRPr="0088606C" w:rsidRDefault="00E23827" w:rsidP="00E23827"/>
    <w:p w14:paraId="35AD9B7D" w14:textId="77777777" w:rsidR="00E23827" w:rsidRPr="0088606C" w:rsidRDefault="00E23827" w:rsidP="00E23827">
      <w:pPr>
        <w:pStyle w:val="Heading4"/>
      </w:pPr>
      <w:r w:rsidRPr="0088606C">
        <w:t>The plan is try or die – it’s irreversible</w:t>
      </w:r>
    </w:p>
    <w:p w14:paraId="6032E7BB" w14:textId="77777777" w:rsidR="00E23827" w:rsidRPr="0088606C" w:rsidRDefault="00E23827" w:rsidP="00E23827">
      <w:r w:rsidRPr="0088606C">
        <w:rPr>
          <w:b/>
        </w:rPr>
        <w:t xml:space="preserve">Skuce, 14 </w:t>
      </w:r>
      <w:r w:rsidRPr="0088606C">
        <w:t>– retired geophysical consultant, BSc in geology from Sheffield University, MSc in geophysics from the University of Leeds. (Andrew, “Global Warming: Not Reversible, But Stoppable,” Skeptical Science, 2014, http://www.skepticalscience.com/global-warming-not-reversible-but-stoppable.html)//VIVIENNE</w:t>
      </w:r>
    </w:p>
    <w:p w14:paraId="1BF0E6E0" w14:textId="77777777" w:rsidR="00E23827" w:rsidRPr="0088606C" w:rsidRDefault="00E23827" w:rsidP="00E23827">
      <w:pPr>
        <w:rPr>
          <w:u w:val="single"/>
        </w:rPr>
      </w:pPr>
      <w:r w:rsidRPr="0088606C">
        <w:rPr>
          <w:rStyle w:val="Emphasis"/>
        </w:rPr>
        <w:t>Global warming is not reversible but it is stoppable</w:t>
      </w:r>
      <w:r w:rsidRPr="0088606C">
        <w:rPr>
          <w:sz w:val="16"/>
        </w:rPr>
        <w:t xml:space="preserve">. </w:t>
      </w:r>
      <w:r w:rsidRPr="0088606C">
        <w:rPr>
          <w:u w:val="single"/>
        </w:rPr>
        <w:t>Many people incorrectly assume that once we stop making greenhouse gas emissions, the CO2 will be drawn out of the air, the old equilibrium will be re-established</w:t>
      </w:r>
      <w:r w:rsidRPr="0088606C">
        <w:rPr>
          <w:sz w:val="16"/>
        </w:rPr>
        <w:t xml:space="preserve"> and the climate of the planet will go back to the way it used to be; just like the way the acid rain problem was solved once scrubbers were put on smoke stacks, or the way lead pollution disappeared once we changed to unleaded gasoline. </w:t>
      </w:r>
      <w:r w:rsidRPr="0088606C">
        <w:rPr>
          <w:u w:val="single"/>
        </w:rPr>
        <w:t>This misinterpretation can lead to complacency about the need to act now</w:t>
      </w:r>
      <w:r w:rsidRPr="0088606C">
        <w:rPr>
          <w:sz w:val="16"/>
        </w:rPr>
        <w:t xml:space="preserve">. In fact, </w:t>
      </w:r>
      <w:r w:rsidRPr="0088606C">
        <w:rPr>
          <w:u w:val="single"/>
        </w:rPr>
        <w:t>global warming is</w:t>
      </w:r>
      <w:r w:rsidRPr="0088606C">
        <w:rPr>
          <w:sz w:val="16"/>
        </w:rPr>
        <w:t xml:space="preserve">, on human timescales, </w:t>
      </w:r>
      <w:r w:rsidRPr="0088606C">
        <w:rPr>
          <w:u w:val="single"/>
        </w:rPr>
        <w:t>here forever</w:t>
      </w:r>
      <w:r w:rsidRPr="0088606C">
        <w:rPr>
          <w:sz w:val="16"/>
        </w:rPr>
        <w:t xml:space="preserve">. The truth is that </w:t>
      </w:r>
      <w:r w:rsidRPr="0088606C">
        <w:rPr>
          <w:u w:val="single"/>
        </w:rPr>
        <w:t>the damage we have done</w:t>
      </w:r>
      <w:r w:rsidRPr="0088606C">
        <w:rPr>
          <w:sz w:val="16"/>
        </w:rPr>
        <w:t xml:space="preserve">—and continue to do—to the climate system </w:t>
      </w:r>
      <w:r w:rsidRPr="0088606C">
        <w:rPr>
          <w:u w:val="single"/>
        </w:rPr>
        <w:t>cannot be undone</w:t>
      </w:r>
      <w:r w:rsidRPr="0088606C">
        <w:rPr>
          <w:sz w:val="16"/>
        </w:rPr>
        <w:t xml:space="preserve">. </w:t>
      </w:r>
      <w:r w:rsidRPr="0088606C">
        <w:rPr>
          <w:u w:val="single"/>
        </w:rPr>
        <w:t>The second question reveals a different kind of misunderstanding: many mistakenly believe that the climate system is going to send more warming our way no matter what we choose to do.</w:t>
      </w:r>
      <w:r w:rsidRPr="0088606C">
        <w:rPr>
          <w:sz w:val="16"/>
        </w:rPr>
        <w:t xml:space="preserve"> Taken to an extreme, that viewpoint can lead to a fatalistic approach, in which efforts to mitigate climate change by cutting emissions are seen as futile: </w:t>
      </w:r>
      <w:r w:rsidRPr="0088606C">
        <w:rPr>
          <w:u w:val="single"/>
        </w:rPr>
        <w:t>we should instead begin planning for adaptation</w:t>
      </w:r>
      <w:r w:rsidRPr="0088606C">
        <w:rPr>
          <w:sz w:val="16"/>
        </w:rPr>
        <w:t xml:space="preserve"> or, worse, start deliberately intervening through geoengineering. But this is wrong. The inertia is not in the physics of the climate system, but rather in the human economy. This is explained in a recent paper in Science Magazine (2013, paywalled but freely accessible here, scroll down to "Publications, 2013") by Damon Matthews and Susan Solomon: </w:t>
      </w:r>
      <w:r w:rsidRPr="0088606C">
        <w:rPr>
          <w:sz w:val="16"/>
        </w:rPr>
        <w:lastRenderedPageBreak/>
        <w:t xml:space="preserve">Irreversible Does Not Mean Unavoidable. Since the Industrial Revolution, </w:t>
      </w:r>
      <w:r w:rsidRPr="0088606C">
        <w:rPr>
          <w:u w:val="single"/>
        </w:rPr>
        <w:t>CO2 from our burning of fossil fuels has been building up in the atmosphere. The concentration of CO2 is now approaching 400 parts per million (ppm), up from 280 ppm prior to 1800.</w:t>
      </w:r>
      <w:r w:rsidRPr="0088606C">
        <w:rPr>
          <w:sz w:val="16"/>
        </w:rPr>
        <w:t xml:space="preserve"> If we were to stop all emissions immediately, the CO2 concentration would also start to decline immediately, with some of the gas continuing to be absorbed into the oceans and smaller amounts being taken up by carbon sinks on land. </w:t>
      </w:r>
      <w:r w:rsidRPr="0088606C">
        <w:rPr>
          <w:u w:val="single"/>
        </w:rPr>
        <w:t>According to the models of the carbon cycle, the level of CO2</w:t>
      </w:r>
      <w:r w:rsidRPr="0088606C">
        <w:rPr>
          <w:sz w:val="16"/>
        </w:rPr>
        <w:t xml:space="preserve"> (the red line in Figure 1A) </w:t>
      </w:r>
      <w:r w:rsidRPr="0088606C">
        <w:rPr>
          <w:u w:val="single"/>
        </w:rPr>
        <w:t>would have dropped to about 340 ppm by 2300</w:t>
      </w:r>
      <w:r w:rsidRPr="0088606C">
        <w:rPr>
          <w:sz w:val="16"/>
        </w:rPr>
        <w:t xml:space="preserve">, approximately the same level as it was in 1980. In the next 300 years, therefore, nature will have recouped the last 30 years of our emissions. So, does this mean that some of the climate change we have experienced so far would go into reverse, allowing, for example, the Arctic sea ice to freeze over again? Unfortunately, no. Today, </w:t>
      </w:r>
      <w:r w:rsidRPr="0088606C">
        <w:rPr>
          <w:u w:val="single"/>
        </w:rPr>
        <w:t>because of the greenhouse gas build-up, there is more solar energy being trapped, which is warming the oceans, atmosphere, land and ice, a process that has been referred to as the Earth's energy imbalance. The energy flow will continue to be out of balance until the Earth warms up enough so that the amount of energy leaving the Earth matches the amount coming in</w:t>
      </w:r>
      <w:r w:rsidRPr="0088606C">
        <w:rPr>
          <w:sz w:val="16"/>
        </w:rPr>
        <w:t xml:space="preserve">. It takes time for the Earth to heat up, particularly the oceans, where approximately 90% of the thermal energy ends up. It just so happens that the delayed heating from this thermal inertia balances almost exactly with the drop in CO2 concentrations, meaning the temperature of the Earth would stay approximately constant from the minute we stopped adding more CO2, as shown in Figure 1C. There is bad news and good news in this. The bad news is that, once we have caused some warming, we can’t go back, at least not without huge and probably unaffordable efforts to put the CO2 back into the ground, or by making risky interventions by scattering tons of sulphate particles into the upper atmosphere, to shade us from the Sun. The good news is that, once we stop emissions, further warming will immediately cease; we are not on an unstoppable path to oblivion. </w:t>
      </w:r>
      <w:r w:rsidRPr="0088606C">
        <w:rPr>
          <w:u w:val="single"/>
        </w:rPr>
        <w:t>The future is not out of our hands. Global warming is stoppable, even if it is not reversible.</w:t>
      </w:r>
    </w:p>
    <w:p w14:paraId="07D910C8" w14:textId="77777777" w:rsidR="00DE1085" w:rsidRPr="0088606C" w:rsidRDefault="00DE1085" w:rsidP="00DE1085">
      <w:pPr>
        <w:pStyle w:val="Heading4"/>
      </w:pPr>
      <w:r w:rsidRPr="0088606C">
        <w:t>Time to contain global warming</w:t>
      </w:r>
    </w:p>
    <w:p w14:paraId="2D658EA4" w14:textId="77777777" w:rsidR="00DE1085" w:rsidRPr="0088606C" w:rsidRDefault="00DE1085" w:rsidP="00DE1085">
      <w:pPr>
        <w:rPr>
          <w:rFonts w:eastAsia="Times New Roman" w:cs="Times New Roman"/>
          <w:color w:val="1F1F1F"/>
          <w:sz w:val="18"/>
          <w:szCs w:val="18"/>
          <w:shd w:val="clear" w:color="auto" w:fill="FFFFFF"/>
        </w:rPr>
      </w:pPr>
      <w:r w:rsidRPr="0088606C">
        <w:rPr>
          <w:rStyle w:val="Style13ptBold"/>
        </w:rPr>
        <w:t>Stover 15</w:t>
      </w:r>
      <w:r w:rsidRPr="0088606C">
        <w:t xml:space="preserve">- Dawn, </w:t>
      </w:r>
      <w:r w:rsidRPr="0088606C">
        <w:rPr>
          <w:rFonts w:eastAsia="Times New Roman" w:cs="Times New Roman"/>
          <w:color w:val="1F1F1F"/>
          <w:sz w:val="18"/>
          <w:szCs w:val="18"/>
          <w:shd w:val="clear" w:color="auto" w:fill="FFFFFF"/>
        </w:rPr>
        <w:t xml:space="preserve">a science writer for the bulletin </w:t>
      </w:r>
    </w:p>
    <w:p w14:paraId="2C1DF615" w14:textId="77777777" w:rsidR="00DE1085" w:rsidRPr="0088606C" w:rsidRDefault="00DE1085" w:rsidP="00DE1085">
      <w:r w:rsidRPr="0088606C">
        <w:t xml:space="preserve"> (2/26/15, Bulletin of the atomic scientists, Climate change: irreversible but not unstoppable, http://thebulletin.org/climate-change-irreversible-not-unstoppable8044 Date Accessed: 6/25/16)//CH</w:t>
      </w:r>
    </w:p>
    <w:p w14:paraId="6A20D004" w14:textId="2F902099" w:rsidR="00DE1085" w:rsidRPr="0088606C" w:rsidRDefault="00DE1085" w:rsidP="00E23827">
      <w:pPr>
        <w:rPr>
          <w:b/>
          <w:u w:val="single"/>
        </w:rPr>
      </w:pPr>
      <w:r w:rsidRPr="0088606C">
        <w:rPr>
          <w:rFonts w:cs="Times New Roman"/>
          <w:bCs/>
          <w:color w:val="1F1F1F"/>
          <w:sz w:val="16"/>
          <w:szCs w:val="22"/>
        </w:rPr>
        <w:t xml:space="preserve">Out of the fire and into the frying pan. </w:t>
      </w:r>
      <w:r w:rsidRPr="0088606C">
        <w:rPr>
          <w:rStyle w:val="StyleUnderline"/>
        </w:rPr>
        <w:t>The inevitability of climate change doesn’t mean that we don’t have a choice to make: If we act quickly and boldly, there is a small window of opportunity in which we can work to keep global warming to a minimum</w:t>
      </w:r>
      <w:r w:rsidRPr="0088606C">
        <w:rPr>
          <w:rFonts w:cs="Times New Roman"/>
          <w:color w:val="1F1F1F"/>
          <w:sz w:val="16"/>
          <w:szCs w:val="22"/>
        </w:rPr>
        <w:t xml:space="preserve">. Or we can keep accelerating toward catastrophe. As Richard Somerville, one of the climate scientists on the </w:t>
      </w:r>
      <w:r w:rsidRPr="0088606C">
        <w:rPr>
          <w:rFonts w:cs="Times New Roman"/>
          <w:i/>
          <w:iCs/>
          <w:color w:val="1F1F1F"/>
          <w:sz w:val="16"/>
          <w:szCs w:val="22"/>
        </w:rPr>
        <w:t>Bulletin</w:t>
      </w:r>
      <w:r w:rsidRPr="0088606C">
        <w:rPr>
          <w:rFonts w:cs="Times New Roman"/>
          <w:color w:val="1F1F1F"/>
          <w:sz w:val="16"/>
          <w:szCs w:val="22"/>
        </w:rPr>
        <w:t>’s Science and Security Board, recently told me: “</w:t>
      </w:r>
      <w:r w:rsidRPr="0088606C">
        <w:rPr>
          <w:rStyle w:val="StyleUnderline"/>
        </w:rPr>
        <w:t>People today, whether they realize it or not, have control of the thermostat that will set the climate for future generations</w:t>
      </w:r>
      <w:r w:rsidRPr="0088606C">
        <w:rPr>
          <w:rFonts w:cs="Times New Roman"/>
          <w:color w:val="1F1F1F"/>
          <w:sz w:val="16"/>
          <w:szCs w:val="22"/>
        </w:rPr>
        <w:t xml:space="preserve">.” Humans are constantly distracted by immediate gratifications and immediate worries. </w:t>
      </w:r>
      <w:r w:rsidRPr="0088606C">
        <w:rPr>
          <w:rStyle w:val="StyleUnderline"/>
        </w:rPr>
        <w:t xml:space="preserve">To prevent nuclear war and catastrophic climate change, we have to force ourselves to take a longer view. </w:t>
      </w:r>
      <w:r w:rsidRPr="0088606C">
        <w:rPr>
          <w:rFonts w:cs="Times New Roman"/>
          <w:color w:val="1F1F1F"/>
          <w:sz w:val="16"/>
          <w:szCs w:val="22"/>
        </w:rPr>
        <w:t xml:space="preserve">It’s difficult to imagine the devastating, centuries-long impacts that climate change could have on human health and the environment. Still, </w:t>
      </w:r>
      <w:r w:rsidRPr="0088606C">
        <w:rPr>
          <w:rStyle w:val="StyleUnderline"/>
        </w:rPr>
        <w:t xml:space="preserve">we stopped at two nuclear bombs. We can stop at two degrees. </w:t>
      </w:r>
    </w:p>
    <w:p w14:paraId="03D5CF1C" w14:textId="62BD89F9" w:rsidR="00E23827" w:rsidRPr="0088606C" w:rsidRDefault="00E23827" w:rsidP="00E23827">
      <w:pPr>
        <w:pStyle w:val="Heading3"/>
      </w:pPr>
      <w:r w:rsidRPr="0088606C">
        <w:lastRenderedPageBreak/>
        <w:t>A2: Cooling</w:t>
      </w:r>
    </w:p>
    <w:p w14:paraId="3C770D56" w14:textId="77777777" w:rsidR="00E23827" w:rsidRPr="0088606C" w:rsidRDefault="00E23827" w:rsidP="00E23827">
      <w:pPr>
        <w:pStyle w:val="Heading4"/>
        <w:rPr>
          <w:u w:val="single"/>
        </w:rPr>
      </w:pPr>
      <w:r w:rsidRPr="0088606C">
        <w:t xml:space="preserve">Most </w:t>
      </w:r>
      <w:r w:rsidRPr="0088606C">
        <w:rPr>
          <w:u w:val="single"/>
        </w:rPr>
        <w:t>recent</w:t>
      </w:r>
      <w:r w:rsidRPr="0088606C">
        <w:t xml:space="preserve"> and </w:t>
      </w:r>
      <w:r w:rsidRPr="0088606C">
        <w:rPr>
          <w:u w:val="single"/>
        </w:rPr>
        <w:t>advanced analysis</w:t>
      </w:r>
      <w:r w:rsidRPr="0088606C">
        <w:t xml:space="preserve"> shows that anthropogenic warming is </w:t>
      </w:r>
      <w:r w:rsidRPr="0088606C">
        <w:rPr>
          <w:u w:val="single"/>
        </w:rPr>
        <w:t>still happening</w:t>
      </w:r>
    </w:p>
    <w:p w14:paraId="3E475D81" w14:textId="77777777" w:rsidR="00E23827" w:rsidRPr="0088606C" w:rsidRDefault="00E23827" w:rsidP="00E23827">
      <w:r w:rsidRPr="0088606C">
        <w:rPr>
          <w:b/>
        </w:rPr>
        <w:t>Zhou and Tung 13</w:t>
      </w:r>
      <w:r w:rsidRPr="0088606C">
        <w:t xml:space="preserve"> (*Jiansong – Scientist at NASA, and *Ka-Kit – Professor of Applied Mathematics and Adjunct Professor in Atmospheric Science at Washington University, Ph.D. Applied Mathematics,  “Deducing Multidecadal Anthropogenic Global Warming Trends Using Multiple Regression Analysis”, Journal of the Atmospheric Sciences, 70.1, January, 2013: 3-8, ProQuest, RSpec)</w:t>
      </w:r>
    </w:p>
    <w:p w14:paraId="52DAFFB8" w14:textId="77777777" w:rsidR="00E23827" w:rsidRPr="0088606C" w:rsidRDefault="00E23827" w:rsidP="00E23827">
      <w:pPr>
        <w:rPr>
          <w:sz w:val="16"/>
        </w:rPr>
      </w:pPr>
      <w:r w:rsidRPr="0088606C">
        <w:rPr>
          <w:sz w:val="16"/>
        </w:rPr>
        <w:t xml:space="preserve">It is pointed out that </w:t>
      </w:r>
      <w:r w:rsidRPr="0088606C">
        <w:rPr>
          <w:u w:val="single"/>
        </w:rPr>
        <w:t xml:space="preserve">the </w:t>
      </w:r>
      <w:r w:rsidRPr="0088606C">
        <w:rPr>
          <w:rStyle w:val="Emphasis"/>
        </w:rPr>
        <w:t>Atlantic multidecadal oscillation</w:t>
      </w:r>
      <w:r w:rsidRPr="0088606C">
        <w:rPr>
          <w:sz w:val="16"/>
        </w:rPr>
        <w:t xml:space="preserve">, a likely natural and recurrent phenomenon, </w:t>
      </w:r>
      <w:r w:rsidRPr="0088606C">
        <w:rPr>
          <w:u w:val="single"/>
        </w:rPr>
        <w:t xml:space="preserve">has </w:t>
      </w:r>
      <w:r w:rsidRPr="0088606C">
        <w:rPr>
          <w:rStyle w:val="Emphasis"/>
        </w:rPr>
        <w:t>not been taken into account</w:t>
      </w:r>
      <w:r w:rsidRPr="0088606C">
        <w:rPr>
          <w:u w:val="single"/>
        </w:rPr>
        <w:t xml:space="preserve"> in any multiple linear regression analysis of the global warming trends</w:t>
      </w:r>
      <w:r w:rsidRPr="0088606C">
        <w:rPr>
          <w:sz w:val="16"/>
        </w:rPr>
        <w:t xml:space="preserve"> using observational data in published literature. Yet, over any multidecadal period, </w:t>
      </w:r>
      <w:r w:rsidRPr="0088606C">
        <w:rPr>
          <w:u w:val="single"/>
        </w:rPr>
        <w:t xml:space="preserve">the AMO is the </w:t>
      </w:r>
      <w:r w:rsidRPr="0088606C">
        <w:rPr>
          <w:rStyle w:val="Emphasis"/>
        </w:rPr>
        <w:t>most important factor</w:t>
      </w:r>
      <w:r w:rsidRPr="0088606C">
        <w:rPr>
          <w:u w:val="single"/>
        </w:rPr>
        <w:t xml:space="preserve"> affecting the deduced ''anthropogenic trend</w:t>
      </w:r>
      <w:r w:rsidRPr="0088606C">
        <w:rPr>
          <w:sz w:val="16"/>
        </w:rPr>
        <w:t xml:space="preserve">,'' </w:t>
      </w:r>
      <w:r w:rsidRPr="0088606C">
        <w:rPr>
          <w:u w:val="single"/>
        </w:rPr>
        <w:t>since other</w:t>
      </w:r>
      <w:r w:rsidRPr="0088606C">
        <w:rPr>
          <w:sz w:val="16"/>
        </w:rPr>
        <w:t xml:space="preserve">, shorter-term </w:t>
      </w:r>
      <w:r w:rsidRPr="0088606C">
        <w:rPr>
          <w:u w:val="single"/>
        </w:rPr>
        <w:t>internal variability</w:t>
      </w:r>
      <w:r w:rsidRPr="0088606C">
        <w:rPr>
          <w:sz w:val="16"/>
        </w:rPr>
        <w:t xml:space="preserve">, such as ENSO or volcano aerosols, usually </w:t>
      </w:r>
      <w:r w:rsidRPr="0088606C">
        <w:rPr>
          <w:u w:val="single"/>
        </w:rPr>
        <w:t>do not contain any multidecadal trend</w:t>
      </w:r>
      <w:r w:rsidRPr="0088606C">
        <w:rPr>
          <w:sz w:val="16"/>
        </w:rPr>
        <w:t xml:space="preserve">, and solar forcing's secular trend is small. </w:t>
      </w:r>
      <w:r w:rsidRPr="0088606C">
        <w:rPr>
          <w:u w:val="single"/>
        </w:rPr>
        <w:t>When the AMO is included</w:t>
      </w:r>
      <w:r w:rsidRPr="0088606C">
        <w:rPr>
          <w:sz w:val="16"/>
        </w:rPr>
        <w:t xml:space="preserve">, in addition to the other explanatory variables such as ENSO, volcano, and solar influences commonly included in the multiple linear regression analysis, the recent 50- and 32-yr </w:t>
      </w:r>
      <w:r w:rsidRPr="0088606C">
        <w:rPr>
          <w:u w:val="single"/>
        </w:rPr>
        <w:t xml:space="preserve">anthropogenic warming trends are reduced by a factor of at least 2. </w:t>
      </w:r>
      <w:r w:rsidRPr="0088606C">
        <w:rPr>
          <w:rStyle w:val="Emphasis"/>
        </w:rPr>
        <w:t>There is no statistical evidence of a recent slowdown of global warming</w:t>
      </w:r>
      <w:r w:rsidRPr="0088606C">
        <w:rPr>
          <w:sz w:val="16"/>
        </w:rPr>
        <w:t xml:space="preserve">, nor is there evidence of accelerated warming since the mid-twentieth century. The anomalous early twentieth-century warming is also explained as being caused by the AMO's upswing on top of the same anthropogenic warming trend. This deduced time behavior of anthropogenic warming is different from that previously constructed by GISS and used by Lean and Rind (2008) in deducing the latitudinal structure of anthropogenic warming. Tung et al. (2008) had previously suggested that the transient climate sensitivity to increasing greenhouse gases should be higher than in most CMIP3 models. The lower net anthropogenic warming rate found here does not necessarily contradict that result, since the </w:t>
      </w:r>
      <w:r w:rsidRPr="0088606C">
        <w:rPr>
          <w:u w:val="single"/>
        </w:rPr>
        <w:t xml:space="preserve">observationally determined net warming includes </w:t>
      </w:r>
      <w:r w:rsidRPr="0088606C">
        <w:rPr>
          <w:rStyle w:val="Emphasis"/>
        </w:rPr>
        <w:t>tropospheric aerosol cooling</w:t>
      </w:r>
      <w:r w:rsidRPr="0088606C">
        <w:rPr>
          <w:sz w:val="16"/>
        </w:rPr>
        <w:t>, which is uncertain but could be quite significant in the past decades from industrial pollution.</w:t>
      </w:r>
    </w:p>
    <w:p w14:paraId="3691183A" w14:textId="77777777" w:rsidR="00E23827" w:rsidRPr="0088606C" w:rsidRDefault="00E23827" w:rsidP="00E23827"/>
    <w:p w14:paraId="775B2F80" w14:textId="7C3E55F5" w:rsidR="00E23827" w:rsidRPr="0088606C" w:rsidRDefault="00E23827" w:rsidP="00E23827">
      <w:pPr>
        <w:pStyle w:val="Heading3"/>
      </w:pPr>
      <w:r w:rsidRPr="0088606C">
        <w:lastRenderedPageBreak/>
        <w:t>A2: History Proves</w:t>
      </w:r>
    </w:p>
    <w:p w14:paraId="003A37D1" w14:textId="77777777" w:rsidR="00E23827" w:rsidRPr="0088606C" w:rsidRDefault="00E23827" w:rsidP="00E23827"/>
    <w:p w14:paraId="547BF935" w14:textId="77777777" w:rsidR="00E23827" w:rsidRPr="0088606C" w:rsidRDefault="00E23827" w:rsidP="00E23827">
      <w:pPr>
        <w:pStyle w:val="Heading4"/>
        <w:rPr>
          <w:u w:val="single"/>
        </w:rPr>
      </w:pPr>
      <w:r w:rsidRPr="0088606C">
        <w:t xml:space="preserve">We agree – climate change has happened before – that doesn’t </w:t>
      </w:r>
      <w:r w:rsidRPr="0088606C">
        <w:rPr>
          <w:u w:val="single"/>
        </w:rPr>
        <w:t>refute</w:t>
      </w:r>
      <w:r w:rsidRPr="0088606C">
        <w:t xml:space="preserve"> the fact that </w:t>
      </w:r>
      <w:r w:rsidRPr="0088606C">
        <w:rPr>
          <w:u w:val="single"/>
        </w:rPr>
        <w:t>this</w:t>
      </w:r>
      <w:r w:rsidRPr="0088606C">
        <w:t xml:space="preserve"> period of warming is </w:t>
      </w:r>
      <w:r w:rsidRPr="0088606C">
        <w:rPr>
          <w:u w:val="single"/>
        </w:rPr>
        <w:t>anthropogenic</w:t>
      </w:r>
    </w:p>
    <w:p w14:paraId="33144D82" w14:textId="77777777" w:rsidR="00E23827" w:rsidRPr="0088606C" w:rsidRDefault="00E23827" w:rsidP="00E23827">
      <w:r w:rsidRPr="0088606C">
        <w:rPr>
          <w:b/>
        </w:rPr>
        <w:t>Farley 8</w:t>
      </w:r>
      <w:r w:rsidRPr="0088606C">
        <w:t xml:space="preserve"> – Professor of Physics at University of Nevada (John, “The Scientific Case for Modern Anthropogenic Global Warming”, Monthly Review, 60.3, July/August, 2008: 68-90, ProQuest, RSpec)</w:t>
      </w:r>
    </w:p>
    <w:p w14:paraId="2CEE41A1" w14:textId="77777777" w:rsidR="00E23827" w:rsidRPr="0088606C" w:rsidRDefault="00E23827" w:rsidP="00E23827">
      <w:pPr>
        <w:rPr>
          <w:rStyle w:val="Emphasis"/>
          <w:b w:val="0"/>
        </w:rPr>
      </w:pPr>
      <w:r w:rsidRPr="0088606C">
        <w:rPr>
          <w:u w:val="single"/>
        </w:rPr>
        <w:t xml:space="preserve">Climate is controlled by a </w:t>
      </w:r>
      <w:r w:rsidRPr="0088606C">
        <w:rPr>
          <w:rStyle w:val="Emphasis"/>
        </w:rPr>
        <w:t>number of factors</w:t>
      </w:r>
      <w:r w:rsidRPr="0088606C">
        <w:rPr>
          <w:sz w:val="16"/>
        </w:rPr>
        <w:t xml:space="preserve">, </w:t>
      </w:r>
      <w:r w:rsidRPr="0088606C">
        <w:rPr>
          <w:u w:val="single"/>
        </w:rPr>
        <w:t>including</w:t>
      </w:r>
      <w:r w:rsidRPr="0088606C">
        <w:rPr>
          <w:sz w:val="16"/>
        </w:rPr>
        <w:t xml:space="preserve"> changes in the earth's orbit, possibly solar variability, possibly volcanoes, and </w:t>
      </w:r>
      <w:r w:rsidRPr="0088606C">
        <w:rPr>
          <w:rStyle w:val="Emphasis"/>
        </w:rPr>
        <w:t>the greenhouse effect</w:t>
      </w:r>
      <w:r w:rsidRPr="0088606C">
        <w:rPr>
          <w:sz w:val="16"/>
        </w:rPr>
        <w:t xml:space="preserve">. All but the last factor are entirely natural. Human activities are not the only contribution to the greenhouse effect. Until the last two centuries, humanity had a negligible effect on climate, and all climate change was naturally occurring. </w:t>
      </w:r>
      <w:r w:rsidRPr="0088606C">
        <w:rPr>
          <w:u w:val="single"/>
        </w:rPr>
        <w:t>Some climate changes in the distant past have been very large</w:t>
      </w:r>
      <w:r w:rsidRPr="0088606C">
        <w:rPr>
          <w:sz w:val="16"/>
        </w:rPr>
        <w:t xml:space="preserve"> (e.g., ice ages) and were not caused by humans. </w:t>
      </w:r>
      <w:r w:rsidRPr="0088606C">
        <w:rPr>
          <w:rStyle w:val="Emphasis"/>
        </w:rPr>
        <w:t>None of these statements refute the proposition that human activities</w:t>
      </w:r>
      <w:r w:rsidRPr="0088606C">
        <w:rPr>
          <w:sz w:val="16"/>
          <w:szCs w:val="16"/>
        </w:rPr>
        <w:t xml:space="preserve"> (particularly burning fossil fuels) </w:t>
      </w:r>
      <w:r w:rsidRPr="0088606C">
        <w:rPr>
          <w:rStyle w:val="Emphasis"/>
        </w:rPr>
        <w:t>are</w:t>
      </w:r>
      <w:r w:rsidRPr="0088606C">
        <w:rPr>
          <w:rStyle w:val="Emphasis"/>
          <w:sz w:val="16"/>
          <w:szCs w:val="16"/>
        </w:rPr>
        <w:t xml:space="preserve"> </w:t>
      </w:r>
      <w:r w:rsidRPr="0088606C">
        <w:rPr>
          <w:rStyle w:val="Emphasis"/>
        </w:rPr>
        <w:t>an important contribution to the global warming that is occurring right now.</w:t>
      </w:r>
    </w:p>
    <w:p w14:paraId="4B588951" w14:textId="6BD63649" w:rsidR="00E23827" w:rsidRPr="0088606C" w:rsidRDefault="00E23827" w:rsidP="00E23827">
      <w:pPr>
        <w:pStyle w:val="Heading3"/>
      </w:pPr>
      <w:r w:rsidRPr="0088606C">
        <w:lastRenderedPageBreak/>
        <w:t>A2: Natural Factors</w:t>
      </w:r>
    </w:p>
    <w:p w14:paraId="1E98BB60" w14:textId="77777777" w:rsidR="00E23827" w:rsidRPr="0088606C" w:rsidRDefault="00E23827" w:rsidP="00E23827">
      <w:pPr>
        <w:rPr>
          <w:b/>
        </w:rPr>
      </w:pPr>
    </w:p>
    <w:p w14:paraId="64590845" w14:textId="77777777" w:rsidR="00E23827" w:rsidRPr="0088606C" w:rsidRDefault="00E23827" w:rsidP="00E23827">
      <w:pPr>
        <w:pStyle w:val="Heading4"/>
        <w:rPr>
          <w:u w:val="single"/>
        </w:rPr>
      </w:pPr>
      <w:r w:rsidRPr="0088606C">
        <w:t xml:space="preserve">Statistics prove that humans </w:t>
      </w:r>
      <w:r w:rsidRPr="0088606C">
        <w:rPr>
          <w:u w:val="single"/>
        </w:rPr>
        <w:t>outweigh nature</w:t>
      </w:r>
    </w:p>
    <w:p w14:paraId="469F3A53" w14:textId="77777777" w:rsidR="00E23827" w:rsidRPr="0088606C" w:rsidRDefault="00E23827" w:rsidP="00E23827">
      <w:r w:rsidRPr="0088606C">
        <w:rPr>
          <w:b/>
        </w:rPr>
        <w:t>Nuccitelli 14      1/9</w:t>
      </w:r>
      <w:r w:rsidRPr="0088606C">
        <w:t xml:space="preserve">/14 – Master’s Degree in Physics, Bachelor’s Degree in Astrophysics, Environmental Consultant (Dana, “Global warming is being caused by humans, not the sun, and is highly sensitive to carbon, new research show”, The Guardian, </w:t>
      </w:r>
      <w:hyperlink r:id="rId108" w:history="1">
        <w:r w:rsidRPr="0088606C">
          <w:rPr>
            <w:rStyle w:val="Hyperlink"/>
          </w:rPr>
          <w:t>http://www.theguardian.com/environment/climate-consensus-97-per-cent/2014/jan/09/global-warming-humans-not-sun</w:t>
        </w:r>
      </w:hyperlink>
      <w:r w:rsidRPr="0088606C">
        <w:t>, RSpec)</w:t>
      </w:r>
    </w:p>
    <w:p w14:paraId="658D5446" w14:textId="77777777" w:rsidR="00E23827" w:rsidRPr="0088606C" w:rsidRDefault="00E23827" w:rsidP="00E23827">
      <w:pPr>
        <w:rPr>
          <w:sz w:val="16"/>
        </w:rPr>
      </w:pPr>
      <w:r w:rsidRPr="0088606C">
        <w:rPr>
          <w:u w:val="single"/>
        </w:rPr>
        <w:t xml:space="preserve">The study used two very different representations of </w:t>
      </w:r>
      <w:r w:rsidRPr="0088606C">
        <w:rPr>
          <w:rStyle w:val="Emphasis"/>
        </w:rPr>
        <w:t>natural variability</w:t>
      </w:r>
      <w:r w:rsidRPr="0088606C">
        <w:rPr>
          <w:sz w:val="16"/>
        </w:rPr>
        <w:t xml:space="preserve">. The first model assumed that the present climate has a short and finite memory, and is mostly determined by the recent past. The second model assumed that the climate's internal variability has long memory and the present climate is influenced by all the previous years. </w:t>
      </w:r>
      <w:r w:rsidRPr="0088606C">
        <w:rPr>
          <w:rStyle w:val="StyleUnderline"/>
        </w:rPr>
        <w:t xml:space="preserve">The authors then incorporated each of these representations of natural variability with a </w:t>
      </w:r>
      <w:r w:rsidRPr="0088606C">
        <w:rPr>
          <w:rStyle w:val="Emphasis"/>
        </w:rPr>
        <w:t>statistical approach</w:t>
      </w:r>
      <w:r w:rsidRPr="0088606C">
        <w:rPr>
          <w:rStyle w:val="StyleUnderline"/>
        </w:rPr>
        <w:t xml:space="preserve"> to estimate the </w:t>
      </w:r>
      <w:r w:rsidRPr="0088606C">
        <w:rPr>
          <w:rStyle w:val="Emphasis"/>
        </w:rPr>
        <w:t>individual contributions</w:t>
      </w:r>
      <w:r w:rsidRPr="0088606C">
        <w:rPr>
          <w:rStyle w:val="StyleUnderline"/>
        </w:rPr>
        <w:t xml:space="preserve"> of the various factors</w:t>
      </w:r>
      <w:r w:rsidRPr="0088606C">
        <w:rPr>
          <w:sz w:val="16"/>
        </w:rPr>
        <w:t xml:space="preserve"> (e.g. the sun, volcanoes, greenhouse gases) </w:t>
      </w:r>
      <w:r w:rsidRPr="0088606C">
        <w:rPr>
          <w:rStyle w:val="StyleUnderline"/>
        </w:rPr>
        <w:t xml:space="preserve">to the </w:t>
      </w:r>
      <w:r w:rsidRPr="0088606C">
        <w:rPr>
          <w:rStyle w:val="Emphasis"/>
        </w:rPr>
        <w:t>increase in average global surface temperature</w:t>
      </w:r>
      <w:r w:rsidRPr="0088606C">
        <w:rPr>
          <w:sz w:val="16"/>
        </w:rPr>
        <w:t xml:space="preserve">. In each case, the study found that the </w:t>
      </w:r>
      <w:r w:rsidRPr="0088606C">
        <w:rPr>
          <w:rStyle w:val="Emphasis"/>
        </w:rPr>
        <w:t>greenhouse gas-global warming signal was statistically significant, supporting the robustness of</w:t>
      </w:r>
      <w:r w:rsidRPr="0088606C">
        <w:rPr>
          <w:sz w:val="16"/>
        </w:rPr>
        <w:t xml:space="preserve"> the IPCC statement on </w:t>
      </w:r>
      <w:r w:rsidRPr="0088606C">
        <w:rPr>
          <w:rStyle w:val="Emphasis"/>
        </w:rPr>
        <w:t>human-caused global warming</w:t>
      </w:r>
      <w:r w:rsidRPr="0088606C">
        <w:rPr>
          <w:sz w:val="16"/>
        </w:rPr>
        <w:t xml:space="preserve">. As lead author Jara Imbers told me, "...we investigate two extreme cases of the plausible temporal structures of the internal variability, and we find that </w:t>
      </w:r>
      <w:r w:rsidRPr="0088606C">
        <w:rPr>
          <w:rStyle w:val="StyleUnderline"/>
        </w:rPr>
        <w:t xml:space="preserve">the </w:t>
      </w:r>
      <w:r w:rsidRPr="0088606C">
        <w:rPr>
          <w:rStyle w:val="Emphasis"/>
        </w:rPr>
        <w:t>anthropogenic signal</w:t>
      </w:r>
      <w:r w:rsidRPr="0088606C">
        <w:rPr>
          <w:rStyle w:val="StyleUnderline"/>
        </w:rPr>
        <w:t xml:space="preserve"> is </w:t>
      </w:r>
      <w:r w:rsidRPr="0088606C">
        <w:rPr>
          <w:rStyle w:val="Emphasis"/>
        </w:rPr>
        <w:t>robust</w:t>
      </w:r>
      <w:r w:rsidRPr="0088606C">
        <w:rPr>
          <w:rStyle w:val="StyleUnderline"/>
        </w:rPr>
        <w:t xml:space="preserve"> and </w:t>
      </w:r>
      <w:r w:rsidRPr="0088606C">
        <w:rPr>
          <w:rStyle w:val="Emphasis"/>
        </w:rPr>
        <w:t>significant</w:t>
      </w:r>
      <w:r w:rsidRPr="0088606C">
        <w:rPr>
          <w:sz w:val="16"/>
        </w:rPr>
        <w:t xml:space="preserve">." </w:t>
      </w:r>
    </w:p>
    <w:p w14:paraId="79E6DE43" w14:textId="77777777" w:rsidR="00E23827" w:rsidRPr="0088606C" w:rsidRDefault="00E23827" w:rsidP="00E23827"/>
    <w:p w14:paraId="28E9B291" w14:textId="7D152E97" w:rsidR="00E23827" w:rsidRPr="0088606C" w:rsidRDefault="00E23827" w:rsidP="00E23827">
      <w:pPr>
        <w:pStyle w:val="Heading3"/>
      </w:pPr>
      <w:r w:rsidRPr="0088606C">
        <w:lastRenderedPageBreak/>
        <w:t>A2: IPCC Indicts</w:t>
      </w:r>
    </w:p>
    <w:p w14:paraId="287432D4" w14:textId="77777777" w:rsidR="00E23827" w:rsidRPr="0088606C" w:rsidRDefault="00E23827" w:rsidP="00E23827"/>
    <w:p w14:paraId="0CCEB3CE" w14:textId="77777777" w:rsidR="00E23827" w:rsidRPr="0088606C" w:rsidRDefault="00E23827" w:rsidP="00E23827">
      <w:pPr>
        <w:pStyle w:val="Heading4"/>
      </w:pPr>
      <w:r w:rsidRPr="0088606C">
        <w:t>The IPCC has the best consensus on warming, deniers are wrong and come from the fossil fuel industry, the best evidence proves warming is real, human caused, and a threat.</w:t>
      </w:r>
    </w:p>
    <w:p w14:paraId="70D48F91" w14:textId="77777777" w:rsidR="00E23827" w:rsidRPr="0088606C" w:rsidRDefault="00E23827" w:rsidP="00E23827">
      <w:pPr>
        <w:rPr>
          <w:sz w:val="16"/>
          <w:szCs w:val="16"/>
        </w:rPr>
      </w:pPr>
      <w:r w:rsidRPr="0088606C">
        <w:rPr>
          <w:rStyle w:val="Style13ptBold"/>
        </w:rPr>
        <w:t>Mann 13</w:t>
      </w:r>
      <w:r w:rsidRPr="0088606C">
        <w:t xml:space="preserve">, </w:t>
      </w:r>
      <w:r w:rsidRPr="0088606C">
        <w:rPr>
          <w:sz w:val="16"/>
          <w:szCs w:val="16"/>
        </w:rPr>
        <w:t xml:space="preserve">(“The new IPCC climate change report makes deniers overheat”, - The Guardian, Michael - distinguished professor of meteorology at Pennsylvania State University and the author of The Hockey Stick and the Climate Wars: Dispatches from the Front Lines,  Saturday 28 September 2013, </w:t>
      </w:r>
      <w:hyperlink r:id="rId109" w:history="1">
        <w:r w:rsidRPr="0088606C">
          <w:rPr>
            <w:rStyle w:val="Hyperlink"/>
            <w:sz w:val="16"/>
            <w:szCs w:val="16"/>
          </w:rPr>
          <w:t>http://www.theguardian.com/commentisfree/2013/sep/28/ipcc-climate-change-deniers</w:t>
        </w:r>
      </w:hyperlink>
      <w:r w:rsidRPr="0088606C">
        <w:rPr>
          <w:sz w:val="16"/>
          <w:szCs w:val="16"/>
        </w:rPr>
        <w:t>, G.V.)</w:t>
      </w:r>
    </w:p>
    <w:p w14:paraId="2594B48C" w14:textId="77777777" w:rsidR="00E23827" w:rsidRPr="0088606C" w:rsidRDefault="00E23827" w:rsidP="00E23827">
      <w:pPr>
        <w:rPr>
          <w:rStyle w:val="StyleUnderline"/>
        </w:rPr>
      </w:pPr>
      <w:r w:rsidRPr="0088606C">
        <w:rPr>
          <w:rStyle w:val="StyleUnderline"/>
        </w:rPr>
        <w:t>It happens every six years or so: the</w:t>
      </w:r>
      <w:r w:rsidRPr="0088606C">
        <w:rPr>
          <w:sz w:val="12"/>
        </w:rPr>
        <w:t xml:space="preserve"> Intergovernmental Panel on Climate Change </w:t>
      </w:r>
      <w:r w:rsidRPr="0088606C">
        <w:rPr>
          <w:rStyle w:val="StyleUnderline"/>
        </w:rPr>
        <w:t>(IPCC</w:t>
      </w:r>
      <w:r w:rsidRPr="0088606C">
        <w:rPr>
          <w:sz w:val="12"/>
        </w:rPr>
        <w:t xml:space="preserve">) </w:t>
      </w:r>
      <w:r w:rsidRPr="0088606C">
        <w:rPr>
          <w:rStyle w:val="StyleUnderline"/>
        </w:rPr>
        <w:t>publishes its assessment of the current state of</w:t>
      </w:r>
      <w:r w:rsidRPr="0088606C">
        <w:rPr>
          <w:sz w:val="12"/>
        </w:rPr>
        <w:t xml:space="preserve"> scientific understanding regarding human-caused </w:t>
      </w:r>
      <w:r w:rsidRPr="0088606C">
        <w:rPr>
          <w:rStyle w:val="StyleUnderline"/>
        </w:rPr>
        <w:t>climate change.</w:t>
      </w:r>
      <w:r w:rsidRPr="0088606C">
        <w:rPr>
          <w:sz w:val="12"/>
        </w:rPr>
        <w:t xml:space="preserve"> </w:t>
      </w:r>
      <w:r w:rsidRPr="0088606C">
        <w:rPr>
          <w:rStyle w:val="StyleUnderline"/>
        </w:rPr>
        <w:t xml:space="preserve">That assessment is based on contributions from </w:t>
      </w:r>
      <w:r w:rsidRPr="0088606C">
        <w:rPr>
          <w:rStyle w:val="Emphasis"/>
        </w:rPr>
        <w:t>thousands of experts</w:t>
      </w:r>
      <w:r w:rsidRPr="0088606C">
        <w:rPr>
          <w:sz w:val="12"/>
        </w:rPr>
        <w:t xml:space="preserve"> around the world </w:t>
      </w:r>
      <w:r w:rsidRPr="0088606C">
        <w:rPr>
          <w:rStyle w:val="StyleUnderline"/>
        </w:rPr>
        <w:t>through an exhaustive review of the peer-reviewed scientific literature and a rigorous, several-years-long review process.</w:t>
      </w:r>
      <w:r w:rsidRPr="0088606C">
        <w:rPr>
          <w:sz w:val="12"/>
        </w:rPr>
        <w:t xml:space="preserve"> Meanwhile, in the lead-up to publication</w:t>
      </w:r>
      <w:r w:rsidRPr="0088606C">
        <w:rPr>
          <w:rStyle w:val="StyleUnderline"/>
        </w:rPr>
        <w:t xml:space="preserve">, </w:t>
      </w:r>
      <w:r w:rsidRPr="0088606C">
        <w:rPr>
          <w:rStyle w:val="Emphasis"/>
        </w:rPr>
        <w:t xml:space="preserve">fossil-fuel industry front groups </w:t>
      </w:r>
      <w:r w:rsidRPr="0088606C">
        <w:rPr>
          <w:rStyle w:val="StyleUnderline"/>
        </w:rPr>
        <w:t>and their paid advocates gear up to attack and malign the report</w:t>
      </w:r>
      <w:r w:rsidRPr="0088606C">
        <w:rPr>
          <w:sz w:val="12"/>
        </w:rPr>
        <w:t xml:space="preserve">, and </w:t>
      </w:r>
      <w:r w:rsidRPr="0088606C">
        <w:rPr>
          <w:rStyle w:val="StyleUnderline"/>
        </w:rPr>
        <w:t xml:space="preserve">to </w:t>
      </w:r>
      <w:r w:rsidRPr="0088606C">
        <w:rPr>
          <w:rStyle w:val="Emphasis"/>
        </w:rPr>
        <w:t>mislead</w:t>
      </w:r>
      <w:r w:rsidRPr="0088606C">
        <w:rPr>
          <w:sz w:val="12"/>
        </w:rPr>
        <w:t xml:space="preserve"> and confuse </w:t>
      </w:r>
      <w:r w:rsidRPr="0088606C">
        <w:rPr>
          <w:rStyle w:val="Emphasis"/>
        </w:rPr>
        <w:t>the public</w:t>
      </w:r>
      <w:r w:rsidRPr="0088606C">
        <w:rPr>
          <w:sz w:val="12"/>
        </w:rPr>
        <w:t xml:space="preserve"> about its sobering message. So, in the weeks leading up to the release of the IPCC Fifth Assessment scientific report, </w:t>
      </w:r>
      <w:r w:rsidRPr="0088606C">
        <w:rPr>
          <w:rStyle w:val="StyleUnderline"/>
        </w:rPr>
        <w:t>professional climate change deniers</w:t>
      </w:r>
      <w:r w:rsidRPr="0088606C">
        <w:rPr>
          <w:sz w:val="12"/>
        </w:rPr>
        <w:t xml:space="preserve"> and their willing abettors and enablers </w:t>
      </w:r>
      <w:r w:rsidRPr="0088606C">
        <w:rPr>
          <w:rStyle w:val="StyleUnderline"/>
        </w:rPr>
        <w:t xml:space="preserve">have done their best to distort what the report actually says </w:t>
      </w:r>
      <w:r w:rsidRPr="0088606C">
        <w:rPr>
          <w:sz w:val="12"/>
        </w:rPr>
        <w:t xml:space="preserve">about the genuine scientific evidence and the reality of the climate change threat. This time, however, climate change deniers seem divided in their preferred contrarian narrative. Some would have us believe that the IPCC has downgraded the strength of the evidence and the degree of threat. Career fossil fuel-industry apologist Bjorn Lomborg, in Rupert Murdoch's the Australian, wrote on 16 September: UN's mild climate change message will be lost in alarmist translation. On the other hand, serial climate disinformer Judith Curry, in a commentary for the same outlet five days later, announced: Consensus distorts the climate picture. So, make up your mind, critics: is it a "mild message" or a "distorted picture"? Consistency, they might well respond, is simply the "hobgoblin of little minds", after all – but in reality, that's only if you ignore the foolishness. Indeed, </w:t>
      </w:r>
      <w:r w:rsidRPr="0088606C">
        <w:rPr>
          <w:rStyle w:val="StyleUnderline"/>
        </w:rPr>
        <w:t>claims that</w:t>
      </w:r>
      <w:r w:rsidRPr="0088606C">
        <w:rPr>
          <w:sz w:val="12"/>
        </w:rPr>
        <w:t xml:space="preserve"> members of </w:t>
      </w:r>
      <w:r w:rsidRPr="0088606C">
        <w:rPr>
          <w:rStyle w:val="StyleUnderline"/>
        </w:rPr>
        <w:t>the IPCC have downgraded their scientific confidence have been plentiful</w:t>
      </w:r>
      <w:r w:rsidRPr="0088606C">
        <w:rPr>
          <w:sz w:val="12"/>
        </w:rPr>
        <w:t xml:space="preserve"> among the usual purveyors of climate change misinformation: Fox News, the editorial pages of the Wall Street Journal and various conservative tabloids in the United States, Canada, Germany and Australia. </w:t>
      </w:r>
      <w:r w:rsidRPr="0088606C">
        <w:rPr>
          <w:rStyle w:val="StyleUnderline"/>
        </w:rPr>
        <w:t xml:space="preserve">Fox News even sought to mislead its viewers with a bait-and-switch, focusing attention instead on a deceptive, similarly named report that calls itself the Nongovernmental International Panel on Climate Change </w:t>
      </w:r>
      <w:r w:rsidRPr="0088606C">
        <w:rPr>
          <w:sz w:val="12"/>
        </w:rPr>
        <w:t xml:space="preserve">(NIPCC), </w:t>
      </w:r>
      <w:r w:rsidRPr="0088606C">
        <w:rPr>
          <w:rStyle w:val="StyleUnderline"/>
        </w:rPr>
        <w:t>which simply regurgitates standard shopworn denialist myths</w:t>
      </w:r>
      <w:r w:rsidRPr="0088606C">
        <w:rPr>
          <w:sz w:val="12"/>
        </w:rPr>
        <w:t xml:space="preserve"> and erroneous talking points. That non-peer-reviewed report was published by the discredited industry front group known as the Heartland Institute in the lead-up to the publication of the actual IPCC report, presumably to divert attention from the actual scientific evidence. In reality, </w:t>
      </w:r>
      <w:r w:rsidRPr="0088606C">
        <w:rPr>
          <w:rStyle w:val="StyleUnderline"/>
        </w:rPr>
        <w:t xml:space="preserve">the IPCC has </w:t>
      </w:r>
      <w:r w:rsidRPr="0088606C">
        <w:rPr>
          <w:rStyle w:val="Emphasis"/>
        </w:rPr>
        <w:t>strengthened</w:t>
      </w:r>
      <w:r w:rsidRPr="0088606C">
        <w:rPr>
          <w:rStyle w:val="StyleUnderline"/>
        </w:rPr>
        <w:t xml:space="preserve"> the degree of </w:t>
      </w:r>
      <w:r w:rsidRPr="0088606C">
        <w:rPr>
          <w:rStyle w:val="Emphasis"/>
        </w:rPr>
        <w:t>certainty</w:t>
      </w:r>
      <w:r w:rsidRPr="0088606C">
        <w:rPr>
          <w:rStyle w:val="StyleUnderline"/>
        </w:rPr>
        <w:t xml:space="preserve"> that fossil fuel burning and other human activities are responsible for the warming of the globe</w:t>
      </w:r>
      <w:r w:rsidRPr="0088606C">
        <w:rPr>
          <w:sz w:val="12"/>
        </w:rPr>
        <w:t xml:space="preserve"> seen over the past half-century, raising their confidence from "very likely" in the previous report to "extremely likely" in the current one. The IPCC expresses similar levels of certainty that the Earth is experiencing the impacts of that warming in the form of melting ice, rising global sea levels and various forms of extreme weather. What about the converse claim, promoted by critics, that the IPCC has exaggerated the evidence? Well, if anything, the opposite appears closer to the truth. In many respects, the IPCC has been overly conservative in its assessment of the science. The new report, for example, slightly reduces the lower end of the estimated uncertainty range for a quantity know as the equilibrium climate sensitivity – the amount of warming scientists expect in response to a doubling of carbon dioxide (CO2) concentrations relative to preindustrial levels (concentrations that will be seen mid-century, given business-as-usual emissions). The IPCC reports a likely range of 1.5C to 4.5C (roughly 3F to 8F) for this quantity, the lower end having been dropped from 2.0C in the fourth IPCC assessment. The lowering is based on one narrow line of evidence: the slowing of surface warming during the past decade. Yet, there are numerous explanations of the slowing of warming (unaccounted for effects of volcanic eruptions and natural variability in the amount of heat buried in the ocean) that do not imply a lower sensitivity of the climate to greenhouse gases. Moreover, other lines of evidence contradict an equilibrium climate sensitivity lower than 2C. It is incompatible, for example, with paleoclimate evidence from the past ice age, or the conditions that prevailed during the time of the dinosaurs. (See this piece I co-authored earlier this year for the Australian Broadcasting Corporation, for a more detailed discussion of the matter.) The IPCC's treatment of global sea-level rise is similarly conservative – arguably, overly so. The report gives an upper limit of roughly 1m (3ft) of sea-level rise by the end of the century under business-as-usual carbon emissions. However, there is credible peer-reviewed scientific work, based on so-called "semi-empirical" approaches that predict nearly twice that amount – that is, nearly 6ft (2m) of global sea-level rise this century. These latter approaches are given short thrift in the new IPCC report; instead, the authors of the relevant chapter favor dynamical modeling approaches that have their own potential shortcomings (underestimating, for example, the potential contribution of ice-sheet melting to sea-level rise this century). As some readers may know, the conclusion that modern warming is unique in a long-term context came to prominence with the temperature reconstruction that my co-authors and I published in the late 1990s. The resulting "Hockey Stick" curve, which demonstrates that the modern warming spike is without precedent for at least the past 1,000 years, took on iconic significance when it was prominently displayed in the "summary for policy-makers" of the 2001 Third IPCC Assessment report. Thus, the "Hockey Stick" curve, as I describe in my recent book, The Hockey Stick and the Climate Wars, became a focal point of the attacks by industry-funded climate change deniers. So, it might not come as a surprise that one of the most egregious misrepresentations of the IPCC's latest report involves the Hockey Stick and conclusions about the uniqueness of modern warming. An urban legend seems to be circulating around the echo chamber of climate change denial, including contrarian blogs and fringe rightwing news sites. The claim is that the IPCC has "dropped" or "trashed" the Hockey Stick conclusion regarding the unprecedented nature of recent warmth</w:t>
      </w:r>
      <w:r w:rsidRPr="0088606C">
        <w:rPr>
          <w:rStyle w:val="StyleUnderline"/>
        </w:rPr>
        <w:t xml:space="preserve">. A good rule of thumb is that the more insistent climate change deniers are about any particular talking-point, the greater the likelihood is that the opposite of what they are claiming actually holds. </w:t>
      </w:r>
      <w:r w:rsidRPr="0088606C">
        <w:rPr>
          <w:sz w:val="12"/>
        </w:rPr>
        <w:t xml:space="preserve">The IPCC has, in fact, actually strengthened its conclusions regarding the exceptional nature of modern warmth in the new report. A highlighted box in the "summary for policy-makers" states the following (emphasis mine): In the northern Hemisphere, the period 1983-2012 was likely the warmest 30-year period of the last 1,400 years (medium confidence). The original 1999 Hockey Stick study (and the 2001 Third IPCC Assessment report) concluded that recent northern hemisphere average warmth was likely unprecedented for only the past 1,000 years. The 2007 IPCC Fourth Assessment extended that conclusion back further, over the past 1,300 years (and it raised the confidence to "very likely" for the past 400 years). The new, Fifth IPCC Assessment has now extended the conclusion back over the past 1,400 years. By any honest reading, the IPCC has thus now substantially strengthened and extended the original 1999 Hockey Stick conclusions. Only in the "up is down, black is white" bizarro world of climate change denial could one pretend that the IPCC has failed to confirm the original Hockey Stick conclusions, let alone contradict them. The stronger conclusions in the new IPCC report result from the fact that there is now a veritable hockey league of reconstructions that </w:t>
      </w:r>
      <w:r w:rsidRPr="0088606C">
        <w:rPr>
          <w:sz w:val="12"/>
        </w:rPr>
        <w:lastRenderedPageBreak/>
        <w:t xml:space="preserve">not only confirm, but extend, the original Hockey Stick conclusions. This recent RealClimate piece summarizes some of the relevant recent work in this area, including a study published by the international PAGES 2k team in the journal Nature Geoscience just months ago. This team of 78 regional experts from more than 60 institutions representing 24 countries, working with the most extensive paleoclimate data set yet, produced the most comprehensive northern hemisphere temperature reconstruction to date. One would be hard-pressed, however, to distinguish their new series from the decade-and-a-half-old Hockey Stick reconstruction of Mann, Bradley and Hughes. Conclusions about unprecedented recent warmth apply to the average temperature over the northern hemisphere. Individual regions typically depart substantially from the average. Thus, while most regions were cooler than present during the medieval era, some were as warm, or potentially even warmer, than the late 20th-century average. These regional anomalies result from changes in atmospheric wind patterns associated with phenomena such as El Niño and the so-called North Atlantic Oscillation. Colleagues and I, quoting from the abstract of our own article in the journal Science a few years ago (emphasis mine), stated: Global temperatures are known to have varied over the past 1,500 years, but the spatial patterns have remained poorly defined. We used a global climate proxy network to reconstruct surface-temperature patterns over this interval. The medieval period [AD 950-1250] is found to display warmth that matches or exceeds that of the past decade in some regions, but which falls well below recent levels globally. These conclusions from our own recent work are accurately represented by the associated discussion in the "summary for policy-makers" of the new IPCC report (emphasis mine): Continental-scale surface-temperature reconstructions show, with high confidence, multidecadal periods during the Medieval Climate Anomaly (year 950-1250) that were, in some regions, as warm as in the late 20th century. These regional warm periods did not occur as coherently across regions as the warming in the late 20th century (high confidence). However, never underestimate the inventiveness of climate change deniers. Where there's a will, there is, indeed, a way: a meme now circulating throughout the denialosphere is that the IPCC's conclusions about regional warmth contradict our findings, despite the fact that those conclusions are substantially based on our findings. </w:t>
      </w:r>
      <w:r w:rsidRPr="0088606C">
        <w:rPr>
          <w:rStyle w:val="StyleUnderline"/>
        </w:rPr>
        <w:t>One could be excused for wondering if climate change deniers have lost all sense of irony.</w:t>
      </w:r>
      <w:r w:rsidRPr="0088606C">
        <w:rPr>
          <w:sz w:val="12"/>
        </w:rPr>
        <w:t xml:space="preserve"> The most egregious example of this latest contortion of logic found its way into the purportedly "mainstream" Daily Mail, courtesy of columnist David Rose, who admittedly has a bit of a reputation for misrepresenting climate scientists and climate science. Rose wrote in his column on 14 September: As recently as October 2012, in an earlier draft of this report, the IPCC was adamant that the world is warmer than at any time for at least 1,300 years. Their new inclusion of the "Medieval Warm Period" – long before the Industrial Revolution and its associated fossil-fuel burning – is a concession that its earlier statement is highly questionable. The most charitable interpretation is that Rose simply didn't actually read or even skim the final draft of the report, despite writing about it at length. For, if he had, he would be aware that the final draft of the report comes to the strongest conclusion yet about the unprecedented nature of recent warmth, extending the original Hockey Stick conclusion farther back than ever before – to the last 1,400 years. Moreover, he would be aware that the existence of regional medieval warmth rivaling that of the late 20th century does not contradict that conclusion. Indeed, it is the regional heterogeneity of that warmth, as established in ours and other studies, that leads the IPCC report to conclude that current levels of hemispheric average warmth are unprecedented for at least 1,400 years. </w:t>
      </w:r>
      <w:r w:rsidRPr="0088606C">
        <w:rPr>
          <w:rStyle w:val="StyleUnderline"/>
        </w:rPr>
        <w:t>The lesson here</w:t>
      </w:r>
      <w:r w:rsidRPr="0088606C">
        <w:rPr>
          <w:sz w:val="12"/>
        </w:rPr>
        <w:t xml:space="preserve">, perhaps, is </w:t>
      </w:r>
      <w:r w:rsidRPr="0088606C">
        <w:rPr>
          <w:rStyle w:val="StyleUnderline"/>
        </w:rPr>
        <w:t>that no misrepresentation or smear is too egregious for professional climate change deniers.</w:t>
      </w:r>
      <w:r w:rsidRPr="0088606C">
        <w:rPr>
          <w:sz w:val="12"/>
        </w:rPr>
        <w:t xml:space="preserve"> No doubt, </w:t>
      </w:r>
      <w:r w:rsidRPr="0088606C">
        <w:rPr>
          <w:rStyle w:val="StyleUnderline"/>
        </w:rPr>
        <w:t>we will continue to see misdirection</w:t>
      </w:r>
      <w:r w:rsidRPr="0088606C">
        <w:rPr>
          <w:sz w:val="12"/>
        </w:rPr>
        <w:t xml:space="preserve">, cherry-picking, half-truths and outright falsehoods from them in the months ahead as the various IPCC working groups report their conclusions. </w:t>
      </w:r>
      <w:r w:rsidRPr="0088606C">
        <w:rPr>
          <w:rStyle w:val="StyleUnderline"/>
        </w:rPr>
        <w:t>Don't be fooled by the smoke and mirrors</w:t>
      </w:r>
      <w:r w:rsidRPr="0088606C">
        <w:rPr>
          <w:sz w:val="12"/>
        </w:rPr>
        <w:t xml:space="preserve"> and the Rube Goldberg contraptions. </w:t>
      </w:r>
      <w:r w:rsidRPr="0088606C">
        <w:rPr>
          <w:rStyle w:val="StyleUnderline"/>
        </w:rPr>
        <w:t xml:space="preserve">The true take-home message of the latest IPCC report is crystal clear: climate change </w:t>
      </w:r>
      <w:r w:rsidRPr="0088606C">
        <w:rPr>
          <w:rStyle w:val="Emphasis"/>
        </w:rPr>
        <w:t>is real</w:t>
      </w:r>
      <w:r w:rsidRPr="0088606C">
        <w:rPr>
          <w:rStyle w:val="StyleUnderline"/>
        </w:rPr>
        <w:t xml:space="preserve"> and </w:t>
      </w:r>
      <w:r w:rsidRPr="0088606C">
        <w:rPr>
          <w:rStyle w:val="Emphasis"/>
        </w:rPr>
        <w:t>caused by humans</w:t>
      </w:r>
      <w:r w:rsidRPr="0088606C">
        <w:rPr>
          <w:rStyle w:val="StyleUnderline"/>
        </w:rPr>
        <w:t>, and it continues unabated.</w:t>
      </w:r>
      <w:r w:rsidRPr="0088606C">
        <w:rPr>
          <w:sz w:val="12"/>
        </w:rPr>
        <w:t xml:space="preserve"> </w:t>
      </w:r>
      <w:r w:rsidRPr="0088606C">
        <w:rPr>
          <w:rStyle w:val="StyleUnderline"/>
        </w:rPr>
        <w:t xml:space="preserve">We will see far more dangerous and potentially </w:t>
      </w:r>
      <w:r w:rsidRPr="0088606C">
        <w:rPr>
          <w:rStyle w:val="Emphasis"/>
        </w:rPr>
        <w:t>irreversible impacts</w:t>
      </w:r>
      <w:r w:rsidRPr="0088606C">
        <w:rPr>
          <w:rStyle w:val="StyleUnderline"/>
        </w:rPr>
        <w:t xml:space="preserve"> in the decades ahead if we do not choose to reduce global carbon emissions. There has never been a greater urgency to act than there is now.</w:t>
      </w:r>
    </w:p>
    <w:p w14:paraId="54DF36E6" w14:textId="77777777" w:rsidR="00E23827" w:rsidRPr="0088606C" w:rsidRDefault="00E23827" w:rsidP="00E23827"/>
    <w:p w14:paraId="1249FFCE" w14:textId="77777777" w:rsidR="00E23827" w:rsidRPr="0088606C" w:rsidRDefault="00E23827" w:rsidP="00E23827"/>
    <w:p w14:paraId="3BE74B0B" w14:textId="77777777" w:rsidR="00E23827" w:rsidRPr="0088606C" w:rsidRDefault="00E23827" w:rsidP="00E23827">
      <w:pPr>
        <w:rPr>
          <w:rFonts w:cs="Arial"/>
          <w:sz w:val="14"/>
        </w:rPr>
      </w:pPr>
    </w:p>
    <w:p w14:paraId="3336AA3B" w14:textId="77777777" w:rsidR="00E23827" w:rsidRPr="0088606C" w:rsidRDefault="00E23827" w:rsidP="00E23827">
      <w:pPr>
        <w:pStyle w:val="Heading2"/>
      </w:pPr>
      <w:r w:rsidRPr="0088606C">
        <w:lastRenderedPageBreak/>
        <w:t>Impacts</w:t>
      </w:r>
    </w:p>
    <w:p w14:paraId="7A421622" w14:textId="078A55A7" w:rsidR="00BD4EB1" w:rsidRPr="0088606C" w:rsidRDefault="00E23827" w:rsidP="00BD4EB1">
      <w:pPr>
        <w:pStyle w:val="Heading3"/>
      </w:pPr>
      <w:r w:rsidRPr="0088606C">
        <w:lastRenderedPageBreak/>
        <w:t>Extinction</w:t>
      </w:r>
    </w:p>
    <w:p w14:paraId="240300F0" w14:textId="77777777" w:rsidR="00BD4EB1" w:rsidRPr="0088606C" w:rsidRDefault="00BD4EB1" w:rsidP="00BD4EB1">
      <w:pPr>
        <w:pStyle w:val="Heading4"/>
      </w:pPr>
      <w:r w:rsidRPr="0088606C">
        <w:t>Historical Evidence Proves; Climate Change Leads to Mass Extinction</w:t>
      </w:r>
    </w:p>
    <w:p w14:paraId="36CEFADD" w14:textId="79138310" w:rsidR="00BD4EB1" w:rsidRPr="0088606C" w:rsidRDefault="00BD4EB1" w:rsidP="00BD4EB1">
      <w:r w:rsidRPr="0088606C">
        <w:rPr>
          <w:b/>
        </w:rPr>
        <w:t xml:space="preserve">Meissner and Alexander, March 23, 2016 - </w:t>
      </w:r>
      <w:r w:rsidRPr="0088606C">
        <w:t xml:space="preserve">Associate Professor, Climate Change Research Centre, UNSW Austral </w:t>
      </w:r>
      <w:hyperlink r:id="rId110" w:history="1">
        <w:r w:rsidRPr="0088606C">
          <w:rPr>
            <w:rStyle w:val="Hyperlink"/>
          </w:rPr>
          <w:t xml:space="preserve">Kaitlin Alexander </w:t>
        </w:r>
      </w:hyperlink>
      <w:r w:rsidRPr="0088606C">
        <w:t>PhD Candidate, Climate Change Research Centre, UNSW; ARC Centre of Excellence for Climate System Science, UNSW Australia</w:t>
      </w:r>
    </w:p>
    <w:p w14:paraId="2A94E034" w14:textId="640042E7" w:rsidR="00BD4EB1" w:rsidRPr="0088606C" w:rsidRDefault="00BD4EB1" w:rsidP="00BD4EB1">
      <w:r w:rsidRPr="0088606C">
        <w:t>(Meissner and Kaitlyn, The Conversation, “Mass extinctions and climate change: why the speed of rising greenhouse gases matter.” http://theconversation.com/mass-extinctions-and-climate-change-why-the-speed-of-rising-greenhouse-gases-matters-56675)</w:t>
      </w:r>
    </w:p>
    <w:p w14:paraId="6104979F" w14:textId="7C97F345" w:rsidR="00BD4EB1" w:rsidRPr="0088606C" w:rsidRDefault="00BD4EB1" w:rsidP="00BD4EB1">
      <w:pPr>
        <w:rPr>
          <w:u w:val="single"/>
        </w:rPr>
      </w:pPr>
      <w:r w:rsidRPr="0088606C">
        <w:t xml:space="preserve">We now know that </w:t>
      </w:r>
      <w:r w:rsidRPr="0088606C">
        <w:rPr>
          <w:u w:val="single"/>
        </w:rPr>
        <w:t>greenhouse gases are rising faster than at any time since the demise of dinosaurs</w:t>
      </w:r>
      <w:r w:rsidRPr="0088606C">
        <w:t xml:space="preserve">, and possibly even earlier. According to </w:t>
      </w:r>
      <w:hyperlink r:id="rId111" w:history="1">
        <w:r w:rsidRPr="0088606C">
          <w:rPr>
            <w:rStyle w:val="Hyperlink"/>
          </w:rPr>
          <w:t>research published in Nature Geoscience</w:t>
        </w:r>
      </w:hyperlink>
      <w:r w:rsidRPr="0088606C">
        <w:t xml:space="preserve"> this week, </w:t>
      </w:r>
      <w:r w:rsidRPr="0088606C">
        <w:rPr>
          <w:u w:val="single"/>
        </w:rPr>
        <w:t>carbon dioxide (CO₂) is being added to the atmosphere at least ten times faster than during a major warming event about 50 million years ago</w:t>
      </w:r>
      <w:r w:rsidRPr="0088606C">
        <w:t xml:space="preserve">. </w:t>
      </w:r>
      <w:r w:rsidRPr="0088606C">
        <w:rPr>
          <w:u w:val="single"/>
        </w:rPr>
        <w:t xml:space="preserve">We have emitted almost </w:t>
      </w:r>
      <w:hyperlink r:id="rId112" w:history="1">
        <w:r w:rsidRPr="0088606C">
          <w:rPr>
            <w:rStyle w:val="Hyperlink"/>
          </w:rPr>
          <w:t>600 billion tonnes of carbon since the beginning of the Industrial Revolution</w:t>
        </w:r>
      </w:hyperlink>
      <w:r w:rsidRPr="0088606C">
        <w:rPr>
          <w:u w:val="single"/>
        </w:rPr>
        <w:t xml:space="preserve">, and atmospheric CO₂ concentrations are now </w:t>
      </w:r>
      <w:hyperlink r:id="rId113" w:history="1">
        <w:r w:rsidRPr="0088606C">
          <w:rPr>
            <w:rStyle w:val="Hyperlink"/>
          </w:rPr>
          <w:t>increasing at a rate of 3 parts per million (ppm) per year</w:t>
        </w:r>
      </w:hyperlink>
      <w:r w:rsidRPr="0088606C">
        <w:t xml:space="preserve">. </w:t>
      </w:r>
      <w:r w:rsidRPr="0088606C">
        <w:rPr>
          <w:u w:val="single"/>
        </w:rPr>
        <w:t xml:space="preserve">With increasing CO₂ levels, temperatures and </w:t>
      </w:r>
      <w:hyperlink r:id="rId114" w:history="1">
        <w:r w:rsidRPr="0088606C">
          <w:rPr>
            <w:rStyle w:val="Hyperlink"/>
          </w:rPr>
          <w:t>ocean acidification</w:t>
        </w:r>
      </w:hyperlink>
      <w:r w:rsidRPr="0088606C">
        <w:rPr>
          <w:u w:val="single"/>
        </w:rPr>
        <w:t xml:space="preserve"> </w:t>
      </w:r>
      <w:r w:rsidRPr="0088606C">
        <w:t xml:space="preserve">also </w:t>
      </w:r>
      <w:r w:rsidRPr="0088606C">
        <w:rPr>
          <w:u w:val="single"/>
        </w:rPr>
        <w:t>rise</w:t>
      </w:r>
      <w:r w:rsidRPr="0088606C">
        <w:t>, and it is an open question how ecosystems are going to cope under such rapid change</w:t>
      </w:r>
      <w:r w:rsidRPr="0088606C">
        <w:rPr>
          <w:u w:val="single"/>
        </w:rPr>
        <w:t xml:space="preserve">. </w:t>
      </w:r>
      <w:hyperlink r:id="rId115" w:history="1">
        <w:r w:rsidRPr="0088606C">
          <w:rPr>
            <w:rStyle w:val="Hyperlink"/>
          </w:rPr>
          <w:t>Coral reefs</w:t>
        </w:r>
      </w:hyperlink>
      <w:r w:rsidRPr="0088606C">
        <w:t xml:space="preserve">, our canary in the coal mine, </w:t>
      </w:r>
      <w:r w:rsidRPr="0088606C">
        <w:rPr>
          <w:u w:val="single"/>
        </w:rPr>
        <w:t xml:space="preserve">suggest that the present rate of climate change is too fast for many species to adapt: </w:t>
      </w:r>
      <w:hyperlink r:id="rId116" w:history="1">
        <w:r w:rsidRPr="0088606C">
          <w:rPr>
            <w:rStyle w:val="Hyperlink"/>
          </w:rPr>
          <w:t>the next widespread extinction event might have already started</w:t>
        </w:r>
      </w:hyperlink>
      <w:r w:rsidRPr="0088606C">
        <w:t xml:space="preserve">. In the past, </w:t>
      </w:r>
      <w:r w:rsidRPr="0088606C">
        <w:rPr>
          <w:u w:val="single"/>
        </w:rPr>
        <w:t>rapid increases in greenhouse gases have been associated with mass extinctions. It is</w:t>
      </w:r>
      <w:r w:rsidRPr="0088606C">
        <w:t xml:space="preserve"> therefore </w:t>
      </w:r>
      <w:r w:rsidRPr="0088606C">
        <w:rPr>
          <w:u w:val="single"/>
        </w:rPr>
        <w:t>important to understand how unusual the current rate of atmospheric CO₂ increase is with respect to past climate variability.</w:t>
      </w:r>
    </w:p>
    <w:p w14:paraId="4EEDDF5E" w14:textId="138BA4B5" w:rsidR="00BD4EB1" w:rsidRPr="0088606C" w:rsidRDefault="00BD4EB1" w:rsidP="00BD4EB1">
      <w:pPr>
        <w:pStyle w:val="Heading4"/>
      </w:pPr>
      <w:r w:rsidRPr="0088606C">
        <w:t>Mass Extinction of Humans and Various Animals Marked by Anthropocene Era– Current and probable</w:t>
      </w:r>
    </w:p>
    <w:p w14:paraId="48661F85" w14:textId="0D8ED571" w:rsidR="00BD4EB1" w:rsidRPr="0088606C" w:rsidRDefault="00BD4EB1" w:rsidP="00BD4EB1">
      <w:pPr>
        <w:rPr>
          <w:b/>
        </w:rPr>
      </w:pPr>
      <w:r w:rsidRPr="0088606C">
        <w:rPr>
          <w:b/>
        </w:rPr>
        <w:t>Harrington, April 07, 2016</w:t>
      </w:r>
    </w:p>
    <w:p w14:paraId="10D41067" w14:textId="77777777" w:rsidR="00BD4EB1" w:rsidRPr="0088606C" w:rsidRDefault="00BD4EB1" w:rsidP="00BD4EB1">
      <w:r w:rsidRPr="0088606C">
        <w:t>(Cameron Harrington, Global Risk Governance Programme, Institute for Humanities in Africa (HUMA), Faculty of Law, University of Cape Town</w:t>
      </w:r>
    </w:p>
    <w:p w14:paraId="32860627" w14:textId="77777777" w:rsidR="00BD4EB1" w:rsidRPr="0088606C" w:rsidRDefault="00BD4EB1" w:rsidP="00BD4EB1">
      <w:r w:rsidRPr="0088606C">
        <w:t>Cameron Harrington, Sage Journals, “</w:t>
      </w:r>
      <w:r w:rsidRPr="0088606C">
        <w:rPr>
          <w:b/>
          <w:bCs/>
        </w:rPr>
        <w:t>The Ends of the World: International Relations and the Anthropocene”</w:t>
      </w:r>
      <w:r w:rsidRPr="0088606C">
        <w:t xml:space="preserve"> http://mil.sagepub.com.www2.lib.ku.edu/content/early/2016/04/07/0305829816638745.full)</w:t>
      </w:r>
    </w:p>
    <w:p w14:paraId="15D4D6B5" w14:textId="5AA6CBA0" w:rsidR="00BD4EB1" w:rsidRPr="0088606C" w:rsidRDefault="00BD4EB1" w:rsidP="00BD4EB1">
      <w:r w:rsidRPr="0088606C">
        <w:t xml:space="preserve">First, </w:t>
      </w:r>
      <w:r w:rsidRPr="0088606C">
        <w:rPr>
          <w:u w:val="single"/>
        </w:rPr>
        <w:t>extinction itself is not a singular process</w:t>
      </w:r>
      <w:r w:rsidRPr="0088606C">
        <w:t xml:space="preserve">. According to Claire Colebrook, </w:t>
      </w:r>
      <w:r w:rsidRPr="0088606C">
        <w:rPr>
          <w:u w:val="single"/>
        </w:rPr>
        <w:t>the Anthropocene forces us to confront</w:t>
      </w:r>
      <w:r w:rsidRPr="0088606C">
        <w:t xml:space="preserve"> different types (or ‘senses’) of human extinction: </w:t>
      </w:r>
      <w:r w:rsidRPr="0088606C">
        <w:rPr>
          <w:u w:val="single"/>
        </w:rPr>
        <w:t>the fact that humans will become extinct, the fact that humans cause other species’ extinctions</w:t>
      </w:r>
      <w:r w:rsidRPr="0088606C">
        <w:t>, and finally the fact of self-extinction, where we are destroying that which makes us human.</w:t>
      </w:r>
      <w:r w:rsidRPr="0088606C">
        <w:rPr>
          <w:u w:val="single"/>
          <w:vertAlign w:val="superscript"/>
        </w:rPr>
        <w:t>72</w:t>
      </w:r>
      <w:r w:rsidRPr="0088606C">
        <w:t xml:space="preserve"> The diffuse forms of extinction operate at varying, interconnected scales, impacting the ways in which they are felt, experienced, or predicted. Responding to extinction encompasses inherently complex, non-linear, and unpredictable forms. And in the end, these responses and interventions are themselves never fully human. </w:t>
      </w:r>
      <w:r w:rsidRPr="0088606C">
        <w:rPr>
          <w:u w:val="single"/>
        </w:rPr>
        <w:t>We are</w:t>
      </w:r>
      <w:r w:rsidRPr="0088606C">
        <w:t xml:space="preserve"> thus </w:t>
      </w:r>
      <w:r w:rsidRPr="0088606C">
        <w:rPr>
          <w:u w:val="single"/>
        </w:rPr>
        <w:t>presented with the uneasy prospect of being unintentionally responsible for cascading extinction events that we cannot prevent, slow, or stop</w:t>
      </w:r>
      <w:r w:rsidRPr="0088606C">
        <w:t xml:space="preserve">. A second, related problem for IR, reflects a more practical concern: mass extinction – via its monumental and miniscule temporal and spatial scales – is foreign to human agency. </w:t>
      </w:r>
      <w:r w:rsidRPr="0088606C">
        <w:rPr>
          <w:u w:val="single"/>
        </w:rPr>
        <w:t>The timeframe of the Anthropocene is indeed nothing more than a blink in geologic time</w:t>
      </w:r>
      <w:r w:rsidRPr="0088606C">
        <w:t xml:space="preserve">, but trying to construct a political response for a cumulative series of events over the course of a century, let alone a millennia, is a tall task indeed. This difficulty is compounded by the uncertainty, unpredictability, and the inequality of climate change. </w:t>
      </w:r>
      <w:r w:rsidRPr="0088606C">
        <w:rPr>
          <w:u w:val="single"/>
        </w:rPr>
        <w:t>The world is slowly, ponderously, and inadequately, preparing for a world that will be 2°C warmer by the end of the century.</w:t>
      </w:r>
      <w:r w:rsidRPr="0088606C">
        <w:t xml:space="preserve"> But, what </w:t>
      </w:r>
      <w:r w:rsidRPr="0088606C">
        <w:lastRenderedPageBreak/>
        <w:t>if the world is 4°C warmer, as some studies now predict?</w:t>
      </w:r>
      <w:r w:rsidRPr="0088606C">
        <w:rPr>
          <w:u w:val="single"/>
          <w:vertAlign w:val="superscript"/>
        </w:rPr>
        <w:t>73</w:t>
      </w:r>
      <w:r w:rsidRPr="0088606C">
        <w:t xml:space="preserve"> This </w:t>
      </w:r>
      <w:r w:rsidRPr="0088606C">
        <w:rPr>
          <w:u w:val="single"/>
        </w:rPr>
        <w:t>shifting</w:t>
      </w:r>
      <w:r w:rsidRPr="0088606C">
        <w:t xml:space="preserve"> degree of magnitude is </w:t>
      </w:r>
      <w:r w:rsidRPr="0088606C">
        <w:rPr>
          <w:u w:val="single"/>
        </w:rPr>
        <w:t>likely to: lead to the tropics becoming uninhabitable; guarantees the melting of the Greenland and Antarctic ice sheets; the subsequent rising of the oceans by upwards of 70 metres;</w:t>
      </w:r>
      <w:r w:rsidRPr="0088606C">
        <w:rPr>
          <w:u w:val="single"/>
          <w:vertAlign w:val="superscript"/>
        </w:rPr>
        <w:t>74</w:t>
      </w:r>
      <w:r w:rsidRPr="0088606C">
        <w:rPr>
          <w:u w:val="single"/>
        </w:rPr>
        <w:t xml:space="preserve"> diminishing crop yields, which threaten food production and human health; loss of biodiversity; the spread of vector-borne diseases; and water scarcity.</w:t>
      </w:r>
      <w:r w:rsidRPr="0088606C">
        <w:t xml:space="preserve"> Even if governments of the world are successful at limiting warming to between 2-3°C, </w:t>
      </w:r>
      <w:r w:rsidRPr="0088606C">
        <w:rPr>
          <w:u w:val="single"/>
        </w:rPr>
        <w:t>the long-term impacts will be severe</w:t>
      </w:r>
      <w:r w:rsidRPr="0088606C">
        <w:t xml:space="preserve">. </w:t>
      </w:r>
      <w:r w:rsidRPr="0088606C">
        <w:rPr>
          <w:u w:val="single"/>
        </w:rPr>
        <w:t>Over the next 2000 years, 20% of the world’s population would be forced to move from coasts that will be swallowed up by the sea</w:t>
      </w:r>
      <w:r w:rsidRPr="0088606C">
        <w:t>. Cities including New York, Calcutta, Shanghai, and Rio de Janeiro would be submerged under water.</w:t>
      </w:r>
      <w:r w:rsidRPr="0088606C">
        <w:rPr>
          <w:u w:val="single"/>
          <w:vertAlign w:val="superscript"/>
        </w:rPr>
        <w:t>75</w:t>
      </w:r>
      <w:r w:rsidRPr="0088606C">
        <w:t xml:space="preserve"> Responding to this would require a total rupture of global migration norms and policy. The Anthropocene seems to demand the impossible.</w:t>
      </w:r>
      <w:r w:rsidRPr="0088606C">
        <w:rPr>
          <w:u w:val="single"/>
          <w:vertAlign w:val="superscript"/>
        </w:rPr>
        <w:t>76</w:t>
      </w:r>
    </w:p>
    <w:p w14:paraId="10BAA0F8" w14:textId="77777777" w:rsidR="00E23827" w:rsidRPr="0088606C" w:rsidRDefault="00E23827" w:rsidP="00E23827">
      <w:pPr>
        <w:pStyle w:val="Heading4"/>
      </w:pPr>
      <w:r w:rsidRPr="0088606C">
        <w:t>Warming causes extinction – reductions in CO2 are key</w:t>
      </w:r>
    </w:p>
    <w:p w14:paraId="62BDFE04" w14:textId="77777777" w:rsidR="00E23827" w:rsidRPr="0088606C" w:rsidRDefault="00E23827" w:rsidP="00E23827">
      <w:r w:rsidRPr="0088606C">
        <w:rPr>
          <w:b/>
        </w:rPr>
        <w:t>Allison et al., 14</w:t>
      </w:r>
      <w:r w:rsidRPr="0088606C">
        <w:t xml:space="preserve">– American Wind Wildlife Institute AND Stanford University AND Union of Concerned Scientists (Taber D., Terry L. Root, Peter C. Frumhoff, “Thinking globally and siting locally – renewable energy and biodiversity in a rapidly warming world”, Springer, 3/17/14http://dl2af5jf3e.scholar.serialssolutions.com.proxy.lib.umich.edu/?sid=google&amp;auinit=TD&amp;aulast=Allison&amp;atitle=Thinking+globally+and+siting+locally%E2%80%93renewable+energy+and+biodiversity+in+a+rapidly+warming+world&amp;id=doi:10.1007/s10584-014-1127-y)//VIVIENNE </w:t>
      </w:r>
    </w:p>
    <w:p w14:paraId="2DC6DAF0" w14:textId="77777777" w:rsidR="00E23827" w:rsidRPr="0088606C" w:rsidRDefault="00E23827" w:rsidP="00E23827">
      <w:pPr>
        <w:rPr>
          <w:sz w:val="16"/>
        </w:rPr>
      </w:pPr>
      <w:r w:rsidRPr="0088606C">
        <w:rPr>
          <w:b/>
          <w:sz w:val="16"/>
        </w:rPr>
        <w:t xml:space="preserve"> </w:t>
      </w:r>
      <w:r w:rsidRPr="0088606C">
        <w:rPr>
          <w:rStyle w:val="StyleUnderline"/>
        </w:rPr>
        <w:t>Even if we stabilized atmospheric concentrations of</w:t>
      </w:r>
      <w:r w:rsidRPr="0088606C">
        <w:rPr>
          <w:sz w:val="16"/>
        </w:rPr>
        <w:t xml:space="preserve"> heat-trapping </w:t>
      </w:r>
      <w:r w:rsidRPr="0088606C">
        <w:rPr>
          <w:rStyle w:val="StyleUnderline"/>
        </w:rPr>
        <w:t>gases</w:t>
      </w:r>
      <w:r w:rsidRPr="0088606C">
        <w:rPr>
          <w:sz w:val="16"/>
        </w:rPr>
        <w:t xml:space="preserve"> at today’s levels </w:t>
      </w:r>
      <w:r w:rsidRPr="0088606C">
        <w:rPr>
          <w:rStyle w:val="StyleUnderline"/>
        </w:rPr>
        <w:t>through immediate and deep reductions in emissions, surface temperatures would continue to rise for decades as excess heat now contained in the deep ocean is released to the atmosphere</w:t>
      </w:r>
      <w:r w:rsidRPr="0088606C">
        <w:rPr>
          <w:sz w:val="16"/>
        </w:rPr>
        <w:t xml:space="preserve">. Adapting to further climate change is unavoidable, but </w:t>
      </w:r>
      <w:r w:rsidRPr="0088606C">
        <w:rPr>
          <w:rStyle w:val="StyleUnderline"/>
        </w:rPr>
        <w:t>the risks</w:t>
      </w:r>
      <w:r w:rsidRPr="0088606C">
        <w:rPr>
          <w:sz w:val="16"/>
        </w:rPr>
        <w:t xml:space="preserve"> </w:t>
      </w:r>
      <w:r w:rsidRPr="0088606C">
        <w:rPr>
          <w:rStyle w:val="StyleUnderline"/>
        </w:rPr>
        <w:t>of</w:t>
      </w:r>
      <w:r w:rsidRPr="0088606C">
        <w:rPr>
          <w:sz w:val="16"/>
        </w:rPr>
        <w:t xml:space="preserve"> potentially </w:t>
      </w:r>
      <w:r w:rsidRPr="0088606C">
        <w:rPr>
          <w:rStyle w:val="StyleUnderline"/>
        </w:rPr>
        <w:t>catastrophic warming can be reduced through deep and sustained cuts in emissions</w:t>
      </w:r>
      <w:r w:rsidRPr="0088606C">
        <w:rPr>
          <w:sz w:val="16"/>
        </w:rPr>
        <w:t xml:space="preserve">. The U.S. and other nations agreed to take actions to limit warming below a 2 °C increase in global average surface temperature above pre-industrial levels (Copenhagen Accord 2009), but </w:t>
      </w:r>
      <w:r w:rsidRPr="0088606C">
        <w:rPr>
          <w:rStyle w:val="StyleUnderline"/>
        </w:rPr>
        <w:t>actions</w:t>
      </w:r>
      <w:r w:rsidRPr="0088606C">
        <w:rPr>
          <w:sz w:val="16"/>
        </w:rPr>
        <w:t xml:space="preserve"> and pledges </w:t>
      </w:r>
      <w:r w:rsidRPr="0088606C">
        <w:rPr>
          <w:rStyle w:val="StyleUnderline"/>
        </w:rPr>
        <w:t>by major emitters have fallen</w:t>
      </w:r>
      <w:r w:rsidRPr="0088606C">
        <w:rPr>
          <w:sz w:val="16"/>
        </w:rPr>
        <w:t xml:space="preserve"> far </w:t>
      </w:r>
      <w:r w:rsidRPr="0088606C">
        <w:rPr>
          <w:rStyle w:val="StyleUnderline"/>
        </w:rPr>
        <w:t>short</w:t>
      </w:r>
      <w:r w:rsidRPr="0088606C">
        <w:rPr>
          <w:sz w:val="16"/>
        </w:rPr>
        <w:t xml:space="preserve"> of what is needed to achieve this goal (World Bank 2012). </w:t>
      </w:r>
      <w:r w:rsidRPr="0088606C">
        <w:rPr>
          <w:rStyle w:val="StyleUnderline"/>
        </w:rPr>
        <w:t>Future warming most likely will exceed the 2 °C target</w:t>
      </w:r>
      <w:r w:rsidRPr="0088606C">
        <w:rPr>
          <w:sz w:val="16"/>
        </w:rPr>
        <w:t xml:space="preserve"> (Sanford et al. 2014). The Intergovernmental Panel on Climate Change (</w:t>
      </w:r>
      <w:r w:rsidRPr="0088606C">
        <w:rPr>
          <w:rStyle w:val="StyleUnderline"/>
        </w:rPr>
        <w:t>IPCC) reports that a “large fraction” of species around the globe “face increased extinction risk under projected climate change during and beyond the 21st Century” particularly when the synergistic effects of climate change with other anthropogenic impacts such as habitat loss and fragmentation and invasive species are taken into account</w:t>
      </w:r>
      <w:r w:rsidRPr="0088606C">
        <w:rPr>
          <w:sz w:val="16"/>
        </w:rPr>
        <w:t xml:space="preserve">. (Scholes et al. 2014). According to the IPCC, </w:t>
      </w:r>
      <w:r w:rsidRPr="0088606C">
        <w:rPr>
          <w:rStyle w:val="StyleUnderline"/>
        </w:rPr>
        <w:t>the risk of extinction owing to climate change is projected to increase regardless of the scenario used to project future climate change, but the fraction of species at risk will be greater as the magnitude of temperature change increases</w:t>
      </w:r>
      <w:r w:rsidRPr="0088606C">
        <w:rPr>
          <w:sz w:val="16"/>
        </w:rPr>
        <w:t xml:space="preserve">. For example, </w:t>
      </w:r>
      <w:r w:rsidRPr="0088606C">
        <w:rPr>
          <w:rStyle w:val="StyleUnderline"/>
        </w:rPr>
        <w:t>most of the world’s biodiversity is</w:t>
      </w:r>
      <w:r w:rsidRPr="0088606C">
        <w:rPr>
          <w:sz w:val="16"/>
        </w:rPr>
        <w:t xml:space="preserve"> concentrated </w:t>
      </w:r>
      <w:r w:rsidRPr="0088606C">
        <w:rPr>
          <w:rStyle w:val="StyleUnderline"/>
        </w:rPr>
        <w:t>in the tropics</w:t>
      </w:r>
      <w:r w:rsidRPr="0088606C">
        <w:rPr>
          <w:sz w:val="16"/>
        </w:rPr>
        <w:t xml:space="preserve">. Under medium to high magnitude warming, </w:t>
      </w:r>
      <w:r w:rsidRPr="0088606C">
        <w:rPr>
          <w:rStyle w:val="StyleUnderline"/>
        </w:rPr>
        <w:t>tropical species</w:t>
      </w:r>
      <w:r w:rsidRPr="0088606C">
        <w:rPr>
          <w:sz w:val="16"/>
        </w:rPr>
        <w:t xml:space="preserve"> (characteristically, with quite limited physiological tolerance to changes in climate) </w:t>
      </w:r>
      <w:r w:rsidRPr="0088606C">
        <w:rPr>
          <w:rStyle w:val="StyleUnderline"/>
        </w:rPr>
        <w:t>will experience monthly average temperatures that exceed historic bounds before 2100</w:t>
      </w:r>
      <w:r w:rsidRPr="0088606C">
        <w:rPr>
          <w:sz w:val="16"/>
        </w:rPr>
        <w:t xml:space="preserve"> (Mora et al. 2013).</w:t>
      </w:r>
    </w:p>
    <w:p w14:paraId="40C9E9DA" w14:textId="77777777" w:rsidR="00E23827" w:rsidRPr="0088606C" w:rsidRDefault="00E23827" w:rsidP="00E23827">
      <w:pPr>
        <w:rPr>
          <w:sz w:val="16"/>
        </w:rPr>
      </w:pPr>
    </w:p>
    <w:p w14:paraId="1D1D20AC" w14:textId="77777777" w:rsidR="00E23827" w:rsidRPr="0088606C" w:rsidRDefault="00E23827" w:rsidP="00E23827">
      <w:pPr>
        <w:rPr>
          <w:sz w:val="16"/>
        </w:rPr>
      </w:pPr>
    </w:p>
    <w:p w14:paraId="017B1D1C" w14:textId="77777777" w:rsidR="00E23827" w:rsidRPr="0088606C" w:rsidRDefault="00E23827" w:rsidP="00E23827">
      <w:pPr>
        <w:pStyle w:val="Heading4"/>
      </w:pPr>
      <w:r w:rsidRPr="0088606C">
        <w:t>Irreversible climate change risks extinction and ecosystem collapse</w:t>
      </w:r>
    </w:p>
    <w:p w14:paraId="6B187E9B" w14:textId="77777777" w:rsidR="00E23827" w:rsidRPr="0088606C" w:rsidRDefault="00E23827" w:rsidP="00E23827">
      <w:r w:rsidRPr="0088606C">
        <w:rPr>
          <w:b/>
        </w:rPr>
        <w:t>Kirschbaum, 14</w:t>
      </w:r>
      <w:r w:rsidRPr="0088606C">
        <w:t>–PhD Environmental Biology in the Australian Nation in 1986, BSc Agriculture, Researcher at Landcare Research 3/20/14 (Miko, “Climate-change impact potentials as an alternative to global warming potentials,” 2014, IOP Science, Miko U F Kirschbaum 2014 Environ. Res. Lett. 9 034014)//VIVIENNE</w:t>
      </w:r>
    </w:p>
    <w:p w14:paraId="25BDEC6F" w14:textId="77777777" w:rsidR="00E23827" w:rsidRPr="0088606C" w:rsidRDefault="00E23827" w:rsidP="00E23827">
      <w:pPr>
        <w:rPr>
          <w:sz w:val="16"/>
        </w:rPr>
      </w:pPr>
      <w:r w:rsidRPr="0088606C">
        <w:rPr>
          <w:sz w:val="16"/>
        </w:rPr>
        <w:t xml:space="preserve">2.1.2. Rate-of-warming impacts </w:t>
      </w:r>
      <w:r w:rsidRPr="0088606C">
        <w:rPr>
          <w:rStyle w:val="StyleUnderline"/>
        </w:rPr>
        <w:t xml:space="preserve">The rate of warming is a concern because </w:t>
      </w:r>
      <w:r w:rsidRPr="0088606C">
        <w:rPr>
          <w:sz w:val="16"/>
        </w:rPr>
        <w:t xml:space="preserve">higher temperatures may not be inherently worse than cooler conditions, but </w:t>
      </w:r>
      <w:r w:rsidRPr="0088606C">
        <w:rPr>
          <w:rStyle w:val="StyleUnderline"/>
        </w:rPr>
        <w:t>change</w:t>
      </w:r>
      <w:r w:rsidRPr="0088606C">
        <w:rPr>
          <w:sz w:val="16"/>
        </w:rPr>
        <w:t xml:space="preserve"> itself </w:t>
      </w:r>
      <w:r w:rsidRPr="0088606C">
        <w:rPr>
          <w:rStyle w:val="StyleUnderline"/>
        </w:rPr>
        <w:t>will cause problems for both natural and socio-economic systems. A slow rate of change will allow time for migration</w:t>
      </w:r>
      <w:r w:rsidRPr="0088606C">
        <w:rPr>
          <w:sz w:val="16"/>
        </w:rPr>
        <w:t xml:space="preserve"> or other adjustments, </w:t>
      </w:r>
      <w:r w:rsidRPr="0088606C">
        <w:rPr>
          <w:rStyle w:val="StyleUnderline"/>
        </w:rPr>
        <w:t>but faster rates of change may give insufficient time for such adjustments</w:t>
      </w:r>
      <w:r w:rsidRPr="0088606C">
        <w:rPr>
          <w:sz w:val="16"/>
        </w:rPr>
        <w:t xml:space="preserve"> (e.g. Peck and Teisberg 1994). For example, the natural distribution of most species is restricted to narrow temperature ranges (e.g. Hughes et al 1996). As climate </w:t>
      </w:r>
      <w:r w:rsidRPr="0088606C">
        <w:rPr>
          <w:sz w:val="16"/>
        </w:rPr>
        <w:lastRenderedPageBreak/>
        <w:t xml:space="preserve">change makes their current habitats climatically unsuitable for many species (Parmesan and Yohe 2003), </w:t>
      </w:r>
      <w:r w:rsidRPr="0088606C">
        <w:rPr>
          <w:rStyle w:val="Emphasis"/>
        </w:rPr>
        <w:t>it poses serious and massive extinction risks</w:t>
      </w:r>
      <w:r w:rsidRPr="0088606C">
        <w:rPr>
          <w:sz w:val="16"/>
        </w:rPr>
        <w:t xml:space="preserve"> (e.g. Thomas et al 2004). </w:t>
      </w:r>
      <w:r w:rsidRPr="0088606C">
        <w:rPr>
          <w:rStyle w:val="StyleUnderline"/>
        </w:rPr>
        <w:t>The rate of warming will strongly influence whether species can migrate to newly suitable habitats, or whether they will be driven to extinction in their old habitats</w:t>
      </w:r>
      <w:r w:rsidRPr="0088606C">
        <w:rPr>
          <w:sz w:val="16"/>
        </w:rPr>
        <w:t xml:space="preserve">. 2.1.3. Cumulative-warming impacts </w:t>
      </w:r>
      <w:r w:rsidRPr="0088606C">
        <w:rPr>
          <w:rStyle w:val="StyleUnderline"/>
        </w:rPr>
        <w:t>The</w:t>
      </w:r>
      <w:r w:rsidRPr="0088606C">
        <w:rPr>
          <w:sz w:val="16"/>
        </w:rPr>
        <w:t xml:space="preserve"> </w:t>
      </w:r>
      <w:r w:rsidRPr="0088606C">
        <w:rPr>
          <w:rStyle w:val="StyleUnderline"/>
        </w:rPr>
        <w:t>third kind of impact includes impacts such as sea-level rise</w:t>
      </w:r>
      <w:r w:rsidRPr="0088606C">
        <w:rPr>
          <w:sz w:val="16"/>
        </w:rPr>
        <w:t xml:space="preserve"> (Vermeer and Rahmstorf 2009) </w:t>
      </w:r>
      <w:r w:rsidRPr="0088606C">
        <w:rPr>
          <w:rStyle w:val="StyleUnderline"/>
        </w:rPr>
        <w:t>which is quantified by cumulative warming, as sea-level rise is related to both the magnitude of warming and the length of time over which oceans and glaciers are exposed to increased temperatures</w:t>
      </w:r>
      <w:r w:rsidRPr="0088606C">
        <w:rPr>
          <w:sz w:val="16"/>
        </w:rPr>
        <w:t xml:space="preserve">. Lenton et al (2008) listed some possible tipping points in the global climate system, including shut-off of the Atlantic thermohaline circulation and Arctic sea-ice melting. </w:t>
      </w:r>
      <w:r w:rsidRPr="0088606C">
        <w:rPr>
          <w:rStyle w:val="StyleUnderline"/>
        </w:rPr>
        <w:t>If the world passes these thresholds, the global climate could shift into a different mode, with</w:t>
      </w:r>
      <w:r w:rsidRPr="0088606C">
        <w:rPr>
          <w:sz w:val="16"/>
        </w:rPr>
        <w:t xml:space="preserve"> possibly serious and </w:t>
      </w:r>
      <w:r w:rsidRPr="0088606C">
        <w:rPr>
          <w:rStyle w:val="StyleUnderline"/>
        </w:rPr>
        <w:t>irreversible consequences</w:t>
      </w:r>
      <w:r w:rsidRPr="0088606C">
        <w:rPr>
          <w:sz w:val="16"/>
        </w:rPr>
        <w:t xml:space="preserve">. </w:t>
      </w:r>
      <w:r w:rsidRPr="0088606C">
        <w:rPr>
          <w:rStyle w:val="StyleUnderline"/>
        </w:rPr>
        <w:t>Their likely occurrence is</w:t>
      </w:r>
      <w:r w:rsidRPr="0088606C">
        <w:rPr>
          <w:sz w:val="16"/>
        </w:rPr>
        <w:t xml:space="preserve"> often </w:t>
      </w:r>
      <w:r w:rsidRPr="0088606C">
        <w:rPr>
          <w:rStyle w:val="StyleUnderline"/>
        </w:rPr>
        <w:t>linked to cumulative warming. Cumulative warming is similar to the calculation of GWPs except that GWPs integrate only radiative forcing without considering the time lag between radiative forcing and resultant effects on global temperatures</w:t>
      </w:r>
      <w:r w:rsidRPr="0088606C">
        <w:rPr>
          <w:sz w:val="16"/>
        </w:rPr>
        <w:t xml:space="preserve">. The difference between GWPs and integrated warming are, however, only small over a 100-year time horizon and diminish even further over longer time horizons (Peters et al 2011a). 2.2. The relative importance of different kinds of impacts For devising optimal climate-change mitigation strategies, </w:t>
      </w:r>
      <w:r w:rsidRPr="0088606C">
        <w:rPr>
          <w:rStyle w:val="StyleUnderline"/>
        </w:rPr>
        <w:t>it is</w:t>
      </w:r>
      <w:r w:rsidRPr="0088606C">
        <w:rPr>
          <w:sz w:val="16"/>
        </w:rPr>
        <w:t xml:space="preserve"> also </w:t>
      </w:r>
      <w:r w:rsidRPr="0088606C">
        <w:rPr>
          <w:rStyle w:val="StyleUnderline"/>
        </w:rPr>
        <w:t>necessary to quantify the importance of different kinds of impacts relative to each other</w:t>
      </w:r>
      <w:r w:rsidRPr="0088606C">
        <w:rPr>
          <w:sz w:val="16"/>
        </w:rPr>
        <w:t xml:space="preserve">. Without any formal assessment of their relative importance being available in the literature, they were therefore assigned here the same relative weighting. However, the different kinds of impacts change differently over time so that the importance of one kind of impact also changes over time relative to the importance of the others. The notion of assigning them equal importance can therefore be implemented mathematically only under a specified emission pathway and at a defined point in time. This was done by expressing each impact relative to the most severe impact over the next 100 years under the 'representative concentration pathway' (RCP) with radiative forcing of 6 W m−2 (RCP6; van Vuuren et al 2011). 2.3. Cumulative damages or most severe damages? </w:t>
      </w:r>
      <w:r w:rsidRPr="0088606C">
        <w:rPr>
          <w:rStyle w:val="StyleUnderline"/>
        </w:rPr>
        <w:t>Any focus on maximum temperature increases</w:t>
      </w:r>
      <w:r w:rsidRPr="0088606C">
        <w:rPr>
          <w:sz w:val="16"/>
        </w:rPr>
        <w:t xml:space="preserve">, such as the '2° target', explicitly </w:t>
      </w:r>
      <w:r w:rsidRPr="0088606C">
        <w:rPr>
          <w:rStyle w:val="StyleUnderline"/>
        </w:rPr>
        <w:t>targets the most extreme impacts.</w:t>
      </w:r>
      <w:r w:rsidRPr="0088606C">
        <w:rPr>
          <w:sz w:val="16"/>
        </w:rPr>
        <w:t xml:space="preserve"> However, that ignores the lesser, but still important, impacts that occur before and after the most extreme impacts are experienced. Hence, the </w:t>
      </w:r>
      <w:r w:rsidRPr="0088606C">
        <w:rPr>
          <w:rStyle w:val="StyleUnderline"/>
        </w:rPr>
        <w:t>damage</w:t>
      </w:r>
      <w:r w:rsidRPr="0088606C">
        <w:rPr>
          <w:sz w:val="16"/>
        </w:rPr>
        <w:t xml:space="preserve"> function used here </w:t>
      </w:r>
      <w:r w:rsidRPr="0088606C">
        <w:rPr>
          <w:u w:val="single"/>
        </w:rPr>
        <w:t>sums all impacts over the next 100 years</w:t>
      </w:r>
      <w:r w:rsidRPr="0088606C">
        <w:rPr>
          <w:sz w:val="16"/>
        </w:rPr>
        <w:t xml:space="preserve">. Summing impacts is different from summing temperatures to derive initial impacts. For example, the damage from tropical cyclones is linked to sea-surface temperatures in a given year (Webster et al 2005). Total damages to society, however, are the sum of cyclone damages in all years over the defined assessment horizon. 2.4. Impact severity </w:t>
      </w:r>
      <w:r w:rsidRPr="0088606C">
        <w:rPr>
          <w:rStyle w:val="StyleUnderline"/>
        </w:rPr>
        <w:t>Climate-change impacts clearly increase with increases in the underlying climate perturbation, but how strongly? By 2012, global temperatures had increased by nearly 1</w:t>
      </w:r>
      <w:r w:rsidRPr="0088606C">
        <w:rPr>
          <w:rStyle w:val="StyleUnderline"/>
          <w:rFonts w:cs="Times New Roman"/>
        </w:rPr>
        <w:t> </w:t>
      </w:r>
      <w:r w:rsidRPr="0088606C">
        <w:rPr>
          <w:rStyle w:val="StyleUnderline"/>
          <w:rFonts w:cs="Georgia"/>
        </w:rPr>
        <w:t>°</w:t>
      </w:r>
      <w:r w:rsidRPr="0088606C">
        <w:rPr>
          <w:rStyle w:val="StyleUnderline"/>
        </w:rPr>
        <w:t>C above pre-industrial temperatures</w:t>
      </w:r>
      <w:r w:rsidRPr="0088606C">
        <w:rPr>
          <w:sz w:val="16"/>
        </w:rPr>
        <w:t xml:space="preserve"> (Jones et al 2012), equivalent to about 0.01</w:t>
      </w:r>
      <w:r w:rsidRPr="0088606C">
        <w:rPr>
          <w:rFonts w:cs="Times New Roman"/>
          <w:sz w:val="16"/>
        </w:rPr>
        <w:t> </w:t>
      </w:r>
      <w:r w:rsidRPr="0088606C">
        <w:rPr>
          <w:rFonts w:cs="Georgia"/>
          <w:sz w:val="16"/>
        </w:rPr>
        <w:t>°</w:t>
      </w:r>
      <w:r w:rsidRPr="0088606C">
        <w:rPr>
          <w:sz w:val="16"/>
        </w:rPr>
        <w:t>C yr</w:t>
      </w:r>
      <w:r w:rsidRPr="0088606C">
        <w:rPr>
          <w:rFonts w:cs="Georgia"/>
          <w:sz w:val="16"/>
        </w:rPr>
        <w:t>−</w:t>
      </w:r>
      <w:r w:rsidRPr="0088606C">
        <w:rPr>
          <w:sz w:val="16"/>
        </w:rPr>
        <w:t xml:space="preserve">1, </w:t>
      </w:r>
      <w:r w:rsidRPr="0088606C">
        <w:rPr>
          <w:rStyle w:val="StyleUnderline"/>
        </w:rPr>
        <w:t>with about 20 cm sea-level rise</w:t>
      </w:r>
      <w:r w:rsidRPr="0088606C">
        <w:rPr>
          <w:sz w:val="16"/>
        </w:rPr>
        <w:t xml:space="preserve"> (Church and White 2011), </w:t>
      </w:r>
      <w:r w:rsidRPr="0088606C">
        <w:rPr>
          <w:rStyle w:val="StyleUnderline"/>
        </w:rPr>
        <w:t xml:space="preserve">and there are increasing numbers of unusual weather events that have been attributed to climate change </w:t>
      </w:r>
      <w:r w:rsidRPr="0088606C">
        <w:rPr>
          <w:sz w:val="16"/>
        </w:rPr>
        <w:t xml:space="preserve">(e.g. Schneider et al 2007, Trenberth and Fasullo 2012). By the time temperature increases reach 2°, or sea-level rise reaches 40 cm, would impacts be twice as bad or increase more sharply? </w:t>
      </w:r>
      <w:r w:rsidRPr="0088606C">
        <w:rPr>
          <w:rStyle w:val="StyleUnderline"/>
        </w:rPr>
        <w:t>If</w:t>
      </w:r>
      <w:r w:rsidRPr="0088606C">
        <w:rPr>
          <w:sz w:val="16"/>
        </w:rPr>
        <w:t xml:space="preserve"> </w:t>
      </w:r>
      <w:r w:rsidRPr="0088606C">
        <w:rPr>
          <w:rStyle w:val="StyleUnderline"/>
        </w:rPr>
        <w:t>impacts increase sharply with increasing perturbations, then overall damages would be largely determined by impacts at the times of highest perturbations, whereas with a less steep impact response function, impacts at times with lesser perturbations would contribute more to overall damages</w:t>
      </w:r>
      <w:r w:rsidRPr="0088606C">
        <w:rPr>
          <w:sz w:val="16"/>
        </w:rPr>
        <w:t xml:space="preserve">. Schneider et al (2007) comprehensively reviewed and discussed the quantification of climate-change impacts and their relationship to underlying climate perturbations but concluded that a formal quantification of impacts was not yet possible. This was due to remaining scientific uncertainty, and the intertwining of scientific assessments of the likelihood of the occurrence of certain events and value judgements as to their significance. For example, </w:t>
      </w:r>
      <w:r w:rsidRPr="0088606C">
        <w:rPr>
          <w:rStyle w:val="StyleUnderline"/>
        </w:rPr>
        <w:t>Thomas et al (</w:t>
      </w:r>
      <w:r w:rsidRPr="0088606C">
        <w:rPr>
          <w:sz w:val="16"/>
        </w:rPr>
        <w:t xml:space="preserve">2004) </w:t>
      </w:r>
      <w:r w:rsidRPr="0088606C">
        <w:rPr>
          <w:rStyle w:val="StyleUnderline"/>
        </w:rPr>
        <w:t>quantified the likelihood of species extinction under climate change and concluded that by 2050, 18% of species would be 'committed to extinction' under a low-emission scenario, which approximately doubled to 35% under a high-emission scenario</w:t>
      </w:r>
      <w:r w:rsidRPr="0088606C">
        <w:rPr>
          <w:sz w:val="16"/>
        </w:rPr>
        <w:t xml:space="preserve">. Given the functional redundancy of species in natural ecosystems, their impact on ecosystem function, and their perceived value for society, </w:t>
      </w:r>
      <w:r w:rsidRPr="0088606C">
        <w:rPr>
          <w:rStyle w:val="StyleUnderline"/>
        </w:rPr>
        <w:t xml:space="preserve">doubling the loss of species </w:t>
      </w:r>
      <w:r w:rsidRPr="0088606C">
        <w:rPr>
          <w:sz w:val="16"/>
        </w:rPr>
        <w:t xml:space="preserve">would presumably more than double the perceived impact of the loss of those species. The scientifically derived estimate of species loss therefore does not automatically translate into a usable damage response function. It requires additional value judgements, such as an assessment of the importance of the survival of species, including those without economic value. It is also difficult to quantify the impact related to the low probability of crossing key thresholds (Lenton et al 2008). </w:t>
      </w:r>
      <w:r w:rsidRPr="0088606C">
        <w:rPr>
          <w:rStyle w:val="StyleUnderline"/>
        </w:rPr>
        <w:t>It</w:t>
      </w:r>
      <w:r w:rsidRPr="0088606C">
        <w:rPr>
          <w:sz w:val="16"/>
        </w:rPr>
        <w:t xml:space="preserve"> </w:t>
      </w:r>
      <w:r w:rsidRPr="0088606C">
        <w:rPr>
          <w:rStyle w:val="StyleUnderline"/>
        </w:rPr>
        <w:t>may be possible to agree on the importance of crossing some irreversible thresholds, but it is difficult to confidently derive probabilities of crossing them.</w:t>
      </w:r>
      <w:r w:rsidRPr="0088606C">
        <w:rPr>
          <w:sz w:val="16"/>
        </w:rPr>
        <w:t xml:space="preserve"> But despite these uncertainties, some kind of damage response function must be used to quantify the marginal impact of extra emission units. As it is difficult, if not impossible, to employ purely objective means of generating impact response </w:t>
      </w:r>
      <w:r w:rsidRPr="0088606C">
        <w:rPr>
          <w:sz w:val="16"/>
        </w:rPr>
        <w:lastRenderedPageBreak/>
        <w:t>functions, we have to resort to what Stern called a 'subjective probability approach. It is a pragmatic response to the fact that many of the true uncertainties around climate-change policy cannot themselves be observed and quantified precisely' (Stern 2006). Different workers have used some semi-quantitative approaches, such as polling of expert opinion (e.g. Nordhaus 1994), or the generation of complex uncertainty distributions from a limited range of existing studies (Tol 2012), but none of these overcomes the essentially subjective nature of devising impact response functions. Figure 1 shows some possible response functions that relate an underlying climate perturbation to its resultant impact. This is quantified relative to maximum impacts anticipated over the next 100 years for perturbations such as temperature. The current temperature increase of about 1</w:t>
      </w:r>
      <w:r w:rsidRPr="0088606C">
        <w:rPr>
          <w:rFonts w:cs="Times New Roman"/>
          <w:sz w:val="16"/>
        </w:rPr>
        <w:t> </w:t>
      </w:r>
      <w:r w:rsidRPr="0088606C">
        <w:rPr>
          <w:rFonts w:cs="Georgia"/>
          <w:sz w:val="16"/>
        </w:rPr>
        <w:t>°</w:t>
      </w:r>
      <w:r w:rsidRPr="0088606C">
        <w:rPr>
          <w:sz w:val="16"/>
        </w:rPr>
        <w:t>C is approximately 1/3 of the temperature increase expected under RCP6 over the next 100 years, giving a relative perturbation of 0.33. For the quantification of CCIPs, impacts had to be expressed as functions of relative climate perturbations to enable equal quantitative treatment of all three kinds of climatic impacts. Economic analyses tend to employ quadratic or cubic responses function (e.g. Nordhaus 1994, Hammitt et al 1996, Roughgarden and Schneider 1999, Tol 2012), but there is concern that these functions that are based only on readily quantifiable impacts may give insufficient weight to the small probability of extremely severe impacts (e.g. Weitzman 2012, 2013, Lemoine and McJeon 2013). A response function that includes these extreme impacts would increase much more sharply than quadratic or cubic response functions (e.g. Weitzman 2012). The relationship used here uses an exponential increase in impacts with increasing perturbations to capture the sharply increasing damages with larger temperature increases (as shown by Hammitt et al 1996 and Weitzman 2012). Warming by 3/4 of the expected maximum warming, for example, would have about 10 times the impact as warming by only 1/4 of maximum warming. The graph also shows the often-used power relationships (e.g. Hammitt et al 1996, Boucher 2012), shown here with powers of 2 (quadratic) and 3 (cubic), and a more extreme impacts function (hockey-stick function) presented by Hammitt et al (1996). Compared to the power functions, the exponential relationship calculates relatively modest impacts for moderate climate perturbations that increase more sharply for more extreme climate perturbations. It is thus very similar to the 'hockey-stick' relationship of Hammitt et al (1996).</w:t>
      </w:r>
    </w:p>
    <w:p w14:paraId="0210E5B3" w14:textId="77777777" w:rsidR="00C360C4" w:rsidRPr="0088606C" w:rsidRDefault="00C360C4" w:rsidP="00C360C4">
      <w:pPr>
        <w:pStyle w:val="Heading4"/>
      </w:pPr>
      <w:r w:rsidRPr="0088606C">
        <w:t>5 billion die—warming causes wars and famine</w:t>
      </w:r>
    </w:p>
    <w:p w14:paraId="5D48B927" w14:textId="77777777" w:rsidR="00C360C4" w:rsidRPr="0088606C" w:rsidRDefault="00C360C4" w:rsidP="00C360C4">
      <w:r w:rsidRPr="0088606C">
        <w:rPr>
          <w:rStyle w:val="Style13ptBold"/>
        </w:rPr>
        <w:t>Luz 15</w:t>
      </w:r>
      <w:r w:rsidRPr="0088606C">
        <w:t>—Jucelino, renowned environmentalist and predictor </w:t>
      </w:r>
    </w:p>
    <w:p w14:paraId="2DBED82B" w14:textId="2B169253" w:rsidR="00C360C4" w:rsidRPr="0088606C" w:rsidRDefault="00C360C4" w:rsidP="00C360C4">
      <w:r w:rsidRPr="0088606C">
        <w:t xml:space="preserve"> (1/16/15, lobal warming is inevitable and 5 billion can die  until 2043 ,  may die if nothing is done in time ,and they are hidden from worldwide population .. says Jucelino Luz, http://www.jucelinoluz.com/2015/01/16/global-warming-is-inevitable-and-5-billion-until-2043-may-die-if-nothing-is-done-in-time-and-they-are-hidden-from-worldwide-population-says-jucelino-luz/, Date Acccessed: 6/25/16)//CH</w:t>
      </w:r>
    </w:p>
    <w:p w14:paraId="10F88EF1" w14:textId="427C069D" w:rsidR="00C360C4" w:rsidRPr="0088606C" w:rsidRDefault="00C360C4" w:rsidP="00E23827">
      <w:pPr>
        <w:rPr>
          <w:b/>
          <w:u w:val="single"/>
        </w:rPr>
      </w:pPr>
      <w:r w:rsidRPr="0088606C">
        <w:rPr>
          <w:rStyle w:val="StyleUnderline"/>
        </w:rPr>
        <w:t>Jucelino Luz, renowned environmentalist and predictor says that global warming is irreversible – and that more than 5 billion people will die by the end of the century</w:t>
      </w:r>
      <w:r w:rsidRPr="0088606C">
        <w:rPr>
          <w:sz w:val="16"/>
          <w:szCs w:val="22"/>
        </w:rPr>
        <w:t xml:space="preserve"> At 54, after four children and a long and respected as one of the biggest environmentalists and the “gift ” of the most influential premonitory dreams of the present century career, Jucelino Luz , came to a disconcerting conclusion: </w:t>
      </w:r>
      <w:r w:rsidRPr="0088606C">
        <w:rPr>
          <w:rStyle w:val="StyleUnderline"/>
        </w:rPr>
        <w:t>the human race is doomed.</w:t>
      </w:r>
      <w:r w:rsidRPr="0088606C">
        <w:rPr>
          <w:sz w:val="16"/>
          <w:szCs w:val="22"/>
        </w:rPr>
        <w:t xml:space="preserve"> “I would be more hopeful,” and says in a sunny morning while walking in a park in Oslo (Norway), where he walked with Ann Kristin –renomed Journalist where he was there for some lectures and interviews on the environment and the Canary Islands. Jucelino Luz is a tall man , unfailingly polite, with hair a little gray,. His steps are very wide ; your mind, vivid; his manner anything but not too much pessimistic about possibility of changes . Moreover, the arrival of the Four Horsemen of the Apocalypse – war, famine, pestilence and death – seems to leave you excited. “It will be a dark time,” acknowledges. “But for those who survive, I suspect that it will be exciting as well.” Well, I would not want it that way, I am very optimistic,, however, humans are looking for that. </w:t>
      </w:r>
      <w:r w:rsidRPr="0088606C">
        <w:rPr>
          <w:rStyle w:val="StyleUnderline"/>
        </w:rPr>
        <w:t>In the view of Jucelino Luz , 2020, severe droughts, hurricanes, floods, diseases and other extreme weather will be commonplace. By 2040, the Sahara will invade Europe, and Berlin will be as hot as Baghdad. Atlanta eventually turning into a jungle of vines kudzu. Phoenix will become uninhabitable, as well as parts of Beijing (desert), Miami (rising sea level) and London (floods). Food shortages will cause millions of people bound for the north, raising political tensions</w:t>
      </w:r>
      <w:r w:rsidRPr="0088606C">
        <w:rPr>
          <w:sz w:val="16"/>
          <w:szCs w:val="22"/>
        </w:rPr>
        <w:t xml:space="preserve">. “The Chinese do not have to go beyond Siberia”, sentences Jucelino Light. “What the Russians will find that? I </w:t>
      </w:r>
      <w:r w:rsidRPr="0088606C">
        <w:rPr>
          <w:rStyle w:val="StyleUnderline"/>
        </w:rPr>
        <w:t>feel that a war between Russia and China is inevitabl</w:t>
      </w:r>
      <w:r w:rsidRPr="0088606C">
        <w:rPr>
          <w:sz w:val="16"/>
          <w:szCs w:val="22"/>
        </w:rPr>
        <w:t xml:space="preserve">e.” With the difficulties of survival and mass migrations will come epidemics. </w:t>
      </w:r>
      <w:r w:rsidRPr="0088606C">
        <w:rPr>
          <w:rStyle w:val="StyleUnderline"/>
        </w:rPr>
        <w:t>Until 2043, the Earth’s population will shrink from the current 6.6 billion people to about 500 million, with most of the survivors dwell high latitudes -. Canada, Iceland, Scandinavia, the Arctic Basin</w:t>
      </w:r>
      <w:r w:rsidRPr="0088606C">
        <w:rPr>
          <w:sz w:val="16"/>
          <w:szCs w:val="22"/>
        </w:rPr>
        <w:t xml:space="preserve"> (which does not seem a good place to if you choose, therefore, </w:t>
      </w:r>
      <w:r w:rsidRPr="0088606C">
        <w:rPr>
          <w:rStyle w:val="StyleUnderline"/>
        </w:rPr>
        <w:t>hunger and lack of food .and water can cause a neurological revolt among existing survivers ) By the end of the century, according to the Jucelino Luz , global warming will cause temperature zones such as North America and Europe to heat almost 11 degrees Celsius</w:t>
      </w:r>
      <w:r w:rsidRPr="0088606C">
        <w:rPr>
          <w:sz w:val="16"/>
          <w:szCs w:val="22"/>
        </w:rPr>
        <w:t xml:space="preserve"> – nearly double the latest report most likely forecasts of the Intergovernmental Panel on Climate Change, the organization sanctioned by the UN which includes leading scientists in the world. “Our future,” Jucelino Luz wrote, “is like the passengers in a passenger boat sailing quietly on the Niagara Falls, not knowing that the engines soon suffer pane”. And change the home lamps for those that save energy will not save us. </w:t>
      </w:r>
      <w:r w:rsidRPr="0088606C">
        <w:rPr>
          <w:rStyle w:val="StyleUnderline"/>
        </w:rPr>
        <w:t xml:space="preserve">To Jucelino Luz , reduce pollution of the gases responsible for the greenhouse effect will not make much difference at </w:t>
      </w:r>
      <w:r w:rsidRPr="0088606C">
        <w:rPr>
          <w:rStyle w:val="StyleUnderline"/>
        </w:rPr>
        <w:lastRenderedPageBreak/>
        <w:t>this point</w:t>
      </w:r>
      <w:r w:rsidRPr="0088606C">
        <w:rPr>
          <w:sz w:val="16"/>
          <w:szCs w:val="22"/>
        </w:rPr>
        <w:t>, but the reduction must be very fast , that ´s why I think people and governors no matter about , and much of what is sustainable development is nothing but a trick to take advantage of the disaster. “Green,” he tells me, just kind of joke, “is the color of mold and corruption.” And above all we must remember that we are having a very large methane release across the sea, and with heating, only salvation would be icy areas that cover the North Pole, but the problem is that in addition to melting ice caps in Siberia , the depth of some places in the sea comes just 50 meters faster releasing methane from the depths … If such predictions from the mouth of any other person, We could give us something to laugh at them as if they were daydreaming. But it is not so easy to dispose of the Jucelino Luz , ideas. In the environmentalist position, spiritualist, he discovered through his dreams, to detect the growing hole in the ozone layer and that started the environmental movement of the 1970s and in position scholar and environmentalist, presented the matter to scientists in time. – The idea that our planet is a superorganism that, in a sense, is “alive” If he feels pessimistic about the future, it is important for humanity to watch. ” Because Jucelino Luz is a very important and respectable person all over the world. And we have to believe on him. Jucelino Luz knows that predicting the end of civilization is not an exact science. “I may be wrong about all this,” he admits. “</w:t>
      </w:r>
      <w:r w:rsidRPr="0088606C">
        <w:rPr>
          <w:rStyle w:val="StyleUnderline"/>
        </w:rPr>
        <w:t>The problem is that all well-meaning scientists who argue that we are not subject to any imminent danger base their forecasts on computer models. I base on what is really happening.”</w:t>
      </w:r>
    </w:p>
    <w:p w14:paraId="0224218A" w14:textId="77777777" w:rsidR="00E23827" w:rsidRPr="0088606C" w:rsidRDefault="00E23827" w:rsidP="00E23827">
      <w:pPr>
        <w:pStyle w:val="Heading3"/>
      </w:pPr>
      <w:r w:rsidRPr="0088606C">
        <w:lastRenderedPageBreak/>
        <w:t>Biodiversity</w:t>
      </w:r>
    </w:p>
    <w:p w14:paraId="3F275BFD" w14:textId="77777777" w:rsidR="00E23827" w:rsidRPr="0088606C" w:rsidRDefault="00E23827" w:rsidP="00E23827">
      <w:pPr>
        <w:keepNext/>
        <w:keepLines/>
        <w:spacing w:before="200"/>
        <w:outlineLvl w:val="3"/>
        <w:rPr>
          <w:rFonts w:eastAsiaTheme="majorEastAsia" w:cs="Times New Roman"/>
          <w:b/>
          <w:bCs/>
          <w:iCs/>
          <w:sz w:val="26"/>
        </w:rPr>
      </w:pPr>
      <w:r w:rsidRPr="0088606C">
        <w:rPr>
          <w:rFonts w:eastAsiaTheme="majorEastAsia" w:cs="Times New Roman"/>
          <w:b/>
          <w:bCs/>
          <w:iCs/>
          <w:sz w:val="26"/>
        </w:rPr>
        <w:t xml:space="preserve">Warming destroys biodiversity causing extinction </w:t>
      </w:r>
    </w:p>
    <w:p w14:paraId="6400BCDF" w14:textId="77777777" w:rsidR="00E23827" w:rsidRPr="0088606C" w:rsidRDefault="00E23827" w:rsidP="00E23827">
      <w:pPr>
        <w:rPr>
          <w:rFonts w:cs="Times New Roman"/>
          <w:sz w:val="20"/>
        </w:rPr>
      </w:pPr>
      <w:r w:rsidRPr="0088606C">
        <w:rPr>
          <w:rFonts w:cs="Times New Roman"/>
          <w:b/>
        </w:rPr>
        <w:t>Hansen 11 -</w:t>
      </w:r>
      <w:r w:rsidRPr="0088606C">
        <w:rPr>
          <w:rFonts w:cs="Times New Roman"/>
          <w:sz w:val="20"/>
        </w:rPr>
        <w:t xml:space="preserve"> is member of the National Academy of Sciences, an adjunct professor in the Department of Earth and Environmental Sciences at Columbia University and at Columbia’s Earth Institute, and director of the NASA Goddard Institute for Space Studies (James E, “Storms of my Grandchildren”)</w:t>
      </w:r>
    </w:p>
    <w:p w14:paraId="0B5A9E31" w14:textId="77777777" w:rsidR="00E23827" w:rsidRPr="0088606C" w:rsidRDefault="00E23827" w:rsidP="00E23827">
      <w:pPr>
        <w:rPr>
          <w:rFonts w:cs="Times New Roman"/>
          <w:i/>
          <w:sz w:val="20"/>
        </w:rPr>
      </w:pPr>
      <w:r w:rsidRPr="0088606C">
        <w:rPr>
          <w:rFonts w:cs="Times New Roman"/>
          <w:i/>
          <w:sz w:val="20"/>
        </w:rPr>
        <w:t>**We disagree with the author’s use of gendered language</w:t>
      </w:r>
    </w:p>
    <w:p w14:paraId="2E7375D9" w14:textId="77777777" w:rsidR="00E23827" w:rsidRPr="0088606C" w:rsidRDefault="00E23827" w:rsidP="00E23827">
      <w:pPr>
        <w:rPr>
          <w:rFonts w:cs="Times New Roman"/>
          <w:sz w:val="16"/>
        </w:rPr>
      </w:pPr>
      <w:r w:rsidRPr="0088606C">
        <w:rPr>
          <w:rFonts w:cs="Times New Roman"/>
          <w:sz w:val="16"/>
        </w:rPr>
        <w:t xml:space="preserve">As long as the total movement of isotherms toward the poles is much smaller than the size of the habitat, or the ranges in which the animals live, the effect on species is limited. But now </w:t>
      </w:r>
      <w:r w:rsidRPr="0088606C">
        <w:rPr>
          <w:rFonts w:cs="Times New Roman"/>
          <w:u w:val="single"/>
        </w:rPr>
        <w:t>the move</w:t>
      </w:r>
      <w:r w:rsidRPr="0088606C">
        <w:rPr>
          <w:rFonts w:cs="Times New Roman"/>
          <w:u w:val="single"/>
        </w:rPr>
        <w:softHyphen/>
        <w:t>ment is inexorably toward the poles and totals more than one hun</w:t>
      </w:r>
      <w:r w:rsidRPr="0088606C">
        <w:rPr>
          <w:rFonts w:cs="Times New Roman"/>
          <w:u w:val="single"/>
        </w:rPr>
        <w:softHyphen/>
        <w:t>dred miles over the past several decades</w:t>
      </w:r>
      <w:r w:rsidRPr="0088606C">
        <w:rPr>
          <w:rFonts w:cs="Times New Roman"/>
          <w:sz w:val="16"/>
        </w:rPr>
        <w:t xml:space="preserve">. If </w:t>
      </w:r>
      <w:r w:rsidRPr="0088606C">
        <w:rPr>
          <w:rFonts w:cs="Times New Roman"/>
          <w:u w:val="single"/>
        </w:rPr>
        <w:t>greenhouse gases continue to increase at business-as-usual rates, then the rate of isotherm movement will double in this century to at least seventy miles per decade</w:t>
      </w:r>
      <w:r w:rsidRPr="0088606C">
        <w:rPr>
          <w:rFonts w:cs="Times New Roman"/>
          <w:sz w:val="16"/>
        </w:rPr>
        <w:t xml:space="preserve">. </w:t>
      </w:r>
      <w:r w:rsidRPr="0088606C">
        <w:rPr>
          <w:rFonts w:cs="Times New Roman"/>
          <w:u w:val="single"/>
        </w:rPr>
        <w:t>Species at the most immediate risk are those in polar climates and the biologically diverse slopes of alpine regions.</w:t>
      </w:r>
      <w:r w:rsidRPr="0088606C">
        <w:rPr>
          <w:rFonts w:cs="Times New Roman"/>
          <w:sz w:val="16"/>
        </w:rPr>
        <w:t xml:space="preserve"> Polar animals, in effect, will be pushed off the planet. Alpine species will be pushed toward higher altitudes, and toward smaller, rockier areas with thinner air</w:t>
      </w:r>
      <w:r w:rsidRPr="0088606C">
        <w:rPr>
          <w:rFonts w:cs="Times New Roman"/>
          <w:sz w:val="16"/>
          <w:vertAlign w:val="subscript"/>
        </w:rPr>
        <w:t>;</w:t>
      </w:r>
      <w:r w:rsidRPr="0088606C">
        <w:rPr>
          <w:rFonts w:cs="Times New Roman"/>
          <w:sz w:val="16"/>
        </w:rPr>
        <w:t xml:space="preserve"> thus, in effect, they will also be pushed off the planet. A few such species, such as polar bears, no doubt will be "rescued" by human beings, but survival in zoos or managed animal reserves will be small consolation to bears or nature lovers. Earth's history provides an invaluable perspective about what is possible. </w:t>
      </w:r>
      <w:r w:rsidRPr="0088606C">
        <w:rPr>
          <w:rFonts w:cs="Times New Roman"/>
          <w:u w:val="single"/>
        </w:rPr>
        <w:t>Fossils in the geologic record reveal that there have been five mass extinctions during the past five hundred million years— geologically brief periods in which about half or more of the species on Earth disappeared forever</w:t>
      </w:r>
      <w:r w:rsidRPr="0088606C">
        <w:rPr>
          <w:rFonts w:cs="Times New Roman"/>
          <w:sz w:val="16"/>
        </w:rPr>
        <w:t xml:space="preserve">. In each case, life survived and new species developed over hundreds of thousands and millions of years. </w:t>
      </w:r>
      <w:r w:rsidRPr="0088606C">
        <w:rPr>
          <w:rFonts w:cs="Times New Roman"/>
          <w:u w:val="single"/>
        </w:rPr>
        <w:t>All these mass extinctions were associated with large and relatively rapid changes of atmospheric composition and climate.</w:t>
      </w:r>
      <w:r w:rsidRPr="0088606C">
        <w:rPr>
          <w:rFonts w:cs="Times New Roman"/>
          <w:sz w:val="16"/>
        </w:rPr>
        <w:t xml:space="preserve"> </w:t>
      </w:r>
      <w:r w:rsidRPr="0088606C">
        <w:rPr>
          <w:rFonts w:cs="Times New Roman"/>
          <w:u w:val="single"/>
        </w:rPr>
        <w:t>In the most</w:t>
      </w:r>
      <w:r w:rsidRPr="0088606C">
        <w:rPr>
          <w:rFonts w:cs="Times New Roman"/>
          <w:u w:val="single"/>
          <w:vertAlign w:val="subscript"/>
        </w:rPr>
        <w:t xml:space="preserve"> </w:t>
      </w:r>
      <w:r w:rsidRPr="0088606C">
        <w:rPr>
          <w:rFonts w:cs="Times New Roman"/>
          <w:u w:val="single"/>
        </w:rPr>
        <w:t>extreme extinction</w:t>
      </w:r>
      <w:r w:rsidRPr="0088606C">
        <w:rPr>
          <w:rFonts w:cs="Times New Roman"/>
          <w:sz w:val="16"/>
        </w:rPr>
        <w:t xml:space="preserve">, the "end-Permian" event, dividing the Permian Triassic periods 251 million years ago, nearly all life on Earth— </w:t>
      </w:r>
      <w:r w:rsidRPr="0088606C">
        <w:rPr>
          <w:rFonts w:cs="Times New Roman"/>
          <w:u w:val="single"/>
        </w:rPr>
        <w:t>more than 90 percent of terrestrial and marine species—was exterminated</w:t>
      </w:r>
      <w:r w:rsidRPr="0088606C">
        <w:rPr>
          <w:rFonts w:cs="Times New Roman"/>
          <w:sz w:val="16"/>
        </w:rPr>
        <w:t xml:space="preserve">.  None of the extinction events is understood in full. Research is active, as increasingly powerful methods of "reading the rocks" are being developed. Yet </w:t>
      </w:r>
      <w:r w:rsidRPr="0088606C">
        <w:rPr>
          <w:rFonts w:cs="Times New Roman"/>
          <w:u w:val="single"/>
        </w:rPr>
        <w:t>enough is now known to provide an invalu</w:t>
      </w:r>
      <w:r w:rsidRPr="0088606C">
        <w:rPr>
          <w:rFonts w:cs="Times New Roman"/>
          <w:u w:val="single"/>
        </w:rPr>
        <w:softHyphen/>
        <w:t>able perspective for what is already being called the sixth mass ex</w:t>
      </w:r>
      <w:r w:rsidRPr="0088606C">
        <w:rPr>
          <w:rFonts w:cs="Times New Roman"/>
          <w:u w:val="single"/>
        </w:rPr>
        <w:softHyphen/>
        <w:t>tinction, the human-caused destruction of species</w:t>
      </w:r>
      <w:r w:rsidRPr="0088606C">
        <w:rPr>
          <w:rFonts w:cs="Times New Roman"/>
          <w:sz w:val="16"/>
        </w:rPr>
        <w:t xml:space="preserve">. Knowledge of past extinction events can inform us about potential paths for the future and perhaps help guide our actions, as </w:t>
      </w:r>
      <w:r w:rsidRPr="0088606C">
        <w:rPr>
          <w:rFonts w:cs="Times New Roman"/>
          <w:u w:val="single"/>
        </w:rPr>
        <w:t>our single powerful species threatens all others, and our own.</w:t>
      </w:r>
      <w:r w:rsidRPr="0088606C">
        <w:rPr>
          <w:rFonts w:cs="Times New Roman"/>
          <w:sz w:val="16"/>
        </w:rPr>
        <w:t xml:space="preserve"> We do not know how many animal, plant, insect, and microbe species exist today. Nor do we know the rate we are driving species to extinction. About two million species—half of them being insects, including butterflies—have been cataloged, but more are dis</w:t>
      </w:r>
      <w:r w:rsidRPr="0088606C">
        <w:rPr>
          <w:rFonts w:cs="Times New Roman"/>
          <w:sz w:val="16"/>
        </w:rPr>
        <w:softHyphen/>
        <w:t>covered every day. The order of magnitude for the total is perhaps ten million. Some biologists estimate that when all the microbes, fungi, and parasites are counted, there may be one hundred million species. Bird species are documented better than most. Everybody has heard of the dodo, the passenger pigeon, the ivory-billed woodpecker—all are gone—and the whooping crane, which, so far, we have just barely "saved." We are still losing one or two bird species per year. In total about 1 percent of bird species have disap</w:t>
      </w:r>
      <w:r w:rsidRPr="0088606C">
        <w:rPr>
          <w:rFonts w:cs="Times New Roman"/>
          <w:sz w:val="16"/>
        </w:rPr>
        <w:softHyphen/>
        <w:t xml:space="preserve">peared over the past several centuries. If </w:t>
      </w:r>
      <w:r w:rsidRPr="0088606C">
        <w:rPr>
          <w:rFonts w:cs="Times New Roman"/>
          <w:u w:val="single"/>
        </w:rPr>
        <w:t>the loss of birds is repre</w:t>
      </w:r>
      <w:r w:rsidRPr="0088606C">
        <w:rPr>
          <w:rFonts w:cs="Times New Roman"/>
          <w:u w:val="single"/>
        </w:rPr>
        <w:softHyphen/>
        <w:t>sentative of other species, several thousand species are becoming extinct each year. The current extinction rate is at least one hundred times greater than the average natural rate. So the concern that humans may have initiated the sixth mass extinction is easy to understand.</w:t>
      </w:r>
      <w:r w:rsidRPr="0088606C">
        <w:rPr>
          <w:rFonts w:cs="Times New Roman"/>
          <w:sz w:val="16"/>
        </w:rPr>
        <w:t xml:space="preserve"> However, the outcome is still very much up in the air, and human-made cli</w:t>
      </w:r>
      <w:r w:rsidRPr="0088606C">
        <w:rPr>
          <w:rFonts w:cs="Times New Roman"/>
          <w:sz w:val="16"/>
        </w:rPr>
        <w:softHyphen/>
        <w:t xml:space="preserve">mate change is likely to be the determining factor. I will argue that </w:t>
      </w:r>
      <w:r w:rsidRPr="0088606C">
        <w:rPr>
          <w:rFonts w:cs="Times New Roman"/>
          <w:u w:val="single"/>
        </w:rPr>
        <w:t>if we continue on a business-as-usual path, with a global warming of several degrees Celsius, then we will drive a large fraction of species, conceivably all species, to extinction</w:t>
      </w:r>
      <w:r w:rsidRPr="0088606C">
        <w:rPr>
          <w:rFonts w:cs="Times New Roman"/>
          <w:sz w:val="16"/>
        </w:rPr>
        <w:t>. On the other hand, just as in the case of ice sheet stability, if we bring atmospheric composition under control in the near future, it is still possible to keep human-caus ed extinctions to a moderate level.</w:t>
      </w:r>
    </w:p>
    <w:p w14:paraId="1E7CDA94" w14:textId="77777777" w:rsidR="00E23827" w:rsidRPr="0088606C" w:rsidRDefault="00E23827" w:rsidP="00E23827"/>
    <w:p w14:paraId="36DA23F4" w14:textId="77777777" w:rsidR="00E23827" w:rsidRPr="0088606C" w:rsidRDefault="00E23827" w:rsidP="00E23827">
      <w:pPr>
        <w:pStyle w:val="Heading4"/>
      </w:pPr>
      <w:r w:rsidRPr="0088606C">
        <w:t>Warming makes biodiversity conservation impossible</w:t>
      </w:r>
    </w:p>
    <w:p w14:paraId="69A2065A" w14:textId="77777777" w:rsidR="00E23827" w:rsidRPr="0088606C" w:rsidRDefault="00E23827" w:rsidP="00E23827">
      <w:r w:rsidRPr="0088606C">
        <w:rPr>
          <w:b/>
        </w:rPr>
        <w:t xml:space="preserve">Tingley et al., 13 </w:t>
      </w:r>
      <w:r w:rsidRPr="0088606C">
        <w:t xml:space="preserve">– Morgan W. Tingley and Lyndon D. Estes are at the Woodrow Wilson School, Princeton University, Princeton, New Jersey 08544, USA. David S. Wilcove is at the Woodrow Wilson School and at the Department of Ecology and Evolutionary Biology at Princeton University (Morgan W., Lyndon D. Estes, and David S. Wilcove, “Ecosystems: Climate change </w:t>
      </w:r>
      <w:r w:rsidRPr="0088606C">
        <w:lastRenderedPageBreak/>
        <w:t>must not blow conservation off course,” August 14, Nature 500, 271–272 (15 August 2013) doi:10.1038/500271a)//VIVIENNE</w:t>
      </w:r>
    </w:p>
    <w:p w14:paraId="07DAAC2D" w14:textId="77777777" w:rsidR="00E23827" w:rsidRPr="0088606C" w:rsidRDefault="00E23827" w:rsidP="00E23827">
      <w:pPr>
        <w:rPr>
          <w:sz w:val="16"/>
        </w:rPr>
      </w:pPr>
      <w:r w:rsidRPr="0088606C">
        <w:rPr>
          <w:sz w:val="16"/>
        </w:rPr>
        <w:t>In March this year, the United States released its national strategy for conservation planning in the face of climate change. The first goal of the National Fish, Wildlife and Plants Climate Adaptation Strategy is to “conserve habitat to support healthy fish, wildlife, and plant populations and ecosystem functions in a changing climate</w:t>
      </w:r>
      <w:r w:rsidRPr="0088606C">
        <w:rPr>
          <w:rStyle w:val="StyleUnderline"/>
        </w:rPr>
        <w:t>”. It warns that</w:t>
      </w:r>
      <w:r w:rsidRPr="0088606C">
        <w:rPr>
          <w:sz w:val="16"/>
        </w:rPr>
        <w:t xml:space="preserve"> </w:t>
      </w:r>
      <w:r w:rsidRPr="0088606C">
        <w:rPr>
          <w:rStyle w:val="StyleUnderline"/>
        </w:rPr>
        <w:t>by prioritizing certain species and areas over others, there will be winners and losers. Elsewhere in the conservation community, there is increasing acceptance of abandoning protection for many of the species, populations and ecosystems that are most at risk of extinction from climate change1. Although climate change seems likely to wreak havoc on biodiversity, as is already happening in some places, its precise effects are difficult to predict.</w:t>
      </w:r>
      <w:r w:rsidRPr="0088606C">
        <w:rPr>
          <w:sz w:val="16"/>
        </w:rPr>
        <w:t xml:space="preserve"> In the meantime, </w:t>
      </w:r>
      <w:r w:rsidRPr="0088606C">
        <w:rPr>
          <w:rStyle w:val="StyleUnderline"/>
        </w:rPr>
        <w:t xml:space="preserve">numerous threats that are better understood and more immediate </w:t>
      </w:r>
      <w:r w:rsidRPr="0088606C">
        <w:rPr>
          <w:sz w:val="16"/>
        </w:rPr>
        <w:t xml:space="preserve">— notably, the direct destruction of habitats — </w:t>
      </w:r>
      <w:r w:rsidRPr="0088606C">
        <w:rPr>
          <w:rStyle w:val="StyleUnderline"/>
        </w:rPr>
        <w:t>continue to drive species towards extinction. The best conservation response to global warming is not to beat an orderly retreat while saving the strongest, but to consider climate change as one of a suite of maladies, all of which must be addressed to protect biodiversity</w:t>
      </w:r>
      <w:r w:rsidRPr="0088606C">
        <w:rPr>
          <w:sz w:val="16"/>
        </w:rPr>
        <w:t xml:space="preserve">. In some cases climate change may be the most urgent threat; in most cases it is not2. Mountain bias In the growing literature on conservation and climate change, the golden word is 'resilience'. Conservationists hope to take actions that help organisms and ecosystems to survive in a warmer and more volatile world. </w:t>
      </w:r>
      <w:r w:rsidRPr="0088606C">
        <w:rPr>
          <w:rStyle w:val="StyleUnderline"/>
        </w:rPr>
        <w:t>Because the resilience of individual species to climate change is difficult to predict, researchers have suggested prioritizing regions that are expected to be climatically stable for at least the next 100 years3. In the past five years, scientists have undertaken global and regional mapping of climate-change velocity to identify these 'refugia'4. Climate-change velocity indicates how fast</w:t>
      </w:r>
      <w:r w:rsidRPr="0088606C">
        <w:rPr>
          <w:sz w:val="16"/>
        </w:rPr>
        <w:t xml:space="preserve"> (for instance, in kilometres per year) </w:t>
      </w:r>
      <w:r w:rsidRPr="0088606C">
        <w:rPr>
          <w:rStyle w:val="StyleUnderline"/>
        </w:rPr>
        <w:t>and in what direction temperatures are shifting across a landscape</w:t>
      </w:r>
      <w:r w:rsidRPr="0088606C">
        <w:rPr>
          <w:sz w:val="16"/>
        </w:rPr>
        <w:t xml:space="preserve">. Velocity calculations suggest that in a changing climate, topographically diverse areas such as mountain chains will be more climatically stable than less-complex terrain such as flatlands. In mountainous areas, a wide range of temperatures occurs in a relatively small area. Thus, the distance an organism must migrate to remain at a constant temperature in a changing climate is much shorter in rugged country than in flat terrain. Our concern is that using metrics such as climate velocity to guide conservation prioritization may well prove ineffective, or even harmful, given the enormous uncertainty over how species will actually respond to climate change. </w:t>
      </w:r>
      <w:r w:rsidRPr="0088606C">
        <w:rPr>
          <w:rStyle w:val="StyleUnderline"/>
        </w:rPr>
        <w:t>Meta-reviews assessing the impact of global warming on hundreds of species around the world can give the impression that organisms are uniformly marching uphill or to higher latitudes in step with changes in mean temperature5</w:t>
      </w:r>
      <w:r w:rsidRPr="0088606C">
        <w:rPr>
          <w:sz w:val="16"/>
        </w:rPr>
        <w:t xml:space="preserve">. But </w:t>
      </w:r>
      <w:r w:rsidRPr="0088606C">
        <w:rPr>
          <w:rStyle w:val="StyleUnderline"/>
        </w:rPr>
        <w:t>averaging behaviour across diverse species to find overall trends may be of little use in predicting what will actually happen in any one location.</w:t>
      </w:r>
      <w:r w:rsidRPr="0088606C">
        <w:rPr>
          <w:sz w:val="16"/>
        </w:rPr>
        <w:t xml:space="preserve"> In fact, the closer scientists look at species' ongoing responses to our warming planet, the more surprises they uncover6. For instance, the ranges of only 51% of the bird species in California's Sierra Nevada mountains moved to higher elevations between 1911 and 2009, despite a 1–2 °C mean temperature increase over that period6. The remaining species either shifted to lower elevations or did not move. Basing conservation priorities on an area's expected resilience to global warming, and thus biasing protection towards mountainous landscapes, risks potentially losing the diversity of flatlands. On the whole, flatter ecosystems tend to be in greater need of protection than rougher terrain; national parks, for example, more commonly exist in mountainous areas because such regions are less suited to cultivation and pasturing7. Prioritizing conservation according to an area's expected resilience at a national or continental scale could mean favouring the Rocky Mountains, the high Andes or Mount Kenya over Florida's fabled Everglades, the cerrado of Brazil or Africa's savannahs. </w:t>
      </w:r>
      <w:r w:rsidRPr="0088606C">
        <w:rPr>
          <w:rStyle w:val="StyleUnderline"/>
        </w:rPr>
        <w:t>Although topographically diverse areas may contain larger numbers of species per unit area than flatlands, many areas of flat terrain are just as important for endemic species. The Brazilian cerrado, for example, comprises more than 2 million square kilometres and has one of the richest endemic floras in the world. Yet only around 2% of it is currently protected, and around half the total area has already been cleared for agriculture8</w:t>
      </w:r>
      <w:r w:rsidRPr="0088606C">
        <w:rPr>
          <w:sz w:val="16"/>
        </w:rPr>
        <w:t xml:space="preserve">, 9. Threat by threat To move forward, conservationists should consider all threats to biodiversity when deciding which species, habitats or areas to protect, and should not assume that some threats are more important than others. For example, for any conservation area, each potential threat should be evaluated and weighted by the risk it poses, with full consideration of its severity, reversibility, imminence, pace and certainty. Finding ways to combine these factors into a meaningful metric remains a formidable challenge. Various methods exist to help conservationists to factor climate-change uncertainties into their priority-setting, but as yet there is no consensus on how the future threat of climate change should be compared to ongoing and more certain threats, such as land-use change. </w:t>
      </w:r>
      <w:r w:rsidRPr="0088606C">
        <w:rPr>
          <w:rStyle w:val="StyleUnderline"/>
        </w:rPr>
        <w:t>Creating a consistent approach for prioritization should be a primary goal. The</w:t>
      </w:r>
      <w:r w:rsidRPr="0088606C">
        <w:rPr>
          <w:sz w:val="16"/>
        </w:rPr>
        <w:t xml:space="preserve"> International Union for Conservation of Nature Red List of Threatened Species could be a good model, because it simultaneously evaluates the risk of multiple threats, from pollution to invasive species. In the meantime, </w:t>
      </w:r>
      <w:r w:rsidRPr="0088606C">
        <w:rPr>
          <w:rStyle w:val="StyleUnderline"/>
        </w:rPr>
        <w:t xml:space="preserve">there are several ways for conservation planners to guard against overcompensating for climate threats. When it is possible to assess the </w:t>
      </w:r>
      <w:r w:rsidRPr="0088606C">
        <w:rPr>
          <w:rStyle w:val="StyleUnderline"/>
        </w:rPr>
        <w:lastRenderedPageBreak/>
        <w:t>uncertainty associated with a particular threat</w:t>
      </w:r>
      <w:r w:rsidRPr="0088606C">
        <w:rPr>
          <w:sz w:val="16"/>
        </w:rPr>
        <w:t xml:space="preserve"> — a 20% reduction in rainfall by 2050, say — </w:t>
      </w:r>
      <w:r w:rsidRPr="0088606C">
        <w:rPr>
          <w:rStyle w:val="StyleUnderline"/>
        </w:rPr>
        <w:t>this uncertainty can be factored into prioritization schemes. In other situations, models predicting an optimal prioritization scheme can be run several times, with and without different threats incorporated. Basing prioritization on results obtained from a range of models, each with different parameters, is more likely to result in smart conservation</w:t>
      </w:r>
      <w:r w:rsidRPr="0088606C">
        <w:rPr>
          <w:sz w:val="16"/>
        </w:rPr>
        <w:t xml:space="preserve">. Given the sobering picture that has long been emerging from studies and reports such as those produced by the Intergovernmental Panel on Climate Change, it is not surprising that conservationists feel the need to alter course to deal with the threat of climate change. Indeed, </w:t>
      </w:r>
      <w:r w:rsidRPr="0088606C">
        <w:rPr>
          <w:rStyle w:val="StyleUnderline"/>
        </w:rPr>
        <w:t>some may argue that there is little point in trying to save species from immediate threats when their long-term survival is in question</w:t>
      </w:r>
      <w:r w:rsidRPr="0088606C">
        <w:rPr>
          <w:sz w:val="16"/>
        </w:rPr>
        <w:t>. But if conservation planners don't use resources efficiently to maximize the protection of biodiversity and habitats from today's threats, there may be little left to protect from the effects of global warming 50 to 100 years from now.</w:t>
      </w:r>
    </w:p>
    <w:p w14:paraId="6B0BE907" w14:textId="77777777" w:rsidR="00E23827" w:rsidRPr="0088606C" w:rsidRDefault="00E23827" w:rsidP="00E23827">
      <w:pPr>
        <w:keepNext/>
        <w:keepLines/>
        <w:pageBreakBefore/>
        <w:spacing w:before="200"/>
        <w:jc w:val="center"/>
        <w:outlineLvl w:val="2"/>
        <w:rPr>
          <w:rFonts w:eastAsiaTheme="majorEastAsia" w:cs="Times New Roman"/>
          <w:b/>
          <w:bCs/>
          <w:sz w:val="32"/>
          <w:u w:val="single"/>
        </w:rPr>
      </w:pPr>
      <w:r w:rsidRPr="0088606C">
        <w:rPr>
          <w:rFonts w:eastAsiaTheme="majorEastAsia" w:cs="Times New Roman"/>
          <w:b/>
          <w:bCs/>
          <w:sz w:val="32"/>
          <w:u w:val="single"/>
        </w:rPr>
        <w:lastRenderedPageBreak/>
        <w:t>Coral Reefs</w:t>
      </w:r>
    </w:p>
    <w:p w14:paraId="42F7919A" w14:textId="77777777" w:rsidR="00E23827" w:rsidRPr="0088606C" w:rsidRDefault="00E23827" w:rsidP="00E23827">
      <w:pPr>
        <w:keepNext/>
        <w:keepLines/>
        <w:spacing w:before="200"/>
        <w:outlineLvl w:val="3"/>
        <w:rPr>
          <w:rFonts w:eastAsiaTheme="majorEastAsia" w:cs="Times New Roman"/>
          <w:sz w:val="32"/>
          <w:u w:val="single"/>
        </w:rPr>
      </w:pPr>
      <w:r w:rsidRPr="0088606C">
        <w:rPr>
          <w:rFonts w:eastAsiaTheme="majorEastAsia" w:cs="Times New Roman"/>
          <w:b/>
          <w:bCs/>
          <w:iCs/>
          <w:sz w:val="26"/>
        </w:rPr>
        <w:t>Warming decimates coral reefs – that causes extinction</w:t>
      </w:r>
      <w:r w:rsidRPr="0088606C">
        <w:rPr>
          <w:rFonts w:eastAsiaTheme="majorEastAsia" w:cs="Times New Roman"/>
          <w:b/>
          <w:bCs/>
          <w:iCs/>
          <w:color w:val="000000"/>
          <w:sz w:val="26"/>
        </w:rPr>
        <w:t xml:space="preserve"> </w:t>
      </w:r>
    </w:p>
    <w:p w14:paraId="2E9995B1" w14:textId="77777777" w:rsidR="00E23827" w:rsidRPr="0088606C" w:rsidRDefault="00E23827" w:rsidP="00E23827">
      <w:pPr>
        <w:rPr>
          <w:rFonts w:cs="Times New Roman"/>
        </w:rPr>
      </w:pPr>
      <w:r w:rsidRPr="0088606C">
        <w:rPr>
          <w:rFonts w:cs="Times New Roman"/>
          <w:b/>
        </w:rPr>
        <w:t>Shah 11 </w:t>
      </w:r>
      <w:r w:rsidRPr="0088606C">
        <w:rPr>
          <w:rFonts w:cs="Times New Roman"/>
        </w:rPr>
        <w:t xml:space="preserve">(Anup, January 16, Creator and Editor Global Issues, "Coral Reefs", http://www.globalissues.org/article/173/coral-reefs) </w:t>
      </w:r>
    </w:p>
    <w:p w14:paraId="55106B7C" w14:textId="77777777" w:rsidR="00E23827" w:rsidRPr="0088606C" w:rsidRDefault="00E23827" w:rsidP="00E23827">
      <w:pPr>
        <w:rPr>
          <w:rFonts w:cs="Times New Roman"/>
          <w:sz w:val="16"/>
        </w:rPr>
      </w:pPr>
      <w:r w:rsidRPr="0088606C">
        <w:rPr>
          <w:rFonts w:cs="Times New Roman"/>
          <w:sz w:val="16"/>
        </w:rPr>
        <w:t xml:space="preserve">The above-mentioned Status of Coral Reefs Around the World, 2004 also notes (p. 21) that </w:t>
      </w:r>
      <w:r w:rsidRPr="0088606C">
        <w:rPr>
          <w:rFonts w:cs="Times New Roman"/>
          <w:u w:val="single"/>
        </w:rPr>
        <w:t xml:space="preserve">“The major emerging threat to coral reefs in the last decade has been coral bleaching and mortality associated with global climate change.” </w:t>
      </w:r>
      <w:r w:rsidRPr="0088606C">
        <w:rPr>
          <w:rFonts w:cs="Times New Roman"/>
          <w:sz w:val="16"/>
        </w:rPr>
        <w:t xml:space="preserve">As explained by Rob Painting on the popular Skeptical Science blog, bleaching can occur for a number of reasons such as Ocean acidification, Pollution, Excess nutrients from run-off, High UV radiation levels, Exposure at extremely low tides, Cooling or warming of the waters in which the coral reside. Bleaching is not new. Past bleaching has often been localized and mild, allowing coral time to recover. But as Painting also adds, </w:t>
      </w:r>
      <w:hyperlink r:id="rId117" w:tooltip="Rob Painting, 'Coral: life’s a bleach… and then you die', Skeptical Science, January 13, 2011" w:history="1">
        <w:r w:rsidRPr="0088606C">
          <w:rPr>
            <w:rFonts w:cs="Times New Roman"/>
            <w:sz w:val="16"/>
          </w:rPr>
          <w:t>mass coral bleaching on the huge scale being observed certainly appears to be, and represents a whole new level of coral reef decline</w:t>
        </w:r>
      </w:hyperlink>
      <w:r w:rsidRPr="0088606C">
        <w:rPr>
          <w:rFonts w:cs="Times New Roman"/>
          <w:sz w:val="16"/>
        </w:rPr>
        <w:t xml:space="preserve">.It is believed that almost all species of corals were </w:t>
      </w:r>
      <w:hyperlink r:id="rId118" w:history="1">
        <w:r w:rsidRPr="0088606C">
          <w:rPr>
            <w:rFonts w:cs="Times New Roman"/>
            <w:sz w:val="16"/>
          </w:rPr>
          <w:t>affected by high sea surface temperatures</w:t>
        </w:r>
      </w:hyperlink>
      <w:r w:rsidRPr="0088606C">
        <w:rPr>
          <w:rFonts w:cs="Times New Roman"/>
          <w:sz w:val="16"/>
        </w:rPr>
        <w:t xml:space="preserve"> during 1998 and the El Niño at the time, which resulted in global coral bleaching and mortality.</w:t>
      </w:r>
      <w:hyperlink r:id="rId119" w:tooltip="External Link: Jim Lobe, '2002 Another Bad Year for Coral Reefs', Inter Press Service, October 29 2002" w:history="1">
        <w:r w:rsidRPr="0088606C">
          <w:rPr>
            <w:rFonts w:cs="Times New Roman"/>
            <w:sz w:val="16"/>
          </w:rPr>
          <w:t>2002 was then the second worst year for coral bleaching</w:t>
        </w:r>
      </w:hyperlink>
      <w:r w:rsidRPr="0088606C">
        <w:rPr>
          <w:rFonts w:cs="Times New Roman"/>
          <w:sz w:val="16"/>
        </w:rPr>
        <w:t xml:space="preserve"> after 1998.In 2010 scientists observed huge coral death which struck Southeast Asian and Indian Ocean reefs over a period of a few months following a large bleaching event in the region. Dr Andrew Baird of the ARC Centre of Excellence for Coral Reef Studies and James Cook Universities was quoted as saying; it is certainly the worst coral die-off we have seen since 1998. It may prove to be the worst such event known to science. </w:t>
      </w:r>
      <w:r w:rsidRPr="0088606C">
        <w:rPr>
          <w:rFonts w:cs="Times New Roman"/>
          <w:u w:val="single"/>
        </w:rPr>
        <w:t xml:space="preserve">Scientists have long been </w:t>
      </w:r>
      <w:hyperlink r:id="rId120" w:tooltip="External Link: 'Climate change killing coral reefs', BBC, August 17, 1999" w:history="1">
        <w:r w:rsidRPr="0088606C">
          <w:rPr>
            <w:rFonts w:cs="Times New Roman"/>
            <w:u w:val="single"/>
          </w:rPr>
          <w:t>pessimistic about the future</w:t>
        </w:r>
      </w:hyperlink>
      <w:r w:rsidRPr="0088606C">
        <w:rPr>
          <w:rFonts w:cs="Times New Roman"/>
          <w:u w:val="single"/>
        </w:rPr>
        <w:t>, with some reefs expected to vanish by 2020</w:t>
      </w:r>
      <w:r w:rsidRPr="0088606C">
        <w:rPr>
          <w:rFonts w:cs="Times New Roman"/>
          <w:sz w:val="16"/>
        </w:rPr>
        <w:t>.</w:t>
      </w:r>
      <w:r w:rsidRPr="0088606C">
        <w:rPr>
          <w:rFonts w:cs="Times New Roman"/>
          <w:u w:val="single"/>
        </w:rPr>
        <w:t>Additional scientific research, reported by Greenpeace fears climate change will eliminate reefs from many areas</w:t>
      </w:r>
      <w:r w:rsidRPr="0088606C">
        <w:rPr>
          <w:rFonts w:cs="Times New Roman"/>
          <w:sz w:val="16"/>
        </w:rPr>
        <w:t xml:space="preserve">: Global trends in the extent and severity of mass bleaching. </w:t>
      </w:r>
      <w:r w:rsidRPr="0088606C">
        <w:rPr>
          <w:rFonts w:cs="Times New Roman"/>
          <w:u w:val="single"/>
        </w:rPr>
        <w:t>The extent and severity of mass coral bleaching events have increased worldwide</w:t>
      </w:r>
      <w:r w:rsidRPr="0088606C">
        <w:rPr>
          <w:rFonts w:cs="Times New Roman"/>
          <w:sz w:val="16"/>
        </w:rPr>
        <w:t xml:space="preserve"> over the last decade. Prior to 1998 mass coral bleaching had been recorded in most of the main coral reef regions, but many reef systems had not experienced the effects of severe bleaching. Since 1998 coral bleaching has become a common phenomenon around the world. </w:t>
      </w:r>
      <w:r w:rsidRPr="0088606C">
        <w:rPr>
          <w:rFonts w:cs="Times New Roman"/>
          <w:u w:val="single"/>
        </w:rPr>
        <w:t>Every region has now experienced severe bleaching, with many areas suffering significant bleaching-induced mortality</w:t>
      </w:r>
      <w:r w:rsidRPr="0088606C">
        <w:rPr>
          <w:rFonts w:cs="Times New Roman"/>
          <w:sz w:val="16"/>
        </w:rPr>
        <w:t xml:space="preserve">. Source: Paul Marshall and Heidi Schuttenberg, </w:t>
      </w:r>
      <w:hyperlink r:id="rId121" w:history="1">
        <w:r w:rsidRPr="0088606C">
          <w:rPr>
            <w:rFonts w:cs="Times New Roman"/>
            <w:sz w:val="16"/>
          </w:rPr>
          <w:t>A Reef Manager’s Guide to Coral Bleaching</w:t>
        </w:r>
      </w:hyperlink>
      <w:r w:rsidRPr="0088606C">
        <w:rPr>
          <w:rFonts w:cs="Times New Roman"/>
          <w:sz w:val="16"/>
        </w:rPr>
        <w:t xml:space="preserve">, Great Barrier Reef Marine Park Authority, November 30, 2006. In 2010 scientists observed huge coral death which struck Southeast Asian and Indian Ocean reefs over a period of a few months following a large bleaching event in the region. Dr Andrew Baird of the ARC Centre of Excellence for Coral Reef Studies and James Cook Universities was quoted as saying, </w:t>
      </w:r>
      <w:hyperlink r:id="rId122" w:tooltip="External Link: 'Worst coral death strikes at SE Asia', ARC Centre of Excellence for Coral Reef Studies and James Cook Universities, October 18, 2010" w:history="1">
        <w:r w:rsidRPr="0088606C">
          <w:rPr>
            <w:rFonts w:cs="Times New Roman"/>
            <w:sz w:val="16"/>
          </w:rPr>
          <w:t>It is certainly the worst coral die-off we have seen since 1998. It may prove to be the worst such event known to science</w:t>
        </w:r>
      </w:hyperlink>
      <w:r w:rsidRPr="0088606C">
        <w:rPr>
          <w:rFonts w:cs="Times New Roman"/>
          <w:sz w:val="16"/>
        </w:rPr>
        <w:t xml:space="preserve">.Additional scientific research, reported by Greenpeace fears climate change will eliminate reefs from many areas: </w:t>
      </w:r>
      <w:r w:rsidRPr="0088606C">
        <w:rPr>
          <w:rFonts w:cs="Times New Roman"/>
          <w:u w:val="single"/>
        </w:rPr>
        <w:t>If climate change is not stopped, coral bleaching is set to steadily increase in frequency and intensity all over the world until it occurs annually by 2030—2070. This would devastate coral reefs globally to such an extent that they could be eliminated from most areas of the world by 2100</w:t>
      </w:r>
      <w:r w:rsidRPr="0088606C">
        <w:rPr>
          <w:rFonts w:cs="Times New Roman"/>
          <w:sz w:val="16"/>
        </w:rPr>
        <w:t xml:space="preserve">. Current estimates suggest that reefs could take hundreds of years to recover. </w:t>
      </w:r>
      <w:r w:rsidRPr="0088606C">
        <w:rPr>
          <w:rFonts w:cs="Times New Roman"/>
          <w:u w:val="single"/>
        </w:rPr>
        <w:t>The loss of these fragile ecosystems would cost billions of dollars in lost revenue from tourism and fishing industries, as well as damage to coastal regions that are currently protected by the coral reefs that line most tropical coastlines</w:t>
      </w:r>
      <w:r w:rsidRPr="0088606C">
        <w:rPr>
          <w:rFonts w:cs="Times New Roman"/>
          <w:sz w:val="16"/>
        </w:rPr>
        <w:t xml:space="preserve">.— </w:t>
      </w:r>
      <w:hyperlink r:id="rId123" w:history="1">
        <w:r w:rsidRPr="0088606C">
          <w:rPr>
            <w:rFonts w:cs="Times New Roman"/>
            <w:sz w:val="16"/>
          </w:rPr>
          <w:t>Climate Change and the World’s Coral Reefs</w:t>
        </w:r>
      </w:hyperlink>
      <w:r w:rsidRPr="0088606C">
        <w:rPr>
          <w:rFonts w:cs="Times New Roman"/>
          <w:sz w:val="16"/>
        </w:rPr>
        <w:t xml:space="preserve">, Greenpeace, 1999 Despite knowing the causes for many years, Australia’s The Great Barrier Reef Marine Park Authority has worried that </w:t>
      </w:r>
      <w:hyperlink r:id="rId124" w:tooltip="External Link: Paul Marshall and Heidi Schuttenberg, 'A Reef Manager’s Guide to Coral Bleaching', Great Barrier Reef Marine Park Authority, November 30, 2006, p.5" w:history="1">
        <w:r w:rsidRPr="0088606C">
          <w:rPr>
            <w:rFonts w:cs="Times New Roman"/>
            <w:sz w:val="16"/>
          </w:rPr>
          <w:t>identifying practicable and effective management responses has proven challenging</w:t>
        </w:r>
      </w:hyperlink>
      <w:r w:rsidRPr="0088606C">
        <w:rPr>
          <w:rFonts w:cs="Times New Roman"/>
          <w:sz w:val="16"/>
        </w:rPr>
        <w:t xml:space="preserve"> because traditional management approaches do not work. Coral reef managers are unable to directly mitigate or influence the main cause of mass bleaching: above average water temperatures. This makes mass bleaching a uniquely challenging environmental management problem.Despite knowing about these issues for many years, conditions have worsened. At the beginning of September, 2009, the Australian agency looking after the Great Barrier Reef released an outlook report warning the Great Barrier Reef is in trouble: Climate change, continued declining water quality from catchment runoff, loss of coastal habitats from coastal development and remaining impacts from fishing and illegal fishing and poaching [are] the priority issues reducing the resilience of the Great Barrier Reef.…[Despite being] one of the most healthy coral reef ecosystems … its condition has declined significantly since European settlement…. While … there are no records of extinctions, some ecologically important species … have declined significantly.… Disease in corals and pest outbreaks … appear to be becoming more frequent and more serious. Given the strong management of the Great Barrier Reef, it is likely that the ecosystem will survive better … than most reef ecosystems around the world. However … the overall outlook for the Great Barrier Reef is poor and catastrophic damage to the ecosystem may not be averted. Ultimately, if changes in the world’s climate become too severe, no management actions will be able to climate-proof the Great Barrier Reef ecosystem. — </w:t>
      </w:r>
      <w:hyperlink r:id="rId125" w:history="1">
        <w:r w:rsidRPr="0088606C">
          <w:rPr>
            <w:rFonts w:cs="Times New Roman"/>
            <w:sz w:val="16"/>
          </w:rPr>
          <w:t>Great Barrier Reef Outlook Report 2009</w:t>
        </w:r>
      </w:hyperlink>
      <w:r w:rsidRPr="0088606C">
        <w:rPr>
          <w:rFonts w:cs="Times New Roman"/>
          <w:sz w:val="16"/>
        </w:rPr>
        <w:t xml:space="preserve">, Great Barrier Reef Marine Park Authority, Australia, September 2009, (pp. i, ii) But it is not just the Great Barrier Reef at risk. They are all at risk as Charlie Veron, an Australian marine biologist who is widely regarded as the world’s foremost expert on coral reefs, says: The future is horrific. There is no hope of reefs surviving to even mid-century in any form that we now recognize. </w:t>
      </w:r>
      <w:r w:rsidRPr="0088606C">
        <w:rPr>
          <w:rFonts w:cs="Times New Roman"/>
          <w:u w:val="single"/>
        </w:rPr>
        <w:t>If</w:t>
      </w:r>
      <w:r w:rsidRPr="0088606C">
        <w:rPr>
          <w:rFonts w:cs="Times New Roman"/>
          <w:sz w:val="16"/>
        </w:rPr>
        <w:t xml:space="preserve">, and when, </w:t>
      </w:r>
      <w:r w:rsidRPr="0088606C">
        <w:rPr>
          <w:rFonts w:cs="Times New Roman"/>
          <w:u w:val="single"/>
        </w:rPr>
        <w:t>they go, they will take with them about one-third of the world’s marine biodiversity</w:t>
      </w:r>
      <w:r w:rsidRPr="0088606C">
        <w:rPr>
          <w:rFonts w:cs="Times New Roman"/>
          <w:sz w:val="16"/>
        </w:rPr>
        <w:t xml:space="preserve">. Then </w:t>
      </w:r>
      <w:r w:rsidRPr="0088606C">
        <w:rPr>
          <w:rFonts w:cs="Times New Roman"/>
          <w:b/>
          <w:u w:val="single"/>
        </w:rPr>
        <w:t xml:space="preserve">there is a domino effect, as </w:t>
      </w:r>
      <w:r w:rsidRPr="0088606C">
        <w:rPr>
          <w:rFonts w:cs="Times New Roman"/>
          <w:b/>
          <w:u w:val="single"/>
        </w:rPr>
        <w:lastRenderedPageBreak/>
        <w:t>reefs fail so will other ecosystems. This is the path of a mass extinction event, when most life, especially tropical marine life, goes extinct.</w:t>
      </w:r>
      <w:r w:rsidRPr="0088606C">
        <w:rPr>
          <w:rFonts w:cs="Times New Roman"/>
          <w:sz w:val="16"/>
        </w:rPr>
        <w:t>- Charlie Veron</w:t>
      </w:r>
    </w:p>
    <w:p w14:paraId="71F8591F" w14:textId="77777777" w:rsidR="00E23827" w:rsidRPr="0088606C" w:rsidRDefault="00E23827" w:rsidP="00E23827"/>
    <w:p w14:paraId="5F7FFBBC" w14:textId="77777777" w:rsidR="00E23827" w:rsidRPr="0088606C" w:rsidRDefault="00E23827" w:rsidP="00E23827">
      <w:pPr>
        <w:pStyle w:val="Heading3"/>
      </w:pPr>
      <w:r w:rsidRPr="0088606C">
        <w:lastRenderedPageBreak/>
        <w:t>Disasters</w:t>
      </w:r>
    </w:p>
    <w:p w14:paraId="4BE956B4" w14:textId="77777777" w:rsidR="00E23827" w:rsidRPr="0088606C" w:rsidRDefault="00E23827" w:rsidP="00E23827">
      <w:pPr>
        <w:pStyle w:val="Heading4"/>
      </w:pPr>
      <w:r w:rsidRPr="0088606C">
        <w:t>The impact is disasters and extinction</w:t>
      </w:r>
    </w:p>
    <w:p w14:paraId="51B01773" w14:textId="77777777" w:rsidR="00E23827" w:rsidRPr="0088606C" w:rsidRDefault="00E23827" w:rsidP="00E23827">
      <w:r w:rsidRPr="0088606C">
        <w:rPr>
          <w:rStyle w:val="Style13ptBold"/>
        </w:rPr>
        <w:t>Doebbler 11.</w:t>
      </w:r>
      <w:r w:rsidRPr="0088606C">
        <w:rPr>
          <w:rStyle w:val="StyleUnderline"/>
        </w:rPr>
        <w:t xml:space="preserve"> </w:t>
      </w:r>
      <w:r w:rsidRPr="0088606C">
        <w:t>Curtis, International Human Rights Lawyer. Two threats to our existence. Ahram Weekly. July 2011. http://weekly.ahram.org.eg/2011/1055/envrnmnt.htm</w:t>
      </w:r>
    </w:p>
    <w:p w14:paraId="6B806B5E" w14:textId="77777777" w:rsidR="00E23827" w:rsidRPr="0088606C" w:rsidRDefault="00E23827" w:rsidP="00E23827">
      <w:pPr>
        <w:rPr>
          <w:sz w:val="16"/>
          <w:szCs w:val="16"/>
        </w:rPr>
      </w:pPr>
      <w:r w:rsidRPr="0088606C">
        <w:rPr>
          <w:rStyle w:val="StyleUnderline"/>
        </w:rPr>
        <w:t xml:space="preserve">Climate change is widely acknowledged to be the </w:t>
      </w:r>
      <w:r w:rsidRPr="0088606C">
        <w:rPr>
          <w:rStyle w:val="Emphasis"/>
        </w:rPr>
        <w:t>greatest threat facing humanity</w:t>
      </w:r>
      <w:r w:rsidRPr="0088606C">
        <w:rPr>
          <w:rStyle w:val="StyleUnderline"/>
        </w:rPr>
        <w:t xml:space="preserve">. It will lead to small island states disappearing from the face of the earth, serious </w:t>
      </w:r>
      <w:r w:rsidRPr="0088606C">
        <w:rPr>
          <w:rStyle w:val="Emphasis"/>
        </w:rPr>
        <w:t>global threats</w:t>
      </w:r>
      <w:r w:rsidRPr="0088606C">
        <w:rPr>
          <w:rStyle w:val="StyleUnderline"/>
        </w:rPr>
        <w:t xml:space="preserve"> to our food and water supplies, and ultimately </w:t>
      </w:r>
      <w:r w:rsidRPr="0088606C">
        <w:rPr>
          <w:rStyle w:val="Emphasis"/>
        </w:rPr>
        <w:t>the death of hundreds of millions</w:t>
      </w:r>
      <w:r w:rsidRPr="0088606C">
        <w:rPr>
          <w:rStyle w:val="StyleUnderline"/>
        </w:rPr>
        <w:t xml:space="preserve"> of the poorest people in the world over the course of this century.</w:t>
      </w:r>
      <w:r w:rsidRPr="0088606C">
        <w:rPr>
          <w:sz w:val="16"/>
        </w:rPr>
        <w:t xml:space="preserve"> </w:t>
      </w:r>
      <w:r w:rsidRPr="0088606C">
        <w:rPr>
          <w:rStyle w:val="StyleUnderline"/>
        </w:rPr>
        <w:t xml:space="preserve">No other threat -- including war, nuclear disasters, rogue regimes, terrorism, or the fiscal irresponsibility of governments -- </w:t>
      </w:r>
      <w:r w:rsidRPr="0088606C">
        <w:rPr>
          <w:rStyle w:val="Emphasis"/>
        </w:rPr>
        <w:t>is reliably predicted to cause so much harm</w:t>
      </w:r>
      <w:r w:rsidRPr="0088606C">
        <w:rPr>
          <w:rStyle w:val="StyleUnderline"/>
        </w:rPr>
        <w:t xml:space="preserve"> to so many people on earth, and indeed </w:t>
      </w:r>
      <w:r w:rsidRPr="0088606C">
        <w:rPr>
          <w:rStyle w:val="Emphasis"/>
        </w:rPr>
        <w:t>to the earth itself</w:t>
      </w:r>
      <w:r w:rsidRPr="0088606C">
        <w:rPr>
          <w:rStyle w:val="StyleUnderline"/>
        </w:rPr>
        <w:t xml:space="preserve">. </w:t>
      </w:r>
      <w:r w:rsidRPr="0088606C">
        <w:rPr>
          <w:sz w:val="16"/>
        </w:rPr>
        <w:t xml:space="preserve">The International Panel on Climate Change, which won the Nobel Prize for its evaluation of thousands of research studies to provide us accurate information on climate change, has predicted that under the current scenario of "business-as-usual", </w:t>
      </w:r>
      <w:r w:rsidRPr="0088606C">
        <w:rPr>
          <w:rStyle w:val="StyleUnderline"/>
        </w:rPr>
        <w:t xml:space="preserve">temperatures could rise by as much as </w:t>
      </w:r>
      <w:r w:rsidRPr="0088606C">
        <w:rPr>
          <w:rStyle w:val="Emphasis"/>
        </w:rPr>
        <w:t>10 degrees</w:t>
      </w:r>
      <w:r w:rsidRPr="0088606C">
        <w:rPr>
          <w:rStyle w:val="StyleUnderline"/>
        </w:rPr>
        <w:t xml:space="preserve"> Celsius in some parts of the world. This would have </w:t>
      </w:r>
      <w:r w:rsidRPr="0088606C">
        <w:rPr>
          <w:rStyle w:val="Emphasis"/>
        </w:rPr>
        <w:t>horrendous consequences</w:t>
      </w:r>
      <w:r w:rsidRPr="0088606C">
        <w:rPr>
          <w:rStyle w:val="StyleUnderline"/>
        </w:rPr>
        <w:t xml:space="preserve"> for the </w:t>
      </w:r>
      <w:r w:rsidRPr="0088606C">
        <w:rPr>
          <w:rStyle w:val="Emphasis"/>
        </w:rPr>
        <w:t>most vulnerable people</w:t>
      </w:r>
      <w:r w:rsidRPr="0088606C">
        <w:rPr>
          <w:rStyle w:val="StyleUnderline"/>
        </w:rPr>
        <w:t xml:space="preserve"> in the world. Consequences that the past spokesman of 136 developing countries, Lumumba Diaping, described as the equivalent of sending hundreds of millions of Africans to the furnace.</w:t>
      </w:r>
      <w:r w:rsidRPr="0088606C">
        <w:rPr>
          <w:sz w:val="16"/>
        </w:rPr>
        <w:t xml:space="preserve"> Yet for more than two decades, states have failed to take adequate action to either prevent climate change or to deal with its consequences. A major reason for this is that many wealthy industrialised countries view climate change as at worst an inconvenience, or at best even </w:t>
      </w:r>
      <w:r w:rsidRPr="0088606C">
        <w:rPr>
          <w:sz w:val="16"/>
          <w:szCs w:val="16"/>
        </w:rPr>
        <w:t>a potential market condition from which they can profit at the expense of developing countries. Indeed, history has shown them that because of their significantly higher levels of population they have grown rich and been able to enslave, exploit and marginalise their neighbours in developing countries. They continue in this vein.</w:t>
      </w:r>
    </w:p>
    <w:p w14:paraId="38A3F820" w14:textId="77777777" w:rsidR="00E23827" w:rsidRPr="0088606C" w:rsidRDefault="00E23827" w:rsidP="00E23827">
      <w:pPr>
        <w:pStyle w:val="Heading3"/>
      </w:pPr>
      <w:r w:rsidRPr="0088606C">
        <w:lastRenderedPageBreak/>
        <w:t>Disease</w:t>
      </w:r>
    </w:p>
    <w:p w14:paraId="0572AA96" w14:textId="77777777" w:rsidR="00E23827" w:rsidRPr="0088606C" w:rsidRDefault="00E23827" w:rsidP="00E23827">
      <w:pPr>
        <w:pStyle w:val="Heading4"/>
      </w:pPr>
      <w:r w:rsidRPr="0088606C">
        <w:t>Warming leads to massive disease spread and threatens extinction - poor drinking water, vector expansion and poor health infrastructure - we won't be able to adapt</w:t>
      </w:r>
    </w:p>
    <w:p w14:paraId="1B06F07F" w14:textId="77777777" w:rsidR="00E23827" w:rsidRPr="0088606C" w:rsidRDefault="00E23827" w:rsidP="00E23827">
      <w:r w:rsidRPr="0088606C">
        <w:rPr>
          <w:b/>
        </w:rPr>
        <w:t>Khasnis and Netterman 05</w:t>
      </w:r>
      <w:r w:rsidRPr="0088606C">
        <w:t xml:space="preserve"> Department of Medicine, Michigan State University, East Lansing, Michigan “Global warming and infectious disease” December 6 http://www.ncbi.nlm.nih.gov/pubmed/16216650</w:t>
      </w:r>
    </w:p>
    <w:p w14:paraId="7444EDDC" w14:textId="77777777" w:rsidR="00E23827" w:rsidRPr="0088606C" w:rsidRDefault="00E23827" w:rsidP="00E23827">
      <w:pPr>
        <w:rPr>
          <w:rStyle w:val="Emphasis"/>
        </w:rPr>
      </w:pPr>
      <w:r w:rsidRPr="0088606C">
        <w:rPr>
          <w:rStyle w:val="Emphasis"/>
        </w:rPr>
        <w:t>Global warming has serious implications for all aspects of human life, including infectious diseases</w:t>
      </w:r>
      <w:r w:rsidRPr="0088606C">
        <w:rPr>
          <w:sz w:val="16"/>
        </w:rPr>
        <w:t xml:space="preserve">. The effect of global warming depends on the complex interaction between the human host population and the causative infectious agent. From the human standpoint, changes in the environment may trigger human migration, causing disease patterns to shift. Crop failures and famine may reduce host resistance to infections. </w:t>
      </w:r>
      <w:r w:rsidRPr="0088606C">
        <w:rPr>
          <w:rStyle w:val="Emphasis"/>
        </w:rPr>
        <w:t>Disease transmission may be enhanced through the scarcity and contamination of potable water sources</w:t>
      </w:r>
      <w:r w:rsidRPr="0088606C">
        <w:rPr>
          <w:sz w:val="16"/>
        </w:rPr>
        <w:t xml:space="preserve">. Importantly, significant </w:t>
      </w:r>
      <w:r w:rsidRPr="0088606C">
        <w:rPr>
          <w:rStyle w:val="Emphasis"/>
        </w:rPr>
        <w:t>economic and political stresses may damage the existing public health infrastructure, leaving mankind poorly prepared for unexpected epidemics. Global warming will certainly affect the abundance and distribution of disease vectors. Altitudes that are currently too cool to sustain vectors will become more conducive to them.</w:t>
      </w:r>
      <w:r w:rsidRPr="0088606C">
        <w:rPr>
          <w:sz w:val="16"/>
        </w:rPr>
        <w:t xml:space="preserve"> Some vector populations may expand into new geographic areas, whereas others may disappear. Malaria, dengue, plague, and viruses causing encephalitic syndromes are among the many vector-borne diseases likely to be affected. Some models suggest that vector-borne diseases will become more common as the earth warms, although caution is needed in interpreting these predictions. Clearly, global warming will cause changes in the epidemiology of infectious diseases. </w:t>
      </w:r>
      <w:r w:rsidRPr="0088606C">
        <w:rPr>
          <w:rStyle w:val="Emphasis"/>
        </w:rPr>
        <w:t>The ability of mankind to react or adapt is dependent upon the magnitude and speed of the change. The outcome will also depend on our ability to recognize epidemics early, to contain them effectively, to provide appropriate treatment, and to commit resources to prevention and research.</w:t>
      </w:r>
    </w:p>
    <w:p w14:paraId="1365F3D5" w14:textId="77777777" w:rsidR="00E23827" w:rsidRPr="0088606C" w:rsidRDefault="00E23827" w:rsidP="00E23827"/>
    <w:p w14:paraId="4947DCDD" w14:textId="77777777" w:rsidR="00E23827" w:rsidRPr="0088606C" w:rsidRDefault="00E23827" w:rsidP="00E23827">
      <w:pPr>
        <w:pStyle w:val="Heading4"/>
      </w:pPr>
      <w:r w:rsidRPr="0088606C">
        <w:t>And, more evidence - warming increases migration patterns as well stresses on public infrastructure - allows infectious diseases to spread</w:t>
      </w:r>
    </w:p>
    <w:p w14:paraId="64F0E3BF" w14:textId="77777777" w:rsidR="00E23827" w:rsidRPr="0088606C" w:rsidRDefault="00E23827" w:rsidP="00E23827">
      <w:r w:rsidRPr="0088606C">
        <w:rPr>
          <w:b/>
        </w:rPr>
        <w:t>Nettleman, 2005</w:t>
      </w:r>
      <w:r w:rsidRPr="0088606C">
        <w:rPr>
          <w:rStyle w:val="Style13ptBold"/>
        </w:rPr>
        <w:t xml:space="preserve">   </w:t>
      </w:r>
      <w:r w:rsidRPr="0088606C">
        <w:t xml:space="preserve">[Khasnis, Department of Medicine, Michigan State University, East Lansing, Michigan 48824-1313, USA., Global warming and infectious disease., NCBI pubmend.gov </w:t>
      </w:r>
      <w:hyperlink r:id="rId126" w:history="1">
        <w:r w:rsidRPr="0088606C">
          <w:rPr>
            <w:rStyle w:val="Hyperlink"/>
          </w:rPr>
          <w:t>http://www.ncbi.nlm.nih.gov/pubmed/16216650</w:t>
        </w:r>
      </w:hyperlink>
      <w:r w:rsidRPr="0088606C">
        <w:t>] ZG</w:t>
      </w:r>
    </w:p>
    <w:p w14:paraId="085E11F2" w14:textId="77777777" w:rsidR="00E23827" w:rsidRPr="0088606C" w:rsidRDefault="00E23827" w:rsidP="00E23827">
      <w:pPr>
        <w:rPr>
          <w:rStyle w:val="StyleUnderline"/>
        </w:rPr>
      </w:pPr>
      <w:r w:rsidRPr="0088606C">
        <w:rPr>
          <w:rStyle w:val="StyleUnderline"/>
        </w:rPr>
        <w:t>Global warming has serious implications for</w:t>
      </w:r>
      <w:r w:rsidRPr="0088606C">
        <w:rPr>
          <w:sz w:val="16"/>
        </w:rPr>
        <w:t xml:space="preserve"> all aspects of </w:t>
      </w:r>
      <w:r w:rsidRPr="0088606C">
        <w:rPr>
          <w:rStyle w:val="StyleUnderline"/>
        </w:rPr>
        <w:t>human life</w:t>
      </w:r>
      <w:r w:rsidRPr="0088606C">
        <w:rPr>
          <w:sz w:val="16"/>
        </w:rPr>
        <w:t xml:space="preserve">, </w:t>
      </w:r>
      <w:r w:rsidRPr="0088606C">
        <w:rPr>
          <w:rStyle w:val="StyleUnderline"/>
        </w:rPr>
        <w:t>including infectious diseases. The effect of global warming depends on the complex interaction between the human host population and the causative infectious agent</w:t>
      </w:r>
      <w:r w:rsidRPr="0088606C">
        <w:rPr>
          <w:sz w:val="16"/>
        </w:rPr>
        <w:t xml:space="preserve">. From the human standpoint, </w:t>
      </w:r>
      <w:r w:rsidRPr="0088606C">
        <w:rPr>
          <w:rStyle w:val="StyleUnderline"/>
        </w:rPr>
        <w:t>changes in the environment may trigger human migration, causing disease patterns to shift</w:t>
      </w:r>
      <w:r w:rsidRPr="0088606C">
        <w:rPr>
          <w:sz w:val="16"/>
        </w:rPr>
        <w:t xml:space="preserve">. Crop failures and famine may reduce host resistance to infections. Disease transmission may be enhanced through the scarcity and contamination of potable water sources. Importantly, </w:t>
      </w:r>
      <w:r w:rsidRPr="0088606C">
        <w:rPr>
          <w:rStyle w:val="StyleUnderline"/>
        </w:rPr>
        <w:t>significant economic and political stresses may damage the existing public health infrastructure, leaving mankind poorly prepared for unexpected epidemics</w:t>
      </w:r>
      <w:r w:rsidRPr="0088606C">
        <w:rPr>
          <w:sz w:val="16"/>
        </w:rPr>
        <w:t xml:space="preserve">. </w:t>
      </w:r>
      <w:r w:rsidRPr="0088606C">
        <w:rPr>
          <w:rStyle w:val="StyleUnderline"/>
        </w:rPr>
        <w:t>Global warming will certainly affect the abundance and distribution of disease vectors</w:t>
      </w:r>
      <w:r w:rsidRPr="0088606C">
        <w:rPr>
          <w:sz w:val="16"/>
        </w:rPr>
        <w:t xml:space="preserve">. </w:t>
      </w:r>
      <w:r w:rsidRPr="0088606C">
        <w:rPr>
          <w:rStyle w:val="StyleUnderline"/>
        </w:rPr>
        <w:t>Altitudes that are currently too cool to sustain vectors will become more conducive to them. Some vector populations may expand into new geographic areas</w:t>
      </w:r>
      <w:r w:rsidRPr="0088606C">
        <w:rPr>
          <w:sz w:val="16"/>
        </w:rPr>
        <w:t xml:space="preserve">, whereas others may disappear. </w:t>
      </w:r>
      <w:r w:rsidRPr="0088606C">
        <w:rPr>
          <w:rStyle w:val="StyleUnderline"/>
        </w:rPr>
        <w:t>Malaria, dengue, plague, and viruses causing encephalitic syndromes are among the many vector-borne diseases likely to be affected</w:t>
      </w:r>
      <w:r w:rsidRPr="0088606C">
        <w:rPr>
          <w:sz w:val="16"/>
        </w:rPr>
        <w:t xml:space="preserve">. Some models suggest that vector-borne diseases will become more common as the earth warms, although caution is needed in interpreting these predictions. Clearly, global warming will cause changes in the epidemiology of infectious diseases. The ability of mankind to react or adapt is dependent upon the magnitude and speed of the change. </w:t>
      </w:r>
      <w:r w:rsidRPr="0088606C">
        <w:rPr>
          <w:rStyle w:val="StyleUnderline"/>
        </w:rPr>
        <w:t xml:space="preserve">The outcome will also depend on our ability to recognize epidemics early, to contain them </w:t>
      </w:r>
      <w:r w:rsidRPr="0088606C">
        <w:rPr>
          <w:rStyle w:val="StyleUnderline"/>
        </w:rPr>
        <w:lastRenderedPageBreak/>
        <w:t>effectively, to provide appropriate treatment, and to commit resources to prevention and research.</w:t>
      </w:r>
    </w:p>
    <w:p w14:paraId="1BE3388C" w14:textId="77777777" w:rsidR="00E23827" w:rsidRPr="0088606C" w:rsidRDefault="00E23827" w:rsidP="00E23827"/>
    <w:p w14:paraId="76FD1F35" w14:textId="77777777" w:rsidR="00E23827" w:rsidRPr="0088606C" w:rsidRDefault="00E23827" w:rsidP="00E23827">
      <w:pPr>
        <w:pStyle w:val="Heading4"/>
      </w:pPr>
      <w:r w:rsidRPr="0088606C">
        <w:t>Warming increases disease vectors for insect habitats - increases spread of deadly diseases - kills off humans and biodiversity</w:t>
      </w:r>
    </w:p>
    <w:p w14:paraId="67A337FA" w14:textId="77777777" w:rsidR="00E23827" w:rsidRPr="0088606C" w:rsidRDefault="00E23827" w:rsidP="00E23827">
      <w:r w:rsidRPr="0088606C">
        <w:rPr>
          <w:b/>
        </w:rPr>
        <w:t xml:space="preserve">Walsh </w:t>
      </w:r>
      <w:r w:rsidRPr="0088606C">
        <w:t>2/8/</w:t>
      </w:r>
      <w:r w:rsidRPr="0088606C">
        <w:rPr>
          <w:b/>
        </w:rPr>
        <w:t>2013</w:t>
      </w:r>
      <w:r w:rsidRPr="0088606C">
        <w:t xml:space="preserve"> [Bryan Walsh, Infectious Disease Could Become More Common in a Warmer World — Especially for Plants and Animals,Time </w:t>
      </w:r>
      <w:hyperlink r:id="rId127" w:history="1">
        <w:r w:rsidRPr="0088606C">
          <w:rPr>
            <w:rStyle w:val="Hyperlink"/>
          </w:rPr>
          <w:t>http://science.time.com/2013/08/02/infectious-disease-could-be-more-common-in-a-warmer-world-especially-for-plants-and-animals/</w:t>
        </w:r>
      </w:hyperlink>
      <w:r w:rsidRPr="0088606C">
        <w:t>] ZG</w:t>
      </w:r>
    </w:p>
    <w:p w14:paraId="7BA7583E" w14:textId="77777777" w:rsidR="00E23827" w:rsidRPr="0088606C" w:rsidRDefault="00E23827" w:rsidP="00E23827">
      <w:pPr>
        <w:rPr>
          <w:sz w:val="14"/>
        </w:rPr>
      </w:pPr>
      <w:r w:rsidRPr="0088606C">
        <w:rPr>
          <w:sz w:val="14"/>
        </w:rPr>
        <w:t xml:space="preserve">It’s been known for a while that </w:t>
      </w:r>
      <w:r w:rsidRPr="0088606C">
        <w:rPr>
          <w:rStyle w:val="StyleUnderline"/>
        </w:rPr>
        <w:t xml:space="preserve">warming temperatures could help certain diseases. Malaria, </w:t>
      </w:r>
      <w:r w:rsidRPr="0088606C">
        <w:rPr>
          <w:sz w:val="14"/>
        </w:rPr>
        <w:t xml:space="preserve">which kills about 650,000 people a year, </w:t>
      </w:r>
      <w:r w:rsidRPr="0088606C">
        <w:rPr>
          <w:rStyle w:val="StyleUnderline"/>
        </w:rPr>
        <w:t xml:space="preserve">thrives in </w:t>
      </w:r>
      <w:r w:rsidRPr="0088606C">
        <w:rPr>
          <w:sz w:val="14"/>
        </w:rPr>
        <w:t>the hot and</w:t>
      </w:r>
      <w:r w:rsidRPr="0088606C">
        <w:rPr>
          <w:rStyle w:val="StyleUnderline"/>
        </w:rPr>
        <w:t xml:space="preserve"> humid areas where the Anopheles mosquito can live. As the climate warms, the territory where the mosquito and the malaria parasite will be able to live will likely expand, putting more people at risk</w:t>
      </w:r>
      <w:r w:rsidRPr="0088606C">
        <w:rPr>
          <w:sz w:val="14"/>
        </w:rPr>
        <w:t xml:space="preserve">. Already </w:t>
      </w:r>
      <w:r w:rsidRPr="0088606C">
        <w:rPr>
          <w:rStyle w:val="StyleUnderline"/>
        </w:rPr>
        <w:t xml:space="preserve">dengue fever, another mosquito-borne tropical disease, has re-established itself in the Florida Keys, where it was wiped out decades ago. Tropical diseases will loom that much larger in a warmer world, </w:t>
      </w:r>
      <w:r w:rsidRPr="0088606C">
        <w:rPr>
          <w:sz w:val="14"/>
        </w:rPr>
        <w:t>as host-parasite cycles accelerate. In the Arctic, which is warming faster than any other region on the planet, higher temperatures are allowing parasites like the lungworm, which afflicts musk oxen, to develop faster and be transmitted over longer periods.</w:t>
      </w:r>
    </w:p>
    <w:p w14:paraId="5DF14E57" w14:textId="77777777" w:rsidR="00E23827" w:rsidRPr="0088606C" w:rsidRDefault="00E23827" w:rsidP="00E23827">
      <w:pPr>
        <w:rPr>
          <w:sz w:val="16"/>
          <w:szCs w:val="16"/>
        </w:rPr>
      </w:pPr>
      <w:r w:rsidRPr="0088606C">
        <w:rPr>
          <w:sz w:val="16"/>
          <w:szCs w:val="16"/>
        </w:rPr>
        <w:t>(MORE: Shifting Baselines: Why the Environment Is Even Worse Off Than You Think)</w:t>
      </w:r>
    </w:p>
    <w:p w14:paraId="0D57375A" w14:textId="77777777" w:rsidR="00E23827" w:rsidRPr="0088606C" w:rsidRDefault="00E23827" w:rsidP="00E23827">
      <w:pPr>
        <w:rPr>
          <w:sz w:val="16"/>
          <w:szCs w:val="16"/>
        </w:rPr>
      </w:pPr>
      <w:r w:rsidRPr="0088606C">
        <w:rPr>
          <w:sz w:val="16"/>
          <w:szCs w:val="16"/>
        </w:rPr>
        <w:t>But as the Science study — by American and Canadian researchers — points out, the connection between climate change and disease is actually a lot more complicated than that. It’s true that warmer temperatures may be helping dengue fever to return to the Florida Keys, but the disease was initially vanquished in the 20th century not because the climate was cooler, but because public-health officials systematically controlled mosquito populations, cutting off the spread of the dengue virus. Both Singapore and Burma are tropical countries well within the malaria belt, but rich, urban Singapore has</w:t>
      </w:r>
      <w:r w:rsidRPr="0088606C">
        <w:t xml:space="preserve"> </w:t>
      </w:r>
      <w:r w:rsidRPr="0088606C">
        <w:rPr>
          <w:sz w:val="16"/>
          <w:szCs w:val="16"/>
        </w:rPr>
        <w:t>largely eliminated malaria, while the disease is still common in impoverished, rural Burma. (I should know — I contracted a mild case of malaria while reporting along the Thai-Burmese border in 2005.) Health care infrastructure and wealth — or lack it — have a lot more to do with the spread of</w:t>
      </w:r>
      <w:r w:rsidRPr="0088606C">
        <w:t xml:space="preserve"> </w:t>
      </w:r>
      <w:r w:rsidRPr="0088606C">
        <w:rPr>
          <w:sz w:val="16"/>
          <w:szCs w:val="16"/>
        </w:rPr>
        <w:t>infectious disease than climate change does, and that will continue to be the case even as the globe warms.</w:t>
      </w:r>
    </w:p>
    <w:p w14:paraId="65F31FB4" w14:textId="77777777" w:rsidR="00E23827" w:rsidRPr="0088606C" w:rsidRDefault="00E23827" w:rsidP="00E23827">
      <w:pPr>
        <w:rPr>
          <w:sz w:val="16"/>
        </w:rPr>
      </w:pPr>
      <w:r w:rsidRPr="0088606C">
        <w:rPr>
          <w:sz w:val="16"/>
        </w:rPr>
        <w:t xml:space="preserve">Still, the study points out that climate change will be a major factor in the spread of infectious disease in the future — and </w:t>
      </w:r>
      <w:r w:rsidRPr="0088606C">
        <w:rPr>
          <w:rStyle w:val="StyleUnderline"/>
        </w:rPr>
        <w:t>the impact is likely to be even greater in wildlife and agricultural systems, which aren’t likely to be able to react as quickly as human beings can.</w:t>
      </w:r>
      <w:r w:rsidRPr="0088606C">
        <w:rPr>
          <w:sz w:val="16"/>
        </w:rPr>
        <w:t xml:space="preserve"> In the Caribbean, where I was just on a reporting trip, warmer water temperatures have stressed vulnerable corals, which then leaves them less able to fight off infections by pathogenic fungi and bacteria. Whole species of coral in the Caribbean have been lost thanks to the rapid spread of disease — and since corals are the framework builders of the marine ecosystems, other species can quickly follow them into oblivion.</w:t>
      </w:r>
    </w:p>
    <w:p w14:paraId="3B143C72" w14:textId="77777777" w:rsidR="00E23827" w:rsidRPr="0088606C" w:rsidRDefault="00E23827" w:rsidP="00E23827">
      <w:pPr>
        <w:rPr>
          <w:rStyle w:val="StyleUnderline"/>
        </w:rPr>
      </w:pPr>
      <w:r w:rsidRPr="0088606C">
        <w:rPr>
          <w:rStyle w:val="StyleUnderline"/>
        </w:rPr>
        <w:t xml:space="preserve">As co-author Richard Ostfeld of the Cary Institute of Ecosystem Studies </w:t>
      </w:r>
      <w:r w:rsidRPr="0088606C">
        <w:rPr>
          <w:sz w:val="16"/>
        </w:rPr>
        <w:t>in Millbrook, N.Y.,</w:t>
      </w:r>
      <w:r w:rsidRPr="0088606C">
        <w:rPr>
          <w:rStyle w:val="StyleUnderline"/>
        </w:rPr>
        <w:t xml:space="preserve"> put it in a statement:</w:t>
      </w:r>
    </w:p>
    <w:p w14:paraId="125FA527" w14:textId="77777777" w:rsidR="00E23827" w:rsidRPr="0088606C" w:rsidRDefault="00E23827" w:rsidP="00E23827">
      <w:pPr>
        <w:rPr>
          <w:sz w:val="16"/>
        </w:rPr>
      </w:pPr>
      <w:r w:rsidRPr="0088606C">
        <w:rPr>
          <w:rStyle w:val="StyleUnderline"/>
        </w:rPr>
        <w:t>Biodiversity loss is a well-established consequence of climate change</w:t>
      </w:r>
      <w:r w:rsidRPr="0088606C">
        <w:rPr>
          <w:sz w:val="16"/>
        </w:rPr>
        <w:t xml:space="preserve">. </w:t>
      </w:r>
      <w:r w:rsidRPr="0088606C">
        <w:rPr>
          <w:rStyle w:val="StyleUnderline"/>
        </w:rPr>
        <w:t xml:space="preserve">In a number of infectious disease systems, </w:t>
      </w:r>
      <w:r w:rsidRPr="0088606C">
        <w:rPr>
          <w:sz w:val="16"/>
        </w:rPr>
        <w:t>such as Lyme disease and West Nile virus,</w:t>
      </w:r>
      <w:r w:rsidRPr="0088606C">
        <w:rPr>
          <w:rStyle w:val="StyleUnderline"/>
        </w:rPr>
        <w:t xml:space="preserve"> biodiversity loss is tied to greater pathogen transmission and increased human risk</w:t>
      </w:r>
      <w:r w:rsidRPr="0088606C">
        <w:rPr>
          <w:sz w:val="16"/>
        </w:rPr>
        <w:t>. Moving forward, we need models that are sensitive to both direct and indirect effects of climate change on infectious disease.</w:t>
      </w:r>
    </w:p>
    <w:p w14:paraId="7A4F846F" w14:textId="77777777" w:rsidR="00E23827" w:rsidRPr="0088606C" w:rsidRDefault="00E23827" w:rsidP="00E23827">
      <w:pPr>
        <w:rPr>
          <w:sz w:val="16"/>
          <w:szCs w:val="16"/>
        </w:rPr>
      </w:pPr>
    </w:p>
    <w:p w14:paraId="57988A2A" w14:textId="77777777" w:rsidR="00E23827" w:rsidRPr="0088606C" w:rsidRDefault="00E23827" w:rsidP="00E23827">
      <w:pPr>
        <w:pStyle w:val="Heading3"/>
      </w:pPr>
      <w:r w:rsidRPr="0088606C">
        <w:lastRenderedPageBreak/>
        <w:t>Ocean Acidification</w:t>
      </w:r>
    </w:p>
    <w:p w14:paraId="415D74E6" w14:textId="77777777" w:rsidR="00BD4EB1" w:rsidRPr="0088606C" w:rsidRDefault="00BD4EB1" w:rsidP="00BD4EB1">
      <w:pPr>
        <w:rPr>
          <w:b/>
          <w:bCs/>
        </w:rPr>
      </w:pPr>
      <w:r w:rsidRPr="0088606C">
        <w:rPr>
          <w:b/>
          <w:bCs/>
        </w:rPr>
        <w:t>Ocean Acidification from Climate Change – Mass Damage</w:t>
      </w:r>
    </w:p>
    <w:p w14:paraId="395A7579" w14:textId="77777777" w:rsidR="00BD4EB1" w:rsidRPr="0088606C" w:rsidRDefault="00BD4EB1" w:rsidP="00BD4EB1">
      <w:pPr>
        <w:rPr>
          <w:b/>
        </w:rPr>
      </w:pPr>
      <w:r w:rsidRPr="0088606C">
        <w:rPr>
          <w:b/>
        </w:rPr>
        <w:t>Harrington, April 07, 2016</w:t>
      </w:r>
    </w:p>
    <w:p w14:paraId="5E596C3C" w14:textId="77777777" w:rsidR="00BD4EB1" w:rsidRPr="0088606C" w:rsidRDefault="00BD4EB1" w:rsidP="00BD4EB1">
      <w:r w:rsidRPr="0088606C">
        <w:t>(Cameron Harrington, Global Risk Governance Programme, Institute for Humanities in Africa (HUMA), Faculty of Law, University of Cape Town Cameron Harrington, Sage Journals, “</w:t>
      </w:r>
      <w:r w:rsidRPr="0088606C">
        <w:rPr>
          <w:b/>
          <w:bCs/>
        </w:rPr>
        <w:t>The Ends of the World: International Relations and the Anthropocene”</w:t>
      </w:r>
      <w:r w:rsidRPr="0088606C">
        <w:t xml:space="preserve"> http://mil.sagepub.com.www2.lib.ku.edu/content/early/2016/04/07/0305829816638745.full)</w:t>
      </w:r>
    </w:p>
    <w:p w14:paraId="1CFE4EA9" w14:textId="3D081608" w:rsidR="00BD4EB1" w:rsidRPr="0088606C" w:rsidRDefault="00BD4EB1" w:rsidP="00BD4EB1">
      <w:r w:rsidRPr="0088606C">
        <w:t xml:space="preserve">Take </w:t>
      </w:r>
      <w:r w:rsidRPr="0088606C">
        <w:rPr>
          <w:u w:val="single"/>
        </w:rPr>
        <w:t>ocean acidification</w:t>
      </w:r>
      <w:r w:rsidRPr="0088606C">
        <w:t xml:space="preserve"> as an example. It </w:t>
      </w:r>
      <w:r w:rsidRPr="0088606C">
        <w:rPr>
          <w:u w:val="single"/>
        </w:rPr>
        <w:t>has</w:t>
      </w:r>
      <w:r w:rsidRPr="0088606C">
        <w:t xml:space="preserve"> already </w:t>
      </w:r>
      <w:r w:rsidRPr="0088606C">
        <w:rPr>
          <w:u w:val="single"/>
        </w:rPr>
        <w:t>increased by 26% from pre-industrial levels, and is projected to increase to 170% from pre-industrial levels by 2100.</w:t>
      </w:r>
      <w:r w:rsidRPr="0088606C">
        <w:rPr>
          <w:u w:val="single"/>
          <w:vertAlign w:val="superscript"/>
        </w:rPr>
        <w:t>4</w:t>
      </w:r>
      <w:r w:rsidRPr="0088606C">
        <w:t xml:space="preserve"> Even </w:t>
      </w:r>
      <w:r w:rsidRPr="0088606C">
        <w:rPr>
          <w:u w:val="single"/>
        </w:rPr>
        <w:t>a modest reduction</w:t>
      </w:r>
      <w:r w:rsidRPr="0088606C">
        <w:t xml:space="preserve"> </w:t>
      </w:r>
      <w:r w:rsidRPr="0088606C">
        <w:rPr>
          <w:u w:val="single"/>
        </w:rPr>
        <w:t>in the pH balance of the surface oceans will lead to</w:t>
      </w:r>
      <w:r w:rsidRPr="0088606C">
        <w:t xml:space="preserve"> </w:t>
      </w:r>
      <w:r w:rsidRPr="0088606C">
        <w:rPr>
          <w:u w:val="single"/>
        </w:rPr>
        <w:t>the reduction in growth and development of a range of marine organisms</w:t>
      </w:r>
      <w:r w:rsidRPr="0088606C">
        <w:t xml:space="preserve"> (particularly in lower latitude regions of the world), leading to a </w:t>
      </w:r>
      <w:r w:rsidRPr="0088606C">
        <w:rPr>
          <w:u w:val="single"/>
        </w:rPr>
        <w:t>redistribution of fisheries yields</w:t>
      </w:r>
      <w:r w:rsidRPr="0088606C">
        <w:t xml:space="preserve">, </w:t>
      </w:r>
      <w:r w:rsidRPr="0088606C">
        <w:rPr>
          <w:u w:val="single"/>
        </w:rPr>
        <w:t>and</w:t>
      </w:r>
      <w:r w:rsidRPr="0088606C">
        <w:t xml:space="preserve"> accordingly, </w:t>
      </w:r>
      <w:r w:rsidRPr="0088606C">
        <w:rPr>
          <w:u w:val="single"/>
        </w:rPr>
        <w:t>a reduction in food security (and human security)</w:t>
      </w:r>
      <w:r w:rsidRPr="0088606C">
        <w:t xml:space="preserve">. It will </w:t>
      </w:r>
      <w:r w:rsidRPr="0088606C">
        <w:rPr>
          <w:u w:val="single"/>
        </w:rPr>
        <w:t>also</w:t>
      </w:r>
      <w:r w:rsidRPr="0088606C">
        <w:t xml:space="preserve"> result in </w:t>
      </w:r>
      <w:r w:rsidRPr="0088606C">
        <w:rPr>
          <w:u w:val="single"/>
        </w:rPr>
        <w:t xml:space="preserve">an </w:t>
      </w:r>
      <w:r w:rsidRPr="0088606C">
        <w:t xml:space="preserve">estimated </w:t>
      </w:r>
      <w:r w:rsidRPr="0088606C">
        <w:rPr>
          <w:u w:val="single"/>
        </w:rPr>
        <w:t>economic loss of $1 trillion annually by the end of the century</w:t>
      </w:r>
      <w:r w:rsidRPr="0088606C">
        <w:t>.</w:t>
      </w:r>
      <w:r w:rsidRPr="0088606C">
        <w:rPr>
          <w:u w:val="single"/>
          <w:vertAlign w:val="superscript"/>
        </w:rPr>
        <w:t>5</w:t>
      </w:r>
      <w:r w:rsidRPr="0088606C">
        <w:t xml:space="preserve"> Some </w:t>
      </w:r>
      <w:r w:rsidRPr="0088606C">
        <w:rPr>
          <w:u w:val="single"/>
        </w:rPr>
        <w:t>studies have concluded that</w:t>
      </w:r>
      <w:r w:rsidRPr="0088606C">
        <w:t xml:space="preserve"> due to ocean acidification and other related stressors (e.g. biodiversity loss, overfishing, etc.) </w:t>
      </w:r>
      <w:r w:rsidRPr="0088606C">
        <w:rPr>
          <w:u w:val="single"/>
        </w:rPr>
        <w:t>all marine fish species could potentially be extinct by 2048.</w:t>
      </w:r>
      <w:r w:rsidRPr="0088606C">
        <w:t xml:space="preserve"> No matter where the world lands in terms of these scenarios, </w:t>
      </w:r>
      <w:r w:rsidRPr="0088606C">
        <w:rPr>
          <w:u w:val="single"/>
        </w:rPr>
        <w:t>there will be significant political and ethical ramifications</w:t>
      </w:r>
      <w:r w:rsidRPr="0088606C">
        <w:t>. To carry on under these extraordinary conditions as though the nature and character of global politics will not change along with the weather, is a dangerous form of denialism and moral failure.</w:t>
      </w:r>
    </w:p>
    <w:p w14:paraId="11F94035" w14:textId="77777777" w:rsidR="00E23827" w:rsidRPr="0088606C" w:rsidRDefault="00E23827" w:rsidP="00E23827">
      <w:pPr>
        <w:pStyle w:val="Heading4"/>
        <w:rPr>
          <w:rStyle w:val="Style13ptBold"/>
          <w:b/>
          <w:bCs w:val="0"/>
          <w:sz w:val="32"/>
        </w:rPr>
      </w:pPr>
      <w:bookmarkStart w:id="1" w:name="_Toc391753440"/>
      <w:r w:rsidRPr="0088606C">
        <w:rPr>
          <w:rStyle w:val="Style13ptBold"/>
          <w:b/>
        </w:rPr>
        <w:t>High CO2 emissions cause ocean acidification.</w:t>
      </w:r>
      <w:bookmarkEnd w:id="1"/>
      <w:r w:rsidRPr="0088606C">
        <w:rPr>
          <w:rStyle w:val="Style13ptBold"/>
          <w:b/>
        </w:rPr>
        <w:t xml:space="preserve"> </w:t>
      </w:r>
    </w:p>
    <w:p w14:paraId="2220E7A7" w14:textId="77777777" w:rsidR="00E23827" w:rsidRPr="0088606C" w:rsidRDefault="00E23827" w:rsidP="00E23827">
      <w:pPr>
        <w:rPr>
          <w:rStyle w:val="Style13ptBold"/>
        </w:rPr>
      </w:pPr>
      <w:r w:rsidRPr="0088606C">
        <w:rPr>
          <w:rStyle w:val="Style13ptBold"/>
        </w:rPr>
        <w:t>Melilo et al., 14</w:t>
      </w:r>
    </w:p>
    <w:p w14:paraId="6363C68F" w14:textId="77777777" w:rsidR="00E23827" w:rsidRPr="0088606C" w:rsidRDefault="00E23827" w:rsidP="00E23827">
      <w:r w:rsidRPr="0088606C">
        <w:t xml:space="preserve">(Melillo, Jerry M., Terese (T.C.) Richmond, and Gary W. Yohe, Eds, Climate Change Impacts in the United States: </w:t>
      </w:r>
      <w:r w:rsidRPr="0088606C">
        <w:rPr>
          <w:sz w:val="12"/>
        </w:rPr>
        <w:t xml:space="preserve">¶ </w:t>
      </w:r>
      <w:r w:rsidRPr="0088606C">
        <w:t>The Third National Climate Assessment. U.S. Global Change Research Program, 2014, produced by a team of 300 experts who were guided by a 60 member National Climate Assessment and Development Advisory Committee, p.10)</w:t>
      </w:r>
    </w:p>
    <w:p w14:paraId="05C55470" w14:textId="77777777" w:rsidR="00E23827" w:rsidRPr="0088606C" w:rsidRDefault="00E23827" w:rsidP="00E23827">
      <w:r w:rsidRPr="0088606C">
        <w:t>In addition to causing changes in climate</w:t>
      </w:r>
      <w:r w:rsidRPr="0088606C">
        <w:rPr>
          <w:rStyle w:val="StyleUnderline"/>
        </w:rPr>
        <w:t>, in- creasing levels of carbon dioxide from the burning of fossil fuels</w:t>
      </w:r>
      <w:r w:rsidRPr="0088606C">
        <w:t xml:space="preserve"> and other human activities </w:t>
      </w:r>
      <w:r w:rsidRPr="0088606C">
        <w:rPr>
          <w:rStyle w:val="StyleUnderline"/>
        </w:rPr>
        <w:t>have a direct effect on the world’s oceans. Carbon dioxide interacts with ocean water to form carbonic acid, increasing the ocean’s acidity</w:t>
      </w:r>
      <w:r w:rsidRPr="0088606C">
        <w:t xml:space="preserve">. </w:t>
      </w:r>
      <w:r w:rsidRPr="0088606C">
        <w:rPr>
          <w:rStyle w:val="StyleUnderline"/>
        </w:rPr>
        <w:t>Ocean surface waters have become 30% more acidic over the last 250 years as they have absorbed large amounts of carbon dioxide from the atmosphere. This</w:t>
      </w:r>
      <w:r w:rsidRPr="0088606C">
        <w:t xml:space="preserve"> ocean </w:t>
      </w:r>
      <w:r w:rsidRPr="0088606C">
        <w:rPr>
          <w:rStyle w:val="StyleUnderline"/>
        </w:rPr>
        <w:t>acidification makes water more corrosive, reducing the capacity of marine organisms with shells or skeletons made of calcium carbonate ¶</w:t>
      </w:r>
      <w:r w:rsidRPr="0088606C">
        <w:rPr>
          <w:sz w:val="12"/>
        </w:rPr>
        <w:t xml:space="preserve"> </w:t>
      </w:r>
      <w:r w:rsidRPr="0088606C">
        <w:t xml:space="preserve">(such as corals, krill, oysters, clams, and crabs) </w:t>
      </w:r>
      <w:r w:rsidRPr="0088606C">
        <w:rPr>
          <w:rStyle w:val="StyleUnderline"/>
        </w:rPr>
        <w:t>to survive</w:t>
      </w:r>
      <w:r w:rsidRPr="0088606C">
        <w:t xml:space="preserve">, grow, and reproduce, which in turn will affect the marine food chain. </w:t>
      </w:r>
    </w:p>
    <w:p w14:paraId="7E450328" w14:textId="77777777" w:rsidR="00E23827" w:rsidRPr="0088606C" w:rsidRDefault="00E23827" w:rsidP="00E23827"/>
    <w:p w14:paraId="389717C2" w14:textId="77777777" w:rsidR="00E23827" w:rsidRPr="0088606C" w:rsidRDefault="00E23827" w:rsidP="00E23827">
      <w:pPr>
        <w:pStyle w:val="Heading4"/>
      </w:pPr>
      <w:r w:rsidRPr="0088606C">
        <w:t xml:space="preserve">C02 causes ocean acidification </w:t>
      </w:r>
    </w:p>
    <w:p w14:paraId="17773BA1" w14:textId="77777777" w:rsidR="00E23827" w:rsidRPr="0088606C" w:rsidRDefault="00E23827" w:rsidP="00E23827"/>
    <w:p w14:paraId="54375446" w14:textId="77777777" w:rsidR="00E23827" w:rsidRPr="0088606C" w:rsidRDefault="00E23827" w:rsidP="00E23827">
      <w:pPr>
        <w:rPr>
          <w:rStyle w:val="Style13ptBold"/>
        </w:rPr>
      </w:pPr>
      <w:r w:rsidRPr="0088606C">
        <w:rPr>
          <w:rStyle w:val="Style13ptBold"/>
        </w:rPr>
        <w:t>Stern, 7</w:t>
      </w:r>
    </w:p>
    <w:p w14:paraId="69A8D187" w14:textId="77777777" w:rsidR="00E23827" w:rsidRPr="0088606C" w:rsidRDefault="00E23827" w:rsidP="00E23827">
      <w:r w:rsidRPr="0088606C">
        <w:t xml:space="preserve">[Nicholas, Head of the British Government Economic Service, Former Head Economist for the World Bank, I.G. Patel Chair at the London School of Economics and Political Science. “The Economics of Climate Change: The Stern Review”, The report of a team commissioned by the British Government to study the economics of climate change led by Siobhan Peters, Head of G8 and International Climate Change Policy Unit, Cambridge University Press, p. 72] </w:t>
      </w:r>
    </w:p>
    <w:p w14:paraId="0C7B088E" w14:textId="77777777" w:rsidR="00E23827" w:rsidRPr="0088606C" w:rsidRDefault="00E23827" w:rsidP="00E23827">
      <w:pPr>
        <w:rPr>
          <w:rStyle w:val="StyleUnderline"/>
        </w:rPr>
      </w:pPr>
      <w:r w:rsidRPr="0088606C">
        <w:rPr>
          <w:rStyle w:val="StyleUnderline"/>
        </w:rPr>
        <w:t>Ocean acidification, a direct result of rising carbon dioxide levels, will have major effects on marine ecosystems</w:t>
      </w:r>
      <w:r w:rsidRPr="0088606C">
        <w:t xml:space="preserve">, </w:t>
      </w:r>
      <w:r w:rsidRPr="0088606C">
        <w:rPr>
          <w:sz w:val="18"/>
        </w:rPr>
        <w:t xml:space="preserve">with possible adverse consequences on fish stocks. For fisheries, information on the likely impacts of climate change is very limited – a major gap in knowledge considering that about one billion people </w:t>
      </w:r>
      <w:r w:rsidRPr="0088606C">
        <w:rPr>
          <w:sz w:val="18"/>
        </w:rPr>
        <w:lastRenderedPageBreak/>
        <w:t xml:space="preserve">worldwide (one-sixth of the world’s population) rely on fish as their primary source of animal protein. While higher ocean temperatures may increase growth rates of some fish, reduced nutrient supplies due to warming may limit growth. Ocean acidification is likely to be particularly damaging. </w:t>
      </w:r>
      <w:r w:rsidRPr="0088606C">
        <w:rPr>
          <w:rStyle w:val="StyleUnderline"/>
        </w:rPr>
        <w:t>The oceans have become more acidic in the past 200 years, because of chemical changes caused by increasing amounts of carbon dioxide dissolving in seawater.44 If global emissions continue to rise on current trends, ocean acidity is likely to increase further, with pH declining by an additional 0.15 units if carbon dioxide levels double</w:t>
      </w:r>
      <w:r w:rsidRPr="0088606C">
        <w:t xml:space="preserve"> (</w:t>
      </w:r>
      <w:r w:rsidRPr="0088606C">
        <w:rPr>
          <w:sz w:val="18"/>
        </w:rPr>
        <w:t xml:space="preserve">to 560 ppm) relative to pre-industrial and an additional 0.3 units if carbon dioxide levels treble (to 840 ppm).45 </w:t>
      </w:r>
      <w:r w:rsidRPr="0088606C">
        <w:rPr>
          <w:rStyle w:val="StyleUnderline"/>
        </w:rPr>
        <w:t>Changes on this scale have not been experienced for hundreds of thousands of years and are occurring at an extremely rapid rate. Increasing ocean acidity makes it harder for many ocean creatures to form shells and skeletons from calcium carbonate. These chemical changes have the potential to disrupt marine ecosystems irreversibly - at the very least halting the growth of corals, which provide important nursery grounds for commercial fish, and damaging molluscs and certain types of plankton at the base of the food chain. Plankton and marine snails are critical to sustaining species such as salmon, mackerel and baleen whales, and such changes are expected to have serious but as-yet-unquantified wider impacts.</w:t>
      </w:r>
    </w:p>
    <w:p w14:paraId="6703E143" w14:textId="77777777" w:rsidR="00E23827" w:rsidRPr="0088606C" w:rsidRDefault="00E23827" w:rsidP="00E23827"/>
    <w:p w14:paraId="1AE5B197" w14:textId="77777777" w:rsidR="00E23827" w:rsidRPr="0088606C" w:rsidRDefault="00E23827" w:rsidP="00E23827">
      <w:pPr>
        <w:pStyle w:val="Heading4"/>
      </w:pPr>
      <w:r w:rsidRPr="0088606C">
        <w:t>Ocean biodiversity key to solve extinction</w:t>
      </w:r>
    </w:p>
    <w:p w14:paraId="78DAB70F" w14:textId="77777777" w:rsidR="00E23827" w:rsidRPr="0088606C" w:rsidRDefault="00E23827" w:rsidP="00E23827"/>
    <w:p w14:paraId="79ADA60B" w14:textId="77777777" w:rsidR="00E23827" w:rsidRPr="0088606C" w:rsidRDefault="00E23827" w:rsidP="00E23827">
      <w:pPr>
        <w:rPr>
          <w:rStyle w:val="Style13ptBold"/>
        </w:rPr>
      </w:pPr>
      <w:r w:rsidRPr="0088606C">
        <w:rPr>
          <w:rStyle w:val="Style13ptBold"/>
        </w:rPr>
        <w:t>Craig, 3</w:t>
      </w:r>
    </w:p>
    <w:p w14:paraId="15C7EDE8" w14:textId="77777777" w:rsidR="00E23827" w:rsidRPr="0088606C" w:rsidRDefault="00E23827" w:rsidP="00E23827">
      <w:r w:rsidRPr="0088606C">
        <w:t>[Robin, Associate Professor of Law at the Indiana University School of Law. “Taking Steps Toward Marine Wilderness Protection? Fishing and Coral Reef Marine Reserves in Florida and Hawaii,” McGeorge Law Review, Winter 2003]</w:t>
      </w:r>
    </w:p>
    <w:p w14:paraId="31FEA523" w14:textId="77777777" w:rsidR="00E23827" w:rsidRPr="0088606C" w:rsidRDefault="00E23827" w:rsidP="00E23827">
      <w:pPr>
        <w:rPr>
          <w:rStyle w:val="StyleUnderline"/>
        </w:rPr>
      </w:pPr>
      <w:r w:rsidRPr="0088606C">
        <w:rPr>
          <w:sz w:val="18"/>
        </w:rPr>
        <w:t>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n856 Waste treatment is another significant, non-extractive ecosystem function that intact coral reef ecosystems provide. n857 More generally,</w:t>
      </w:r>
      <w:r w:rsidRPr="0088606C">
        <w:rPr>
          <w:rStyle w:val="StyleUnderline"/>
          <w:sz w:val="18"/>
        </w:rPr>
        <w:t xml:space="preserve"> </w:t>
      </w:r>
      <w:r w:rsidRPr="0088606C">
        <w:rPr>
          <w:rStyle w:val="StyleUnderline"/>
        </w:rPr>
        <w:t xml:space="preserve">"ocean ecosystems play a major role in the global geochemical cycling of all the elements that represent the basic building blocks of living organisms, carbon, nitrogen, oxygen, phosphorus, and sulfur, as well as other less abundant but necessary elements." </w:t>
      </w:r>
      <w:r w:rsidRPr="0088606C">
        <w:t xml:space="preserve">n858 In a very real and direct sense, therefore, </w:t>
      </w:r>
      <w:r w:rsidRPr="0088606C">
        <w:rPr>
          <w:rStyle w:val="StyleUnderline"/>
        </w:rPr>
        <w:t>human degradation of marine ecosystems impairs the planet's ability to support life. Maintaining biodiversity is often critical to maintaining the functions of marine ecosystems.</w:t>
      </w:r>
      <w:r w:rsidRPr="0088606C">
        <w:t xml:space="preserve"> Current evidence shows that, in general, </w:t>
      </w:r>
      <w:r w:rsidRPr="0088606C">
        <w:rPr>
          <w:rStyle w:val="StyleUnderline"/>
        </w:rPr>
        <w:t>an ecosystem's ability to keep functioning in the face of disturbance is strongly dependent on its biodiversity, "indicating that more diverse ecosystems are more stable</w:t>
      </w:r>
      <w:r w:rsidRPr="0088606C">
        <w:rPr>
          <w:sz w:val="18"/>
        </w:rPr>
        <w:t xml:space="preserv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w:t>
      </w:r>
      <w:r w:rsidRPr="0088606C">
        <w:rPr>
          <w:rStyle w:val="StyleUnderline"/>
        </w:rPr>
        <w:t>Thus, maintaining and restoring the biodiversity of marine ecosystems is critical to maintaining and restoring the ecosystem services that they provide</w:t>
      </w:r>
      <w:r w:rsidRPr="0088606C">
        <w:rPr>
          <w:rStyle w:val="StyleUnderline"/>
          <w:sz w:val="18"/>
        </w:rPr>
        <w:t>.</w:t>
      </w:r>
      <w:r w:rsidRPr="0088606C">
        <w:rPr>
          <w:sz w:val="18"/>
        </w:rPr>
        <w:t xml:space="preserv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w:t>
      </w:r>
      <w:r w:rsidRPr="0088606C">
        <w:rPr>
          <w:sz w:val="18"/>
        </w:rPr>
        <w:lastRenderedPageBreak/>
        <w:t>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t>
      </w:r>
      <w:r w:rsidRPr="0088606C">
        <w:t xml:space="preserve"> </w:t>
      </w:r>
      <w:r w:rsidRPr="0088606C">
        <w:rPr>
          <w:rStyle w:val="StyleUnderline"/>
        </w:rPr>
        <w:t>We may not know much about the sea, but we do know this much: if we kill the ocean we kill ourselves, and we will take most of the biosphere with us.</w:t>
      </w:r>
    </w:p>
    <w:p w14:paraId="111210FA" w14:textId="77777777" w:rsidR="00E23827" w:rsidRPr="0088606C" w:rsidRDefault="00E23827" w:rsidP="00E23827">
      <w:pPr>
        <w:rPr>
          <w:rStyle w:val="StyleUnderline"/>
        </w:rPr>
      </w:pPr>
    </w:p>
    <w:p w14:paraId="7D21F173" w14:textId="77777777" w:rsidR="00E23827" w:rsidRPr="0088606C" w:rsidRDefault="00E23827" w:rsidP="00E23827">
      <w:pPr>
        <w:pStyle w:val="Heading4"/>
      </w:pPr>
      <w:r w:rsidRPr="0088606C">
        <w:t>Acidification leads to extinction</w:t>
      </w:r>
    </w:p>
    <w:p w14:paraId="1A38D68B" w14:textId="77777777" w:rsidR="00E23827" w:rsidRPr="0088606C" w:rsidRDefault="00E23827" w:rsidP="00E23827">
      <w:pPr>
        <w:rPr>
          <w:lang w:val="en"/>
        </w:rPr>
      </w:pPr>
    </w:p>
    <w:p w14:paraId="118B5F73" w14:textId="77777777" w:rsidR="00E23827" w:rsidRPr="0088606C" w:rsidRDefault="00E23827" w:rsidP="00E23827">
      <w:pPr>
        <w:rPr>
          <w:rStyle w:val="Style13ptBold"/>
        </w:rPr>
      </w:pPr>
      <w:r w:rsidRPr="0088606C">
        <w:rPr>
          <w:rStyle w:val="Style13ptBold"/>
        </w:rPr>
        <w:t>Revell, 14</w:t>
      </w:r>
    </w:p>
    <w:p w14:paraId="2AD98729" w14:textId="77777777" w:rsidR="00E23827" w:rsidRPr="0088606C" w:rsidRDefault="00E23827" w:rsidP="00E23827">
      <w:pPr>
        <w:rPr>
          <w:sz w:val="16"/>
          <w:szCs w:val="16"/>
          <w:lang w:val="en"/>
        </w:rPr>
      </w:pPr>
      <w:r w:rsidRPr="0088606C">
        <w:rPr>
          <w:sz w:val="16"/>
          <w:szCs w:val="16"/>
          <w:lang w:val="en"/>
        </w:rPr>
        <w:t>(Tom Revell has received an undergraduate journalism degree and a master's degree in history, both from the University of Lincoln, June 3</w:t>
      </w:r>
      <w:r w:rsidRPr="0088606C">
        <w:rPr>
          <w:sz w:val="16"/>
          <w:szCs w:val="16"/>
          <w:vertAlign w:val="superscript"/>
          <w:lang w:val="en"/>
        </w:rPr>
        <w:t>rd</w:t>
      </w:r>
      <w:r w:rsidRPr="0088606C">
        <w:rPr>
          <w:sz w:val="16"/>
          <w:szCs w:val="16"/>
          <w:lang w:val="en"/>
        </w:rPr>
        <w:t xml:space="preserve"> 2014, “Current rate of ocean acidification eclipses ancient extinction event,” Blue and Green Tomorrow, </w:t>
      </w:r>
      <w:hyperlink r:id="rId128" w:history="1">
        <w:r w:rsidRPr="0088606C">
          <w:rPr>
            <w:rStyle w:val="Hyperlink"/>
            <w:sz w:val="16"/>
            <w:szCs w:val="16"/>
            <w:lang w:val="en"/>
          </w:rPr>
          <w:t>http://blueandgreentomorrow.com/2014/06/03/current-rate-of-ocean-acidification-eclipses-ancient-extinction-event/</w:t>
        </w:r>
      </w:hyperlink>
      <w:r w:rsidRPr="0088606C">
        <w:rPr>
          <w:sz w:val="16"/>
          <w:szCs w:val="16"/>
          <w:lang w:val="en"/>
        </w:rPr>
        <w:t>, AF)</w:t>
      </w:r>
    </w:p>
    <w:p w14:paraId="7622F533" w14:textId="77777777" w:rsidR="00E23827" w:rsidRPr="0088606C" w:rsidRDefault="00E23827" w:rsidP="00E23827">
      <w:pPr>
        <w:rPr>
          <w:rStyle w:val="StyleUnderline"/>
        </w:rPr>
      </w:pPr>
      <w:r w:rsidRPr="0088606C">
        <w:rPr>
          <w:sz w:val="16"/>
          <w:szCs w:val="16"/>
          <w:lang w:val="en"/>
        </w:rPr>
        <w:t xml:space="preserve">Around </w:t>
      </w:r>
      <w:r w:rsidRPr="0088606C">
        <w:rPr>
          <w:rStyle w:val="StyleUnderline"/>
        </w:rPr>
        <w:t>9 million years after the extinction of the dinosaurs</w:t>
      </w:r>
      <w:r w:rsidRPr="0088606C">
        <w:rPr>
          <w:sz w:val="16"/>
          <w:szCs w:val="16"/>
          <w:lang w:val="en"/>
        </w:rPr>
        <w:t xml:space="preserve">, between the Paleocene and Eocene epochs, </w:t>
      </w:r>
      <w:r w:rsidRPr="0088606C">
        <w:rPr>
          <w:rStyle w:val="StyleUnderline"/>
        </w:rPr>
        <w:t>a</w:t>
      </w:r>
      <w:r w:rsidRPr="0088606C">
        <w:rPr>
          <w:sz w:val="16"/>
          <w:szCs w:val="16"/>
          <w:lang w:val="en"/>
        </w:rPr>
        <w:t xml:space="preserve"> mysterious </w:t>
      </w:r>
      <w:r w:rsidRPr="0088606C">
        <w:rPr>
          <w:rStyle w:val="StyleUnderline"/>
        </w:rPr>
        <w:t>climate event caused global temperatures to soar and killed off many forms of marine life</w:t>
      </w:r>
      <w:r w:rsidRPr="0088606C">
        <w:rPr>
          <w:sz w:val="16"/>
          <w:szCs w:val="16"/>
          <w:lang w:val="en"/>
        </w:rPr>
        <w:t xml:space="preserve">. Scientists are uncertain of the causes of the Paleocene–Eocene Thermal Maximum (PETM), as it is known, although volcanoes are among the chief suspects. What is known is that </w:t>
      </w:r>
      <w:r w:rsidRPr="0088606C">
        <w:rPr>
          <w:rStyle w:val="StyleUnderline"/>
        </w:rPr>
        <w:t>as atmospheric carbon concentrations doubled, some ocean-dwelling organisms went extinct</w:t>
      </w:r>
      <w:r w:rsidRPr="0088606C">
        <w:rPr>
          <w:sz w:val="16"/>
          <w:szCs w:val="16"/>
          <w:lang w:val="en"/>
        </w:rPr>
        <w:t xml:space="preserve"> while others evolved. </w:t>
      </w:r>
      <w:r w:rsidRPr="0088606C">
        <w:rPr>
          <w:rStyle w:val="StyleUnderline"/>
        </w:rPr>
        <w:t>This event, scientists say, is the closest parallel to the crisis that the oceans now face</w:t>
      </w:r>
      <w:r w:rsidRPr="0088606C">
        <w:rPr>
          <w:sz w:val="16"/>
          <w:szCs w:val="16"/>
          <w:lang w:val="en"/>
        </w:rPr>
        <w:t xml:space="preserve">. In a new study, published in the journal Paleoceanography, researchers sought to quantify the extent of ocean acidification in this period. They found </w:t>
      </w:r>
      <w:r w:rsidRPr="0088606C">
        <w:rPr>
          <w:rStyle w:val="StyleUnderline"/>
        </w:rPr>
        <w:t>that the oceans then were no more acidic than ours are likely to become, while today the process is occurring much more rapidly.</w:t>
      </w:r>
      <w:r w:rsidRPr="0088606C">
        <w:rPr>
          <w:sz w:val="16"/>
          <w:szCs w:val="16"/>
          <w:lang w:val="en"/>
        </w:rPr>
        <w:t xml:space="preserve"> “This could be the closest geological analogue to modern ocean acidification,” said study co-author Bärbel Hönisch of Columbia University’s Lamont-Doherty Earth Observatory. “As massive as it was, it still happened about 10 times more slowly than what we are doing today.” </w:t>
      </w:r>
      <w:r w:rsidRPr="0088606C">
        <w:rPr>
          <w:rStyle w:val="StyleUnderline"/>
        </w:rPr>
        <w:t>The PETM caused mass extinctions among the species that lived in mud in the seabed, most likely with consequences further up the food chain</w:t>
      </w:r>
      <w:r w:rsidRPr="0088606C">
        <w:rPr>
          <w:sz w:val="16"/>
          <w:szCs w:val="16"/>
          <w:lang w:val="en"/>
        </w:rPr>
        <w:t xml:space="preserve">, scientists say. The new study found that </w:t>
      </w:r>
      <w:r w:rsidRPr="0088606C">
        <w:rPr>
          <w:rStyle w:val="StyleUnderline"/>
        </w:rPr>
        <w:t>this occurred as the pH of the oceans dropped by around 0.3 units. However, this took place over thousands as years, whereas the pH of the oceans is now expected to fall by 0.3 units by the end of the century.</w:t>
      </w:r>
      <w:r w:rsidRPr="0088606C">
        <w:rPr>
          <w:sz w:val="16"/>
          <w:szCs w:val="16"/>
          <w:lang w:val="en"/>
        </w:rPr>
        <w:t xml:space="preserve"> “We are dumping carbon in the atmosphere and ocean at a much higher rate today”, said study co-author Richard Zeebe of the University of Hawaii. “If we continue on the emissions path we are on right now, acidification of the surface ocean will be way more dramatic than during the PETM.” If history is to repeat itself, the researchers say it is impossible to know exactly how species will respond. “We can make accurate predictions about how carbonate chemistry will respond to increasing carbon dioxide levels”, said lead author Donald Penman of University of California at Santa Cruz. “</w:t>
      </w:r>
      <w:r w:rsidRPr="0088606C">
        <w:rPr>
          <w:rStyle w:val="StyleUnderline"/>
        </w:rPr>
        <w:t>The real unknown is how individual organisms will respond and how that cascades through ecosystems.</w:t>
      </w:r>
      <w:r w:rsidRPr="0088606C">
        <w:rPr>
          <w:sz w:val="16"/>
          <w:szCs w:val="16"/>
          <w:lang w:val="en"/>
        </w:rPr>
        <w:t xml:space="preserve">” However, </w:t>
      </w:r>
      <w:r w:rsidRPr="0088606C">
        <w:rPr>
          <w:rStyle w:val="StyleUnderline"/>
        </w:rPr>
        <w:t>marine ecologists say that acidification is already having an impact on marine life, with coral reefs – which provide an essential habitat for many other species – thought to be particularly at risk</w:t>
      </w:r>
      <w:r w:rsidRPr="0088606C">
        <w:rPr>
          <w:sz w:val="16"/>
          <w:szCs w:val="16"/>
          <w:lang w:val="en"/>
        </w:rPr>
        <w:t xml:space="preserve">. Some world leaders have picked up on such warnings. In February </w:t>
      </w:r>
      <w:r w:rsidRPr="0088606C">
        <w:rPr>
          <w:rStyle w:val="StyleUnderline"/>
        </w:rPr>
        <w:t xml:space="preserve">US secretary of state John Kerry </w:t>
      </w:r>
      <w:r w:rsidRPr="0088606C">
        <w:rPr>
          <w:sz w:val="16"/>
          <w:szCs w:val="16"/>
          <w:lang w:val="en"/>
        </w:rPr>
        <w:t xml:space="preserve">urged governments to work together to protect the seas. He </w:t>
      </w:r>
      <w:r w:rsidRPr="0088606C">
        <w:rPr>
          <w:rStyle w:val="StyleUnderline"/>
        </w:rPr>
        <w:t>said, “Every country on Earth has to do all it can to reduce emissions not just for the future of marine life but, frankly, for the future of all life.” Mankind must certainly be counted among that life, as billions of people depend on marine life for life and livelihood. The UN Food and Agriculture Organization estimates than one in five people worldwide rely on fish as their primary source of protein.</w:t>
      </w:r>
    </w:p>
    <w:p w14:paraId="3625A668" w14:textId="77777777" w:rsidR="00E23827" w:rsidRPr="0088606C" w:rsidRDefault="00E23827" w:rsidP="00E23827">
      <w:pPr>
        <w:rPr>
          <w:rStyle w:val="StyleUnderline"/>
        </w:rPr>
      </w:pPr>
    </w:p>
    <w:p w14:paraId="5D6DA771" w14:textId="77777777" w:rsidR="00E23827" w:rsidRPr="0088606C" w:rsidRDefault="00E23827" w:rsidP="002D0F2C">
      <w:pPr>
        <w:pStyle w:val="Heading3"/>
      </w:pPr>
      <w:r w:rsidRPr="0088606C">
        <w:lastRenderedPageBreak/>
        <w:t>Systemic</w:t>
      </w:r>
    </w:p>
    <w:p w14:paraId="52BD74B7" w14:textId="77777777" w:rsidR="00E23827" w:rsidRPr="0088606C" w:rsidRDefault="00E23827" w:rsidP="00E23827"/>
    <w:p w14:paraId="49336214" w14:textId="77777777" w:rsidR="00E23827" w:rsidRPr="0088606C" w:rsidRDefault="00E23827" w:rsidP="00E23827">
      <w:pPr>
        <w:pStyle w:val="Heading4"/>
      </w:pPr>
      <w:r w:rsidRPr="0088606C">
        <w:t>Warming is systemic – we must act quickly to minimize the damage</w:t>
      </w:r>
    </w:p>
    <w:p w14:paraId="53466BB0" w14:textId="77777777" w:rsidR="00E23827" w:rsidRPr="0088606C" w:rsidRDefault="00E23827" w:rsidP="00E23827">
      <w:r w:rsidRPr="0088606C">
        <w:rPr>
          <w:rStyle w:val="StyleUnderline"/>
          <w:szCs w:val="26"/>
          <w:u w:val="none"/>
        </w:rPr>
        <w:t xml:space="preserve">Gillis 14 </w:t>
      </w:r>
      <w:r w:rsidRPr="0088606C">
        <w:t xml:space="preserve">(Justin Gillis, writer for the New York Times, "U.S. Climate Has Already Changed, Study Finds, Citing Heat and Floods" 2014 </w:t>
      </w:r>
      <w:hyperlink r:id="rId129" w:history="1">
        <w:r w:rsidRPr="0088606C">
          <w:rPr>
            <w:rStyle w:val="Hyperlink"/>
            <w:sz w:val="16"/>
            <w:szCs w:val="16"/>
          </w:rPr>
          <w:t>http://www.nytimes.com/2014/05/07/science/earth/climate-change-report.html?_r=0</w:t>
        </w:r>
      </w:hyperlink>
      <w:r w:rsidRPr="0088606C">
        <w:t>, RLA)</w:t>
      </w:r>
    </w:p>
    <w:p w14:paraId="7E09E8E5" w14:textId="6C519A12" w:rsidR="00E23827" w:rsidRPr="0088606C" w:rsidRDefault="00E23827" w:rsidP="00E23827">
      <w:pPr>
        <w:rPr>
          <w:b/>
          <w:u w:val="single"/>
        </w:rPr>
      </w:pPr>
      <w:r w:rsidRPr="0088606C">
        <w:rPr>
          <w:rStyle w:val="StyleUnderline"/>
        </w:rPr>
        <w:t>The effects of human-induced climate change are being felt in every corner of the United States, scientists reported Tuesday, with water growing scarcer in dry regions, torrential rains increasing in wet regions, heat waves becoming more common and more severe, wildfires growing worse, and forests dying under assault from heat-loving insects.</w:t>
      </w:r>
      <w:r w:rsidRPr="0088606C">
        <w:rPr>
          <w:sz w:val="12"/>
        </w:rPr>
        <w:t>¶</w:t>
      </w:r>
      <w:r w:rsidRPr="0088606C">
        <w:rPr>
          <w:sz w:val="16"/>
        </w:rPr>
        <w:t xml:space="preserve"> Such sweeping changes have been caused by an average warming of less than 2 degrees Fahrenheit over most land areas of the country in the past century, the scientists found. </w:t>
      </w:r>
      <w:r w:rsidRPr="0088606C">
        <w:rPr>
          <w:rStyle w:val="Emphasis"/>
        </w:rPr>
        <w:t>If greenhouse gases</w:t>
      </w:r>
      <w:r w:rsidRPr="0088606C">
        <w:rPr>
          <w:rStyle w:val="StyleUnderline"/>
        </w:rPr>
        <w:t xml:space="preserve"> like carbon dioxide and methane continue to escalate at a rapid pace, they said, the warming could conceivably exceed 10 degrees by the end of this century.</w:t>
      </w:r>
      <w:r w:rsidRPr="0088606C">
        <w:rPr>
          <w:rStyle w:val="StyleUnderline"/>
          <w:sz w:val="12"/>
          <w:u w:val="none"/>
        </w:rPr>
        <w:t>¶</w:t>
      </w:r>
      <w:r w:rsidRPr="0088606C">
        <w:rPr>
          <w:rStyle w:val="StyleUnderline"/>
        </w:rPr>
        <w:t xml:space="preserve"> “</w:t>
      </w:r>
      <w:r w:rsidRPr="0088606C">
        <w:rPr>
          <w:sz w:val="16"/>
        </w:rPr>
        <w:t>Climate change, once considered an issue for a distant future, has moved firmly into the present,” the scientists declared in a major new report assessing the situation in the United States.</w:t>
      </w:r>
      <w:r w:rsidRPr="0088606C">
        <w:rPr>
          <w:sz w:val="12"/>
        </w:rPr>
        <w:t>¶</w:t>
      </w:r>
      <w:r w:rsidRPr="0088606C">
        <w:rPr>
          <w:sz w:val="16"/>
        </w:rPr>
        <w:t xml:space="preserve"> Continue reading the main story</w:t>
      </w:r>
      <w:r w:rsidRPr="0088606C">
        <w:rPr>
          <w:sz w:val="12"/>
        </w:rPr>
        <w:t>¶</w:t>
      </w:r>
      <w:r w:rsidRPr="0088606C">
        <w:rPr>
          <w:sz w:val="16"/>
        </w:rPr>
        <w:t xml:space="preserve"> RELATED COVERAGE</w:t>
      </w:r>
      <w:r w:rsidRPr="0088606C">
        <w:rPr>
          <w:sz w:val="12"/>
        </w:rPr>
        <w:t>¶</w:t>
      </w:r>
      <w:r w:rsidRPr="0088606C">
        <w:rPr>
          <w:sz w:val="16"/>
        </w:rPr>
        <w:t xml:space="preserve"> Pulse of the People: Americans Are Outliers in Views on Climate ChangeMAY 6, 2014</w:t>
      </w:r>
      <w:r w:rsidRPr="0088606C">
        <w:rPr>
          <w:sz w:val="12"/>
        </w:rPr>
        <w:t>¶</w:t>
      </w:r>
      <w:r w:rsidRPr="0088606C">
        <w:rPr>
          <w:sz w:val="16"/>
        </w:rPr>
        <w:t xml:space="preserve"> Using Weathercasters to Deliver a Climate Change MessageMAY 6, 2014</w:t>
      </w:r>
      <w:r w:rsidRPr="0088606C">
        <w:rPr>
          <w:sz w:val="12"/>
        </w:rPr>
        <w:t>¶</w:t>
      </w:r>
      <w:r w:rsidRPr="0088606C">
        <w:rPr>
          <w:sz w:val="16"/>
        </w:rPr>
        <w:t xml:space="preserve"> The campus of Stanford University in Palo Alto, Calif. The decision by trustees to get rid of stock in coal-mining companies was a victory for a rapidly growing student-led divestment movement.Stanford to Purge $18 Billion Endowment of Coal StockMAY 6, 2014</w:t>
      </w:r>
      <w:r w:rsidRPr="0088606C">
        <w:rPr>
          <w:sz w:val="12"/>
        </w:rPr>
        <w:t>¶</w:t>
      </w:r>
      <w:r w:rsidRPr="0088606C">
        <w:rPr>
          <w:sz w:val="16"/>
        </w:rPr>
        <w:t xml:space="preserve"> “Summers are longer and hotter, and extended periods of unusual heat last longer than any living American has ever experienced,” the report continued. “Winters are generally shorter and warmer. Rain comes in heavier downpours. People are seeing changes in the length and severity of seasonal allergies, the plant varieties that thrive in their gardens, and the kinds of birds they see in any particular month in their neighborhoods.”</w:t>
      </w:r>
      <w:r w:rsidRPr="0088606C">
        <w:rPr>
          <w:sz w:val="16"/>
          <w:szCs w:val="16"/>
        </w:rPr>
        <w:t xml:space="preserve"> </w:t>
      </w:r>
      <w:r w:rsidRPr="0088606C">
        <w:rPr>
          <w:sz w:val="16"/>
        </w:rPr>
        <w:t>The report is the latest in a series of dire warnings about how the effects of global warming that had been long foreseen by climate scientists are already affecting the planet. Its region-by-region documentation of changes occurring in the United States, and of future risks, makes clear that few places will be unscathed — and some, like northerly areas, are feeling the effects at a swifter pace than had been expected.</w:t>
      </w:r>
      <w:r w:rsidRPr="0088606C">
        <w:rPr>
          <w:sz w:val="12"/>
        </w:rPr>
        <w:t>¶</w:t>
      </w:r>
      <w:r w:rsidRPr="0088606C">
        <w:rPr>
          <w:sz w:val="16"/>
        </w:rPr>
        <w:t xml:space="preserve"> Alaska in particular is hard hit. </w:t>
      </w:r>
      <w:r w:rsidRPr="0088606C">
        <w:rPr>
          <w:rStyle w:val="StyleUnderline"/>
        </w:rPr>
        <w:t>Glaciers and frozen ground in that state are melting, storms are eating away at fragile coastlines no longer protected by winter sea ice, and entire communities are having to flee inland — a precursor of the large-scale changes the report foresees for the rest of the United States.</w:t>
      </w:r>
      <w:r w:rsidRPr="0088606C">
        <w:rPr>
          <w:rStyle w:val="StyleUnderline"/>
          <w:sz w:val="12"/>
          <w:u w:val="none"/>
        </w:rPr>
        <w:t>¶</w:t>
      </w:r>
      <w:r w:rsidRPr="0088606C">
        <w:rPr>
          <w:rStyle w:val="StyleUnderline"/>
          <w:sz w:val="12"/>
        </w:rPr>
        <w:t xml:space="preserve"> </w:t>
      </w:r>
      <w:r w:rsidRPr="0088606C">
        <w:rPr>
          <w:sz w:val="16"/>
        </w:rPr>
        <w:t>The study, known as the National Climate Assessment, was prepared by a large scientific panel overseen by the government and received final approval at a meeting Tuesday.</w:t>
      </w:r>
      <w:r w:rsidRPr="0088606C">
        <w:rPr>
          <w:sz w:val="12"/>
        </w:rPr>
        <w:t>¶</w:t>
      </w:r>
      <w:r w:rsidRPr="0088606C">
        <w:rPr>
          <w:sz w:val="16"/>
        </w:rPr>
        <w:t xml:space="preserve"> The White House, which released the report, wants to maximize its impact to drum up a sense of urgency among Americans about climate change — and thus to build political support for a contentious new climate change regulation that President Obama plans to issue in June.</w:t>
      </w:r>
      <w:r w:rsidRPr="0088606C">
        <w:rPr>
          <w:sz w:val="12"/>
        </w:rPr>
        <w:t>¶</w:t>
      </w:r>
      <w:r w:rsidRPr="0088606C">
        <w:rPr>
          <w:sz w:val="16"/>
        </w:rPr>
        <w:t xml:space="preserve"> But instead of giving a Rose Garden speech, President Obama spent Tuesday giving interviews to local and national weather broadcasters on climate change and extreme weather. The goal was to help Americans connect the vast planetary problem of global warming caused by carbon emissions from cars and coal plants to the changing conditions in their own backyards. It was a strategic decision that senior White House staff members had been planning for months.</w:t>
      </w:r>
      <w:r w:rsidRPr="0088606C">
        <w:rPr>
          <w:sz w:val="12"/>
        </w:rPr>
        <w:t>¶</w:t>
      </w:r>
      <w:r w:rsidRPr="0088606C">
        <w:rPr>
          <w:sz w:val="16"/>
        </w:rPr>
        <w:t xml:space="preserve"> Continue reading the main story</w:t>
      </w:r>
      <w:r w:rsidRPr="0088606C">
        <w:rPr>
          <w:sz w:val="12"/>
        </w:rPr>
        <w:t>¶</w:t>
      </w:r>
      <w:r w:rsidRPr="0088606C">
        <w:rPr>
          <w:sz w:val="16"/>
        </w:rPr>
        <w:t xml:space="preserve"> FEATURED COMMENT</w:t>
      </w:r>
      <w:r w:rsidRPr="0088606C">
        <w:rPr>
          <w:sz w:val="12"/>
        </w:rPr>
        <w:t>¶</w:t>
      </w:r>
      <w:r w:rsidRPr="0088606C">
        <w:rPr>
          <w:sz w:val="16"/>
        </w:rPr>
        <w:t xml:space="preserve"> A Guy Lower Manhattan</w:t>
      </w:r>
      <w:r w:rsidRPr="0088606C">
        <w:rPr>
          <w:sz w:val="12"/>
        </w:rPr>
        <w:t>¶</w:t>
      </w:r>
      <w:r w:rsidRPr="0088606C">
        <w:rPr>
          <w:sz w:val="16"/>
        </w:rPr>
        <w:t xml:space="preserve"> Regardless of your scientific views, shouldn't we be striving for a safer, more efficient, renewable energy system?</w:t>
      </w:r>
      <w:r w:rsidRPr="0088606C">
        <w:rPr>
          <w:sz w:val="12"/>
        </w:rPr>
        <w:t>¶</w:t>
      </w:r>
      <w:r w:rsidRPr="0088606C">
        <w:rPr>
          <w:sz w:val="16"/>
        </w:rPr>
        <w:t xml:space="preserve"> 1761 COMMENTS</w:t>
      </w:r>
      <w:r w:rsidRPr="0088606C">
        <w:rPr>
          <w:sz w:val="12"/>
        </w:rPr>
        <w:t>¶</w:t>
      </w:r>
      <w:r w:rsidRPr="0088606C">
        <w:rPr>
          <w:sz w:val="16"/>
        </w:rPr>
        <w:t xml:space="preserve"> Speaking to Al Roker of NBC News, in an interview scheduled to be shown Wednesday morning on the “Today” show, Mr. Obama said “This is not some distant problem of the future.</w:t>
      </w:r>
      <w:r w:rsidRPr="0088606C">
        <w:rPr>
          <w:rStyle w:val="StyleUnderline"/>
        </w:rPr>
        <w:t xml:space="preserve"> This is a problem that is affecting Americans right now. Whether it means increased flooding, greater vulnerability to drought, more severe wildfires — all these things are having an impact on Americans as we speak.”</w:t>
      </w:r>
      <w:r w:rsidRPr="0088606C">
        <w:rPr>
          <w:sz w:val="16"/>
        </w:rPr>
        <w:t xml:space="preserve"> In the Northeast, the report found a big increase in torrential rains and risks from a rising sea that could lead to a repeat of the kind of flooding seen in Hurricane Sandy. In the Southwest, the water shortages seen to date are likely just a foretaste of the changes to come, the report found. In that region, the report warned, “</w:t>
      </w:r>
      <w:r w:rsidRPr="0088606C">
        <w:rPr>
          <w:rStyle w:val="StyleUnderline"/>
        </w:rPr>
        <w:t>severe and sustained drought will stress water sources, already overutilized in many areas, forcing increasing competition among farmers, energy producers, urban dwellers and plant and animal life for the region’s most precious resource.”</w:t>
      </w:r>
      <w:r w:rsidRPr="0088606C">
        <w:rPr>
          <w:rStyle w:val="StyleUnderline"/>
          <w:sz w:val="12"/>
          <w:u w:val="none"/>
        </w:rPr>
        <w:t>¶</w:t>
      </w:r>
      <w:r w:rsidRPr="0088606C">
        <w:rPr>
          <w:rStyle w:val="StyleUnderline"/>
          <w:sz w:val="12"/>
        </w:rPr>
        <w:t xml:space="preserve"> </w:t>
      </w:r>
      <w:r w:rsidRPr="0088606C">
        <w:rPr>
          <w:sz w:val="16"/>
        </w:rPr>
        <w:t>The report did find some benefits from climate change in the short run, particularly for the</w:t>
      </w:r>
      <w:r w:rsidRPr="0088606C">
        <w:rPr>
          <w:rStyle w:val="StyleUnderline"/>
        </w:rPr>
        <w:t xml:space="preserve"> Midwest, such as a longer growing season for crops and a longer shipping season on the Great Lakes. But it warned that these were likely to be countered in the long run by escalating damages, particularly to agriculture.</w:t>
      </w:r>
      <w:r w:rsidRPr="0088606C">
        <w:rPr>
          <w:rStyle w:val="StyleUnderline"/>
          <w:sz w:val="12"/>
          <w:u w:val="none"/>
        </w:rPr>
        <w:t>¶</w:t>
      </w:r>
      <w:r w:rsidRPr="0088606C">
        <w:rPr>
          <w:rStyle w:val="StyleUnderline"/>
          <w:sz w:val="12"/>
        </w:rPr>
        <w:t xml:space="preserve"> </w:t>
      </w:r>
      <w:r w:rsidRPr="0088606C">
        <w:rPr>
          <w:rStyle w:val="StyleUnderline"/>
        </w:rPr>
        <w:t>“</w:t>
      </w:r>
      <w:r w:rsidRPr="0088606C">
        <w:rPr>
          <w:rStyle w:val="Emphasis"/>
        </w:rPr>
        <w:t xml:space="preserve">Yes, climate change is already here,” </w:t>
      </w:r>
      <w:r w:rsidRPr="0088606C">
        <w:rPr>
          <w:sz w:val="16"/>
        </w:rPr>
        <w:t>said Richard B. Alley, a climate scientist at Pennsylvania State University who was not involved in writing the report. “But the costs so far are still on the low side compared to what will be coming under business as usual by late in this century.”</w:t>
      </w:r>
      <w:r w:rsidRPr="0088606C">
        <w:rPr>
          <w:sz w:val="12"/>
        </w:rPr>
        <w:t>¶</w:t>
      </w:r>
      <w:r w:rsidRPr="0088606C">
        <w:rPr>
          <w:sz w:val="16"/>
        </w:rPr>
        <w:t xml:space="preserve"> The report was supervised and approved by a large committee representing a cross section of </w:t>
      </w:r>
      <w:r w:rsidRPr="0088606C">
        <w:rPr>
          <w:sz w:val="16"/>
        </w:rPr>
        <w:lastRenderedPageBreak/>
        <w:t>American society, including representatives of two oil companies. It is the third national report in 14 years, and by far the most urgent in tone, leaving little doubt that the scientists consider climate change an incipient crisis. It is also the most slickly produced, with an elaborate package of interactive graphics on the Internet.</w:t>
      </w:r>
      <w:r w:rsidRPr="0088606C">
        <w:rPr>
          <w:sz w:val="12"/>
        </w:rPr>
        <w:t>¶</w:t>
      </w:r>
      <w:r w:rsidRPr="0088606C">
        <w:rPr>
          <w:sz w:val="16"/>
        </w:rPr>
        <w:t xml:space="preserve"> One of the report’s most striking findings concerned the rising frequency of torrential rains.</w:t>
      </w:r>
      <w:r w:rsidRPr="0088606C">
        <w:rPr>
          <w:rStyle w:val="StyleUnderline"/>
        </w:rPr>
        <w:t xml:space="preserve"> Scientists have expected this effect for decades because more water is evaporating from a warming ocean surface, and the warmer atmosphere is able to hold the excess vapor, which then falls as rain or snow. But even the leading experts have been surprised by the scope of the change.</w:t>
      </w:r>
      <w:r w:rsidRPr="0088606C">
        <w:rPr>
          <w:rStyle w:val="StyleUnderline"/>
          <w:sz w:val="12"/>
          <w:u w:val="none"/>
        </w:rPr>
        <w:t>¶</w:t>
      </w:r>
      <w:r w:rsidRPr="0088606C">
        <w:rPr>
          <w:rStyle w:val="StyleUnderline"/>
          <w:sz w:val="12"/>
        </w:rPr>
        <w:t xml:space="preserve"> </w:t>
      </w:r>
      <w:r w:rsidRPr="0088606C">
        <w:rPr>
          <w:rStyle w:val="StyleUnderline"/>
          <w:sz w:val="18"/>
          <w:szCs w:val="18"/>
        </w:rPr>
        <w:t>The report found that the eastern half of the country is receiving more precipitation in general. And over the past half-century, the proportion of precipitation that is falling in very heavy rain events has jumped by 71 percent in the Northeast, by 37 percent in the Midwest and by 27 percent in the South, the report found.</w:t>
      </w:r>
      <w:r w:rsidRPr="0088606C">
        <w:rPr>
          <w:sz w:val="16"/>
          <w:szCs w:val="18"/>
        </w:rPr>
        <w:t xml:space="preserve"> </w:t>
      </w:r>
      <w:r w:rsidRPr="0088606C">
        <w:rPr>
          <w:rStyle w:val="StyleUnderline"/>
          <w:sz w:val="18"/>
          <w:szCs w:val="18"/>
        </w:rPr>
        <w:t>“It’s a big change,” said Radley M. Horton, a climate scientist at Columbia University in New York who helped write the report. He added that scientists do not fully understand the regional variations.</w:t>
      </w:r>
      <w:r w:rsidRPr="0088606C">
        <w:rPr>
          <w:rStyle w:val="StyleUnderline"/>
          <w:sz w:val="12"/>
          <w:szCs w:val="18"/>
          <w:u w:val="none"/>
        </w:rPr>
        <w:t>¶</w:t>
      </w:r>
      <w:r w:rsidRPr="0088606C">
        <w:rPr>
          <w:rStyle w:val="StyleUnderline"/>
          <w:sz w:val="18"/>
          <w:szCs w:val="18"/>
        </w:rPr>
        <w:t xml:space="preserve"> In recent years, sudden intense rains have caused extensive damage.</w:t>
      </w:r>
      <w:r w:rsidRPr="0088606C">
        <w:rPr>
          <w:rStyle w:val="StyleUnderline"/>
          <w:sz w:val="12"/>
          <w:szCs w:val="18"/>
          <w:u w:val="none"/>
        </w:rPr>
        <w:t>¶</w:t>
      </w:r>
      <w:r w:rsidRPr="0088606C">
        <w:rPr>
          <w:rStyle w:val="StyleUnderline"/>
          <w:sz w:val="18"/>
          <w:szCs w:val="18"/>
        </w:rPr>
        <w:t xml:space="preserve"> For instance, large parts of Nashville were devastated by floods in 2010 after nearly 20 inches of rain fell in two days. Last year, parts of Colorado flooded after getting as much rain in a week as normally falls in a year. Just last week, widespread devastation occurred in the Florida Panhandle from rains that may have exceeded two feet in 24 hours.</w:t>
      </w:r>
      <w:r w:rsidRPr="0088606C">
        <w:rPr>
          <w:rStyle w:val="StyleUnderline"/>
          <w:sz w:val="12"/>
          <w:u w:val="none"/>
        </w:rPr>
        <w:t>¶</w:t>
      </w:r>
      <w:r w:rsidRPr="0088606C">
        <w:rPr>
          <w:rStyle w:val="StyleUnderline"/>
          <w:sz w:val="12"/>
        </w:rPr>
        <w:t xml:space="preserve"> </w:t>
      </w:r>
      <w:r w:rsidRPr="0088606C">
        <w:rPr>
          <w:rStyle w:val="StyleUnderline"/>
        </w:rPr>
        <w:t>The new report emphasized that people should not expect global warming to happen at a steady pace, nor at the same rate throughout the country. Bitterly cold winters will continue to occur, the report said, even as they become somewhat less likely. Warming, too, will vary. While most of the country has warmed sharply over the past century, the Southeast has barely warmed at all, and a section of southern Alabama has even cooled slightly.</w:t>
      </w:r>
      <w:r w:rsidRPr="0088606C">
        <w:rPr>
          <w:rStyle w:val="StyleUnderline"/>
          <w:sz w:val="12"/>
          <w:u w:val="none"/>
        </w:rPr>
        <w:t>¶</w:t>
      </w:r>
      <w:r w:rsidRPr="0088606C">
        <w:rPr>
          <w:rStyle w:val="StyleUnderline"/>
          <w:sz w:val="12"/>
        </w:rPr>
        <w:t xml:space="preserve"> </w:t>
      </w:r>
      <w:r w:rsidRPr="0088606C">
        <w:rPr>
          <w:sz w:val="16"/>
        </w:rPr>
        <w:t>Continue reading the main storyContinue reading the main storyContinue reading the main story</w:t>
      </w:r>
      <w:r w:rsidRPr="0088606C">
        <w:rPr>
          <w:sz w:val="12"/>
        </w:rPr>
        <w:t>¶</w:t>
      </w:r>
      <w:r w:rsidRPr="0088606C">
        <w:rPr>
          <w:sz w:val="16"/>
        </w:rPr>
        <w:t xml:space="preserve"> The report cited the likely role of climate change in causing an outbreak of mountain pine beetles that has devastated millions of acres of pine forest across the American West and the Canadian province of British Columbia; warmer winters and longer summers have let more of the beetles survive and reproduce at an exponential rate. And the report warned of severe, long-lasting heat waves. For instance, it cited research saying the type of record-breaking heat that scorched Texas and Oklahoma in 2011 had become substantially more likely because of the human release of greenhouse gases.</w:t>
      </w:r>
      <w:r w:rsidRPr="0088606C">
        <w:rPr>
          <w:sz w:val="12"/>
        </w:rPr>
        <w:t>¶</w:t>
      </w:r>
      <w:r w:rsidRPr="0088606C">
        <w:rPr>
          <w:sz w:val="16"/>
        </w:rPr>
        <w:t xml:space="preserve"> On rising sea levels, the new report went beyond warnings issued in September by the United Nations Intergovernmental Panel on Climate Change, which said that by the end of the century, sea levels could rise by as much as three feet globally if emissions continue at a rapid pace. The American scientists said the rise could be anywhere from one to four feet, and added that six feet could not be ruled out. Along much of the East Coast, the situation will be worse than the global average because the land there is sinking, the scientists said.</w:t>
      </w:r>
      <w:r w:rsidRPr="0088606C">
        <w:rPr>
          <w:sz w:val="12"/>
        </w:rPr>
        <w:t>¶</w:t>
      </w:r>
      <w:r w:rsidRPr="0088606C">
        <w:rPr>
          <w:sz w:val="16"/>
        </w:rPr>
        <w:t xml:space="preserve"> Historically, the United States was responsible for more emissions than any other country. Lately, China has become the largest emitter over all, though its emissions per person are still far below those of the United States.</w:t>
      </w:r>
      <w:r w:rsidRPr="0088606C">
        <w:rPr>
          <w:sz w:val="12"/>
        </w:rPr>
        <w:t>¶</w:t>
      </w:r>
      <w:r w:rsidRPr="0088606C">
        <w:rPr>
          <w:rStyle w:val="StyleUnderline"/>
          <w:sz w:val="12"/>
        </w:rPr>
        <w:t xml:space="preserve"> </w:t>
      </w:r>
      <w:r w:rsidRPr="0088606C">
        <w:rPr>
          <w:rStyle w:val="StyleUnderline"/>
        </w:rPr>
        <w:t>The report pointed out that while the country as a whole still had no comprehensive climate legislation, many states and cities had begun to take steps to limit emissions and to adapt to climatic changes that can no longer be avoided. But the report found that these efforts were inadequate.</w:t>
      </w:r>
      <w:r w:rsidRPr="0088606C">
        <w:rPr>
          <w:rStyle w:val="StyleUnderline"/>
          <w:sz w:val="12"/>
          <w:u w:val="none"/>
        </w:rPr>
        <w:t>¶</w:t>
      </w:r>
      <w:r w:rsidRPr="0088606C">
        <w:rPr>
          <w:rStyle w:val="StyleUnderline"/>
        </w:rPr>
        <w:t xml:space="preserve"> “There is mounting evidence that harm to the nation will increase substantially in the future unless global emissions of heat-trapping gases are greatly reduced,” the report warned.</w:t>
      </w:r>
    </w:p>
    <w:p w14:paraId="5D388F0D" w14:textId="254853C6" w:rsidR="00E23827" w:rsidRPr="0088606C" w:rsidRDefault="002D0F2C" w:rsidP="002D0F2C">
      <w:pPr>
        <w:pStyle w:val="Heading3"/>
      </w:pPr>
      <w:r w:rsidRPr="0088606C">
        <w:lastRenderedPageBreak/>
        <w:t xml:space="preserve">Systemic – Asia Pacific Specific </w:t>
      </w:r>
    </w:p>
    <w:p w14:paraId="62C2A679" w14:textId="77777777" w:rsidR="002D0F2C" w:rsidRPr="0088606C" w:rsidRDefault="002D0F2C" w:rsidP="002D0F2C"/>
    <w:p w14:paraId="728AFD55" w14:textId="3AA879B3" w:rsidR="0023386F" w:rsidRPr="0088606C" w:rsidRDefault="0023386F" w:rsidP="0023386F">
      <w:pPr>
        <w:pStyle w:val="Heading4"/>
      </w:pPr>
      <w:r w:rsidRPr="0088606C">
        <w:t xml:space="preserve">Climate change magnifies systemic impacts in the region – laundry list </w:t>
      </w:r>
    </w:p>
    <w:p w14:paraId="60795E1A" w14:textId="0BAAF9BA" w:rsidR="002D0F2C" w:rsidRPr="0088606C" w:rsidRDefault="002D0F2C" w:rsidP="002D0F2C">
      <w:r w:rsidRPr="0088606C">
        <w:rPr>
          <w:rStyle w:val="Style13ptBold"/>
        </w:rPr>
        <w:t>Werrell and Femia Nov. 15</w:t>
      </w:r>
      <w:r w:rsidRPr="0088606C">
        <w:t xml:space="preserve"> [Caitlin E.: Co-Founder &amp; President of the Center for Climate and Security, where she leads the Center’s policy development, analysis and research programs, and facilitates the primary forum for climate and security dialogue in the U.S. national security community and Francesco: Co-Founder &amp; Director of the Center for Climate and Security, where he leads the Center’s policy development, analysis and research programs, and facilitates the primary forum for climate and security dialogue in the U.S. national security community. “A Climate-Security Plan for the Asia-Pacific Rebalance: Lessons from the Marshall Plan,” The U.S. Asia-Pacific Rebalance, National Security and Climate Change, ed. Caitlin E. Werrell and Francesco Femia, November 2015, The Center for Climate Security, p. 12 // emb]</w:t>
      </w:r>
    </w:p>
    <w:p w14:paraId="393AF9F6" w14:textId="040C9A60" w:rsidR="002D0F2C" w:rsidRPr="0088606C" w:rsidRDefault="002D0F2C" w:rsidP="0023386F">
      <w:r w:rsidRPr="0088606C">
        <w:t>The U.S. enjoys a strong relationship with key Asia-Pacific allies, such as Japan, South Korea,</w:t>
      </w:r>
      <w:r w:rsidR="0023386F" w:rsidRPr="0088606C">
        <w:t xml:space="preserve"> </w:t>
      </w:r>
      <w:r w:rsidRPr="0088606C">
        <w:t>Australia, India and the Philippines. But there are a host of other nations, from Indonesia to East</w:t>
      </w:r>
      <w:r w:rsidR="0023386F" w:rsidRPr="0088606C">
        <w:t xml:space="preserve"> </w:t>
      </w:r>
      <w:r w:rsidRPr="0088606C">
        <w:t>Timor to Vietnam, that have traditionally had a more difficult relationship with Washington.</w:t>
      </w:r>
      <w:r w:rsidR="0023386F" w:rsidRPr="0088606C">
        <w:t xml:space="preserve"> </w:t>
      </w:r>
      <w:r w:rsidRPr="0088606C">
        <w:t xml:space="preserve">These nations also happen to be very vulnerable to natural disasters. </w:t>
      </w:r>
      <w:r w:rsidRPr="0088606C">
        <w:rPr>
          <w:rStyle w:val="StyleUnderline"/>
        </w:rPr>
        <w:t>According to UNISDR: “The</w:t>
      </w:r>
      <w:r w:rsidR="0023386F" w:rsidRPr="0088606C">
        <w:rPr>
          <w:rStyle w:val="StyleUnderline"/>
        </w:rPr>
        <w:t xml:space="preserve"> Asia-Pacific region is the most disaster-prone area of the world and it is also the most seriously affected one. Almost 2 million people were killed in disasters between 1970 and 2011, representing 75 percent of all disaster fatalities globally. The most frequent hazards in the region are hydrometeorological, which also affect the most people.</w:t>
      </w:r>
      <w:r w:rsidR="0023386F" w:rsidRPr="0088606C">
        <w:t xml:space="preserve">”15 </w:t>
      </w:r>
      <w:r w:rsidR="0023386F" w:rsidRPr="0088606C">
        <w:rPr>
          <w:rStyle w:val="Emphasis"/>
        </w:rPr>
        <w:t>Climate change will significantly multiply this vulnerability to natural disasters in the Asia-Pacific</w:t>
      </w:r>
      <w:r w:rsidR="0023386F" w:rsidRPr="0088606C">
        <w:t xml:space="preserve">.16 Nations of the region have already recognized the gravity of the threat. For example, the Council for Security Cooperation in the Asia Pacific has identified </w:t>
      </w:r>
      <w:r w:rsidR="0023386F" w:rsidRPr="0088606C">
        <w:rPr>
          <w:rStyle w:val="Emphasis"/>
        </w:rPr>
        <w:t>climate change as an ever-present existential threat to its members</w:t>
      </w:r>
      <w:r w:rsidR="0023386F" w:rsidRPr="0088606C">
        <w:t xml:space="preserve">.17 The American Security Project’s “Global Security and Defense Index for Climate Change” shows that </w:t>
      </w:r>
      <w:r w:rsidR="0023386F" w:rsidRPr="0088606C">
        <w:rPr>
          <w:rStyle w:val="Emphasis"/>
        </w:rPr>
        <w:t>Asia-Pacific nations overwhelmingly perceive climate change as a threat to their national security</w:t>
      </w:r>
      <w:r w:rsidR="0023386F" w:rsidRPr="0088606C">
        <w:t xml:space="preserve">.18 For the United States, this has been confirmed by a series of intelligence assessments and studies,19 20 21 and war games conducted by the Department of Defense, which demonstrate that </w:t>
      </w:r>
      <w:r w:rsidR="0023386F" w:rsidRPr="0088606C">
        <w:rPr>
          <w:rStyle w:val="Emphasis"/>
        </w:rPr>
        <w:t>South and Southeast Asia face a number of security challenges driven by climate change in the next few decades, including food shortages, water crises, catastrophic flooding, greater frequency and intensity of hydro-meteorological disasters, population displacement, and increased public health issues.</w:t>
      </w:r>
      <w:r w:rsidR="0023386F" w:rsidRPr="0088606C">
        <w:t>22</w:t>
      </w:r>
    </w:p>
    <w:p w14:paraId="5DD4DB49" w14:textId="77777777" w:rsidR="00E23827" w:rsidRPr="0088606C" w:rsidRDefault="00E23827" w:rsidP="00E23827">
      <w:pPr>
        <w:pStyle w:val="Heading3"/>
      </w:pPr>
      <w:r w:rsidRPr="0088606C">
        <w:lastRenderedPageBreak/>
        <w:t>War</w:t>
      </w:r>
    </w:p>
    <w:p w14:paraId="49ED5922" w14:textId="77777777" w:rsidR="00E23827" w:rsidRPr="0088606C" w:rsidRDefault="00E23827" w:rsidP="00E23827">
      <w:pPr>
        <w:pStyle w:val="Heading4"/>
      </w:pPr>
      <w:r w:rsidRPr="0088606C">
        <w:t>Global Warming leads to tension between countries- carrying capacity</w:t>
      </w:r>
    </w:p>
    <w:p w14:paraId="3181507C" w14:textId="77777777" w:rsidR="00E23827" w:rsidRPr="0088606C" w:rsidRDefault="00E23827" w:rsidP="00E23827">
      <w:r w:rsidRPr="0088606C">
        <w:rPr>
          <w:b/>
        </w:rPr>
        <w:t>Schwartz and Randall 4</w:t>
      </w:r>
      <w:r w:rsidRPr="0088606C">
        <w:t xml:space="preserve"> (Peter, CIA consultant and former head of planning at Royal Dutch/Shell Group, and Doug of the California-based Global Business Network; “An Abrupt Climate Change Scenario and Its Implications for United States National Security” October http://www.kelber.de/medien/doks/Pentagon-Studie%20Klimawandel.pdf  grossman</w:t>
      </w:r>
    </w:p>
    <w:p w14:paraId="48F96470" w14:textId="77777777" w:rsidR="00E23827" w:rsidRPr="0088606C" w:rsidRDefault="00E23827" w:rsidP="00E23827">
      <w:pPr>
        <w:rPr>
          <w:rStyle w:val="Emphasis"/>
        </w:rPr>
      </w:pPr>
      <w:r w:rsidRPr="0088606C">
        <w:rPr>
          <w:rStyle w:val="Emphasis"/>
        </w:rPr>
        <w:t>Abrupt climate change is likely to stretch carrying capacity well beyond its already precarious limits.</w:t>
      </w:r>
      <w:r w:rsidRPr="0088606C">
        <w:rPr>
          <w:sz w:val="16"/>
        </w:rPr>
        <w:t xml:space="preserve"> And there’s a natural tendency or need for carrying capacity to become realigned. </w:t>
      </w:r>
      <w:r w:rsidRPr="0088606C">
        <w:rPr>
          <w:rStyle w:val="Emphasis"/>
        </w:rPr>
        <w:t>As abrupt climate change lowers the world’s carrying capacity aggressive wars are likely to be fought over food, water, and energy. Deaths from war as well as starvation and disease will decrease population size</w:t>
      </w:r>
      <w:r w:rsidRPr="0088606C">
        <w:rPr>
          <w:sz w:val="16"/>
        </w:rPr>
        <w:t xml:space="preserve">, which overtime, will re-balance with carrying capacity. When you look at carrying capacity on a regional or state level it is apparent that those nations with a high carrying capacity, such as the United States and Western Europe, are likely to adapt most effectively to abrupt changes in climate, because, relative to their population size, they have more resources to call on. </w:t>
      </w:r>
      <w:r w:rsidRPr="0088606C">
        <w:rPr>
          <w:rStyle w:val="Emphasis"/>
        </w:rPr>
        <w:t>This may give rise to a more severe have, have-not mentality, causing resentment toward those nations with a higher carrying capacity. It may lead to finger-pointing and blame, as the wealthier nations tend to use more energy and emit more greenhouse gasses such as CO2 into the atmosphere. Less important than the scientifically proven relationship between CO2 emissions and climate change is the perception that impacted nations have – and the actions they take.</w:t>
      </w:r>
    </w:p>
    <w:p w14:paraId="228EE9CA" w14:textId="77777777" w:rsidR="00E23827" w:rsidRPr="0088606C" w:rsidRDefault="00E23827" w:rsidP="00E23827"/>
    <w:p w14:paraId="4ECEABCA" w14:textId="68D74E25" w:rsidR="00BD4EB1" w:rsidRPr="0088606C" w:rsidRDefault="00BD4EB1" w:rsidP="00E23827">
      <w:pPr>
        <w:pStyle w:val="Heading3"/>
      </w:pPr>
      <w:r w:rsidRPr="0088606C">
        <w:lastRenderedPageBreak/>
        <w:t>Super Storms</w:t>
      </w:r>
    </w:p>
    <w:p w14:paraId="26DDD894" w14:textId="77777777" w:rsidR="00BD4EB1" w:rsidRPr="0088606C" w:rsidRDefault="00BD4EB1" w:rsidP="00BD4EB1">
      <w:pPr>
        <w:pStyle w:val="Heading4"/>
        <w:rPr>
          <w:rFonts w:cs="Times New Roman"/>
        </w:rPr>
      </w:pPr>
      <w:r w:rsidRPr="0088606C">
        <w:rPr>
          <w:rFonts w:cs="Times New Roman"/>
        </w:rPr>
        <w:t>Global Warming Will Spawn Continent Sized Super Storms</w:t>
      </w:r>
    </w:p>
    <w:p w14:paraId="27CA7843" w14:textId="77777777" w:rsidR="00BD4EB1" w:rsidRPr="0088606C" w:rsidRDefault="00015860" w:rsidP="00BD4EB1">
      <w:pPr>
        <w:widowControl w:val="0"/>
        <w:autoSpaceDE w:val="0"/>
        <w:autoSpaceDN w:val="0"/>
        <w:adjustRightInd w:val="0"/>
        <w:rPr>
          <w:rStyle w:val="Style13ptBold"/>
          <w:rFonts w:cs="Times New Roman"/>
        </w:rPr>
      </w:pPr>
      <w:hyperlink r:id="rId130" w:history="1">
        <w:r w:rsidR="00BD4EB1" w:rsidRPr="0088606C">
          <w:rPr>
            <w:rStyle w:val="Style13ptBold"/>
            <w:rFonts w:cs="Times New Roman"/>
          </w:rPr>
          <w:t>Meyer</w:t>
        </w:r>
      </w:hyperlink>
      <w:r w:rsidR="00BD4EB1" w:rsidRPr="0088606C">
        <w:rPr>
          <w:rStyle w:val="Style13ptBold"/>
          <w:rFonts w:cs="Times New Roman"/>
        </w:rPr>
        <w:t>, April 29, 2016</w:t>
      </w:r>
    </w:p>
    <w:p w14:paraId="1D747BA8" w14:textId="77777777" w:rsidR="00BD4EB1" w:rsidRPr="0088606C" w:rsidRDefault="00BD4EB1" w:rsidP="00BD4EB1">
      <w:pPr>
        <w:rPr>
          <w:rFonts w:cs="Times New Roman"/>
        </w:rPr>
      </w:pPr>
      <w:r w:rsidRPr="0088606C">
        <w:rPr>
          <w:rFonts w:cs="Times New Roman"/>
        </w:rPr>
        <w:t>Meyer is an associate editor at The Atlantic.</w:t>
      </w:r>
    </w:p>
    <w:p w14:paraId="7E5D1DC1" w14:textId="47DFBF1E" w:rsidR="00BD4EB1" w:rsidRPr="0088606C" w:rsidRDefault="00015860" w:rsidP="00BD4EB1">
      <w:pPr>
        <w:rPr>
          <w:rFonts w:cs="Times New Roman"/>
        </w:rPr>
      </w:pPr>
      <w:hyperlink r:id="rId131" w:history="1">
        <w:r w:rsidR="00BD4EB1" w:rsidRPr="0088606C">
          <w:rPr>
            <w:rFonts w:cs="Times New Roman"/>
          </w:rPr>
          <w:t>Robinson Meyer</w:t>
        </w:r>
      </w:hyperlink>
      <w:r w:rsidR="00BD4EB1" w:rsidRPr="0088606C">
        <w:rPr>
          <w:rFonts w:cs="Times New Roman"/>
        </w:rPr>
        <w:t xml:space="preserve">, The Atlantic, “Human Extinction Isn't That Unlikely”, </w:t>
      </w:r>
      <w:hyperlink r:id="rId132" w:history="1">
        <w:r w:rsidR="00BD4EB1" w:rsidRPr="0088606C">
          <w:rPr>
            <w:rFonts w:cs="Times New Roman"/>
          </w:rPr>
          <w:t>http://www.theatlantic.com/technology/archive/2016/04/a-human-extinction-isnt-that-unlikely/480444/</w:t>
        </w:r>
      </w:hyperlink>
    </w:p>
    <w:p w14:paraId="69A13767" w14:textId="48BE4EBF" w:rsidR="00BD4EB1" w:rsidRPr="0088606C" w:rsidRDefault="00BD4EB1" w:rsidP="00BD4EB1">
      <w:pPr>
        <w:widowControl w:val="0"/>
        <w:autoSpaceDE w:val="0"/>
        <w:autoSpaceDN w:val="0"/>
        <w:adjustRightInd w:val="0"/>
        <w:rPr>
          <w:rFonts w:cs="Times New Roman"/>
          <w:sz w:val="10"/>
        </w:rPr>
      </w:pPr>
      <w:r w:rsidRPr="0088606C">
        <w:rPr>
          <w:rFonts w:cs="Times New Roman"/>
          <w:u w:val="single"/>
        </w:rPr>
        <w:t>Climate change</w:t>
      </w:r>
      <w:r w:rsidRPr="0088606C">
        <w:rPr>
          <w:rFonts w:cs="Times New Roman"/>
          <w:sz w:val="10"/>
        </w:rPr>
        <w:t xml:space="preserve"> also </w:t>
      </w:r>
      <w:r w:rsidRPr="0088606C">
        <w:rPr>
          <w:rFonts w:cs="Times New Roman"/>
          <w:u w:val="single"/>
        </w:rPr>
        <w:t>poses</w:t>
      </w:r>
      <w:r w:rsidRPr="0088606C">
        <w:rPr>
          <w:rFonts w:cs="Times New Roman"/>
          <w:sz w:val="10"/>
        </w:rPr>
        <w:t xml:space="preserve"> its own </w:t>
      </w:r>
      <w:r w:rsidRPr="0088606C">
        <w:rPr>
          <w:rFonts w:cs="Times New Roman"/>
          <w:u w:val="single"/>
        </w:rPr>
        <w:t>risks</w:t>
      </w:r>
      <w:r w:rsidRPr="0088606C">
        <w:rPr>
          <w:rFonts w:cs="Times New Roman"/>
          <w:sz w:val="10"/>
        </w:rPr>
        <w:t xml:space="preserve">. As I’ve written about before, serious veterans of climate science now suggest that </w:t>
      </w:r>
      <w:r w:rsidRPr="0088606C">
        <w:rPr>
          <w:rFonts w:cs="Times New Roman"/>
          <w:u w:val="single"/>
        </w:rPr>
        <w:t>global warming will spawn continent-sized superstorms by the end of the centur</w:t>
      </w:r>
      <w:r w:rsidRPr="0088606C">
        <w:rPr>
          <w:rStyle w:val="StyleUnderline"/>
          <w:rFonts w:cs="Times New Roman"/>
        </w:rPr>
        <w:t>y</w:t>
      </w:r>
      <w:r w:rsidRPr="0088606C">
        <w:rPr>
          <w:rFonts w:cs="Times New Roman"/>
          <w:sz w:val="10"/>
        </w:rPr>
        <w:t xml:space="preserve">. Farquhar said that even more conservative estimates can be alarming: </w:t>
      </w:r>
      <w:r w:rsidRPr="0088606C">
        <w:rPr>
          <w:rFonts w:cs="Times New Roman"/>
          <w:u w:val="single"/>
        </w:rPr>
        <w:t>UN-approved climate models estimate that the risk of six to ten degrees Celsius of warming exceeds 3 percent</w:t>
      </w:r>
      <w:r w:rsidRPr="0088606C">
        <w:rPr>
          <w:rFonts w:cs="Times New Roman"/>
          <w:sz w:val="10"/>
        </w:rPr>
        <w:t xml:space="preserve">, even if the world tamps down carbon emissions at a fast pace. “On a more plausible emissions scenario, we’re looking at a 10-percent risk,” Farquhar said. Few climate adaption scenarios account for swings in global temperature this enormous. Other risks won’t stem from technological hubris. </w:t>
      </w:r>
      <w:r w:rsidRPr="0088606C">
        <w:rPr>
          <w:rFonts w:cs="Times New Roman"/>
          <w:u w:val="single"/>
        </w:rPr>
        <w:t>Any year, there’s always some chance of a super-volcano erupting or an asteroid careening into the planet. Both would of course devastate the areas around ground zero—but they would also kick up dust into the atmosphere, blocking sunlight and sending global temperatures plunging.</w:t>
      </w:r>
      <w:r w:rsidRPr="0088606C">
        <w:rPr>
          <w:rFonts w:cs="Times New Roman"/>
          <w:sz w:val="10"/>
        </w:rPr>
        <w:t xml:space="preserve"> </w:t>
      </w:r>
    </w:p>
    <w:p w14:paraId="5FABC0B3" w14:textId="77777777" w:rsidR="00E23827" w:rsidRPr="0088606C" w:rsidRDefault="00E23827" w:rsidP="00E23827">
      <w:pPr>
        <w:pStyle w:val="Heading3"/>
      </w:pPr>
      <w:r w:rsidRPr="0088606C">
        <w:lastRenderedPageBreak/>
        <w:t>2AC AT: CO2 Ag Turn</w:t>
      </w:r>
    </w:p>
    <w:p w14:paraId="5B0C7675" w14:textId="77777777" w:rsidR="00E23827" w:rsidRPr="0088606C" w:rsidRDefault="00E23827" w:rsidP="00E23827"/>
    <w:p w14:paraId="082941C5" w14:textId="77777777" w:rsidR="00E23827" w:rsidRPr="0088606C" w:rsidRDefault="00E23827" w:rsidP="00E23827">
      <w:pPr>
        <w:pStyle w:val="Heading4"/>
      </w:pPr>
      <w:r w:rsidRPr="0088606C">
        <w:t xml:space="preserve">CO2 </w:t>
      </w:r>
      <w:r w:rsidRPr="0088606C">
        <w:rPr>
          <w:u w:val="single"/>
        </w:rPr>
        <w:t>kills plants</w:t>
      </w:r>
      <w:r w:rsidRPr="0088606C">
        <w:t xml:space="preserve"> – </w:t>
      </w:r>
      <w:r w:rsidRPr="0088606C">
        <w:rPr>
          <w:u w:val="single"/>
        </w:rPr>
        <w:t>weeds</w:t>
      </w:r>
      <w:r w:rsidRPr="0088606C">
        <w:t xml:space="preserve">, </w:t>
      </w:r>
      <w:r w:rsidRPr="0088606C">
        <w:rPr>
          <w:u w:val="single"/>
        </w:rPr>
        <w:t>nutrition</w:t>
      </w:r>
      <w:r w:rsidRPr="0088606C">
        <w:t xml:space="preserve">, and </w:t>
      </w:r>
      <w:r w:rsidRPr="0088606C">
        <w:rPr>
          <w:u w:val="single"/>
        </w:rPr>
        <w:t>pests</w:t>
      </w:r>
      <w:r w:rsidRPr="0088606C">
        <w:t xml:space="preserve"> – this card will </w:t>
      </w:r>
      <w:r w:rsidRPr="0088606C">
        <w:rPr>
          <w:u w:val="single"/>
        </w:rPr>
        <w:t>win</w:t>
      </w:r>
      <w:r w:rsidRPr="0088606C">
        <w:t xml:space="preserve"> us the debate</w:t>
      </w:r>
    </w:p>
    <w:p w14:paraId="31CCDF2F" w14:textId="77777777" w:rsidR="00E23827" w:rsidRPr="0088606C" w:rsidRDefault="00E23827" w:rsidP="00E23827">
      <w:r w:rsidRPr="0088606C">
        <w:rPr>
          <w:b/>
        </w:rPr>
        <w:t xml:space="preserve">Peeples </w:t>
      </w:r>
      <w:r w:rsidRPr="0088606C">
        <w:t>5/09/</w:t>
      </w:r>
      <w:r w:rsidRPr="0088606C">
        <w:rPr>
          <w:b/>
        </w:rPr>
        <w:t>14</w:t>
      </w:r>
      <w:r w:rsidRPr="0088606C">
        <w:t xml:space="preserve"> – Huffington Post, citing Harvard University study, Lewis Ziska – Ph.D., Crop Systems and Global Change Laboratory, and David Wolfe – Professor of Horticulture at Cornell (Lynne, “Climate Change Will Strengthen Pests, Weaken Crops, Studies Say”, http://www.huffingtonpost.com/2014/05/09/climate-change-crops-agriculture-public-health_n_5289109.html, RSpec)</w:t>
      </w:r>
    </w:p>
    <w:p w14:paraId="1B9AE5E5" w14:textId="77777777" w:rsidR="00E23827" w:rsidRPr="0088606C" w:rsidRDefault="00E23827" w:rsidP="00E23827">
      <w:pPr>
        <w:rPr>
          <w:sz w:val="16"/>
        </w:rPr>
      </w:pPr>
      <w:r w:rsidRPr="0088606C">
        <w:rPr>
          <w:rStyle w:val="StyleUnderline"/>
        </w:rPr>
        <w:t xml:space="preserve">Count </w:t>
      </w:r>
      <w:r w:rsidRPr="0088606C">
        <w:rPr>
          <w:rStyle w:val="Emphasis"/>
        </w:rPr>
        <w:t>weeds</w:t>
      </w:r>
      <w:r w:rsidRPr="0088606C">
        <w:rPr>
          <w:rStyle w:val="StyleUnderline"/>
        </w:rPr>
        <w:t xml:space="preserve"> and </w:t>
      </w:r>
      <w:r w:rsidRPr="0088606C">
        <w:rPr>
          <w:rStyle w:val="Emphasis"/>
        </w:rPr>
        <w:t>insect pests</w:t>
      </w:r>
      <w:r w:rsidRPr="0088606C">
        <w:rPr>
          <w:rStyle w:val="StyleUnderline"/>
        </w:rPr>
        <w:t xml:space="preserve"> among the </w:t>
      </w:r>
      <w:r w:rsidRPr="0088606C">
        <w:rPr>
          <w:rStyle w:val="Emphasis"/>
        </w:rPr>
        <w:t>beneficiaries of climate change</w:t>
      </w:r>
      <w:r w:rsidRPr="0088606C">
        <w:rPr>
          <w:sz w:val="16"/>
        </w:rPr>
        <w:t xml:space="preserve">. Meanwhile, the </w:t>
      </w:r>
      <w:r w:rsidRPr="0088606C">
        <w:rPr>
          <w:rStyle w:val="StyleUnderline"/>
        </w:rPr>
        <w:t>crops</w:t>
      </w:r>
      <w:r w:rsidRPr="0088606C">
        <w:rPr>
          <w:sz w:val="16"/>
        </w:rPr>
        <w:t xml:space="preserve"> we need </w:t>
      </w:r>
      <w:r w:rsidRPr="0088606C">
        <w:rPr>
          <w:rStyle w:val="StyleUnderline"/>
        </w:rPr>
        <w:t xml:space="preserve">will have </w:t>
      </w:r>
      <w:r w:rsidRPr="0088606C">
        <w:rPr>
          <w:rStyle w:val="Emphasis"/>
        </w:rPr>
        <w:t>fewer nutrients</w:t>
      </w:r>
      <w:r w:rsidRPr="0088606C">
        <w:rPr>
          <w:sz w:val="16"/>
        </w:rPr>
        <w:t xml:space="preserve"> that make them beneficial, scientists revealed this week. </w:t>
      </w:r>
      <w:r w:rsidRPr="0088606C">
        <w:rPr>
          <w:rStyle w:val="Emphasis"/>
        </w:rPr>
        <w:t>At the root of the problem: Rising carbon dioxide levels</w:t>
      </w:r>
      <w:r w:rsidRPr="0088606C">
        <w:rPr>
          <w:sz w:val="16"/>
        </w:rPr>
        <w:t xml:space="preserve">, warming temperatures and more frequent </w:t>
      </w:r>
      <w:r w:rsidRPr="0088606C">
        <w:rPr>
          <w:rStyle w:val="Emphasis"/>
        </w:rPr>
        <w:t>extreme weather events</w:t>
      </w:r>
      <w:r w:rsidRPr="0088606C">
        <w:rPr>
          <w:rStyle w:val="StyleUnderline"/>
        </w:rPr>
        <w:t xml:space="preserve"> do not treat all plants, insects and soil nutrients equally</w:t>
      </w:r>
      <w:r w:rsidRPr="0088606C">
        <w:rPr>
          <w:sz w:val="16"/>
        </w:rPr>
        <w:t>, according to a new federal climate report and a Harvard University study. "</w:t>
      </w:r>
      <w:r w:rsidRPr="0088606C">
        <w:rPr>
          <w:rStyle w:val="Emphasis"/>
        </w:rPr>
        <w:t>Weeds are going to be winners</w:t>
      </w:r>
      <w:r w:rsidRPr="0088606C">
        <w:rPr>
          <w:sz w:val="16"/>
        </w:rPr>
        <w:t xml:space="preserve"> under any climate change scenario that we anticipate," said Lewis Ziska, a plant physiologist at the U.S. Department of Agriculture's crop systems and global change program, and co-author of the National Climate Assessment released Tuesday. </w:t>
      </w:r>
      <w:r w:rsidRPr="0088606C">
        <w:rPr>
          <w:rStyle w:val="Emphasis"/>
        </w:rPr>
        <w:t>Crop-devouring insects, too</w:t>
      </w:r>
      <w:r w:rsidRPr="0088606C">
        <w:rPr>
          <w:sz w:val="16"/>
        </w:rPr>
        <w:t xml:space="preserve">, </w:t>
      </w:r>
      <w:r w:rsidRPr="0088606C">
        <w:rPr>
          <w:rStyle w:val="StyleUnderline"/>
        </w:rPr>
        <w:t>are predicted to win</w:t>
      </w:r>
      <w:r w:rsidRPr="0088606C">
        <w:rPr>
          <w:sz w:val="16"/>
        </w:rPr>
        <w:t xml:space="preserve">. Ultimately, </w:t>
      </w:r>
      <w:r w:rsidRPr="0088606C">
        <w:rPr>
          <w:rStyle w:val="Emphasis"/>
        </w:rPr>
        <w:t>the biggest losers may be us</w:t>
      </w:r>
      <w:r w:rsidRPr="0088606C">
        <w:rPr>
          <w:sz w:val="16"/>
        </w:rPr>
        <w:t>. April was the first month in human history when carbon dioxide levels averaged greater than 400 parts per million in the atmosphere. It's an arbitrary but ominous milestone, according to experts, who forecast concentrations of the greenhouse gas will surpass 550 parts per million within the next 40 years. Both food crops and their</w:t>
      </w:r>
      <w:r w:rsidRPr="0088606C">
        <w:rPr>
          <w:rStyle w:val="StyleUnderline"/>
        </w:rPr>
        <w:t xml:space="preserve"> weedy nemeses </w:t>
      </w:r>
      <w:r w:rsidRPr="0088606C">
        <w:rPr>
          <w:sz w:val="16"/>
        </w:rPr>
        <w:t xml:space="preserve">thrive on carbon dioxide. It's the core ingredient of photosynthesis, the process by which a plant coverts energy from the sun into sugar to grow. Yet some plants </w:t>
      </w:r>
      <w:r w:rsidRPr="0088606C">
        <w:rPr>
          <w:rStyle w:val="StyleUnderline"/>
        </w:rPr>
        <w:t xml:space="preserve">turn the gas into a </w:t>
      </w:r>
      <w:r w:rsidRPr="0088606C">
        <w:rPr>
          <w:rStyle w:val="Emphasis"/>
        </w:rPr>
        <w:t>competitive edge</w:t>
      </w:r>
      <w:r w:rsidRPr="0088606C">
        <w:rPr>
          <w:rStyle w:val="StyleUnderline"/>
        </w:rPr>
        <w:t xml:space="preserve"> more efficiently than others</w:t>
      </w:r>
      <w:r w:rsidRPr="0088606C">
        <w:rPr>
          <w:sz w:val="16"/>
        </w:rPr>
        <w:t xml:space="preserve">. "A lot of our worst </w:t>
      </w:r>
      <w:r w:rsidRPr="0088606C">
        <w:rPr>
          <w:rStyle w:val="StyleUnderline"/>
        </w:rPr>
        <w:t xml:space="preserve">weeds benefit </w:t>
      </w:r>
      <w:r w:rsidRPr="0088606C">
        <w:rPr>
          <w:rStyle w:val="Emphasis"/>
        </w:rPr>
        <w:t>the most</w:t>
      </w:r>
      <w:r w:rsidRPr="0088606C">
        <w:rPr>
          <w:rStyle w:val="StyleUnderline"/>
        </w:rPr>
        <w:t xml:space="preserve"> from high carbon dioxide</w:t>
      </w:r>
      <w:r w:rsidRPr="0088606C">
        <w:rPr>
          <w:sz w:val="16"/>
        </w:rPr>
        <w:t xml:space="preserve">," said David Wolfe, an expert in climate change and plant physiology at Cornell University in Ithaca, New York. What's more, many </w:t>
      </w:r>
      <w:r w:rsidRPr="0088606C">
        <w:rPr>
          <w:rStyle w:val="StyleUnderline"/>
        </w:rPr>
        <w:t xml:space="preserve">weeds are </w:t>
      </w:r>
      <w:r w:rsidRPr="0088606C">
        <w:rPr>
          <w:rStyle w:val="Emphasis"/>
        </w:rPr>
        <w:t>incredibly adaptive</w:t>
      </w:r>
      <w:r w:rsidRPr="0088606C">
        <w:rPr>
          <w:rStyle w:val="StyleUnderline"/>
        </w:rPr>
        <w:t xml:space="preserve"> to environmental changes</w:t>
      </w:r>
      <w:r w:rsidRPr="0088606C">
        <w:rPr>
          <w:sz w:val="16"/>
        </w:rPr>
        <w:t xml:space="preserve"> -- warmer temperatures, or extreme events such as droughts or floods -- </w:t>
      </w:r>
      <w:r w:rsidRPr="0088606C">
        <w:rPr>
          <w:rStyle w:val="StyleUnderline"/>
        </w:rPr>
        <w:t xml:space="preserve">which may help them </w:t>
      </w:r>
      <w:r w:rsidRPr="0088606C">
        <w:rPr>
          <w:rStyle w:val="Emphasis"/>
        </w:rPr>
        <w:t>further choke out critical crops</w:t>
      </w:r>
      <w:r w:rsidRPr="0088606C">
        <w:rPr>
          <w:sz w:val="16"/>
        </w:rPr>
        <w:t xml:space="preserve">, experts noted. Still, Ziska said he sees a "silver lining" in weeds' resiliency. "Many of these adaptive weeds are cousins to crops," he said. "So, we're trying to identify their beneficial characteristics and then transfer them into crops such as wheat, oats, barley or rice." </w:t>
      </w:r>
      <w:r w:rsidRPr="0088606C">
        <w:rPr>
          <w:rStyle w:val="Emphasis"/>
        </w:rPr>
        <w:t>Insect pests</w:t>
      </w:r>
      <w:r w:rsidRPr="0088606C">
        <w:rPr>
          <w:sz w:val="16"/>
        </w:rPr>
        <w:t xml:space="preserve">, even more than weeds, </w:t>
      </w:r>
      <w:r w:rsidRPr="0088606C">
        <w:rPr>
          <w:rStyle w:val="Emphasis"/>
        </w:rPr>
        <w:t>thrive in warmer temperatures</w:t>
      </w:r>
      <w:r w:rsidRPr="0088606C">
        <w:rPr>
          <w:sz w:val="16"/>
        </w:rPr>
        <w:t xml:space="preserve">, </w:t>
      </w:r>
      <w:r w:rsidRPr="0088606C">
        <w:rPr>
          <w:rStyle w:val="StyleUnderline"/>
        </w:rPr>
        <w:t xml:space="preserve">which can increase the </w:t>
      </w:r>
      <w:r w:rsidRPr="0088606C">
        <w:rPr>
          <w:rStyle w:val="Emphasis"/>
        </w:rPr>
        <w:t>speed</w:t>
      </w:r>
      <w:r w:rsidRPr="0088606C">
        <w:rPr>
          <w:rStyle w:val="StyleUnderline"/>
        </w:rPr>
        <w:t xml:space="preserve"> at which the menaces </w:t>
      </w:r>
      <w:r w:rsidRPr="0088606C">
        <w:rPr>
          <w:rStyle w:val="Emphasis"/>
        </w:rPr>
        <w:t>grow and reproduce</w:t>
      </w:r>
      <w:r w:rsidRPr="0088606C">
        <w:rPr>
          <w:rStyle w:val="StyleUnderline"/>
        </w:rPr>
        <w:t xml:space="preserve">, and the chances that their progeny will survive to </w:t>
      </w:r>
      <w:r w:rsidRPr="0088606C">
        <w:rPr>
          <w:rStyle w:val="Emphasis"/>
        </w:rPr>
        <w:t>continue feeding on and infecting crops with harmful bacteria, viruses and fungi</w:t>
      </w:r>
      <w:r w:rsidRPr="0088606C">
        <w:rPr>
          <w:sz w:val="16"/>
        </w:rPr>
        <w:t xml:space="preserve">. Some of the pests are already expanding into territories -- such as the Northeast -- that were once too cold to host them, Wolfe said. </w:t>
      </w:r>
    </w:p>
    <w:p w14:paraId="2072312C" w14:textId="77777777" w:rsidR="00E23827" w:rsidRPr="0088606C" w:rsidRDefault="00E23827" w:rsidP="00E23827"/>
    <w:p w14:paraId="57D53A8D" w14:textId="77777777" w:rsidR="00E23827" w:rsidRPr="0088606C" w:rsidRDefault="00E23827" w:rsidP="00E23827">
      <w:pPr>
        <w:pStyle w:val="Heading4"/>
        <w:rPr>
          <w:rStyle w:val="Style13ptBold"/>
          <w:b/>
        </w:rPr>
      </w:pPr>
      <w:r w:rsidRPr="0088606C">
        <w:rPr>
          <w:rStyle w:val="Style13ptBold"/>
          <w:b/>
        </w:rPr>
        <w:t>Climate change decimates food supply</w:t>
      </w:r>
    </w:p>
    <w:p w14:paraId="2A341DB3" w14:textId="77777777" w:rsidR="00E23827" w:rsidRPr="0088606C" w:rsidRDefault="00E23827" w:rsidP="00E23827">
      <w:r w:rsidRPr="0088606C">
        <w:rPr>
          <w:rStyle w:val="Style13ptBold"/>
        </w:rPr>
        <w:t xml:space="preserve">Gillis, 13 </w:t>
      </w:r>
      <w:r w:rsidRPr="0088606C">
        <w:t xml:space="preserve">--- Editor at NYT (Justin, “Climate Change Seen Posing Risk to Food Supplies”, </w:t>
      </w:r>
      <w:hyperlink r:id="rId133" w:history="1">
        <w:r w:rsidRPr="0088606C">
          <w:rPr>
            <w:rStyle w:val="Hyperlink"/>
          </w:rPr>
          <w:t>http://www.nytimes.com/2013/11/02/science/earth/science-panel-warns-of-risks-to-food-supply-from-climate-change.html?_r=0</w:t>
        </w:r>
      </w:hyperlink>
      <w:r w:rsidRPr="0088606C">
        <w:t>, RE)</w:t>
      </w:r>
    </w:p>
    <w:p w14:paraId="2C6413C7" w14:textId="77777777" w:rsidR="00E23827" w:rsidRPr="0088606C" w:rsidRDefault="00E23827" w:rsidP="00E23827">
      <w:pPr>
        <w:rPr>
          <w:rStyle w:val="StyleUnderline"/>
          <w:sz w:val="16"/>
          <w:u w:val="none"/>
        </w:rPr>
      </w:pPr>
      <w:r w:rsidRPr="0088606C">
        <w:rPr>
          <w:rStyle w:val="Emphasis"/>
        </w:rPr>
        <w:t>Climate change will pose sharp risks to the world’s food supply in coming</w:t>
      </w:r>
      <w:r w:rsidRPr="0088606C">
        <w:rPr>
          <w:rStyle w:val="StyleUnderline"/>
        </w:rPr>
        <w:t xml:space="preserve"> decades, potentially undermining crop production and driving up prices at a time when the demand for food is expected to soar, scientists have found. </w:t>
      </w:r>
      <w:r w:rsidRPr="0088606C">
        <w:rPr>
          <w:rStyle w:val="StyleUnderline"/>
          <w:sz w:val="16"/>
          <w:u w:val="none"/>
        </w:rPr>
        <w:t xml:space="preserve">In a departure from an earlier assessment, the scientists concluded that rising temperatures will have some beneficial effects on crops in some places, but </w:t>
      </w:r>
      <w:r w:rsidRPr="0088606C">
        <w:rPr>
          <w:rStyle w:val="StyleUnderline"/>
        </w:rPr>
        <w:t>that globally they will make it harder for crops to thrive — perhaps reducing production over all by as much as 2 percent each decade for the rest of this century, compared with what it would be without climate change</w:t>
      </w:r>
      <w:r w:rsidRPr="0088606C">
        <w:rPr>
          <w:rStyle w:val="StyleUnderline"/>
          <w:sz w:val="16"/>
          <w:u w:val="none"/>
        </w:rPr>
        <w:t xml:space="preserve">. And, the scientists say, </w:t>
      </w:r>
      <w:r w:rsidRPr="0088606C">
        <w:rPr>
          <w:rStyle w:val="StyleUnderline"/>
        </w:rPr>
        <w:t xml:space="preserve">they are already seeing the harmful effects in some regions. </w:t>
      </w:r>
      <w:r w:rsidRPr="0088606C">
        <w:rPr>
          <w:rStyle w:val="StyleUnderline"/>
          <w:sz w:val="16"/>
          <w:u w:val="none"/>
        </w:rPr>
        <w:t xml:space="preserve">The warnings come in a leaked draft of a report under development by a United Nations panel, the Intergovernmental Panel on Climate Change. The document is not final and could change before it is released in March. </w:t>
      </w:r>
      <w:r w:rsidRPr="0088606C">
        <w:rPr>
          <w:rStyle w:val="StyleUnderline"/>
        </w:rPr>
        <w:t xml:space="preserve">The report also finds other </w:t>
      </w:r>
      <w:r w:rsidRPr="0088606C">
        <w:rPr>
          <w:rStyle w:val="StyleUnderline"/>
        </w:rPr>
        <w:lastRenderedPageBreak/>
        <w:t>sweeping impacts from climate change already occurring across the planet, and warns that these are likely to intensify as human emissions of greenhouse gases continue to rise</w:t>
      </w:r>
      <w:r w:rsidRPr="0088606C">
        <w:rPr>
          <w:rStyle w:val="StyleUnderline"/>
          <w:sz w:val="16"/>
          <w:u w:val="none"/>
        </w:rPr>
        <w:t xml:space="preserve">. </w:t>
      </w:r>
      <w:r w:rsidRPr="0088606C">
        <w:rPr>
          <w:rStyle w:val="StyleUnderline"/>
        </w:rPr>
        <w:t>The scientists describe a natural world in turmoil as plant</w:t>
      </w:r>
      <w:r w:rsidRPr="0088606C">
        <w:rPr>
          <w:rStyle w:val="StyleUnderline"/>
          <w:sz w:val="16"/>
          <w:u w:val="none"/>
        </w:rPr>
        <w:t xml:space="preserve">s and animals </w:t>
      </w:r>
      <w:r w:rsidRPr="0088606C">
        <w:rPr>
          <w:rStyle w:val="Emphasis"/>
        </w:rPr>
        <w:t xml:space="preserve">colonize new areas to escape rising temperatures, and warn that many could become extinct. </w:t>
      </w:r>
      <w:r w:rsidRPr="0088606C">
        <w:rPr>
          <w:rStyle w:val="StyleUnderline"/>
        </w:rPr>
        <w:t>The warning on the food supply is the sharpest in tone the panel has issued.</w:t>
      </w:r>
      <w:r w:rsidRPr="0088606C">
        <w:rPr>
          <w:rStyle w:val="StyleUnderline"/>
          <w:sz w:val="16"/>
          <w:u w:val="none"/>
        </w:rPr>
        <w:t xml:space="preserve"> Its previous report, in 2007, was more hopeful</w:t>
      </w:r>
      <w:r w:rsidRPr="0088606C">
        <w:rPr>
          <w:rStyle w:val="StyleUnderline"/>
        </w:rPr>
        <w:t>. While it did warn of risks and potential losses in output, particularly in the tropics, that report found that gains in production</w:t>
      </w:r>
      <w:r w:rsidRPr="0088606C">
        <w:rPr>
          <w:rStyle w:val="StyleUnderline"/>
          <w:sz w:val="16"/>
          <w:u w:val="none"/>
        </w:rPr>
        <w:t xml:space="preserve"> at higher latitudes would most likely offset the losses and ensure an adequate global supply. </w:t>
      </w:r>
      <w:r w:rsidRPr="0088606C">
        <w:rPr>
          <w:rStyle w:val="StyleUnderline"/>
        </w:rPr>
        <w:t>The new tone reflects a large body of research in recent years that has shown how sensitive crops appear to be to heat waves.</w:t>
      </w:r>
      <w:r w:rsidRPr="0088606C">
        <w:rPr>
          <w:rStyle w:val="StyleUnderline"/>
          <w:sz w:val="16"/>
          <w:u w:val="none"/>
        </w:rPr>
        <w:t xml:space="preserve"> The recent work also challenges previous assumptions about how much food production could increase in coming decades because of higher carbon dioxide levels in the atmosphere. The gas, though it is the main reason for global warming, also acts as a kind of fertilizer for plants. The Intergovernmental Panel on Climate Change is the principal scientific body charged with reviewing and assessing climate science, then issuing reports about the risks to the world’s governments. Its main reports come out every five to six years. The group won the Nobel Peace Prize, along with Al Gore, in 2007 for its efforts. Hundreds of billions of dollars are being spent every year to reduce emissions in response to past findings from the group, though many analysts have said these efforts are so far inadequate to head off drastic climatic changes later in the century. </w:t>
      </w:r>
      <w:r w:rsidRPr="0088606C">
        <w:rPr>
          <w:rStyle w:val="StyleUnderline"/>
        </w:rPr>
        <w:t xml:space="preserve">On the food supply, the new report finds that benefits from global warming may be seen in some areas, like northern lands that are now marginal for food production. But it adds that over all, global warming could reduce agricultural production by as much as 2 percent each decade for the rest of this century. </w:t>
      </w:r>
      <w:r w:rsidRPr="0088606C">
        <w:rPr>
          <w:rStyle w:val="StyleUnderline"/>
          <w:sz w:val="16"/>
          <w:u w:val="none"/>
        </w:rPr>
        <w:t xml:space="preserve">During that period, </w:t>
      </w:r>
      <w:r w:rsidRPr="0088606C">
        <w:rPr>
          <w:rStyle w:val="StyleUnderline"/>
        </w:rPr>
        <w:t>demand is expected to rise as much as 14 percent each decade</w:t>
      </w:r>
      <w:r w:rsidRPr="0088606C">
        <w:rPr>
          <w:rStyle w:val="StyleUnderline"/>
          <w:sz w:val="16"/>
          <w:u w:val="none"/>
        </w:rPr>
        <w:t xml:space="preserve">, the report found, as the world population is projected to grow to 9.6 billion in 2050, from 7.2 billion today, according to the United Nations, and as many of those people in developing countries acquire the money to eat richer diets. </w:t>
      </w:r>
      <w:r w:rsidRPr="0088606C">
        <w:rPr>
          <w:rStyle w:val="StyleUnderline"/>
        </w:rPr>
        <w:t>Any shortfall would lead to rising food prices that would hit the world’s poor hardest, as has already occurred from price increases of recent years. Research has found that climate change, particularly severe heat waves, was a factor in those price spikes. The agricultural risks “are greatest for tropical countries, given projected impacts that exceed adaptive capacity and higher poverty rates compared with temperate regions,” the draft report finds.</w:t>
      </w:r>
      <w:r w:rsidRPr="0088606C">
        <w:rPr>
          <w:rStyle w:val="StyleUnderline"/>
          <w:sz w:val="16"/>
          <w:u w:val="none"/>
        </w:rPr>
        <w:t xml:space="preserve"> \</w:t>
      </w:r>
    </w:p>
    <w:p w14:paraId="1657722B" w14:textId="77777777" w:rsidR="00E23827" w:rsidRPr="0088606C" w:rsidRDefault="00E23827" w:rsidP="00E23827"/>
    <w:p w14:paraId="33C389EE" w14:textId="77777777" w:rsidR="00E23827" w:rsidRPr="0088606C" w:rsidRDefault="00E23827" w:rsidP="00E23827">
      <w:pPr>
        <w:pStyle w:val="Heading3"/>
      </w:pPr>
      <w:bookmarkStart w:id="2" w:name="_Toc391753470"/>
      <w:r w:rsidRPr="0088606C">
        <w:lastRenderedPageBreak/>
        <w:t>2AC AT: Ice Age</w:t>
      </w:r>
      <w:bookmarkEnd w:id="2"/>
      <w:r w:rsidRPr="0088606C">
        <w:t xml:space="preserve"> Turn</w:t>
      </w:r>
    </w:p>
    <w:p w14:paraId="6F8F2CAD" w14:textId="77777777" w:rsidR="00E23827" w:rsidRPr="0088606C" w:rsidRDefault="00E23827" w:rsidP="00E23827"/>
    <w:p w14:paraId="62B1D20C" w14:textId="77777777" w:rsidR="00E23827" w:rsidRPr="0088606C" w:rsidRDefault="00E23827" w:rsidP="00E23827">
      <w:pPr>
        <w:pStyle w:val="Heading4"/>
      </w:pPr>
      <w:r w:rsidRPr="0088606C">
        <w:t>No impact to ice age – IF it happened, it would be due to sun cycles that couldn’t even reduce recent temperature increases from global warming.  Prefer our scientific and historical model.</w:t>
      </w:r>
    </w:p>
    <w:p w14:paraId="5AD3F119" w14:textId="77777777" w:rsidR="00E23827" w:rsidRPr="0088606C" w:rsidRDefault="00E23827" w:rsidP="00E23827">
      <w:pPr>
        <w:rPr>
          <w:rStyle w:val="Style13ptBold"/>
        </w:rPr>
      </w:pPr>
      <w:r w:rsidRPr="0088606C">
        <w:rPr>
          <w:rStyle w:val="Style13ptBold"/>
        </w:rPr>
        <w:t>Lockwood, 13</w:t>
      </w:r>
    </w:p>
    <w:p w14:paraId="0FD524A7" w14:textId="77777777" w:rsidR="00E23827" w:rsidRPr="0088606C" w:rsidRDefault="00E23827" w:rsidP="00E23827">
      <w:r w:rsidRPr="0088606C">
        <w:t xml:space="preserve">(Mike, Prof of space environment phsyics- researches how the sun effects weather and climate, “Solar Activity and the So-Called Little Ice Age,” November 2013, </w:t>
      </w:r>
      <w:hyperlink r:id="rId134" w:history="1">
        <w:r w:rsidRPr="0088606C">
          <w:rPr>
            <w:rStyle w:val="Hyperlink"/>
          </w:rPr>
          <w:t>http://www.carbonbrief.org/blog/2013/11/solar-activity-and-the-so-called-%E2%80%9Clittle-ice-age%E2%80%9D/</w:t>
        </w:r>
      </w:hyperlink>
      <w:r w:rsidRPr="0088606C">
        <w:t>, arc)</w:t>
      </w:r>
    </w:p>
    <w:p w14:paraId="7EEBC29A" w14:textId="77777777" w:rsidR="00E23827" w:rsidRPr="0088606C" w:rsidRDefault="00E23827" w:rsidP="00E23827">
      <w:pPr>
        <w:rPr>
          <w:sz w:val="8"/>
        </w:rPr>
      </w:pPr>
      <w:r w:rsidRPr="0088606C">
        <w:rPr>
          <w:sz w:val="16"/>
        </w:rPr>
        <w:t>I'm a professor of space environment physics and a director of research at the University of Reading in the UK. My particular topic of research is the sun, how it changes over time and how those changes affect the space environment, the weather and the climate on Earth.</w:t>
      </w:r>
      <w:r w:rsidRPr="0088606C">
        <w:rPr>
          <w:sz w:val="6"/>
        </w:rPr>
        <w:t xml:space="preserve">¶ </w:t>
      </w:r>
      <w:r w:rsidRPr="0088606C">
        <w:rPr>
          <w:sz w:val="16"/>
        </w:rPr>
        <w:t>In the last few years, my work has focused on how temperatures in the northern hemisphere have responded to periods in history when the sun has been very quiet. The "activity" of the sun's magnetic field is related to the number of sunspots that appear on its surface.</w:t>
      </w:r>
      <w:r w:rsidRPr="0088606C">
        <w:rPr>
          <w:sz w:val="6"/>
        </w:rPr>
        <w:t xml:space="preserve">¶ </w:t>
      </w:r>
      <w:r w:rsidRPr="0088606C">
        <w:rPr>
          <w:sz w:val="16"/>
        </w:rPr>
        <w:t xml:space="preserve">The sun's activity rises and falls on an approximately 11-year cycle, but also varies on century-long timescales. It's this research I talked to BBC weatherman Paul Hudson about in an </w:t>
      </w:r>
      <w:hyperlink r:id="rId135" w:history="1">
        <w:r w:rsidRPr="0088606C">
          <w:rPr>
            <w:rStyle w:val="Hyperlink"/>
            <w:sz w:val="16"/>
          </w:rPr>
          <w:t>interview</w:t>
        </w:r>
      </w:hyperlink>
      <w:r w:rsidRPr="0088606C">
        <w:rPr>
          <w:sz w:val="16"/>
        </w:rPr>
        <w:t xml:space="preserve"> for the BBC's Inside Out </w:t>
      </w:r>
      <w:hyperlink r:id="rId136" w:history="1">
        <w:r w:rsidRPr="0088606C">
          <w:rPr>
            <w:rStyle w:val="Hyperlink"/>
            <w:sz w:val="16"/>
          </w:rPr>
          <w:t>programme</w:t>
        </w:r>
      </w:hyperlink>
      <w:r w:rsidRPr="0088606C">
        <w:rPr>
          <w:sz w:val="16"/>
        </w:rPr>
        <w:t>.</w:t>
      </w:r>
      <w:r w:rsidRPr="0088606C">
        <w:rPr>
          <w:sz w:val="6"/>
        </w:rPr>
        <w:t xml:space="preserve">¶ </w:t>
      </w:r>
      <w:r w:rsidRPr="0088606C">
        <w:rPr>
          <w:sz w:val="16"/>
        </w:rPr>
        <w:t xml:space="preserve">Unfortunately, I now find myself in the position of being </w:t>
      </w:r>
      <w:hyperlink r:id="rId137" w:history="1">
        <w:r w:rsidRPr="0088606C">
          <w:rPr>
            <w:rStyle w:val="Hyperlink"/>
            <w:sz w:val="16"/>
          </w:rPr>
          <w:t>cited</w:t>
        </w:r>
      </w:hyperlink>
      <w:r w:rsidRPr="0088606C">
        <w:rPr>
          <w:sz w:val="16"/>
        </w:rPr>
        <w:t xml:space="preserve"> as predicting that the current rapid decline in solar activity will plunge the world into a "Little Ice Age".</w:t>
      </w:r>
      <w:r w:rsidRPr="0088606C">
        <w:rPr>
          <w:sz w:val="6"/>
        </w:rPr>
        <w:t xml:space="preserve">¶ </w:t>
      </w:r>
      <w:r w:rsidRPr="0088606C">
        <w:rPr>
          <w:sz w:val="16"/>
        </w:rPr>
        <w:t xml:space="preserve">This is very disappointing as it is not at all supported by the science. </w:t>
      </w:r>
      <w:r w:rsidRPr="0088606C">
        <w:rPr>
          <w:sz w:val="12"/>
        </w:rPr>
        <w:t xml:space="preserve">¶ </w:t>
      </w:r>
      <w:r w:rsidRPr="0088606C">
        <w:rPr>
          <w:rStyle w:val="StyleUnderline"/>
        </w:rPr>
        <w:t>Weather and climate are inherently complicated - and uncovering and attributing past changes is very difficult.</w:t>
      </w:r>
      <w:r w:rsidRPr="0088606C">
        <w:t xml:space="preserve"> </w:t>
      </w:r>
      <w:r w:rsidRPr="0088606C">
        <w:rPr>
          <w:sz w:val="16"/>
        </w:rPr>
        <w:t>So it's worth being clear about the state of the science, as well as some of the myths, misconceptions and misnomers that abound in this area.</w:t>
      </w:r>
      <w:r w:rsidRPr="0088606C">
        <w:rPr>
          <w:sz w:val="6"/>
        </w:rPr>
        <w:t>¶</w:t>
      </w:r>
      <w:r w:rsidRPr="0088606C">
        <w:rPr>
          <w:sz w:val="12"/>
        </w:rPr>
        <w:t xml:space="preserve"> </w:t>
      </w:r>
      <w:r w:rsidRPr="0088606C">
        <w:rPr>
          <w:rStyle w:val="StyleUnderline"/>
        </w:rPr>
        <w:t>The "Little Ice Age" wasn't really an ice age¶</w:t>
      </w:r>
      <w:r w:rsidRPr="0088606C">
        <w:rPr>
          <w:sz w:val="12"/>
        </w:rPr>
        <w:t xml:space="preserve"> </w:t>
      </w:r>
      <w:r w:rsidRPr="0088606C">
        <w:rPr>
          <w:sz w:val="18"/>
        </w:rPr>
        <w:t xml:space="preserve">Let us start with the term "Little Ice Age". I personally dislike it and avoid using it, as I don't think it was an ice age at all. </w:t>
      </w:r>
      <w:r w:rsidRPr="0088606C">
        <w:rPr>
          <w:sz w:val="12"/>
        </w:rPr>
        <w:t xml:space="preserve">¶ </w:t>
      </w:r>
      <w:r w:rsidRPr="0088606C">
        <w:rPr>
          <w:rStyle w:val="StyleUnderline"/>
        </w:rPr>
        <w:t>There is some evidence for a prolonged period of somewhat lower global mean temperatures beginning in around 1400 to 1500 (estimates vary) and ending sometime between 1700 and 1800.</w:t>
      </w:r>
      <w:r w:rsidRPr="0088606C">
        <w:t xml:space="preserve"> </w:t>
      </w:r>
      <w:r w:rsidRPr="0088606C">
        <w:rPr>
          <w:sz w:val="12"/>
        </w:rPr>
        <w:t xml:space="preserve">¶ </w:t>
      </w:r>
      <w:r w:rsidRPr="0088606C">
        <w:rPr>
          <w:sz w:val="18"/>
        </w:rPr>
        <w:t>This has been termed the "</w:t>
      </w:r>
      <w:hyperlink r:id="rId138" w:history="1">
        <w:r w:rsidRPr="0088606C">
          <w:rPr>
            <w:rStyle w:val="Hyperlink"/>
            <w:sz w:val="18"/>
          </w:rPr>
          <w:t xml:space="preserve"> Little Ice Age</w:t>
        </w:r>
      </w:hyperlink>
      <w:r w:rsidRPr="0088606C">
        <w:rPr>
          <w:sz w:val="18"/>
        </w:rPr>
        <w:t xml:space="preserve">" </w:t>
      </w:r>
      <w:r w:rsidRPr="0088606C">
        <w:rPr>
          <w:rStyle w:val="StyleUnderline"/>
        </w:rPr>
        <w:t>and is often wrongly linked with the Maunder minimum in solar activity, a period between about 1650 and 1700</w:t>
      </w:r>
      <w:r w:rsidRPr="0088606C">
        <w:t xml:space="preserve"> </w:t>
      </w:r>
      <w:r w:rsidRPr="0088606C">
        <w:rPr>
          <w:sz w:val="18"/>
        </w:rPr>
        <w:t>when almost no sunspots were seen.</w:t>
      </w:r>
      <w:r w:rsidRPr="0088606C">
        <w:rPr>
          <w:sz w:val="8"/>
        </w:rPr>
        <w:t xml:space="preserve">¶ </w:t>
      </w:r>
    </w:p>
    <w:p w14:paraId="35958708" w14:textId="77777777" w:rsidR="00E23827" w:rsidRPr="0088606C" w:rsidRDefault="00E23827" w:rsidP="00E23827">
      <w:pPr>
        <w:rPr>
          <w:rStyle w:val="StyleUnderline"/>
        </w:rPr>
      </w:pPr>
      <w:r w:rsidRPr="0088606C">
        <w:rPr>
          <w:sz w:val="18"/>
        </w:rPr>
        <w:t xml:space="preserve">Indeed, some reports even use the terms "Maunder minimum" and "Little Ice Age" interchangeably. But the period known as the "Little Ice Age" began a long time before the start of the Maunder minimum, and continued long after it ended. There is very little evidence that the lower global mean temperatures between 1400 and 1800 were caused by solar activity - there's more evidence it was associated with volcanic activity and/or </w:t>
      </w:r>
      <w:hyperlink r:id="rId139" w:history="1">
        <w:r w:rsidRPr="0088606C">
          <w:rPr>
            <w:rStyle w:val="Hyperlink"/>
            <w:sz w:val="18"/>
          </w:rPr>
          <w:t>internal oscillations in the climate system</w:t>
        </w:r>
      </w:hyperlink>
      <w:r w:rsidRPr="0088606C">
        <w:t>.</w:t>
      </w:r>
      <w:r w:rsidRPr="0088606C">
        <w:rPr>
          <w:sz w:val="12"/>
        </w:rPr>
        <w:t xml:space="preserve">¶ </w:t>
      </w:r>
      <w:r w:rsidRPr="0088606C">
        <w:rPr>
          <w:rStyle w:val="StyleUnderline"/>
        </w:rPr>
        <w:t>During the Maunder minimum there were an unusually large number of cold winters in Europe. However, there is no evidence that this was a global phenomenon.</w:t>
      </w:r>
      <w:r w:rsidRPr="0088606C">
        <w:t xml:space="preserve"> Indeed, </w:t>
      </w:r>
      <w:hyperlink r:id="rId140" w:history="1">
        <w:r w:rsidRPr="0088606C">
          <w:rPr>
            <w:rStyle w:val="Hyperlink"/>
          </w:rPr>
          <w:t>our research</w:t>
        </w:r>
      </w:hyperlink>
      <w:r w:rsidRPr="0088606C">
        <w:t xml:space="preserve"> strongly suggests it was a regional phenomenon </w:t>
      </w:r>
      <w:r w:rsidRPr="0088606C">
        <w:rPr>
          <w:rStyle w:val="StyleUnderline"/>
        </w:rPr>
        <w:t>and</w:t>
      </w:r>
      <w:r w:rsidRPr="0088606C">
        <w:t xml:space="preserve"> that the colder winters in Europe </w:t>
      </w:r>
      <w:r w:rsidRPr="0088606C">
        <w:rPr>
          <w:rStyle w:val="StyleUnderline"/>
        </w:rPr>
        <w:t>would have been accompanied by warmer ones elsewhere</w:t>
      </w:r>
      <w:r w:rsidRPr="0088606C">
        <w:t xml:space="preserve">, </w:t>
      </w:r>
      <w:r w:rsidRPr="0088606C">
        <w:rPr>
          <w:sz w:val="18"/>
        </w:rPr>
        <w:t>for example Greenland.</w:t>
      </w:r>
      <w:r w:rsidRPr="0088606C">
        <w:rPr>
          <w:sz w:val="8"/>
        </w:rPr>
        <w:t xml:space="preserve">¶ </w:t>
      </w:r>
      <w:r w:rsidRPr="0088606C">
        <w:rPr>
          <w:sz w:val="18"/>
        </w:rPr>
        <w:t>Calling this period of more frequent cold European winters a "Little Ice Age" or a "mini Ice Age" is hugely misleading as it implies Europe experienced unremitting cold throughout the Maunder minimum. This is completely wrong. A good example of why comes from the Central England Temperature (</w:t>
      </w:r>
      <w:hyperlink r:id="rId141" w:history="1">
        <w:r w:rsidRPr="0088606C">
          <w:rPr>
            <w:rStyle w:val="Hyperlink"/>
            <w:sz w:val="18"/>
          </w:rPr>
          <w:t>CET</w:t>
        </w:r>
      </w:hyperlink>
      <w:r w:rsidRPr="0088606C">
        <w:rPr>
          <w:sz w:val="18"/>
        </w:rPr>
        <w:t>) record, which extends continuously back to 1659.</w:t>
      </w:r>
      <w:r w:rsidRPr="0088606C">
        <w:rPr>
          <w:sz w:val="8"/>
        </w:rPr>
        <w:t xml:space="preserve">¶ </w:t>
      </w:r>
      <w:r w:rsidRPr="0088606C">
        <w:rPr>
          <w:sz w:val="18"/>
        </w:rPr>
        <w:t>If we take the winter averages (December, January and February) we find the coldest winter on record was 1683/4 - right in the middle of the solar Maunder minimum. However just two years later, and still right in the middle of the Maunder minimum, we have the sixth warmest winter in the whole 353-year CET record.</w:t>
      </w:r>
      <w:r w:rsidRPr="0088606C">
        <w:rPr>
          <w:sz w:val="8"/>
        </w:rPr>
        <w:t xml:space="preserve">¶ </w:t>
      </w:r>
      <w:r w:rsidRPr="0088606C">
        <w:rPr>
          <w:sz w:val="18"/>
        </w:rPr>
        <w:t>What's more, there's no evidence that summers in the Maunder minimum were any colder than usual. This is not a "Little Ice Age" - it is not an ice age of any shape or form.</w:t>
      </w:r>
      <w:r w:rsidRPr="0088606C">
        <w:rPr>
          <w:sz w:val="8"/>
        </w:rPr>
        <w:t xml:space="preserve">¶ </w:t>
      </w:r>
      <w:r w:rsidRPr="0088606C">
        <w:rPr>
          <w:sz w:val="18"/>
        </w:rPr>
        <w:t>Evidence is growing for a regional effect of low solar activity</w:t>
      </w:r>
      <w:r w:rsidRPr="0088606C">
        <w:rPr>
          <w:sz w:val="12"/>
        </w:rPr>
        <w:t xml:space="preserve">¶ </w:t>
      </w:r>
      <w:r w:rsidRPr="0088606C">
        <w:rPr>
          <w:rStyle w:val="StyleUnderline"/>
        </w:rPr>
        <w:t xml:space="preserve">Much of what has been written in the media and on the internet fails to appreciate the difference between </w:t>
      </w:r>
      <w:hyperlink r:id="rId142" w:history="1">
        <w:r w:rsidRPr="0088606C">
          <w:rPr>
            <w:rStyle w:val="StyleUnderline"/>
          </w:rPr>
          <w:t>regional and global climates</w:t>
        </w:r>
      </w:hyperlink>
      <w:r w:rsidRPr="0088606C">
        <w:rPr>
          <w:rStyle w:val="StyleUnderline"/>
        </w:rPr>
        <w:t>. My research looks at a potential link between low solar activity and cold European winters. That's a regional and seasonal effect and not a global effect.¶</w:t>
      </w:r>
      <w:r w:rsidRPr="0088606C">
        <w:rPr>
          <w:sz w:val="12"/>
        </w:rPr>
        <w:t xml:space="preserve"> </w:t>
      </w:r>
      <w:r w:rsidRPr="0088606C">
        <w:rPr>
          <w:sz w:val="18"/>
        </w:rPr>
        <w:t xml:space="preserve">Statistically, we </w:t>
      </w:r>
      <w:hyperlink r:id="rId143" w:history="1">
        <w:r w:rsidRPr="0088606C">
          <w:rPr>
            <w:rStyle w:val="Hyperlink"/>
            <w:sz w:val="18"/>
          </w:rPr>
          <w:t>found</w:t>
        </w:r>
      </w:hyperlink>
      <w:r w:rsidRPr="0088606C">
        <w:rPr>
          <w:sz w:val="18"/>
        </w:rPr>
        <w:t xml:space="preserve"> a significant link between the occurrence of cold winters in the long CET record and solar activity. By "significant" we mean that there was only a five per cent chance that we were being fooled by a coincidence.</w:t>
      </w:r>
      <w:r w:rsidRPr="0088606C">
        <w:rPr>
          <w:sz w:val="8"/>
        </w:rPr>
        <w:t xml:space="preserve">¶ </w:t>
      </w:r>
      <w:r w:rsidRPr="0088606C">
        <w:rPr>
          <w:sz w:val="18"/>
        </w:rPr>
        <w:t xml:space="preserve">Using methods like </w:t>
      </w:r>
      <w:hyperlink r:id="rId144" w:history="1">
        <w:r w:rsidRPr="0088606C">
          <w:rPr>
            <w:rStyle w:val="Hyperlink"/>
            <w:sz w:val="18"/>
          </w:rPr>
          <w:t>numerical modelling</w:t>
        </w:r>
      </w:hyperlink>
      <w:r w:rsidRPr="0088606C">
        <w:rPr>
          <w:sz w:val="18"/>
        </w:rPr>
        <w:t>, we're getting a better understanding of what could be driving the relationship</w:t>
      </w:r>
      <w:r w:rsidRPr="0088606C">
        <w:t xml:space="preserve">. </w:t>
      </w:r>
      <w:r w:rsidRPr="0088606C">
        <w:rPr>
          <w:rStyle w:val="StyleUnderline"/>
        </w:rPr>
        <w:t>The likely mechanism is that changes in solar ultraviolet output alters the temperature distribution and winds in the stratosphere in winter and this, in turn, disrupts the northern-</w:t>
      </w:r>
      <w:r w:rsidRPr="0088606C">
        <w:rPr>
          <w:rStyle w:val="StyleUnderline"/>
        </w:rPr>
        <w:lastRenderedPageBreak/>
        <w:t xml:space="preserve">hemisphere jet stream, causing more frequent "blocking" events. </w:t>
      </w:r>
      <w:r w:rsidRPr="0088606C">
        <w:rPr>
          <w:sz w:val="18"/>
        </w:rPr>
        <w:t>This potential mechanism is still a matter of vibrant debate in the academic community because it is difficult to understand how the very thin atmosphere in the stratosphere can influence the much denser troposphere below, where our weather and climate resides</w:t>
      </w:r>
      <w:r w:rsidRPr="0088606C">
        <w:t xml:space="preserve">. </w:t>
      </w:r>
      <w:r w:rsidRPr="0088606C">
        <w:rPr>
          <w:rStyle w:val="StyleUnderline"/>
        </w:rPr>
        <w:t xml:space="preserve">¶ Another Maunder minimum would have a very small effect globally¶ </w:t>
      </w:r>
      <w:r w:rsidRPr="0088606C">
        <w:rPr>
          <w:sz w:val="18"/>
        </w:rPr>
        <w:t>What is most interesting for me is the current decline in solar activity. The "exceptional" low minimum in the 11-year solar cycle seen in 2008/9, and the subsequent weakness of the current solar cycle, are both part of a steady decline that has been going on since about 1985.</w:t>
      </w:r>
      <w:r w:rsidRPr="0088606C">
        <w:t xml:space="preserve"> </w:t>
      </w:r>
      <w:r w:rsidRPr="0088606C">
        <w:rPr>
          <w:rStyle w:val="StyleUnderline"/>
        </w:rPr>
        <w:t xml:space="preserve">This has returned the sun to conditions last seen around 1910.¶ If we </w:t>
      </w:r>
      <w:hyperlink r:id="rId145" w:history="1">
        <w:r w:rsidRPr="0088606C">
          <w:rPr>
            <w:rStyle w:val="StyleUnderline"/>
          </w:rPr>
          <w:t>compare</w:t>
        </w:r>
      </w:hyperlink>
      <w:r w:rsidRPr="0088606C">
        <w:rPr>
          <w:rStyle w:val="StyleUnderline"/>
        </w:rPr>
        <w:t xml:space="preserve"> this to records of solar activity</w:t>
      </w:r>
      <w:r w:rsidRPr="0088606C">
        <w:t xml:space="preserve"> derived from isotopes stored in tree trunks and ice </w:t>
      </w:r>
      <w:r w:rsidRPr="0088606C">
        <w:rPr>
          <w:rStyle w:val="StyleUnderline"/>
        </w:rPr>
        <w:t>sheets we find this decline is faster than any in the last 9,000 years, increasing the probability that the sun will return to Maunder minimum conditions within about 50 years.¶ So what do we think the effect of a return to Maunder minimum conditions on global mean temperatures would be</w:t>
      </w:r>
      <w:r w:rsidRPr="0088606C">
        <w:t xml:space="preserve">? </w:t>
      </w:r>
      <w:r w:rsidRPr="0088606C">
        <w:rPr>
          <w:sz w:val="18"/>
        </w:rPr>
        <w:t>The answer is very little.</w:t>
      </w:r>
      <w:r w:rsidRPr="0088606C">
        <w:rPr>
          <w:sz w:val="4"/>
        </w:rPr>
        <w:t xml:space="preserve">¶ </w:t>
      </w:r>
      <w:r w:rsidRPr="0088606C">
        <w:rPr>
          <w:sz w:val="18"/>
        </w:rPr>
        <w:t xml:space="preserve">In a </w:t>
      </w:r>
      <w:hyperlink r:id="rId146" w:history="1">
        <w:r w:rsidRPr="0088606C">
          <w:rPr>
            <w:rStyle w:val="Hyperlink"/>
            <w:sz w:val="14"/>
          </w:rPr>
          <w:t>paper</w:t>
        </w:r>
      </w:hyperlink>
      <w:r w:rsidRPr="0088606C">
        <w:rPr>
          <w:sz w:val="18"/>
        </w:rPr>
        <w:t xml:space="preserve"> with scientists from the Met Office's Hadley Centre</w:t>
      </w:r>
      <w:r w:rsidRPr="0088606C">
        <w:rPr>
          <w:rStyle w:val="StyleUnderline"/>
        </w:rPr>
        <w:t>, we used an energy balance model to show the slowing in anthropogenic global warming associated with decline in solar irradiance to Maunder minimum levels.¶ We found the likely reduction in warming by 2100 would be between 0.06 and 0.1 degrees Celsius, a very small fraction of the warming we're due to experience as a result of human activity.</w:t>
      </w:r>
      <w:r w:rsidRPr="0088606C">
        <w:t xml:space="preserve"> Other scientists such as Georg Feulner and Stefan Rahmstorf from Potsdam, Germany had reached very similar </w:t>
      </w:r>
      <w:hyperlink r:id="rId147" w:history="1">
        <w:r w:rsidRPr="0088606C">
          <w:rPr>
            <w:rStyle w:val="Hyperlink"/>
            <w:sz w:val="18"/>
          </w:rPr>
          <w:t>conclusions</w:t>
        </w:r>
      </w:hyperlink>
      <w:r w:rsidRPr="0088606C">
        <w:rPr>
          <w:rStyle w:val="StyleUnderline"/>
        </w:rPr>
        <w:t>.¶ I've also used observations from the last 50 years to investigate the effect of solar activity on global temperatures - and like several other authors, I find only a very minor effect.¶</w:t>
      </w:r>
      <w:r w:rsidRPr="0088606C">
        <w:t xml:space="preserve"> </w:t>
      </w:r>
      <w:r w:rsidRPr="0088606C">
        <w:rPr>
          <w:sz w:val="18"/>
        </w:rPr>
        <w:t xml:space="preserve">You can see this in the graph below from the recently released IPCC </w:t>
      </w:r>
      <w:hyperlink r:id="rId148" w:history="1">
        <w:r w:rsidRPr="0088606C">
          <w:rPr>
            <w:rStyle w:val="Hyperlink"/>
            <w:sz w:val="18"/>
          </w:rPr>
          <w:t>report</w:t>
        </w:r>
      </w:hyperlink>
      <w:r w:rsidRPr="0088606C">
        <w:rPr>
          <w:sz w:val="18"/>
        </w:rPr>
        <w:t xml:space="preserve">. The top panel is global temperature since 1890 and the other panels show how different factors have contributed to the changes we've seen. The pink lines are taken from my </w:t>
      </w:r>
      <w:hyperlink r:id="rId149" w:history="1">
        <w:r w:rsidRPr="0088606C">
          <w:rPr>
            <w:rStyle w:val="Hyperlink"/>
            <w:sz w:val="18"/>
          </w:rPr>
          <w:t>research</w:t>
        </w:r>
      </w:hyperlink>
      <w:r w:rsidRPr="0088606C">
        <w:rPr>
          <w:sz w:val="18"/>
        </w:rPr>
        <w:t>. n the fourth panel, you can see solar activity has had negligible long-term effect. Compare that to anthropogenic (human-caused) emissions in the next panel down.</w:t>
      </w:r>
      <w:r w:rsidRPr="0088606C">
        <w:rPr>
          <w:sz w:val="8"/>
        </w:rPr>
        <w:t xml:space="preserve">¶ </w:t>
      </w:r>
      <w:r w:rsidRPr="0088606C">
        <w:rPr>
          <w:sz w:val="18"/>
        </w:rPr>
        <w:t>The decline in solar activity right now is incredibly interesting. It can tell us a great deal about how solar variability arises and it is giving us new insights as to what the sun during the Maunder minimum was really like</w:t>
      </w:r>
      <w:r w:rsidRPr="0088606C">
        <w:t>.</w:t>
      </w:r>
      <w:r w:rsidRPr="0088606C">
        <w:rPr>
          <w:sz w:val="12"/>
        </w:rPr>
        <w:t xml:space="preserve">¶ </w:t>
      </w:r>
      <w:r w:rsidRPr="0088606C">
        <w:rPr>
          <w:rStyle w:val="StyleUnderline"/>
        </w:rPr>
        <w:t xml:space="preserve">Our research tells us very clearly that this decline has only very small implications for global climate, but it does also indicate that Europe may have to get used to a higher frequency of colder winters. These conclusions in no way contradict each other and I think they are both interesting and important. </w:t>
      </w:r>
    </w:p>
    <w:p w14:paraId="446A05C3" w14:textId="77777777" w:rsidR="00E23827" w:rsidRPr="0088606C" w:rsidRDefault="00E23827" w:rsidP="00E23827">
      <w:pPr>
        <w:rPr>
          <w:sz w:val="18"/>
        </w:rPr>
      </w:pPr>
    </w:p>
    <w:p w14:paraId="326BEB19" w14:textId="77777777" w:rsidR="00E23827" w:rsidRPr="0088606C" w:rsidRDefault="00E23827" w:rsidP="00E23827">
      <w:pPr>
        <w:rPr>
          <w:sz w:val="18"/>
        </w:rPr>
      </w:pPr>
    </w:p>
    <w:p w14:paraId="7126EF14" w14:textId="77777777" w:rsidR="00E23827" w:rsidRPr="0088606C" w:rsidRDefault="00E23827" w:rsidP="00E23827">
      <w:pPr>
        <w:pStyle w:val="Heading4"/>
      </w:pPr>
      <w:r w:rsidRPr="0088606C">
        <w:t>The Earth cools from time to time but the overall scientific consensus has been for warming since the 70s.</w:t>
      </w:r>
    </w:p>
    <w:p w14:paraId="7DAEB9AA" w14:textId="77777777" w:rsidR="00E23827" w:rsidRPr="0088606C" w:rsidRDefault="00E23827" w:rsidP="00E23827">
      <w:pPr>
        <w:rPr>
          <w:rStyle w:val="Style13ptBold"/>
        </w:rPr>
      </w:pPr>
      <w:r w:rsidRPr="0088606C">
        <w:rPr>
          <w:rStyle w:val="Style13ptBold"/>
        </w:rPr>
        <w:t>Mooney, 14</w:t>
      </w:r>
    </w:p>
    <w:p w14:paraId="3315A213" w14:textId="77777777" w:rsidR="00E23827" w:rsidRPr="0088606C" w:rsidRDefault="00E23827" w:rsidP="00E23827">
      <w:r w:rsidRPr="0088606C">
        <w:t xml:space="preserve">(Chris, science and political journalist, blogger, podcaster, experienced trainer of scientists in the art of communication, “Why David Brat is Completely Wrong about Climate Science, June 2014, </w:t>
      </w:r>
      <w:hyperlink r:id="rId150" w:history="1">
        <w:r w:rsidRPr="0088606C">
          <w:rPr>
            <w:rStyle w:val="Hyperlink"/>
          </w:rPr>
          <w:t>http://grist.org/climate-energy/why-david-brat-is-completely-wrong-about-climate-science/</w:t>
        </w:r>
      </w:hyperlink>
      <w:r w:rsidRPr="0088606C">
        <w:t>, arc)</w:t>
      </w:r>
    </w:p>
    <w:p w14:paraId="17C38F06" w14:textId="4B5C269C" w:rsidR="00E23827" w:rsidRPr="0088606C" w:rsidRDefault="00E23827" w:rsidP="00E23827">
      <w:pPr>
        <w:rPr>
          <w:b/>
          <w:u w:val="single"/>
        </w:rPr>
      </w:pPr>
      <w:r w:rsidRPr="0088606C">
        <w:t>But it’s highly misleading.</w:t>
      </w:r>
      <w:r w:rsidRPr="0088606C">
        <w:rPr>
          <w:sz w:val="12"/>
        </w:rPr>
        <w:t xml:space="preserve">¶ </w:t>
      </w:r>
      <w:r w:rsidRPr="0088606C">
        <w:rPr>
          <w:rStyle w:val="StyleUnderline"/>
        </w:rPr>
        <w:t xml:space="preserve">In 2008, the Bulletin of the American Meteorological Society published a </w:t>
      </w:r>
      <w:hyperlink r:id="rId151" w:tgtFrame="_blank" w:history="1">
        <w:r w:rsidRPr="0088606C">
          <w:rPr>
            <w:rStyle w:val="StyleUnderline"/>
          </w:rPr>
          <w:t>full article</w:t>
        </w:r>
      </w:hyperlink>
      <w:r w:rsidRPr="0088606C">
        <w:rPr>
          <w:rStyle w:val="StyleUnderline"/>
        </w:rPr>
        <w:t xml:space="preserve"> dedicated to debunking this myth</w:t>
      </w:r>
      <w:r w:rsidRPr="0088606C">
        <w:t>. Here’s a short excerpt:</w:t>
      </w:r>
      <w:r w:rsidRPr="0088606C">
        <w:rPr>
          <w:sz w:val="12"/>
        </w:rPr>
        <w:t xml:space="preserve">¶ </w:t>
      </w:r>
      <w:r w:rsidRPr="0088606C">
        <w:t xml:space="preserve">… </w:t>
      </w:r>
      <w:r w:rsidRPr="0088606C">
        <w:rPr>
          <w:rStyle w:val="StyleUnderline"/>
        </w:rPr>
        <w:t xml:space="preserve">the following pervasive myth arose: there was a consensus among climate scientists of the 1970s that either global cooling or a full-fledged ice age was imminent . … A review of the climate science literature from 1965 to 1979 shows this myth to be false. </w:t>
      </w:r>
      <w:r w:rsidRPr="0088606C">
        <w:rPr>
          <w:sz w:val="18"/>
        </w:rPr>
        <w:t>The myth’s basis lies in a selective misreading of the texts both by some members of the media at the time and by some observers today. In fact</w:t>
      </w:r>
      <w:r w:rsidRPr="0088606C">
        <w:t xml:space="preserve">, </w:t>
      </w:r>
      <w:r w:rsidRPr="0088606C">
        <w:rPr>
          <w:rStyle w:val="StyleUnderline"/>
        </w:rPr>
        <w:t>emphasis on greenhouse warming dominated the scientific literature even then</w:t>
      </w:r>
      <w:r w:rsidRPr="0088606C">
        <w:t>.</w:t>
      </w:r>
      <w:r w:rsidRPr="0088606C">
        <w:rPr>
          <w:sz w:val="12"/>
        </w:rPr>
        <w:t xml:space="preserve">¶ </w:t>
      </w:r>
      <w:r w:rsidRPr="0088606C">
        <w:rPr>
          <w:sz w:val="18"/>
        </w:rPr>
        <w:t>So where did this odd idea — that within relatively recent memory, climate scientists were all worried about cooling, not warming — come from? After all</w:t>
      </w:r>
      <w:r w:rsidRPr="0088606C">
        <w:t xml:space="preserve">, </w:t>
      </w:r>
      <w:r w:rsidRPr="0088606C">
        <w:rPr>
          <w:rStyle w:val="StyleUnderline"/>
        </w:rPr>
        <w:t>as far back as 1965, Lyndon Johnson’s President’s Science Advisory Committee detailed the risk of global warming due to fossil-fuel burning</w:t>
      </w:r>
      <w:r w:rsidRPr="0088606C">
        <w:t xml:space="preserve"> </w:t>
      </w:r>
      <w:r w:rsidRPr="0088606C">
        <w:rPr>
          <w:sz w:val="18"/>
        </w:rPr>
        <w:t xml:space="preserve">in an extensive appendix to a </w:t>
      </w:r>
      <w:hyperlink r:id="rId152" w:tgtFrame="_blank" w:history="1">
        <w:r w:rsidRPr="0088606C">
          <w:rPr>
            <w:rStyle w:val="Hyperlink"/>
            <w:sz w:val="18"/>
          </w:rPr>
          <w:t>report on the environment</w:t>
        </w:r>
      </w:hyperlink>
      <w:r w:rsidRPr="0088606C">
        <w:rPr>
          <w:sz w:val="18"/>
        </w:rPr>
        <w:t>. Concerns about warming were prominent even then.</w:t>
      </w:r>
      <w:r w:rsidRPr="0088606C">
        <w:rPr>
          <w:sz w:val="8"/>
        </w:rPr>
        <w:t xml:space="preserve">¶ </w:t>
      </w:r>
      <w:r w:rsidRPr="0088606C">
        <w:rPr>
          <w:sz w:val="18"/>
        </w:rPr>
        <w:t xml:space="preserve">Nonetheless, the 1970s were part of a temporary cooling trend, at least in the northern hemisphere, and some journalists caught on. Some </w:t>
      </w:r>
      <w:r w:rsidRPr="0088606C">
        <w:rPr>
          <w:sz w:val="18"/>
        </w:rPr>
        <w:lastRenderedPageBreak/>
        <w:t>scientists also fanned the flames. Perhaps most notably, in 1975 Newsweek magazine ran a story entitled “</w:t>
      </w:r>
      <w:hyperlink r:id="rId153" w:tgtFrame="_blank" w:history="1">
        <w:r w:rsidRPr="0088606C">
          <w:rPr>
            <w:rStyle w:val="Hyperlink"/>
            <w:sz w:val="18"/>
          </w:rPr>
          <w:t>The Cooling World</w:t>
        </w:r>
      </w:hyperlink>
      <w:r w:rsidRPr="0088606C">
        <w:rPr>
          <w:sz w:val="18"/>
        </w:rPr>
        <w:t xml:space="preserve">.” This is arguably the most frequently cited piece of evidence for those who claim that scientists, at the time, thought global cooling was coming. That’s even though the story’s author, Peter Gwynne, has himself </w:t>
      </w:r>
      <w:hyperlink r:id="rId154" w:tgtFrame="_blank" w:history="1">
        <w:r w:rsidRPr="0088606C">
          <w:rPr>
            <w:rStyle w:val="Hyperlink"/>
            <w:sz w:val="18"/>
          </w:rPr>
          <w:t>set the record straight</w:t>
        </w:r>
      </w:hyperlink>
      <w:r w:rsidRPr="0088606C">
        <w:rPr>
          <w:sz w:val="18"/>
        </w:rPr>
        <w:t>, writing, “Several atmospheric scientists did indeed believe in global cooling, as I reported in the April 28, 1975 issue of Newsweek. But that was then.”</w:t>
      </w:r>
      <w:r w:rsidRPr="0088606C">
        <w:rPr>
          <w:sz w:val="8"/>
        </w:rPr>
        <w:t xml:space="preserve">¶ </w:t>
      </w:r>
      <w:r w:rsidRPr="0088606C">
        <w:rPr>
          <w:sz w:val="18"/>
        </w:rPr>
        <w:t>And even then,</w:t>
      </w:r>
      <w:r w:rsidRPr="0088606C">
        <w:t xml:space="preserve"> </w:t>
      </w:r>
      <w:r w:rsidRPr="0088606C">
        <w:rPr>
          <w:rStyle w:val="StyleUnderline"/>
        </w:rPr>
        <w:t>this was certainly not a consensus position in the scientific community. The American Meteorological Society paper shows, through a scientific literature review, that from 1965 to 1979, “only 7 articles indicated cooling compared to 44 indicating warming</w:t>
      </w:r>
      <w:r w:rsidRPr="0088606C">
        <w:t xml:space="preserve">.” Sure enough, </w:t>
      </w:r>
      <w:r w:rsidRPr="0088606C">
        <w:rPr>
          <w:rStyle w:val="StyleUnderline"/>
        </w:rPr>
        <w:t xml:space="preserve">by 1979, a </w:t>
      </w:r>
      <w:hyperlink r:id="rId155" w:tgtFrame="_blank" w:history="1">
        <w:r w:rsidRPr="0088606C">
          <w:rPr>
            <w:rStyle w:val="StyleUnderline"/>
          </w:rPr>
          <w:t>major National Academy of Sciences report</w:t>
        </w:r>
      </w:hyperlink>
      <w:r w:rsidRPr="0088606C">
        <w:rPr>
          <w:rStyle w:val="StyleUnderline"/>
        </w:rPr>
        <w:t xml:space="preserve"> could be found highlighting the global warming threat and stating that if carbon dioxide concentrations in the atmosphere double, we could see a warming of between 1.5 and 4 degrees Celsius.¶ So no, scientists didn’t unanimously say, “We’re going to have another ice age.” And getting this right really matters. Because it shows that contrary to what Brat suggests, climate researchers are not mercurial, and were not all wrong just a few decades ago. And that, in turn, underscores the reality that their current conclusion — that humans are causing global warming — is based on a long-running and extremely well-established body of research and thinking.</w:t>
      </w:r>
    </w:p>
    <w:p w14:paraId="30DB2DCD" w14:textId="11991DBE" w:rsidR="009B0F3E" w:rsidRPr="0088606C" w:rsidRDefault="009B0F3E" w:rsidP="009B0F3E">
      <w:pPr>
        <w:pStyle w:val="Heading1"/>
      </w:pPr>
      <w:r w:rsidRPr="0088606C">
        <w:lastRenderedPageBreak/>
        <w:t>Green Tech</w:t>
      </w:r>
      <w:r w:rsidR="007A7A91" w:rsidRPr="0088606C">
        <w:t xml:space="preserve"> / Heg</w:t>
      </w:r>
    </w:p>
    <w:p w14:paraId="642DD916" w14:textId="4DEE02B3" w:rsidR="00FF514C" w:rsidRPr="0088606C" w:rsidRDefault="00FF514C" w:rsidP="00FF514C">
      <w:r w:rsidRPr="0088606C">
        <w:rPr>
          <w:noProof/>
        </w:rPr>
        <w:drawing>
          <wp:inline distT="0" distB="0" distL="0" distR="0" wp14:anchorId="3EEA6179" wp14:editId="2C096757">
            <wp:extent cx="5486400" cy="3909227"/>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486400" cy="3909227"/>
                    </a:xfrm>
                    <a:prstGeom prst="rect">
                      <a:avLst/>
                    </a:prstGeom>
                    <a:noFill/>
                    <a:ln>
                      <a:noFill/>
                    </a:ln>
                  </pic:spPr>
                </pic:pic>
              </a:graphicData>
            </a:graphic>
          </wp:inline>
        </w:drawing>
      </w:r>
    </w:p>
    <w:p w14:paraId="37C53E1E" w14:textId="02E7B97C" w:rsidR="003B0BC1" w:rsidRPr="0088606C" w:rsidRDefault="003B0BC1" w:rsidP="009B0F3E">
      <w:pPr>
        <w:pStyle w:val="Heading2"/>
      </w:pPr>
      <w:r w:rsidRPr="0088606C">
        <w:lastRenderedPageBreak/>
        <w:t xml:space="preserve">Uniqueness </w:t>
      </w:r>
    </w:p>
    <w:p w14:paraId="18E73B24" w14:textId="7BC133DA" w:rsidR="003B0BC1" w:rsidRPr="0088606C" w:rsidRDefault="003B0BC1" w:rsidP="003B0BC1">
      <w:pPr>
        <w:pStyle w:val="Heading4"/>
      </w:pPr>
      <w:r w:rsidRPr="0088606C">
        <w:t xml:space="preserve">US tech competitiveness is eroding </w:t>
      </w:r>
    </w:p>
    <w:p w14:paraId="79D4A034" w14:textId="195D5BBA" w:rsidR="003B0BC1" w:rsidRPr="0088606C" w:rsidRDefault="003B0BC1" w:rsidP="00CB3104">
      <w:r w:rsidRPr="0088606C">
        <w:rPr>
          <w:rStyle w:val="Style13ptBold"/>
        </w:rPr>
        <w:t>Muro et al. 15</w:t>
      </w:r>
      <w:r w:rsidRPr="0088606C">
        <w:t xml:space="preserve"> [</w:t>
      </w:r>
      <w:r w:rsidR="00CB3104" w:rsidRPr="0088606C">
        <w:t xml:space="preserve">Mark Muro: senior fellow and director of policy for the Metropolitan Policy Program at Brookings, manages the program's public policy analysis and leads key policy research projects, Jonathan Rothwell: fellow at the Metropolitan Policy Program at Brookings. His research focused on labor market economics, social mobility, access to education, and the sources of economic growth, Scott Andes: senior policy analyst at the Metropolitan Policy Program at the Brookings Institution, Kenan Fikri, and Siddharth Kulkarni, “America’s Advanced Industries: What they are, where they are, and why they matter,” Brookings Institution, February 2015 // emb]. </w:t>
      </w:r>
    </w:p>
    <w:p w14:paraId="0EC375F5" w14:textId="0149A681" w:rsidR="003B0BC1" w:rsidRPr="0088606C" w:rsidRDefault="003B0BC1" w:rsidP="003B0BC1">
      <w:pPr>
        <w:rPr>
          <w:sz w:val="16"/>
        </w:rPr>
      </w:pPr>
      <w:r w:rsidRPr="0088606C">
        <w:rPr>
          <w:sz w:val="16"/>
        </w:rPr>
        <w:t>3</w:t>
      </w:r>
      <w:r w:rsidRPr="0088606C">
        <w:rPr>
          <w:rStyle w:val="StyleUnderline"/>
        </w:rPr>
        <w:t>. The United States is losing ground to other countries on advanced industry competitiveness</w:t>
      </w:r>
      <w:r w:rsidRPr="0088606C">
        <w:rPr>
          <w:sz w:val="16"/>
        </w:rPr>
        <w:t xml:space="preserve">. </w:t>
      </w:r>
      <w:r w:rsidRPr="0088606C">
        <w:rPr>
          <w:rStyle w:val="StyleUnderline"/>
        </w:rPr>
        <w:t>The United States has the most productive advanced industries</w:t>
      </w:r>
      <w:r w:rsidRPr="0088606C">
        <w:rPr>
          <w:sz w:val="16"/>
        </w:rPr>
        <w:t xml:space="preserve"> in the world, behind only energy-intensive Norway. </w:t>
      </w:r>
      <w:r w:rsidRPr="0088606C">
        <w:rPr>
          <w:rStyle w:val="Emphasis"/>
        </w:rPr>
        <w:t>However, this competitiveness appears to be eroding</w:t>
      </w:r>
      <w:r w:rsidRPr="0088606C">
        <w:rPr>
          <w:sz w:val="16"/>
        </w:rPr>
        <w:t xml:space="preserve">. </w:t>
      </w:r>
      <w:r w:rsidRPr="0088606C">
        <w:rPr>
          <w:rStyle w:val="StyleUnderline"/>
        </w:rPr>
        <w:t>The nation’s declining concentration in advanced industries and its negative trade balance in the sector do not bode well.</w:t>
      </w:r>
      <w:r w:rsidRPr="0088606C">
        <w:rPr>
          <w:sz w:val="16"/>
        </w:rPr>
        <w:t xml:space="preserve"> Since 2000, </w:t>
      </w:r>
      <w:r w:rsidRPr="0088606C">
        <w:rPr>
          <w:rStyle w:val="StyleUnderline"/>
        </w:rPr>
        <w:t>the sector’s employment and output as a share of the total U.S. economy has shrunk. The nation’s standing on these measures now lags world leaders.</w:t>
      </w:r>
      <w:r w:rsidRPr="0088606C">
        <w:rPr>
          <w:sz w:val="16"/>
        </w:rPr>
        <w:t xml:space="preserve"> Equally worrisome is the balance of trade in the sector</w:t>
      </w:r>
      <w:r w:rsidRPr="0088606C">
        <w:rPr>
          <w:rStyle w:val="StyleUnderline"/>
        </w:rPr>
        <w:t>. Although advanced industries export $1.1 trillion worth of goods and services each year and account for roughly 60 percent of total U.S. exports, the United States ran a $632 billion trade deficit in the sector</w:t>
      </w:r>
      <w:r w:rsidRPr="0088606C">
        <w:rPr>
          <w:sz w:val="16"/>
        </w:rPr>
        <w:t xml:space="preserve"> in 2012, in line with similar yearly balances since 1999. To be sure, a handful of individual advanced industries such as royalties and other intellectual property and aerospace manufacturing enjoy trade surpluses that exceeded $60 billion and $80 billion in 2012. However, numerous areas of historical strength such as communications equipment, computer equipment, motor vehicles, and pharmaceuticals now run sizeable deficits, as do high-value R&amp;D services and computer and information services.</w:t>
      </w:r>
      <w:r w:rsidR="00CB3104" w:rsidRPr="0088606C">
        <w:rPr>
          <w:sz w:val="16"/>
        </w:rPr>
        <w:t xml:space="preserve"> Notwithstanding the nation’s strong innovation enterprise the United States’ advantage on this front is slipping. For certain the advanced industry sector remains the key site of U.S. technology gains. However, </w:t>
      </w:r>
      <w:r w:rsidR="00CB3104" w:rsidRPr="0088606C">
        <w:rPr>
          <w:rStyle w:val="Emphasis"/>
        </w:rPr>
        <w:t xml:space="preserve">the United States is losing ground relative to other countries on measures of innovation performance and capacity. </w:t>
      </w:r>
      <w:r w:rsidR="00CB3104" w:rsidRPr="0088606C">
        <w:rPr>
          <w:sz w:val="16"/>
        </w:rPr>
        <w:t>For example</w:t>
      </w:r>
      <w:r w:rsidR="00CB3104" w:rsidRPr="0088606C">
        <w:rPr>
          <w:rStyle w:val="StyleUnderline"/>
        </w:rPr>
        <w:t>, the U.S. share of global R&amp;D and patenting is falling much faster than its share of global GDP and population, meaning that U.S. slippage cannot simply be attributed to demography or macroeconomic convergence.</w:t>
      </w:r>
      <w:r w:rsidR="00CB3104" w:rsidRPr="0088606C">
        <w:rPr>
          <w:sz w:val="16"/>
        </w:rPr>
        <w:t xml:space="preserve"> Likewise</w:t>
      </w:r>
      <w:r w:rsidR="00CB3104" w:rsidRPr="0088606C">
        <w:rPr>
          <w:rStyle w:val="StyleUnderline"/>
        </w:rPr>
        <w:t>, America’s research dominance looks less impressive after adjusting for the size of its working age population.</w:t>
      </w:r>
      <w:r w:rsidR="00CB3104" w:rsidRPr="0088606C">
        <w:rPr>
          <w:sz w:val="16"/>
        </w:rPr>
        <w:t xml:space="preserve"> Turning to the nation’s critical regional innovation ecosystems, </w:t>
      </w:r>
      <w:r w:rsidR="00CB3104" w:rsidRPr="0088606C">
        <w:rPr>
          <w:rStyle w:val="StyleUnderline"/>
        </w:rPr>
        <w:t>surprisingly few U.S. metropolitan areas rank among the world’s most innovative—</w:t>
      </w:r>
      <w:r w:rsidR="00CB3104" w:rsidRPr="0088606C">
        <w:rPr>
          <w:sz w:val="16"/>
        </w:rPr>
        <w:t>as measured by patent cooperation treaty applications per capita. Among the nation’s most patent-intensive regions, just two—San Diego and the San Jose-San Francisco combined area—rank in the global top 20 and just two more (Boston and Rochester) score in the top 50.</w:t>
      </w:r>
    </w:p>
    <w:p w14:paraId="17AA79BB" w14:textId="058593BF" w:rsidR="007A7A91" w:rsidRPr="0088606C" w:rsidRDefault="007A7A91" w:rsidP="009B0F3E">
      <w:pPr>
        <w:pStyle w:val="Heading2"/>
      </w:pPr>
      <w:r w:rsidRPr="0088606C">
        <w:lastRenderedPageBreak/>
        <w:t>Links</w:t>
      </w:r>
    </w:p>
    <w:p w14:paraId="30D7FD19" w14:textId="71973F4C" w:rsidR="001767C8" w:rsidRPr="0088606C" w:rsidRDefault="001767C8" w:rsidP="007A7A91">
      <w:pPr>
        <w:pStyle w:val="Heading3"/>
      </w:pPr>
      <w:r w:rsidRPr="0088606C">
        <w:lastRenderedPageBreak/>
        <w:t>Carbon Pricing k2 Green Tech Dev.</w:t>
      </w:r>
    </w:p>
    <w:p w14:paraId="7C48D464" w14:textId="77777777" w:rsidR="00C83DD3" w:rsidRPr="0088606C" w:rsidRDefault="00C83DD3" w:rsidP="00C83DD3"/>
    <w:p w14:paraId="20E1F91B" w14:textId="77777777" w:rsidR="00C83DD3" w:rsidRPr="0088606C" w:rsidRDefault="00C83DD3" w:rsidP="00C83DD3">
      <w:pPr>
        <w:pStyle w:val="Heading4"/>
      </w:pPr>
      <w:r w:rsidRPr="0088606C">
        <w:t>Carbon pricing drives green tech</w:t>
      </w:r>
    </w:p>
    <w:p w14:paraId="181E388F" w14:textId="77777777" w:rsidR="00C83DD3" w:rsidRPr="0088606C" w:rsidRDefault="00C83DD3" w:rsidP="00C83DD3">
      <w:pPr>
        <w:rPr>
          <w:rFonts w:eastAsia="Times New Roman"/>
        </w:rPr>
      </w:pPr>
      <w:r w:rsidRPr="0088606C">
        <w:rPr>
          <w:rFonts w:eastAsia="Times New Roman"/>
        </w:rPr>
        <w:t xml:space="preserve">Joshua </w:t>
      </w:r>
      <w:r w:rsidRPr="0088606C">
        <w:rPr>
          <w:rStyle w:val="Style13ptBold"/>
        </w:rPr>
        <w:t>Meltzer</w:t>
      </w:r>
      <w:r w:rsidRPr="0088606C">
        <w:rPr>
          <w:rFonts w:eastAsia="Times New Roman"/>
        </w:rPr>
        <w:t xml:space="preserve">  </w:t>
      </w:r>
      <w:r w:rsidRPr="0088606C">
        <w:rPr>
          <w:rStyle w:val="Style13ptBold"/>
        </w:rPr>
        <w:t>2014</w:t>
      </w:r>
      <w:r w:rsidRPr="0088606C">
        <w:rPr>
          <w:rFonts w:eastAsia="Times New Roman"/>
        </w:rPr>
        <w:t xml:space="preserve"> (Dr. Joshua Meltzer is a senior fellow in Global Economy and Development at the Brookings Institution and an adjunct professor at the Johns Hopkins School for Advanced International Studies. Dr. Meltzer is also a reviewer for the Journal of Politics and Law. His work focuses on international trade law and policy issues relating to the World Trade Organization (WTO) and Free Trade Agreements.)</w:t>
      </w:r>
      <w:r w:rsidRPr="0088606C">
        <w:t xml:space="preserve"> </w:t>
      </w:r>
      <w:r w:rsidRPr="0088606C">
        <w:rPr>
          <w:rFonts w:eastAsia="Times New Roman"/>
        </w:rPr>
        <w:t>http://www.felj.org/sites/default/files/docs/elj351/14-45-Meltzer_Final%205.13.14.pdf//mm</w:t>
      </w:r>
    </w:p>
    <w:p w14:paraId="5A6C7ED2" w14:textId="77777777" w:rsidR="00C83DD3" w:rsidRPr="0088606C" w:rsidRDefault="00C83DD3" w:rsidP="00C83DD3">
      <w:pPr>
        <w:rPr>
          <w:rStyle w:val="StyleUnderline"/>
        </w:rPr>
      </w:pPr>
      <w:r w:rsidRPr="0088606C">
        <w:rPr>
          <w:rFonts w:eastAsia="Times New Roman"/>
          <w:sz w:val="16"/>
        </w:rPr>
        <w:t xml:space="preserve">technologies that can address climate change by reducing carbon dioxide (CO2) emissions, particularly given its capacity for research and development (R&amp;D) and innovation broadly. The article explains how U.S. climate change policy has begun to grasp this opportunity by supporting clean technology R&amp;D using measures such as grants, subsidies, and low interest loans. </w:t>
      </w:r>
      <w:r w:rsidRPr="0088606C">
        <w:rPr>
          <w:rStyle w:val="StyleUnderline"/>
        </w:rPr>
        <w:t>Pricing carbon will complement these government policies and further drive green technology development.</w:t>
      </w:r>
      <w:r w:rsidRPr="0088606C">
        <w:rPr>
          <w:rFonts w:eastAsia="Times New Roman"/>
          <w:sz w:val="16"/>
        </w:rPr>
        <w:t xml:space="preserve"> </w:t>
      </w:r>
      <w:r w:rsidRPr="0088606C">
        <w:rPr>
          <w:rStyle w:val="StyleUnderline"/>
        </w:rPr>
        <w:t>A price on carbon would also have a range of implications for clean technology innovation and international trade</w:t>
      </w:r>
      <w:r w:rsidRPr="0088606C">
        <w:rPr>
          <w:rFonts w:eastAsia="Times New Roman"/>
          <w:sz w:val="16"/>
        </w:rPr>
        <w:t>. For instance</w:t>
      </w:r>
      <w:r w:rsidRPr="0088606C">
        <w:rPr>
          <w:rStyle w:val="StyleUnderline"/>
        </w:rPr>
        <w:t>, a carbon price will lead to growing U.S. demand for green technologies to reduce CO2 emissions,</w:t>
      </w:r>
      <w:r w:rsidRPr="0088606C">
        <w:rPr>
          <w:rFonts w:eastAsia="Times New Roman"/>
          <w:sz w:val="16"/>
        </w:rPr>
        <w:t xml:space="preserve"> which </w:t>
      </w:r>
      <w:r w:rsidRPr="0088606C">
        <w:rPr>
          <w:rStyle w:val="StyleUnderline"/>
        </w:rPr>
        <w:t>will incentivize greater levels of global R&amp;D into such technologies</w:t>
      </w:r>
      <w:r w:rsidRPr="0088606C">
        <w:rPr>
          <w:rFonts w:eastAsia="Times New Roman"/>
          <w:sz w:val="16"/>
        </w:rPr>
        <w:t xml:space="preserve">. But to maximize the benefits to the United States and globally from the impact of a carbon price on R&amp;D will require a complementary trade policy that lowers barriers to trade in climate change goods and services. At the same time, a carbon price will raise domestic concerns in the United States about carbon leakage and a loss of international competitiveness that is likely to lead to domestic pressure on the government to raise trade barriers on goods from countries not pricing carbon. Effectively </w:t>
      </w:r>
      <w:r w:rsidRPr="0088606C">
        <w:rPr>
          <w:rStyle w:val="StyleUnderline"/>
        </w:rPr>
        <w:t>managing the global impact from a U.S. carbon price on international trade will determine whether pricing carbon supports trade liberalization and drives greater levels of innovation and R&amp;D or whether it becomes a reason for raising barriers to trade that reduce U.S. and global welfare.</w:t>
      </w:r>
    </w:p>
    <w:p w14:paraId="0F4A12F6" w14:textId="77777777" w:rsidR="00C83DD3" w:rsidRPr="0088606C" w:rsidRDefault="00C83DD3" w:rsidP="00C83DD3"/>
    <w:p w14:paraId="27C62496" w14:textId="77777777" w:rsidR="00C83DD3" w:rsidRPr="0088606C" w:rsidRDefault="00C83DD3" w:rsidP="00C83DD3">
      <w:pPr>
        <w:pStyle w:val="Heading4"/>
      </w:pPr>
      <w:r w:rsidRPr="0088606C">
        <w:t xml:space="preserve">Carbon pricing increases clean tech development </w:t>
      </w:r>
    </w:p>
    <w:p w14:paraId="111ADE42" w14:textId="0C2B0177" w:rsidR="00C83DD3" w:rsidRPr="0088606C" w:rsidRDefault="00C83DD3" w:rsidP="00C83DD3">
      <w:pPr>
        <w:rPr>
          <w:rFonts w:eastAsia="Times New Roman"/>
        </w:rPr>
      </w:pPr>
      <w:r w:rsidRPr="0088606C">
        <w:rPr>
          <w:rFonts w:eastAsia="Times New Roman"/>
        </w:rPr>
        <w:t xml:space="preserve">Monica </w:t>
      </w:r>
      <w:r w:rsidRPr="0088606C">
        <w:rPr>
          <w:rStyle w:val="Style13ptBold"/>
        </w:rPr>
        <w:t>Tang 2011</w:t>
      </w:r>
      <w:r w:rsidRPr="0088606C">
        <w:rPr>
          <w:rFonts w:eastAsia="Times New Roman"/>
        </w:rPr>
        <w:t xml:space="preserve"> (Carleton University, Freie Universität Berlin)</w:t>
      </w:r>
      <w:r w:rsidRPr="0088606C">
        <w:t xml:space="preserve"> </w:t>
      </w:r>
      <w:r w:rsidRPr="0088606C">
        <w:rPr>
          <w:rFonts w:eastAsia="Times New Roman"/>
        </w:rPr>
        <w:t xml:space="preserve">http://www.queensu.ca/sps/qpr/sites/webpublish.queensu.ca.qprwww/files/files/14%20carbon%20pricing%20fiscal%20fairness.pdf//mm </w:t>
      </w:r>
    </w:p>
    <w:p w14:paraId="328D5EE2" w14:textId="046C6E6E" w:rsidR="00C83DD3" w:rsidRPr="0088606C" w:rsidRDefault="00C83DD3" w:rsidP="00C83DD3">
      <w:pPr>
        <w:rPr>
          <w:rFonts w:eastAsia="Times New Roman"/>
          <w:sz w:val="16"/>
        </w:rPr>
      </w:pPr>
      <w:r w:rsidRPr="0088606C">
        <w:rPr>
          <w:rFonts w:eastAsia="Times New Roman"/>
          <w:sz w:val="16"/>
        </w:rPr>
        <w:t>To achieve the third dividend</w:t>
      </w:r>
      <w:r w:rsidRPr="0088606C">
        <w:rPr>
          <w:rStyle w:val="StyleUnderline"/>
        </w:rPr>
        <w:t>, government can recycle revenues from carbon pricing to encourage low-carbon economic development</w:t>
      </w:r>
      <w:r w:rsidRPr="0088606C">
        <w:rPr>
          <w:rFonts w:eastAsia="Times New Roman"/>
          <w:sz w:val="16"/>
        </w:rPr>
        <w:t xml:space="preserve">. </w:t>
      </w:r>
      <w:r w:rsidRPr="0088606C">
        <w:rPr>
          <w:rStyle w:val="StyleUnderline"/>
        </w:rPr>
        <w:t>The federal government could either recycle the tax revenues into research and development of renewable energy and low-carbon technologies</w:t>
      </w:r>
      <w:r w:rsidRPr="0088606C">
        <w:rPr>
          <w:rFonts w:eastAsia="Times New Roman"/>
          <w:sz w:val="16"/>
        </w:rPr>
        <w:t xml:space="preserve">, or into federal programs </w:t>
      </w:r>
      <w:r w:rsidRPr="0088606C">
        <w:rPr>
          <w:rStyle w:val="StyleUnderline"/>
        </w:rPr>
        <w:t>promoting energy efficiency, such as the popular suite of EcoEnergy programs</w:t>
      </w:r>
      <w:r w:rsidRPr="0088606C">
        <w:rPr>
          <w:rFonts w:eastAsia="Times New Roman"/>
          <w:sz w:val="16"/>
        </w:rPr>
        <w:t xml:space="preserve">. Targeted revenue recycling through tax credits </w:t>
      </w:r>
      <w:r w:rsidRPr="0088606C">
        <w:rPr>
          <w:rStyle w:val="StyleUnderline"/>
        </w:rPr>
        <w:t>for clean technology and renewable energy industries can also make these industries more competitive</w:t>
      </w:r>
      <w:r w:rsidRPr="0088606C">
        <w:rPr>
          <w:rFonts w:eastAsia="Times New Roman"/>
          <w:sz w:val="16"/>
        </w:rPr>
        <w:t xml:space="preserve"> in Canada and internationally. </w:t>
      </w:r>
      <w:r w:rsidRPr="0088606C">
        <w:rPr>
          <w:rStyle w:val="StyleUnderline"/>
        </w:rPr>
        <w:t>The federal government can also share a portion of the revenues with provinces to promote the development and deployment of regionally appropriate carbon abatement technologies</w:t>
      </w:r>
      <w:r w:rsidRPr="0088606C">
        <w:rPr>
          <w:rFonts w:eastAsia="Times New Roman"/>
          <w:sz w:val="16"/>
        </w:rPr>
        <w:t xml:space="preserve"> (eg. carbon capture and storage in Alberta and Saskatchewan). Finally, federal fiscal transfers can include funds to promote training and skills development.58 Future transfers of this kind can support job training, education, and skills development to facilitate the transition to an economy less dependent on fossil fuels. </w:t>
      </w:r>
      <w:r w:rsidRPr="0088606C">
        <w:rPr>
          <w:rStyle w:val="StyleUnderline"/>
        </w:rPr>
        <w:t>Over time, revenue recycling that promotes low-carbon economic development may incentivize energy and resource efficiency as well as create new industries and jobs</w:t>
      </w:r>
      <w:r w:rsidRPr="0088606C">
        <w:rPr>
          <w:rFonts w:eastAsia="Times New Roman"/>
          <w:sz w:val="16"/>
        </w:rPr>
        <w:t xml:space="preserve">. There are varying estimates of revenue amounts raised through a national carbon tax. While such an estimate will not be attempted here, a high enough carbon price that would encourage reductions in GHG emissions also provides fiscal flexibility in addressing issues of fairness. If the tax rates set for the NHCT provide sufficient incentives, then both the revenues of the NHCT and Canada’s GHG emissions should progressively decrease. Intergovernmental fiscal transfers can be adjusted by renegotiating the CHT, CST, and the equalization formula as provinces adapt to a carbon price. In Norway and Finland, GHG emissions were lower after the introduction of carbon taxes than under the “business as usual” scenario in the absence of carbon taxes.59 Given Canada’s steadily </w:t>
      </w:r>
      <w:r w:rsidRPr="0088606C">
        <w:rPr>
          <w:rFonts w:eastAsia="Times New Roman"/>
          <w:sz w:val="16"/>
        </w:rPr>
        <w:lastRenderedPageBreak/>
        <w:t>increasing GHG emissions, a well-designed NHCT can at least facilitate the stabilization of these emissions, and even encourage reductions in GHG emissions while generating revenues necessary for fiscal flexibility.</w:t>
      </w:r>
    </w:p>
    <w:p w14:paraId="2655A277" w14:textId="77777777" w:rsidR="001767C8" w:rsidRPr="0088606C" w:rsidRDefault="001767C8" w:rsidP="001767C8">
      <w:pPr>
        <w:pStyle w:val="Heading4"/>
      </w:pPr>
      <w:r w:rsidRPr="0088606C">
        <w:t>Carbon pricing jumpstarts green-tech innovation—key to growth</w:t>
      </w:r>
    </w:p>
    <w:p w14:paraId="3E4683FA" w14:textId="77777777" w:rsidR="001767C8" w:rsidRPr="0088606C" w:rsidRDefault="001767C8" w:rsidP="001767C8">
      <w:r w:rsidRPr="0088606C">
        <w:rPr>
          <w:rStyle w:val="Style13ptBold"/>
        </w:rPr>
        <w:t xml:space="preserve">Marra 15 </w:t>
      </w:r>
      <w:r w:rsidRPr="0088606C">
        <w:t>— University D’Annunzio, Italy</w:t>
      </w:r>
    </w:p>
    <w:p w14:paraId="3241D202" w14:textId="77777777" w:rsidR="001767C8" w:rsidRPr="0088606C" w:rsidRDefault="001767C8" w:rsidP="001767C8">
      <w:r w:rsidRPr="0088606C">
        <w:t>Alessandro Marra, November 2015, "A network analysis using metadata to investigate innovation in clean-tech – Implications for energy policy," Google Scholar, Date Accessed: 6-25-2016 //NM</w:t>
      </w:r>
    </w:p>
    <w:p w14:paraId="69157B8D" w14:textId="1A34AB2B" w:rsidR="001767C8" w:rsidRPr="0088606C" w:rsidRDefault="001767C8" w:rsidP="001767C8">
      <w:pPr>
        <w:rPr>
          <w:sz w:val="16"/>
        </w:rPr>
      </w:pPr>
      <w:r w:rsidRPr="0088606C">
        <w:rPr>
          <w:rStyle w:val="StyleUnderline"/>
        </w:rPr>
        <w:t xml:space="preserve">There is a growing body of studies on clean-tech </w:t>
      </w:r>
      <w:r w:rsidRPr="0088606C">
        <w:rPr>
          <w:sz w:val="16"/>
        </w:rPr>
        <w:t xml:space="preserve">in major scientific industry-specialized journals and academic reviews on technology, business strategy, management and entrepreneurship. To review the large number of studies, a Boolean search was carried out on most common scientific databases based multiple keywords (e.g., clean technology, green technology, innovation, clean-tech start-ups, environmental technology, renewable energy, green clusters, technological change, technological path, and so on). Literature from a wide range of disciplines supports the view that </w:t>
      </w:r>
      <w:r w:rsidRPr="0088606C">
        <w:rPr>
          <w:rStyle w:val="StyleUnderline"/>
        </w:rPr>
        <w:t xml:space="preserve">the clean-tech industry is a </w:t>
      </w:r>
      <w:r w:rsidRPr="0088606C">
        <w:rPr>
          <w:rStyle w:val="Emphasis"/>
        </w:rPr>
        <w:t>catalyst for economic</w:t>
      </w:r>
      <w:r w:rsidRPr="0088606C">
        <w:rPr>
          <w:rStyle w:val="StyleUnderline"/>
        </w:rPr>
        <w:t xml:space="preserve"> development, employment, </w:t>
      </w:r>
      <w:r w:rsidRPr="0088606C">
        <w:rPr>
          <w:rStyle w:val="Emphasis"/>
        </w:rPr>
        <w:t>innovation clusters</w:t>
      </w:r>
      <w:r w:rsidRPr="0088606C">
        <w:rPr>
          <w:rStyle w:val="StyleUnderline"/>
        </w:rPr>
        <w:t xml:space="preserve"> and revitalization of cities</w:t>
      </w:r>
      <w:r w:rsidRPr="0088606C">
        <w:rPr>
          <w:sz w:val="16"/>
        </w:rPr>
        <w:t xml:space="preserve"> (see, inter alia, Kammen et al., 2006; Roland-Holst, 2008; European Commission, 2009; Wei et al., 2010; Cai et al., 2011; Singh and Fehrs, 2011; Chapple et al., 2011; Carley et al., 2011; Yi, 2013 and Yi, 2014). Much attention has been given to the external and firm-specific factors that facilitate the founding and growth of clean-tech start-ups and SMEs (Bjornali and Ellingsen, 2014). </w:t>
      </w:r>
      <w:r w:rsidRPr="0088606C">
        <w:rPr>
          <w:rStyle w:val="StyleUnderline"/>
        </w:rPr>
        <w:t>Policies have received consideration specifically for their effectiveness or influence on demand for clean-tech and firm innovation</w:t>
      </w:r>
      <w:r w:rsidRPr="0088606C">
        <w:rPr>
          <w:sz w:val="16"/>
        </w:rPr>
        <w:t xml:space="preserve"> (Tsoutsos and Stamboulis, 2005, Nemet, 2009, Doblinger et al., 2013 and Hoppmann et al., 2013). Some research has looked at how </w:t>
      </w:r>
      <w:r w:rsidRPr="0088606C">
        <w:rPr>
          <w:rStyle w:val="StyleUnderline"/>
        </w:rPr>
        <w:t xml:space="preserve">policies can facilitate the </w:t>
      </w:r>
      <w:r w:rsidRPr="0088606C">
        <w:rPr>
          <w:rStyle w:val="Emphasis"/>
        </w:rPr>
        <w:t>fastest possible rate to adopt clean-tech</w:t>
      </w:r>
      <w:r w:rsidRPr="0088606C">
        <w:rPr>
          <w:sz w:val="16"/>
        </w:rPr>
        <w:t xml:space="preserve"> (Kaplan, 1999, Jacobsson and Lauber, 2006 and Veugelers, 2012). Eyraud et al. (2013) showed that macroeconomic policies, in particular those </w:t>
      </w:r>
      <w:r w:rsidRPr="0088606C">
        <w:rPr>
          <w:rStyle w:val="StyleUnderline"/>
        </w:rPr>
        <w:t>enhancing GDP growth and lowering the cost of capital</w:t>
      </w:r>
      <w:r w:rsidRPr="0088606C">
        <w:rPr>
          <w:sz w:val="16"/>
        </w:rPr>
        <w:t xml:space="preserve">, are useful to stimulate green investments. However, not all government measures are successful to attract and/or maintain high investment rates. There is widely accepted empirical research that investigates several and diversified conditions facilitating clean-tech start-ups and SMEs growth. Walsh (2012) demonstrated that commercialization of innovation is influenced by two important market dimensions, renewable energy technology demand and eco-sophistication of the market. York and Venkataraman (2010) suggested that innovation that improves environmental performance can be best achieved if entrepreneurs are given incentives to focus on businesses that are ethically motivated and where innovation delivers superior environmental performance than current norms (see Meek et al., 2010 and Sine and Lee, 2009). Green et al. (1994) investigated 800 firms from different manufacturing sectors and identified the reorganization of R&amp;D goals, recruitment of new skilled staff and search for collaboration with customers and suppliers as the drivers of environmental innovation. Tsoutsos and Stamboulis (2005) proposed that learning processes across the value chain, cooperation within the industry and flexible financing mechanisms are relevant factors. Hansen (2014) analyzed the role of spatial proximity between firms in the clean-tech industry and showed that when firms seek partners to develop specific and innovative products, collaboration is difficult and costly, but often necessary (on partnership and collaborative projects in the clean-tech industry, see Tanţău and Chinie, 2013; Meyskens and Carsrud, 2013; Doblinger et al., 2013). Research on technological pathways to moderate climate change has addressed their uneven spatial development: Theyel (2012) studied the location patterns of the US wind turbine manufacturing industry; Fornahl et al. (2012) investigated whether the new industrial path of offshore wind-energy emerged out of existing paths, mainly shipbuilding, in Germany; Cooke (2012) argued that the creation of new economic pathways in renewable energy technologies took place in Denmark and Sweden, where these have been created out of their previous path-dependent industrial and knowledge bases; Essletzbichler (2012) reviewed the regional and local geographies of energy transitions by comparing Denmark, Germany, Spain and the UK. </w:t>
      </w:r>
      <w:r w:rsidRPr="0088606C">
        <w:rPr>
          <w:rStyle w:val="StyleUnderline"/>
        </w:rPr>
        <w:t>Howarth</w:t>
      </w:r>
      <w:r w:rsidRPr="0088606C">
        <w:rPr>
          <w:sz w:val="16"/>
        </w:rPr>
        <w:t xml:space="preserve"> (2012) </w:t>
      </w:r>
      <w:r w:rsidRPr="0088606C">
        <w:rPr>
          <w:rStyle w:val="StyleUnderline"/>
        </w:rPr>
        <w:t>looked at the effects of government policies on generating new economic pathways in renewable energy tech</w:t>
      </w:r>
      <w:r w:rsidRPr="0088606C">
        <w:rPr>
          <w:sz w:val="16"/>
        </w:rPr>
        <w:t xml:space="preserve">nologies </w:t>
      </w:r>
      <w:r w:rsidRPr="0088606C">
        <w:rPr>
          <w:rStyle w:val="StyleUnderline"/>
        </w:rPr>
        <w:t xml:space="preserve">and </w:t>
      </w:r>
      <w:r w:rsidRPr="0088606C">
        <w:rPr>
          <w:rStyle w:val="Emphasis"/>
        </w:rPr>
        <w:t>focussed on the role of carbon pricing</w:t>
      </w:r>
      <w:r w:rsidRPr="0088606C">
        <w:rPr>
          <w:rStyle w:val="StyleUnderline"/>
        </w:rPr>
        <w:t xml:space="preserve"> in developing a market-led response to low carbon energy innovation</w:t>
      </w:r>
      <w:r w:rsidRPr="0088606C">
        <w:rPr>
          <w:sz w:val="16"/>
        </w:rPr>
        <w:t>.</w:t>
      </w:r>
    </w:p>
    <w:p w14:paraId="75D10B50" w14:textId="77777777" w:rsidR="00C83DD3" w:rsidRPr="0088606C" w:rsidRDefault="00C83DD3" w:rsidP="001767C8">
      <w:pPr>
        <w:rPr>
          <w:sz w:val="16"/>
        </w:rPr>
      </w:pPr>
    </w:p>
    <w:p w14:paraId="33F0EEC4" w14:textId="77777777" w:rsidR="00C83DD3" w:rsidRPr="0088606C" w:rsidRDefault="00C83DD3" w:rsidP="00C83DD3">
      <w:pPr>
        <w:pStyle w:val="Heading4"/>
      </w:pPr>
      <w:r w:rsidRPr="0088606C">
        <w:t>Carbon pricing is k2 tech comp</w:t>
      </w:r>
    </w:p>
    <w:p w14:paraId="3D0494AB" w14:textId="77777777" w:rsidR="00C83DD3" w:rsidRPr="0088606C" w:rsidRDefault="00C83DD3" w:rsidP="00C83DD3">
      <w:pPr>
        <w:rPr>
          <w:rFonts w:eastAsia="Times New Roman"/>
        </w:rPr>
      </w:pPr>
      <w:r w:rsidRPr="0088606C">
        <w:rPr>
          <w:rFonts w:eastAsia="Times New Roman" w:cs="Arial"/>
          <w:color w:val="000000"/>
          <w:sz w:val="18"/>
          <w:szCs w:val="18"/>
          <w:shd w:val="clear" w:color="auto" w:fill="FFFFFF"/>
        </w:rPr>
        <w:t>Leigh Ewbank, 6-27-2016, "Carbon price is not a silver bullet," Sydney Morning Herald, http://www.smh.com.au/federal-politics/political-opinion/carbon-price-is-not-a-silver-bullet-20101014-16lbn.html</w:t>
      </w:r>
    </w:p>
    <w:p w14:paraId="6FABFC0A" w14:textId="7127F783" w:rsidR="00C83DD3" w:rsidRPr="0088606C" w:rsidRDefault="00C83DD3" w:rsidP="001767C8">
      <w:pPr>
        <w:rPr>
          <w:sz w:val="14"/>
        </w:rPr>
      </w:pPr>
      <w:r w:rsidRPr="0088606C">
        <w:rPr>
          <w:sz w:val="14"/>
        </w:rPr>
        <w:t xml:space="preserve">The silver bullet view of carbon pricing is a common theme in Australian climate change policy debates. It is argued that by establishing domestic carbon price signals the nation will reduce its greenhouse gas emissions and address the challenge of climate change. International examples of carbon pricing initiatives are often cited in these debates. Unfortunately, incomplete accounts of them hide important lessons for policymakers at home. A </w:t>
      </w:r>
      <w:hyperlink r:id="rId157" w:history="1">
        <w:r w:rsidRPr="0088606C">
          <w:rPr>
            <w:sz w:val="14"/>
          </w:rPr>
          <w:t>recent opinion piece</w:t>
        </w:r>
      </w:hyperlink>
      <w:r w:rsidRPr="0088606C">
        <w:rPr>
          <w:sz w:val="14"/>
        </w:rPr>
        <w:t xml:space="preserve"> by Dr Peter Wood and Paul Burke of the Australian National University is no exception. Wood and Burke present several international cases where carbon pricing is now operating, or is on the cards, to make the case that Australia is behind many nations in adopting such measures. While this contention is correct, </w:t>
      </w:r>
      <w:r w:rsidRPr="0088606C">
        <w:rPr>
          <w:rStyle w:val="StyleUnderline"/>
        </w:rPr>
        <w:t>Wood and Burke do not consider whether the carbon pricing measures adopted abroad have been effective.</w:t>
      </w:r>
      <w:r w:rsidRPr="0088606C">
        <w:rPr>
          <w:sz w:val="14"/>
        </w:rPr>
        <w:t xml:space="preserve"> They do not consider the initiatives that preceded carbon pricing proposals or the fact that carbon taxes are often used to generate revenue rather than creating a price signal for the private sector. Wood and Burke's partial </w:t>
      </w:r>
      <w:r w:rsidRPr="0088606C">
        <w:rPr>
          <w:sz w:val="14"/>
        </w:rPr>
        <w:lastRenderedPageBreak/>
        <w:t>analysis includes the European emissions trading scheme, which the authors spruik as "</w:t>
      </w:r>
      <w:r w:rsidRPr="0088606C">
        <w:rPr>
          <w:rStyle w:val="StyleUnderline"/>
        </w:rPr>
        <w:t>the world's most comprehensive carbon pricing scheme". Comprehensiveness is good, but policy should be judged on its effectiveness, not just its breadth.</w:t>
      </w:r>
      <w:r w:rsidRPr="0088606C">
        <w:rPr>
          <w:sz w:val="14"/>
        </w:rPr>
        <w:t xml:space="preserve"> A recent study by the UK-based NGO Sandbag questions the efficacy of the EU scheme. The </w:t>
      </w:r>
      <w:hyperlink r:id="rId158" w:history="1">
        <w:r w:rsidRPr="0088606C">
          <w:rPr>
            <w:sz w:val="14"/>
          </w:rPr>
          <w:t>Cap or Trap? report</w:t>
        </w:r>
      </w:hyperlink>
      <w:r w:rsidRPr="0088606C">
        <w:rPr>
          <w:sz w:val="14"/>
        </w:rPr>
        <w:t xml:space="preserve"> showed that the scheme is on track to deliver a "miniscule" 32 million tonnes of reduced carbon emissions in its second phase. Adding insult to injury, the report author Damien Morris says: "Regulating a single power station over the same period could have had a greater impact." According to Sandbag's Morris, the scheme's flawed design has the potential to trap Europe into a continued high carbon economy. Firms covered by the scheme are permitted to carry unused permits from earlier phases into the 2013-20 phase. This means that cheap permits bought during the economic downturn can be traded to allow for future carbon increases. Then there's the additional problem of cheap offsets that "could allow Europe's domestic emissions to grow a staggering 34 per cent from current levels by 2016". Europe provides a test case for poorly designed emissions trading schemes. Its flaws should not be glossed over by those who support emissions trading in Australia. In their article</w:t>
      </w:r>
      <w:r w:rsidRPr="0088606C">
        <w:rPr>
          <w:rStyle w:val="StyleUnderline"/>
        </w:rPr>
        <w:t>, Wood and Burke also point to carbon pricing efforts in Asia and the subcontinent.</w:t>
      </w:r>
      <w:r w:rsidRPr="0088606C">
        <w:rPr>
          <w:sz w:val="14"/>
        </w:rPr>
        <w:t xml:space="preserve"> It's true that South Korea is</w:t>
      </w:r>
      <w:hyperlink r:id="rId159" w:history="1">
        <w:r w:rsidRPr="0088606C">
          <w:rPr>
            <w:sz w:val="14"/>
          </w:rPr>
          <w:t xml:space="preserve"> investigating</w:t>
        </w:r>
      </w:hyperlink>
      <w:r w:rsidRPr="0088606C">
        <w:rPr>
          <w:sz w:val="14"/>
        </w:rPr>
        <w:t xml:space="preserve"> a carbon tax, however, this is on the back of a massive "green new deal" </w:t>
      </w:r>
      <w:r w:rsidRPr="0088606C">
        <w:rPr>
          <w:rStyle w:val="StyleUnderline"/>
        </w:rPr>
        <w:t>investment package aimed at increasing the nation's clean technology competitiveness.</w:t>
      </w:r>
      <w:r w:rsidRPr="0088606C">
        <w:rPr>
          <w:sz w:val="14"/>
        </w:rPr>
        <w:t xml:space="preserve"> Korea's green stimulus </w:t>
      </w:r>
      <w:hyperlink r:id="rId160" w:history="1">
        <w:r w:rsidRPr="0088606C">
          <w:rPr>
            <w:sz w:val="14"/>
          </w:rPr>
          <w:t>will invest</w:t>
        </w:r>
      </w:hyperlink>
      <w:r w:rsidRPr="0088606C">
        <w:rPr>
          <w:sz w:val="14"/>
        </w:rPr>
        <w:t xml:space="preserve"> about $A85 billion over five years (2 per cent of GDP per year) in renewable energy, LEDs, hybrid vehicles, and new smart grid infrastructure. To put this into context, Korea's clean technology investments are double the Labor government's planned investment in the National Broadband Network. A similar pattern can be observed in China. Although China's 12th five-year plan is rumoured to establish </w:t>
      </w:r>
      <w:r w:rsidRPr="0088606C">
        <w:rPr>
          <w:rStyle w:val="StyleUnderline"/>
        </w:rPr>
        <w:t>carbon pricing for the energy sector, this is only after massive government investments helped China emerge as the world-leading clean technology powerhouse.</w:t>
      </w:r>
      <w:r w:rsidRPr="0088606C">
        <w:rPr>
          <w:sz w:val="14"/>
        </w:rPr>
        <w:t xml:space="preserve"> China has rapidly built their domestic manufacturing capacity over the past several years. China-based companies are </w:t>
      </w:r>
      <w:hyperlink r:id="rId161" w:history="1">
        <w:r w:rsidRPr="0088606C">
          <w:rPr>
            <w:sz w:val="14"/>
          </w:rPr>
          <w:t>on track</w:t>
        </w:r>
      </w:hyperlink>
      <w:r w:rsidRPr="0088606C">
        <w:rPr>
          <w:sz w:val="14"/>
        </w:rPr>
        <w:t xml:space="preserve"> to make 39 per cent of the wind turbines and 43 per cent of solar panels sold worldwide in 2010. As a result of this concerted effort, </w:t>
      </w:r>
      <w:hyperlink r:id="rId162" w:history="1">
        <w:r w:rsidRPr="0088606C">
          <w:rPr>
            <w:sz w:val="14"/>
          </w:rPr>
          <w:t>Ernst &amp; Young</w:t>
        </w:r>
      </w:hyperlink>
      <w:r w:rsidRPr="0088606C">
        <w:rPr>
          <w:sz w:val="14"/>
        </w:rPr>
        <w:t xml:space="preserve"> now rank China as the most attractive destination for private investment in renewable energy. On top of all this, the nation has </w:t>
      </w:r>
      <w:hyperlink r:id="rId163" w:history="1">
        <w:r w:rsidRPr="0088606C">
          <w:rPr>
            <w:sz w:val="14"/>
          </w:rPr>
          <w:t>pledged to invest</w:t>
        </w:r>
      </w:hyperlink>
      <w:r w:rsidRPr="0088606C">
        <w:rPr>
          <w:sz w:val="14"/>
        </w:rPr>
        <w:t xml:space="preserve"> $A743 billion over the next decade to meet ambitious renewable energy deployment targets. South Korea and China demonstrate the benefits of staged policy implementation. Both nations preceded carbon pricing with large-scale public investments and industry development to create economies that benefit from reducing emissions. This approach is economically sensible and politically strategic, yet the Australian government has not undertaken comparable measures to lay the foundation for a low-carbon economy. Lastly, Wood and Burke note that India has already </w:t>
      </w:r>
      <w:hyperlink r:id="rId164" w:history="1">
        <w:r w:rsidRPr="0088606C">
          <w:rPr>
            <w:sz w:val="14"/>
          </w:rPr>
          <w:t>introduced a levy</w:t>
        </w:r>
      </w:hyperlink>
      <w:r w:rsidRPr="0088606C">
        <w:rPr>
          <w:sz w:val="14"/>
        </w:rPr>
        <w:t xml:space="preserve"> on domestic and imported coal. Importantly, this is measure is not for the purpose of establishing a price signals, but rather for deploying clean technology. The $633 million generated by the levy per year is earmarked for India's National Clean Energy Fund. The pool of money will help India achieve its goal of leading the world in deployed solar technology as set out in the government's </w:t>
      </w:r>
      <w:hyperlink r:id="rId165" w:history="1">
        <w:r w:rsidRPr="0088606C">
          <w:rPr>
            <w:sz w:val="14"/>
          </w:rPr>
          <w:t>National Solar Mission</w:t>
        </w:r>
      </w:hyperlink>
      <w:r w:rsidRPr="0088606C">
        <w:rPr>
          <w:sz w:val="14"/>
        </w:rPr>
        <w:t>. The underlying logic of India's approach is to tax fossil fuels for the explicit purpose of investing in clean energy infrastructure. Sadly this is not on the agenda in Australia. Carbon pricing advocates are happy to leave decarbonisation to the invisible hand of the market regardless of its ability to deliver the reductions needed to avoid dangerous climate change. Australia can learn valuable lessons by taking a closer look at the climate and energy policies of the EU, Korea, China and India. We can only benefit from paying greater attention to the tried and tested approaches of others. My hope is that as climate debates continue commentators like Wood and Burke draw on real life examples of what works.</w:t>
      </w:r>
    </w:p>
    <w:p w14:paraId="6F1E5600" w14:textId="264ED9FE" w:rsidR="007A7A91" w:rsidRPr="0088606C" w:rsidRDefault="007A7A91" w:rsidP="007A7A91">
      <w:pPr>
        <w:pStyle w:val="Heading3"/>
      </w:pPr>
      <w:r w:rsidRPr="0088606C">
        <w:lastRenderedPageBreak/>
        <w:t>Green Tech K2 Tech Comp.</w:t>
      </w:r>
    </w:p>
    <w:p w14:paraId="3A0D9E72" w14:textId="28FB3BB9" w:rsidR="007A7A91" w:rsidRPr="0088606C" w:rsidRDefault="007A7A91" w:rsidP="007A7A91">
      <w:pPr>
        <w:pStyle w:val="Heading4"/>
      </w:pPr>
      <w:r w:rsidRPr="0088606C">
        <w:t xml:space="preserve">Energy tech k2 overall tech competitiveness </w:t>
      </w:r>
    </w:p>
    <w:p w14:paraId="37844598" w14:textId="77777777" w:rsidR="007A7A91" w:rsidRPr="0088606C" w:rsidRDefault="007A7A91" w:rsidP="007A7A91">
      <w:r w:rsidRPr="0088606C">
        <w:rPr>
          <w:rStyle w:val="Style13ptBold"/>
        </w:rPr>
        <w:t>Rau 12’</w:t>
      </w:r>
      <w:r w:rsidRPr="0088606C">
        <w:t xml:space="preserve"> (a founder and the director of Climate Wedge LLC, an investment firm focused on clean-energy technologies, carbon finance, and environmental commodities. Is America Losing Its Edge in Clean-Energy Tech? https://hbr.org/2012/03/is-america-losing-its-edge-in)</w:t>
      </w:r>
    </w:p>
    <w:p w14:paraId="79D61E21" w14:textId="78AF06C2" w:rsidR="007A7A91" w:rsidRPr="0088606C" w:rsidRDefault="007A7A91" w:rsidP="007A7A91">
      <w:pPr>
        <w:rPr>
          <w:sz w:val="16"/>
        </w:rPr>
      </w:pPr>
      <w:r w:rsidRPr="0088606C">
        <w:rPr>
          <w:sz w:val="16"/>
        </w:rPr>
        <w:t xml:space="preserve">Amid all the concern over </w:t>
      </w:r>
      <w:r w:rsidRPr="0088606C">
        <w:rPr>
          <w:b/>
          <w:bCs/>
          <w:u w:val="single"/>
        </w:rPr>
        <w:t>America’s competitiveness</w:t>
      </w:r>
      <w:r w:rsidRPr="0088606C">
        <w:rPr>
          <w:sz w:val="16"/>
        </w:rPr>
        <w:t xml:space="preserve">, it’s easy to overlook a sector where </w:t>
      </w:r>
      <w:r w:rsidRPr="0088606C">
        <w:rPr>
          <w:b/>
          <w:bCs/>
          <w:u w:val="single"/>
        </w:rPr>
        <w:t>many U.S. companies are outperforming their overseas counterparts: Clean-energy technologies</w:t>
      </w:r>
      <w:r w:rsidRPr="0088606C">
        <w:rPr>
          <w:sz w:val="16"/>
        </w:rPr>
        <w:t xml:space="preserve">. These are the products and infrastructure elements such as solar panels and smart electricity grids that are reducing our reliance on petroleum and coal. This healthy, innovative sector holds out vast promise, but </w:t>
      </w:r>
      <w:r w:rsidRPr="0088606C">
        <w:rPr>
          <w:rStyle w:val="Emphasis"/>
        </w:rPr>
        <w:t>missteps now could cost the United States its lead.</w:t>
      </w:r>
      <w:r w:rsidRPr="0088606C">
        <w:rPr>
          <w:sz w:val="16"/>
        </w:rPr>
        <w:t xml:space="preserve"> </w:t>
      </w:r>
      <w:r w:rsidRPr="0088606C">
        <w:rPr>
          <w:b/>
          <w:bCs/>
          <w:u w:val="single"/>
        </w:rPr>
        <w:t>The clean-energy field is evolving rapidly. In just the past few years, there has been a global boom in the wind and solar industries</w:t>
      </w:r>
      <w:r w:rsidRPr="0088606C">
        <w:rPr>
          <w:sz w:val="16"/>
        </w:rPr>
        <w:t xml:space="preserve">, with wind power’s generating capacity expanding dramatically and companies competing to offer free solar panels to households. </w:t>
      </w:r>
      <w:r w:rsidRPr="0088606C">
        <w:rPr>
          <w:rStyle w:val="StyleUnderline"/>
        </w:rPr>
        <w:t>The United States has played an enormous role in the expansion of these segments and is the world’s largest generator of renewable energy outside of conventional hydropower. That’s been due to the country’s unique combination of a large energy market, advanced research universities, innovative private-sector laboratories, an abundance of entrepreneurs, large pools of risk capital, and a historically supportive policy environment that has created incentives for innovation in — and deployment of — clean-energy sources and technologies.</w:t>
      </w:r>
      <w:r w:rsidRPr="0088606C">
        <w:rPr>
          <w:sz w:val="16"/>
        </w:rPr>
        <w:t xml:space="preserve"> The U.S. has underwritten much of the technological innovation behind clean energy’s progress. The pace of innovation is one reason prices have dropped dramatically: Putting solar panels on American roofs costs, on average, less than half of what it did just two years ago, in part because a Moore’s Law-like innovation cycle is unfolding in photovoltaic technology. The price collapse is great for consumers and utility companies, and it raises the prospect that American energy costs might someday reverse course, a turn of events that would do wonders for the nation’s productivity. </w:t>
      </w:r>
      <w:r w:rsidRPr="0088606C">
        <w:rPr>
          <w:b/>
          <w:bCs/>
          <w:u w:val="single"/>
        </w:rPr>
        <w:t xml:space="preserve">Declining energy prices would also </w:t>
      </w:r>
      <w:r w:rsidRPr="0088606C">
        <w:rPr>
          <w:rStyle w:val="StyleUnderline"/>
        </w:rPr>
        <w:t xml:space="preserve">help raise U.S. </w:t>
      </w:r>
      <w:hyperlink r:id="rId166" w:history="1">
        <w:r w:rsidRPr="0088606C">
          <w:rPr>
            <w:rStyle w:val="StyleUnderline"/>
          </w:rPr>
          <w:t xml:space="preserve">competitiveness </w:t>
        </w:r>
      </w:hyperlink>
      <w:r w:rsidRPr="0088606C">
        <w:rPr>
          <w:rStyle w:val="StyleUnderline"/>
        </w:rPr>
        <w:t>in</w:t>
      </w:r>
      <w:r w:rsidRPr="0088606C">
        <w:rPr>
          <w:b/>
          <w:bCs/>
          <w:u w:val="single"/>
        </w:rPr>
        <w:t xml:space="preserve"> the sense that they would boost consumers’ standard of living while increasing companies’ ability to succeed globally. American leadership in the clean-energy sector extends beyond solar and wind to natural gas, which is much cleaner than other carbon-based fuels and is abundant in the United States.</w:t>
      </w:r>
      <w:r w:rsidRPr="0088606C">
        <w:rPr>
          <w:sz w:val="16"/>
        </w:rPr>
        <w:t xml:space="preserve"> Revolutionary advances in the home-grown technology known as fracking — injecting high-pressure fluids to crack deep rock formations embedded with previously unrecoverable oil and gas — have unlocked huge sources of natural gas throughout the United States, from Pennsylvania to Colorado. Although there are legitimate concerns over possible groundwater contamination if the technology isn’t implemented and regulated properly, fracking has caused natural-gas prices to plummet to levels unimaginable six years ago. Fracking technology has been entirely funded, researched, and commercialized in the United States, with strong federal support, and is now being exported worldwide. But with other countries working hard to develop their own clean technologies, the U.S. could lose its edge quickly, both in innovation and deployment. </w:t>
      </w:r>
      <w:r w:rsidRPr="0088606C">
        <w:rPr>
          <w:b/>
          <w:bCs/>
          <w:u w:val="single"/>
        </w:rPr>
        <w:t>American dominance is threatened on a number of fronts, most notably in the areas of clean coal, solar power, and the lack of carbon constraints in our energy policy</w:t>
      </w:r>
      <w:r w:rsidRPr="0088606C">
        <w:rPr>
          <w:sz w:val="16"/>
        </w:rPr>
        <w:t xml:space="preserve">: Clean coal: Although critics may label it as an oxymoron, clean coal, in which carbon dioxide and other pollutants from coal power plants are captured and sequestered in underground formations or used to grow biofuels, is not only a possibility but a necessity for meeting the world’s growing energy demands in an environmentally and economically sustainable manner. Global coal resources are enormous and conveniently located in the heart of high-energy-consuming areas such as China, Southeast Asia, and the United States. </w:t>
      </w:r>
      <w:r w:rsidRPr="0088606C">
        <w:rPr>
          <w:b/>
          <w:bCs/>
          <w:u w:val="single"/>
        </w:rPr>
        <w:t xml:space="preserve">Cost-effective clean-coal technology will be a key competitive advantage, </w:t>
      </w:r>
      <w:r w:rsidRPr="0088606C">
        <w:rPr>
          <w:sz w:val="16"/>
        </w:rPr>
        <w:t xml:space="preserve">allowing countries to exploit their low-cost energy resources without widespread negative environmental consequences. But as James Fallows eloquently </w:t>
      </w:r>
      <w:hyperlink r:id="rId167" w:history="1">
        <w:r w:rsidRPr="0088606C">
          <w:rPr>
            <w:sz w:val="16"/>
          </w:rPr>
          <w:t>pointed out</w:t>
        </w:r>
      </w:hyperlink>
      <w:r w:rsidRPr="0088606C">
        <w:rPr>
          <w:sz w:val="16"/>
        </w:rPr>
        <w:t xml:space="preserve"> in The Atlantic, the U.S. is quickly losing any limited advantages it may have had in this sector because it has failed to provide the right market signals to encourage deployment of clean-coal technology. China may soon be positioned to get ahead of the United States and control the patents in clean coal — witness Duke Energy’s recent signing of an </w:t>
      </w:r>
      <w:hyperlink r:id="rId168" w:history="1">
        <w:r w:rsidRPr="0088606C">
          <w:rPr>
            <w:sz w:val="16"/>
          </w:rPr>
          <w:t xml:space="preserve">agreement </w:t>
        </w:r>
      </w:hyperlink>
      <w:r w:rsidRPr="0088606C">
        <w:rPr>
          <w:sz w:val="16"/>
        </w:rPr>
        <w:t xml:space="preserve">to study possible use of Chinese carbon-capture-and-storage technology on a coal plant in Indiana. Solar panels: The crash in prices for photovoltaic solar panels has been accelerated by state-supported Chinese manufacturers’ practice of dumping cheap panels on the market — a shock for U.S. manufacturers, whose business models have been based on high margins. American companies have had to slash their margins to compete, and their share prices have been hammered as a consequence. That dynamic was behind the demise of California-based solar-panel maker </w:t>
      </w:r>
      <w:hyperlink r:id="rId169" w:history="1">
        <w:r w:rsidRPr="0088606C">
          <w:rPr>
            <w:sz w:val="16"/>
          </w:rPr>
          <w:t>Solyndra</w:t>
        </w:r>
      </w:hyperlink>
      <w:r w:rsidRPr="0088606C">
        <w:rPr>
          <w:sz w:val="16"/>
        </w:rPr>
        <w:t xml:space="preserve">, which filed for bankruptcy barely a year after receiving nearly half a billion dollars in federal loan guarantees. Now that Taiwanese semiconductor giant </w:t>
      </w:r>
      <w:hyperlink r:id="rId170" w:history="1">
        <w:r w:rsidRPr="0088606C">
          <w:rPr>
            <w:sz w:val="16"/>
          </w:rPr>
          <w:t>Foxconn</w:t>
        </w:r>
      </w:hyperlink>
      <w:r w:rsidRPr="0088606C">
        <w:rPr>
          <w:sz w:val="16"/>
        </w:rPr>
        <w:t xml:space="preserve"> has announced plans to make solar panels, the carnage could continue. To restore their competitive advantages, American manufacturers will be forced to create panels that are much more efficient or to move upstream into the higher-volume business of developing large-scale solar power plants. Carbon constraints and energy policy: The United </w:t>
      </w:r>
      <w:r w:rsidRPr="0088606C">
        <w:rPr>
          <w:sz w:val="16"/>
        </w:rPr>
        <w:lastRenderedPageBreak/>
        <w:t xml:space="preserve">States has failed to create effective incentives for reducing the climate impact of its energy infrastructure and lessening its costly dependence on foreign energy. Europe, Australia, Japan, and now even China and India are way ahead of the U.S. in establishing policies that impose a cost on greenhouse-gas emissions. Such policies put a price on carbon emissions and provide an impetus for growth in the clean-energy industry as well as for more-efficient use of energy resources. American policy makers have been justly criticized for failing to adopt an attitude of urgency on climate change, but equally important is fostering a sense of urgency on clean-tech innovation and deployment. </w:t>
      </w:r>
      <w:r w:rsidRPr="0088606C">
        <w:rPr>
          <w:b/>
          <w:bCs/>
          <w:u w:val="single"/>
        </w:rPr>
        <w:t>American companies’ competitive advantages in this field are still substantial, but given the intensity of global competition, they could disappear in a puff of smoke</w:t>
      </w:r>
      <w:r w:rsidRPr="0088606C">
        <w:rPr>
          <w:sz w:val="16"/>
        </w:rPr>
        <w:t xml:space="preserve">. </w:t>
      </w:r>
    </w:p>
    <w:p w14:paraId="219DD486" w14:textId="3F26D05F" w:rsidR="009B0F3E" w:rsidRPr="0088606C" w:rsidRDefault="009B0F3E" w:rsidP="007A7A91">
      <w:pPr>
        <w:pStyle w:val="Heading3"/>
      </w:pPr>
      <w:r w:rsidRPr="0088606C">
        <w:lastRenderedPageBreak/>
        <w:t xml:space="preserve">US Tech Dev </w:t>
      </w:r>
      <w:r w:rsidRPr="0088606C">
        <w:sym w:font="Wingdings" w:char="F0E0"/>
      </w:r>
      <w:r w:rsidRPr="0088606C">
        <w:t xml:space="preserve"> World Tech Dev </w:t>
      </w:r>
    </w:p>
    <w:p w14:paraId="742C18ED" w14:textId="08318195" w:rsidR="009B0F3E" w:rsidRPr="0088606C" w:rsidRDefault="001767C8" w:rsidP="009B0F3E">
      <w:pPr>
        <w:pStyle w:val="Heading4"/>
      </w:pPr>
      <w:r w:rsidRPr="0088606C">
        <w:t>US</w:t>
      </w:r>
      <w:r w:rsidR="009B0F3E" w:rsidRPr="0088606C">
        <w:t xml:space="preserve"> </w:t>
      </w:r>
      <w:r w:rsidRPr="0088606C">
        <w:t xml:space="preserve">green tech </w:t>
      </w:r>
      <w:r w:rsidR="009B0F3E" w:rsidRPr="0088606C">
        <w:t xml:space="preserve">development </w:t>
      </w:r>
      <w:r w:rsidRPr="0088606C">
        <w:t>gets modeled</w:t>
      </w:r>
      <w:r w:rsidR="009B0F3E" w:rsidRPr="0088606C">
        <w:t xml:space="preserve"> </w:t>
      </w:r>
    </w:p>
    <w:p w14:paraId="5AC5237F" w14:textId="77777777" w:rsidR="009B0F3E" w:rsidRPr="0088606C" w:rsidRDefault="009B0F3E" w:rsidP="009B0F3E">
      <w:r w:rsidRPr="0088606C">
        <w:t>(Joshua Meltzer,A CARBON TAX AS A DRIVER OF GREEN TECHNOLOGY INNOVATION AND THE IMPLICATIONS FOR INTERNATIONAL TRADE, http://www.felj.org/sites/default/files/docs/elj351/14-45-Meltzer_Final%205.13.14.pdf, 5/13/2014, DOA: 6/24/16. AU)</w:t>
      </w:r>
    </w:p>
    <w:p w14:paraId="0B5B551F" w14:textId="52644D08" w:rsidR="009B0F3E" w:rsidRPr="0088606C" w:rsidRDefault="009B0F3E" w:rsidP="009B0F3E">
      <w:r w:rsidRPr="0088606C">
        <w:t xml:space="preserve">Not all firms will be innovators, and many will instead turn to the market to obtain the latest green technologies to reduce their CO2 emissions. </w:t>
      </w:r>
      <w:r w:rsidRPr="0088606C">
        <w:rPr>
          <w:rStyle w:val="StyleUnderline"/>
        </w:rPr>
        <w:t>This demand for green technologies by the world’s largest economy will also create a strong global incentive for the development of new green technologies in other countries</w:t>
      </w:r>
      <w:r w:rsidRPr="0088606C">
        <w:t xml:space="preserve">. </w:t>
      </w:r>
      <w:r w:rsidRPr="0088606C">
        <w:rPr>
          <w:rStyle w:val="StyleUnderline"/>
        </w:rPr>
        <w:t>Increased global innovation in green technologies will also have a range of positive spillovers</w:t>
      </w:r>
      <w:r w:rsidRPr="0088606C">
        <w:t xml:space="preserve">. </w:t>
      </w:r>
      <w:r w:rsidRPr="0088606C">
        <w:rPr>
          <w:rStyle w:val="StyleUnderline"/>
        </w:rPr>
        <w:t>As new sources of R&amp;D and opportunities for scientific collaboration open up</w:t>
      </w:r>
      <w:r w:rsidRPr="0088606C">
        <w:t xml:space="preserve">, greater resources become available to fund the innovation process and the knowledge and skills to assess the commercial viability of green technologies increases the access to and reduces the costs of finance. </w:t>
      </w:r>
      <w:r w:rsidRPr="0088606C">
        <w:rPr>
          <w:rStyle w:val="StyleUnderline"/>
        </w:rPr>
        <w:t>These factors should drive down the costs of innovation and development of green technologies</w:t>
      </w:r>
      <w:r w:rsidRPr="0088606C">
        <w:t>.</w:t>
      </w:r>
    </w:p>
    <w:p w14:paraId="68EF20D6" w14:textId="4A03294C" w:rsidR="007A7A91" w:rsidRPr="0088606C" w:rsidRDefault="007A7A91" w:rsidP="00534418">
      <w:pPr>
        <w:pStyle w:val="Heading2"/>
      </w:pPr>
      <w:r w:rsidRPr="0088606C">
        <w:lastRenderedPageBreak/>
        <w:t>Tech Comp K2 Heg</w:t>
      </w:r>
    </w:p>
    <w:p w14:paraId="69A19B39" w14:textId="77777777" w:rsidR="007A7A91" w:rsidRPr="0088606C" w:rsidRDefault="007A7A91" w:rsidP="007A7A91">
      <w:pPr>
        <w:pStyle w:val="Heading4"/>
      </w:pPr>
      <w:r w:rsidRPr="0088606C">
        <w:t>Tech Competitiveness Key to Heg – outweighs other internal links</w:t>
      </w:r>
    </w:p>
    <w:p w14:paraId="77CCD662" w14:textId="77777777" w:rsidR="007A7A91" w:rsidRPr="0088606C" w:rsidRDefault="007A7A91" w:rsidP="007A7A91">
      <w:r w:rsidRPr="0088606C">
        <w:t xml:space="preserve">Rocco Leonard </w:t>
      </w:r>
      <w:hyperlink r:id="rId171" w:anchor="vt1" w:history="1">
        <w:r w:rsidRPr="0088606C">
          <w:rPr>
            <w:rStyle w:val="Style13ptBold"/>
          </w:rPr>
          <w:t>Martino</w:t>
        </w:r>
      </w:hyperlink>
      <w:r w:rsidRPr="0088606C">
        <w:t>, internet &amp; software entrepreneur, ORBIS, Winter 200</w:t>
      </w:r>
      <w:r w:rsidRPr="0088606C">
        <w:rPr>
          <w:rStyle w:val="Style13ptBold"/>
        </w:rPr>
        <w:t>7</w:t>
      </w:r>
      <w:r w:rsidRPr="0088606C">
        <w:t>, p. 267-70</w:t>
      </w:r>
    </w:p>
    <w:p w14:paraId="08497766" w14:textId="77777777" w:rsidR="007A7A91" w:rsidRPr="0088606C" w:rsidRDefault="007A7A91" w:rsidP="007A7A91">
      <w:pPr>
        <w:rPr>
          <w:rStyle w:val="Emphasis"/>
        </w:rPr>
      </w:pPr>
      <w:r w:rsidRPr="0088606C">
        <w:rPr>
          <w:rStyle w:val="Heading4Char"/>
          <w:u w:val="single"/>
        </w:rPr>
        <w:t>Much of the foreign policy discussion in the U</w:t>
      </w:r>
      <w:r w:rsidRPr="0088606C">
        <w:rPr>
          <w:color w:val="000000"/>
          <w:sz w:val="16"/>
          <w:szCs w:val="21"/>
        </w:rPr>
        <w:t xml:space="preserve">nited </w:t>
      </w:r>
      <w:r w:rsidRPr="0088606C">
        <w:rPr>
          <w:rStyle w:val="Heading4Char"/>
          <w:u w:val="single"/>
        </w:rPr>
        <w:t>S</w:t>
      </w:r>
      <w:r w:rsidRPr="0088606C">
        <w:rPr>
          <w:color w:val="000000"/>
          <w:sz w:val="16"/>
          <w:szCs w:val="21"/>
        </w:rPr>
        <w:t xml:space="preserve">tates </w:t>
      </w:r>
      <w:r w:rsidRPr="0088606C">
        <w:rPr>
          <w:rStyle w:val="Heading4Char"/>
          <w:u w:val="single"/>
        </w:rPr>
        <w:t>today is focused upon</w:t>
      </w:r>
      <w:r w:rsidRPr="0088606C">
        <w:rPr>
          <w:color w:val="000000"/>
          <w:sz w:val="16"/>
          <w:szCs w:val="21"/>
        </w:rPr>
        <w:t xml:space="preserve"> the dilemma posed by the Iraq War and the threat posed by Islamist </w:t>
      </w:r>
      <w:r w:rsidRPr="0088606C">
        <w:rPr>
          <w:rStyle w:val="Heading4Char"/>
          <w:u w:val="single"/>
        </w:rPr>
        <w:t>terrorism</w:t>
      </w:r>
      <w:r w:rsidRPr="0088606C">
        <w:rPr>
          <w:color w:val="000000"/>
          <w:sz w:val="16"/>
          <w:szCs w:val="21"/>
        </w:rPr>
        <w:t xml:space="preserve">. These problems are, of course, both immediate and important. However, </w:t>
      </w:r>
      <w:r w:rsidRPr="0088606C">
        <w:rPr>
          <w:rStyle w:val="StyleUnderline"/>
        </w:rPr>
        <w:t>America also faces other challenges to its physical security and economic prosperity, and these are more long-term and probably more profound. There is, first, the threat posed by our declining competitiveness in the global economy, a threat most obviously represented by such rising economic powers as China and India</w:t>
      </w:r>
      <w:r w:rsidRPr="0088606C">
        <w:rPr>
          <w:color w:val="000000"/>
          <w:sz w:val="21"/>
          <w:szCs w:val="21"/>
          <w:u w:val="single"/>
        </w:rPr>
        <w:t>.</w:t>
      </w:r>
      <w:r w:rsidRPr="0088606C">
        <w:rPr>
          <w:color w:val="000000"/>
          <w:sz w:val="16"/>
          <w:szCs w:val="21"/>
        </w:rPr>
        <w:t xml:space="preserve">  There is, second, the threat posed by our increasing dependence on oil imports from the Middle East. Moreover, these two threats are increasingly connected, as China and India themselves are greatly increasing their demand for Middle East oil. </w:t>
      </w:r>
      <w:r w:rsidRPr="0088606C">
        <w:rPr>
          <w:color w:val="0000FF"/>
          <w:sz w:val="21"/>
          <w:szCs w:val="21"/>
          <w:u w:val="single"/>
          <w:vertAlign w:val="superscript"/>
        </w:rPr>
        <w:t>2</w:t>
      </w:r>
      <w:r w:rsidRPr="0088606C">
        <w:rPr>
          <w:color w:val="000000"/>
          <w:sz w:val="16"/>
          <w:szCs w:val="21"/>
        </w:rPr>
        <w:t>The United States of course faced great challenges to its security and economy in the past, most obviously from Germany and Japan in the first half of the twentieth century and from the Soviet Union in the second half</w:t>
      </w:r>
      <w:r w:rsidRPr="0088606C">
        <w:rPr>
          <w:b/>
          <w:color w:val="000000"/>
          <w:sz w:val="21"/>
          <w:szCs w:val="21"/>
          <w:u w:val="single"/>
        </w:rPr>
        <w:t xml:space="preserve">. Crucial to America's ability to prevail over these </w:t>
      </w:r>
      <w:r w:rsidRPr="0088606C">
        <w:rPr>
          <w:sz w:val="16"/>
        </w:rPr>
        <w:t>past</w:t>
      </w:r>
      <w:r w:rsidRPr="0088606C">
        <w:rPr>
          <w:b/>
          <w:color w:val="000000"/>
          <w:sz w:val="21"/>
          <w:szCs w:val="21"/>
          <w:u w:val="single"/>
        </w:rPr>
        <w:t xml:space="preserve"> challenges </w:t>
      </w:r>
      <w:r w:rsidRPr="0088606C">
        <w:rPr>
          <w:sz w:val="16"/>
        </w:rPr>
        <w:t>was our</w:t>
      </w:r>
      <w:r w:rsidRPr="0088606C">
        <w:rPr>
          <w:b/>
          <w:color w:val="000000"/>
          <w:sz w:val="21"/>
          <w:szCs w:val="21"/>
          <w:u w:val="single"/>
        </w:rPr>
        <w:t xml:space="preserve"> technological </w:t>
      </w:r>
      <w:r w:rsidRPr="0088606C">
        <w:rPr>
          <w:sz w:val="16"/>
        </w:rPr>
        <w:t>and industrial</w:t>
      </w:r>
      <w:r w:rsidRPr="0088606C">
        <w:rPr>
          <w:b/>
          <w:color w:val="000000"/>
          <w:sz w:val="21"/>
          <w:szCs w:val="21"/>
          <w:u w:val="single"/>
        </w:rPr>
        <w:t xml:space="preserve"> leadership, and especially our ability to continuously recreate it. Indeed, the United States has been unique among great powers in its ability to keep on creating and recreating new technologies and new industries, generation after generation</w:t>
      </w:r>
      <w:r w:rsidRPr="0088606C">
        <w:t xml:space="preserve">. </w:t>
      </w:r>
      <w:r w:rsidRPr="0088606C">
        <w:rPr>
          <w:rStyle w:val="Emphasis"/>
        </w:rPr>
        <w:t>Perpetual innovation and technological leadership might even be said to be the American way of maintaining primacy in world affairs. They are almost certainly what America will have to pursue in order to prevail over</w:t>
      </w:r>
      <w:r w:rsidRPr="0088606C">
        <w:rPr>
          <w:color w:val="000000"/>
          <w:sz w:val="16"/>
          <w:szCs w:val="21"/>
        </w:rPr>
        <w:t xml:space="preserve"> the </w:t>
      </w:r>
      <w:r w:rsidRPr="0088606C">
        <w:rPr>
          <w:rStyle w:val="Emphasis"/>
        </w:rPr>
        <w:t>contemporary challenges</w:t>
      </w:r>
      <w:r w:rsidRPr="0088606C">
        <w:rPr>
          <w:color w:val="000000"/>
          <w:sz w:val="16"/>
          <w:szCs w:val="21"/>
        </w:rPr>
        <w:t xml:space="preserve"> involving economic competitiveness and energy dependence. </w:t>
      </w:r>
      <w:r w:rsidRPr="0088606C">
        <w:rPr>
          <w:sz w:val="16"/>
          <w:szCs w:val="21"/>
        </w:rPr>
        <w:t xml:space="preserve"> </w:t>
      </w:r>
      <w:r w:rsidRPr="0088606C">
        <w:rPr>
          <w:color w:val="000000"/>
          <w:sz w:val="16"/>
          <w:szCs w:val="21"/>
        </w:rPr>
        <w:t>The computer is the first machine in history that was invented as an adjunct of the mind. All prior machines were adjuncts of physical strength and capabilities, such as movement.</w:t>
      </w:r>
      <w:r w:rsidRPr="0088606C">
        <w:rPr>
          <w:color w:val="0000FF"/>
          <w:sz w:val="21"/>
          <w:szCs w:val="21"/>
          <w:u w:val="single"/>
          <w:vertAlign w:val="superscript"/>
        </w:rPr>
        <w:t xml:space="preserve"> </w:t>
      </w:r>
      <w:r w:rsidRPr="0088606C">
        <w:rPr>
          <w:color w:val="000000"/>
          <w:sz w:val="16"/>
          <w:szCs w:val="21"/>
        </w:rPr>
        <w:t xml:space="preserve">Hence it is no surprise that, </w:t>
      </w:r>
      <w:r w:rsidRPr="0088606C">
        <w:rPr>
          <w:rStyle w:val="Emphasis"/>
        </w:rPr>
        <w:t>since the invention of the computer, the generation of wealth has shifted from physical labor and associated industries to mental pursuits and related inventions and industries</w:t>
      </w:r>
      <w:r w:rsidRPr="0088606C">
        <w:rPr>
          <w:color w:val="000000"/>
          <w:sz w:val="16"/>
          <w:szCs w:val="21"/>
        </w:rPr>
        <w:t>.</w:t>
      </w:r>
      <w:r w:rsidRPr="0088606C">
        <w:rPr>
          <w:color w:val="0000FF"/>
          <w:sz w:val="21"/>
          <w:szCs w:val="21"/>
          <w:u w:val="single"/>
          <w:vertAlign w:val="superscript"/>
        </w:rPr>
        <w:t xml:space="preserve"> </w:t>
      </w:r>
      <w:r w:rsidRPr="0088606C">
        <w:rPr>
          <w:color w:val="000000"/>
          <w:sz w:val="16"/>
          <w:szCs w:val="21"/>
        </w:rPr>
        <w:t xml:space="preserve">Where in the 1960s the United States was concerned that the Soviet Union might overtake it in essential industries such as steel and chemicals, today it is Ireland, India, and China that are building economies based on mental pursuits reflected and augmented by electronic devices and applications, including instant information and instant communication.  The Soviet Union's passage into history left the United States the world's only superpower. </w:t>
      </w:r>
      <w:r w:rsidRPr="0088606C">
        <w:rPr>
          <w:rStyle w:val="StyleUnderline"/>
        </w:rPr>
        <w:t>Will the United States, too, be eclipsed in a new world order, where ideas and innovations are of paramount importance in economic growth and national economic security? U.S. prosperity and security depends on new inventions that will create the new industries and new jobs the new world order needs. The United States is eminently positioned for this role.</w:t>
      </w:r>
    </w:p>
    <w:p w14:paraId="05763908" w14:textId="77777777" w:rsidR="007A7A91" w:rsidRPr="0088606C" w:rsidRDefault="007A7A91" w:rsidP="007A7A91">
      <w:pPr>
        <w:pStyle w:val="Heading4"/>
      </w:pPr>
      <w:r w:rsidRPr="0088606C">
        <w:t>Hegemony is built on the ability to maintain a technological edge</w:t>
      </w:r>
    </w:p>
    <w:p w14:paraId="2376AB7E" w14:textId="77777777" w:rsidR="007A7A91" w:rsidRPr="0088606C" w:rsidRDefault="007A7A91" w:rsidP="007A7A91">
      <w:r w:rsidRPr="0088606C">
        <w:rPr>
          <w:b/>
          <w:lang w:val="x-none"/>
        </w:rPr>
        <w:t xml:space="preserve">Carafano 08, </w:t>
      </w:r>
      <w:r w:rsidRPr="0088606C">
        <w:t>Assistant Director, Kathryn and Shelby Cullom Davis Institute for International Studies, and Gudgel, assistant, 8 [James, also Ph.D.,Andrew,  “Competitive Technologies for National Security: Reviews and Recommendations”, 2/29, http://heritage.org/Research/Reports/2008/02/Competitive-Technologies-for-National-Security-Review-and-Recommendations]</w:t>
      </w:r>
    </w:p>
    <w:p w14:paraId="1A9DD479" w14:textId="77777777" w:rsidR="007A7A91" w:rsidRPr="0088606C" w:rsidRDefault="007A7A91" w:rsidP="007A7A91">
      <w:pPr>
        <w:rPr>
          <w:sz w:val="16"/>
        </w:rPr>
      </w:pPr>
      <w:r w:rsidRPr="0088606C">
        <w:rPr>
          <w:sz w:val="16"/>
        </w:rPr>
        <w:t xml:space="preserve">Technology does not win wars or make nations safe. The search for security is shaped by larger cultural, economic, and political factors and strategic choices. On the other hand, </w:t>
      </w:r>
      <w:r w:rsidRPr="0088606C">
        <w:rPr>
          <w:rStyle w:val="StyleUnderline"/>
        </w:rPr>
        <w:t>technology has always been the handmaiden of national security. Nations always look for innovations that can offer them competitive advantages over their adversaries. Innovation will always be a national security "wild card." New technologies may unleash or accelerate social and cultural changes that affect how nations protect themselves on battlefields and behind the scenes.</w:t>
      </w:r>
      <w:r w:rsidRPr="0088606C">
        <w:rPr>
          <w:rStyle w:val="StyleUnderline"/>
          <w:sz w:val="12"/>
        </w:rPr>
        <w:t>¶</w:t>
      </w:r>
      <w:r w:rsidRPr="0088606C">
        <w:rPr>
          <w:rStyle w:val="StyleUnderline"/>
        </w:rPr>
        <w:t xml:space="preserve"> Over the course of the 20th century, </w:t>
      </w:r>
      <w:r w:rsidRPr="0088606C">
        <w:rPr>
          <w:rStyle w:val="StyleUnderline"/>
        </w:rPr>
        <w:lastRenderedPageBreak/>
        <w:t xml:space="preserve">America's genius was its capacity to ride above the wave of technological change. </w:t>
      </w:r>
      <w:r w:rsidRPr="0088606C">
        <w:rPr>
          <w:rStyle w:val="Emphasis"/>
        </w:rPr>
        <w:t>That may not be the case in the future. American prowess is at risk. Congress will have to play an active role in ensuring that the United States does not lose its competitive edge.</w:t>
      </w:r>
      <w:r w:rsidRPr="0088606C">
        <w:rPr>
          <w:sz w:val="12"/>
        </w:rPr>
        <w:t>¶</w:t>
      </w:r>
      <w:r w:rsidRPr="0088606C">
        <w:rPr>
          <w:sz w:val="16"/>
        </w:rPr>
        <w:t xml:space="preserve"> In 2006, The Heritage Foundation organized a series of workshops to examine emerging technologies that have significant implications for national security. These technologies include nanotechnology, biotechnology, advanced computing, directed energy, and robotics.</w:t>
      </w:r>
      <w:r w:rsidRPr="0088606C">
        <w:rPr>
          <w:sz w:val="12"/>
        </w:rPr>
        <w:t>¶</w:t>
      </w:r>
      <w:r w:rsidRPr="0088606C">
        <w:rPr>
          <w:sz w:val="16"/>
        </w:rPr>
        <w:t xml:space="preserve"> This report reflects the results of these workshops and additional research by Heritage scholars exploring the current and future uses of these innovations, as well as what policy, guidelines, and programs Congress and the Administration should undertake to ensure that the United States remains at the forefront of cutting-edge techno­logical development. Among the key recommendations of this report are that </w:t>
      </w:r>
      <w:r w:rsidRPr="0088606C">
        <w:rPr>
          <w:rStyle w:val="StyleUnderline"/>
        </w:rPr>
        <w:t>Congress should:</w:t>
      </w:r>
      <w:r w:rsidRPr="0088606C">
        <w:rPr>
          <w:rStyle w:val="StyleUnderline"/>
          <w:sz w:val="12"/>
        </w:rPr>
        <w:t>¶</w:t>
      </w:r>
      <w:r w:rsidRPr="0088606C">
        <w:rPr>
          <w:rStyle w:val="StyleUnderline"/>
        </w:rPr>
        <w:t xml:space="preserve"> * Establish a legislative framework that encourages the development of emerging technologies; the pro­motion of research, innovation, and investment; and the protection of U.S. citizens. </w:t>
      </w:r>
      <w:r w:rsidRPr="0088606C">
        <w:rPr>
          <w:sz w:val="16"/>
        </w:rPr>
        <w:t>Congress should address litigation and civil liberties protection and environmental and public health standards. It should, for example, consider expanding the scope of the SAFETY Act, which provides liability protec­tion for the development and deployment of homeland security and counterterrorism equipment and services, to cover innovations that support other national security missions. Congress should also prompt the Administration to work with other countries to adopt similar legislation that will facilitate deploying technologies developed in the U.S. to support national security missions overseas.</w:t>
      </w:r>
      <w:r w:rsidRPr="0088606C">
        <w:rPr>
          <w:sz w:val="12"/>
        </w:rPr>
        <w:t>¶</w:t>
      </w:r>
      <w:r w:rsidRPr="0088606C">
        <w:rPr>
          <w:sz w:val="16"/>
        </w:rPr>
        <w:t xml:space="preserve"> * Implement visa issuance and management reforms to ensure that the best and the brightest continue to study and work within the competitive technology fields in the United States. Congress should, for example, significantly expand the H1B visa program, end the requirement for 100 percent interviews for visa applications, and reform and expand the Visa Waiver Program.</w:t>
      </w:r>
      <w:r w:rsidRPr="0088606C">
        <w:rPr>
          <w:sz w:val="12"/>
        </w:rPr>
        <w:t>¶</w:t>
      </w:r>
      <w:r w:rsidRPr="0088606C">
        <w:rPr>
          <w:sz w:val="16"/>
        </w:rPr>
        <w:t xml:space="preserve"> * Ensure that federal agencies efficiently and effectively fund research and development on the emerging technologies with significant national security implications, particularly those that are not being devel­oped aggressively by the private sector, including nanotechnology and directed energy.</w:t>
      </w:r>
      <w:r w:rsidRPr="0088606C">
        <w:rPr>
          <w:sz w:val="12"/>
        </w:rPr>
        <w:t>¶</w:t>
      </w:r>
      <w:r w:rsidRPr="0088606C">
        <w:rPr>
          <w:sz w:val="16"/>
        </w:rPr>
        <w:t xml:space="preserve"> * Encourage more interdisciplinary approaches to research that combine disparate scientific disciplines in both the basic and applied sciences, some creating new methods of investigation, such as "network" science, which combines studying physical, biological, and social phenomena to understand how com­plex networks operate.</w:t>
      </w:r>
      <w:r w:rsidRPr="0088606C">
        <w:rPr>
          <w:sz w:val="12"/>
        </w:rPr>
        <w:t>¶</w:t>
      </w:r>
      <w:r w:rsidRPr="0088606C">
        <w:rPr>
          <w:sz w:val="16"/>
        </w:rPr>
        <w:t xml:space="preserve"> </w:t>
      </w:r>
      <w:r w:rsidRPr="0088606C">
        <w:rPr>
          <w:rStyle w:val="StyleUnderline"/>
        </w:rPr>
        <w:t>The Past Is a Poor Prologue</w:t>
      </w:r>
      <w:r w:rsidRPr="0088606C">
        <w:rPr>
          <w:rStyle w:val="StyleUnderline"/>
          <w:sz w:val="12"/>
        </w:rPr>
        <w:t>¶</w:t>
      </w:r>
      <w:r w:rsidRPr="0088606C">
        <w:rPr>
          <w:rStyle w:val="StyleUnderline"/>
        </w:rPr>
        <w:t xml:space="preserve"> Congress can ill afford to neglect science and technology policy. It can no longer assume that the United States will maintain a decisive technological edge over its global competitors. The world has changed</w:t>
      </w:r>
      <w:r w:rsidRPr="0088606C">
        <w:rPr>
          <w:sz w:val="16"/>
        </w:rPr>
        <w:t>.</w:t>
      </w:r>
      <w:r w:rsidRPr="0088606C">
        <w:rPr>
          <w:sz w:val="12"/>
        </w:rPr>
        <w:t>¶</w:t>
      </w:r>
      <w:r w:rsidRPr="0088606C">
        <w:rPr>
          <w:sz w:val="16"/>
        </w:rPr>
        <w:t xml:space="preserve"> At the outset of the Cold War in 1947, America stood as the undisputed world leader in science and technology. The nation's scientists, bolstered by colleagues that had fled from war-torn Europe, provided an unparalleled pool of knowledge with access to vast government resources. As a result, the nation's leaders could rely on the best and brightest for innovation and creativity to maintain the United States' technological edge. At the same time, government-sponsored research fueled by a decades-long competition with the Soviet Union funded many of the premier technological innovations of the age.</w:t>
      </w:r>
      <w:r w:rsidRPr="0088606C">
        <w:rPr>
          <w:sz w:val="12"/>
        </w:rPr>
        <w:t>¶</w:t>
      </w:r>
      <w:r w:rsidRPr="0088606C">
        <w:rPr>
          <w:sz w:val="16"/>
        </w:rPr>
        <w:t xml:space="preserve"> The 21st century is very different</w:t>
      </w:r>
      <w:r w:rsidRPr="0088606C">
        <w:rPr>
          <w:rStyle w:val="StyleUnderline"/>
        </w:rPr>
        <w:t xml:space="preserve">. The best and the brightest are not located exclusively in the United States, and the United States is not necessarily the preferred destination for foreign scientists. Countries throughout Europe and Asia have recognized the importance of cutting-edge technologies, both in terms of economic growth and in terms of military capabilities, and have devoted enormous resources to their development. </w:t>
      </w:r>
      <w:r w:rsidRPr="0088606C">
        <w:rPr>
          <w:sz w:val="16"/>
        </w:rPr>
        <w:t>Consequently, not only is the United States seeing its scientific lead shrink, but it is also experiencing difficulty in attracting and retaining the tal­ent necessary to produce next-generation technologies.</w:t>
      </w:r>
      <w:r w:rsidRPr="0088606C">
        <w:rPr>
          <w:sz w:val="12"/>
        </w:rPr>
        <w:t>¶</w:t>
      </w:r>
      <w:r w:rsidRPr="0088606C">
        <w:rPr>
          <w:sz w:val="16"/>
        </w:rPr>
        <w:t xml:space="preserve"> Another major change is that the federal government is no longer the principal player in the research and devel­opment that shapes the character of t modern era. Private-sector innovations in biotechnology and information systems dwarf government research. These emerging industries are creating products that science-fiction writers never even imagined, with dual-use capabilities that could potentially transform the fields of homeland security and defense. In many cases, </w:t>
      </w:r>
      <w:r w:rsidRPr="0088606C">
        <w:rPr>
          <w:rStyle w:val="Emphasis"/>
        </w:rPr>
        <w:t>national security innovation will come from adapting commercial off-the-shelf technology</w:t>
      </w:r>
      <w:r w:rsidRPr="0088606C">
        <w:rPr>
          <w:sz w:val="16"/>
        </w:rPr>
        <w:t>.</w:t>
      </w:r>
      <w:r w:rsidRPr="0088606C">
        <w:rPr>
          <w:sz w:val="12"/>
        </w:rPr>
        <w:t>¶</w:t>
      </w:r>
      <w:r w:rsidRPr="0088606C">
        <w:rPr>
          <w:sz w:val="16"/>
        </w:rPr>
        <w:t xml:space="preserve"> Still another significant difference from Cold War competition with the Soviet Union is that </w:t>
      </w:r>
      <w:r w:rsidRPr="0088606C">
        <w:rPr>
          <w:rStyle w:val="StyleUnderline"/>
        </w:rPr>
        <w:t>many of America's enemies today seek to avoid America's technical prowess</w:t>
      </w:r>
      <w:r w:rsidRPr="0088606C">
        <w:rPr>
          <w:sz w:val="16"/>
        </w:rPr>
        <w:t>, fighting space-age weapons with ancient tactics like kid­napping, guerilla warfare, and suicide bombers. The technological advantages of the Cold War era have proven ill-suited to these challenges.</w:t>
      </w:r>
      <w:r w:rsidRPr="0088606C">
        <w:rPr>
          <w:sz w:val="12"/>
        </w:rPr>
        <w:t>¶</w:t>
      </w:r>
      <w:r w:rsidRPr="0088606C">
        <w:rPr>
          <w:sz w:val="16"/>
        </w:rPr>
        <w:t xml:space="preserve"> Emerging technologies will have a dramatic impact on the future of our security. In the short term, these technologies will provide capabilities that include protection and possible immunity against biological agents, better screening at airports and ports, more efficient information-gathering and information-sharing techniques, and better armor for our troops. In the long term, the sky is the limit. These fields will be at the center of scientific advances for years to come and perhaps will redefine not only our national security capabilities, but also how we conduct our daily lives.</w:t>
      </w:r>
    </w:p>
    <w:p w14:paraId="33ECD550" w14:textId="77777777" w:rsidR="007A7A91" w:rsidRPr="0088606C" w:rsidRDefault="007A7A91" w:rsidP="007A7A91">
      <w:pPr>
        <w:pStyle w:val="Heading4"/>
      </w:pPr>
      <w:r w:rsidRPr="0088606C">
        <w:t>Competitive Tech key to heg –loss of US competitiveness causes economic, military, and foreign policy shift</w:t>
      </w:r>
    </w:p>
    <w:p w14:paraId="1FC0301C" w14:textId="77777777" w:rsidR="007A7A91" w:rsidRPr="0088606C" w:rsidRDefault="007A7A91" w:rsidP="007A7A91">
      <w:r w:rsidRPr="0088606C">
        <w:rPr>
          <w:rStyle w:val="Style13ptBold"/>
        </w:rPr>
        <w:t>Inman and Burton 90</w:t>
      </w:r>
      <w:r w:rsidRPr="0088606C">
        <w:t xml:space="preserve"> [</w:t>
      </w:r>
      <w:hyperlink r:id="rId172" w:tooltip="More articles by B.R. Inman" w:history="1">
        <w:r w:rsidRPr="0088606C">
          <w:t>B.R. Inman</w:t>
        </w:r>
      </w:hyperlink>
      <w:r w:rsidRPr="0088606C">
        <w:t xml:space="preserve">: etired from public service in 1982 and has subsequently been active in a variety of efforts to revitalize U.S. industrial competitiveness. He is a member of the Executive Committee of the Council on Competitiveness. Daniel F. Burton, Jr., is Executive </w:t>
      </w:r>
      <w:r w:rsidRPr="0088606C">
        <w:lastRenderedPageBreak/>
        <w:t xml:space="preserve">Vice President of the Council on Competitiveness, “Technology and Competitiveness: The New Policy Frontier,” Foreign Affairs, Spring 1990, </w:t>
      </w:r>
      <w:hyperlink r:id="rId173" w:history="1">
        <w:r w:rsidRPr="0088606C">
          <w:t>https://www.foreignaffairs.com/articles/united-states/1990-03-01/technology-and-competitiveness-new-policy-frontier\</w:t>
        </w:r>
      </w:hyperlink>
      <w:r w:rsidRPr="0088606C">
        <w:t xml:space="preserve"> ]</w:t>
      </w:r>
    </w:p>
    <w:p w14:paraId="2B02780B" w14:textId="77777777" w:rsidR="007A7A91" w:rsidRPr="0088606C" w:rsidRDefault="007A7A91" w:rsidP="007A7A91">
      <w:pPr>
        <w:rPr>
          <w:sz w:val="16"/>
        </w:rPr>
      </w:pPr>
      <w:r w:rsidRPr="0088606C">
        <w:rPr>
          <w:rStyle w:val="StyleUnderline"/>
        </w:rPr>
        <w:t xml:space="preserve">International competition has eroded the </w:t>
      </w:r>
      <w:r w:rsidRPr="0088606C">
        <w:rPr>
          <w:sz w:val="16"/>
        </w:rPr>
        <w:t>once commanding</w:t>
      </w:r>
      <w:r w:rsidRPr="0088606C">
        <w:rPr>
          <w:rStyle w:val="StyleUnderline"/>
        </w:rPr>
        <w:t xml:space="preserve"> U.S. advantage in technology. It has caused a shift in government and business relationships in the United States and raised fundamental questions about </w:t>
      </w:r>
      <w:r w:rsidRPr="0088606C">
        <w:rPr>
          <w:sz w:val="16"/>
        </w:rPr>
        <w:t>the conduct of</w:t>
      </w:r>
      <w:r w:rsidRPr="0088606C">
        <w:rPr>
          <w:rStyle w:val="StyleUnderline"/>
        </w:rPr>
        <w:t xml:space="preserve"> American foreign policy</w:t>
      </w:r>
      <w:r w:rsidRPr="0088606C">
        <w:rPr>
          <w:sz w:val="16"/>
        </w:rPr>
        <w:t xml:space="preserve">. Both the public and private sectors are increasingly concerned with a new set of technological issues related to industrial competitiveness. </w:t>
      </w:r>
      <w:r w:rsidRPr="0088606C">
        <w:rPr>
          <w:rStyle w:val="StyleUnderline"/>
        </w:rPr>
        <w:t xml:space="preserve">This concern has forced a reassessment of national priorities and caused both industry and government to rethink </w:t>
      </w:r>
      <w:r w:rsidRPr="0088606C">
        <w:rPr>
          <w:sz w:val="16"/>
        </w:rPr>
        <w:t xml:space="preserve">their traditional roles in the development and application of technology. </w:t>
      </w:r>
      <w:r w:rsidRPr="0088606C">
        <w:rPr>
          <w:rStyle w:val="StyleUnderline"/>
        </w:rPr>
        <w:t>The implications for foreign policy stem from</w:t>
      </w:r>
      <w:r w:rsidRPr="0088606C">
        <w:rPr>
          <w:sz w:val="16"/>
        </w:rPr>
        <w:t xml:space="preserve"> one overriding fact: when it comes to advanced technology, national security can no longer be viewed in purely military terms; economic security is also a vital consideration. Moreover, just as it is increasingly difficult to make a meaningful policy distinction between </w:t>
      </w:r>
      <w:r w:rsidRPr="0088606C">
        <w:rPr>
          <w:rStyle w:val="StyleUnderline"/>
        </w:rPr>
        <w:t>military and commercial technologies</w:t>
      </w:r>
      <w:r w:rsidRPr="0088606C">
        <w:rPr>
          <w:sz w:val="16"/>
        </w:rPr>
        <w:t xml:space="preserve">, so is it difficult to determine how </w:t>
      </w:r>
      <w:r w:rsidRPr="0088606C">
        <w:rPr>
          <w:rStyle w:val="StyleUnderline"/>
        </w:rPr>
        <w:t>to manage international relationships</w:t>
      </w:r>
      <w:r w:rsidRPr="0088606C">
        <w:rPr>
          <w:sz w:val="16"/>
        </w:rPr>
        <w:t xml:space="preserve">, since important political allies in military technology are often hard-nosed economic competitors in commercial technology. As a result of these trends a new U.S. public policy framework is emerging that focuses on industrial competitiveness and technology. This focus raises some important issues about the evolving roles of business and government in the economy, and forces new thinking about how U.S. foreign policy can accommodate strategic economic concerns. II Recent </w:t>
      </w:r>
      <w:r w:rsidRPr="0088606C">
        <w:rPr>
          <w:rStyle w:val="StyleUnderline"/>
        </w:rPr>
        <w:t>policy debates reflect the concern with the erosion of U.S. technological superiority and shifting business and government interests</w:t>
      </w:r>
      <w:r w:rsidRPr="0088606C">
        <w:rPr>
          <w:sz w:val="16"/>
        </w:rPr>
        <w:t xml:space="preserve">. In many ways the debate about the proper policy for technology mirrors the debate about the proper role of government in the economy. Should the government intervene to assist certain sectors? If so, what form should government intervention take? Which sectors should receive public assistance? How should government policies and institutions be structured to facilitate commercial technology? Recent technological developments have highlighted questions such as these and generated a lively policy debate, pitting traditional notions about the proper role of government against the need for prompt, pragmatic policy responses. The answers to these questions and </w:t>
      </w:r>
      <w:r w:rsidRPr="0088606C">
        <w:rPr>
          <w:rStyle w:val="StyleUnderline"/>
        </w:rPr>
        <w:t>the implications for U.S. foreign policy are only beginning to be understood</w:t>
      </w:r>
      <w:r w:rsidRPr="0088606C">
        <w:rPr>
          <w:sz w:val="16"/>
        </w:rPr>
        <w:t xml:space="preserve">. Indeed some observers have complained that Washington suffers from a "technology of the week" syndrome, in which such diverse technologies as cold fusion, supercomputers and biotechnology emerge unexpectedly as burning issues and stir tremendous policy debates, only to be forgotten in a few weeks. Five technological debates profile the changing public policy dialogue: consumer electronics, semiconductors, superconductors, the FSX fighter airplane and high-definition television (HDTV). These debates do not include all of the technologies that have engaged the federal government in recent years, but they are indicative of the kinds of issues that are driving public policy deliberations. Consumer Electronics </w:t>
      </w:r>
      <w:r w:rsidRPr="0088606C">
        <w:rPr>
          <w:rStyle w:val="StyleUnderline"/>
        </w:rPr>
        <w:t xml:space="preserve">The decline of the American consumer electronics industry was one of the early signals that the United States was facing a challenge to its </w:t>
      </w:r>
      <w:r w:rsidRPr="0088606C">
        <w:rPr>
          <w:sz w:val="16"/>
        </w:rPr>
        <w:t>technological</w:t>
      </w:r>
      <w:r w:rsidRPr="0088606C">
        <w:rPr>
          <w:rStyle w:val="StyleUnderline"/>
        </w:rPr>
        <w:t xml:space="preserve"> leadership. For</w:t>
      </w:r>
      <w:r w:rsidRPr="0088606C">
        <w:rPr>
          <w:sz w:val="16"/>
        </w:rPr>
        <w:t xml:space="preserve"> most of </w:t>
      </w:r>
      <w:r w:rsidRPr="0088606C">
        <w:rPr>
          <w:rStyle w:val="StyleUnderline"/>
        </w:rPr>
        <w:t>the past century America</w:t>
      </w:r>
      <w:r w:rsidRPr="0088606C">
        <w:rPr>
          <w:sz w:val="16"/>
        </w:rPr>
        <w:t xml:space="preserve">n industry </w:t>
      </w:r>
      <w:r w:rsidRPr="0088606C">
        <w:rPr>
          <w:rStyle w:val="StyleUnderline"/>
        </w:rPr>
        <w:t>enjoyed a strong position in consumer electronics</w:t>
      </w:r>
      <w:r w:rsidRPr="0088606C">
        <w:rPr>
          <w:sz w:val="16"/>
        </w:rPr>
        <w:t>. During the past fifteen years, however, U.S. companies have ceded that market to foreign competitors. The American era of consumer electronics manufacturing began in 1887 with Thomas Edison's invention of the phonograph. That breakthrough was followed by a string of other U.S. inventions, including the cathode ray tube (1897), wireless transmission of speech (1900), radio broadcasting (1920), television receivers (1923), magnetic wire recorders (1946), the transistor (1947), color televisions (1954), portable radios (1954) and home videocassette recorders (1963).</w:t>
      </w:r>
    </w:p>
    <w:p w14:paraId="18C3F79E" w14:textId="77777777" w:rsidR="007A7A91" w:rsidRPr="0088606C" w:rsidRDefault="007A7A91" w:rsidP="007A7A91">
      <w:pPr>
        <w:pStyle w:val="Heading4"/>
      </w:pPr>
      <w:r w:rsidRPr="0088606C">
        <w:t xml:space="preserve">Asian countries are outpacing US tech competitiveness – that threatens heg – new tech efforts key </w:t>
      </w:r>
    </w:p>
    <w:p w14:paraId="30FF3607" w14:textId="77777777" w:rsidR="007A7A91" w:rsidRPr="0088606C" w:rsidRDefault="007A7A91" w:rsidP="007A7A91">
      <w:pPr>
        <w:rPr>
          <w:sz w:val="16"/>
        </w:rPr>
      </w:pPr>
      <w:r w:rsidRPr="0088606C">
        <w:rPr>
          <w:rStyle w:val="Style13ptBold"/>
        </w:rPr>
        <w:t>Lerner 12</w:t>
      </w:r>
      <w:r w:rsidRPr="0088606C">
        <w:rPr>
          <w:sz w:val="16"/>
        </w:rPr>
        <w:t xml:space="preserve"> (Lerner, Richard, [National Science Board], “New Report Outlines Trends in U.S. Global Competitiveness in Science and Technology”, 1/17/12, https://www.nsf.gov/nsb/news/news_summ.jsp?cntn_id=122859)</w:t>
      </w:r>
    </w:p>
    <w:p w14:paraId="38CBA25C" w14:textId="27D42B98" w:rsidR="007A7A91" w:rsidRPr="0088606C" w:rsidRDefault="007A7A91" w:rsidP="007A7A91">
      <w:pPr>
        <w:rPr>
          <w:sz w:val="16"/>
        </w:rPr>
      </w:pPr>
      <w:r w:rsidRPr="0088606C">
        <w:rPr>
          <w:rStyle w:val="StyleUnderline"/>
        </w:rPr>
        <w:t>The United States remains the global leader in supporting science and technology</w:t>
      </w:r>
      <w:r w:rsidRPr="0088606C">
        <w:rPr>
          <w:sz w:val="16"/>
        </w:rPr>
        <w:t xml:space="preserve"> (S&amp;T) research and development, </w:t>
      </w:r>
      <w:r w:rsidRPr="0088606C">
        <w:rPr>
          <w:rStyle w:val="StyleUnderline"/>
        </w:rPr>
        <w:t>but only by a slim margin</w:t>
      </w:r>
      <w:r w:rsidRPr="0088606C">
        <w:rPr>
          <w:sz w:val="16"/>
        </w:rPr>
        <w:t xml:space="preserve"> </w:t>
      </w:r>
      <w:r w:rsidRPr="0088606C">
        <w:rPr>
          <w:rStyle w:val="StyleUnderline"/>
        </w:rPr>
        <w:t>that could</w:t>
      </w:r>
      <w:r w:rsidRPr="0088606C">
        <w:rPr>
          <w:sz w:val="16"/>
        </w:rPr>
        <w:t xml:space="preserve"> </w:t>
      </w:r>
      <w:r w:rsidRPr="0088606C">
        <w:rPr>
          <w:rStyle w:val="StyleUnderline"/>
        </w:rPr>
        <w:t>soon be overtaken by</w:t>
      </w:r>
      <w:r w:rsidRPr="0088606C">
        <w:rPr>
          <w:sz w:val="16"/>
        </w:rPr>
        <w:t xml:space="preserve"> rapidly increasing </w:t>
      </w:r>
      <w:r w:rsidRPr="0088606C">
        <w:rPr>
          <w:rStyle w:val="StyleUnderline"/>
        </w:rPr>
        <w:t>Asian investments</w:t>
      </w:r>
      <w:r w:rsidRPr="0088606C">
        <w:rPr>
          <w:sz w:val="16"/>
        </w:rPr>
        <w:t xml:space="preserve"> in knowledge-intensive economies. So suggest trends released in a new report by the National Science Board (NSB), the policymaking body for the National Science Foundation (NSF), on the overall status of the science, engineering and technology workforce, education efforts and economic activity in the United States and abroad. "</w:t>
      </w:r>
      <w:r w:rsidRPr="0088606C">
        <w:rPr>
          <w:rStyle w:val="StyleUnderline"/>
        </w:rPr>
        <w:t>This information</w:t>
      </w:r>
      <w:r w:rsidRPr="0088606C">
        <w:rPr>
          <w:sz w:val="16"/>
        </w:rPr>
        <w:t xml:space="preserve"> clearly</w:t>
      </w:r>
      <w:r w:rsidRPr="0088606C">
        <w:rPr>
          <w:rStyle w:val="StyleUnderline"/>
        </w:rPr>
        <w:t xml:space="preserve"> shows we must re-examine long-held assumptions about the global dominance of the American</w:t>
      </w:r>
      <w:r w:rsidRPr="0088606C">
        <w:rPr>
          <w:sz w:val="16"/>
        </w:rPr>
        <w:t xml:space="preserve"> science</w:t>
      </w:r>
      <w:r w:rsidRPr="0088606C">
        <w:rPr>
          <w:rStyle w:val="StyleUnderline"/>
        </w:rPr>
        <w:t xml:space="preserve"> </w:t>
      </w:r>
      <w:r w:rsidRPr="0088606C">
        <w:rPr>
          <w:sz w:val="16"/>
        </w:rPr>
        <w:t xml:space="preserve">and </w:t>
      </w:r>
      <w:r w:rsidRPr="0088606C">
        <w:rPr>
          <w:rStyle w:val="StyleUnderline"/>
        </w:rPr>
        <w:t>technology</w:t>
      </w:r>
      <w:r w:rsidRPr="0088606C">
        <w:rPr>
          <w:sz w:val="16"/>
        </w:rPr>
        <w:t xml:space="preserve"> enterprise," said NSF Director Subra Suresh of the findings in the Science and Engineering Indicators 2012 released today. "</w:t>
      </w:r>
      <w:r w:rsidRPr="0088606C">
        <w:rPr>
          <w:rStyle w:val="StyleUnderline"/>
        </w:rPr>
        <w:t>And we must take seriously new strategies for</w:t>
      </w:r>
      <w:r w:rsidRPr="0088606C">
        <w:rPr>
          <w:sz w:val="16"/>
        </w:rPr>
        <w:t xml:space="preserve"> education, workforce </w:t>
      </w:r>
      <w:r w:rsidRPr="0088606C">
        <w:rPr>
          <w:rStyle w:val="StyleUnderline"/>
        </w:rPr>
        <w:t>development and innovation in order for the United States to retain its international leadership position</w:t>
      </w:r>
      <w:r w:rsidRPr="0088606C">
        <w:rPr>
          <w:sz w:val="16"/>
        </w:rPr>
        <w:t xml:space="preserve">," he said. Suresh oversees NSF's $7 billion dollar budget, which is awarded to the federal agency by Congress and funds basic research and education across all fields of science and engineering, including some 15 percent of federally </w:t>
      </w:r>
      <w:r w:rsidRPr="0088606C">
        <w:rPr>
          <w:sz w:val="16"/>
        </w:rPr>
        <w:lastRenderedPageBreak/>
        <w:t>supported basic research conducted at America's colleges and universities. According to the new Indicators 2012, the largest global S&amp;T gains occurred in the so-called "Asia-10"--China, India, Indonesia, Japan, Malaysia, Philippines, Singapore, South Korea, Taiwan and Thailand--as those countries integrate S&amp;T into economic growth. Between 1999 and 2009, for example, the U.S. share of global research and development (R&amp;D) dropped from 38 percent to 31 percent, whereas it grew from 24 percent to 35 percent in the Asia region during the same time. In China alone, R&amp;D growth increased a stunning 28 percent in a single year (2008-2009), propelling it past Japan and into second place behind the United States. "Over the last decade, the world has changed dramatically," said José-Marie Griffiths, chair of the NSB committee that oversees production of the report. "It's now a world with very different actors who have made advancement in science and technology a top priority. And many of the troubling trends we're seeing are now very well established." In 2009, President Obama released A Strategy for American Innovation, which recognized the importance of science and engineering as drivers of innovation and identified a strong fundamental research base as critical to innovation, economic growth and competitiveness. "</w:t>
      </w:r>
      <w:r w:rsidRPr="0088606C">
        <w:rPr>
          <w:rStyle w:val="StyleUnderline"/>
        </w:rPr>
        <w:t>Maintaining our role as the world's engine of</w:t>
      </w:r>
      <w:r w:rsidRPr="0088606C">
        <w:rPr>
          <w:sz w:val="16"/>
        </w:rPr>
        <w:t xml:space="preserve"> scientific discovery </w:t>
      </w:r>
      <w:r w:rsidRPr="0088606C">
        <w:rPr>
          <w:rStyle w:val="StyleUnderline"/>
        </w:rPr>
        <w:t>and technological innovation [is] absolutely essential to our future</w:t>
      </w:r>
      <w:r w:rsidRPr="0088606C">
        <w:rPr>
          <w:sz w:val="16"/>
        </w:rPr>
        <w:t xml:space="preserve">," the president said. </w:t>
      </w:r>
    </w:p>
    <w:p w14:paraId="2EEAF8C4" w14:textId="77777777" w:rsidR="00FF514C" w:rsidRPr="0088606C" w:rsidRDefault="00FF514C" w:rsidP="00FF514C">
      <w:pPr>
        <w:pStyle w:val="Heading4"/>
      </w:pPr>
      <w:r w:rsidRPr="0088606C">
        <w:t>US tech competitiveness is key to heg—power is on the brink</w:t>
      </w:r>
    </w:p>
    <w:p w14:paraId="075656AA" w14:textId="77777777" w:rsidR="00FF514C" w:rsidRPr="0088606C" w:rsidRDefault="00FF514C" w:rsidP="00FF514C">
      <w:r w:rsidRPr="0088606C">
        <w:rPr>
          <w:rStyle w:val="Style13ptBold"/>
        </w:rPr>
        <w:t>Coleman 15</w:t>
      </w:r>
      <w:r w:rsidRPr="0088606C">
        <w:t xml:space="preserve"> — former Chief Strategist at Netscape, works now as a subject matter expert and adviser on strategic technology issues and opportunities, spoken at the UN, US Congress, and US Strategic Command</w:t>
      </w:r>
    </w:p>
    <w:p w14:paraId="16477AF9" w14:textId="77777777" w:rsidR="00FF514C" w:rsidRPr="0088606C" w:rsidRDefault="00FF514C" w:rsidP="00FF514C">
      <w:r w:rsidRPr="0088606C">
        <w:t>Kevin Coleman, 2015 At 11, 5-26-2015, "The US is in danger of losing its technological edge," http://www.extremetech.com/internet/206445-the-us-is-in-danger-of-losing-its-technological-edge, Date Accessed: 6-27-2016 //NM</w:t>
      </w:r>
    </w:p>
    <w:p w14:paraId="4F45534F" w14:textId="77777777" w:rsidR="00FF514C" w:rsidRPr="0088606C" w:rsidRDefault="00FF514C" w:rsidP="00FF514C">
      <w:pPr>
        <w:rPr>
          <w:sz w:val="16"/>
        </w:rPr>
      </w:pPr>
      <w:r w:rsidRPr="0088606C">
        <w:rPr>
          <w:sz w:val="16"/>
        </w:rPr>
        <w:t xml:space="preserve">That is a dramatic change. The social, economic influence and security issues this creates are huge. </w:t>
      </w:r>
      <w:r w:rsidRPr="0088606C">
        <w:rPr>
          <w:rStyle w:val="StyleUnderline"/>
        </w:rPr>
        <w:t>Even the U.S. Pentagon expressed concern over the U.S. losing its military tech</w:t>
      </w:r>
      <w:r w:rsidRPr="0088606C">
        <w:rPr>
          <w:sz w:val="16"/>
        </w:rPr>
        <w:t xml:space="preserve">nological </w:t>
      </w:r>
      <w:r w:rsidRPr="0088606C">
        <w:rPr>
          <w:rStyle w:val="StyleUnderline"/>
        </w:rPr>
        <w:t>superiority to rivals</w:t>
      </w:r>
      <w:r w:rsidRPr="0088606C">
        <w:rPr>
          <w:sz w:val="16"/>
        </w:rPr>
        <w:t xml:space="preserve">. An article published last year clearly stated </w:t>
      </w:r>
      <w:r w:rsidRPr="0088606C">
        <w:rPr>
          <w:rStyle w:val="Emphasis"/>
        </w:rPr>
        <w:t>the U.S. is no longer the technology leader in military gear</w:t>
      </w:r>
      <w:r w:rsidRPr="0088606C">
        <w:rPr>
          <w:sz w:val="16"/>
        </w:rPr>
        <w:t>. Now add to that the statement before the House Armed Services Committee made by U.S. Deputy Defense Secretary Robert Work who said that “</w:t>
      </w:r>
      <w:r w:rsidRPr="0088606C">
        <w:rPr>
          <w:rStyle w:val="StyleUnderline"/>
        </w:rPr>
        <w:t>bold action</w:t>
      </w:r>
      <w:r w:rsidRPr="0088606C">
        <w:rPr>
          <w:sz w:val="16"/>
        </w:rPr>
        <w:t xml:space="preserve">” </w:t>
      </w:r>
      <w:r w:rsidRPr="0088606C">
        <w:rPr>
          <w:rStyle w:val="StyleUnderline"/>
        </w:rPr>
        <w:t>is necessary if the U.S. is to keep the lead in technology</w:t>
      </w:r>
      <w:r w:rsidRPr="0088606C">
        <w:rPr>
          <w:sz w:val="16"/>
        </w:rPr>
        <w:t xml:space="preserve">. </w:t>
      </w:r>
      <w:r w:rsidRPr="0088606C">
        <w:rPr>
          <w:rStyle w:val="Emphasis"/>
        </w:rPr>
        <w:t>Technology innovation</w:t>
      </w:r>
      <w:r w:rsidRPr="0088606C">
        <w:rPr>
          <w:rStyle w:val="StyleUnderline"/>
        </w:rPr>
        <w:t xml:space="preserve"> and creative application of those new technologies </w:t>
      </w:r>
      <w:r w:rsidRPr="0088606C">
        <w:rPr>
          <w:rStyle w:val="Emphasis"/>
        </w:rPr>
        <w:t>are an increasing part of global competitiveness and</w:t>
      </w:r>
      <w:r w:rsidRPr="0088606C">
        <w:rPr>
          <w:rStyle w:val="StyleUnderline"/>
        </w:rPr>
        <w:t xml:space="preserve"> a country’s security and influence</w:t>
      </w:r>
      <w:r w:rsidRPr="0088606C">
        <w:rPr>
          <w:sz w:val="16"/>
        </w:rPr>
        <w:t xml:space="preserve">, </w:t>
      </w:r>
      <w:r w:rsidRPr="0088606C">
        <w:rPr>
          <w:rStyle w:val="StyleUnderline"/>
        </w:rPr>
        <w:t xml:space="preserve">as well as </w:t>
      </w:r>
      <w:r w:rsidRPr="0088606C">
        <w:rPr>
          <w:rStyle w:val="Emphasis"/>
        </w:rPr>
        <w:t>global power</w:t>
      </w:r>
      <w:r w:rsidRPr="0088606C">
        <w:rPr>
          <w:sz w:val="16"/>
        </w:rPr>
        <w:t xml:space="preserve">. Looking out over the next three to five years, several technologies are poised to enter the accelerated advancement and adoption state of their evolution during the same window of time. </w:t>
      </w:r>
      <w:r w:rsidRPr="0088606C">
        <w:rPr>
          <w:rStyle w:val="StyleUnderline"/>
        </w:rPr>
        <w:t>The U.S. does not know how to be viewed as anything but first when it comes to tech</w:t>
      </w:r>
      <w:r w:rsidRPr="0088606C">
        <w:rPr>
          <w:sz w:val="16"/>
        </w:rPr>
        <w:t xml:space="preserve">nology. </w:t>
      </w:r>
      <w:r w:rsidRPr="0088606C">
        <w:rPr>
          <w:rStyle w:val="StyleUnderline"/>
        </w:rPr>
        <w:t>Addressing</w:t>
      </w:r>
      <w:r w:rsidRPr="0088606C">
        <w:rPr>
          <w:sz w:val="16"/>
        </w:rPr>
        <w:t xml:space="preserve"> this </w:t>
      </w:r>
      <w:r w:rsidRPr="0088606C">
        <w:rPr>
          <w:rStyle w:val="StyleUnderline"/>
        </w:rPr>
        <w:t>decline has to rapidly become a national priority driven by the leaders in the U.S. government and industry</w:t>
      </w:r>
      <w:r w:rsidRPr="0088606C">
        <w:rPr>
          <w:sz w:val="16"/>
        </w:rPr>
        <w:t xml:space="preserve">. The U.S. has no time to waste, </w:t>
      </w:r>
      <w:r w:rsidRPr="0088606C">
        <w:rPr>
          <w:rStyle w:val="StyleUnderline"/>
        </w:rPr>
        <w:t>given the rapid pace of tech</w:t>
      </w:r>
      <w:r w:rsidRPr="0088606C">
        <w:rPr>
          <w:sz w:val="16"/>
        </w:rPr>
        <w:t xml:space="preserve">nological </w:t>
      </w:r>
      <w:r w:rsidRPr="0088606C">
        <w:rPr>
          <w:rStyle w:val="StyleUnderline"/>
        </w:rPr>
        <w:t>advancement and the continued growth in competition</w:t>
      </w:r>
      <w:r w:rsidRPr="0088606C">
        <w:rPr>
          <w:sz w:val="16"/>
        </w:rPr>
        <w:t xml:space="preserve">. A </w:t>
      </w:r>
      <w:r w:rsidRPr="0088606C">
        <w:rPr>
          <w:rStyle w:val="StyleUnderline"/>
        </w:rPr>
        <w:t>techn</w:t>
      </w:r>
      <w:r w:rsidRPr="0088606C">
        <w:rPr>
          <w:sz w:val="16"/>
        </w:rPr>
        <w:t xml:space="preserve">ology </w:t>
      </w:r>
      <w:r w:rsidRPr="0088606C">
        <w:rPr>
          <w:rStyle w:val="StyleUnderline"/>
        </w:rPr>
        <w:t xml:space="preserve">renaissance is needed now if the U.S. is to retain its </w:t>
      </w:r>
      <w:r w:rsidRPr="0088606C">
        <w:rPr>
          <w:rStyle w:val="Emphasis"/>
        </w:rPr>
        <w:t>technological dominance</w:t>
      </w:r>
      <w:r w:rsidRPr="0088606C">
        <w:rPr>
          <w:sz w:val="16"/>
        </w:rPr>
        <w:t>. The next era of rapid technology advancement is at hand. Unlike other similar events, this one will be fueled by multiple technologies all entering into their rapid advancement and adoption stage of evolution in the same period of time. The United States had better get to work and work collectively to address this competitive challenge or we will all fail together and fall further behind for sure.</w:t>
      </w:r>
    </w:p>
    <w:p w14:paraId="3199E806" w14:textId="77777777" w:rsidR="00FF514C" w:rsidRPr="0088606C" w:rsidRDefault="00FF514C" w:rsidP="00FF514C"/>
    <w:p w14:paraId="7866FE5A" w14:textId="77777777" w:rsidR="00FF514C" w:rsidRPr="0088606C" w:rsidRDefault="00FF514C" w:rsidP="00FF514C">
      <w:pPr>
        <w:pStyle w:val="Heading4"/>
      </w:pPr>
      <w:r w:rsidRPr="0088606C">
        <w:t>Tech key to effective military – smart systems lead to enhanced military preparedness for future threats</w:t>
      </w:r>
    </w:p>
    <w:p w14:paraId="2238AA2C" w14:textId="77777777" w:rsidR="00FF514C" w:rsidRPr="0088606C" w:rsidRDefault="00FF514C" w:rsidP="00FF514C">
      <w:r w:rsidRPr="0088606C">
        <w:rPr>
          <w:rStyle w:val="Style13ptBold"/>
        </w:rPr>
        <w:t>Horan 15</w:t>
      </w:r>
      <w:r w:rsidRPr="0088606C">
        <w:t xml:space="preserve"> — US Department of State, B.S. in Energy Engineering and a B.A. in History from Stanford University</w:t>
      </w:r>
    </w:p>
    <w:p w14:paraId="72E52DFA" w14:textId="77777777" w:rsidR="00FF514C" w:rsidRPr="0088606C" w:rsidRDefault="00FF514C" w:rsidP="00FF514C">
      <w:r w:rsidRPr="0088606C">
        <w:t>Wyatt Horan, 1/15/2015, Military Might from Industry to Information Technology, http://www.stanfordpolicyreview.org/international-security-and-cooperation/military-might-industry-information-technology/, Date Accessed: 6-27-2016 //NM</w:t>
      </w:r>
    </w:p>
    <w:p w14:paraId="0FB85D96" w14:textId="3ECCA6E8" w:rsidR="00FF514C" w:rsidRPr="0088606C" w:rsidRDefault="00FF514C" w:rsidP="007A7A91">
      <w:pPr>
        <w:rPr>
          <w:sz w:val="16"/>
        </w:rPr>
      </w:pPr>
      <w:r w:rsidRPr="0088606C">
        <w:rPr>
          <w:sz w:val="16"/>
        </w:rPr>
        <w:t xml:space="preserve">The </w:t>
      </w:r>
      <w:r w:rsidRPr="0088606C">
        <w:rPr>
          <w:rStyle w:val="StyleUnderline"/>
        </w:rPr>
        <w:t>development of smart weapons tech</w:t>
      </w:r>
      <w:r w:rsidRPr="0088606C">
        <w:rPr>
          <w:sz w:val="16"/>
        </w:rPr>
        <w:t xml:space="preserve">nology </w:t>
      </w:r>
      <w:r w:rsidRPr="0088606C">
        <w:rPr>
          <w:rStyle w:val="StyleUnderline"/>
        </w:rPr>
        <w:t>emphasized quality over quantity</w:t>
      </w:r>
      <w:r w:rsidRPr="0088606C">
        <w:rPr>
          <w:sz w:val="16"/>
        </w:rPr>
        <w:t xml:space="preserve">; </w:t>
      </w:r>
      <w:r w:rsidRPr="0088606C">
        <w:rPr>
          <w:rStyle w:val="StyleUnderline"/>
        </w:rPr>
        <w:t>smaller and more accurate weapons systems were favored over larger blunt bombs</w:t>
      </w:r>
      <w:r w:rsidRPr="0088606C">
        <w:rPr>
          <w:sz w:val="16"/>
        </w:rPr>
        <w:t xml:space="preserve">. </w:t>
      </w:r>
      <w:r w:rsidRPr="0088606C">
        <w:rPr>
          <w:rStyle w:val="StyleUnderline"/>
        </w:rPr>
        <w:t xml:space="preserve">The strategy allowed the US military to maintain an </w:t>
      </w:r>
      <w:r w:rsidRPr="0088606C">
        <w:rPr>
          <w:rStyle w:val="Emphasis"/>
        </w:rPr>
        <w:t>effective arsenal</w:t>
      </w:r>
      <w:r w:rsidRPr="0088606C">
        <w:rPr>
          <w:rStyle w:val="StyleUnderline"/>
        </w:rPr>
        <w:t xml:space="preserve"> with a significantly smaller stockpile</w:t>
      </w:r>
      <w:r w:rsidRPr="0088606C">
        <w:rPr>
          <w:sz w:val="16"/>
        </w:rPr>
        <w:t xml:space="preserve">. Historically, the US had gained military superiority by building out its capacity to produce arms. By 1996, the advent of smart weapons had led to the dismantlement of 4,000 nuclear weapons and 1,000 launchers. 13, 14 The development of ironclads and the eventual use of industry as a tool for warfare resulted in massive quantities of weapons with enough firepower to annihilate human civilization. 15 </w:t>
      </w:r>
      <w:r w:rsidRPr="0088606C">
        <w:rPr>
          <w:sz w:val="16"/>
        </w:rPr>
        <w:lastRenderedPageBreak/>
        <w:t xml:space="preserve">In contrast, the </w:t>
      </w:r>
      <w:r w:rsidRPr="0088606C">
        <w:rPr>
          <w:rStyle w:val="StyleUnderline"/>
        </w:rPr>
        <w:t>development of smart weapons tech</w:t>
      </w:r>
      <w:r w:rsidRPr="0088606C">
        <w:rPr>
          <w:sz w:val="16"/>
        </w:rPr>
        <w:t xml:space="preserve">nologies </w:t>
      </w:r>
      <w:r w:rsidRPr="0088606C">
        <w:rPr>
          <w:rStyle w:val="StyleUnderline"/>
        </w:rPr>
        <w:t>led to a decrease in weapons stockpiles</w:t>
      </w:r>
      <w:r w:rsidRPr="0088606C">
        <w:rPr>
          <w:sz w:val="16"/>
        </w:rPr>
        <w:t xml:space="preserve">. Yet under both military strategies –massive industrial capacity and emphasis on smart technology– </w:t>
      </w:r>
      <w:r w:rsidRPr="0088606C">
        <w:rPr>
          <w:rStyle w:val="StyleUnderline"/>
        </w:rPr>
        <w:t>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 xml:space="preserve">military </w:t>
      </w:r>
      <w:r w:rsidRPr="0088606C">
        <w:rPr>
          <w:rStyle w:val="Emphasis"/>
        </w:rPr>
        <w:t>maintained its superiority</w:t>
      </w:r>
      <w:r w:rsidRPr="0088606C">
        <w:rPr>
          <w:sz w:val="16"/>
        </w:rPr>
        <w:t xml:space="preserve">. However, the Offset Strategy represented a dynamic turning point in warfare that cannot be said for the development of ironclads and industry as a tool of war. Never before had fewer weapons been an obvious choice in maintaining a credible threat against enemy forces. </w:t>
      </w:r>
      <w:r w:rsidRPr="0088606C">
        <w:rPr>
          <w:rStyle w:val="StyleUnderline"/>
        </w:rPr>
        <w:t>With fewer, more targeted strikes, the US military became more nimble and could attack threats without bombing entire cities</w:t>
      </w:r>
      <w:r w:rsidRPr="0088606C">
        <w:rPr>
          <w:sz w:val="16"/>
        </w:rPr>
        <w:t xml:space="preserve">.16 Casualties from armed conflict reached nearly 100 million in the 20th century when industry drove war-making. However, the development of smart weapons significantly reduced casualties from war by a factor of three without undermining US military preparedness.17 </w:t>
      </w:r>
      <w:r w:rsidRPr="0088606C">
        <w:rPr>
          <w:rStyle w:val="StyleUnderline"/>
        </w:rPr>
        <w:t>Smart weapons significantly changed the dynamic of warfare by placing an emphasis on targeted strikes</w:t>
      </w:r>
      <w:r w:rsidRPr="0088606C">
        <w:rPr>
          <w:sz w:val="16"/>
        </w:rPr>
        <w:t xml:space="preserve"> as opposed to blunt attacks on civilian centers. As smart weapons technologies begin a second revolution incorporating cyber attacks, artificial intelligence and more advanced stealth innovations, the rules of war will again change. Recent allegations of cyber attacks between the U.S. and North Korean governments is a bellwether of future forms of warfare. As the rules of war continue to evolve, the U.S. military complex must react accordingly by learning lessons of the past and making the correct assumptions about future threats.</w:t>
      </w:r>
    </w:p>
    <w:p w14:paraId="38CA6097" w14:textId="5800D1F6" w:rsidR="00414674" w:rsidRPr="0088606C" w:rsidRDefault="00414674" w:rsidP="00534418">
      <w:pPr>
        <w:pStyle w:val="Heading2"/>
      </w:pPr>
      <w:r w:rsidRPr="0088606C">
        <w:lastRenderedPageBreak/>
        <w:t>Climate K2 Heg</w:t>
      </w:r>
    </w:p>
    <w:p w14:paraId="3283A10F" w14:textId="77777777" w:rsidR="00414674" w:rsidRPr="0088606C" w:rsidRDefault="00414674" w:rsidP="00414674">
      <w:pPr>
        <w:pStyle w:val="Heading4"/>
      </w:pPr>
      <w:r w:rsidRPr="0088606C">
        <w:t xml:space="preserve">Climate engagement in the region is key to US global leadership </w:t>
      </w:r>
    </w:p>
    <w:p w14:paraId="7EC69C5B" w14:textId="7E6F6269" w:rsidR="00414674" w:rsidRPr="0088606C" w:rsidRDefault="00F46920" w:rsidP="00414674">
      <w:r w:rsidRPr="0088606C">
        <w:rPr>
          <w:rStyle w:val="Style13ptBold"/>
        </w:rPr>
        <w:t>Werrell and Femia Nov</w:t>
      </w:r>
      <w:r w:rsidR="00414674" w:rsidRPr="0088606C">
        <w:rPr>
          <w:rStyle w:val="Style13ptBold"/>
        </w:rPr>
        <w:t xml:space="preserve"> </w:t>
      </w:r>
      <w:r w:rsidRPr="0088606C">
        <w:rPr>
          <w:rStyle w:val="Style13ptBold"/>
        </w:rPr>
        <w:t>2k</w:t>
      </w:r>
      <w:r w:rsidR="00414674" w:rsidRPr="0088606C">
        <w:rPr>
          <w:rStyle w:val="Style13ptBold"/>
        </w:rPr>
        <w:t>15</w:t>
      </w:r>
      <w:r w:rsidR="00414674" w:rsidRPr="0088606C">
        <w:t xml:space="preserve"> [Caitlin E.: Co-Founder &amp; President of the Center for Climate and Security, where she leads the Center’s policy development, analysis and research programs, and facilitates the primary forum for climate and security dialogue in the U.S. national security community and Francesco: Co-Founder &amp; Director of the Center for Climate and Security, where he leads the Center’s policy development, analysis and research programs, and facilitates the primary forum for climate and security dialogue in the U.S. national security community. “A Climate-Security Plan for the Asia-Pacific Rebalance: Lessons from the Marshall Plan,” </w:t>
      </w:r>
      <w:r w:rsidR="00414674" w:rsidRPr="0088606C">
        <w:rPr>
          <w:i/>
        </w:rPr>
        <w:t xml:space="preserve">The U.S. Asia-Pacific Rebalance, National Security and Climate Change, </w:t>
      </w:r>
      <w:r w:rsidR="00414674" w:rsidRPr="0088606C">
        <w:t xml:space="preserve">ed. Caitlin E. Werrell and Francesco Femia, November 2015, The Center for Climate Security, p. 20 // emb] </w:t>
      </w:r>
    </w:p>
    <w:p w14:paraId="48844D48" w14:textId="0622A7A2" w:rsidR="00414674" w:rsidRPr="0088606C" w:rsidRDefault="00414674" w:rsidP="00414674">
      <w:pPr>
        <w:rPr>
          <w:rStyle w:val="Emphasis"/>
        </w:rPr>
      </w:pPr>
      <w:r w:rsidRPr="0088606C">
        <w:rPr>
          <w:sz w:val="16"/>
        </w:rPr>
        <w:t xml:space="preserve">Times have obviously changed since the Marshall Plan was implemented, and there are many ways in which modern investment programs and strategic engagement strategies are different. But the key positive lesson of the Marshall Plan is relevant today. To be successful, national security strategies must be complemented by defense, diplomatic and development support for our current and prospective allies to combat emerging threats. </w:t>
      </w:r>
      <w:r w:rsidRPr="0088606C">
        <w:rPr>
          <w:rStyle w:val="Emphasis"/>
        </w:rPr>
        <w:t>If the United States wants to be successful in the Asia-Pacific, it will need to invest in combating the great threat multiplier in the region – climate change</w:t>
      </w:r>
      <w:r w:rsidRPr="0088606C">
        <w:rPr>
          <w:sz w:val="16"/>
        </w:rPr>
        <w:t xml:space="preserve">.61 Indeed, </w:t>
      </w:r>
      <w:r w:rsidRPr="0088606C">
        <w:rPr>
          <w:rStyle w:val="Emphasis"/>
        </w:rPr>
        <w:t>addressing the needs of Asia-Pacific nations that are vulnerable to the effects of climate change may be the U.S. foreign policy imperative of the 21st century – a policy that will shore up and sustain U.S. leadership in both the Asia-Pacific and the world. Failing to play such a leadership role may ultimately result in other nations either assuming that leadership mantle, or being left without the capacity to prevent and respond to instability and conflict. The U.S. has that capacity, if it chooses to seize the opportunity at hand. A Climate-Security Plan for the Asia-Pacific may be the 21st century equivalent of the Marshall Plan for Europe, and U.S. global leadership may depend on it.</w:t>
      </w:r>
    </w:p>
    <w:p w14:paraId="07C29123" w14:textId="77777777" w:rsidR="00414674" w:rsidRPr="0088606C" w:rsidRDefault="00414674" w:rsidP="00414674">
      <w:pPr>
        <w:pStyle w:val="Heading4"/>
      </w:pPr>
      <w:r w:rsidRPr="0088606C">
        <w:t>American green energy dominance promotes US hegemony</w:t>
      </w:r>
    </w:p>
    <w:p w14:paraId="4E469659" w14:textId="77777777" w:rsidR="00414674" w:rsidRPr="0088606C" w:rsidRDefault="00414674" w:rsidP="00414674">
      <w:pPr>
        <w:rPr>
          <w:sz w:val="18"/>
        </w:rPr>
      </w:pPr>
      <w:r w:rsidRPr="0088606C">
        <w:t xml:space="preserve">Louis </w:t>
      </w:r>
      <w:r w:rsidRPr="0088606C">
        <w:rPr>
          <w:b/>
          <w:sz w:val="24"/>
        </w:rPr>
        <w:t>Klarevas</w:t>
      </w:r>
      <w:r w:rsidRPr="0088606C">
        <w:t>, 5/25/</w:t>
      </w:r>
      <w:r w:rsidRPr="0088606C">
        <w:rPr>
          <w:b/>
          <w:sz w:val="24"/>
        </w:rPr>
        <w:t>11</w:t>
      </w:r>
      <w:r w:rsidRPr="0088606C">
        <w:t xml:space="preserve"> </w:t>
      </w:r>
      <w:r w:rsidRPr="0088606C">
        <w:rPr>
          <w:sz w:val="18"/>
        </w:rPr>
        <w:t>[Louis Klarevas is a professor, writer, and political commentator, “Securing American Primacy While Tackling Climate Change: Toward a National Strategy of Greengemony”, The Huffington Post, May 25, 2011, http://www.huffingtonpost.com/louis-klarevas/securing-american-primacy_b_393223.html]//#NicoHanley</w:t>
      </w:r>
    </w:p>
    <w:p w14:paraId="1695B161" w14:textId="54E8E83F" w:rsidR="00414674" w:rsidRPr="0088606C" w:rsidRDefault="00414674" w:rsidP="00414674">
      <w:pPr>
        <w:rPr>
          <w:sz w:val="24"/>
          <w:u w:val="single"/>
        </w:rPr>
      </w:pPr>
      <w:r w:rsidRPr="0088606C">
        <w:rPr>
          <w:sz w:val="14"/>
        </w:rPr>
        <w:t>As national leaders from around the world are gathering in Copenhagen, Denmark, to attend the United Nations Climate Change Conference, the time is ripe to re-assess America’s current energy policies - but within the larger framework of how a new approach on the environment will stave off global warming and shore up American primacy</w:t>
      </w:r>
      <w:r w:rsidRPr="0088606C">
        <w:rPr>
          <w:sz w:val="16"/>
        </w:rPr>
        <w:t xml:space="preserve">. </w:t>
      </w:r>
      <w:r w:rsidRPr="0088606C">
        <w:rPr>
          <w:sz w:val="24"/>
          <w:u w:val="single"/>
        </w:rPr>
        <w:t xml:space="preserve">By not addressing climate change more aggressively and creatively, the United States is squandering an opportunity to secure its global primacy for the next few generations to come. To do this, though, the U.S. must rely on innovation to help the world escape the coming environmental meltdown. Developing the key technologies that will save the planet from global warming will allow the U.S. to outmaneuver potential great power rivals seeking to replace it as the international system’s hegemon. </w:t>
      </w:r>
      <w:r w:rsidRPr="0088606C">
        <w:rPr>
          <w:sz w:val="14"/>
        </w:rPr>
        <w:t>But the greening of American strategy must occur soon. The U.S., however, seems to be stuck in time, unable to move beyond oil-centric geo-politics in any meaningful way.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 What both sides need to understand is that by becoming a lean, mean, green fighting machine</w:t>
      </w:r>
      <w:r w:rsidRPr="0088606C">
        <w:rPr>
          <w:sz w:val="24"/>
          <w:u w:val="single"/>
        </w:rPr>
        <w:t xml:space="preserve">, the U.S. can actually </w:t>
      </w:r>
      <w:r w:rsidRPr="0088606C">
        <w:rPr>
          <w:sz w:val="24"/>
          <w:u w:val="single"/>
        </w:rPr>
        <w:lastRenderedPageBreak/>
        <w:t>bring together liberals and realists to advance a collective interest which benefits every nation</w:t>
      </w:r>
      <w:r w:rsidRPr="0088606C">
        <w:rPr>
          <w:sz w:val="16"/>
        </w:rPr>
        <w:t xml:space="preserve">, while at the same time, securing America’s global primacy well into the future. </w:t>
      </w:r>
      <w:r w:rsidRPr="0088606C">
        <w:rPr>
          <w:sz w:val="24"/>
          <w:u w:val="single"/>
        </w:rPr>
        <w:t xml:space="preserve">To do so, the U.S. must re-invent itself as not just your traditional hegemon, but as history’s first ever green hegemon. </w:t>
      </w:r>
      <w:r w:rsidRPr="0088606C">
        <w:rPr>
          <w:sz w:val="14"/>
        </w:rPr>
        <w:t xml:space="preserve">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t>
      </w:r>
      <w:r w:rsidRPr="0088606C">
        <w:rPr>
          <w:sz w:val="24"/>
          <w:u w:val="single"/>
        </w:rPr>
        <w:t>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w:t>
      </w:r>
      <w:r w:rsidRPr="0088606C">
        <w:rPr>
          <w:sz w:val="16"/>
        </w:rPr>
        <w:t xml:space="preserve"> </w:t>
      </w:r>
      <w:r w:rsidRPr="0088606C">
        <w:rPr>
          <w:sz w:val="14"/>
        </w:rPr>
        <w:t xml:space="preserve">- wish to challenge the U.S. on a variety of fronts. This has led numerous commentators to forecast the U.S.’s imminent fall from grace. Not all hope is lost however. With the impending systemic crisis of global warming on the horizon, the U.S. again finds itself in a position to address a transnational problem in a way that will benefit both the international community collectively and the U.S. selfishly. The current problem is two-fold. First, the competition for oil is fueling animosities between the major powers. The geopolitics of oil has already emboldened Russia in its ‘near abroad’ and China in far-off places like Africa and Latin America. As oil is a limited natural resource, a nasty zero-sum contest could be looming on the horizon for the U.S. and its major power rivals - a contest which threatens American primacy and global stability. Second, converting fossil fuels like oil to run national economies is producing irreversible harm in the form of carbon dioxide emissions. So long as the global economy remains oil-dependent, greenhouse gases will continue to rise. Experts are predicting as much as a 60% increase in carbon dioxide emissions in the next twenty-five years. That likely means more devastating water shortages, droughts, forest fires, floods, and storms. In other words, if global competition for access to energy resources does not undermine international security, global warming will. And in either case, oil will be a culprit for the instability. 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 What Washington must do in order to avoid the traps of petropolitics is to convert the U.S. into the world’s first-ever green hegemon.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 By promoting a new national project, the U.S. could develop new technologies that will assure it does not drown in a pool of oil. Some solutions are already well known, such as raising fuel standards for automobiles; improving public transportation networks; and expanding nuclear and wind power sources. Others, however, have not progressed much beyond the drawing board: batteries that can store massive amounts of solar (and possibly even wind) power; efficient and cost-effective photovoltaic cells, crop-fuels, and hydrogen-based fuels; and even fusion. Such innovations will not only provide alternatives to oil, they will also give the U.S. an edge in the global competition for hegemony. If the U.S. is able to produce technologies that allow modern, globalized societies to escape the oil trap, those nations will eventually have no choice but to adopt such technologies. And this will give the U.S. a tremendous economic boom, while simultaneously providing it with means of leverage that can be employed to keep potential foes in check. The bottom-line is that </w:t>
      </w:r>
      <w:r w:rsidRPr="0088606C">
        <w:rPr>
          <w:sz w:val="24"/>
          <w:u w:val="single"/>
        </w:rPr>
        <w:t>the U.S. needs to become green energy dominant as opposed to black energy independent - and the best approach for achieving this is to promote a national strategy of greengemony.</w:t>
      </w:r>
    </w:p>
    <w:p w14:paraId="4825DCCE" w14:textId="77777777" w:rsidR="0057405F" w:rsidRPr="0088606C" w:rsidRDefault="0057405F" w:rsidP="0057405F">
      <w:pPr>
        <w:pStyle w:val="Heading2"/>
      </w:pPr>
      <w:r w:rsidRPr="0088606C">
        <w:lastRenderedPageBreak/>
        <w:t>Heg !</w:t>
      </w:r>
    </w:p>
    <w:p w14:paraId="21D0EA7F" w14:textId="61A846FE" w:rsidR="007A7A91" w:rsidRPr="0088606C" w:rsidRDefault="007A7A91" w:rsidP="007A7A91">
      <w:pPr>
        <w:pStyle w:val="Heading3"/>
      </w:pPr>
      <w:r w:rsidRPr="0088606C">
        <w:lastRenderedPageBreak/>
        <w:t>Conflict</w:t>
      </w:r>
      <w:r w:rsidR="00FF514C" w:rsidRPr="0088606C">
        <w:t xml:space="preserve"> – Generic </w:t>
      </w:r>
    </w:p>
    <w:p w14:paraId="66C0E120" w14:textId="77777777" w:rsidR="007A7A91" w:rsidRPr="0088606C" w:rsidRDefault="007A7A91" w:rsidP="00BD4325">
      <w:pPr>
        <w:pStyle w:val="Heading4"/>
      </w:pPr>
      <w:r w:rsidRPr="0088606C">
        <w:t xml:space="preserve">Hegemony decreases conflict –empirics prove </w:t>
      </w:r>
    </w:p>
    <w:p w14:paraId="10898469" w14:textId="77777777" w:rsidR="007A7A91" w:rsidRPr="0088606C" w:rsidRDefault="007A7A91" w:rsidP="007A7A91">
      <w:pPr>
        <w:rPr>
          <w:sz w:val="16"/>
          <w:szCs w:val="28"/>
        </w:rPr>
      </w:pPr>
      <w:r w:rsidRPr="0088606C">
        <w:rPr>
          <w:rStyle w:val="Style13ptBold"/>
        </w:rPr>
        <w:t>Drezner 5</w:t>
      </w:r>
      <w:r w:rsidRPr="0088606C">
        <w:rPr>
          <w:rStyle w:val="Style13ptBold"/>
          <w:b w:val="0"/>
          <w:sz w:val="16"/>
        </w:rPr>
        <w:t xml:space="preserve">[Daniel W. Drezner: professor of international politics at the Fletcher School of Law and Diplomacy at Tufts University, a nonresident senior fellow at the Brookings Institution, and a contributor to the Washington Post) </w:t>
      </w:r>
      <w:hyperlink r:id="rId174" w:history="1">
        <w:r w:rsidRPr="0088606C">
          <w:rPr>
            <w:rStyle w:val="Hyperlink"/>
          </w:rPr>
          <w:t>http://www.danieldrezner.com/archives/002087.html</w:t>
        </w:r>
      </w:hyperlink>
      <w:r w:rsidRPr="0088606C">
        <w:t xml:space="preserve">]     </w:t>
      </w:r>
      <w:r w:rsidRPr="0088606C">
        <w:rPr>
          <w:sz w:val="16"/>
          <w:szCs w:val="28"/>
        </w:rPr>
        <w:t xml:space="preserve">Via Oxblog's Patrick Belton, I see that Gregg Easterbrook has a cover story in The New Republic entitled "The End of War?" It has a killer opening: Daily </w:t>
      </w:r>
      <w:r w:rsidRPr="0088606C">
        <w:rPr>
          <w:rStyle w:val="StyleUnderline"/>
        </w:rPr>
        <w:t>explosions in Iraq, massacres in Sudan, the Koreas</w:t>
      </w:r>
      <w:r w:rsidRPr="0088606C">
        <w:rPr>
          <w:sz w:val="16"/>
          <w:szCs w:val="28"/>
        </w:rPr>
        <w:t xml:space="preserve"> staring at each other through artillery barrels, a Hobbesian war of all against all in eastern Congo--combat </w:t>
      </w:r>
      <w:r w:rsidRPr="0088606C">
        <w:rPr>
          <w:rStyle w:val="StyleUnderline"/>
        </w:rPr>
        <w:t>plagues human society</w:t>
      </w:r>
      <w:r w:rsidRPr="0088606C">
        <w:rPr>
          <w:sz w:val="16"/>
          <w:szCs w:val="28"/>
        </w:rPr>
        <w:t xml:space="preserve"> as it has, perhaps, since our distant forebears realized that a tree limb could be used as a club. </w:t>
      </w:r>
      <w:r w:rsidRPr="0088606C">
        <w:rPr>
          <w:rStyle w:val="StyleUnderline"/>
        </w:rPr>
        <w:t>But here is something you would never guess from watching the news: War has entered a cycle of decline. Combat in Iraq and</w:t>
      </w:r>
      <w:r w:rsidRPr="0088606C">
        <w:rPr>
          <w:sz w:val="16"/>
          <w:szCs w:val="28"/>
        </w:rPr>
        <w:t xml:space="preserve"> in a few </w:t>
      </w:r>
      <w:r w:rsidRPr="0088606C">
        <w:rPr>
          <w:rStyle w:val="StyleUnderline"/>
        </w:rPr>
        <w:t>other places is an exception to a significant global trend that has gone nearly unnoticed--namely that, for about 15 years, there have been steadily fewer armed conflicts worldwide</w:t>
      </w:r>
      <w:r w:rsidRPr="0088606C">
        <w:rPr>
          <w:sz w:val="16"/>
          <w:szCs w:val="28"/>
        </w:rPr>
        <w:t xml:space="preserve">. In fact, it is possible that a person's chance of dying because of war has, in the last decade or more, become the lowest in human history. Is Easterbrook right? He has a few more paragraphs on the numbers: The University of Maryland </w:t>
      </w:r>
      <w:r w:rsidRPr="0088606C">
        <w:rPr>
          <w:rStyle w:val="StyleUnderline"/>
        </w:rPr>
        <w:t>studies find the number of</w:t>
      </w:r>
      <w:r w:rsidRPr="0088606C">
        <w:rPr>
          <w:sz w:val="16"/>
          <w:szCs w:val="28"/>
        </w:rPr>
        <w:t xml:space="preserve"> wars and armed </w:t>
      </w:r>
      <w:r w:rsidRPr="0088606C">
        <w:rPr>
          <w:rStyle w:val="StyleUnderline"/>
        </w:rPr>
        <w:t>conflicts</w:t>
      </w:r>
      <w:r w:rsidRPr="0088606C">
        <w:rPr>
          <w:sz w:val="16"/>
          <w:szCs w:val="28"/>
        </w:rPr>
        <w:t xml:space="preserve"> worldwide </w:t>
      </w:r>
      <w:r w:rsidRPr="0088606C">
        <w:rPr>
          <w:rStyle w:val="StyleUnderline"/>
        </w:rPr>
        <w:t>peaked in 1991</w:t>
      </w:r>
      <w:r w:rsidRPr="0088606C">
        <w:rPr>
          <w:sz w:val="16"/>
          <w:szCs w:val="28"/>
        </w:rPr>
        <w:t xml:space="preserve"> at 51, which may represent the most wars happening simultaneously at any point in history. </w:t>
      </w:r>
      <w:r w:rsidRPr="0088606C">
        <w:rPr>
          <w:rStyle w:val="StyleUnderline"/>
        </w:rPr>
        <w:t>Since 1991, the number has fallen steadily</w:t>
      </w:r>
      <w:r w:rsidRPr="0088606C">
        <w:rPr>
          <w:sz w:val="16"/>
          <w:szCs w:val="28"/>
        </w:rPr>
        <w:t xml:space="preserve">. There were 26 armed conflicts in 2000 and 25 in 2002, even after the Al Qaeda attack on the United States and the U.S. counterattack against Afghanistan. By 2004, Marshall and Gurr's latest study shows, the number of armed conflicts in the world had declined to 20, even after the invasion of Iraq. </w:t>
      </w:r>
      <w:r w:rsidRPr="0088606C">
        <w:rPr>
          <w:rStyle w:val="StyleUnderline"/>
        </w:rPr>
        <w:t>All told, there were less than half as many wars in 2004 as there were in 1991</w:t>
      </w:r>
      <w:r w:rsidRPr="0088606C">
        <w:rPr>
          <w:sz w:val="16"/>
          <w:szCs w:val="28"/>
        </w:rPr>
        <w:t xml:space="preserve">. Marshall and Gurr also have a second ranking, gauging the magnitude of fighting. This section of the report is more subjective. Everyone agrees that the worst moment for human conflict was World War II; but how to rank, say, the current separatist fighting in Indonesia versus, say, the Algerian war of independence is more speculative. Nevertheless, the Peace and Conflict studies name 1991 as the peak post-World War II year for totality of global fighting, giving that year a ranking of 179 on a scale that rates the extent and destructiveness of combat. By 2000, in spite of war in the Balkans and genocide in Rwanda, the number had fallen to 97; by 2002 to 81; and, at the end of 2004, it stood at 65. This suggests </w:t>
      </w:r>
      <w:r w:rsidRPr="0088606C">
        <w:rPr>
          <w:rStyle w:val="StyleUnderline"/>
        </w:rPr>
        <w:t>the extent and intensity of global combat is now less than half what it was 15 years ago. Easterbrook spends</w:t>
      </w:r>
      <w:r w:rsidRPr="0088606C">
        <w:rPr>
          <w:sz w:val="16"/>
          <w:szCs w:val="28"/>
        </w:rPr>
        <w:t xml:space="preserve"> the rest of </w:t>
      </w:r>
      <w:r w:rsidRPr="0088606C">
        <w:rPr>
          <w:rStyle w:val="StyleUnderline"/>
        </w:rPr>
        <w:t>the essay postulating the causes</w:t>
      </w:r>
      <w:r w:rsidRPr="0088606C">
        <w:rPr>
          <w:sz w:val="16"/>
          <w:szCs w:val="28"/>
        </w:rPr>
        <w:t xml:space="preserve"> of this -- </w:t>
      </w:r>
      <w:r w:rsidRPr="0088606C">
        <w:rPr>
          <w:rStyle w:val="StyleUnderline"/>
        </w:rPr>
        <w:t>the decline in great power war, the spread of democracies, the growth of economic interdependence, and</w:t>
      </w:r>
      <w:r w:rsidRPr="0088606C">
        <w:rPr>
          <w:sz w:val="16"/>
          <w:szCs w:val="28"/>
        </w:rPr>
        <w:t xml:space="preserve"> even the </w:t>
      </w:r>
      <w:r w:rsidRPr="0088606C">
        <w:rPr>
          <w:rStyle w:val="StyleUnderline"/>
        </w:rPr>
        <w:t>peacekeeping capabilities</w:t>
      </w:r>
      <w:r w:rsidRPr="0088606C">
        <w:rPr>
          <w:sz w:val="16"/>
          <w:szCs w:val="28"/>
        </w:rPr>
        <w:t xml:space="preserve"> of the United Nations. Easterbrook makes a lot of good points -- most people are genuinely shocked when they are told that even in a post-9/11 climate, there has been a steady and persistent decline in wars and deaths from wars. That said, what bothers me in the piece is what Easterbrook leaves out. First, </w:t>
      </w:r>
      <w:r w:rsidRPr="0088606C">
        <w:rPr>
          <w:rStyle w:val="StyleUnderline"/>
        </w:rPr>
        <w:t>he neglects to mention the biggest reason for why war is on the decline -- there's a global hegemon called the U</w:t>
      </w:r>
      <w:r w:rsidRPr="0088606C">
        <w:rPr>
          <w:sz w:val="16"/>
          <w:szCs w:val="28"/>
        </w:rPr>
        <w:t xml:space="preserve">nited </w:t>
      </w:r>
      <w:r w:rsidRPr="0088606C">
        <w:rPr>
          <w:rStyle w:val="StyleUnderline"/>
        </w:rPr>
        <w:t>S</w:t>
      </w:r>
      <w:r w:rsidRPr="0088606C">
        <w:rPr>
          <w:sz w:val="16"/>
          <w:szCs w:val="28"/>
        </w:rPr>
        <w:t xml:space="preserve">tates </w:t>
      </w:r>
      <w:r w:rsidRPr="0088606C">
        <w:rPr>
          <w:rStyle w:val="StyleUnderline"/>
        </w:rPr>
        <w:t>right now</w:t>
      </w:r>
      <w:r w:rsidRPr="0088606C">
        <w:rPr>
          <w:sz w:val="16"/>
          <w:szCs w:val="28"/>
        </w:rPr>
        <w:t xml:space="preserve">. Easterbrook acknowledges that "the most powerful factor must be the end of the cold war" but he doesn't understand why it's the most powerful factor. Elsewhere in the piece he talks about the growing comity among the great powers, without discussing the elephant in the room: </w:t>
      </w:r>
      <w:r w:rsidRPr="0088606C">
        <w:rPr>
          <w:rStyle w:val="StyleUnderline"/>
        </w:rPr>
        <w:t>the reason</w:t>
      </w:r>
      <w:r w:rsidRPr="0088606C">
        <w:rPr>
          <w:sz w:val="16"/>
          <w:szCs w:val="28"/>
        </w:rPr>
        <w:t xml:space="preserve"> the </w:t>
      </w:r>
      <w:r w:rsidRPr="0088606C">
        <w:rPr>
          <w:rStyle w:val="StyleUnderline"/>
        </w:rPr>
        <w:t>"great powers" get along is that the U</w:t>
      </w:r>
      <w:r w:rsidRPr="0088606C">
        <w:rPr>
          <w:sz w:val="16"/>
          <w:szCs w:val="28"/>
        </w:rPr>
        <w:t xml:space="preserve">nited </w:t>
      </w:r>
      <w:r w:rsidRPr="0088606C">
        <w:rPr>
          <w:rStyle w:val="StyleUnderline"/>
        </w:rPr>
        <w:t>S</w:t>
      </w:r>
      <w:r w:rsidRPr="0088606C">
        <w:rPr>
          <w:sz w:val="16"/>
          <w:szCs w:val="28"/>
        </w:rPr>
        <w:t xml:space="preserve">tates </w:t>
      </w:r>
      <w:r w:rsidRPr="0088606C">
        <w:rPr>
          <w:rStyle w:val="StyleUnderline"/>
        </w:rPr>
        <w:t>is much, much more powerful than anyone else</w:t>
      </w:r>
      <w:r w:rsidRPr="0088606C">
        <w:rPr>
          <w:sz w:val="16"/>
          <w:szCs w:val="28"/>
        </w:rPr>
        <w:t xml:space="preserve">. If you quantify power only by relative military capabilities, the U.S. is a great power, there are maybe ten or so middle powers, and then there are a lot of mosquitoes. [If the U.S. is so powerful, why can't it subdue the Iraqi insurgency?--ed. Power is a relative measure -- the U.S. might be having difficulties, but no other country in the world would have fewer problems.] Joshua Goldstein, who knows a thing or two about this phenomenon, made this clear in a Christian Science Monitor op-ed three years ago: We probably owe this lull to the end of the cold war, and to a unipolar world order with a single superpower to impose its will in places like Kuwait, Serbia, and Afghanistan. The emerging world order is not exactly benign – Sept. 11 comes to mind – and Pax Americana delivers neither justice nor harmony to the corners of the earth. But </w:t>
      </w:r>
      <w:r w:rsidRPr="0088606C">
        <w:rPr>
          <w:rStyle w:val="StyleUnderline"/>
        </w:rPr>
        <w:t>a unipolar world is inherently more peaceful than the bipolar one where two superpowers fueled rival armies around the world</w:t>
      </w:r>
      <w:r w:rsidRPr="0088606C">
        <w:rPr>
          <w:sz w:val="16"/>
          <w:szCs w:val="28"/>
        </w:rPr>
        <w:t xml:space="preserve">. The long-delayed "peace dividend" has arrived, like a tax refund check long lost in the mail. The difference in language between Goldstein and Easterbrook highlights my second problem with "The End of War?" Goldstein rightly refers to the past fifteen years as a "lull" -- a temporary reduction in war and war-related death. </w:t>
      </w:r>
      <w:r w:rsidRPr="0088606C">
        <w:rPr>
          <w:rStyle w:val="StyleUnderline"/>
        </w:rPr>
        <w:t>The flip side of U.S. hegemony being responsible for the reduction of armed conflict is what would happen if U.S. hegemony were to ever fade away</w:t>
      </w:r>
      <w:r w:rsidRPr="0088606C">
        <w:rPr>
          <w:sz w:val="16"/>
          <w:szCs w:val="28"/>
        </w:rPr>
        <w:t xml:space="preserve">. Easterbrook focuses on the trends that suggest an ever-decreasing amount of armed conflict -- and I hope he's right. But I'm enough of a realist to know that </w:t>
      </w:r>
      <w:r w:rsidRPr="0088606C">
        <w:rPr>
          <w:rStyle w:val="StyleUnderline"/>
        </w:rPr>
        <w:t>if the U.S. should find</w:t>
      </w:r>
      <w:r w:rsidRPr="0088606C">
        <w:rPr>
          <w:sz w:val="16"/>
          <w:szCs w:val="28"/>
        </w:rPr>
        <w:t xml:space="preserve"> its </w:t>
      </w:r>
      <w:r w:rsidRPr="0088606C">
        <w:rPr>
          <w:rStyle w:val="StyleUnderline"/>
        </w:rPr>
        <w:t>primacy challenged</w:t>
      </w:r>
      <w:r w:rsidRPr="0088606C">
        <w:rPr>
          <w:sz w:val="16"/>
          <w:szCs w:val="28"/>
        </w:rPr>
        <w:t xml:space="preserve"> by, say, a really populous non-democratic country on the other side of the Pacific Ocean, </w:t>
      </w:r>
      <w:r w:rsidRPr="0088606C">
        <w:rPr>
          <w:rStyle w:val="StyleUnderline"/>
        </w:rPr>
        <w:t>all best about</w:t>
      </w:r>
      <w:r w:rsidRPr="0088606C">
        <w:rPr>
          <w:sz w:val="16"/>
          <w:szCs w:val="28"/>
        </w:rPr>
        <w:t xml:space="preserve"> the utility of </w:t>
      </w:r>
      <w:r w:rsidRPr="0088606C">
        <w:rPr>
          <w:rStyle w:val="StyleUnderline"/>
        </w:rPr>
        <w:t>economic interdependence, U.N. peacekeeping, and the spread of democracy are right out the window</w:t>
      </w:r>
      <w:r w:rsidRPr="0088606C">
        <w:rPr>
          <w:sz w:val="16"/>
          <w:szCs w:val="28"/>
        </w:rPr>
        <w:t xml:space="preserve">. </w:t>
      </w:r>
      <w:r w:rsidRPr="0088606C">
        <w:rPr>
          <w:sz w:val="16"/>
          <w:szCs w:val="28"/>
        </w:rPr>
        <w:lastRenderedPageBreak/>
        <w:t xml:space="preserve">UPDATE: To respond to a few thoughts posted by the commenters: 1) To spell things out a bit more clearly -- </w:t>
      </w:r>
      <w:r w:rsidRPr="0088606C">
        <w:rPr>
          <w:rStyle w:val="StyleUnderline"/>
        </w:rPr>
        <w:t>U.S. hegemony important to the reduction of conflict in two ways. First, U.S. power can act as a powerful if imperfect constraint on pairs of enduring rivals (Greece-Turkey, India-Pakistan) that contemplate war on a regular basis. It can't stop every conflict, but it can blunt a lot of them. Second,</w:t>
      </w:r>
      <w:r w:rsidRPr="0088606C">
        <w:rPr>
          <w:sz w:val="16"/>
          <w:szCs w:val="28"/>
        </w:rPr>
        <w:t xml:space="preserve"> and more important to Easterbrook's thesis, </w:t>
      </w:r>
      <w:r w:rsidRPr="0088606C">
        <w:rPr>
          <w:rStyle w:val="StyleUnderline"/>
        </w:rPr>
        <w:t>U.S. supremacy in conventional military affairs prevents</w:t>
      </w:r>
      <w:r w:rsidRPr="0088606C">
        <w:rPr>
          <w:sz w:val="16"/>
          <w:szCs w:val="28"/>
        </w:rPr>
        <w:t xml:space="preserve"> other </w:t>
      </w:r>
      <w:r w:rsidRPr="0088606C">
        <w:rPr>
          <w:rStyle w:val="StyleUnderline"/>
        </w:rPr>
        <w:t>middle-range states -- China, Russia, India, Great Britain, France, etc. -- from challenging the U.S. or each other in a war</w:t>
      </w:r>
      <w:r w:rsidRPr="0088606C">
        <w:rPr>
          <w:sz w:val="16"/>
          <w:szCs w:val="28"/>
        </w:rPr>
        <w:t xml:space="preserve">. It would be suicide for anyone to fight a war with the U.S., and if any of these countries waged a war with each other, </w:t>
      </w:r>
      <w:r w:rsidRPr="0088606C">
        <w:rPr>
          <w:rStyle w:val="StyleUnderline"/>
        </w:rPr>
        <w:t>the prospect of U.S. intervention would be</w:t>
      </w:r>
      <w:r w:rsidRPr="0088606C">
        <w:rPr>
          <w:sz w:val="16"/>
          <w:szCs w:val="28"/>
        </w:rPr>
        <w:t xml:space="preserve"> equally </w:t>
      </w:r>
      <w:r w:rsidRPr="0088606C">
        <w:rPr>
          <w:rStyle w:val="StyleUnderline"/>
        </w:rPr>
        <w:t>daunting</w:t>
      </w:r>
      <w:r w:rsidRPr="0088606C">
        <w:rPr>
          <w:sz w:val="16"/>
          <w:szCs w:val="28"/>
        </w:rPr>
        <w:t>.</w:t>
      </w:r>
    </w:p>
    <w:p w14:paraId="06A96652" w14:textId="77777777" w:rsidR="007A7A91" w:rsidRPr="0088606C" w:rsidRDefault="007A7A91" w:rsidP="007A7A91">
      <w:pPr>
        <w:pStyle w:val="Heading4"/>
      </w:pPr>
      <w:r w:rsidRPr="0088606C">
        <w:t xml:space="preserve">There’s no alternative to heg – solves conflict best </w:t>
      </w:r>
    </w:p>
    <w:p w14:paraId="2BC717C8" w14:textId="77777777" w:rsidR="007A7A91" w:rsidRPr="0088606C" w:rsidRDefault="007A7A91" w:rsidP="007A7A91">
      <w:r w:rsidRPr="0088606C">
        <w:rPr>
          <w:b/>
        </w:rPr>
        <w:t>Brookes 11</w:t>
      </w:r>
      <w:r w:rsidRPr="0088606C">
        <w:t xml:space="preserve"> – PhD Candidate @ Georgetown, M.A. from Johns Hopkins, serving his third term as a congressionally appointed member of the U.S.-China Economic and Security Review Commission</w:t>
      </w:r>
    </w:p>
    <w:p w14:paraId="0FE80BC8" w14:textId="77777777" w:rsidR="007A7A91" w:rsidRPr="0088606C" w:rsidRDefault="007A7A91" w:rsidP="007A7A91">
      <w:r w:rsidRPr="0088606C">
        <w:t>Peter, “Why the World Needs a Strong America,” FSM, http://www.familysecuritymatters.org/publications/id.9986/pub_detail.asp</w:t>
      </w:r>
    </w:p>
    <w:p w14:paraId="7524DA20" w14:textId="51B1E5CA" w:rsidR="007A7A91" w:rsidRPr="0088606C" w:rsidRDefault="007A7A91" w:rsidP="007A7A91">
      <w:pPr>
        <w:rPr>
          <w:sz w:val="16"/>
          <w:lang w:val="x-none"/>
        </w:rPr>
      </w:pPr>
      <w:r w:rsidRPr="0088606C">
        <w:rPr>
          <w:sz w:val="16"/>
          <w:lang w:val="x-none"/>
        </w:rPr>
        <w:t xml:space="preserve">It’s funny, but </w:t>
      </w:r>
      <w:r w:rsidRPr="0088606C">
        <w:rPr>
          <w:b/>
          <w:u w:val="single"/>
          <w:lang w:val="x-none"/>
        </w:rPr>
        <w:t>sometimes you don’t miss something until it’s gone</w:t>
      </w:r>
      <w:r w:rsidRPr="0088606C">
        <w:rPr>
          <w:sz w:val="16"/>
          <w:lang w:val="x-none"/>
        </w:rPr>
        <w:t xml:space="preserve">. While this old chestnut gets rolled out most often when referring to a trying but departed friend, </w:t>
      </w:r>
      <w:r w:rsidRPr="0088606C">
        <w:rPr>
          <w:b/>
          <w:u w:val="single"/>
          <w:lang w:val="x-none"/>
        </w:rPr>
        <w:t>it might</w:t>
      </w:r>
      <w:r w:rsidRPr="0088606C">
        <w:rPr>
          <w:sz w:val="16"/>
          <w:lang w:val="x-none"/>
        </w:rPr>
        <w:t xml:space="preserve"> also </w:t>
      </w:r>
      <w:r w:rsidRPr="0088606C">
        <w:rPr>
          <w:b/>
          <w:u w:val="single"/>
          <w:lang w:val="x-none"/>
        </w:rPr>
        <w:t>be said of</w:t>
      </w:r>
      <w:r w:rsidRPr="0088606C">
        <w:rPr>
          <w:sz w:val="16"/>
          <w:lang w:val="x-none"/>
        </w:rPr>
        <w:t xml:space="preserve"> the potential for </w:t>
      </w:r>
      <w:r w:rsidRPr="0088606C">
        <w:rPr>
          <w:b/>
          <w:u w:val="single"/>
          <w:lang w:val="x-none"/>
        </w:rPr>
        <w:t>the decline</w:t>
      </w:r>
      <w:r w:rsidRPr="0088606C">
        <w:rPr>
          <w:sz w:val="16"/>
          <w:lang w:val="x-none"/>
        </w:rPr>
        <w:t xml:space="preserve">, or withdrawal, </w:t>
      </w:r>
      <w:r w:rsidRPr="0088606C">
        <w:rPr>
          <w:b/>
          <w:u w:val="single"/>
          <w:lang w:val="x-none"/>
        </w:rPr>
        <w:t>of</w:t>
      </w:r>
      <w:r w:rsidRPr="0088606C">
        <w:rPr>
          <w:sz w:val="16"/>
          <w:lang w:val="x-none"/>
        </w:rPr>
        <w:t xml:space="preserve"> a powerful </w:t>
      </w:r>
      <w:r w:rsidRPr="0088606C">
        <w:rPr>
          <w:b/>
          <w:u w:val="single"/>
          <w:lang w:val="x-none"/>
        </w:rPr>
        <w:t>America from the world stage</w:t>
      </w:r>
      <w:r w:rsidRPr="0088606C">
        <w:rPr>
          <w:sz w:val="16"/>
          <w:lang w:val="x-none"/>
        </w:rPr>
        <w:t xml:space="preserve">. Some say American clout is waning—that we’ve declined relative to others, especially with the rise (or re-rise) of China, Russia, India and Brazil, which have been developing into major powers n recent years. Indeed, there seems to be plenty of people out there, especially abroad—and perhaps a few at home, sadly—who would welcome the absolute decline of American strength and influence across the globe. To those who naively feel this way, another old adage applies: Be careful what you wish for. Go-to Gal It turns out that on security issues, </w:t>
      </w:r>
      <w:r w:rsidRPr="0088606C">
        <w:rPr>
          <w:b/>
          <w:u w:val="single"/>
          <w:lang w:val="x-none"/>
        </w:rPr>
        <w:t xml:space="preserve">the United States </w:t>
      </w:r>
      <w:r w:rsidRPr="0088606C">
        <w:rPr>
          <w:b/>
          <w:i/>
          <w:u w:val="single"/>
          <w:lang w:val="x-none"/>
        </w:rPr>
        <w:t>is</w:t>
      </w:r>
      <w:r w:rsidRPr="0088606C">
        <w:rPr>
          <w:b/>
          <w:u w:val="single"/>
          <w:lang w:val="x-none"/>
        </w:rPr>
        <w:t xml:space="preserve"> the global balance of power.</w:t>
      </w:r>
      <w:r w:rsidRPr="0088606C">
        <w:rPr>
          <w:sz w:val="16"/>
          <w:lang w:val="x-none"/>
        </w:rPr>
        <w:t xml:space="preserve"> When the 911 call for the crisis de jour comes in, the first thing the world wants to know is what Washington thinks—and what is it willing to do. While it has never been our preference, </w:t>
      </w:r>
      <w:r w:rsidRPr="0088606C">
        <w:rPr>
          <w:b/>
          <w:u w:val="single"/>
          <w:lang w:val="x-none"/>
        </w:rPr>
        <w:t>we have been a force for stability</w:t>
      </w:r>
      <w:r w:rsidRPr="0088606C">
        <w:rPr>
          <w:sz w:val="16"/>
          <w:lang w:val="x-none"/>
        </w:rPr>
        <w:t xml:space="preserve">, providing American “can-do” spirit to problems and places that many Americans have never even heard of, much less been to. Fact is </w:t>
      </w:r>
      <w:r w:rsidRPr="0088606C">
        <w:rPr>
          <w:b/>
          <w:u w:val="single"/>
          <w:lang w:val="x-none"/>
        </w:rPr>
        <w:t>the world doesn’t look to other big powers like China or Russia when there is a pressing problem</w:t>
      </w:r>
      <w:r w:rsidRPr="0088606C">
        <w:rPr>
          <w:sz w:val="16"/>
          <w:lang w:val="x-none"/>
        </w:rPr>
        <w:t xml:space="preserve"> for the so-called “international community,” </w:t>
      </w:r>
      <w:r w:rsidRPr="0088606C">
        <w:rPr>
          <w:b/>
          <w:u w:val="single"/>
          <w:lang w:val="x-none"/>
        </w:rPr>
        <w:t>knowing Beijing and Moscow are willing to look the other way</w:t>
      </w:r>
      <w:r w:rsidRPr="0088606C">
        <w:rPr>
          <w:sz w:val="16"/>
          <w:lang w:val="x-none"/>
        </w:rPr>
        <w:t xml:space="preserve"> unless they’re directly affected, or happy to let someone else to the heavy-lifting, usually Washington. </w:t>
      </w:r>
      <w:r w:rsidRPr="0088606C">
        <w:rPr>
          <w:b/>
          <w:u w:val="single"/>
          <w:lang w:val="x-none"/>
        </w:rPr>
        <w:t>The world,</w:t>
      </w:r>
      <w:r w:rsidRPr="0088606C">
        <w:rPr>
          <w:sz w:val="16"/>
          <w:lang w:val="x-none"/>
        </w:rPr>
        <w:t xml:space="preserve"> instead, </w:t>
      </w:r>
      <w:r w:rsidRPr="0088606C">
        <w:rPr>
          <w:b/>
          <w:u w:val="single"/>
          <w:lang w:val="x-none"/>
        </w:rPr>
        <w:t>looks to the United States</w:t>
      </w:r>
      <w:r w:rsidRPr="0088606C">
        <w:rPr>
          <w:sz w:val="16"/>
          <w:lang w:val="x-none"/>
        </w:rPr>
        <w:t xml:space="preserve"> as the country with the will and capability to make things happen—and to do so in some of the planet’s toughest neighborhoods. </w:t>
      </w:r>
      <w:r w:rsidRPr="0088606C">
        <w:rPr>
          <w:b/>
          <w:u w:val="single"/>
          <w:lang w:val="x-none"/>
        </w:rPr>
        <w:t>This</w:t>
      </w:r>
      <w:r w:rsidRPr="0088606C">
        <w:rPr>
          <w:sz w:val="16"/>
          <w:lang w:val="x-none"/>
        </w:rPr>
        <w:t xml:space="preserve">, of course, </w:t>
      </w:r>
      <w:r w:rsidRPr="0088606C">
        <w:rPr>
          <w:b/>
          <w:u w:val="single"/>
          <w:lang w:val="x-none"/>
        </w:rPr>
        <w:t>comes courtesy of the world’s best military</w:t>
      </w:r>
      <w:r w:rsidRPr="0088606C">
        <w:rPr>
          <w:sz w:val="16"/>
          <w:lang w:val="x-none"/>
        </w:rPr>
        <w:t xml:space="preserve">. It’s the only one with a true global, we-can-get-there-supply-ourselves-get-the-job-done-and-get-home type of mobility and sustainability that is the envy of all other armed forces. But it’s not just U.S. military muscle that makes us unique. We also have strong diplomatic forces in embassies, consulates and international institutions that span the globe, giving us sway and a say on important issues. </w:t>
      </w:r>
      <w:r w:rsidRPr="0088606C">
        <w:rPr>
          <w:b/>
          <w:u w:val="single"/>
          <w:lang w:val="x-none"/>
        </w:rPr>
        <w:t>It doesn’t hurt that we also have the world’s largest and</w:t>
      </w:r>
      <w:r w:rsidRPr="0088606C">
        <w:rPr>
          <w:sz w:val="16"/>
          <w:lang w:val="x-none"/>
        </w:rPr>
        <w:t xml:space="preserve"> arguably </w:t>
      </w:r>
      <w:r w:rsidRPr="0088606C">
        <w:rPr>
          <w:b/>
          <w:u w:val="single"/>
          <w:lang w:val="x-none"/>
        </w:rPr>
        <w:t>most innovative economy</w:t>
      </w:r>
      <w:r w:rsidRPr="0088606C">
        <w:rPr>
          <w:sz w:val="16"/>
          <w:lang w:val="x-none"/>
        </w:rPr>
        <w:t xml:space="preserve">, based on the free market. In fact, </w:t>
      </w:r>
      <w:r w:rsidRPr="0088606C">
        <w:rPr>
          <w:b/>
          <w:u w:val="single"/>
          <w:lang w:val="x-none"/>
        </w:rPr>
        <w:t>it’s a major source of our strength, bolstering our efforts around the globe</w:t>
      </w:r>
      <w:r w:rsidRPr="0088606C">
        <w:rPr>
          <w:sz w:val="16"/>
          <w:lang w:val="x-none"/>
        </w:rPr>
        <w:t xml:space="preserve">. We’re the hardest workers, too. We spend more time in the office, the factory and in the farm field than just about anyone else. Even the U.N. has said the United States, “leads the world in productivity.” Fortunately, we also have the world’s finest intelligence services, from the Central Intelligence Agency to the Defense Intelligence Agency. They don’t always get it right, but intelligence is a tough business and they get it right a lot more than they get it wrong—by a long stretch. The fact is that you don’t pull off first-rate diplomacy or military operations without top-notch intelligence, collected from the ground by daring spies, in the air by manned and unmanned aircraft or from space by advanced “eye in the sky” satellites. For instance, without great, painstaking intelligence work, there would have been no special forces raid on Osama bin Laden’s compound in Pakistan in May. Period. Our diplomatic, military and intelligence professionals do it so well so often, people just take it for granted they’ll get it right. It’s on those rare times where they get it wrong that you hear about it from Capitol Hill or read about it in the newspapers. And while enemies—and sometimes friends and allies—criticize Lady Liberty for being big, powerful and out and about, the truth is this country of ours has provided, and continues to provide, a “world” of good. Regional Role While few take the time to realize all America does, much less acknowledge our often-selfless contributions, the fact is </w:t>
      </w:r>
      <w:r w:rsidRPr="0088606C">
        <w:rPr>
          <w:b/>
          <w:u w:val="single"/>
          <w:lang w:val="x-none"/>
        </w:rPr>
        <w:t>we’re making a difference in</w:t>
      </w:r>
      <w:r w:rsidRPr="0088606C">
        <w:rPr>
          <w:sz w:val="16"/>
          <w:lang w:val="x-none"/>
        </w:rPr>
        <w:t xml:space="preserve"> so many places around the world. Let’s start with the Korean Peninsula. Ever since the cease-fire between North Korean and Chinese forces and the United Nations, led by the Americans, was concluded in 1953, we’ve been a stabilizing force reducing the risk of another conflict on the divided Korean peninsula. Even today, 25,000 U.S. troops (far from home) help keep the peace across </w:t>
      </w:r>
      <w:r w:rsidRPr="0088606C">
        <w:rPr>
          <w:b/>
          <w:u w:val="single"/>
          <w:lang w:val="x-none"/>
        </w:rPr>
        <w:t>the</w:t>
      </w:r>
      <w:r w:rsidRPr="0088606C">
        <w:rPr>
          <w:sz w:val="16"/>
          <w:lang w:val="x-none"/>
        </w:rPr>
        <w:t xml:space="preserve"> misnamed demilitarized zone (</w:t>
      </w:r>
      <w:r w:rsidRPr="0088606C">
        <w:rPr>
          <w:b/>
          <w:u w:val="single"/>
          <w:lang w:val="x-none"/>
        </w:rPr>
        <w:t>DMZ</w:t>
      </w:r>
      <w:r w:rsidRPr="0088606C">
        <w:rPr>
          <w:sz w:val="16"/>
          <w:lang w:val="x-none"/>
        </w:rPr>
        <w:t xml:space="preserve">) against a North Korean regime, which still harbors dreams of uniting—militarily, if necessary—the North and South under its despotic rule. Without the presence of American forces, a second Korean war has been—and still is—a distinct possibility. It's easy to assume that another war would be even more horrific than the last, especially considering North Korea now </w:t>
      </w:r>
      <w:r w:rsidRPr="0088606C">
        <w:rPr>
          <w:sz w:val="16"/>
          <w:lang w:val="x-none"/>
        </w:rPr>
        <w:lastRenderedPageBreak/>
        <w:t xml:space="preserve">has nuclear weapons. And what about Japan, where 45,000 U.S. troops are stationed? The U.S. military has also played a huge role in </w:t>
      </w:r>
      <w:r w:rsidRPr="0088606C">
        <w:rPr>
          <w:b/>
          <w:u w:val="single"/>
          <w:lang w:val="x-none"/>
        </w:rPr>
        <w:t>Japanese security</w:t>
      </w:r>
      <w:r w:rsidRPr="0088606C">
        <w:rPr>
          <w:sz w:val="16"/>
          <w:lang w:val="x-none"/>
        </w:rPr>
        <w:t xml:space="preserve"> since the end of World War II. This has not only allowed Japan to prosper economically and politically—like South Korea—but it helped stabilize Asia in the aftermath of war, too. The presence of U.S. forces and the extension of our strategic nuclear deterrent has also kept both Japan and South Korea from developing a nuclear “option” that many believe they might have taken in light of North Korean atomic actions. Plus, </w:t>
      </w:r>
      <w:r w:rsidRPr="0088606C">
        <w:rPr>
          <w:b/>
          <w:u w:val="single"/>
          <w:lang w:val="x-none"/>
        </w:rPr>
        <w:t>America’s military might</w:t>
      </w:r>
      <w:r w:rsidRPr="0088606C">
        <w:rPr>
          <w:sz w:val="16"/>
          <w:lang w:val="x-none"/>
        </w:rPr>
        <w:t xml:space="preserve">, diplomatic presence and economic engagement </w:t>
      </w:r>
      <w:r w:rsidRPr="0088606C">
        <w:rPr>
          <w:b/>
          <w:u w:val="single"/>
          <w:lang w:val="x-none"/>
        </w:rPr>
        <w:t>is a source of comfort to many in East Asia</w:t>
      </w:r>
      <w:r w:rsidRPr="0088606C">
        <w:rPr>
          <w:sz w:val="16"/>
          <w:lang w:val="x-none"/>
        </w:rPr>
        <w:t xml:space="preserve"> due to China’s growing power—and serious questions about its intentions in the region. Perhaps most troubling is Beijing’s unprecedented military buildup, supported by the world’s second largest defense budget. Its military spending has been growing at a double-digit rate, meaning 10 percent or more, for the last two decades, raising eyebrows across the region. Despite the absence of a threat to China, Beijing is developing a highly potent military, capable of projecting power in the air and on the seas well into the Pacific, dwarfing other regional militaries, especially cross-Strait rival Taiwan. </w:t>
      </w:r>
      <w:r w:rsidRPr="0088606C">
        <w:rPr>
          <w:b/>
          <w:u w:val="single"/>
          <w:lang w:val="x-none"/>
        </w:rPr>
        <w:t>In South Asia, the United States has also played a key diplomatic role</w:t>
      </w:r>
      <w:r w:rsidRPr="0088606C">
        <w:rPr>
          <w:sz w:val="16"/>
          <w:lang w:val="x-none"/>
        </w:rPr>
        <w:t xml:space="preserve"> in </w:t>
      </w:r>
      <w:r w:rsidRPr="0088606C">
        <w:rPr>
          <w:b/>
          <w:u w:val="single"/>
          <w:lang w:val="x-none"/>
        </w:rPr>
        <w:t>keeping</w:t>
      </w:r>
      <w:r w:rsidRPr="0088606C">
        <w:rPr>
          <w:sz w:val="16"/>
          <w:lang w:val="x-none"/>
        </w:rPr>
        <w:t xml:space="preserve"> rivals </w:t>
      </w:r>
      <w:r w:rsidRPr="0088606C">
        <w:rPr>
          <w:b/>
          <w:u w:val="single"/>
          <w:lang w:val="x-none"/>
        </w:rPr>
        <w:t>India and Pakistan from</w:t>
      </w:r>
      <w:r w:rsidRPr="0088606C">
        <w:rPr>
          <w:sz w:val="16"/>
          <w:lang w:val="x-none"/>
        </w:rPr>
        <w:t xml:space="preserve"> unleashing the dogs of </w:t>
      </w:r>
      <w:r w:rsidRPr="0088606C">
        <w:rPr>
          <w:b/>
          <w:u w:val="single"/>
          <w:lang w:val="x-none"/>
        </w:rPr>
        <w:t>war</w:t>
      </w:r>
      <w:r w:rsidRPr="0088606C">
        <w:rPr>
          <w:sz w:val="16"/>
          <w:lang w:val="x-none"/>
        </w:rPr>
        <w:t xml:space="preserve"> in South Asia—possibly </w:t>
      </w:r>
      <w:r w:rsidRPr="0088606C">
        <w:rPr>
          <w:b/>
          <w:u w:val="single"/>
          <w:lang w:val="x-none"/>
        </w:rPr>
        <w:t>leading to history's first nuclear (weapons) exchange</w:t>
      </w:r>
      <w:r w:rsidRPr="0088606C">
        <w:rPr>
          <w:sz w:val="16"/>
          <w:lang w:val="x-none"/>
        </w:rPr>
        <w:t xml:space="preserve">—or, worse yet, war. Talk about Fourth of July fireworks. </w:t>
      </w:r>
      <w:r w:rsidRPr="0088606C">
        <w:rPr>
          <w:b/>
          <w:u w:val="single"/>
          <w:lang w:val="x-none"/>
        </w:rPr>
        <w:t>In Afghanistan, the Taliban would likely still have al Qaeda as honored guest</w:t>
      </w:r>
      <w:r w:rsidRPr="0088606C">
        <w:rPr>
          <w:sz w:val="16"/>
          <w:lang w:val="x-none"/>
        </w:rPr>
        <w:t xml:space="preserve">, helping them scheme how they would create a global Islamist caliphate stretching from Spain in Europe to Indonesia in Asia, using terrorism as a key tool. And what about the Middle East? Of course, in the mother of all terror battles, our brave young men and women put the hurt on al Qaeda in Iraq, stemming the momentum of the extremist group that had only been gaining steam since 9/11. Next door, the </w:t>
      </w:r>
      <w:r w:rsidRPr="0088606C">
        <w:rPr>
          <w:b/>
          <w:u w:val="single"/>
          <w:lang w:val="x-none"/>
        </w:rPr>
        <w:t>United States has been the bulwark against Iran’s rise</w:t>
      </w:r>
      <w:r w:rsidRPr="0088606C">
        <w:rPr>
          <w:sz w:val="16"/>
          <w:lang w:val="x-none"/>
        </w:rPr>
        <w:t xml:space="preserve"> in the region since the fall of the Shah in 1979. Today, it serves as the driving force to counter its nuclear program. Without U.S. leadership, we’d already be dealing with atomic ayatollahs. Plus, for years, we’ve been the country that has guaranteed the free flow of oil shipped through the Persian Gulf’s Strait of Hormuz, where as much as 40 percent of the world’s black gold flows to markets across the globe, courtesy of the U.S. Navy. Today, the likelihood of a major war in Europe is thankfully just about nil, but considering weak European defense spending, </w:t>
      </w:r>
      <w:r w:rsidRPr="0088606C">
        <w:rPr>
          <w:b/>
          <w:u w:val="single"/>
          <w:lang w:val="x-none"/>
        </w:rPr>
        <w:t>absent American military might, NATO might be little more than a paper tiger</w:t>
      </w:r>
      <w:r w:rsidRPr="0088606C">
        <w:rPr>
          <w:sz w:val="16"/>
          <w:lang w:val="x-none"/>
        </w:rPr>
        <w:t xml:space="preserve"> in the face of an increasingly growly Russian bear. Moscow, which has ambitions of being a major power broker internationally, is already breathing down the neck of its "near abroad" neighbors, especially in its old Soviet Union-era stompin’ grounds like Georgia and Ukraine. It doesn’t end there. Transnational Trouble If it weren’t for our spooks and special operations forces, Osama bin Laden would still be stalking the Earth, calling the shots for al Qaeda and its affiliates around the world against a slew of countries that have suffered at his hands and those of his terror cohorts. While killing bin Laden may not be the knockout punch to al Qaeda that we all hope it is, it was certainly a major body blow, and the group will likely be shaking it off on the canvas for a bit. American drone strikes in the Pakistani tribal areas on the Taliban and in Yemen on al Qaeda factions make sure the terrorists know that they’re never completely out of reach of the long arm of Lady Liberty. Weapons of mass destruction (WMD) would be more common than they are today without U.S. efforts like the Bush-era Proliferation Security Initiative, which joins states together to fight the spread of these deadly technologies and weapons. For instance, American efforts in recent years led directly to Libya surrendering its nuclear program, and without our uncovering the network of Pakistan's prodigious proliferator, A.Q. Khan, he’d still be going door to door, hawking his nuclear wares to who-knows-who. Not surprisingly, our cutting-edge engineers and scientists are developing the world’s most prodigious ballistic missile defense system to protect the American homeland, our deployed troops, allies and friends that face the growing WMD and missile threat. Why be held hostage to North Korea, which can likely hit the West Coast of the United States with a nuclear missile, or Iran, which will have an intercontinental ballistic missile (ICBM) that can reach out an touch us as soon as 2015? Moreover, our Navy patrols the world’s oceans, providing freedom of the seas—free of charge. It also protects international shipping against sea banditry and modern-day piracy, a growing problem especially in Southeast Asia and off the Horn of Africa. But that’s not all. Uncle Sugar In addition, U.S. intelligence assets, especially satellites, provide critical information to the international community, including early warning of crises and ongoing support during hostilities or humanitarian emergencies on a scale no one else can. </w:t>
      </w:r>
      <w:r w:rsidRPr="0088606C">
        <w:rPr>
          <w:b/>
          <w:u w:val="single"/>
          <w:lang w:val="x-none"/>
        </w:rPr>
        <w:t>Washington has</w:t>
      </w:r>
      <w:r w:rsidRPr="0088606C">
        <w:rPr>
          <w:sz w:val="16"/>
          <w:lang w:val="x-none"/>
        </w:rPr>
        <w:t xml:space="preserve"> also </w:t>
      </w:r>
      <w:r w:rsidRPr="0088606C">
        <w:rPr>
          <w:b/>
          <w:u w:val="single"/>
          <w:lang w:val="x-none"/>
        </w:rPr>
        <w:t>been key in conducting humanitarian relief operations</w:t>
      </w:r>
      <w:r w:rsidRPr="0088606C">
        <w:rPr>
          <w:sz w:val="16"/>
          <w:lang w:val="x-none"/>
        </w:rPr>
        <w:t xml:space="preserve"> to tsunami victims </w:t>
      </w:r>
      <w:r w:rsidRPr="0088606C">
        <w:rPr>
          <w:b/>
          <w:u w:val="single"/>
          <w:lang w:val="x-none"/>
        </w:rPr>
        <w:t>in Southeast Asia and Japan</w:t>
      </w:r>
      <w:r w:rsidRPr="0088606C">
        <w:rPr>
          <w:sz w:val="16"/>
          <w:lang w:val="x-none"/>
        </w:rPr>
        <w:t xml:space="preserve"> and to those struggling in the aftermath of the devastating earthquakesin </w:t>
      </w:r>
      <w:r w:rsidRPr="0088606C">
        <w:rPr>
          <w:b/>
          <w:u w:val="single"/>
          <w:lang w:val="x-none"/>
        </w:rPr>
        <w:t>Pakistan and Haiti</w:t>
      </w:r>
      <w:r w:rsidRPr="0088606C">
        <w:rPr>
          <w:sz w:val="16"/>
          <w:lang w:val="x-none"/>
        </w:rPr>
        <w:t>. In addition, the American medical ship USNS Mercy and other U.S. Navy ships ply the Seven Seas performing numerous humanitarian missions around the world every year, bringing much-needed help to those without access to basic medical care. Of course, there are other generous gifts from Uncle Sam, starting with the lion’s share of the United Nations’ budget. We also fund half the operations of the World Food Program, feeding more than 100 million people in nearly 80 countries. Moreover, we also contribute to U.N. programs which fight HIV/AIDS; vaccinates, educates and protects children across the globe; battles human trafficking; combats child labor; and supports international peacekeeping. We’re also the world’s trainer, providing military, counterterror and counternarcotics education, and equipment to some 130 countries around the world, especially in places like Latin America and the Middle East, where the need runs high. Colombia, which came close to falling to the narcoterrorist group, the FARC, turned into the counterterror and counterinsurgency success story it is today because of American assistance and training. Colombia isnow helping Mexico with its drug cartel problem. The United States even created African Command [AFRICOM]which supports and trains armed forces in African states so that they can appropriately respond to possible crises or disasters on that continent. The U.S. government has also funded new technologies, often through military research and development, that have primed the pumps of the private sector, stirred further innovations and made life better for so many, from the Internet to the microwave oven to GPS. But what about a world without today’s America? Absent America Singapore’s former prime minister, Lee Kwan Yew, had it right when he told the Wall Street Journal recently,“</w:t>
      </w:r>
      <w:r w:rsidRPr="0088606C">
        <w:rPr>
          <w:b/>
          <w:u w:val="single"/>
          <w:lang w:val="x-none"/>
        </w:rPr>
        <w:t>The world has developed because of the stability America established</w:t>
      </w:r>
      <w:r w:rsidRPr="0088606C">
        <w:rPr>
          <w:sz w:val="16"/>
          <w:lang w:val="x-none"/>
        </w:rPr>
        <w:t xml:space="preserve">…If that stability is rocked, we are going to have a different situation.” By “different,” it’s </w:t>
      </w:r>
      <w:r w:rsidRPr="0088606C">
        <w:rPr>
          <w:sz w:val="16"/>
          <w:lang w:val="x-none"/>
        </w:rPr>
        <w:lastRenderedPageBreak/>
        <w:t xml:space="preserve">unlikely Lee believes things will be better. Unfortunately, in the role of providing for global stability and public goods, </w:t>
      </w:r>
      <w:r w:rsidRPr="0088606C">
        <w:rPr>
          <w:b/>
          <w:u w:val="single"/>
          <w:lang w:val="x-none"/>
        </w:rPr>
        <w:t>there is nobody else to relieve the United States of this duty</w:t>
      </w:r>
      <w:r w:rsidRPr="0088606C">
        <w:rPr>
          <w:sz w:val="16"/>
          <w:lang w:val="x-none"/>
        </w:rPr>
        <w:t xml:space="preserve">—at least for the moment. </w:t>
      </w:r>
      <w:r w:rsidRPr="0088606C">
        <w:rPr>
          <w:b/>
          <w:u w:val="single"/>
          <w:lang w:val="x-none"/>
        </w:rPr>
        <w:t>Nor are any of the prospective candidates looking good</w:t>
      </w:r>
      <w:r w:rsidRPr="0088606C">
        <w:rPr>
          <w:sz w:val="16"/>
          <w:lang w:val="x-none"/>
        </w:rPr>
        <w:t xml:space="preserve">. While some would like to see </w:t>
      </w:r>
      <w:r w:rsidRPr="0088606C">
        <w:rPr>
          <w:b/>
          <w:u w:val="single"/>
          <w:lang w:val="x-none"/>
        </w:rPr>
        <w:t>the United Nations</w:t>
      </w:r>
      <w:r w:rsidRPr="0088606C">
        <w:rPr>
          <w:sz w:val="16"/>
          <w:lang w:val="x-none"/>
        </w:rPr>
        <w:t xml:space="preserve"> in this role, it </w:t>
      </w:r>
      <w:r w:rsidRPr="0088606C">
        <w:rPr>
          <w:b/>
          <w:u w:val="single"/>
          <w:lang w:val="x-none"/>
        </w:rPr>
        <w:t>has been</w:t>
      </w:r>
      <w:r w:rsidRPr="0088606C">
        <w:rPr>
          <w:sz w:val="16"/>
          <w:lang w:val="x-none"/>
        </w:rPr>
        <w:t xml:space="preserve"> nothing short of </w:t>
      </w:r>
      <w:r w:rsidRPr="0088606C">
        <w:rPr>
          <w:b/>
          <w:u w:val="single"/>
          <w:lang w:val="x-none"/>
        </w:rPr>
        <w:t>a disappointment</w:t>
      </w:r>
      <w:r w:rsidRPr="0088606C">
        <w:rPr>
          <w:sz w:val="16"/>
          <w:lang w:val="x-none"/>
        </w:rPr>
        <w:t xml:space="preserve">. While some at the U.N. mean well, it is hamstrung by its own diversity of values and interests, leaving it often quite feckless in dealing with the matters that everyone agrees requires action. </w:t>
      </w:r>
      <w:r w:rsidRPr="0088606C">
        <w:rPr>
          <w:b/>
          <w:u w:val="single"/>
          <w:lang w:val="x-none"/>
        </w:rPr>
        <w:t>China and Russia seem to be aspiring for a U.S.-type role, although it’s unlikely that the world would be happy with their style, or manner, of international leadership or approach to world problems such as human or political rights or security issues</w:t>
      </w:r>
      <w:r w:rsidRPr="0088606C">
        <w:rPr>
          <w:sz w:val="16"/>
          <w:lang w:val="x-none"/>
        </w:rPr>
        <w:t xml:space="preserve">. Indeed, </w:t>
      </w:r>
      <w:r w:rsidRPr="0088606C">
        <w:rPr>
          <w:b/>
          <w:u w:val="single"/>
          <w:lang w:val="x-none"/>
        </w:rPr>
        <w:t>absent predominant U.S. leadership</w:t>
      </w:r>
      <w:r w:rsidRPr="0088606C">
        <w:rPr>
          <w:sz w:val="16"/>
          <w:lang w:val="x-none"/>
        </w:rPr>
        <w:t xml:space="preserve">, diplomatic influence, free market economics and military might, </w:t>
      </w:r>
      <w:r w:rsidRPr="0088606C">
        <w:rPr>
          <w:b/>
          <w:u w:val="single"/>
          <w:lang w:val="x-none"/>
        </w:rPr>
        <w:t>life aboard Planet Earth would be pretty grim</w:t>
      </w:r>
      <w:r w:rsidRPr="0088606C">
        <w:rPr>
          <w:sz w:val="16"/>
          <w:lang w:val="x-none"/>
        </w:rPr>
        <w:t>, indeed.</w:t>
      </w:r>
    </w:p>
    <w:p w14:paraId="7AC6D899" w14:textId="77777777" w:rsidR="00543F27" w:rsidRPr="0088606C" w:rsidRDefault="00543F27" w:rsidP="007A7A91">
      <w:pPr>
        <w:rPr>
          <w:sz w:val="16"/>
          <w:lang w:val="x-none"/>
        </w:rPr>
      </w:pPr>
    </w:p>
    <w:p w14:paraId="2576DEF1" w14:textId="77777777" w:rsidR="00543F27" w:rsidRPr="0088606C" w:rsidRDefault="00543F27" w:rsidP="00543F27">
      <w:pPr>
        <w:pStyle w:val="Heading4"/>
        <w:rPr>
          <w:rFonts w:cs="Times New Roman"/>
        </w:rPr>
      </w:pPr>
      <w:r w:rsidRPr="0088606C">
        <w:rPr>
          <w:rFonts w:cs="Times New Roman"/>
        </w:rPr>
        <w:t>Violence is declining – US-led international order is key</w:t>
      </w:r>
    </w:p>
    <w:p w14:paraId="5C538B08" w14:textId="77777777" w:rsidR="00543F27" w:rsidRPr="0088606C" w:rsidRDefault="00543F27" w:rsidP="00543F27">
      <w:r w:rsidRPr="0088606C">
        <w:t xml:space="preserve">Daniel </w:t>
      </w:r>
      <w:r w:rsidRPr="0088606C">
        <w:rPr>
          <w:rStyle w:val="Style13ptBold"/>
        </w:rPr>
        <w:t>Drezner 13</w:t>
      </w:r>
      <w:r w:rsidRPr="0088606C">
        <w:t xml:space="preserve"> is Professor of International Politics @ Tufts University’s Fletcher School, “The Year of Living Hegemonically,” 12-27-13, http://www.foreignpolicy.com/articles/2013/12/27/the_year_of_living_hegemonically, DOA: 5-2-14</w:t>
      </w:r>
    </w:p>
    <w:p w14:paraId="0C57D3B1" w14:textId="3828ACE0" w:rsidR="007A7A91" w:rsidRPr="0088606C" w:rsidRDefault="00543F27" w:rsidP="0057405F">
      <w:pPr>
        <w:rPr>
          <w:sz w:val="14"/>
        </w:rPr>
      </w:pPr>
      <w:r w:rsidRPr="0088606C">
        <w:rPr>
          <w:sz w:val="14"/>
        </w:rPr>
        <w:t xml:space="preserve">These sorts of trends tend to give U.S. strategists the heebie-jeebies. </w:t>
      </w:r>
      <w:r w:rsidRPr="0088606C">
        <w:rPr>
          <w:rStyle w:val="StyleUnderline"/>
        </w:rPr>
        <w:t>A staple of</w:t>
      </w:r>
      <w:r w:rsidRPr="0088606C">
        <w:rPr>
          <w:sz w:val="14"/>
        </w:rPr>
        <w:t xml:space="preserve"> </w:t>
      </w:r>
      <w:r w:rsidRPr="0088606C">
        <w:rPr>
          <w:rStyle w:val="StyleUnderline"/>
        </w:rPr>
        <w:t>i</w:t>
      </w:r>
      <w:r w:rsidRPr="0088606C">
        <w:rPr>
          <w:sz w:val="14"/>
        </w:rPr>
        <w:t xml:space="preserve">nternational </w:t>
      </w:r>
      <w:r w:rsidRPr="0088606C">
        <w:rPr>
          <w:rStyle w:val="StyleUnderline"/>
        </w:rPr>
        <w:t>r</w:t>
      </w:r>
      <w:r w:rsidRPr="0088606C">
        <w:rPr>
          <w:sz w:val="14"/>
        </w:rPr>
        <w:t xml:space="preserve">elations </w:t>
      </w:r>
      <w:r w:rsidRPr="0088606C">
        <w:rPr>
          <w:rStyle w:val="StyleUnderline"/>
        </w:rPr>
        <w:t>thinking for</w:t>
      </w:r>
      <w:r w:rsidRPr="0088606C">
        <w:rPr>
          <w:sz w:val="14"/>
        </w:rPr>
        <w:t xml:space="preserve"> </w:t>
      </w:r>
      <w:r w:rsidRPr="0088606C">
        <w:rPr>
          <w:rStyle w:val="Emphasis"/>
        </w:rPr>
        <w:t>decades</w:t>
      </w:r>
      <w:r w:rsidRPr="0088606C">
        <w:rPr>
          <w:sz w:val="14"/>
        </w:rPr>
        <w:t xml:space="preserve"> </w:t>
      </w:r>
      <w:r w:rsidRPr="0088606C">
        <w:rPr>
          <w:rStyle w:val="StyleUnderline"/>
        </w:rPr>
        <w:t>has been that</w:t>
      </w:r>
      <w:r w:rsidRPr="0088606C">
        <w:rPr>
          <w:sz w:val="14"/>
        </w:rPr>
        <w:t xml:space="preserve"> </w:t>
      </w:r>
      <w:r w:rsidRPr="0088606C">
        <w:rPr>
          <w:rStyle w:val="Emphasis"/>
          <w:shd w:val="clear" w:color="auto" w:fill="FFFFFF" w:themeFill="background1"/>
        </w:rPr>
        <w:t>U.S. heg</w:t>
      </w:r>
      <w:r w:rsidRPr="0088606C">
        <w:rPr>
          <w:rStyle w:val="Emphasis"/>
        </w:rPr>
        <w:t>emony</w:t>
      </w:r>
      <w:r w:rsidRPr="0088606C">
        <w:rPr>
          <w:rStyle w:val="Emphasis"/>
          <w:shd w:val="clear" w:color="auto" w:fill="FFFFFF" w:themeFill="background1"/>
        </w:rPr>
        <w:t xml:space="preserve"> is the mainstay of</w:t>
      </w:r>
      <w:r w:rsidRPr="0088606C">
        <w:rPr>
          <w:rStyle w:val="Emphasis"/>
        </w:rPr>
        <w:t xml:space="preserve"> </w:t>
      </w:r>
      <w:r w:rsidRPr="0088606C">
        <w:rPr>
          <w:rStyle w:val="Emphasis"/>
          <w:shd w:val="clear" w:color="auto" w:fill="FFFFFF" w:themeFill="background1"/>
        </w:rPr>
        <w:t>global order</w:t>
      </w:r>
      <w:r w:rsidRPr="0088606C">
        <w:rPr>
          <w:sz w:val="14"/>
        </w:rPr>
        <w:t xml:space="preserve">. According to this "theory of hegemonic stability," </w:t>
      </w:r>
      <w:r w:rsidRPr="0088606C">
        <w:rPr>
          <w:rStyle w:val="StyleUnderline"/>
          <w:shd w:val="clear" w:color="auto" w:fill="FFFFFF" w:themeFill="background1"/>
        </w:rPr>
        <w:t>peace and prosperity</w:t>
      </w:r>
      <w:r w:rsidRPr="0088606C">
        <w:rPr>
          <w:sz w:val="14"/>
        </w:rPr>
        <w:t xml:space="preserve"> are </w:t>
      </w:r>
      <w:r w:rsidRPr="0088606C">
        <w:rPr>
          <w:rStyle w:val="StyleUnderline"/>
        </w:rPr>
        <w:t>only</w:t>
      </w:r>
      <w:r w:rsidRPr="0088606C">
        <w:rPr>
          <w:sz w:val="14"/>
        </w:rPr>
        <w:t xml:space="preserve"> likely </w:t>
      </w:r>
      <w:r w:rsidRPr="0088606C">
        <w:rPr>
          <w:rStyle w:val="StyleUnderline"/>
        </w:rPr>
        <w:t xml:space="preserve">to </w:t>
      </w:r>
      <w:r w:rsidRPr="0088606C">
        <w:rPr>
          <w:rStyle w:val="StyleUnderline"/>
          <w:shd w:val="clear" w:color="auto" w:fill="FFFFFF" w:themeFill="background1"/>
        </w:rPr>
        <w:t>persist when</w:t>
      </w:r>
      <w:r w:rsidRPr="0088606C">
        <w:rPr>
          <w:sz w:val="14"/>
          <w:shd w:val="clear" w:color="auto" w:fill="FFFFFF" w:themeFill="background1"/>
        </w:rPr>
        <w:t xml:space="preserve"> </w:t>
      </w:r>
      <w:r w:rsidRPr="0088606C">
        <w:rPr>
          <w:rStyle w:val="Emphasis"/>
          <w:shd w:val="clear" w:color="auto" w:fill="FFFFFF" w:themeFill="background1"/>
        </w:rPr>
        <w:t>a</w:t>
      </w:r>
      <w:r w:rsidRPr="0088606C">
        <w:rPr>
          <w:rStyle w:val="Emphasis"/>
        </w:rPr>
        <w:t xml:space="preserve"> liberal </w:t>
      </w:r>
      <w:r w:rsidRPr="0088606C">
        <w:rPr>
          <w:rStyle w:val="Emphasis"/>
          <w:shd w:val="clear" w:color="auto" w:fill="FFFFFF" w:themeFill="background1"/>
        </w:rPr>
        <w:t>superpower</w:t>
      </w:r>
      <w:r w:rsidRPr="0088606C">
        <w:rPr>
          <w:sz w:val="14"/>
          <w:shd w:val="clear" w:color="auto" w:fill="FFFFFF" w:themeFill="background1"/>
        </w:rPr>
        <w:t xml:space="preserve"> </w:t>
      </w:r>
      <w:r w:rsidRPr="0088606C">
        <w:rPr>
          <w:rStyle w:val="StyleUnderline"/>
          <w:shd w:val="clear" w:color="auto" w:fill="FFFFFF" w:themeFill="background1"/>
        </w:rPr>
        <w:t>is prepared to act to keep</w:t>
      </w:r>
      <w:r w:rsidRPr="0088606C">
        <w:rPr>
          <w:sz w:val="14"/>
        </w:rPr>
        <w:t xml:space="preserve"> </w:t>
      </w:r>
      <w:r w:rsidRPr="0088606C">
        <w:rPr>
          <w:rStyle w:val="Emphasis"/>
          <w:shd w:val="clear" w:color="auto" w:fill="FFFFFF" w:themeFill="background1"/>
        </w:rPr>
        <w:t>markets open</w:t>
      </w:r>
      <w:r w:rsidRPr="0088606C">
        <w:rPr>
          <w:rStyle w:val="StyleUnderline"/>
          <w:shd w:val="clear" w:color="auto" w:fill="FFFFFF" w:themeFill="background1"/>
        </w:rPr>
        <w:t xml:space="preserve"> and </w:t>
      </w:r>
      <w:r w:rsidRPr="0088606C">
        <w:rPr>
          <w:rStyle w:val="Emphasis"/>
          <w:shd w:val="clear" w:color="auto" w:fill="FFFFFF" w:themeFill="background1"/>
        </w:rPr>
        <w:t>stamp out</w:t>
      </w:r>
      <w:r w:rsidRPr="0088606C">
        <w:rPr>
          <w:rStyle w:val="Emphasis"/>
        </w:rPr>
        <w:t xml:space="preserve"> brewing </w:t>
      </w:r>
      <w:r w:rsidRPr="0088606C">
        <w:rPr>
          <w:rStyle w:val="Emphasis"/>
          <w:shd w:val="clear" w:color="auto" w:fill="FFFFFF" w:themeFill="background1"/>
        </w:rPr>
        <w:t>conflict</w:t>
      </w:r>
      <w:r w:rsidRPr="0088606C">
        <w:rPr>
          <w:sz w:val="14"/>
        </w:rPr>
        <w:t xml:space="preserve">. If Mead or Robert Kagan are correct, then a United States that is both unwilling and unable to stabilize the rest of the world really should be a source of concern. Here's the thing, though: at the same time that commentators were bemoaning U.S. decline, the world was looking up. I suspect that </w:t>
      </w:r>
      <w:r w:rsidRPr="0088606C">
        <w:rPr>
          <w:rStyle w:val="StyleUnderline"/>
        </w:rPr>
        <w:t>ThinkProgress and Britain's</w:t>
      </w:r>
      <w:r w:rsidRPr="0088606C">
        <w:rPr>
          <w:sz w:val="14"/>
        </w:rPr>
        <w:t xml:space="preserve"> Spectator </w:t>
      </w:r>
      <w:r w:rsidRPr="0088606C">
        <w:rPr>
          <w:rStyle w:val="StyleUnderline"/>
        </w:rPr>
        <w:t>magazine</w:t>
      </w:r>
      <w:r w:rsidRPr="0088606C">
        <w:rPr>
          <w:sz w:val="14"/>
        </w:rPr>
        <w:t xml:space="preserve"> would agree on very little in politics, but this month they both </w:t>
      </w:r>
      <w:r w:rsidRPr="0088606C">
        <w:rPr>
          <w:rStyle w:val="StyleUnderline"/>
        </w:rPr>
        <w:t>ran features pointing out</w:t>
      </w:r>
      <w:r w:rsidRPr="0088606C">
        <w:rPr>
          <w:sz w:val="14"/>
        </w:rPr>
        <w:t xml:space="preserve"> </w:t>
      </w:r>
      <w:r w:rsidRPr="0088606C">
        <w:rPr>
          <w:rStyle w:val="StyleUnderline"/>
        </w:rPr>
        <w:t>something important</w:t>
      </w:r>
      <w:r w:rsidRPr="0088606C">
        <w:rPr>
          <w:sz w:val="14"/>
        </w:rPr>
        <w:t xml:space="preserve">: </w:t>
      </w:r>
      <w:r w:rsidRPr="0088606C">
        <w:rPr>
          <w:rStyle w:val="Emphasis"/>
        </w:rPr>
        <w:t>2013 was "the best year in human history."</w:t>
      </w:r>
      <w:r w:rsidRPr="0088606C">
        <w:rPr>
          <w:sz w:val="14"/>
        </w:rPr>
        <w:t xml:space="preserve"> </w:t>
      </w:r>
      <w:r w:rsidRPr="0088606C">
        <w:rPr>
          <w:rStyle w:val="StyleUnderline"/>
        </w:rPr>
        <w:t xml:space="preserve">Their </w:t>
      </w:r>
      <w:r w:rsidRPr="0088606C">
        <w:rPr>
          <w:rStyle w:val="StyleUnderline"/>
          <w:shd w:val="clear" w:color="auto" w:fill="FFFFFF" w:themeFill="background1"/>
        </w:rPr>
        <w:t xml:space="preserve">data is </w:t>
      </w:r>
      <w:r w:rsidRPr="0088606C">
        <w:rPr>
          <w:rStyle w:val="Emphasis"/>
          <w:shd w:val="clear" w:color="auto" w:fill="FFFFFF" w:themeFill="background1"/>
        </w:rPr>
        <w:t>incontrovertible</w:t>
      </w:r>
      <w:r w:rsidRPr="0088606C">
        <w:rPr>
          <w:sz w:val="14"/>
        </w:rPr>
        <w:t xml:space="preserve">. </w:t>
      </w:r>
      <w:r w:rsidRPr="0088606C">
        <w:rPr>
          <w:rStyle w:val="StyleUnderline"/>
          <w:shd w:val="clear" w:color="auto" w:fill="FFFFFF" w:themeFill="background1"/>
        </w:rPr>
        <w:t>If you look at</w:t>
      </w:r>
      <w:r w:rsidRPr="0088606C">
        <w:rPr>
          <w:rStyle w:val="StyleUnderline"/>
        </w:rPr>
        <w:t xml:space="preserve"> human development</w:t>
      </w:r>
      <w:r w:rsidRPr="0088606C">
        <w:rPr>
          <w:sz w:val="14"/>
        </w:rPr>
        <w:t xml:space="preserve"> </w:t>
      </w:r>
      <w:r w:rsidRPr="0088606C">
        <w:rPr>
          <w:rStyle w:val="StyleUnderline"/>
          <w:shd w:val="clear" w:color="auto" w:fill="FFFFFF" w:themeFill="background1"/>
        </w:rPr>
        <w:t>indicators</w:t>
      </w:r>
      <w:r w:rsidRPr="0088606C">
        <w:rPr>
          <w:sz w:val="14"/>
          <w:shd w:val="clear" w:color="auto" w:fill="FFFFFF" w:themeFill="background1"/>
        </w:rPr>
        <w:t xml:space="preserve">, </w:t>
      </w:r>
      <w:r w:rsidRPr="0088606C">
        <w:rPr>
          <w:rStyle w:val="Emphasis"/>
          <w:shd w:val="clear" w:color="auto" w:fill="FFFFFF" w:themeFill="background1"/>
        </w:rPr>
        <w:t>all</w:t>
      </w:r>
      <w:r w:rsidRPr="0088606C">
        <w:rPr>
          <w:sz w:val="14"/>
        </w:rPr>
        <w:t xml:space="preserve"> of the </w:t>
      </w:r>
      <w:r w:rsidRPr="0088606C">
        <w:rPr>
          <w:rStyle w:val="Emphasis"/>
        </w:rPr>
        <w:t xml:space="preserve">key </w:t>
      </w:r>
      <w:r w:rsidRPr="0088606C">
        <w:rPr>
          <w:rStyle w:val="Emphasis"/>
          <w:shd w:val="clear" w:color="auto" w:fill="FFFFFF" w:themeFill="background1"/>
        </w:rPr>
        <w:t>metrics</w:t>
      </w:r>
      <w:r w:rsidRPr="0088606C">
        <w:rPr>
          <w:sz w:val="14"/>
        </w:rPr>
        <w:t xml:space="preserve"> -- </w:t>
      </w:r>
      <w:r w:rsidRPr="0088606C">
        <w:rPr>
          <w:rStyle w:val="StyleUnderline"/>
        </w:rPr>
        <w:t xml:space="preserve">infant </w:t>
      </w:r>
      <w:r w:rsidRPr="0088606C">
        <w:rPr>
          <w:rStyle w:val="StyleUnderline"/>
          <w:shd w:val="clear" w:color="auto" w:fill="FFFFFF" w:themeFill="background1"/>
        </w:rPr>
        <w:t>mortality</w:t>
      </w:r>
      <w:r w:rsidRPr="0088606C">
        <w:rPr>
          <w:sz w:val="14"/>
        </w:rPr>
        <w:t xml:space="preserve">, infectious </w:t>
      </w:r>
      <w:r w:rsidRPr="0088606C">
        <w:rPr>
          <w:rStyle w:val="StyleUnderline"/>
          <w:shd w:val="clear" w:color="auto" w:fill="FFFFFF" w:themeFill="background1"/>
        </w:rPr>
        <w:t>diseases</w:t>
      </w:r>
      <w:r w:rsidRPr="0088606C">
        <w:rPr>
          <w:sz w:val="14"/>
        </w:rPr>
        <w:t xml:space="preserve">, </w:t>
      </w:r>
      <w:r w:rsidRPr="0088606C">
        <w:rPr>
          <w:rStyle w:val="StyleUnderline"/>
        </w:rPr>
        <w:t xml:space="preserve">per capital </w:t>
      </w:r>
      <w:r w:rsidRPr="0088606C">
        <w:rPr>
          <w:rStyle w:val="StyleUnderline"/>
          <w:shd w:val="clear" w:color="auto" w:fill="FFFFFF" w:themeFill="background1"/>
        </w:rPr>
        <w:t>income</w:t>
      </w:r>
      <w:r w:rsidRPr="0088606C">
        <w:rPr>
          <w:sz w:val="14"/>
        </w:rPr>
        <w:t xml:space="preserve"> -- </w:t>
      </w:r>
      <w:r w:rsidRPr="0088606C">
        <w:rPr>
          <w:rStyle w:val="StyleUnderline"/>
          <w:shd w:val="clear" w:color="auto" w:fill="FFFFFF" w:themeFill="background1"/>
        </w:rPr>
        <w:t xml:space="preserve">are </w:t>
      </w:r>
      <w:r w:rsidRPr="0088606C">
        <w:rPr>
          <w:rStyle w:val="Emphasis"/>
          <w:shd w:val="clear" w:color="auto" w:fill="FFFFFF" w:themeFill="background1"/>
        </w:rPr>
        <w:t>trending in</w:t>
      </w:r>
      <w:r w:rsidRPr="0088606C">
        <w:rPr>
          <w:rStyle w:val="Emphasis"/>
        </w:rPr>
        <w:t xml:space="preserve"> </w:t>
      </w:r>
      <w:r w:rsidRPr="0088606C">
        <w:rPr>
          <w:rStyle w:val="Emphasis"/>
          <w:shd w:val="clear" w:color="auto" w:fill="FFFFFF" w:themeFill="background1"/>
        </w:rPr>
        <w:t>the right direction</w:t>
      </w:r>
      <w:r w:rsidRPr="0088606C">
        <w:rPr>
          <w:sz w:val="14"/>
        </w:rPr>
        <w:t xml:space="preserve">. By the end of 2013, </w:t>
      </w:r>
      <w:r w:rsidRPr="0088606C">
        <w:rPr>
          <w:rStyle w:val="StyleUnderline"/>
        </w:rPr>
        <w:t>the smallest fraction</w:t>
      </w:r>
      <w:r w:rsidRPr="0088606C">
        <w:rPr>
          <w:sz w:val="14"/>
        </w:rPr>
        <w:t xml:space="preserve"> of the world's population </w:t>
      </w:r>
      <w:r w:rsidRPr="0088606C">
        <w:rPr>
          <w:rStyle w:val="StyleUnderline"/>
        </w:rPr>
        <w:t>will be living in poverty</w:t>
      </w:r>
      <w:r w:rsidRPr="0088606C">
        <w:rPr>
          <w:sz w:val="14"/>
        </w:rPr>
        <w:t xml:space="preserve">. </w:t>
      </w:r>
      <w:r w:rsidRPr="0088606C">
        <w:rPr>
          <w:rStyle w:val="Emphasis"/>
        </w:rPr>
        <w:t>Both traditional and human security measures</w:t>
      </w:r>
      <w:r w:rsidRPr="0088606C">
        <w:rPr>
          <w:sz w:val="14"/>
        </w:rPr>
        <w:t xml:space="preserve"> </w:t>
      </w:r>
      <w:r w:rsidRPr="0088606C">
        <w:rPr>
          <w:rStyle w:val="Emphasis"/>
        </w:rPr>
        <w:t>reveal the same trend</w:t>
      </w:r>
      <w:r w:rsidRPr="0088606C">
        <w:rPr>
          <w:sz w:val="14"/>
        </w:rPr>
        <w:t xml:space="preserve">. </w:t>
      </w:r>
      <w:r w:rsidRPr="0088606C">
        <w:rPr>
          <w:rStyle w:val="StyleUnderline"/>
          <w:shd w:val="clear" w:color="auto" w:fill="FFFFFF" w:themeFill="background1"/>
        </w:rPr>
        <w:t>Whether it's</w:t>
      </w:r>
      <w:r w:rsidRPr="0088606C">
        <w:rPr>
          <w:rStyle w:val="StyleUnderline"/>
        </w:rPr>
        <w:t xml:space="preserve"> </w:t>
      </w:r>
      <w:r w:rsidRPr="0088606C">
        <w:rPr>
          <w:rStyle w:val="Emphasis"/>
        </w:rPr>
        <w:t xml:space="preserve">violent </w:t>
      </w:r>
      <w:r w:rsidRPr="0088606C">
        <w:rPr>
          <w:rStyle w:val="Emphasis"/>
          <w:shd w:val="clear" w:color="auto" w:fill="FFFFFF" w:themeFill="background1"/>
        </w:rPr>
        <w:t>crime</w:t>
      </w:r>
      <w:r w:rsidRPr="0088606C">
        <w:rPr>
          <w:sz w:val="14"/>
        </w:rPr>
        <w:t xml:space="preserve">, </w:t>
      </w:r>
      <w:r w:rsidRPr="0088606C">
        <w:rPr>
          <w:rStyle w:val="Emphasis"/>
          <w:shd w:val="clear" w:color="auto" w:fill="FFFFFF" w:themeFill="background1"/>
        </w:rPr>
        <w:t>discrimination</w:t>
      </w:r>
      <w:r w:rsidRPr="0088606C">
        <w:rPr>
          <w:sz w:val="14"/>
        </w:rPr>
        <w:t xml:space="preserve">, </w:t>
      </w:r>
      <w:r w:rsidRPr="0088606C">
        <w:rPr>
          <w:rStyle w:val="Emphasis"/>
          <w:shd w:val="clear" w:color="auto" w:fill="FFFFFF" w:themeFill="background1"/>
        </w:rPr>
        <w:t>civil or interstate war</w:t>
      </w:r>
      <w:r w:rsidRPr="0088606C">
        <w:rPr>
          <w:sz w:val="14"/>
        </w:rPr>
        <w:t xml:space="preserve">, </w:t>
      </w:r>
      <w:r w:rsidRPr="0088606C">
        <w:rPr>
          <w:rStyle w:val="Emphasis"/>
          <w:shd w:val="clear" w:color="auto" w:fill="FFFFFF" w:themeFill="background1"/>
        </w:rPr>
        <w:t>the aggregate data shows a more</w:t>
      </w:r>
      <w:r w:rsidRPr="0088606C">
        <w:rPr>
          <w:rStyle w:val="Emphasis"/>
        </w:rPr>
        <w:t xml:space="preserve"> </w:t>
      </w:r>
      <w:r w:rsidRPr="0088606C">
        <w:rPr>
          <w:rStyle w:val="Emphasis"/>
          <w:shd w:val="clear" w:color="auto" w:fill="FFFFFF" w:themeFill="background1"/>
        </w:rPr>
        <w:t>peaceable world</w:t>
      </w:r>
      <w:r w:rsidRPr="0088606C">
        <w:rPr>
          <w:sz w:val="14"/>
        </w:rPr>
        <w:t xml:space="preserve">. Or, as the Spectator put it: "Every day in every way, the world grows richer, safer and smarter." If you don't believe political partisans, then buy Angus Deaton's The Great Escape and you'll discover the same message. </w:t>
      </w:r>
      <w:r w:rsidRPr="0088606C">
        <w:rPr>
          <w:rStyle w:val="StyleUnderline"/>
        </w:rPr>
        <w:t>Despite the post-2008 trend of</w:t>
      </w:r>
      <w:r w:rsidRPr="0088606C">
        <w:rPr>
          <w:sz w:val="14"/>
        </w:rPr>
        <w:t xml:space="preserve"> </w:t>
      </w:r>
      <w:r w:rsidRPr="0088606C">
        <w:rPr>
          <w:rStyle w:val="StyleUnderline"/>
        </w:rPr>
        <w:t>predicting that the global order is crumbling</w:t>
      </w:r>
      <w:r w:rsidRPr="0088606C">
        <w:rPr>
          <w:sz w:val="14"/>
        </w:rPr>
        <w:t xml:space="preserve"> and the world is going to hell, </w:t>
      </w:r>
      <w:r w:rsidRPr="0088606C">
        <w:rPr>
          <w:rStyle w:val="Emphasis"/>
        </w:rPr>
        <w:t>the opposite is transpiring</w:t>
      </w:r>
      <w:r w:rsidRPr="0088606C">
        <w:rPr>
          <w:sz w:val="14"/>
        </w:rPr>
        <w:t xml:space="preserve">. How and why can this be happening when American power is on the wane? Those fearful of disorder have made two fundamental errors in judgment. First, they assume that China, Iran, and others want to rewrite the global rules of the game. Not so. To be sure, these countries want to preserve their sovereignty and expand their sphere of influence -- and on these issues, they will clash with the United States. On the other hand, contra Mead, they will also clash with each other as well. Furthermore, Beijing, Moscow, and Tehran very much want to participate in the global economy. Indeed, the reason Rouhani is trying to negotiate a nuclear deal is to get Iran out from under the dead weight of crippling economic sanctions. And contra what everyone expected in the wake of the 2008 financial crisis, emerging markets are not eager to topple the existing global order. Indeed, the recent trade deal in Bali suggests that, if anything, they want to reinforce the existing rules of the game. The bigger error, however, has come from analysts confusing a U.S. reluctance to use military force in the Middle East with a decline in American power and influence. The truth is that </w:t>
      </w:r>
      <w:r w:rsidRPr="0088606C">
        <w:rPr>
          <w:rStyle w:val="StyleUnderline"/>
        </w:rPr>
        <w:t>the</w:t>
      </w:r>
      <w:r w:rsidRPr="0088606C">
        <w:rPr>
          <w:sz w:val="14"/>
        </w:rPr>
        <w:t xml:space="preserve"> </w:t>
      </w:r>
      <w:r w:rsidRPr="0088606C">
        <w:rPr>
          <w:rStyle w:val="StyleUnderline"/>
        </w:rPr>
        <w:t>U</w:t>
      </w:r>
      <w:r w:rsidRPr="0088606C">
        <w:rPr>
          <w:sz w:val="14"/>
        </w:rPr>
        <w:t xml:space="preserve">nited </w:t>
      </w:r>
      <w:r w:rsidRPr="0088606C">
        <w:rPr>
          <w:rStyle w:val="StyleUnderline"/>
        </w:rPr>
        <w:t>S</w:t>
      </w:r>
      <w:r w:rsidRPr="0088606C">
        <w:rPr>
          <w:sz w:val="14"/>
        </w:rPr>
        <w:t xml:space="preserve">tates </w:t>
      </w:r>
      <w:r w:rsidRPr="0088606C">
        <w:rPr>
          <w:rStyle w:val="StyleUnderline"/>
        </w:rPr>
        <w:t>still wields considerable power</w:t>
      </w:r>
      <w:r w:rsidRPr="0088606C">
        <w:rPr>
          <w:sz w:val="14"/>
        </w:rPr>
        <w:t xml:space="preserve">, </w:t>
      </w:r>
      <w:r w:rsidRPr="0088606C">
        <w:rPr>
          <w:rStyle w:val="Emphasis"/>
        </w:rPr>
        <w:t>which is</w:t>
      </w:r>
      <w:r w:rsidRPr="0088606C">
        <w:rPr>
          <w:sz w:val="14"/>
        </w:rPr>
        <w:t xml:space="preserve"> one </w:t>
      </w:r>
      <w:r w:rsidRPr="0088606C">
        <w:rPr>
          <w:rStyle w:val="Emphasis"/>
        </w:rPr>
        <w:t>reason why 2013 turned out to be such a good year.</w:t>
      </w:r>
      <w:r w:rsidRPr="0088606C">
        <w:rPr>
          <w:sz w:val="14"/>
        </w:rPr>
        <w:t xml:space="preserve"> Whether one looks at global capital flows or the use of the dollar as a reserve currency, </w:t>
      </w:r>
      <w:r w:rsidRPr="0088606C">
        <w:rPr>
          <w:rStyle w:val="StyleUnderline"/>
        </w:rPr>
        <w:t>the data point in the</w:t>
      </w:r>
      <w:r w:rsidRPr="0088606C">
        <w:rPr>
          <w:sz w:val="14"/>
        </w:rPr>
        <w:t xml:space="preserve"> same direction: the </w:t>
      </w:r>
      <w:r w:rsidRPr="0088606C">
        <w:rPr>
          <w:rStyle w:val="StyleUnderline"/>
        </w:rPr>
        <w:t>resilience</w:t>
      </w:r>
      <w:r w:rsidRPr="0088606C">
        <w:rPr>
          <w:sz w:val="14"/>
        </w:rPr>
        <w:t xml:space="preserve"> </w:t>
      </w:r>
      <w:r w:rsidRPr="0088606C">
        <w:rPr>
          <w:rStyle w:val="StyleUnderline"/>
        </w:rPr>
        <w:t>of American</w:t>
      </w:r>
      <w:r w:rsidRPr="0088606C">
        <w:rPr>
          <w:sz w:val="14"/>
        </w:rPr>
        <w:t xml:space="preserve"> economic </w:t>
      </w:r>
      <w:r w:rsidRPr="0088606C">
        <w:rPr>
          <w:rStyle w:val="StyleUnderline"/>
        </w:rPr>
        <w:t>power</w:t>
      </w:r>
      <w:r w:rsidRPr="0088606C">
        <w:rPr>
          <w:sz w:val="14"/>
        </w:rPr>
        <w:t xml:space="preserve">. And </w:t>
      </w:r>
      <w:r w:rsidRPr="0088606C">
        <w:rPr>
          <w:rStyle w:val="StyleUnderline"/>
        </w:rPr>
        <w:t>even as the sequester hits</w:t>
      </w:r>
      <w:r w:rsidRPr="0088606C">
        <w:rPr>
          <w:sz w:val="14"/>
        </w:rPr>
        <w:t xml:space="preserve">, </w:t>
      </w:r>
      <w:r w:rsidRPr="0088606C">
        <w:rPr>
          <w:rStyle w:val="StyleUnderline"/>
        </w:rPr>
        <w:t>the</w:t>
      </w:r>
      <w:r w:rsidRPr="0088606C">
        <w:rPr>
          <w:sz w:val="14"/>
        </w:rPr>
        <w:t xml:space="preserve"> </w:t>
      </w:r>
      <w:r w:rsidRPr="0088606C">
        <w:rPr>
          <w:rStyle w:val="StyleUnderline"/>
        </w:rPr>
        <w:t>U</w:t>
      </w:r>
      <w:r w:rsidRPr="0088606C">
        <w:rPr>
          <w:sz w:val="14"/>
        </w:rPr>
        <w:t xml:space="preserve">nited </w:t>
      </w:r>
      <w:r w:rsidRPr="0088606C">
        <w:rPr>
          <w:rStyle w:val="StyleUnderline"/>
        </w:rPr>
        <w:t>S</w:t>
      </w:r>
      <w:r w:rsidRPr="0088606C">
        <w:rPr>
          <w:sz w:val="14"/>
        </w:rPr>
        <w:t xml:space="preserve">tates also </w:t>
      </w:r>
      <w:r w:rsidRPr="0088606C">
        <w:rPr>
          <w:rStyle w:val="StyleUnderline"/>
        </w:rPr>
        <w:t>continues to possess</w:t>
      </w:r>
      <w:r w:rsidRPr="0088606C">
        <w:rPr>
          <w:sz w:val="14"/>
        </w:rPr>
        <w:t xml:space="preserve"> </w:t>
      </w:r>
      <w:r w:rsidRPr="0088606C">
        <w:rPr>
          <w:rStyle w:val="StyleUnderline"/>
        </w:rPr>
        <w:t>an unparalleled edge in military</w:t>
      </w:r>
      <w:r w:rsidRPr="0088606C">
        <w:rPr>
          <w:sz w:val="14"/>
        </w:rPr>
        <w:t xml:space="preserve"> </w:t>
      </w:r>
      <w:r w:rsidRPr="0088606C">
        <w:rPr>
          <w:rStyle w:val="StyleUnderline"/>
        </w:rPr>
        <w:t>capabilities</w:t>
      </w:r>
      <w:r w:rsidRPr="0088606C">
        <w:rPr>
          <w:sz w:val="14"/>
        </w:rPr>
        <w:t xml:space="preserve">. It is true that Syria continues to hemorrhage lives and livelihoods. Even there, however, it was the threat of American force that triggered an agreement to remove Syria's chemical weapons. </w:t>
      </w:r>
      <w:r w:rsidRPr="0088606C">
        <w:rPr>
          <w:rStyle w:val="StyleUnderline"/>
          <w:shd w:val="clear" w:color="auto" w:fill="FFFFFF" w:themeFill="background1"/>
        </w:rPr>
        <w:t>U.S. military</w:t>
      </w:r>
      <w:r w:rsidRPr="0088606C">
        <w:rPr>
          <w:sz w:val="14"/>
        </w:rPr>
        <w:t xml:space="preserve"> power </w:t>
      </w:r>
      <w:r w:rsidRPr="0088606C">
        <w:rPr>
          <w:rStyle w:val="StyleUnderline"/>
          <w:shd w:val="clear" w:color="auto" w:fill="FFFFFF" w:themeFill="background1"/>
        </w:rPr>
        <w:t>has</w:t>
      </w:r>
      <w:r w:rsidRPr="0088606C">
        <w:rPr>
          <w:sz w:val="14"/>
        </w:rPr>
        <w:t xml:space="preserve"> also </w:t>
      </w:r>
      <w:r w:rsidRPr="0088606C">
        <w:rPr>
          <w:rStyle w:val="StyleUnderline"/>
          <w:shd w:val="clear" w:color="auto" w:fill="FFFFFF" w:themeFill="background1"/>
        </w:rPr>
        <w:t xml:space="preserve">helped to </w:t>
      </w:r>
      <w:r w:rsidRPr="0088606C">
        <w:rPr>
          <w:rStyle w:val="Emphasis"/>
          <w:shd w:val="clear" w:color="auto" w:fill="FFFFFF" w:themeFill="background1"/>
        </w:rPr>
        <w:t>tamp down conflict</w:t>
      </w:r>
      <w:r w:rsidRPr="0088606C">
        <w:rPr>
          <w:sz w:val="14"/>
          <w:shd w:val="clear" w:color="auto" w:fill="FFFFFF" w:themeFill="background1"/>
        </w:rPr>
        <w:t xml:space="preserve"> </w:t>
      </w:r>
      <w:r w:rsidRPr="0088606C">
        <w:rPr>
          <w:rStyle w:val="StyleUnderline"/>
          <w:shd w:val="clear" w:color="auto" w:fill="FFFFFF" w:themeFill="background1"/>
        </w:rPr>
        <w:t>in the</w:t>
      </w:r>
      <w:r w:rsidRPr="0088606C">
        <w:rPr>
          <w:sz w:val="14"/>
        </w:rPr>
        <w:t xml:space="preserve"> </w:t>
      </w:r>
      <w:r w:rsidRPr="0088606C">
        <w:rPr>
          <w:rStyle w:val="StyleUnderline"/>
          <w:shd w:val="clear" w:color="auto" w:fill="FFFFFF" w:themeFill="background1"/>
        </w:rPr>
        <w:t>C</w:t>
      </w:r>
      <w:r w:rsidRPr="0088606C">
        <w:rPr>
          <w:rStyle w:val="StyleUnderline"/>
        </w:rPr>
        <w:t xml:space="preserve">entral </w:t>
      </w:r>
      <w:r w:rsidRPr="0088606C">
        <w:rPr>
          <w:rStyle w:val="StyleUnderline"/>
          <w:shd w:val="clear" w:color="auto" w:fill="FFFFFF" w:themeFill="background1"/>
        </w:rPr>
        <w:t>A</w:t>
      </w:r>
      <w:r w:rsidRPr="0088606C">
        <w:rPr>
          <w:rStyle w:val="StyleUnderline"/>
        </w:rPr>
        <w:t xml:space="preserve">frican </w:t>
      </w:r>
      <w:r w:rsidRPr="0088606C">
        <w:rPr>
          <w:rStyle w:val="StyleUnderline"/>
          <w:shd w:val="clear" w:color="auto" w:fill="FFFFFF" w:themeFill="background1"/>
        </w:rPr>
        <w:t>R</w:t>
      </w:r>
      <w:r w:rsidRPr="0088606C">
        <w:rPr>
          <w:rStyle w:val="StyleUnderline"/>
        </w:rPr>
        <w:t>epublic</w:t>
      </w:r>
      <w:r w:rsidRPr="0088606C">
        <w:rPr>
          <w:sz w:val="14"/>
        </w:rPr>
        <w:t xml:space="preserve">, </w:t>
      </w:r>
      <w:r w:rsidRPr="0088606C">
        <w:rPr>
          <w:rStyle w:val="StyleUnderline"/>
          <w:shd w:val="clear" w:color="auto" w:fill="FFFFFF" w:themeFill="background1"/>
        </w:rPr>
        <w:t>as well as deliver</w:t>
      </w:r>
      <w:r w:rsidRPr="0088606C">
        <w:rPr>
          <w:sz w:val="14"/>
        </w:rPr>
        <w:t xml:space="preserve"> massive humanitarian </w:t>
      </w:r>
      <w:r w:rsidRPr="0088606C">
        <w:rPr>
          <w:rStyle w:val="StyleUnderline"/>
          <w:shd w:val="clear" w:color="auto" w:fill="FFFFFF" w:themeFill="background1"/>
        </w:rPr>
        <w:t>relief to the Philippines</w:t>
      </w:r>
      <w:r w:rsidRPr="0088606C">
        <w:rPr>
          <w:sz w:val="14"/>
        </w:rPr>
        <w:t xml:space="preserve">. Indeed, given the depths of its domestic political dysfunction, one can only imagine what America's rivals must think. In 2013 alone, the federal government couldn't evade a stupid, counterproductive budget sequester, a government shutdown, and brinksmanship with the debt ceiling. There was no agreement on immigration reform, much less on policies such as climate change, education, or infrastructure. </w:t>
      </w:r>
      <w:r w:rsidRPr="0088606C">
        <w:rPr>
          <w:rStyle w:val="StyleUnderline"/>
          <w:shd w:val="clear" w:color="auto" w:fill="FFFFFF" w:themeFill="background1"/>
        </w:rPr>
        <w:t>Despite</w:t>
      </w:r>
      <w:r w:rsidRPr="0088606C">
        <w:rPr>
          <w:rStyle w:val="StyleUnderline"/>
        </w:rPr>
        <w:t xml:space="preserve"> mounting </w:t>
      </w:r>
      <w:r w:rsidRPr="0088606C">
        <w:rPr>
          <w:rStyle w:val="StyleUnderline"/>
          <w:shd w:val="clear" w:color="auto" w:fill="FFFFFF" w:themeFill="background1"/>
        </w:rPr>
        <w:t>gridlock</w:t>
      </w:r>
      <w:r w:rsidRPr="0088606C">
        <w:rPr>
          <w:rStyle w:val="StyleUnderline"/>
        </w:rPr>
        <w:t xml:space="preserve"> and policy own </w:t>
      </w:r>
      <w:r w:rsidRPr="0088606C">
        <w:rPr>
          <w:rStyle w:val="StyleUnderline"/>
        </w:rPr>
        <w:lastRenderedPageBreak/>
        <w:t>goals</w:t>
      </w:r>
      <w:r w:rsidRPr="0088606C">
        <w:rPr>
          <w:sz w:val="14"/>
        </w:rPr>
        <w:t xml:space="preserve">, however, </w:t>
      </w:r>
      <w:r w:rsidRPr="0088606C">
        <w:rPr>
          <w:rStyle w:val="StyleUnderline"/>
          <w:shd w:val="clear" w:color="auto" w:fill="FFFFFF" w:themeFill="background1"/>
        </w:rPr>
        <w:t>the</w:t>
      </w:r>
      <w:r w:rsidRPr="0088606C">
        <w:rPr>
          <w:sz w:val="14"/>
        </w:rPr>
        <w:t xml:space="preserve"> </w:t>
      </w:r>
      <w:r w:rsidRPr="0088606C">
        <w:rPr>
          <w:rStyle w:val="StyleUnderline"/>
          <w:shd w:val="clear" w:color="auto" w:fill="FFFFFF" w:themeFill="background1"/>
        </w:rPr>
        <w:t>U</w:t>
      </w:r>
      <w:r w:rsidRPr="0088606C">
        <w:rPr>
          <w:sz w:val="14"/>
        </w:rPr>
        <w:t xml:space="preserve">nited </w:t>
      </w:r>
      <w:r w:rsidRPr="0088606C">
        <w:rPr>
          <w:rStyle w:val="StyleUnderline"/>
          <w:shd w:val="clear" w:color="auto" w:fill="FFFFFF" w:themeFill="background1"/>
        </w:rPr>
        <w:t>S</w:t>
      </w:r>
      <w:r w:rsidRPr="0088606C">
        <w:rPr>
          <w:sz w:val="14"/>
        </w:rPr>
        <w:t xml:space="preserve">tates </w:t>
      </w:r>
      <w:r w:rsidRPr="0088606C">
        <w:rPr>
          <w:rStyle w:val="StyleUnderline"/>
          <w:shd w:val="clear" w:color="auto" w:fill="FFFFFF" w:themeFill="background1"/>
        </w:rPr>
        <w:t>ends 2013 with</w:t>
      </w:r>
      <w:r w:rsidRPr="0088606C">
        <w:rPr>
          <w:rStyle w:val="StyleUnderline"/>
        </w:rPr>
        <w:t xml:space="preserve"> a rapidly </w:t>
      </w:r>
      <w:r w:rsidRPr="0088606C">
        <w:rPr>
          <w:rStyle w:val="StyleUnderline"/>
          <w:shd w:val="clear" w:color="auto" w:fill="FFFFFF" w:themeFill="background1"/>
        </w:rPr>
        <w:t>declining</w:t>
      </w:r>
      <w:r w:rsidRPr="0088606C">
        <w:rPr>
          <w:sz w:val="14"/>
        </w:rPr>
        <w:t xml:space="preserve"> federal budget </w:t>
      </w:r>
      <w:r w:rsidRPr="0088606C">
        <w:rPr>
          <w:rStyle w:val="StyleUnderline"/>
          <w:shd w:val="clear" w:color="auto" w:fill="FFFFFF" w:themeFill="background1"/>
        </w:rPr>
        <w:t>deficit</w:t>
      </w:r>
      <w:r w:rsidRPr="0088606C">
        <w:rPr>
          <w:rStyle w:val="StyleUnderline"/>
        </w:rPr>
        <w:t xml:space="preserve">, </w:t>
      </w:r>
      <w:r w:rsidRPr="0088606C">
        <w:rPr>
          <w:rStyle w:val="StyleUnderline"/>
          <w:shd w:val="clear" w:color="auto" w:fill="FFFFFF" w:themeFill="background1"/>
        </w:rPr>
        <w:t>a</w:t>
      </w:r>
      <w:r w:rsidRPr="0088606C">
        <w:rPr>
          <w:sz w:val="14"/>
          <w:shd w:val="clear" w:color="auto" w:fill="FFFFFF" w:themeFill="background1"/>
        </w:rPr>
        <w:t xml:space="preserve"> </w:t>
      </w:r>
      <w:r w:rsidRPr="0088606C">
        <w:rPr>
          <w:rStyle w:val="StyleUnderline"/>
          <w:shd w:val="clear" w:color="auto" w:fill="FFFFFF" w:themeFill="background1"/>
        </w:rPr>
        <w:t>surging energy sector</w:t>
      </w:r>
      <w:r w:rsidRPr="0088606C">
        <w:rPr>
          <w:rStyle w:val="StyleUnderline"/>
        </w:rPr>
        <w:t xml:space="preserve">, </w:t>
      </w:r>
      <w:r w:rsidRPr="0088606C">
        <w:rPr>
          <w:rStyle w:val="StyleUnderline"/>
          <w:shd w:val="clear" w:color="auto" w:fill="FFFFFF" w:themeFill="background1"/>
        </w:rPr>
        <w:t>and</w:t>
      </w:r>
      <w:r w:rsidRPr="0088606C">
        <w:rPr>
          <w:rStyle w:val="StyleUnderline"/>
        </w:rPr>
        <w:t xml:space="preserve"> accelerating </w:t>
      </w:r>
      <w:r w:rsidRPr="0088606C">
        <w:rPr>
          <w:rStyle w:val="StyleUnderline"/>
          <w:shd w:val="clear" w:color="auto" w:fill="FFFFFF" w:themeFill="background1"/>
        </w:rPr>
        <w:t>growth</w:t>
      </w:r>
      <w:r w:rsidRPr="0088606C">
        <w:rPr>
          <w:sz w:val="14"/>
        </w:rPr>
        <w:t xml:space="preserve"> in the economy </w:t>
      </w:r>
      <w:r w:rsidRPr="0088606C">
        <w:rPr>
          <w:rStyle w:val="StyleUnderline"/>
          <w:shd w:val="clear" w:color="auto" w:fill="FFFFFF" w:themeFill="background1"/>
        </w:rPr>
        <w:t>and employment</w:t>
      </w:r>
      <w:r w:rsidRPr="0088606C">
        <w:rPr>
          <w:sz w:val="14"/>
        </w:rPr>
        <w:t xml:space="preserve">. President Obama was justified in noting that 2014 could be a breakthrough year for the United States. </w:t>
      </w:r>
      <w:r w:rsidRPr="0088606C">
        <w:rPr>
          <w:rStyle w:val="StyleUnderline"/>
        </w:rPr>
        <w:t>The most brilliant strategists</w:t>
      </w:r>
      <w:r w:rsidRPr="0088606C">
        <w:rPr>
          <w:sz w:val="14"/>
        </w:rPr>
        <w:t xml:space="preserve"> living </w:t>
      </w:r>
      <w:r w:rsidRPr="0088606C">
        <w:rPr>
          <w:rStyle w:val="StyleUnderline"/>
        </w:rPr>
        <w:t xml:space="preserve">in </w:t>
      </w:r>
      <w:r w:rsidRPr="0088606C">
        <w:rPr>
          <w:rStyle w:val="Emphasis"/>
          <w:shd w:val="clear" w:color="auto" w:fill="FFFFFF" w:themeFill="background1"/>
        </w:rPr>
        <w:t>Moscow</w:t>
      </w:r>
      <w:r w:rsidRPr="0088606C">
        <w:rPr>
          <w:sz w:val="14"/>
          <w:shd w:val="clear" w:color="auto" w:fill="FFFFFF" w:themeFill="background1"/>
        </w:rPr>
        <w:t xml:space="preserve">, </w:t>
      </w:r>
      <w:r w:rsidRPr="0088606C">
        <w:rPr>
          <w:rStyle w:val="Emphasis"/>
          <w:shd w:val="clear" w:color="auto" w:fill="FFFFFF" w:themeFill="background1"/>
        </w:rPr>
        <w:t>Beijing</w:t>
      </w:r>
      <w:r w:rsidRPr="0088606C">
        <w:rPr>
          <w:sz w:val="14"/>
          <w:shd w:val="clear" w:color="auto" w:fill="FFFFFF" w:themeFill="background1"/>
        </w:rPr>
        <w:t xml:space="preserve">, </w:t>
      </w:r>
      <w:r w:rsidRPr="0088606C">
        <w:rPr>
          <w:rStyle w:val="StyleUnderline"/>
          <w:shd w:val="clear" w:color="auto" w:fill="FFFFFF" w:themeFill="background1"/>
        </w:rPr>
        <w:t>or</w:t>
      </w:r>
      <w:r w:rsidRPr="0088606C">
        <w:rPr>
          <w:sz w:val="14"/>
          <w:shd w:val="clear" w:color="auto" w:fill="FFFFFF" w:themeFill="background1"/>
        </w:rPr>
        <w:t xml:space="preserve"> </w:t>
      </w:r>
      <w:r w:rsidRPr="0088606C">
        <w:rPr>
          <w:rStyle w:val="Emphasis"/>
          <w:shd w:val="clear" w:color="auto" w:fill="FFFFFF" w:themeFill="background1"/>
        </w:rPr>
        <w:t>Tehran</w:t>
      </w:r>
      <w:r w:rsidRPr="0088606C">
        <w:rPr>
          <w:sz w:val="14"/>
          <w:shd w:val="clear" w:color="auto" w:fill="FFFFFF" w:themeFill="background1"/>
        </w:rPr>
        <w:t xml:space="preserve"> </w:t>
      </w:r>
      <w:r w:rsidRPr="0088606C">
        <w:rPr>
          <w:rStyle w:val="StyleUnderline"/>
          <w:shd w:val="clear" w:color="auto" w:fill="FFFFFF" w:themeFill="background1"/>
        </w:rPr>
        <w:t xml:space="preserve">can't </w:t>
      </w:r>
      <w:r w:rsidRPr="0088606C">
        <w:rPr>
          <w:rStyle w:val="Emphasis"/>
          <w:shd w:val="clear" w:color="auto" w:fill="FFFFFF" w:themeFill="background1"/>
        </w:rPr>
        <w:t>displace</w:t>
      </w:r>
      <w:r w:rsidRPr="0088606C">
        <w:rPr>
          <w:rStyle w:val="StyleUnderline"/>
          <w:shd w:val="clear" w:color="auto" w:fill="FFFFFF" w:themeFill="background1"/>
        </w:rPr>
        <w:t xml:space="preserve"> </w:t>
      </w:r>
      <w:r w:rsidRPr="0088606C">
        <w:rPr>
          <w:rStyle w:val="Emphasis"/>
          <w:shd w:val="clear" w:color="auto" w:fill="FFFFFF" w:themeFill="background1"/>
        </w:rPr>
        <w:t>the</w:t>
      </w:r>
      <w:r w:rsidRPr="0088606C">
        <w:rPr>
          <w:sz w:val="14"/>
        </w:rPr>
        <w:t xml:space="preserve"> </w:t>
      </w:r>
      <w:r w:rsidRPr="0088606C">
        <w:rPr>
          <w:rStyle w:val="Emphasis"/>
          <w:shd w:val="clear" w:color="auto" w:fill="FFFFFF" w:themeFill="background1"/>
        </w:rPr>
        <w:t>structural strengths of the</w:t>
      </w:r>
      <w:r w:rsidRPr="0088606C">
        <w:rPr>
          <w:rStyle w:val="Emphasis"/>
        </w:rPr>
        <w:t xml:space="preserve"> </w:t>
      </w:r>
      <w:r w:rsidRPr="0088606C">
        <w:rPr>
          <w:rStyle w:val="Emphasis"/>
          <w:shd w:val="clear" w:color="auto" w:fill="FFFFFF" w:themeFill="background1"/>
        </w:rPr>
        <w:t>U</w:t>
      </w:r>
      <w:r w:rsidRPr="0088606C">
        <w:rPr>
          <w:sz w:val="14"/>
        </w:rPr>
        <w:t xml:space="preserve">nited </w:t>
      </w:r>
      <w:r w:rsidRPr="0088606C">
        <w:rPr>
          <w:rStyle w:val="Emphasis"/>
          <w:shd w:val="clear" w:color="auto" w:fill="FFFFFF" w:themeFill="background1"/>
        </w:rPr>
        <w:t>S</w:t>
      </w:r>
      <w:r w:rsidRPr="0088606C">
        <w:rPr>
          <w:sz w:val="14"/>
        </w:rPr>
        <w:t xml:space="preserve">tates. Which means that for those capitals, 2014 will prove to be a very frustrating year. Daniel W. Drezner is professor of international politics at Tufts University's Fletcher School and a contributing editor to Foreign Policy. </w:t>
      </w:r>
    </w:p>
    <w:p w14:paraId="40455F6E" w14:textId="77777777" w:rsidR="00543F27" w:rsidRPr="0088606C" w:rsidRDefault="00543F27" w:rsidP="00543F27">
      <w:pPr>
        <w:pStyle w:val="Heading3"/>
      </w:pPr>
      <w:r w:rsidRPr="0088606C">
        <w:lastRenderedPageBreak/>
        <w:t xml:space="preserve">Hotspots  </w:t>
      </w:r>
    </w:p>
    <w:p w14:paraId="406AD248" w14:textId="77777777" w:rsidR="00543F27" w:rsidRPr="0088606C" w:rsidRDefault="00543F27" w:rsidP="00543F27">
      <w:pPr>
        <w:pStyle w:val="Heading4"/>
      </w:pPr>
      <w:r w:rsidRPr="0088606C">
        <w:t>Pursuit of heg is inevitable – decline collapses web of alliances, multilat, and causes hotspot escalation</w:t>
      </w:r>
    </w:p>
    <w:p w14:paraId="5D11ED65" w14:textId="77777777" w:rsidR="00543F27" w:rsidRPr="0088606C" w:rsidRDefault="00543F27" w:rsidP="00543F27">
      <w:r w:rsidRPr="0088606C">
        <w:t>-No impact to China rise – weak incentives for power</w:t>
      </w:r>
    </w:p>
    <w:p w14:paraId="13CD2259" w14:textId="77777777" w:rsidR="00543F27" w:rsidRPr="0088606C" w:rsidRDefault="00543F27" w:rsidP="00543F27">
      <w:r w:rsidRPr="0088606C">
        <w:t>-Pursuit inev- alliances and global commitments</w:t>
      </w:r>
    </w:p>
    <w:p w14:paraId="3FAB5DF7" w14:textId="77777777" w:rsidR="00543F27" w:rsidRPr="0088606C" w:rsidRDefault="00543F27" w:rsidP="00543F27">
      <w:r w:rsidRPr="0088606C">
        <w:t>-Decline causes transition wars, destabilization of key hotspots, prolif, and great power war</w:t>
      </w:r>
    </w:p>
    <w:p w14:paraId="2C4097F6" w14:textId="77777777" w:rsidR="00543F27" w:rsidRPr="0088606C" w:rsidRDefault="00543F27" w:rsidP="00543F27">
      <w:r w:rsidRPr="0088606C">
        <w:rPr>
          <w:rStyle w:val="Style13ptBold"/>
        </w:rPr>
        <w:t>Brooks and Wohlforth 16’</w:t>
      </w:r>
      <w:r w:rsidRPr="0088606C">
        <w:t xml:space="preserve"> - Professor of Government at Dartmouth, Ph.D. and Masters at Yale AND MA in international relations and PhD in Political Science from Yale, Professor of Government in the Dartmouth College Department of Government</w:t>
      </w:r>
    </w:p>
    <w:p w14:paraId="451279EE" w14:textId="77777777" w:rsidR="00543F27" w:rsidRPr="0088606C" w:rsidRDefault="00543F27" w:rsidP="00543F27">
      <w:r w:rsidRPr="0088606C">
        <w:t>Stephen G. Brooks, William C. Wohlforth, 4-13-2016, "The Once and Future Superpower," https://www.foreignaffairs.com/articles/united-states/2016-04-13/once-and-future-superpower, Date Accessed: 5-8-2016 //NM</w:t>
      </w:r>
    </w:p>
    <w:p w14:paraId="4EBCE90C" w14:textId="02DCFD05" w:rsidR="00543F27" w:rsidRPr="0088606C" w:rsidRDefault="00543F27" w:rsidP="00543F27">
      <w:pPr>
        <w:rPr>
          <w:sz w:val="16"/>
        </w:rPr>
      </w:pPr>
      <w:r w:rsidRPr="0088606C">
        <w:rPr>
          <w:rStyle w:val="StyleUnderline"/>
        </w:rPr>
        <w:t>China’s quest for superpower status is undermined by</w:t>
      </w:r>
      <w:r w:rsidRPr="0088606C">
        <w:rPr>
          <w:sz w:val="16"/>
        </w:rPr>
        <w:t xml:space="preserve"> something else, too: </w:t>
      </w:r>
      <w:r w:rsidRPr="0088606C">
        <w:rPr>
          <w:rStyle w:val="StyleUnderline"/>
        </w:rPr>
        <w:t>weak incentives to make the sacrifices required</w:t>
      </w:r>
      <w:r w:rsidRPr="0088606C">
        <w:rPr>
          <w:sz w:val="16"/>
        </w:rPr>
        <w:t xml:space="preserve">. </w:t>
      </w:r>
      <w:r w:rsidRPr="0088606C">
        <w:rPr>
          <w:rStyle w:val="StyleUnderline"/>
        </w:rPr>
        <w:t>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owes</w:t>
      </w:r>
      <w:r w:rsidRPr="0088606C">
        <w:rPr>
          <w:sz w:val="16"/>
        </w:rPr>
        <w:t xml:space="preserve"> </w:t>
      </w:r>
      <w:r w:rsidRPr="0088606C">
        <w:rPr>
          <w:rStyle w:val="StyleUnderline"/>
        </w:rPr>
        <w:t>its far-reaching military capabilities to the existential imperatives of the Cold</w:t>
      </w:r>
      <w:r w:rsidRPr="0088606C">
        <w:rPr>
          <w:sz w:val="16"/>
        </w:rPr>
        <w:t xml:space="preserve"> </w:t>
      </w:r>
      <w:r w:rsidRPr="0088606C">
        <w:rPr>
          <w:rStyle w:val="StyleUnderline"/>
        </w:rPr>
        <w:t>War</w:t>
      </w:r>
      <w:r w:rsidRPr="0088606C">
        <w:rPr>
          <w:sz w:val="16"/>
        </w:rPr>
        <w:t xml:space="preserve">. The country would never have borne the burden it did had policymakers not faced the challenge of balancing the Soviet Union, a superpower with the potential to dominate Eurasia. (Indeed, it is no surprise that two and a half decades after the Soviet Union collapsed, it is Russia that possesses the second-greatest military capability in the world.) Today, </w:t>
      </w:r>
      <w:r w:rsidRPr="0088606C">
        <w:rPr>
          <w:rStyle w:val="StyleUnderline"/>
        </w:rPr>
        <w:t>China faces nothing like the Cold War pressures that led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to invest so much in its military.</w:t>
      </w:r>
      <w:r w:rsidRPr="0088606C">
        <w:rPr>
          <w:sz w:val="16"/>
        </w:rPr>
        <w:t xml:space="preserve"> The United States is a far less threatening superpower than the Soviet Union was: </w:t>
      </w:r>
      <w:r w:rsidRPr="0088606C">
        <w:rPr>
          <w:rStyle w:val="StyleUnderline"/>
        </w:rPr>
        <w:t>however aggravating Chinese policymakers find U.S. foreign policy</w:t>
      </w:r>
      <w:r w:rsidRPr="0088606C">
        <w:rPr>
          <w:sz w:val="16"/>
        </w:rPr>
        <w:t xml:space="preserve">, </w:t>
      </w:r>
      <w:r w:rsidRPr="0088606C">
        <w:rPr>
          <w:rStyle w:val="StyleUnderline"/>
        </w:rPr>
        <w:t>it is unlikely to engender the level of fear that motivated Washington during the Cold War</w:t>
      </w:r>
      <w:r w:rsidRPr="0088606C">
        <w:rPr>
          <w:sz w:val="16"/>
        </w:rPr>
        <w:t xml:space="preserve">. </w:t>
      </w:r>
      <w:r w:rsidRPr="0088606C">
        <w:rPr>
          <w:rStyle w:val="StyleUnderline"/>
        </w:rPr>
        <w:t>Stacking the odds against China</w:t>
      </w:r>
      <w:r w:rsidRPr="0088606C">
        <w:rPr>
          <w:sz w:val="16"/>
        </w:rPr>
        <w:t xml:space="preserve"> even more, </w:t>
      </w:r>
      <w:r w:rsidRPr="0088606C">
        <w:rPr>
          <w:rStyle w:val="Emphasis"/>
        </w:rPr>
        <w:t>the U</w:t>
      </w:r>
      <w:r w:rsidRPr="0088606C">
        <w:rPr>
          <w:sz w:val="16"/>
        </w:rPr>
        <w:t xml:space="preserve">nited </w:t>
      </w:r>
      <w:r w:rsidRPr="0088606C">
        <w:rPr>
          <w:rStyle w:val="Emphasis"/>
        </w:rPr>
        <w:t>S</w:t>
      </w:r>
      <w:r w:rsidRPr="0088606C">
        <w:rPr>
          <w:sz w:val="16"/>
        </w:rPr>
        <w:t xml:space="preserve">tates </w:t>
      </w:r>
      <w:r w:rsidRPr="0088606C">
        <w:rPr>
          <w:rStyle w:val="Emphasis"/>
        </w:rPr>
        <w:t>has few incentives to give up power</w:t>
      </w:r>
      <w:r w:rsidRPr="0088606C">
        <w:rPr>
          <w:rStyle w:val="StyleUnderline"/>
        </w:rPr>
        <w:t>,</w:t>
      </w:r>
      <w:r w:rsidRPr="0088606C">
        <w:rPr>
          <w:sz w:val="16"/>
        </w:rPr>
        <w:t xml:space="preserve"> </w:t>
      </w:r>
      <w:r w:rsidRPr="0088606C">
        <w:rPr>
          <w:rStyle w:val="StyleUnderline"/>
        </w:rPr>
        <w:t xml:space="preserve">thanks to the </w:t>
      </w:r>
      <w:r w:rsidRPr="0088606C">
        <w:rPr>
          <w:rStyle w:val="Emphasis"/>
        </w:rPr>
        <w:t>web of alliances</w:t>
      </w:r>
      <w:r w:rsidRPr="0088606C">
        <w:rPr>
          <w:rStyle w:val="StyleUnderline"/>
        </w:rPr>
        <w:t xml:space="preserve"> it has long boasted</w:t>
      </w:r>
      <w:r w:rsidRPr="0088606C">
        <w:rPr>
          <w:sz w:val="16"/>
        </w:rPr>
        <w:t xml:space="preserve">. A list of </w:t>
      </w:r>
      <w:r w:rsidRPr="0088606C">
        <w:rPr>
          <w:rStyle w:val="Emphasis"/>
        </w:rPr>
        <w:t>U.S. allies</w:t>
      </w:r>
      <w:r w:rsidRPr="0088606C">
        <w:rPr>
          <w:sz w:val="16"/>
        </w:rPr>
        <w:t xml:space="preserve"> reads as a who’s who of the world’s most advanced economies, and these partners have </w:t>
      </w:r>
      <w:r w:rsidRPr="0088606C">
        <w:rPr>
          <w:rStyle w:val="Emphasis"/>
        </w:rPr>
        <w:t>lowered the price of maintaining the U</w:t>
      </w:r>
      <w:r w:rsidRPr="0088606C">
        <w:rPr>
          <w:sz w:val="16"/>
        </w:rPr>
        <w:t xml:space="preserve">nited </w:t>
      </w:r>
      <w:r w:rsidRPr="0088606C">
        <w:rPr>
          <w:rStyle w:val="Emphasis"/>
        </w:rPr>
        <w:t>S</w:t>
      </w:r>
      <w:r w:rsidRPr="0088606C">
        <w:rPr>
          <w:sz w:val="16"/>
        </w:rPr>
        <w:t xml:space="preserve">tates’ </w:t>
      </w:r>
      <w:r w:rsidRPr="0088606C">
        <w:rPr>
          <w:rStyle w:val="Emphasis"/>
        </w:rPr>
        <w:t>superpower status</w:t>
      </w:r>
      <w:r w:rsidRPr="0088606C">
        <w:rPr>
          <w:sz w:val="16"/>
        </w:rPr>
        <w:t xml:space="preserve">. U.S. defense spending stood at around three percent of GDP at the end of the 1990s, rose to around five percent in the next decade on account of the wars in Afghanistan and Iraq, and has now fallen back to close to three percent. </w:t>
      </w:r>
      <w:r w:rsidRPr="0088606C">
        <w:rPr>
          <w:rStyle w:val="StyleUnderline"/>
        </w:rPr>
        <w:t>Washington has been able to sustain a global military capacity with relatively little effort thanks</w:t>
      </w:r>
      <w:r w:rsidRPr="0088606C">
        <w:rPr>
          <w:sz w:val="16"/>
        </w:rPr>
        <w:t xml:space="preserve"> in part </w:t>
      </w:r>
      <w:r w:rsidRPr="0088606C">
        <w:rPr>
          <w:rStyle w:val="StyleUnderline"/>
        </w:rPr>
        <w:t xml:space="preserve">to the </w:t>
      </w:r>
      <w:r w:rsidRPr="0088606C">
        <w:rPr>
          <w:rStyle w:val="Emphasis"/>
        </w:rPr>
        <w:t>bases</w:t>
      </w:r>
      <w:r w:rsidRPr="0088606C">
        <w:rPr>
          <w:rStyle w:val="StyleUnderline"/>
        </w:rPr>
        <w:t xml:space="preserve"> its </w:t>
      </w:r>
      <w:r w:rsidRPr="0088606C">
        <w:rPr>
          <w:rStyle w:val="Emphasis"/>
        </w:rPr>
        <w:t>allies host</w:t>
      </w:r>
      <w:r w:rsidRPr="0088606C">
        <w:rPr>
          <w:rStyle w:val="StyleUnderline"/>
        </w:rPr>
        <w:t xml:space="preserve"> and the </w:t>
      </w:r>
      <w:r w:rsidRPr="0088606C">
        <w:rPr>
          <w:rStyle w:val="Emphasis"/>
        </w:rPr>
        <w:t>top-end weapons</w:t>
      </w:r>
      <w:r w:rsidRPr="0088606C">
        <w:rPr>
          <w:rStyle w:val="StyleUnderline"/>
        </w:rPr>
        <w:t xml:space="preserve"> they help develop</w:t>
      </w:r>
      <w:r w:rsidRPr="0088606C">
        <w:rPr>
          <w:sz w:val="16"/>
        </w:rPr>
        <w:t xml:space="preserve">. </w:t>
      </w:r>
      <w:r w:rsidRPr="0088606C">
        <w:rPr>
          <w:rStyle w:val="StyleUnderline"/>
        </w:rPr>
        <w:t>China’s only</w:t>
      </w:r>
      <w:r w:rsidRPr="0088606C">
        <w:rPr>
          <w:sz w:val="16"/>
        </w:rPr>
        <w:t xml:space="preserve"> steadfast </w:t>
      </w:r>
      <w:r w:rsidRPr="0088606C">
        <w:rPr>
          <w:rStyle w:val="StyleUnderline"/>
        </w:rPr>
        <w:t>ally is North Korea</w:t>
      </w:r>
      <w:r w:rsidRPr="0088606C">
        <w:rPr>
          <w:sz w:val="16"/>
        </w:rPr>
        <w:t xml:space="preserve">, </w:t>
      </w:r>
      <w:r w:rsidRPr="0088606C">
        <w:rPr>
          <w:rStyle w:val="StyleUnderline"/>
        </w:rPr>
        <w:t>which is often more trouble than it is worth</w:t>
      </w:r>
      <w:r w:rsidRPr="0088606C">
        <w:rPr>
          <w:sz w:val="16"/>
        </w:rPr>
        <w:t xml:space="preserve">. </w:t>
      </w:r>
      <w:r w:rsidRPr="0088606C">
        <w:rPr>
          <w:rStyle w:val="StyleUnderline"/>
        </w:rPr>
        <w:t>Given the barriers thwarting China’s path to superpower status</w:t>
      </w:r>
      <w:r w:rsidRPr="0088606C">
        <w:rPr>
          <w:sz w:val="16"/>
        </w:rPr>
        <w:t xml:space="preserve">, </w:t>
      </w:r>
      <w:r w:rsidRPr="0088606C">
        <w:rPr>
          <w:rStyle w:val="StyleUnderline"/>
        </w:rPr>
        <w:t>as well as</w:t>
      </w:r>
      <w:r w:rsidRPr="0088606C">
        <w:rPr>
          <w:sz w:val="16"/>
        </w:rPr>
        <w:t xml:space="preserve"> the </w:t>
      </w:r>
      <w:r w:rsidRPr="0088606C">
        <w:rPr>
          <w:rStyle w:val="StyleUnderline"/>
        </w:rPr>
        <w:t>low incentives for trying to overcome them</w:t>
      </w:r>
      <w:r w:rsidRPr="0088606C">
        <w:rPr>
          <w:sz w:val="16"/>
        </w:rPr>
        <w:t xml:space="preserve">, the </w:t>
      </w:r>
      <w:r w:rsidRPr="0088606C">
        <w:rPr>
          <w:rStyle w:val="StyleUnderline"/>
        </w:rPr>
        <w:t>future of the international system hinges most on whether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continues to bear the much lower burden of sustaining</w:t>
      </w:r>
      <w:r w:rsidRPr="0088606C">
        <w:rPr>
          <w:sz w:val="16"/>
        </w:rPr>
        <w:t xml:space="preserve"> what we and others have called “</w:t>
      </w:r>
      <w:r w:rsidRPr="0088606C">
        <w:rPr>
          <w:rStyle w:val="Emphasis"/>
        </w:rPr>
        <w:t>deep engagement</w:t>
      </w:r>
      <w:r w:rsidRPr="0088606C">
        <w:rPr>
          <w:sz w:val="16"/>
        </w:rPr>
        <w:t xml:space="preserve">,” </w:t>
      </w:r>
      <w:r w:rsidRPr="0088606C">
        <w:rPr>
          <w:rStyle w:val="StyleUnderline"/>
        </w:rPr>
        <w:t>the</w:t>
      </w:r>
      <w:r w:rsidRPr="0088606C">
        <w:rPr>
          <w:sz w:val="16"/>
        </w:rPr>
        <w:t xml:space="preserve"> globe-girdling </w:t>
      </w:r>
      <w:r w:rsidRPr="0088606C">
        <w:rPr>
          <w:rStyle w:val="Emphasis"/>
        </w:rPr>
        <w:t>grand strategy</w:t>
      </w:r>
      <w:r w:rsidRPr="0088606C">
        <w:rPr>
          <w:sz w:val="16"/>
        </w:rPr>
        <w:t xml:space="preserve"> it </w:t>
      </w:r>
      <w:r w:rsidRPr="0088606C">
        <w:rPr>
          <w:rStyle w:val="StyleUnderline"/>
        </w:rPr>
        <w:t xml:space="preserve">has </w:t>
      </w:r>
      <w:r w:rsidRPr="0088606C">
        <w:rPr>
          <w:rStyle w:val="Emphasis"/>
        </w:rPr>
        <w:t>followed for</w:t>
      </w:r>
      <w:r w:rsidRPr="0088606C">
        <w:rPr>
          <w:rStyle w:val="StyleUnderline"/>
        </w:rPr>
        <w:t xml:space="preserve"> some </w:t>
      </w:r>
      <w:r w:rsidRPr="0088606C">
        <w:rPr>
          <w:rStyle w:val="Emphasis"/>
        </w:rPr>
        <w:t>70 years</w:t>
      </w:r>
      <w:r w:rsidRPr="0088606C">
        <w:rPr>
          <w:sz w:val="16"/>
        </w:rPr>
        <w:t xml:space="preserve">. And barring some odd change of heart that results in a true abnegation of its global role (as opposed to overwrought, politicized charges sometimes made about its already having done so), </w:t>
      </w:r>
      <w:r w:rsidRPr="0088606C">
        <w:rPr>
          <w:rStyle w:val="StyleUnderline"/>
        </w:rPr>
        <w:t xml:space="preserve">Washington will be well positioned for decades to </w:t>
      </w:r>
      <w:r w:rsidRPr="0088606C">
        <w:rPr>
          <w:rStyle w:val="Emphasis"/>
        </w:rPr>
        <w:t>maintain</w:t>
      </w:r>
      <w:r w:rsidRPr="0088606C">
        <w:rPr>
          <w:rStyle w:val="StyleUnderline"/>
        </w:rPr>
        <w:t xml:space="preserve"> the </w:t>
      </w:r>
      <w:r w:rsidRPr="0088606C">
        <w:rPr>
          <w:rStyle w:val="Emphasis"/>
        </w:rPr>
        <w:t>core military capabilities</w:t>
      </w:r>
      <w:r w:rsidRPr="0088606C">
        <w:rPr>
          <w:rStyle w:val="StyleUnderline"/>
        </w:rPr>
        <w:t xml:space="preserve">, </w:t>
      </w:r>
      <w:r w:rsidRPr="0088606C">
        <w:rPr>
          <w:rStyle w:val="Emphasis"/>
        </w:rPr>
        <w:t>alliances</w:t>
      </w:r>
      <w:r w:rsidRPr="0088606C">
        <w:rPr>
          <w:rStyle w:val="StyleUnderline"/>
        </w:rPr>
        <w:t xml:space="preserve">, and </w:t>
      </w:r>
      <w:r w:rsidRPr="0088606C">
        <w:rPr>
          <w:rStyle w:val="Emphasis"/>
        </w:rPr>
        <w:t>commitments</w:t>
      </w:r>
      <w:r w:rsidRPr="0088606C">
        <w:rPr>
          <w:rStyle w:val="StyleUnderline"/>
        </w:rPr>
        <w:t xml:space="preserve"> that secure key regions, backstop the global economy, and </w:t>
      </w:r>
      <w:r w:rsidRPr="0088606C">
        <w:rPr>
          <w:rStyle w:val="Emphasis"/>
        </w:rPr>
        <w:t>foster cooperation</w:t>
      </w:r>
      <w:r w:rsidRPr="0088606C">
        <w:rPr>
          <w:rStyle w:val="StyleUnderline"/>
        </w:rPr>
        <w:t xml:space="preserve"> on transnational problems</w:t>
      </w:r>
      <w:r w:rsidRPr="0088606C">
        <w:rPr>
          <w:sz w:val="16"/>
        </w:rPr>
        <w:t xml:space="preserve">. The benefits of this grand strategy can be difficult to discern, especially in light of the United States’ foreign misadventures in recent years. Fiascos such as the invasion of Iraq stand as stark reminders of the difficulty of using force to alter domestic politics abroad. But </w:t>
      </w:r>
      <w:r w:rsidRPr="0088606C">
        <w:rPr>
          <w:rStyle w:val="StyleUnderline"/>
        </w:rPr>
        <w:t>power is as much about preventing unfavorable outcomes as it is about causing favorable ones</w:t>
      </w:r>
      <w:r w:rsidRPr="0088606C">
        <w:rPr>
          <w:sz w:val="16"/>
        </w:rPr>
        <w:t xml:space="preserve">, and here </w:t>
      </w:r>
      <w:r w:rsidRPr="0088606C">
        <w:rPr>
          <w:rStyle w:val="Emphasis"/>
        </w:rPr>
        <w:t>Washington has done a much better job than most</w:t>
      </w:r>
      <w:r w:rsidRPr="0088606C">
        <w:rPr>
          <w:rStyle w:val="StyleUnderline"/>
        </w:rPr>
        <w:t xml:space="preserve"> Americans </w:t>
      </w:r>
      <w:r w:rsidRPr="0088606C">
        <w:rPr>
          <w:rStyle w:val="Emphasis"/>
        </w:rPr>
        <w:t>appreciate</w:t>
      </w:r>
      <w:r w:rsidRPr="0088606C">
        <w:rPr>
          <w:sz w:val="16"/>
        </w:rPr>
        <w:t xml:space="preserve">. For a largely satisfied power leading the international system, </w:t>
      </w:r>
      <w:r w:rsidRPr="0088606C">
        <w:rPr>
          <w:rStyle w:val="StyleUnderline"/>
        </w:rPr>
        <w:t xml:space="preserve">having enough </w:t>
      </w:r>
      <w:r w:rsidRPr="0088606C">
        <w:rPr>
          <w:rStyle w:val="Emphasis"/>
        </w:rPr>
        <w:t>strength to deter</w:t>
      </w:r>
      <w:r w:rsidRPr="0088606C">
        <w:rPr>
          <w:rStyle w:val="StyleUnderline"/>
        </w:rPr>
        <w:t xml:space="preserve"> or block </w:t>
      </w:r>
      <w:r w:rsidRPr="0088606C">
        <w:rPr>
          <w:rStyle w:val="Emphasis"/>
        </w:rPr>
        <w:t>challengers</w:t>
      </w:r>
      <w:r w:rsidRPr="0088606C">
        <w:rPr>
          <w:rStyle w:val="StyleUnderline"/>
        </w:rPr>
        <w:t xml:space="preserve"> is</w:t>
      </w:r>
      <w:r w:rsidRPr="0088606C">
        <w:rPr>
          <w:sz w:val="16"/>
        </w:rPr>
        <w:t xml:space="preserve"> in fact </w:t>
      </w:r>
      <w:r w:rsidRPr="0088606C">
        <w:rPr>
          <w:rStyle w:val="StyleUnderline"/>
        </w:rPr>
        <w:t xml:space="preserve">more </w:t>
      </w:r>
      <w:r w:rsidRPr="0088606C">
        <w:rPr>
          <w:rStyle w:val="Emphasis"/>
        </w:rPr>
        <w:t>valuable</w:t>
      </w:r>
      <w:r w:rsidRPr="0088606C">
        <w:rPr>
          <w:rStyle w:val="StyleUnderline"/>
        </w:rPr>
        <w:t xml:space="preserve"> than having the ability to improve one’s position</w:t>
      </w:r>
      <w:r w:rsidRPr="0088606C">
        <w:rPr>
          <w:sz w:val="16"/>
        </w:rPr>
        <w:t xml:space="preserve"> further on the margins. </w:t>
      </w:r>
      <w:r w:rsidRPr="0088606C">
        <w:rPr>
          <w:rStyle w:val="StyleUnderline"/>
        </w:rPr>
        <w:t>A crucial objective of U.S. grand strategy</w:t>
      </w:r>
      <w:r w:rsidRPr="0088606C">
        <w:rPr>
          <w:sz w:val="16"/>
        </w:rPr>
        <w:t xml:space="preserve"> over the decades </w:t>
      </w:r>
      <w:r w:rsidRPr="0088606C">
        <w:rPr>
          <w:rStyle w:val="StyleUnderline"/>
        </w:rPr>
        <w:t>has</w:t>
      </w:r>
      <w:r w:rsidRPr="0088606C">
        <w:rPr>
          <w:sz w:val="16"/>
        </w:rPr>
        <w:t xml:space="preserve"> </w:t>
      </w:r>
      <w:r w:rsidRPr="0088606C">
        <w:rPr>
          <w:rStyle w:val="StyleUnderline"/>
        </w:rPr>
        <w:t>been to prevent a much more dangerous world from emerging</w:t>
      </w:r>
      <w:r w:rsidRPr="0088606C">
        <w:rPr>
          <w:sz w:val="16"/>
        </w:rPr>
        <w:t xml:space="preserve">, and </w:t>
      </w:r>
      <w:r w:rsidRPr="0088606C">
        <w:rPr>
          <w:rStyle w:val="StyleUnderline"/>
        </w:rPr>
        <w:t xml:space="preserve">its </w:t>
      </w:r>
      <w:r w:rsidRPr="0088606C">
        <w:rPr>
          <w:rStyle w:val="Emphasis"/>
        </w:rPr>
        <w:t>success</w:t>
      </w:r>
      <w:r w:rsidRPr="0088606C">
        <w:rPr>
          <w:rStyle w:val="StyleUnderline"/>
        </w:rPr>
        <w:t xml:space="preserve"> in this endeavor </w:t>
      </w:r>
      <w:r w:rsidRPr="0088606C">
        <w:rPr>
          <w:rStyle w:val="Emphasis"/>
        </w:rPr>
        <w:t xml:space="preserve">can be </w:t>
      </w:r>
      <w:r w:rsidRPr="0088606C">
        <w:rPr>
          <w:rStyle w:val="Emphasis"/>
        </w:rPr>
        <w:lastRenderedPageBreak/>
        <w:t>measured</w:t>
      </w:r>
      <w:r w:rsidRPr="0088606C">
        <w:rPr>
          <w:rStyle w:val="StyleUnderline"/>
        </w:rPr>
        <w:t xml:space="preserve"> largely </w:t>
      </w:r>
      <w:r w:rsidRPr="0088606C">
        <w:rPr>
          <w:rStyle w:val="Emphasis"/>
        </w:rPr>
        <w:t>by</w:t>
      </w:r>
      <w:r w:rsidRPr="0088606C">
        <w:rPr>
          <w:rStyle w:val="StyleUnderline"/>
        </w:rPr>
        <w:t xml:space="preserve"> the </w:t>
      </w:r>
      <w:r w:rsidRPr="0088606C">
        <w:rPr>
          <w:rStyle w:val="Emphasis"/>
        </w:rPr>
        <w:t>absence of</w:t>
      </w:r>
      <w:r w:rsidRPr="0088606C">
        <w:rPr>
          <w:rStyle w:val="StyleUnderline"/>
        </w:rPr>
        <w:t xml:space="preserve"> outcomes common to history</w:t>
      </w:r>
      <w:r w:rsidRPr="0088606C">
        <w:rPr>
          <w:sz w:val="16"/>
        </w:rPr>
        <w:t xml:space="preserve">: </w:t>
      </w:r>
      <w:r w:rsidRPr="0088606C">
        <w:rPr>
          <w:rStyle w:val="StyleUnderline"/>
        </w:rPr>
        <w:t xml:space="preserve">important </w:t>
      </w:r>
      <w:r w:rsidRPr="0088606C">
        <w:rPr>
          <w:rStyle w:val="Emphasis"/>
        </w:rPr>
        <w:t>regions destabilized</w:t>
      </w:r>
      <w:r w:rsidRPr="0088606C">
        <w:rPr>
          <w:rStyle w:val="StyleUnderline"/>
        </w:rPr>
        <w:t xml:space="preserve"> by severe security dilemmas, </w:t>
      </w:r>
      <w:r w:rsidRPr="0088606C">
        <w:rPr>
          <w:rStyle w:val="Emphasis"/>
        </w:rPr>
        <w:t>tattered alliances</w:t>
      </w:r>
      <w:r w:rsidRPr="0088606C">
        <w:rPr>
          <w:rStyle w:val="StyleUnderline"/>
        </w:rPr>
        <w:t xml:space="preserve"> unable to contain breakout challengers, </w:t>
      </w:r>
      <w:r w:rsidRPr="0088606C">
        <w:rPr>
          <w:rStyle w:val="Emphasis"/>
        </w:rPr>
        <w:t>rapid weapons proliferation</w:t>
      </w:r>
      <w:r w:rsidRPr="0088606C">
        <w:rPr>
          <w:rStyle w:val="StyleUnderline"/>
        </w:rPr>
        <w:t xml:space="preserve">, </w:t>
      </w:r>
      <w:r w:rsidRPr="0088606C">
        <w:rPr>
          <w:rStyle w:val="Emphasis"/>
        </w:rPr>
        <w:t>great-power arms races</w:t>
      </w:r>
      <w:r w:rsidRPr="0088606C">
        <w:rPr>
          <w:rStyle w:val="StyleUnderline"/>
        </w:rPr>
        <w:t>, and a descent into competitive economic or military blocs</w:t>
      </w:r>
      <w:r w:rsidRPr="0088606C">
        <w:rPr>
          <w:sz w:val="16"/>
        </w:rPr>
        <w:t xml:space="preserve">. </w:t>
      </w:r>
      <w:r w:rsidRPr="0088606C">
        <w:rPr>
          <w:rStyle w:val="StyleUnderline"/>
        </w:rPr>
        <w:t xml:space="preserve">Were </w:t>
      </w:r>
      <w:r w:rsidRPr="0088606C">
        <w:rPr>
          <w:rStyle w:val="Emphasis"/>
        </w:rPr>
        <w:t>Washington</w:t>
      </w:r>
      <w:r w:rsidRPr="0088606C">
        <w:rPr>
          <w:sz w:val="16"/>
        </w:rPr>
        <w:t xml:space="preserve"> to truly </w:t>
      </w:r>
      <w:r w:rsidRPr="0088606C">
        <w:rPr>
          <w:rStyle w:val="Emphasis"/>
        </w:rPr>
        <w:t>pull back</w:t>
      </w:r>
      <w:r w:rsidRPr="0088606C">
        <w:rPr>
          <w:rStyle w:val="StyleUnderline"/>
        </w:rPr>
        <w:t xml:space="preserve"> from the world</w:t>
      </w:r>
      <w:r w:rsidRPr="0088606C">
        <w:rPr>
          <w:sz w:val="16"/>
        </w:rPr>
        <w:t xml:space="preserve">, </w:t>
      </w:r>
      <w:r w:rsidRPr="0088606C">
        <w:rPr>
          <w:rStyle w:val="StyleUnderline"/>
        </w:rPr>
        <w:t xml:space="preserve">more of these </w:t>
      </w:r>
      <w:r w:rsidRPr="0088606C">
        <w:rPr>
          <w:rStyle w:val="Emphasis"/>
        </w:rPr>
        <w:t>challenges would emerge</w:t>
      </w:r>
      <w:r w:rsidRPr="0088606C">
        <w:rPr>
          <w:sz w:val="16"/>
        </w:rPr>
        <w:t xml:space="preserve">, and </w:t>
      </w:r>
      <w:r w:rsidRPr="0088606C">
        <w:rPr>
          <w:rStyle w:val="StyleUnderline"/>
        </w:rPr>
        <w:t>transnational threats would likely loom</w:t>
      </w:r>
      <w:r w:rsidRPr="0088606C">
        <w:rPr>
          <w:sz w:val="16"/>
        </w:rPr>
        <w:t xml:space="preserve"> even </w:t>
      </w:r>
      <w:r w:rsidRPr="0088606C">
        <w:rPr>
          <w:rStyle w:val="StyleUnderline"/>
        </w:rPr>
        <w:t>larger than they do today</w:t>
      </w:r>
      <w:r w:rsidRPr="0088606C">
        <w:rPr>
          <w:sz w:val="16"/>
        </w:rPr>
        <w:t xml:space="preserve">. </w:t>
      </w:r>
      <w:r w:rsidRPr="0088606C">
        <w:rPr>
          <w:rStyle w:val="StyleUnderline"/>
        </w:rPr>
        <w:t>Even if such threats did not grow</w:t>
      </w:r>
      <w:r w:rsidRPr="0088606C">
        <w:rPr>
          <w:sz w:val="16"/>
        </w:rPr>
        <w:t xml:space="preserve">, </w:t>
      </w:r>
      <w:r w:rsidRPr="0088606C">
        <w:rPr>
          <w:rStyle w:val="StyleUnderline"/>
        </w:rPr>
        <w:t>the task of addressing them would become immeasurably harder</w:t>
      </w:r>
      <w:r w:rsidRPr="0088606C">
        <w:rPr>
          <w:sz w:val="16"/>
        </w:rPr>
        <w:t xml:space="preserve"> if the United States had to grapple with a much less stable global order at the same time. And as difficult as it sometimes is today for the United States </w:t>
      </w:r>
      <w:r w:rsidRPr="0088606C">
        <w:rPr>
          <w:rStyle w:val="StyleUnderline"/>
        </w:rPr>
        <w:t>to pull together coalitions</w:t>
      </w:r>
      <w:r w:rsidRPr="0088606C">
        <w:rPr>
          <w:sz w:val="16"/>
        </w:rPr>
        <w:t xml:space="preserve"> to address transnational challenges, </w:t>
      </w:r>
      <w:r w:rsidRPr="0088606C">
        <w:rPr>
          <w:rStyle w:val="StyleUnderline"/>
        </w:rPr>
        <w:t>it would be</w:t>
      </w:r>
      <w:r w:rsidRPr="0088606C">
        <w:rPr>
          <w:sz w:val="16"/>
        </w:rPr>
        <w:t xml:space="preserve"> even </w:t>
      </w:r>
      <w:r w:rsidRPr="0088606C">
        <w:rPr>
          <w:rStyle w:val="StyleUnderline"/>
        </w:rPr>
        <w:t>harder</w:t>
      </w:r>
      <w:r w:rsidRPr="0088606C">
        <w:rPr>
          <w:sz w:val="16"/>
        </w:rPr>
        <w:t xml:space="preserve"> to do so </w:t>
      </w:r>
      <w:r w:rsidRPr="0088606C">
        <w:rPr>
          <w:rStyle w:val="StyleUnderline"/>
        </w:rPr>
        <w:t>if the country abdicated its leadership role and retreated to tend its garden</w:t>
      </w:r>
      <w:r w:rsidRPr="0088606C">
        <w:rPr>
          <w:sz w:val="16"/>
        </w:rPr>
        <w:t>, as a growing number of analysts and policymakers—and a large swath of the public—are now calling for.</w:t>
      </w:r>
    </w:p>
    <w:p w14:paraId="49C34A2F" w14:textId="353879A9" w:rsidR="00543F27" w:rsidRPr="0088606C" w:rsidRDefault="00543F27" w:rsidP="007A7A91">
      <w:pPr>
        <w:pStyle w:val="Heading3"/>
      </w:pPr>
      <w:r w:rsidRPr="0088606C">
        <w:lastRenderedPageBreak/>
        <w:t>China Take Over</w:t>
      </w:r>
    </w:p>
    <w:p w14:paraId="52A01D23" w14:textId="77777777" w:rsidR="00543F27" w:rsidRPr="0088606C" w:rsidRDefault="00543F27" w:rsidP="00543F27">
      <w:pPr>
        <w:pStyle w:val="Heading4"/>
        <w:rPr>
          <w:rFonts w:cs="Times New Roman"/>
        </w:rPr>
      </w:pPr>
      <w:r w:rsidRPr="0088606C">
        <w:rPr>
          <w:rFonts w:cs="Times New Roman"/>
        </w:rPr>
        <w:t xml:space="preserve">Aff key to </w:t>
      </w:r>
      <w:r w:rsidRPr="0088606C">
        <w:rPr>
          <w:rFonts w:cs="Times New Roman"/>
          <w:u w:val="single"/>
        </w:rPr>
        <w:t>multilat</w:t>
      </w:r>
      <w:r w:rsidRPr="0088606C">
        <w:rPr>
          <w:rFonts w:cs="Times New Roman"/>
        </w:rPr>
        <w:t xml:space="preserve"> – transition causes a China </w:t>
      </w:r>
      <w:r w:rsidRPr="0088606C">
        <w:rPr>
          <w:rFonts w:cs="Times New Roman"/>
          <w:u w:val="single"/>
        </w:rPr>
        <w:t>take-over</w:t>
      </w:r>
      <w:r w:rsidRPr="0088606C">
        <w:rPr>
          <w:rFonts w:cs="Times New Roman"/>
        </w:rPr>
        <w:t xml:space="preserve"> which decimates it – causes </w:t>
      </w:r>
      <w:r w:rsidRPr="0088606C">
        <w:rPr>
          <w:rFonts w:cs="Times New Roman"/>
          <w:u w:val="single"/>
        </w:rPr>
        <w:t>nuclear war</w:t>
      </w:r>
    </w:p>
    <w:p w14:paraId="638AB243" w14:textId="77777777" w:rsidR="00543F27" w:rsidRPr="0088606C" w:rsidRDefault="00543F27" w:rsidP="00543F27">
      <w:r w:rsidRPr="0088606C">
        <w:rPr>
          <w:rStyle w:val="Style13ptBold"/>
        </w:rPr>
        <w:t>Keck 14</w:t>
      </w:r>
      <w:r w:rsidRPr="0088606C">
        <w:t>—Managing Editor of The Diplomat</w:t>
      </w:r>
    </w:p>
    <w:p w14:paraId="5AE5996B" w14:textId="77777777" w:rsidR="00543F27" w:rsidRPr="0088606C" w:rsidRDefault="00543F27" w:rsidP="00543F27">
      <w:pPr>
        <w:rPr>
          <w:sz w:val="16"/>
          <w:szCs w:val="16"/>
        </w:rPr>
      </w:pPr>
      <w:r w:rsidRPr="0088606C">
        <w:rPr>
          <w:sz w:val="16"/>
          <w:szCs w:val="16"/>
        </w:rPr>
        <w:t xml:space="preserve">(Zachary, “America’s Relative Decline: Should We Panic?”, </w:t>
      </w:r>
      <w:hyperlink r:id="rId175" w:history="1">
        <w:r w:rsidRPr="0088606C">
          <w:rPr>
            <w:rStyle w:val="Hyperlink"/>
            <w:sz w:val="16"/>
            <w:szCs w:val="16"/>
          </w:rPr>
          <w:t>http://thediplomat.com/2014/01/americas-relative-decline-should-we-panic/</w:t>
        </w:r>
      </w:hyperlink>
      <w:r w:rsidRPr="0088606C">
        <w:rPr>
          <w:sz w:val="16"/>
          <w:szCs w:val="16"/>
        </w:rPr>
        <w:t>)</w:t>
      </w:r>
    </w:p>
    <w:p w14:paraId="6401D440" w14:textId="459D3097" w:rsidR="00543F27" w:rsidRPr="0088606C" w:rsidRDefault="00543F27" w:rsidP="00543F27">
      <w:pPr>
        <w:rPr>
          <w:sz w:val="16"/>
          <w:szCs w:val="16"/>
        </w:rPr>
      </w:pPr>
      <w:r w:rsidRPr="0088606C">
        <w:rPr>
          <w:sz w:val="16"/>
          <w:szCs w:val="16"/>
        </w:rPr>
        <w:t xml:space="preserve">Still, </w:t>
      </w:r>
      <w:r w:rsidRPr="0088606C">
        <w:rPr>
          <w:rStyle w:val="StyleUnderline"/>
        </w:rPr>
        <w:t>on balance, the U.S. has been a positive force in the world</w:t>
      </w:r>
      <w:r w:rsidRPr="0088606C">
        <w:rPr>
          <w:sz w:val="16"/>
          <w:szCs w:val="16"/>
        </w:rPr>
        <w:t xml:space="preserve">, especially for a unipolar power. Certainly, </w:t>
      </w:r>
      <w:r w:rsidRPr="0088606C">
        <w:rPr>
          <w:rStyle w:val="StyleUnderline"/>
        </w:rPr>
        <w:t>it’s hard to imagine many other countries acting as benignly</w:t>
      </w:r>
      <w:r w:rsidRPr="0088606C">
        <w:rPr>
          <w:sz w:val="16"/>
          <w:szCs w:val="16"/>
        </w:rPr>
        <w:t xml:space="preserve">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w:t>
      </w:r>
      <w:r w:rsidRPr="0088606C">
        <w:rPr>
          <w:rStyle w:val="StyleUnderline"/>
          <w:shd w:val="clear" w:color="auto" w:fill="FFFFFF" w:themeFill="background1"/>
        </w:rPr>
        <w:t>It’s difficult to imagine China defending</w:t>
      </w:r>
      <w:r w:rsidRPr="0088606C">
        <w:rPr>
          <w:rStyle w:val="StyleUnderline"/>
        </w:rPr>
        <w:t xml:space="preserve"> a rule-based, </w:t>
      </w:r>
      <w:r w:rsidRPr="0088606C">
        <w:rPr>
          <w:rStyle w:val="StyleUnderline"/>
          <w:shd w:val="clear" w:color="auto" w:fill="FFFFFF" w:themeFill="background1"/>
        </w:rPr>
        <w:t xml:space="preserve">open </w:t>
      </w:r>
      <w:r w:rsidRPr="0088606C">
        <w:rPr>
          <w:rStyle w:val="StyleUnderline"/>
        </w:rPr>
        <w:t xml:space="preserve">international </w:t>
      </w:r>
      <w:r w:rsidRPr="0088606C">
        <w:rPr>
          <w:rStyle w:val="StyleUnderline"/>
          <w:shd w:val="clear" w:color="auto" w:fill="FFFFFF" w:themeFill="background1"/>
        </w:rPr>
        <w:t>order if it were a</w:t>
      </w:r>
      <w:r w:rsidRPr="0088606C">
        <w:rPr>
          <w:rStyle w:val="StyleUnderline"/>
        </w:rPr>
        <w:t xml:space="preserve"> unipolar </w:t>
      </w:r>
      <w:r w:rsidRPr="0088606C">
        <w:rPr>
          <w:shd w:val="clear" w:color="auto" w:fill="FFFFFF" w:themeFill="background1"/>
        </w:rPr>
        <w:t>power</w:t>
      </w:r>
      <w:r w:rsidRPr="0088606C">
        <w:rPr>
          <w:rStyle w:val="StyleUnderline"/>
        </w:rPr>
        <w:t>, much less making an effort to uphold a minimum level of human rights in the world</w:t>
      </w:r>
      <w:r w:rsidRPr="0088606C">
        <w:rPr>
          <w:sz w:val="16"/>
          <w:szCs w:val="16"/>
        </w:rPr>
        <w:t xml:space="preserve">. Regardless of your opinion on U.S. global leadership over the last two decades, however, </w:t>
      </w:r>
      <w:r w:rsidRPr="0088606C">
        <w:rPr>
          <w:rStyle w:val="StyleUnderline"/>
        </w:rPr>
        <w:t>there is good reason to fear</w:t>
      </w:r>
      <w:r w:rsidRPr="0088606C">
        <w:rPr>
          <w:sz w:val="16"/>
          <w:szCs w:val="16"/>
        </w:rPr>
        <w:t xml:space="preserve"> its </w:t>
      </w:r>
      <w:r w:rsidRPr="0088606C">
        <w:rPr>
          <w:rStyle w:val="StyleUnderline"/>
        </w:rPr>
        <w:t>relative decline compared with China</w:t>
      </w:r>
      <w:r w:rsidRPr="0088606C">
        <w:rPr>
          <w:sz w:val="16"/>
          <w:szCs w:val="16"/>
        </w:rPr>
        <w:t xml:space="preserve"> and other emerging nations. To begin with, </w:t>
      </w:r>
      <w:r w:rsidRPr="0088606C">
        <w:rPr>
          <w:rStyle w:val="StyleUnderline"/>
        </w:rPr>
        <w:t xml:space="preserve">hegemonic </w:t>
      </w:r>
      <w:r w:rsidRPr="0088606C">
        <w:rPr>
          <w:rStyle w:val="StyleUnderline"/>
          <w:shd w:val="clear" w:color="auto" w:fill="FFFFFF" w:themeFill="background1"/>
        </w:rPr>
        <w:t xml:space="preserve">transition periods have </w:t>
      </w:r>
      <w:r w:rsidRPr="0088606C">
        <w:rPr>
          <w:rStyle w:val="StyleUnderline"/>
        </w:rPr>
        <w:t>historically</w:t>
      </w:r>
      <w:r w:rsidRPr="0088606C">
        <w:rPr>
          <w:rStyle w:val="StyleUnderline"/>
          <w:shd w:val="clear" w:color="auto" w:fill="FFFFFF" w:themeFill="background1"/>
        </w:rPr>
        <w:t xml:space="preserve"> been the most destabilizing eras in history</w:t>
      </w:r>
      <w:r w:rsidRPr="0088606C">
        <w:rPr>
          <w:sz w:val="16"/>
          <w:szCs w:val="16"/>
        </w:rPr>
        <w:t xml:space="preserve">. This is not only because of the malign intentions of the rising and established power(s). </w:t>
      </w:r>
      <w:r w:rsidRPr="0088606C">
        <w:rPr>
          <w:rStyle w:val="StyleUnderline"/>
        </w:rPr>
        <w:t xml:space="preserve">Even if all the parties have benign, peaceful intentions, </w:t>
      </w:r>
      <w:r w:rsidRPr="0088606C">
        <w:rPr>
          <w:rStyle w:val="StyleUnderline"/>
          <w:shd w:val="clear" w:color="auto" w:fill="FFFFFF" w:themeFill="background1"/>
        </w:rPr>
        <w:t xml:space="preserve">the rise of new </w:t>
      </w:r>
      <w:r w:rsidRPr="0088606C">
        <w:rPr>
          <w:rStyle w:val="StyleUnderline"/>
        </w:rPr>
        <w:t xml:space="preserve">global </w:t>
      </w:r>
      <w:r w:rsidRPr="0088606C">
        <w:rPr>
          <w:rStyle w:val="StyleUnderline"/>
          <w:shd w:val="clear" w:color="auto" w:fill="FFFFFF" w:themeFill="background1"/>
        </w:rPr>
        <w:t>powers</w:t>
      </w:r>
      <w:r w:rsidRPr="0088606C">
        <w:rPr>
          <w:rStyle w:val="StyleUnderline"/>
        </w:rPr>
        <w:t xml:space="preserve"> </w:t>
      </w:r>
      <w:r w:rsidRPr="0088606C">
        <w:rPr>
          <w:rStyle w:val="StyleUnderline"/>
          <w:shd w:val="clear" w:color="auto" w:fill="FFFFFF" w:themeFill="background1"/>
        </w:rPr>
        <w:t xml:space="preserve">necessitates revisions to </w:t>
      </w:r>
      <w:r w:rsidRPr="0088606C">
        <w:rPr>
          <w:rStyle w:val="StyleUnderline"/>
        </w:rPr>
        <w:t>the “</w:t>
      </w:r>
      <w:r w:rsidRPr="0088606C">
        <w:rPr>
          <w:rStyle w:val="StyleUnderline"/>
          <w:shd w:val="clear" w:color="auto" w:fill="FFFFFF" w:themeFill="background1"/>
        </w:rPr>
        <w:t xml:space="preserve">rules </w:t>
      </w:r>
      <w:r w:rsidRPr="0088606C">
        <w:rPr>
          <w:rStyle w:val="StyleUnderline"/>
        </w:rPr>
        <w:t xml:space="preserve">of the road.” </w:t>
      </w:r>
      <w:r w:rsidRPr="0088606C">
        <w:rPr>
          <w:rStyle w:val="StyleUnderline"/>
          <w:shd w:val="clear" w:color="auto" w:fill="FFFFFF" w:themeFill="background1"/>
        </w:rPr>
        <w:t xml:space="preserve">This is </w:t>
      </w:r>
      <w:r w:rsidRPr="0088606C">
        <w:rPr>
          <w:rStyle w:val="Emphasis"/>
        </w:rPr>
        <w:t xml:space="preserve">nearly </w:t>
      </w:r>
      <w:r w:rsidRPr="0088606C">
        <w:rPr>
          <w:rStyle w:val="Emphasis"/>
          <w:shd w:val="clear" w:color="auto" w:fill="FFFFFF" w:themeFill="background1"/>
        </w:rPr>
        <w:t>impossible</w:t>
      </w:r>
      <w:r w:rsidRPr="0088606C">
        <w:rPr>
          <w:rStyle w:val="StyleUnderline"/>
          <w:shd w:val="clear" w:color="auto" w:fill="FFFFFF" w:themeFill="background1"/>
        </w:rPr>
        <w:t xml:space="preserve"> to do in any organized fashion </w:t>
      </w:r>
      <w:r w:rsidRPr="0088606C">
        <w:rPr>
          <w:rStyle w:val="StyleUnderline"/>
        </w:rPr>
        <w:t>given the anarchic nature of the international system, where</w:t>
      </w:r>
      <w:r w:rsidRPr="0088606C">
        <w:rPr>
          <w:sz w:val="16"/>
          <w:szCs w:val="16"/>
        </w:rPr>
        <w:t xml:space="preserve"> there is </w:t>
      </w:r>
      <w:r w:rsidRPr="0088606C">
        <w:rPr>
          <w:rStyle w:val="StyleUnderline"/>
        </w:rPr>
        <w:t>no central authority</w:t>
      </w:r>
      <w:r w:rsidRPr="0088606C">
        <w:rPr>
          <w:sz w:val="16"/>
          <w:szCs w:val="16"/>
        </w:rPr>
        <w:t xml:space="preserve"> that </w:t>
      </w:r>
      <w:r w:rsidRPr="0088606C">
        <w:rPr>
          <w:rStyle w:val="StyleUnderline"/>
        </w:rPr>
        <w:t>can govern interactions</w:t>
      </w:r>
      <w:r w:rsidRPr="0088606C">
        <w:rPr>
          <w:sz w:val="16"/>
          <w:szCs w:val="16"/>
        </w:rPr>
        <w:t xml:space="preserve"> between states. </w:t>
      </w:r>
      <w:r w:rsidRPr="0088606C">
        <w:rPr>
          <w:rStyle w:val="StyleUnderline"/>
        </w:rPr>
        <w:t>We are already starting to see the potential dangers of hegemonic transition periods in the Asia-Pacific</w:t>
      </w:r>
      <w:r w:rsidRPr="0088606C">
        <w:rPr>
          <w:sz w:val="16"/>
          <w:szCs w:val="16"/>
        </w:rPr>
        <w:t xml:space="preserve"> (</w:t>
      </w:r>
      <w:r w:rsidRPr="0088606C">
        <w:rPr>
          <w:rStyle w:val="StyleUnderline"/>
        </w:rPr>
        <w:t>and</w:t>
      </w:r>
      <w:r w:rsidRPr="0088606C">
        <w:rPr>
          <w:sz w:val="16"/>
          <w:szCs w:val="16"/>
        </w:rPr>
        <w:t xml:space="preserve"> arguably the </w:t>
      </w:r>
      <w:r w:rsidRPr="0088606C">
        <w:rPr>
          <w:rStyle w:val="StyleUnderline"/>
        </w:rPr>
        <w:t>Middle East</w:t>
      </w:r>
      <w:r w:rsidRPr="0088606C">
        <w:rPr>
          <w:sz w:val="16"/>
          <w:szCs w:val="16"/>
        </w:rPr>
        <w:t xml:space="preserve">). </w:t>
      </w:r>
      <w:r w:rsidRPr="0088606C">
        <w:rPr>
          <w:rStyle w:val="StyleUnderline"/>
        </w:rPr>
        <w:t>As China grows more</w:t>
      </w:r>
      <w:r w:rsidRPr="0088606C">
        <w:rPr>
          <w:sz w:val="16"/>
          <w:szCs w:val="16"/>
        </w:rPr>
        <w:t xml:space="preserve"> economically and militarily </w:t>
      </w:r>
      <w:r w:rsidRPr="0088606C">
        <w:rPr>
          <w:rStyle w:val="StyleUnderline"/>
        </w:rPr>
        <w:t>powerful, it has</w:t>
      </w:r>
      <w:r w:rsidRPr="0088606C">
        <w:rPr>
          <w:sz w:val="16"/>
          <w:szCs w:val="16"/>
        </w:rPr>
        <w:t xml:space="preserve"> unsurprisingly </w:t>
      </w:r>
      <w:r w:rsidRPr="0088606C">
        <w:rPr>
          <w:rStyle w:val="StyleUnderline"/>
        </w:rPr>
        <w:t>sought to expand its influence in East Asia. This</w:t>
      </w:r>
      <w:r w:rsidRPr="0088606C">
        <w:rPr>
          <w:sz w:val="16"/>
          <w:szCs w:val="16"/>
        </w:rPr>
        <w:t xml:space="preserve"> necessarily </w:t>
      </w:r>
      <w:r w:rsidRPr="0088606C">
        <w:rPr>
          <w:rStyle w:val="StyleUnderline"/>
        </w:rPr>
        <w:t>has to come at the expense of other powers</w:t>
      </w:r>
      <w:r w:rsidRPr="0088606C">
        <w:rPr>
          <w:sz w:val="16"/>
          <w:szCs w:val="16"/>
        </w:rPr>
        <w:t xml:space="preserve">, which so far has primarily meant the U.S., Japan, Vietnam and the Philippines. Naturally, </w:t>
      </w:r>
      <w:r w:rsidRPr="0088606C">
        <w:rPr>
          <w:rStyle w:val="StyleUnderline"/>
        </w:rPr>
        <w:t>these</w:t>
      </w:r>
      <w:r w:rsidRPr="0088606C">
        <w:rPr>
          <w:sz w:val="16"/>
          <w:szCs w:val="16"/>
        </w:rPr>
        <w:t xml:space="preserve"> powers </w:t>
      </w:r>
      <w:r w:rsidRPr="0088606C">
        <w:rPr>
          <w:rStyle w:val="StyleUnderline"/>
        </w:rPr>
        <w:t xml:space="preserve">have sought to resist Chinese encroachments on their territory and influence, and the situation </w:t>
      </w:r>
      <w:r w:rsidRPr="0088606C">
        <w:rPr>
          <w:rStyle w:val="Emphasis"/>
        </w:rPr>
        <w:t>grows more tense</w:t>
      </w:r>
      <w:r w:rsidRPr="0088606C">
        <w:rPr>
          <w:rStyle w:val="StyleUnderline"/>
        </w:rPr>
        <w:t xml:space="preserve"> with each passing day</w:t>
      </w:r>
      <w:r w:rsidRPr="0088606C">
        <w:rPr>
          <w:sz w:val="16"/>
          <w:szCs w:val="16"/>
        </w:rPr>
        <w:t xml:space="preserve">. Should China eventually emerge as a global power, or should nations in other regions enjoy a similar rise as Kenny suggests, this situation will play itself out elsewhere in the years and decades ahead. </w:t>
      </w:r>
      <w:r w:rsidRPr="0088606C">
        <w:rPr>
          <w:rStyle w:val="StyleUnderline"/>
        </w:rPr>
        <w:t>All of this highlights</w:t>
      </w:r>
      <w:r w:rsidRPr="0088606C">
        <w:rPr>
          <w:sz w:val="16"/>
          <w:szCs w:val="16"/>
        </w:rPr>
        <w:t xml:space="preserve"> some of </w:t>
      </w:r>
      <w:r w:rsidRPr="0088606C">
        <w:rPr>
          <w:rStyle w:val="StyleUnderline"/>
        </w:rPr>
        <w:t>the advantages of a unipolar system</w:t>
      </w:r>
      <w:r w:rsidRPr="0088606C">
        <w:rPr>
          <w:sz w:val="16"/>
          <w:szCs w:val="16"/>
        </w:rPr>
        <w:t xml:space="preserve">. Namely, </w:t>
      </w:r>
      <w:r w:rsidRPr="0088606C">
        <w:rPr>
          <w:rStyle w:val="StyleUnderline"/>
          <w:shd w:val="clear" w:color="auto" w:fill="FFFFFF" w:themeFill="background1"/>
        </w:rPr>
        <w:t>although the U.S. has asserted military force</w:t>
      </w:r>
      <w:r w:rsidRPr="0088606C">
        <w:rPr>
          <w:sz w:val="16"/>
          <w:szCs w:val="16"/>
        </w:rPr>
        <w:t xml:space="preserve"> quite </w:t>
      </w:r>
      <w:r w:rsidRPr="0088606C">
        <w:rPr>
          <w:rStyle w:val="StyleUnderline"/>
          <w:shd w:val="clear" w:color="auto" w:fill="FFFFFF" w:themeFill="background1"/>
        </w:rPr>
        <w:t>frequently</w:t>
      </w:r>
      <w:r w:rsidRPr="0088606C">
        <w:rPr>
          <w:sz w:val="16"/>
          <w:szCs w:val="16"/>
        </w:rPr>
        <w:t xml:space="preserve"> in the post-Cold War era, </w:t>
      </w:r>
      <w:r w:rsidRPr="0088606C">
        <w:rPr>
          <w:rStyle w:val="StyleUnderline"/>
        </w:rPr>
        <w:t xml:space="preserve">it has only fought weak powers and thus </w:t>
      </w:r>
      <w:r w:rsidRPr="0088606C">
        <w:rPr>
          <w:rStyle w:val="StyleUnderline"/>
          <w:shd w:val="clear" w:color="auto" w:fill="FFFFFF" w:themeFill="background1"/>
        </w:rPr>
        <w:t xml:space="preserve">its wars have been </w:t>
      </w:r>
      <w:r w:rsidRPr="0088606C">
        <w:rPr>
          <w:rStyle w:val="Emphasis"/>
          <w:shd w:val="clear" w:color="auto" w:fill="FFFFFF" w:themeFill="background1"/>
        </w:rPr>
        <w:t>fairly limited</w:t>
      </w:r>
      <w:r w:rsidRPr="0088606C">
        <w:rPr>
          <w:rStyle w:val="StyleUnderline"/>
          <w:shd w:val="clear" w:color="auto" w:fill="FFFFFF" w:themeFill="background1"/>
        </w:rPr>
        <w:t xml:space="preserve"> </w:t>
      </w:r>
      <w:r w:rsidRPr="0088606C">
        <w:rPr>
          <w:rStyle w:val="StyleUnderline"/>
        </w:rPr>
        <w:t>in terms of</w:t>
      </w:r>
      <w:r w:rsidRPr="0088606C">
        <w:rPr>
          <w:sz w:val="16"/>
          <w:szCs w:val="16"/>
        </w:rPr>
        <w:t xml:space="preserve"> the number of </w:t>
      </w:r>
      <w:r w:rsidRPr="0088606C">
        <w:rPr>
          <w:rStyle w:val="StyleUnderline"/>
        </w:rPr>
        <w:t>casualties</w:t>
      </w:r>
      <w:r w:rsidRPr="0088606C">
        <w:rPr>
          <w:sz w:val="16"/>
          <w:szCs w:val="16"/>
        </w:rPr>
        <w:t xml:space="preserve"> involved. At the same time, </w:t>
      </w:r>
      <w:r w:rsidRPr="0088606C">
        <w:rPr>
          <w:rStyle w:val="StyleUnderline"/>
        </w:rPr>
        <w:t xml:space="preserve">America’s </w:t>
      </w:r>
      <w:r w:rsidRPr="0088606C">
        <w:rPr>
          <w:rStyle w:val="StyleUnderline"/>
          <w:shd w:val="clear" w:color="auto" w:fill="FFFFFF" w:themeFill="background1"/>
        </w:rPr>
        <w:t>preponderance</w:t>
      </w:r>
      <w:r w:rsidRPr="0088606C">
        <w:rPr>
          <w:rStyle w:val="StyleUnderline"/>
        </w:rPr>
        <w:t xml:space="preserve"> of power </w:t>
      </w:r>
      <w:r w:rsidRPr="0088606C">
        <w:rPr>
          <w:rStyle w:val="StyleUnderline"/>
          <w:shd w:val="clear" w:color="auto" w:fill="FFFFFF" w:themeFill="background1"/>
        </w:rPr>
        <w:t xml:space="preserve">has prevented </w:t>
      </w:r>
      <w:r w:rsidRPr="0088606C">
        <w:rPr>
          <w:rStyle w:val="StyleUnderline"/>
        </w:rPr>
        <w:t xml:space="preserve">a </w:t>
      </w:r>
      <w:r w:rsidRPr="0088606C">
        <w:rPr>
          <w:rStyle w:val="Emphasis"/>
          <w:shd w:val="clear" w:color="auto" w:fill="FFFFFF" w:themeFill="background1"/>
        </w:rPr>
        <w:t>great power war</w:t>
      </w:r>
      <w:r w:rsidRPr="0088606C">
        <w:rPr>
          <w:rStyle w:val="StyleUnderline"/>
          <w:shd w:val="clear" w:color="auto" w:fill="FFFFFF" w:themeFill="background1"/>
        </w:rPr>
        <w:t xml:space="preserve">, and </w:t>
      </w:r>
      <w:r w:rsidRPr="0088606C">
        <w:rPr>
          <w:rStyle w:val="StyleUnderline"/>
        </w:rPr>
        <w:t xml:space="preserve">even </w:t>
      </w:r>
      <w:r w:rsidRPr="0088606C">
        <w:rPr>
          <w:rStyle w:val="StyleUnderline"/>
          <w:shd w:val="clear" w:color="auto" w:fill="FFFFFF" w:themeFill="background1"/>
        </w:rPr>
        <w:t xml:space="preserve">restrained </w:t>
      </w:r>
      <w:r w:rsidRPr="0088606C">
        <w:rPr>
          <w:rStyle w:val="StyleUnderline"/>
        </w:rPr>
        <w:t xml:space="preserve">major </w:t>
      </w:r>
      <w:r w:rsidRPr="0088606C">
        <w:rPr>
          <w:rStyle w:val="Emphasis"/>
          <w:shd w:val="clear" w:color="auto" w:fill="FFFFFF" w:themeFill="background1"/>
        </w:rPr>
        <w:t>regional powers from coming to blows.</w:t>
      </w:r>
      <w:r w:rsidRPr="0088606C">
        <w:rPr>
          <w:sz w:val="16"/>
          <w:szCs w:val="16"/>
        </w:rPr>
        <w:t xml:space="preserve"> For instance, </w:t>
      </w:r>
      <w:r w:rsidRPr="0088606C">
        <w:rPr>
          <w:rStyle w:val="StyleUnderline"/>
          <w:shd w:val="clear" w:color="auto" w:fill="FFFFFF" w:themeFill="background1"/>
        </w:rPr>
        <w:t xml:space="preserve">the past 25 years haven’t seen any conflicts on par with the </w:t>
      </w:r>
      <w:r w:rsidRPr="0088606C">
        <w:rPr>
          <w:rStyle w:val="StyleUnderline"/>
        </w:rPr>
        <w:t xml:space="preserve">Israeli-Arab or </w:t>
      </w:r>
      <w:r w:rsidRPr="0088606C">
        <w:rPr>
          <w:rStyle w:val="StyleUnderline"/>
          <w:shd w:val="clear" w:color="auto" w:fill="FFFFFF" w:themeFill="background1"/>
        </w:rPr>
        <w:t xml:space="preserve">Iran-Iraq wars </w:t>
      </w:r>
      <w:r w:rsidRPr="0088606C">
        <w:rPr>
          <w:rStyle w:val="StyleUnderline"/>
        </w:rPr>
        <w:t>of the Cold War. As the unipolar era comes to a close, the possibility of great power conflict and especially major regional wars rises dramatically. The world will also have to contend with conventionally inferior powers</w:t>
      </w:r>
      <w:r w:rsidRPr="0088606C">
        <w:rPr>
          <w:sz w:val="16"/>
          <w:szCs w:val="16"/>
        </w:rPr>
        <w:t xml:space="preserve"> like Japan </w:t>
      </w:r>
      <w:r w:rsidRPr="0088606C">
        <w:rPr>
          <w:rStyle w:val="StyleUnderline"/>
        </w:rPr>
        <w:t>acquiring nuclear weapons to protect their interests</w:t>
      </w:r>
      <w:r w:rsidRPr="0088606C">
        <w:rPr>
          <w:sz w:val="16"/>
          <w:szCs w:val="16"/>
        </w:rPr>
        <w:t xml:space="preserve"> against their newly empowered rivals. But </w:t>
      </w:r>
      <w:r w:rsidRPr="0088606C">
        <w:rPr>
          <w:rStyle w:val="StyleUnderline"/>
        </w:rPr>
        <w:t>even if the transitions</w:t>
      </w:r>
      <w:r w:rsidRPr="0088606C">
        <w:rPr>
          <w:sz w:val="16"/>
          <w:szCs w:val="16"/>
        </w:rPr>
        <w:t xml:space="preserve"> caused by China’s and potentially other nations’ rises </w:t>
      </w:r>
      <w:r w:rsidRPr="0088606C">
        <w:rPr>
          <w:rStyle w:val="StyleUnderline"/>
        </w:rPr>
        <w:t>are managed successfully, there are</w:t>
      </w:r>
      <w:r w:rsidRPr="0088606C">
        <w:rPr>
          <w:sz w:val="16"/>
          <w:szCs w:val="16"/>
        </w:rPr>
        <w:t xml:space="preserve"> still likely to be </w:t>
      </w:r>
      <w:r w:rsidRPr="0088606C">
        <w:rPr>
          <w:rStyle w:val="StyleUnderline"/>
        </w:rPr>
        <w:t>significant negative effects on international relations</w:t>
      </w:r>
      <w:r w:rsidRPr="0088606C">
        <w:rPr>
          <w:sz w:val="16"/>
          <w:szCs w:val="16"/>
        </w:rPr>
        <w:t xml:space="preserve">. In today’s “globalized” world, </w:t>
      </w:r>
      <w:r w:rsidRPr="0088606C">
        <w:rPr>
          <w:rStyle w:val="StyleUnderline"/>
        </w:rPr>
        <w:t xml:space="preserve">it is commonly asserted that </w:t>
      </w:r>
      <w:r w:rsidRPr="0088606C">
        <w:rPr>
          <w:rStyle w:val="StyleUnderline"/>
          <w:shd w:val="clear" w:color="auto" w:fill="FFFFFF" w:themeFill="background1"/>
        </w:rPr>
        <w:t xml:space="preserve">many </w:t>
      </w:r>
      <w:r w:rsidRPr="0088606C">
        <w:rPr>
          <w:rStyle w:val="StyleUnderline"/>
        </w:rPr>
        <w:t xml:space="preserve">of the defining </w:t>
      </w:r>
      <w:r w:rsidRPr="0088606C">
        <w:rPr>
          <w:rStyle w:val="StyleUnderline"/>
          <w:shd w:val="clear" w:color="auto" w:fill="FFFFFF" w:themeFill="background1"/>
        </w:rPr>
        <w:t xml:space="preserve">challenges </w:t>
      </w:r>
      <w:r w:rsidRPr="0088606C">
        <w:rPr>
          <w:rStyle w:val="StyleUnderline"/>
        </w:rPr>
        <w:t xml:space="preserve">of our era </w:t>
      </w:r>
      <w:r w:rsidRPr="0088606C">
        <w:rPr>
          <w:rStyle w:val="StyleUnderline"/>
          <w:shd w:val="clear" w:color="auto" w:fill="FFFFFF" w:themeFill="background1"/>
        </w:rPr>
        <w:t>can only be solved through multilateral coop</w:t>
      </w:r>
      <w:r w:rsidRPr="0088606C">
        <w:rPr>
          <w:rStyle w:val="StyleUnderline"/>
        </w:rPr>
        <w:t xml:space="preserve">eration. </w:t>
      </w:r>
      <w:r w:rsidRPr="0088606C">
        <w:rPr>
          <w:rStyle w:val="StyleUnderline"/>
          <w:shd w:val="clear" w:color="auto" w:fill="FFFFFF" w:themeFill="background1"/>
        </w:rPr>
        <w:t>Examples</w:t>
      </w:r>
      <w:r w:rsidRPr="0088606C">
        <w:rPr>
          <w:sz w:val="16"/>
          <w:szCs w:val="16"/>
          <w:shd w:val="clear" w:color="auto" w:fill="FF9966"/>
        </w:rPr>
        <w:t xml:space="preserve"> </w:t>
      </w:r>
      <w:r w:rsidRPr="0088606C">
        <w:rPr>
          <w:sz w:val="16"/>
          <w:szCs w:val="16"/>
        </w:rPr>
        <w:t xml:space="preserve">of this </w:t>
      </w:r>
      <w:r w:rsidRPr="0088606C">
        <w:rPr>
          <w:rStyle w:val="StyleUnderline"/>
          <w:shd w:val="clear" w:color="auto" w:fill="FFFFFF" w:themeFill="background1"/>
        </w:rPr>
        <w:t xml:space="preserve">include </w:t>
      </w:r>
      <w:r w:rsidRPr="0088606C">
        <w:rPr>
          <w:rStyle w:val="Emphasis"/>
          <w:shd w:val="clear" w:color="auto" w:fill="FFFFFF" w:themeFill="background1"/>
        </w:rPr>
        <w:t>climate change</w:t>
      </w:r>
      <w:r w:rsidRPr="0088606C">
        <w:rPr>
          <w:rStyle w:val="StyleUnderline"/>
          <w:shd w:val="clear" w:color="auto" w:fill="FFFFFF" w:themeFill="background1"/>
        </w:rPr>
        <w:t xml:space="preserve">, </w:t>
      </w:r>
      <w:r w:rsidRPr="0088606C">
        <w:rPr>
          <w:rStyle w:val="Emphasis"/>
        </w:rPr>
        <w:t xml:space="preserve">health </w:t>
      </w:r>
      <w:r w:rsidRPr="0088606C">
        <w:rPr>
          <w:rStyle w:val="Emphasis"/>
          <w:shd w:val="clear" w:color="auto" w:fill="FFFFFF" w:themeFill="background1"/>
        </w:rPr>
        <w:t>pandemics</w:t>
      </w:r>
      <w:r w:rsidRPr="0088606C">
        <w:rPr>
          <w:sz w:val="16"/>
          <w:szCs w:val="16"/>
        </w:rPr>
        <w:t xml:space="preserve">, organized crime and </w:t>
      </w:r>
      <w:r w:rsidRPr="0088606C">
        <w:rPr>
          <w:rStyle w:val="Emphasis"/>
          <w:shd w:val="clear" w:color="auto" w:fill="FFFFFF" w:themeFill="background1"/>
        </w:rPr>
        <w:t>terrorism</w:t>
      </w:r>
      <w:r w:rsidRPr="0088606C">
        <w:rPr>
          <w:rStyle w:val="StyleUnderline"/>
        </w:rPr>
        <w:t xml:space="preserve">, </w:t>
      </w:r>
      <w:r w:rsidRPr="0088606C">
        <w:rPr>
          <w:rStyle w:val="Emphasis"/>
        </w:rPr>
        <w:t xml:space="preserve">global </w:t>
      </w:r>
      <w:r w:rsidRPr="0088606C">
        <w:rPr>
          <w:rStyle w:val="Emphasis"/>
          <w:shd w:val="clear" w:color="auto" w:fill="FFFFFF" w:themeFill="background1"/>
        </w:rPr>
        <w:t>financial crises</w:t>
      </w:r>
      <w:r w:rsidRPr="0088606C">
        <w:rPr>
          <w:sz w:val="16"/>
          <w:szCs w:val="16"/>
        </w:rPr>
        <w:t xml:space="preserve">, and the proliferation of weapons of mass destruction, among many others. </w:t>
      </w:r>
      <w:r w:rsidRPr="0088606C">
        <w:rPr>
          <w:rStyle w:val="StyleUnderline"/>
          <w:shd w:val="clear" w:color="auto" w:fill="FFFFFF" w:themeFill="background1"/>
        </w:rPr>
        <w:t>A unipolar system,</w:t>
      </w:r>
      <w:r w:rsidRPr="0088606C">
        <w:rPr>
          <w:sz w:val="16"/>
          <w:szCs w:val="16"/>
          <w:shd w:val="clear" w:color="auto" w:fill="FF9966"/>
        </w:rPr>
        <w:t xml:space="preserve"> </w:t>
      </w:r>
      <w:r w:rsidRPr="0088606C">
        <w:rPr>
          <w:sz w:val="16"/>
          <w:szCs w:val="16"/>
        </w:rPr>
        <w:t xml:space="preserve">for all its limitations, </w:t>
      </w:r>
      <w:r w:rsidRPr="0088606C">
        <w:rPr>
          <w:rStyle w:val="StyleUnderline"/>
          <w:shd w:val="clear" w:color="auto" w:fill="FFFFFF" w:themeFill="background1"/>
        </w:rPr>
        <w:t xml:space="preserve">is </w:t>
      </w:r>
      <w:r w:rsidRPr="0088606C">
        <w:rPr>
          <w:rStyle w:val="Emphasis"/>
          <w:shd w:val="clear" w:color="auto" w:fill="FFFFFF" w:themeFill="background1"/>
        </w:rPr>
        <w:t>uniquely suited</w:t>
      </w:r>
      <w:r w:rsidRPr="0088606C">
        <w:rPr>
          <w:rStyle w:val="StyleUnderline"/>
          <w:shd w:val="clear" w:color="auto" w:fill="FFFFFF" w:themeFill="background1"/>
        </w:rPr>
        <w:t xml:space="preserve"> for organizing </w:t>
      </w:r>
      <w:r w:rsidRPr="0088606C">
        <w:rPr>
          <w:rStyle w:val="StyleUnderline"/>
        </w:rPr>
        <w:t xml:space="preserve">effective </w:t>
      </w:r>
      <w:r w:rsidRPr="0088606C">
        <w:rPr>
          <w:rStyle w:val="Emphasis"/>
          <w:shd w:val="clear" w:color="auto" w:fill="FFFFFF" w:themeFill="background1"/>
        </w:rPr>
        <w:t>global action</w:t>
      </w:r>
      <w:r w:rsidRPr="0088606C">
        <w:rPr>
          <w:rStyle w:val="StyleUnderline"/>
        </w:rPr>
        <w:t xml:space="preserve"> on these transnational issues</w:t>
      </w:r>
      <w:r w:rsidRPr="0088606C">
        <w:rPr>
          <w:sz w:val="16"/>
          <w:szCs w:val="16"/>
        </w:rPr>
        <w:t xml:space="preserve">. This is because </w:t>
      </w:r>
      <w:r w:rsidRPr="0088606C">
        <w:rPr>
          <w:rStyle w:val="StyleUnderline"/>
        </w:rPr>
        <w:t>there is a clear global leader who can take the initiative and</w:t>
      </w:r>
      <w:r w:rsidRPr="0088606C">
        <w:rPr>
          <w:sz w:val="16"/>
          <w:szCs w:val="16"/>
        </w:rPr>
        <w:t xml:space="preserve">, to some degree, </w:t>
      </w:r>
      <w:r w:rsidRPr="0088606C">
        <w:rPr>
          <w:rStyle w:val="StyleUnderline"/>
        </w:rPr>
        <w:t>compel others to fall in line</w:t>
      </w:r>
      <w:r w:rsidRPr="0088606C">
        <w:rPr>
          <w:sz w:val="16"/>
          <w:szCs w:val="16"/>
        </w:rPr>
        <w:t xml:space="preserve">. In addition, </w:t>
      </w:r>
      <w:r w:rsidRPr="0088606C">
        <w:rPr>
          <w:rStyle w:val="StyleUnderline"/>
        </w:rPr>
        <w:t xml:space="preserve">the unipole’s </w:t>
      </w:r>
      <w:r w:rsidRPr="0088606C">
        <w:rPr>
          <w:rStyle w:val="StyleUnderline"/>
          <w:shd w:val="clear" w:color="auto" w:fill="FFFFFF" w:themeFill="background1"/>
        </w:rPr>
        <w:t xml:space="preserve">preponderance </w:t>
      </w:r>
      <w:r w:rsidRPr="0088606C">
        <w:rPr>
          <w:rStyle w:val="StyleUnderline"/>
        </w:rPr>
        <w:t xml:space="preserve">of power </w:t>
      </w:r>
      <w:r w:rsidRPr="0088606C">
        <w:rPr>
          <w:rStyle w:val="Emphasis"/>
          <w:shd w:val="clear" w:color="auto" w:fill="FFFFFF" w:themeFill="background1"/>
        </w:rPr>
        <w:t xml:space="preserve">lessens the </w:t>
      </w:r>
      <w:r w:rsidRPr="0088606C">
        <w:rPr>
          <w:rStyle w:val="Emphasis"/>
          <w:shd w:val="clear" w:color="auto" w:fill="FFFFFF" w:themeFill="background1"/>
        </w:rPr>
        <w:lastRenderedPageBreak/>
        <w:t>intensity of competition</w:t>
      </w:r>
      <w:r w:rsidRPr="0088606C">
        <w:rPr>
          <w:rStyle w:val="StyleUnderline"/>
          <w:shd w:val="clear" w:color="auto" w:fill="FFFFFF" w:themeFill="background1"/>
        </w:rPr>
        <w:t xml:space="preserve"> among </w:t>
      </w:r>
      <w:r w:rsidRPr="0088606C">
        <w:rPr>
          <w:rStyle w:val="StyleUnderline"/>
        </w:rPr>
        <w:t xml:space="preserve">the global </w:t>
      </w:r>
      <w:r w:rsidRPr="0088606C">
        <w:rPr>
          <w:rStyle w:val="StyleUnderline"/>
          <w:shd w:val="clear" w:color="auto" w:fill="FFFFFF" w:themeFill="background1"/>
        </w:rPr>
        <w:t xml:space="preserve">players </w:t>
      </w:r>
      <w:r w:rsidRPr="0088606C">
        <w:rPr>
          <w:rStyle w:val="StyleUnderline"/>
        </w:rPr>
        <w:t>involved</w:t>
      </w:r>
      <w:r w:rsidRPr="0088606C">
        <w:rPr>
          <w:sz w:val="16"/>
          <w:szCs w:val="16"/>
        </w:rPr>
        <w:t xml:space="preserve">. Thus, while there are no shortages of complaints about the limitations of global governance today, there is no question that </w:t>
      </w:r>
      <w:r w:rsidRPr="0088606C">
        <w:rPr>
          <w:rStyle w:val="StyleUnderline"/>
        </w:rPr>
        <w:t>global governance has been many times more effective in the last 25 years than it was during the Cold War</w:t>
      </w:r>
      <w:r w:rsidRPr="0088606C">
        <w:rPr>
          <w:sz w:val="16"/>
          <w:szCs w:val="16"/>
        </w:rPr>
        <w:t>.</w:t>
      </w:r>
    </w:p>
    <w:p w14:paraId="34967B67" w14:textId="649F149C" w:rsidR="00543F27" w:rsidRPr="0088606C" w:rsidRDefault="00543F27" w:rsidP="007A7A91">
      <w:pPr>
        <w:pStyle w:val="Heading3"/>
      </w:pPr>
      <w:r w:rsidRPr="0088606C">
        <w:lastRenderedPageBreak/>
        <w:t>Korean War</w:t>
      </w:r>
    </w:p>
    <w:p w14:paraId="252BC2D8" w14:textId="77777777" w:rsidR="00543F27" w:rsidRPr="0088606C" w:rsidRDefault="00543F27" w:rsidP="00543F27">
      <w:pPr>
        <w:pStyle w:val="Heading4"/>
      </w:pPr>
      <w:r w:rsidRPr="0088606C">
        <w:t>Heg solves Korean war escalation</w:t>
      </w:r>
    </w:p>
    <w:p w14:paraId="1ADEAABE" w14:textId="77777777" w:rsidR="00543F27" w:rsidRPr="0088606C" w:rsidRDefault="00543F27" w:rsidP="00543F27">
      <w:r w:rsidRPr="0088606C">
        <w:rPr>
          <w:rStyle w:val="Style13ptBold"/>
        </w:rPr>
        <w:t>Gericke 15</w:t>
      </w:r>
      <w:r w:rsidRPr="0088606C">
        <w:t xml:space="preserve"> — PhD, Brigadier General at US Army</w:t>
      </w:r>
    </w:p>
    <w:p w14:paraId="6B48FF6E" w14:textId="77777777" w:rsidR="00543F27" w:rsidRPr="0088606C" w:rsidRDefault="00543F27" w:rsidP="00543F27">
      <w:r w:rsidRPr="0088606C">
        <w:t>Bradley T. Gericke, 9-23-2015, "Spinning The Top: American Land Power And Ground Campaigns Of A Korean Crisis – Analysis," http://www.eurasiareview.com/23092015-spinning-the-top-american-land-power-and-ground-campaigns-of-a-korean-crisis-analysis/, Date Accessed: 6-27-2016 //NM</w:t>
      </w:r>
    </w:p>
    <w:p w14:paraId="6A7C18F1" w14:textId="77777777" w:rsidR="00543F27" w:rsidRPr="0088606C" w:rsidRDefault="00543F27" w:rsidP="00543F27">
      <w:pPr>
        <w:rPr>
          <w:sz w:val="16"/>
        </w:rPr>
      </w:pPr>
      <w:r w:rsidRPr="0088606C">
        <w:rPr>
          <w:rStyle w:val="StyleUnderline"/>
        </w:rPr>
        <w:t>During the intervening six decades since the 1953 Korean Armistice Agreement</w:t>
      </w:r>
      <w:r w:rsidRPr="0088606C">
        <w:rPr>
          <w:sz w:val="16"/>
        </w:rPr>
        <w:t xml:space="preserve">, </w:t>
      </w:r>
      <w:r w:rsidRPr="0088606C">
        <w:rPr>
          <w:rStyle w:val="StyleUnderline"/>
        </w:rPr>
        <w:t>the divide between North and South</w:t>
      </w:r>
      <w:r w:rsidRPr="0088606C">
        <w:rPr>
          <w:sz w:val="16"/>
        </w:rPr>
        <w:t>—in effect between the past and the future—</w:t>
      </w:r>
      <w:r w:rsidRPr="0088606C">
        <w:rPr>
          <w:rStyle w:val="StyleUnderline"/>
        </w:rPr>
        <w:t>has only deepened</w:t>
      </w:r>
      <w:r w:rsidRPr="0088606C">
        <w:rPr>
          <w:sz w:val="16"/>
        </w:rPr>
        <w:t xml:space="preserve">. This </w:t>
      </w:r>
      <w:r w:rsidRPr="0088606C">
        <w:rPr>
          <w:rStyle w:val="StyleUnderline"/>
        </w:rPr>
        <w:t>disparity is increasingly</w:t>
      </w:r>
      <w:r w:rsidRPr="0088606C">
        <w:rPr>
          <w:sz w:val="16"/>
        </w:rPr>
        <w:t xml:space="preserve"> perilous as the regime in </w:t>
      </w:r>
      <w:r w:rsidRPr="0088606C">
        <w:rPr>
          <w:rStyle w:val="StyleUnderline"/>
        </w:rPr>
        <w:t>the North depends ever more exclusively on its military-political complex for its survival</w:t>
      </w:r>
      <w:r w:rsidRPr="0088606C">
        <w:rPr>
          <w:sz w:val="16"/>
        </w:rPr>
        <w:t xml:space="preserve">. </w:t>
      </w:r>
      <w:r w:rsidRPr="0088606C">
        <w:rPr>
          <w:rStyle w:val="StyleUnderline"/>
        </w:rPr>
        <w:t>It lacks international legitimacy and possesses only a fractured and declining economy</w:t>
      </w:r>
      <w:r w:rsidRPr="0088606C">
        <w:rPr>
          <w:sz w:val="16"/>
        </w:rPr>
        <w:t xml:space="preserve">, and its people have been starved, slaughtered, brainwashed, and coerced into submission. </w:t>
      </w:r>
      <w:r w:rsidRPr="0088606C">
        <w:rPr>
          <w:rStyle w:val="StyleUnderline"/>
        </w:rPr>
        <w:t>In a region featuring important U.S. national interests</w:t>
      </w:r>
      <w:r w:rsidRPr="0088606C">
        <w:rPr>
          <w:sz w:val="16"/>
        </w:rPr>
        <w:t xml:space="preserve">, </w:t>
      </w:r>
      <w:r w:rsidRPr="0088606C">
        <w:rPr>
          <w:rStyle w:val="StyleUnderline"/>
        </w:rPr>
        <w:t xml:space="preserve">the </w:t>
      </w:r>
      <w:r w:rsidRPr="0088606C">
        <w:rPr>
          <w:rStyle w:val="Emphasis"/>
        </w:rPr>
        <w:t>persistent presence of American forces and capabilities</w:t>
      </w:r>
      <w:r w:rsidRPr="0088606C">
        <w:rPr>
          <w:sz w:val="16"/>
        </w:rPr>
        <w:t xml:space="preserve">, in close partnership with the Republic of Korea and regional partners, </w:t>
      </w:r>
      <w:r w:rsidRPr="0088606C">
        <w:rPr>
          <w:rStyle w:val="Emphasis"/>
        </w:rPr>
        <w:t>has kept war at bay</w:t>
      </w:r>
      <w:r w:rsidRPr="0088606C">
        <w:rPr>
          <w:sz w:val="16"/>
        </w:rPr>
        <w:t xml:space="preserve">. How much longer this balance (the spinning top) can be kept in play cannot be known. </w:t>
      </w:r>
      <w:r w:rsidRPr="0088606C">
        <w:rPr>
          <w:rStyle w:val="StyleUnderline"/>
        </w:rPr>
        <w:t>The severe rigidity of the North Korean political-military nexus and the potential for miscalculation</w:t>
      </w:r>
      <w:r w:rsidRPr="0088606C">
        <w:rPr>
          <w:sz w:val="16"/>
        </w:rPr>
        <w:t xml:space="preserve"> that such a system en</w:t>
      </w:r>
      <w:r w:rsidRPr="0088606C">
        <w:rPr>
          <w:rStyle w:val="StyleUnderline"/>
        </w:rPr>
        <w:t>genders renders any balance of power inherently unstable</w:t>
      </w:r>
      <w:r w:rsidRPr="0088606C">
        <w:rPr>
          <w:sz w:val="16"/>
        </w:rPr>
        <w:t xml:space="preserve">. </w:t>
      </w:r>
      <w:r w:rsidRPr="0088606C">
        <w:rPr>
          <w:rStyle w:val="StyleUnderline"/>
        </w:rPr>
        <w:t>Defeating North Korea militarily would require the joint force to operate in every domain</w:t>
      </w:r>
      <w:r w:rsidRPr="0088606C">
        <w:rPr>
          <w:sz w:val="16"/>
        </w:rPr>
        <w:t xml:space="preserve">. The land campaign would be decisive. In every eventuality, </w:t>
      </w:r>
      <w:r w:rsidRPr="0088606C">
        <w:rPr>
          <w:rStyle w:val="StyleUnderline"/>
        </w:rPr>
        <w:t>among key U.S. objectives is that the North Korean WMD program must be rendered safe</w:t>
      </w:r>
      <w:r w:rsidRPr="0088606C">
        <w:rPr>
          <w:sz w:val="16"/>
        </w:rPr>
        <w:t xml:space="preserve">. </w:t>
      </w:r>
      <w:r w:rsidRPr="0088606C">
        <w:rPr>
          <w:rStyle w:val="StyleUnderline"/>
        </w:rPr>
        <w:t>If crisis erupts in Korea</w:t>
      </w:r>
      <w:r w:rsidRPr="0088606C">
        <w:rPr>
          <w:sz w:val="16"/>
        </w:rPr>
        <w:t xml:space="preserve">, </w:t>
      </w:r>
      <w:r w:rsidRPr="0088606C">
        <w:rPr>
          <w:rStyle w:val="StyleUnderline"/>
        </w:rPr>
        <w:t xml:space="preserve">American military forces on the ground would be central actors to safeguard U.S. interests and </w:t>
      </w:r>
      <w:r w:rsidRPr="0088606C">
        <w:rPr>
          <w:rStyle w:val="Emphasis"/>
        </w:rPr>
        <w:t>restore stability.</w:t>
      </w:r>
    </w:p>
    <w:p w14:paraId="35D5CAAA" w14:textId="77777777" w:rsidR="00543F27" w:rsidRPr="0088606C" w:rsidRDefault="00543F27" w:rsidP="00543F27"/>
    <w:p w14:paraId="65CCB1EC" w14:textId="77777777" w:rsidR="00543F27" w:rsidRPr="0088606C" w:rsidRDefault="00543F27" w:rsidP="00543F27">
      <w:pPr>
        <w:rPr>
          <w:b/>
          <w:sz w:val="24"/>
        </w:rPr>
      </w:pPr>
      <w:r w:rsidRPr="0088606C">
        <w:rPr>
          <w:b/>
          <w:sz w:val="24"/>
        </w:rPr>
        <w:t>****Korean war causes extinction—RIP</w:t>
      </w:r>
    </w:p>
    <w:p w14:paraId="444DD25C" w14:textId="5B303CF3" w:rsidR="00543F27" w:rsidRPr="0088606C" w:rsidRDefault="00543F27" w:rsidP="00543F27">
      <w:pPr>
        <w:rPr>
          <w:sz w:val="16"/>
        </w:rPr>
      </w:pPr>
      <w:r w:rsidRPr="0088606C">
        <w:rPr>
          <w:rFonts w:eastAsiaTheme="majorEastAsia"/>
          <w:b/>
          <w:sz w:val="24"/>
        </w:rPr>
        <w:t>Africa News -99</w:t>
      </w:r>
      <w:r w:rsidRPr="0088606C">
        <w:rPr>
          <w:sz w:val="16"/>
        </w:rPr>
        <w:t xml:space="preserve"> (AFRICA NEWS, December 25, 1999, p. online)\</w:t>
      </w:r>
    </w:p>
    <w:p w14:paraId="5CA7A162" w14:textId="31318B48" w:rsidR="00543F27" w:rsidRPr="0088606C" w:rsidRDefault="00543F27" w:rsidP="00543F27">
      <w:pPr>
        <w:rPr>
          <w:sz w:val="16"/>
        </w:rPr>
      </w:pPr>
      <w:r w:rsidRPr="0088606C">
        <w:rPr>
          <w:sz w:val="16"/>
        </w:rPr>
        <w:t xml:space="preserve">Lusaka - If there is </w:t>
      </w:r>
      <w:r w:rsidRPr="0088606C">
        <w:rPr>
          <w:rStyle w:val="underline"/>
        </w:rPr>
        <w:t>one place</w:t>
      </w:r>
      <w:r w:rsidRPr="0088606C">
        <w:rPr>
          <w:sz w:val="16"/>
        </w:rPr>
        <w:t xml:space="preserve"> today </w:t>
      </w:r>
      <w:r w:rsidRPr="0088606C">
        <w:rPr>
          <w:rStyle w:val="underline"/>
        </w:rPr>
        <w:t>where the</w:t>
      </w:r>
      <w:r w:rsidRPr="0088606C">
        <w:rPr>
          <w:sz w:val="16"/>
        </w:rPr>
        <w:t xml:space="preserve"> much-dreaded </w:t>
      </w:r>
      <w:r w:rsidRPr="0088606C">
        <w:rPr>
          <w:rStyle w:val="underline"/>
        </w:rPr>
        <w:t>Third World War could easily erupt and</w:t>
      </w:r>
      <w:r w:rsidRPr="0088606C">
        <w:rPr>
          <w:sz w:val="16"/>
        </w:rPr>
        <w:t xml:space="preserve"> probably </w:t>
      </w:r>
      <w:r w:rsidRPr="0088606C">
        <w:rPr>
          <w:rStyle w:val="underline"/>
        </w:rPr>
        <w:t>reduce earth to a huge smouldering cinder</w:t>
      </w:r>
      <w:r w:rsidRPr="0088606C">
        <w:rPr>
          <w:sz w:val="16"/>
        </w:rPr>
        <w:t xml:space="preserve"> it </w:t>
      </w:r>
      <w:r w:rsidRPr="0088606C">
        <w:rPr>
          <w:rStyle w:val="underline"/>
        </w:rPr>
        <w:t>is</w:t>
      </w:r>
      <w:r w:rsidRPr="0088606C">
        <w:rPr>
          <w:sz w:val="16"/>
        </w:rPr>
        <w:t xml:space="preserve"> the </w:t>
      </w:r>
      <w:r w:rsidRPr="0088606C">
        <w:rPr>
          <w:rStyle w:val="underline"/>
        </w:rPr>
        <w:t>Korean</w:t>
      </w:r>
      <w:r w:rsidRPr="0088606C">
        <w:rPr>
          <w:sz w:val="16"/>
        </w:rPr>
        <w:t xml:space="preserve"> Peninsula in Far East Asia. Ever since the end of the savage three-year Korean war in the early 1950s, </w:t>
      </w:r>
      <w:r w:rsidRPr="0088606C">
        <w:rPr>
          <w:rStyle w:val="underline"/>
        </w:rPr>
        <w:t>military tension</w:t>
      </w:r>
      <w:r w:rsidRPr="0088606C">
        <w:rPr>
          <w:sz w:val="16"/>
        </w:rPr>
        <w:t xml:space="preserve"> between the hard-line communist north and the American backed South Korea </w:t>
      </w:r>
      <w:r w:rsidRPr="0088606C">
        <w:rPr>
          <w:rStyle w:val="underline"/>
        </w:rPr>
        <w:t>has remained dangerously high</w:t>
      </w:r>
      <w:r w:rsidRPr="0088606C">
        <w:rPr>
          <w:sz w:val="16"/>
        </w:rPr>
        <w:t xml:space="preserve">. In fact the Koreas are technically still at war. A foreign visitor to either Pyongyong in the North or Seoul in South Korea will quickly notice that the divided country is always on maximum alert for any eventuality. North Korea or the Democratic People's Republic of Korea (DPRK) has never forgiven the US for coming to the aid of South Korea during the Korean war. She still regards the US as an occupation force in South Korea and wholly to blame for the non-reunification of the country. North Korean media constantly churns out a tirade of attacks on "imperialist" America and its "running dog" South Korea. The DPRK is one of the most secretive countries in the world where a visitor is given the impression that the people's hatred for the US is absolute while the love for their government is total. Whether this is really so, it is extremely difficult to conclude. In the DPRK, a visitor is never given a chance to speak to ordinary Koreans about the politics of their country. No visitor moves around alone without government escort. The American government argues that its presence in South Korea was because of the constant danger of an invasion from the north. America has vast economic interests in South Korea. She points out that the north has dug numerous tunnels along the demilitarised zone as part of the invasion plans. She also accuses the north of violating South Korean territorial waters. Early this year, a small North Korean submarine was caught in South Korean waters after getting entangled in fishing nets. Both the Americans and South Koreans claim the submarine was on a military spying mission. However, the intension of the alleged intrusion will probably never be known because the craft's crew were all found with fatal gunshot wounds to their heads in what has been described as suicide pact to hide the truth of the mission. The US mistrust of the north's intentions is so deep that it is no secret that today Washington has the largest concentration of soldiers and weaponry of all descriptions in south Korea than anywhere else in the World, apart from America itself. Some of the armada that was deployed in the recent bombing of Iraq and in Operation Desert Storm against the same country following its invasion of Kuwait was from the fleet permanently stationed on the Korean Peninsula. It is true too that at the moment the North/South Korean border is the most fortified in the world. The border line is littered with anti-tank and anti-personnel landmines, surface-to-surface and surface-to-air missiles and is constantly patrolled by warplanes from both sides. It is common knowledge that America also keeps an eye on any military movement or buildup in the north through spy satellites. The DPRK is said to have an estimated one million soldiers and a huge arsenal of various weapons. Although the DPRK regards herself as a developing country, she can however be classified as a super-power in terms of military might. The DPRK is capable of producing medium and long-range missiles. Last year, for example, </w:t>
      </w:r>
      <w:r w:rsidRPr="0088606C">
        <w:rPr>
          <w:sz w:val="16"/>
        </w:rPr>
        <w:lastRenderedPageBreak/>
        <w:t xml:space="preserve">she test-fired a medium range missile over Japan, an action that greatly shook and alarmed the US, Japan and South Korea. The DPRK says the projectile was a satellite. There have also been fears that she was planning to test another ballistic missile capable of reaching North America. Naturally, the world is anxious that </w:t>
      </w:r>
      <w:r w:rsidRPr="0088606C">
        <w:rPr>
          <w:rStyle w:val="underline"/>
        </w:rPr>
        <w:t xml:space="preserve">military tension on the Korean Peninsula must be defused to avoid an apocalypse on earth. </w:t>
      </w:r>
      <w:r w:rsidRPr="0088606C">
        <w:rPr>
          <w:sz w:val="16"/>
        </w:rPr>
        <w:t>It is therefore significant that the American government announced a few days ago that it was moving towards normalising relations with North Korea.</w:t>
      </w:r>
    </w:p>
    <w:p w14:paraId="25E70C5D" w14:textId="77777777" w:rsidR="00543F27" w:rsidRPr="0088606C" w:rsidRDefault="00543F27" w:rsidP="00543F27">
      <w:pPr>
        <w:pStyle w:val="Heading4"/>
      </w:pPr>
      <w:r w:rsidRPr="0088606C">
        <w:t xml:space="preserve">Korea is a </w:t>
      </w:r>
      <w:r w:rsidRPr="0088606C">
        <w:rPr>
          <w:u w:val="single"/>
        </w:rPr>
        <w:t>powder-keg</w:t>
      </w:r>
      <w:r w:rsidRPr="0088606C">
        <w:t xml:space="preserve">, tensions will escalate. </w:t>
      </w:r>
    </w:p>
    <w:p w14:paraId="2BD20482" w14:textId="77777777" w:rsidR="00543F27" w:rsidRPr="0088606C" w:rsidRDefault="00543F27" w:rsidP="00543F27">
      <w:r w:rsidRPr="0088606C">
        <w:rPr>
          <w:rStyle w:val="Style13ptBold"/>
        </w:rPr>
        <w:t>Tomlinson 15</w:t>
      </w:r>
      <w:r w:rsidRPr="0088606C">
        <w:t xml:space="preserve"> /15 (Lucas Tomlinson, The Associated Press, “US military in South Korea on ‘enhanced status’ amid Pyongyang threats,” 8-22-15, http://www.foxnews.com/politics/2015/08/22/us-military-in-south-korea-on-enhanced-status-amid-pyongyang-threats/) </w:t>
      </w:r>
    </w:p>
    <w:p w14:paraId="3303B5F6" w14:textId="77777777" w:rsidR="00543F27" w:rsidRPr="0088606C" w:rsidRDefault="00543F27" w:rsidP="00543F27">
      <w:pPr>
        <w:rPr>
          <w:sz w:val="16"/>
        </w:rPr>
      </w:pPr>
      <w:r w:rsidRPr="0088606C">
        <w:rPr>
          <w:rStyle w:val="StyleUnderline"/>
        </w:rPr>
        <w:t xml:space="preserve">U.S. military members stationed in </w:t>
      </w:r>
      <w:r w:rsidRPr="0088606C">
        <w:rPr>
          <w:rStyle w:val="Emphasis"/>
        </w:rPr>
        <w:t>South Korea</w:t>
      </w:r>
      <w:r w:rsidRPr="0088606C">
        <w:rPr>
          <w:rStyle w:val="StyleUnderline"/>
        </w:rPr>
        <w:t xml:space="preserve"> are on a </w:t>
      </w:r>
      <w:r w:rsidRPr="0088606C">
        <w:rPr>
          <w:rStyle w:val="Emphasis"/>
        </w:rPr>
        <w:t>heightened state of alert</w:t>
      </w:r>
      <w:r w:rsidRPr="0088606C">
        <w:rPr>
          <w:rStyle w:val="StyleUnderline"/>
        </w:rPr>
        <w:t xml:space="preserve"> known as “enhanced status” amid flaring tensions</w:t>
      </w:r>
      <w:r w:rsidRPr="0088606C">
        <w:rPr>
          <w:sz w:val="16"/>
        </w:rPr>
        <w:t xml:space="preserve"> </w:t>
      </w:r>
      <w:r w:rsidRPr="0088606C">
        <w:rPr>
          <w:rStyle w:val="StyleUnderline"/>
        </w:rPr>
        <w:t xml:space="preserve">on the peninsula and </w:t>
      </w:r>
      <w:r w:rsidRPr="0088606C">
        <w:rPr>
          <w:rStyle w:val="Emphasis"/>
        </w:rPr>
        <w:t>threats of war</w:t>
      </w:r>
      <w:r w:rsidRPr="0088606C">
        <w:rPr>
          <w:rStyle w:val="StyleUnderline"/>
        </w:rPr>
        <w:t xml:space="preserve"> from Pyongyang.</w:t>
      </w:r>
      <w:r w:rsidRPr="0088606C">
        <w:rPr>
          <w:sz w:val="16"/>
        </w:rPr>
        <w:t xml:space="preserve"> Earlier Friday, North Korean leader </w:t>
      </w:r>
      <w:r w:rsidRPr="0088606C">
        <w:rPr>
          <w:rStyle w:val="StyleUnderline"/>
        </w:rPr>
        <w:t xml:space="preserve">Kim Jong Un declared his front-line troops were in a </w:t>
      </w:r>
      <w:r w:rsidRPr="0088606C">
        <w:rPr>
          <w:rStyle w:val="Emphasis"/>
        </w:rPr>
        <w:t>"quasi-state of war"</w:t>
      </w:r>
      <w:r w:rsidRPr="0088606C">
        <w:rPr>
          <w:sz w:val="16"/>
        </w:rPr>
        <w:t xml:space="preserve"> </w:t>
      </w:r>
      <w:r w:rsidRPr="0088606C">
        <w:rPr>
          <w:rStyle w:val="StyleUnderline"/>
        </w:rPr>
        <w:t xml:space="preserve">and ordered them to </w:t>
      </w:r>
      <w:r w:rsidRPr="0088606C">
        <w:rPr>
          <w:rStyle w:val="Emphasis"/>
        </w:rPr>
        <w:t>prepare for battle</w:t>
      </w:r>
      <w:r w:rsidRPr="0088606C">
        <w:rPr>
          <w:rStyle w:val="StyleUnderline"/>
        </w:rPr>
        <w:t>, after the most serious confrontation with South Korea in years</w:t>
      </w:r>
      <w:r w:rsidRPr="0088606C">
        <w:rPr>
          <w:sz w:val="16"/>
        </w:rPr>
        <w:t xml:space="preserve">. The situation led the U.S. and South Korea to temporarily halt an annual military exercise. But David Shear, the assistant defense secretary for Asia issues, told reporters Friday that they have since resumed. Shear said the exercise was temporarily halted so the U.S. and South Korea could talk and coordinate over the recent exchange of artillery fire across the border. </w:t>
      </w:r>
      <w:r w:rsidRPr="0088606C">
        <w:rPr>
          <w:rStyle w:val="StyleUnderline"/>
        </w:rPr>
        <w:t>He confirmed U.S. forces “went on an enhanced status” for the exercise -- and are “remaining in an enhanced status as part of the exercise, and of course, to ensure adequate deterrence on the peninsula</w:t>
      </w:r>
      <w:r w:rsidRPr="0088606C">
        <w:rPr>
          <w:sz w:val="16"/>
        </w:rPr>
        <w:t xml:space="preserve">.” He said the U.S. is continuing to monitor the situation closely, adding that </w:t>
      </w:r>
      <w:r w:rsidRPr="0088606C">
        <w:rPr>
          <w:rStyle w:val="StyleUnderline"/>
        </w:rPr>
        <w:t xml:space="preserve">the U.S. calls on Pyongyang to "refrain from actions and rhetoric that </w:t>
      </w:r>
      <w:r w:rsidRPr="0088606C">
        <w:rPr>
          <w:rStyle w:val="Emphasis"/>
        </w:rPr>
        <w:t>threaten regional peace and stability</w:t>
      </w:r>
      <w:r w:rsidRPr="0088606C">
        <w:rPr>
          <w:rStyle w:val="StyleUnderline"/>
        </w:rPr>
        <w:t>."</w:t>
      </w:r>
      <w:r w:rsidRPr="0088606C">
        <w:rPr>
          <w:sz w:val="16"/>
        </w:rPr>
        <w:t xml:space="preserve"> Earlier, a North Korean military official said a meeting of senior party and defense officials led by </w:t>
      </w:r>
      <w:r w:rsidRPr="0088606C">
        <w:rPr>
          <w:rStyle w:val="StyleUnderline"/>
        </w:rPr>
        <w:t>Kim Jong Un</w:t>
      </w:r>
      <w:r w:rsidRPr="0088606C">
        <w:rPr>
          <w:sz w:val="16"/>
        </w:rPr>
        <w:t xml:space="preserve"> met Thursday night and "</w:t>
      </w:r>
      <w:r w:rsidRPr="0088606C">
        <w:rPr>
          <w:rStyle w:val="Emphasis"/>
        </w:rPr>
        <w:t>reviewed</w:t>
      </w:r>
      <w:r w:rsidRPr="0088606C">
        <w:rPr>
          <w:rStyle w:val="StyleUnderline"/>
        </w:rPr>
        <w:t xml:space="preserve"> and </w:t>
      </w:r>
      <w:r w:rsidRPr="0088606C">
        <w:rPr>
          <w:rStyle w:val="Emphasis"/>
        </w:rPr>
        <w:t>approved</w:t>
      </w:r>
      <w:r w:rsidRPr="0088606C">
        <w:rPr>
          <w:rStyle w:val="StyleUnderline"/>
        </w:rPr>
        <w:t xml:space="preserve"> the </w:t>
      </w:r>
      <w:r w:rsidRPr="0088606C">
        <w:rPr>
          <w:rStyle w:val="Emphasis"/>
        </w:rPr>
        <w:t>final attack operation</w:t>
      </w:r>
      <w:r w:rsidRPr="0088606C">
        <w:rPr>
          <w:rStyle w:val="StyleUnderline"/>
        </w:rPr>
        <w:t>."</w:t>
      </w:r>
      <w:r w:rsidRPr="0088606C">
        <w:rPr>
          <w:sz w:val="16"/>
        </w:rPr>
        <w:t xml:space="preserve"> He gave no details on what kind of military retaliation North Korea would see as appropriate punishment for South Korea's shelling of its territory Thursday – which was in response to alleged rounds from North Korea. It’s the latest challenge in the regional feud. South Korean Defense Minister Han Min-koo issued a warning at a press conference as a South Korean media outlet reported that </w:t>
      </w:r>
      <w:r w:rsidRPr="0088606C">
        <w:rPr>
          <w:rStyle w:val="StyleUnderline"/>
        </w:rPr>
        <w:t xml:space="preserve">Pyongyang appeared to be preparing to test-fire short- and mid-range </w:t>
      </w:r>
      <w:r w:rsidRPr="0088606C">
        <w:rPr>
          <w:rStyle w:val="Emphasis"/>
        </w:rPr>
        <w:t>ballistic missiles.</w:t>
      </w:r>
      <w:r w:rsidRPr="0088606C">
        <w:rPr>
          <w:sz w:val="16"/>
        </w:rPr>
        <w:t xml:space="preserve"> The report by Yonhap News Agency cited a South Korean government source who said that </w:t>
      </w:r>
      <w:r w:rsidRPr="0088606C">
        <w:rPr>
          <w:rStyle w:val="StyleUnderline"/>
        </w:rPr>
        <w:t xml:space="preserve">North Korea seemed to be "weighing the timing of the firing under its </w:t>
      </w:r>
      <w:r w:rsidRPr="0088606C">
        <w:rPr>
          <w:rStyle w:val="Emphasis"/>
        </w:rPr>
        <w:t>strategic intention</w:t>
      </w:r>
      <w:r w:rsidRPr="0088606C">
        <w:rPr>
          <w:rStyle w:val="StyleUnderline"/>
        </w:rPr>
        <w:t xml:space="preserve"> to </w:t>
      </w:r>
      <w:r w:rsidRPr="0088606C">
        <w:rPr>
          <w:rStyle w:val="Emphasis"/>
        </w:rPr>
        <w:t>increase military tension</w:t>
      </w:r>
      <w:r w:rsidRPr="0088606C">
        <w:rPr>
          <w:rStyle w:val="StyleUnderline"/>
        </w:rPr>
        <w:t xml:space="preserve"> on the Korean Peninsula to the </w:t>
      </w:r>
      <w:r w:rsidRPr="0088606C">
        <w:rPr>
          <w:rStyle w:val="Emphasis"/>
        </w:rPr>
        <w:t>highest level</w:t>
      </w:r>
      <w:r w:rsidRPr="0088606C">
        <w:rPr>
          <w:sz w:val="16"/>
        </w:rPr>
        <w:t>." The source also said that the apparent preparations for the test had been detected by South Korea's joint radar system, which it shares with the United States. The North has given Seoul a deadline of 5 p.m. Saturday evening (4 a.m. EDT) to remove border loudspeakers that — after an 11-year lull -- have started broadcasting anti-Pyongyang propaganda. Failure, Pyongyang says, will result in further military action. Seoul has vowed to continue the broadcasts. The North's media report said that "</w:t>
      </w:r>
      <w:r w:rsidRPr="0088606C">
        <w:rPr>
          <w:rStyle w:val="StyleUnderline"/>
        </w:rPr>
        <w:t>military commanders were urgently dispatched for operations to attack South Korean psychological warfare facilities if the South doesn't stop operating them</w:t>
      </w:r>
      <w:r w:rsidRPr="0088606C">
        <w:rPr>
          <w:sz w:val="16"/>
        </w:rPr>
        <w:t xml:space="preserve">." South Korea's vice defense minister said Friday this likely meant the North would fire on the 11 sites where South Korea had set up loudspeakers to broadcast propaganda. The loudspeaker broadcasts began after South Korea accused the North of planting land mines that maimed two South Korean soldiers earlier this month. One of the injured soldiers lost both legs and the other one leg. North Korea denies the South's accusation and demanded video proof. </w:t>
      </w:r>
      <w:r w:rsidRPr="0088606C">
        <w:rPr>
          <w:rStyle w:val="StyleUnderline"/>
        </w:rPr>
        <w:t>North Korea on Thursday afternoon first fired a single round believed to be from an anti-aircraft gun,</w:t>
      </w:r>
      <w:r w:rsidRPr="0088606C">
        <w:rPr>
          <w:sz w:val="16"/>
        </w:rPr>
        <w:t xml:space="preserve"> which landed near a South Korean border town, Seoul said. About 20 minutes later, three North Korean artillery shells fell on the southern side of the Demilitarized Zone dividing the two Koreas. </w:t>
      </w:r>
      <w:r w:rsidRPr="0088606C">
        <w:rPr>
          <w:rStyle w:val="StyleUnderline"/>
        </w:rPr>
        <w:t xml:space="preserve">South Korea responded with </w:t>
      </w:r>
      <w:r w:rsidRPr="0088606C">
        <w:rPr>
          <w:rStyle w:val="Emphasis"/>
        </w:rPr>
        <w:t>dozens of</w:t>
      </w:r>
      <w:r w:rsidRPr="0088606C">
        <w:rPr>
          <w:rStyle w:val="StyleUnderline"/>
        </w:rPr>
        <w:t xml:space="preserve"> 155-millimeter </w:t>
      </w:r>
      <w:r w:rsidRPr="0088606C">
        <w:rPr>
          <w:rStyle w:val="Emphasis"/>
        </w:rPr>
        <w:t>artillery rounds</w:t>
      </w:r>
      <w:r w:rsidRPr="0088606C">
        <w:rPr>
          <w:rStyle w:val="StyleUnderline"/>
        </w:rPr>
        <w:t>, according to South Korean defense officials.</w:t>
      </w:r>
      <w:r w:rsidRPr="0088606C">
        <w:rPr>
          <w:sz w:val="16"/>
        </w:rPr>
        <w:t xml:space="preserve"> </w:t>
      </w:r>
      <w:r w:rsidRPr="0088606C">
        <w:rPr>
          <w:rStyle w:val="StyleUnderline"/>
        </w:rPr>
        <w:t>North Korea said the South Korean shells landed near four military posts but caused no injuries</w:t>
      </w:r>
      <w:r w:rsidRPr="0088606C">
        <w:rPr>
          <w:sz w:val="16"/>
        </w:rPr>
        <w:t xml:space="preserve">. No one was reported injured in the South, either, though hundreds were evacuated from frontline towns. </w:t>
      </w:r>
      <w:r w:rsidRPr="0088606C">
        <w:rPr>
          <w:rStyle w:val="StyleUnderline"/>
        </w:rPr>
        <w:t>The Koreas' mine-strewn DMZ is a legacy of the 1950-53 Korean War, which ended with an armistice, not a peace treaty, leaving the Korean Peninsula still technically in a state of war.</w:t>
      </w:r>
      <w:r w:rsidRPr="0088606C">
        <w:rPr>
          <w:sz w:val="16"/>
        </w:rPr>
        <w:t xml:space="preserve"> About 28,500 U.S. soldiers are deployed in South Korea to deter potential aggression from North Korea.</w:t>
      </w:r>
    </w:p>
    <w:p w14:paraId="306863D4" w14:textId="77777777" w:rsidR="00543F27" w:rsidRPr="0088606C" w:rsidRDefault="00543F27" w:rsidP="00543F27">
      <w:pPr>
        <w:pStyle w:val="Heading4"/>
      </w:pPr>
      <w:r w:rsidRPr="0088606C">
        <w:lastRenderedPageBreak/>
        <w:t>That causes extinction – they have the resources and capability- nuclear tests, missile launches, and stockpiles prove</w:t>
      </w:r>
    </w:p>
    <w:p w14:paraId="2FCA7E1B" w14:textId="77777777" w:rsidR="00543F27" w:rsidRPr="0088606C" w:rsidRDefault="00543F27" w:rsidP="00543F27">
      <w:r w:rsidRPr="0088606C">
        <w:rPr>
          <w:rStyle w:val="Style13ptBold"/>
        </w:rPr>
        <w:t xml:space="preserve">Krieger 13 </w:t>
      </w:r>
      <w:r w:rsidRPr="0088606C">
        <w:t>(David, president of the Nuclear Age Peace Foundation, He has lectured throughout the US, Europe and Asia on issues of peace, security, international law and the abolition of nuclear weapons. Dr. Krieger is Chair of the International Network of Engineers and Scientists for Global Responsibility, Chair of the Executive Committee of the Middle Power</w:t>
      </w:r>
    </w:p>
    <w:p w14:paraId="06548D3B" w14:textId="77777777" w:rsidR="00543F27" w:rsidRPr="0088606C" w:rsidRDefault="00543F27" w:rsidP="00543F27">
      <w:r w:rsidRPr="0088606C">
        <w:t>s Initiative, and a Founder and member of the Global Council of Abolition 2000. He serves as an Advisor to many peace and disarmament organizations throughout the world, NUCLEAR ROULETTE HAS NO WINNERS, 4-3, http://www.wagingpeace.org/nuclear-roulette-has-no-winners/, CMR)</w:t>
      </w:r>
    </w:p>
    <w:p w14:paraId="0C08F198" w14:textId="22B91399" w:rsidR="00543F27" w:rsidRPr="0088606C" w:rsidRDefault="00543F27" w:rsidP="00543F27">
      <w:pPr>
        <w:rPr>
          <w:sz w:val="16"/>
        </w:rPr>
      </w:pPr>
      <w:r w:rsidRPr="0088606C">
        <w:rPr>
          <w:rStyle w:val="StyleUnderline"/>
        </w:rPr>
        <w:t xml:space="preserve">The </w:t>
      </w:r>
      <w:r w:rsidRPr="0088606C">
        <w:rPr>
          <w:rStyle w:val="Emphasis"/>
        </w:rPr>
        <w:t>U</w:t>
      </w:r>
      <w:r w:rsidRPr="0088606C">
        <w:rPr>
          <w:sz w:val="16"/>
        </w:rPr>
        <w:t xml:space="preserve">nited </w:t>
      </w:r>
      <w:r w:rsidRPr="0088606C">
        <w:rPr>
          <w:rStyle w:val="Emphasis"/>
        </w:rPr>
        <w:t>S</w:t>
      </w:r>
      <w:r w:rsidRPr="0088606C">
        <w:rPr>
          <w:sz w:val="16"/>
        </w:rPr>
        <w:t xml:space="preserve">tates </w:t>
      </w:r>
      <w:r w:rsidRPr="0088606C">
        <w:rPr>
          <w:rStyle w:val="StyleUnderline"/>
        </w:rPr>
        <w:t xml:space="preserve">and North Korea are playing a dangerous game of </w:t>
      </w:r>
      <w:r w:rsidRPr="0088606C">
        <w:rPr>
          <w:rStyle w:val="Emphasis"/>
        </w:rPr>
        <w:t>Nuclear Roulette</w:t>
      </w:r>
      <w:r w:rsidRPr="0088606C">
        <w:rPr>
          <w:sz w:val="16"/>
        </w:rPr>
        <w:t xml:space="preserve">.  </w:t>
      </w:r>
      <w:r w:rsidRPr="0088606C">
        <w:rPr>
          <w:rStyle w:val="StyleUnderline"/>
        </w:rPr>
        <w:t xml:space="preserve">The US is taking actions that </w:t>
      </w:r>
      <w:r w:rsidRPr="0088606C">
        <w:rPr>
          <w:rStyle w:val="Emphasis"/>
        </w:rPr>
        <w:t>threaten North Korea</w:t>
      </w:r>
      <w:r w:rsidRPr="0088606C">
        <w:rPr>
          <w:sz w:val="16"/>
        </w:rPr>
        <w:t xml:space="preserve">, </w:t>
      </w:r>
      <w:r w:rsidRPr="0088606C">
        <w:rPr>
          <w:rStyle w:val="StyleUnderline"/>
        </w:rPr>
        <w:t>such as conducting war games with US ally South Korea</w:t>
      </w:r>
      <w:r w:rsidRPr="0088606C">
        <w:rPr>
          <w:sz w:val="16"/>
        </w:rPr>
        <w:t xml:space="preserve">, including practice bombing runs that send nuclear-capable B-2 bombers from Missouri to the Korean Peninsula.  The North Koreans, in turn, are blustering, declaring they are in a state of war with South Korea, which technically is true since a truce and not a peace agreement ended the Korean War in 1953. </w:t>
      </w:r>
      <w:r w:rsidRPr="0088606C">
        <w:rPr>
          <w:rStyle w:val="StyleUnderline"/>
        </w:rPr>
        <w:t xml:space="preserve">North Korean leaders have </w:t>
      </w:r>
      <w:r w:rsidRPr="0088606C">
        <w:rPr>
          <w:sz w:val="16"/>
        </w:rPr>
        <w:t xml:space="preserve">also </w:t>
      </w:r>
      <w:r w:rsidRPr="0088606C">
        <w:rPr>
          <w:rStyle w:val="StyleUnderline"/>
        </w:rPr>
        <w:t>cancelled the “hot line” with Seoul and are threatening nuclear attacks on the US, its troops and its allies</w:t>
      </w:r>
      <w:r w:rsidRPr="0088606C">
        <w:rPr>
          <w:sz w:val="16"/>
        </w:rPr>
        <w:t xml:space="preserve">. </w:t>
      </w:r>
      <w:r w:rsidRPr="0088606C">
        <w:rPr>
          <w:rStyle w:val="StyleUnderline"/>
        </w:rPr>
        <w:t xml:space="preserve">North Korea </w:t>
      </w:r>
      <w:r w:rsidRPr="0088606C">
        <w:rPr>
          <w:sz w:val="16"/>
        </w:rPr>
        <w:t xml:space="preserve">withdrew from the Non-Proliferation Treaty in 2003 and has since tested nuclear devices on three occasions (2006, 2009 and earlier this year). It </w:t>
      </w:r>
      <w:r w:rsidRPr="0088606C">
        <w:rPr>
          <w:rStyle w:val="StyleUnderline"/>
        </w:rPr>
        <w:t xml:space="preserve">has </w:t>
      </w:r>
      <w:r w:rsidRPr="0088606C">
        <w:rPr>
          <w:sz w:val="16"/>
        </w:rPr>
        <w:t xml:space="preserve">also </w:t>
      </w:r>
      <w:r w:rsidRPr="0088606C">
        <w:rPr>
          <w:rStyle w:val="StyleUnderline"/>
        </w:rPr>
        <w:t>tested medium- and long-range missiles and is developing capabilities to threaten the US and its allies with nuclear weapons.</w:t>
      </w:r>
      <w:r w:rsidRPr="0088606C">
        <w:rPr>
          <w:sz w:val="16"/>
        </w:rPr>
        <w:t xml:space="preserve"> The US has responded to the North Korean tests by holding talks with other countries in Northeast Asia and putting increasingly stringent sanctions on North Korea. The US also continues to regularly test its long-range, nuclear-capable missiles from Vandenberg Air Force Base in California. Tensions in Northeast Asia continue to rise. Nuclear threats are an integral part of nuclear deterrence. For nuclear deterrence to work effectively, it is necessary for an opponent to believe a nuclear threat is real. </w:t>
      </w:r>
      <w:r w:rsidRPr="0088606C">
        <w:rPr>
          <w:rStyle w:val="StyleUnderline"/>
        </w:rPr>
        <w:t>When the US joins South Korea in playing war games with nuclear-capable aircraft on the Korean Peninsula, the message of threat is clear to the North Korean leaders</w:t>
      </w:r>
      <w:r w:rsidRPr="0088606C">
        <w:rPr>
          <w:sz w:val="16"/>
        </w:rPr>
        <w:t xml:space="preserve">. Equally clear is the message from North Korea to the US with its nuclear tests and bluster: </w:t>
      </w:r>
      <w:r w:rsidRPr="0088606C">
        <w:rPr>
          <w:rStyle w:val="StyleUnderline"/>
        </w:rPr>
        <w:t>North Korea has a nuclear capability that could cause unacceptable harm to the US, its troops and its allies</w:t>
      </w:r>
      <w:r w:rsidRPr="0088606C">
        <w:rPr>
          <w:sz w:val="16"/>
        </w:rPr>
        <w:t xml:space="preserve">. From an objective perspective, </w:t>
      </w:r>
      <w:r w:rsidRPr="0088606C">
        <w:rPr>
          <w:rStyle w:val="StyleUnderline"/>
        </w:rPr>
        <w:t>each country has the capability to cause the other</w:t>
      </w:r>
      <w:r w:rsidRPr="0088606C">
        <w:rPr>
          <w:sz w:val="16"/>
        </w:rPr>
        <w:t xml:space="preserve"> (or its troops or allies) </w:t>
      </w:r>
      <w:r w:rsidRPr="0088606C">
        <w:rPr>
          <w:rStyle w:val="Emphasis"/>
        </w:rPr>
        <w:t>horrific damage</w:t>
      </w:r>
      <w:r w:rsidRPr="0088606C">
        <w:rPr>
          <w:sz w:val="16"/>
        </w:rPr>
        <w:t xml:space="preserve">. While they are pounding on their chests and demonstrating that they are in fact crazy enough to use nuclear weapons, they are engaged in a drama that hopes to dissuade the other side from actually doing so. Both countries should take note of this. </w:t>
      </w:r>
      <w:r w:rsidRPr="0088606C">
        <w:rPr>
          <w:rStyle w:val="StyleUnderline"/>
        </w:rPr>
        <w:t xml:space="preserve">The dangerous game of </w:t>
      </w:r>
      <w:r w:rsidRPr="0088606C">
        <w:rPr>
          <w:rStyle w:val="Emphasis"/>
        </w:rPr>
        <w:t>Nuclear Roulette</w:t>
      </w:r>
      <w:r w:rsidRPr="0088606C">
        <w:rPr>
          <w:sz w:val="16"/>
        </w:rPr>
        <w:t xml:space="preserve"> is built into the nuclear deterrence paradigm.  </w:t>
      </w:r>
      <w:r w:rsidRPr="0088606C">
        <w:rPr>
          <w:rStyle w:val="StyleUnderline"/>
        </w:rPr>
        <w:t xml:space="preserve">Each time the hammer of the gun is cocked and the gun is pointed at the other side’s head, the barrel of the opponent’s gun is </w:t>
      </w:r>
      <w:r w:rsidRPr="0088606C">
        <w:rPr>
          <w:sz w:val="16"/>
        </w:rPr>
        <w:t xml:space="preserve">also </w:t>
      </w:r>
      <w:r w:rsidRPr="0088606C">
        <w:rPr>
          <w:rStyle w:val="StyleUnderline"/>
        </w:rPr>
        <w:t>pointed at one’s own head</w:t>
      </w:r>
      <w:r w:rsidRPr="0088606C">
        <w:rPr>
          <w:sz w:val="16"/>
        </w:rPr>
        <w:t xml:space="preserve">.  </w:t>
      </w:r>
      <w:r w:rsidRPr="0088606C">
        <w:rPr>
          <w:rStyle w:val="StyleUnderline"/>
        </w:rPr>
        <w:t xml:space="preserve">An </w:t>
      </w:r>
      <w:r w:rsidRPr="0088606C">
        <w:rPr>
          <w:rStyle w:val="Emphasis"/>
        </w:rPr>
        <w:t>accident</w:t>
      </w:r>
      <w:r w:rsidRPr="0088606C">
        <w:rPr>
          <w:rStyle w:val="StyleUnderline"/>
        </w:rPr>
        <w:t xml:space="preserve"> or </w:t>
      </w:r>
      <w:r w:rsidRPr="0088606C">
        <w:rPr>
          <w:rStyle w:val="Emphasis"/>
        </w:rPr>
        <w:t>miscalc</w:t>
      </w:r>
      <w:r w:rsidRPr="0088606C">
        <w:rPr>
          <w:sz w:val="16"/>
        </w:rPr>
        <w:t xml:space="preserve">ulation </w:t>
      </w:r>
      <w:r w:rsidRPr="0088606C">
        <w:rPr>
          <w:rStyle w:val="StyleUnderline"/>
        </w:rPr>
        <w:t xml:space="preserve">during a time of tension could trigger </w:t>
      </w:r>
      <w:r w:rsidRPr="0088606C">
        <w:rPr>
          <w:rStyle w:val="Emphasis"/>
        </w:rPr>
        <w:t>a nuclear holocaust</w:t>
      </w:r>
      <w:r w:rsidRPr="0088606C">
        <w:rPr>
          <w:sz w:val="16"/>
        </w:rPr>
        <w:t>.</w:t>
      </w:r>
    </w:p>
    <w:p w14:paraId="2060F768" w14:textId="7661DF19" w:rsidR="007A7A91" w:rsidRPr="0088606C" w:rsidRDefault="007A7A91" w:rsidP="007A7A91">
      <w:pPr>
        <w:pStyle w:val="Heading3"/>
      </w:pPr>
      <w:r w:rsidRPr="0088606C">
        <w:lastRenderedPageBreak/>
        <w:t>Terrorism</w:t>
      </w:r>
    </w:p>
    <w:p w14:paraId="23B8B4B9" w14:textId="77777777" w:rsidR="007A7A91" w:rsidRPr="0088606C" w:rsidRDefault="007A7A91" w:rsidP="007A7A91">
      <w:pPr>
        <w:pStyle w:val="Heading4"/>
      </w:pPr>
      <w:r w:rsidRPr="0088606C">
        <w:t>Heg solves terror—Gives the US a way to incentivize cooperation</w:t>
      </w:r>
    </w:p>
    <w:p w14:paraId="7FF9F3BF" w14:textId="77777777" w:rsidR="007A7A91" w:rsidRPr="0088606C" w:rsidRDefault="007A7A91" w:rsidP="007A7A91">
      <w:pPr>
        <w:rPr>
          <w:b/>
        </w:rPr>
      </w:pPr>
      <w:r w:rsidRPr="0088606C">
        <w:rPr>
          <w:rStyle w:val="Style13ptBold"/>
        </w:rPr>
        <w:t>Brooks and Wohlforth 8</w:t>
      </w:r>
      <w:r w:rsidRPr="0088606C">
        <w:t>—Prof of Govt @ Dartmouth</w:t>
      </w:r>
    </w:p>
    <w:p w14:paraId="3308DEB9" w14:textId="77777777" w:rsidR="007A7A91" w:rsidRPr="0088606C" w:rsidRDefault="007A7A91" w:rsidP="007A7A91">
      <w:r w:rsidRPr="0088606C">
        <w:t xml:space="preserve">Stephen G. Brooks is an Assistant Professor and William C. Wohlforth an Associate Professor in the Department of Government at Dartmouth College. </w:t>
      </w:r>
      <w:r w:rsidRPr="0088606C">
        <w:rPr>
          <w:rStyle w:val="StyleUnderline"/>
        </w:rPr>
        <w:t>World Out of Balance</w:t>
      </w:r>
      <w:r w:rsidRPr="0088606C">
        <w:t xml:space="preserve"> 2008 p. 145-6</w:t>
      </w:r>
    </w:p>
    <w:p w14:paraId="76552E41" w14:textId="77777777" w:rsidR="007A7A91" w:rsidRPr="0088606C" w:rsidRDefault="007A7A91" w:rsidP="007A7A91">
      <w:r w:rsidRPr="0088606C">
        <w:t>Second, recall that…in the war on terror.</w:t>
      </w:r>
    </w:p>
    <w:p w14:paraId="43001CE9" w14:textId="03F13A6E" w:rsidR="007A7A91" w:rsidRPr="0088606C" w:rsidRDefault="007A7A91" w:rsidP="0057405F">
      <w:pPr>
        <w:rPr>
          <w:sz w:val="16"/>
        </w:rPr>
      </w:pPr>
      <w:r w:rsidRPr="0088606C">
        <w:rPr>
          <w:sz w:val="16"/>
        </w:rPr>
        <w:t xml:space="preserve">Second, recall that </w:t>
      </w:r>
      <w:r w:rsidRPr="0088606C">
        <w:rPr>
          <w:rStyle w:val="StyleUnderline"/>
        </w:rPr>
        <w:t>the United States is globalization's key actor, both  politically and economically, and that most states now strongly seek  to benefit from the global economy.</w:t>
      </w:r>
      <w:r w:rsidRPr="0088606C">
        <w:rPr>
          <w:sz w:val="16"/>
        </w:rPr>
        <w:t xml:space="preserve"> As a result, </w:t>
      </w:r>
      <w:r w:rsidRPr="0088606C">
        <w:rPr>
          <w:rStyle w:val="StyleUnderline"/>
        </w:rPr>
        <w:t>Washington often has  significant potential leverage to encourage other states to take actions  against terrorist groups operating within their borders or in neighboring countries</w:t>
      </w:r>
      <w:r w:rsidRPr="0088606C">
        <w:rPr>
          <w:sz w:val="16"/>
        </w:rPr>
        <w:t xml:space="preserve">. Consider </w:t>
      </w:r>
      <w:r w:rsidRPr="0088606C">
        <w:rPr>
          <w:rStyle w:val="StyleUnderline"/>
        </w:rPr>
        <w:t>Pakistan</w:t>
      </w:r>
      <w:r w:rsidRPr="0088606C">
        <w:rPr>
          <w:sz w:val="16"/>
        </w:rPr>
        <w:t xml:space="preserve">, which is arguably the most im-  portant "front line" country in the battle against global terrorism today.  </w:t>
      </w:r>
      <w:r w:rsidRPr="0088606C">
        <w:rPr>
          <w:rStyle w:val="StyleUnderline"/>
        </w:rPr>
        <w:t>That economic globalization gave the Bush administration enhanced  leverage concerning the role Pakistan would play in the war on terror</w:t>
      </w:r>
      <w:r w:rsidRPr="0088606C">
        <w:rPr>
          <w:sz w:val="16"/>
        </w:rPr>
        <w:t xml:space="preserve">  shows up clearly in discussions that occurred in the immediate after-  math of 9/11. During his negotiations with the United States in fall  2001, President Musharraf made four key economic requests: (1) im-  proved access of Pakistan's textiles-which constitute around 60 per-  cent of the country's total exports-to the Ll.S. market; (2) a reduction  in Pakistan's massive foreign debt, which amounts to 47.5 percent of  Pakistan's COP and for which debt service payments constitute 35 per-  cent of the country's exports; (3) an increase in the amount of develop-  mental assistance loans; and (4) the elimination of the economic sanc-  tions that were put in place after Pakistan's 1998nuclear test. After one  such negotiating session in October 2001, Secretary of State Colin Pow-  ell told the Pakistani leader: "General, I've got it right here across my  forehead, two words: 'debt relief: Say no more."!'? In response to  Musharraf's requests, the Bush administration promptly revoked the  1998 nuclear sanctions and also arranged for an immediate infusion of  $600 million in developmental assistance. It is also announced in late  October 2001 that it would move to reschedule the $3 billion Pakistan  owes the United States while urging its allies to do the same. At least  in the short term, </w:t>
      </w:r>
      <w:r w:rsidRPr="0088606C">
        <w:rPr>
          <w:rStyle w:val="StyleUnderline"/>
        </w:rPr>
        <w:t xml:space="preserve">the Bush administration's economic incentives  helped to promote cooperation from Pakistan and thereby created an  environment less favorable for terrorists both within Pakistan and also  in neighboring Afghanistan.  </w:t>
      </w:r>
      <w:r w:rsidRPr="0088606C">
        <w:rPr>
          <w:sz w:val="16"/>
        </w:rPr>
        <w:t xml:space="preserve">There are many other countries besides Pakistan over which eco-  nomic globalization gives U.S. policymakers potential leverage for fur-  thering its counterterrorism strategy. In the end, </w:t>
      </w:r>
      <w:r w:rsidRPr="0088606C">
        <w:rPr>
          <w:rStyle w:val="StyleUnderline"/>
        </w:rPr>
        <w:t>the key question is whether the United States will use economic globalization to its best advantage in the war on terror</w:t>
      </w:r>
      <w:r w:rsidRPr="0088606C">
        <w:rPr>
          <w:sz w:val="16"/>
        </w:rPr>
        <w:t xml:space="preserve">. Unfortunately, there are many discour-  aging signs in this regard; this is true concerning the effort to harness  economic globalization's full potential for developing capabilities to  count~ract WMDll3and also with respect to the use of globalization-  related leverage for influencing the antiterrorism policies of other  states.!" The larger point, however, is that </w:t>
      </w:r>
      <w:r w:rsidRPr="0088606C">
        <w:rPr>
          <w:rStyle w:val="StyleUnderline"/>
        </w:rPr>
        <w:t>Washington does have significant potential to make use of economic globalization to further its  counterterrorism strategy. This, in combination with the fact that rising  economic interdependence does not appear to be a significant motivator for terrorist activity, means that globalization is, if anything, a net  benefit to the United States in the war on terror</w:t>
      </w:r>
      <w:r w:rsidRPr="0088606C">
        <w:rPr>
          <w:sz w:val="16"/>
        </w:rPr>
        <w:t>.</w:t>
      </w:r>
    </w:p>
    <w:p w14:paraId="71FB10C6" w14:textId="77777777" w:rsidR="001231DC" w:rsidRPr="0088606C" w:rsidRDefault="001231DC" w:rsidP="0057405F">
      <w:pPr>
        <w:rPr>
          <w:sz w:val="16"/>
        </w:rPr>
      </w:pPr>
    </w:p>
    <w:p w14:paraId="18D32D0C" w14:textId="77777777" w:rsidR="001231DC" w:rsidRPr="0088606C" w:rsidRDefault="001231DC" w:rsidP="001231DC">
      <w:pPr>
        <w:keepNext/>
        <w:keepLines/>
        <w:spacing w:before="40"/>
        <w:outlineLvl w:val="3"/>
        <w:rPr>
          <w:rFonts w:eastAsia="Times New Roman"/>
          <w:b/>
          <w:iCs/>
          <w:sz w:val="26"/>
          <w:szCs w:val="22"/>
        </w:rPr>
      </w:pPr>
      <w:r w:rsidRPr="0088606C">
        <w:rPr>
          <w:rFonts w:eastAsia="Times New Roman"/>
          <w:b/>
          <w:iCs/>
          <w:sz w:val="26"/>
          <w:szCs w:val="22"/>
        </w:rPr>
        <w:t>Nuclear terror causes accidental US-Russia nuclear war – extinction</w:t>
      </w:r>
    </w:p>
    <w:p w14:paraId="7873F1C8" w14:textId="77777777" w:rsidR="001231DC" w:rsidRPr="0088606C" w:rsidRDefault="001231DC" w:rsidP="001231DC">
      <w:pPr>
        <w:rPr>
          <w:rFonts w:eastAsia="Calibri"/>
          <w:b/>
          <w:bCs/>
          <w:sz w:val="26"/>
          <w:szCs w:val="22"/>
        </w:rPr>
      </w:pPr>
      <w:r w:rsidRPr="0088606C">
        <w:rPr>
          <w:rFonts w:eastAsia="Calibri"/>
          <w:b/>
          <w:bCs/>
          <w:sz w:val="26"/>
          <w:szCs w:val="22"/>
        </w:rPr>
        <w:t xml:space="preserve">Barrett 13 </w:t>
      </w:r>
      <w:r w:rsidRPr="0088606C">
        <w:rPr>
          <w:rFonts w:eastAsia="Calibri"/>
          <w:szCs w:val="22"/>
        </w:rPr>
        <w:t>(Anthony, PhD, Engineering and Public Policy from Carnegie Mellon University, Director of Research, Global Catastrophic Risk Institute, Fellow in the RAND Stanton Nuclear Security Fellows Program, Seth Baum, PhD, Geography, Pennsylvania State University, Executive Director, GCRI, Research Scientist at the Blue Marble Space Institute of Science, former Visiting Scholar position at the Center for Research on Environmental Decisions at Columbia University, and Kelly Hostetler, Research Assistant, CGRI, “Analyzing and Reducing the Risks of Inadvertent Nuclear War Between the United States and Russia,” Science and Global Security, Vol. 21, No. 2, June 28, 2015, pg. 106-133)</w:t>
      </w:r>
    </w:p>
    <w:p w14:paraId="130F905A" w14:textId="77777777" w:rsidR="001231DC" w:rsidRPr="0088606C" w:rsidRDefault="001231DC" w:rsidP="001231DC">
      <w:pPr>
        <w:rPr>
          <w:rFonts w:eastAsia="Calibri"/>
          <w:sz w:val="14"/>
          <w:szCs w:val="22"/>
        </w:rPr>
      </w:pPr>
      <w:r w:rsidRPr="0088606C">
        <w:rPr>
          <w:rFonts w:eastAsia="Calibri"/>
          <w:b/>
          <w:szCs w:val="22"/>
          <w:u w:val="single"/>
        </w:rPr>
        <w:t>War involving significant fractions of the U.S. and Russian nuclear arsenals,</w:t>
      </w:r>
      <w:r w:rsidRPr="0088606C">
        <w:rPr>
          <w:rFonts w:eastAsia="Calibri"/>
          <w:szCs w:val="22"/>
          <w:u w:val="single"/>
        </w:rPr>
        <w:t xml:space="preserve"> </w:t>
      </w:r>
      <w:r w:rsidRPr="0088606C">
        <w:rPr>
          <w:rFonts w:eastAsia="Calibri"/>
          <w:sz w:val="14"/>
          <w:szCs w:val="22"/>
        </w:rPr>
        <w:t xml:space="preserve">which are by far </w:t>
      </w:r>
      <w:r w:rsidRPr="0088606C">
        <w:rPr>
          <w:rFonts w:eastAsia="Calibri"/>
          <w:b/>
          <w:szCs w:val="22"/>
          <w:u w:val="single"/>
        </w:rPr>
        <w:t>the largest of any nations</w:t>
      </w:r>
      <w:r w:rsidRPr="0088606C">
        <w:rPr>
          <w:rFonts w:eastAsia="Calibri"/>
          <w:b/>
          <w:sz w:val="14"/>
          <w:szCs w:val="22"/>
        </w:rPr>
        <w:t xml:space="preserve">, </w:t>
      </w:r>
      <w:r w:rsidRPr="0088606C">
        <w:rPr>
          <w:rFonts w:eastAsia="Calibri"/>
          <w:b/>
          <w:szCs w:val="22"/>
          <w:u w:val="single"/>
        </w:rPr>
        <w:t>could have globally catastrophic effects</w:t>
      </w:r>
      <w:r w:rsidRPr="0088606C">
        <w:rPr>
          <w:rFonts w:eastAsia="Calibri"/>
          <w:sz w:val="14"/>
          <w:szCs w:val="22"/>
        </w:rPr>
        <w:t xml:space="preserve"> such as severely reducing food production for years,1 potentially </w:t>
      </w:r>
      <w:r w:rsidRPr="0088606C">
        <w:rPr>
          <w:rFonts w:eastAsia="Calibri"/>
          <w:b/>
          <w:szCs w:val="22"/>
          <w:u w:val="single"/>
        </w:rPr>
        <w:t>leading to collapse of modern civilization worldwide and even the</w:t>
      </w:r>
      <w:r w:rsidRPr="0088606C">
        <w:rPr>
          <w:rFonts w:eastAsia="Calibri"/>
          <w:szCs w:val="22"/>
          <w:u w:val="single"/>
        </w:rPr>
        <w:t xml:space="preserve"> </w:t>
      </w:r>
      <w:r w:rsidRPr="0088606C">
        <w:rPr>
          <w:rFonts w:eastAsia="Calibri"/>
          <w:b/>
          <w:iCs/>
          <w:szCs w:val="22"/>
          <w:u w:val="single"/>
          <w:bdr w:val="single" w:sz="8" w:space="0" w:color="auto"/>
        </w:rPr>
        <w:t>extinction of humanity</w:t>
      </w:r>
      <w:r w:rsidRPr="0088606C">
        <w:rPr>
          <w:rFonts w:eastAsia="Calibri"/>
          <w:sz w:val="14"/>
          <w:szCs w:val="22"/>
        </w:rPr>
        <w:t xml:space="preserve">.2 Nuclear war between the United States and Russia could occur by various routes, including accidental or unauthorized launch; deliberate first attack by one nation; and inadvertent attack. In an accidental or unauthorized launch or detonation, system safeguards or procedures to </w:t>
      </w:r>
      <w:r w:rsidRPr="0088606C">
        <w:rPr>
          <w:rFonts w:eastAsia="Calibri"/>
          <w:sz w:val="14"/>
          <w:szCs w:val="22"/>
        </w:rPr>
        <w:lastRenderedPageBreak/>
        <w:t xml:space="preserve">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launches.4 ) </w:t>
      </w:r>
      <w:r w:rsidRPr="0088606C">
        <w:rPr>
          <w:rFonts w:eastAsia="Calibri"/>
          <w:sz w:val="12"/>
          <w:szCs w:val="22"/>
        </w:rPr>
        <w:t>¶</w:t>
      </w:r>
      <w:r w:rsidRPr="0088606C">
        <w:rPr>
          <w:rFonts w:eastAsia="Calibri"/>
          <w:sz w:val="14"/>
          <w:szCs w:val="22"/>
        </w:rPr>
        <w:t xml:space="preserve"> 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counterattack. However, concerns about the extreme disruptions that a first attack would cause in the other side’s forces and command-and-control capabilities led to both sides’ development of capabilities to detect a first attack and launch a counter-attack before suffering damage from the first attack.5</w:t>
      </w:r>
      <w:r w:rsidRPr="0088606C">
        <w:rPr>
          <w:rFonts w:eastAsia="Calibri"/>
          <w:sz w:val="12"/>
          <w:szCs w:val="22"/>
        </w:rPr>
        <w:t>¶</w:t>
      </w:r>
      <w:r w:rsidRPr="0088606C">
        <w:rPr>
          <w:rFonts w:eastAsia="Calibri"/>
          <w:sz w:val="14"/>
          <w:szCs w:val="22"/>
        </w:rPr>
        <w:t xml:space="preserve"> Many people believe that with the end of the Cold War and with improved relations between the United States and Russia, the risk of East-West nuclear war was significantly reduced.6 However, it has also been argued that </w:t>
      </w:r>
      <w:r w:rsidRPr="0088606C">
        <w:rPr>
          <w:rFonts w:eastAsia="Calibri"/>
          <w:b/>
          <w:iCs/>
          <w:szCs w:val="22"/>
          <w:u w:val="single"/>
          <w:bdr w:val="single" w:sz="8" w:space="0" w:color="auto"/>
        </w:rPr>
        <w:t>inadvertent nuclear war</w:t>
      </w:r>
      <w:r w:rsidRPr="0088606C">
        <w:rPr>
          <w:rFonts w:eastAsia="Calibri"/>
          <w:szCs w:val="22"/>
          <w:u w:val="single"/>
        </w:rPr>
        <w:t xml:space="preserve"> </w:t>
      </w:r>
      <w:r w:rsidRPr="0088606C">
        <w:rPr>
          <w:rFonts w:eastAsia="Calibri"/>
          <w:b/>
          <w:szCs w:val="22"/>
          <w:u w:val="single"/>
        </w:rPr>
        <w:t>between the United States and Russia has continue</w:t>
      </w:r>
      <w:r w:rsidRPr="0088606C">
        <w:rPr>
          <w:rFonts w:eastAsia="Calibri"/>
          <w:b/>
          <w:sz w:val="14"/>
          <w:szCs w:val="22"/>
        </w:rPr>
        <w:t xml:space="preserve">d </w:t>
      </w:r>
      <w:r w:rsidRPr="0088606C">
        <w:rPr>
          <w:rFonts w:eastAsia="Calibri"/>
          <w:b/>
          <w:szCs w:val="22"/>
          <w:u w:val="single"/>
        </w:rPr>
        <w:t>to present a</w:t>
      </w:r>
      <w:r w:rsidRPr="0088606C">
        <w:rPr>
          <w:rFonts w:eastAsia="Calibri"/>
          <w:szCs w:val="22"/>
          <w:u w:val="single"/>
        </w:rPr>
        <w:t xml:space="preserve"> </w:t>
      </w:r>
      <w:r w:rsidRPr="0088606C">
        <w:rPr>
          <w:rFonts w:eastAsia="Calibri"/>
          <w:b/>
          <w:iCs/>
          <w:szCs w:val="22"/>
          <w:u w:val="single"/>
          <w:bdr w:val="single" w:sz="8" w:space="0" w:color="auto"/>
        </w:rPr>
        <w:t>substantial risk</w:t>
      </w:r>
      <w:r w:rsidRPr="0088606C">
        <w:rPr>
          <w:rFonts w:eastAsia="Calibri"/>
          <w:sz w:val="14"/>
          <w:szCs w:val="22"/>
        </w:rPr>
        <w:t>.7 While the United States and Russia are not actively threatening each other with war, they have remained ready to launch nuclear missiles in response to indications of attack.8</w:t>
      </w:r>
      <w:r w:rsidRPr="0088606C">
        <w:rPr>
          <w:rFonts w:eastAsia="Calibri"/>
          <w:sz w:val="12"/>
          <w:szCs w:val="22"/>
        </w:rPr>
        <w:t>¶</w:t>
      </w:r>
      <w:r w:rsidRPr="0088606C">
        <w:rPr>
          <w:rFonts w:eastAsia="Calibri"/>
          <w:sz w:val="14"/>
          <w:szCs w:val="22"/>
        </w:rPr>
        <w:t xml:space="preserve"> </w:t>
      </w:r>
      <w:r w:rsidRPr="0088606C">
        <w:rPr>
          <w:rFonts w:eastAsia="Calibri"/>
          <w:b/>
          <w:szCs w:val="22"/>
          <w:u w:val="single"/>
        </w:rPr>
        <w:t>False indicators of nuclear attack could be caused in several ways</w:t>
      </w:r>
      <w:r w:rsidRPr="0088606C">
        <w:rPr>
          <w:rFonts w:eastAsia="Calibri"/>
          <w:sz w:val="14"/>
          <w:szCs w:val="22"/>
        </w:rPr>
        <w:t xml:space="preserve">. First, a wide range of events have already been mistakenly interpreted as indicators of attack, including weather phenomena, a faulty computer chip, wild animal activity, and control-room training tapes loaded at the wrong time.9 Second, </w:t>
      </w:r>
      <w:r w:rsidRPr="0088606C">
        <w:rPr>
          <w:rFonts w:eastAsia="Calibri"/>
          <w:b/>
          <w:szCs w:val="22"/>
          <w:u w:val="single"/>
        </w:rPr>
        <w:t xml:space="preserve">terrorist groups or other actors might cause attacks on either the </w:t>
      </w:r>
      <w:r w:rsidRPr="0088606C">
        <w:rPr>
          <w:rFonts w:eastAsia="Calibri"/>
          <w:b/>
          <w:iCs/>
          <w:szCs w:val="22"/>
          <w:u w:val="single"/>
          <w:bdr w:val="single" w:sz="8" w:space="0" w:color="auto"/>
        </w:rPr>
        <w:t>U</w:t>
      </w:r>
      <w:r w:rsidRPr="0088606C">
        <w:rPr>
          <w:rFonts w:eastAsia="Calibri"/>
          <w:b/>
          <w:szCs w:val="22"/>
          <w:u w:val="single"/>
        </w:rPr>
        <w:t>nited</w:t>
      </w:r>
      <w:r w:rsidRPr="0088606C">
        <w:rPr>
          <w:rFonts w:eastAsia="Calibri"/>
          <w:szCs w:val="22"/>
          <w:u w:val="single"/>
        </w:rPr>
        <w:t xml:space="preserve"> </w:t>
      </w:r>
      <w:r w:rsidRPr="0088606C">
        <w:rPr>
          <w:rFonts w:eastAsia="Calibri"/>
          <w:b/>
          <w:iCs/>
          <w:szCs w:val="22"/>
          <w:u w:val="single"/>
          <w:bdr w:val="single" w:sz="8" w:space="0" w:color="auto"/>
        </w:rPr>
        <w:t>S</w:t>
      </w:r>
      <w:r w:rsidRPr="0088606C">
        <w:rPr>
          <w:rFonts w:eastAsia="Calibri"/>
          <w:b/>
          <w:szCs w:val="22"/>
          <w:u w:val="single"/>
        </w:rPr>
        <w:t>tates or Russia that resemble some kind of nuclear attack by the other nation by actions such as exploding a stolen or improvised nuclear bomb</w:t>
      </w:r>
      <w:r w:rsidRPr="0088606C">
        <w:rPr>
          <w:rFonts w:eastAsia="Calibri"/>
          <w:sz w:val="14"/>
          <w:szCs w:val="22"/>
        </w:rPr>
        <w:t xml:space="preserve">,10 especially if such an event occurs during a crisis between the United States and Russia.11 </w:t>
      </w:r>
      <w:r w:rsidRPr="0088606C">
        <w:rPr>
          <w:rFonts w:eastAsia="Calibri"/>
          <w:b/>
          <w:szCs w:val="22"/>
          <w:u w:val="single"/>
        </w:rPr>
        <w:t>A variety of nuclear terrorism scenarios are possible</w:t>
      </w:r>
      <w:r w:rsidRPr="0088606C">
        <w:rPr>
          <w:rFonts w:eastAsia="Calibri"/>
          <w:sz w:val="14"/>
          <w:szCs w:val="22"/>
        </w:rPr>
        <w:t xml:space="preserve">.12 </w:t>
      </w:r>
      <w:r w:rsidRPr="0088606C">
        <w:rPr>
          <w:rFonts w:eastAsia="Calibri"/>
          <w:b/>
          <w:szCs w:val="22"/>
          <w:u w:val="single"/>
        </w:rPr>
        <w:t>Al Qaeda has sought to obtain or construct nuclear weapons and to use them against the United States</w:t>
      </w:r>
      <w:r w:rsidRPr="0088606C">
        <w:rPr>
          <w:rFonts w:eastAsia="Calibri"/>
          <w:sz w:val="14"/>
          <w:szCs w:val="22"/>
        </w:rPr>
        <w:t xml:space="preserve">.13 </w:t>
      </w:r>
      <w:r w:rsidRPr="0088606C">
        <w:rPr>
          <w:rFonts w:eastAsia="Calibri"/>
          <w:b/>
          <w:szCs w:val="22"/>
          <w:u w:val="single"/>
        </w:rPr>
        <w:t>Other methods could involve attempts to circumvent nuclear weapon launch control safeguards or exploit holes in their security.</w:t>
      </w:r>
      <w:r w:rsidRPr="0088606C">
        <w:rPr>
          <w:rFonts w:eastAsia="Calibri"/>
          <w:sz w:val="14"/>
          <w:szCs w:val="22"/>
        </w:rPr>
        <w:t xml:space="preserve">14 </w:t>
      </w:r>
      <w:r w:rsidRPr="0088606C">
        <w:rPr>
          <w:rFonts w:eastAsia="Calibri"/>
          <w:b/>
          <w:szCs w:val="22"/>
          <w:u w:val="single"/>
        </w:rPr>
        <w:t>It has long been argued that the probability of inadvertent nuclear war is significantly higher during U.S.-Russian crisis conditions</w:t>
      </w:r>
      <w:r w:rsidRPr="0088606C">
        <w:rPr>
          <w:rFonts w:eastAsia="Calibri"/>
          <w:sz w:val="14"/>
          <w:szCs w:val="22"/>
        </w:rPr>
        <w:t xml:space="preserve">,15 with the Cuban Missile Crisis being a prime historical example. </w:t>
      </w:r>
      <w:r w:rsidRPr="0088606C">
        <w:rPr>
          <w:rFonts w:eastAsia="Calibri"/>
          <w:b/>
          <w:szCs w:val="22"/>
          <w:u w:val="single"/>
        </w:rPr>
        <w:t xml:space="preserve">It is possible that U.S.-Russian relations will significantly </w:t>
      </w:r>
      <w:r w:rsidRPr="0088606C">
        <w:rPr>
          <w:rFonts w:eastAsia="Calibri"/>
          <w:b/>
          <w:iCs/>
          <w:szCs w:val="22"/>
          <w:u w:val="single"/>
          <w:bdr w:val="single" w:sz="8" w:space="0" w:color="auto"/>
        </w:rPr>
        <w:t>deteriorate</w:t>
      </w:r>
      <w:r w:rsidRPr="0088606C">
        <w:rPr>
          <w:rFonts w:eastAsia="Calibri"/>
          <w:b/>
          <w:szCs w:val="22"/>
          <w:u w:val="single"/>
        </w:rPr>
        <w:t xml:space="preserve"> in the future, </w:t>
      </w:r>
      <w:r w:rsidRPr="0088606C">
        <w:rPr>
          <w:rFonts w:eastAsia="Calibri"/>
          <w:b/>
          <w:iCs/>
          <w:szCs w:val="22"/>
          <w:u w:val="single"/>
          <w:bdr w:val="single" w:sz="8" w:space="0" w:color="auto"/>
        </w:rPr>
        <w:t>increasing nuclear tensions</w:t>
      </w:r>
      <w:r w:rsidRPr="0088606C">
        <w:rPr>
          <w:rFonts w:eastAsia="Calibri"/>
          <w:sz w:val="14"/>
          <w:szCs w:val="22"/>
        </w:rPr>
        <w:t xml:space="preserve">. </w:t>
      </w:r>
      <w:r w:rsidRPr="0088606C">
        <w:rPr>
          <w:rFonts w:eastAsia="Calibri"/>
          <w:b/>
          <w:szCs w:val="22"/>
          <w:u w:val="single"/>
        </w:rPr>
        <w:t>There are a variety of ways for a third party to raise tensions between the United States and Russia</w:t>
      </w:r>
      <w:r w:rsidRPr="0088606C">
        <w:rPr>
          <w:rFonts w:eastAsia="Calibri"/>
          <w:b/>
          <w:sz w:val="14"/>
          <w:szCs w:val="22"/>
        </w:rPr>
        <w:t xml:space="preserve">, </w:t>
      </w:r>
      <w:r w:rsidRPr="0088606C">
        <w:rPr>
          <w:rFonts w:eastAsia="Calibri"/>
          <w:b/>
          <w:szCs w:val="22"/>
          <w:u w:val="single"/>
        </w:rPr>
        <w:t>making one or both nations more likely to misinterpret events as attacks</w:t>
      </w:r>
      <w:r w:rsidRPr="0088606C">
        <w:rPr>
          <w:rFonts w:eastAsia="Calibri"/>
          <w:b/>
          <w:sz w:val="14"/>
          <w:szCs w:val="22"/>
        </w:rPr>
        <w:t>.</w:t>
      </w:r>
      <w:r w:rsidRPr="0088606C">
        <w:rPr>
          <w:rFonts w:eastAsia="Calibri"/>
          <w:sz w:val="14"/>
          <w:szCs w:val="22"/>
        </w:rPr>
        <w:t>16</w:t>
      </w:r>
    </w:p>
    <w:p w14:paraId="57218890" w14:textId="77777777" w:rsidR="001231DC" w:rsidRPr="0088606C" w:rsidRDefault="001231DC" w:rsidP="001231DC">
      <w:pPr>
        <w:pStyle w:val="Heading4"/>
        <w:rPr>
          <w:u w:val="single"/>
        </w:rPr>
      </w:pPr>
      <w:r w:rsidRPr="0088606C">
        <w:t xml:space="preserve">Nuclear terrorism causes extinction </w:t>
      </w:r>
      <w:r w:rsidRPr="0088606C">
        <w:rPr>
          <w:u w:val="single"/>
        </w:rPr>
        <w:t>even if limited</w:t>
      </w:r>
    </w:p>
    <w:p w14:paraId="3C80DB2C" w14:textId="77777777" w:rsidR="001231DC" w:rsidRPr="0088606C" w:rsidRDefault="001231DC" w:rsidP="001231DC">
      <w:pPr>
        <w:rPr>
          <w:rStyle w:val="Style13ptBold"/>
        </w:rPr>
      </w:pPr>
      <w:r w:rsidRPr="0088606C">
        <w:rPr>
          <w:rStyle w:val="Style13ptBold"/>
        </w:rPr>
        <w:t>Hellman ‘8</w:t>
      </w:r>
    </w:p>
    <w:p w14:paraId="3664FF2D" w14:textId="77777777" w:rsidR="001231DC" w:rsidRPr="0088606C" w:rsidRDefault="001231DC" w:rsidP="001231DC">
      <w:r w:rsidRPr="0088606C">
        <w:t xml:space="preserve"> (Martin E. Hellman, emeritus prof of engineering @ Stanford, “Risk Analysis of Nuclear Deterrence” SPRING 2008 THE BENT OF TAU BETA PI, http://www.nuclearrisk.org/paper.pdf)</w:t>
      </w:r>
    </w:p>
    <w:p w14:paraId="5B9E332B" w14:textId="77777777" w:rsidR="001231DC" w:rsidRPr="0088606C" w:rsidRDefault="001231DC" w:rsidP="001231DC">
      <w:r w:rsidRPr="0088606C">
        <w:rPr>
          <w:rStyle w:val="StyleUnderline"/>
        </w:rPr>
        <w:t>The threat of nuclear terrorism looms</w:t>
      </w:r>
      <w:r w:rsidRPr="0088606C">
        <w:t xml:space="preserve"> much larger in the public’s mind than the threat of a full-scale nuclear war, yet this article focuses primarily on the latter. An explanation is therefore in order before proceeding. </w:t>
      </w:r>
      <w:r w:rsidRPr="0088606C">
        <w:rPr>
          <w:rStyle w:val="StyleUnderline"/>
        </w:rPr>
        <w:t>A terrorist attack involving a nuclear weapon would be a catastrophe of immense proportions</w:t>
      </w:r>
      <w:r w:rsidRPr="0088606C">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88606C">
        <w:rPr>
          <w:rStyle w:val="StyleUnderline"/>
        </w:rPr>
        <w:t>The likelihood of such an attack is also significant</w:t>
      </w:r>
      <w:r w:rsidRPr="0088606C">
        <w:t xml:space="preserve">. Former Secretary of Defense William </w:t>
      </w:r>
      <w:r w:rsidRPr="0088606C">
        <w:rPr>
          <w:rStyle w:val="StyleUnderline"/>
        </w:rPr>
        <w:t>Perry</w:t>
      </w:r>
      <w:r w:rsidRPr="0088606C">
        <w:t xml:space="preserve"> has </w:t>
      </w:r>
      <w:r w:rsidRPr="0088606C">
        <w:rPr>
          <w:rStyle w:val="StyleUnderline"/>
        </w:rPr>
        <w:t>estimated the chance of a nuclear terrorist incident</w:t>
      </w:r>
      <w:r w:rsidRPr="0088606C">
        <w:t xml:space="preserve"> within the next decade </w:t>
      </w:r>
      <w:r w:rsidRPr="0088606C">
        <w:rPr>
          <w:rStyle w:val="StyleUnderline"/>
        </w:rPr>
        <w:t>to be roughly 50 percent</w:t>
      </w:r>
      <w:r w:rsidRPr="0088606C">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w:t>
      </w:r>
      <w:r w:rsidRPr="0088606C">
        <w:rPr>
          <w:rStyle w:val="StyleUnderline"/>
        </w:rPr>
        <w:t xml:space="preserve">In a survey of 85 national security experts, Senator Richard Lugar found </w:t>
      </w:r>
      <w:r w:rsidRPr="0088606C">
        <w:t>a median estimate of 20 percent for the “probability of</w:t>
      </w:r>
      <w:r w:rsidRPr="0088606C">
        <w:rPr>
          <w:rStyle w:val="StyleUnderline"/>
        </w:rPr>
        <w:t xml:space="preserve"> an attack involving a nuclear explosion occurring somewhere in the world in the next 10 years,” with 79 percent of the respondents believing “it more likely to be carried out by terrorists” than by a government </w:t>
      </w:r>
      <w:r w:rsidRPr="0088606C">
        <w:t xml:space="preserve">[Lugar 2005, pp. 14-15].   I support increased efforts to reduce the threat of nuclear  terrorism, but that is not inconsistent with the approach of  this article. Because </w:t>
      </w:r>
      <w:r w:rsidRPr="0088606C">
        <w:rPr>
          <w:rStyle w:val="StyleUnderline"/>
        </w:rPr>
        <w:t>terrorism is</w:t>
      </w:r>
      <w:r w:rsidRPr="0088606C">
        <w:t xml:space="preserve"> one of </w:t>
      </w:r>
      <w:r w:rsidRPr="0088606C">
        <w:rPr>
          <w:rStyle w:val="StyleUnderline"/>
        </w:rPr>
        <w:t>the</w:t>
      </w:r>
      <w:r w:rsidRPr="0088606C">
        <w:t xml:space="preserve"> potential </w:t>
      </w:r>
      <w:r w:rsidRPr="0088606C">
        <w:rPr>
          <w:rStyle w:val="StyleUnderline"/>
        </w:rPr>
        <w:t>trigger mechanism</w:t>
      </w:r>
      <w:r w:rsidRPr="0088606C">
        <w:t xml:space="preserve">s </w:t>
      </w:r>
      <w:r w:rsidRPr="0088606C">
        <w:rPr>
          <w:rStyle w:val="StyleUnderline"/>
        </w:rPr>
        <w:t>for a full-scale nuclear war</w:t>
      </w:r>
      <w:r w:rsidRPr="0088606C">
        <w:t xml:space="preserve">, the risk </w:t>
      </w:r>
      <w:r w:rsidRPr="0088606C">
        <w:lastRenderedPageBreak/>
        <w:t xml:space="preserve">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sidRPr="0088606C">
        <w:rPr>
          <w:rStyle w:val="StyleUnderline"/>
        </w:rPr>
        <w:t>society’s almost total neglect of the  threat of full-scale nuclear war makes studying that risk all  the more important</w:t>
      </w:r>
      <w:r w:rsidRPr="0088606C">
        <w:t xml:space="preserve">.   The cosT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first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“Global war has  become a Frankenstein to destroy both sides. … If   you lose,  you are annihilated. If you win, you stand only to lose. </w:t>
      </w:r>
      <w:r w:rsidRPr="0088606C">
        <w:rPr>
          <w:rStyle w:val="StyleUnderline"/>
        </w:rPr>
        <w:t>No longer does it possess even the chance of the winner of a  duel. It contains now only the germs of double suicide</w:t>
      </w:r>
      <w:r w:rsidRPr="0088606C">
        <w:t xml:space="preserve">.”  Former Secretary of Defense Robert McNamara ex-  pressed a similar view: “If deterrence fails and conflict  develops, the present U.S. and NATO strategy carries with  it a high risk that </w:t>
      </w:r>
      <w:r w:rsidRPr="0088606C">
        <w:rPr>
          <w:rStyle w:val="StyleUnderline"/>
        </w:rPr>
        <w:t>Western civilization will be destroyed</w:t>
      </w:r>
      <w:r w:rsidRPr="0088606C">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w:t>
      </w:r>
      <w:r w:rsidRPr="0088606C">
        <w:rPr>
          <w:rStyle w:val="StyleUnderline"/>
        </w:rPr>
        <w:t>The resulting deaths would be far beyond any  precedent</w:t>
      </w:r>
      <w:r w:rsidRPr="0088606C">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ing winter, but it is not possible to estimate how many. …  further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88606C">
        <w:rPr>
          <w:rStyle w:val="StyleUnderline"/>
        </w:rPr>
        <w:t>nuclear explosions</w:t>
      </w:r>
      <w:r w:rsidRPr="0088606C">
        <w:t xml:space="preserve"> and their resultant fire-  storms </w:t>
      </w:r>
      <w:r w:rsidRPr="0088606C">
        <w:rPr>
          <w:rStyle w:val="StyleUnderline"/>
        </w:rPr>
        <w:t xml:space="preserve">could usher in a nuclear winter that might </w:t>
      </w:r>
      <w:r w:rsidRPr="0088606C">
        <w:rPr>
          <w:rStyle w:val="Emphasis"/>
        </w:rPr>
        <w:t>erase  homo sapiens from the face of the earth</w:t>
      </w:r>
      <w:r w:rsidRPr="0088606C">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w:t>
      </w:r>
      <w:r w:rsidRPr="0088606C">
        <w:lastRenderedPageBreak/>
        <w:t xml:space="preserve">that </w:t>
      </w:r>
      <w:r w:rsidRPr="0088606C">
        <w:rPr>
          <w:rStyle w:val="Emphasis"/>
        </w:rPr>
        <w:t xml:space="preserve">even a limited nuclear exchange </w:t>
      </w:r>
      <w:r w:rsidRPr="0088606C">
        <w:t xml:space="preserve"> or one between newer nuclear-weapon states, such as India  and Pakistan, </w:t>
      </w:r>
      <w:r w:rsidRPr="0088606C">
        <w:rPr>
          <w:rStyle w:val="StyleUnderline"/>
        </w:rPr>
        <w:t xml:space="preserve">could have </w:t>
      </w:r>
      <w:r w:rsidRPr="0088606C">
        <w:rPr>
          <w:rStyle w:val="Emphasis"/>
        </w:rPr>
        <w:t>devastating long-lasting climatic  consequences</w:t>
      </w:r>
      <w:r w:rsidRPr="0088606C">
        <w:t xml:space="preserve"> due to the large volumes of smoke that would  be generated by fires in modern megacities.   While it is uncertain how destructive World War III  would be, prudence dictates that we apply the same engineering conservatism that saved the Golden Gate Bridge  from collapsing on its 50th anniversary and assume that  </w:t>
      </w:r>
      <w:r w:rsidRPr="0088606C">
        <w:rPr>
          <w:rStyle w:val="StyleUnderline"/>
        </w:rPr>
        <w:t>preventing World War III is a necessity—not an option</w:t>
      </w:r>
      <w:r w:rsidRPr="0088606C">
        <w:t>.</w:t>
      </w:r>
    </w:p>
    <w:p w14:paraId="5F1DDFF2" w14:textId="77777777" w:rsidR="001231DC" w:rsidRPr="0088606C" w:rsidRDefault="001231DC" w:rsidP="001231DC">
      <w:pPr>
        <w:pStyle w:val="Heading4"/>
      </w:pPr>
      <w:r w:rsidRPr="0088606C">
        <w:t>Nuclear terrorism causes extinction</w:t>
      </w:r>
    </w:p>
    <w:p w14:paraId="662C5DD7" w14:textId="0ECF347E" w:rsidR="001231DC" w:rsidRPr="0088606C" w:rsidRDefault="001231DC" w:rsidP="001231DC">
      <w:pPr>
        <w:tabs>
          <w:tab w:val="left" w:pos="4050"/>
        </w:tabs>
      </w:pPr>
      <w:r w:rsidRPr="0088606C">
        <w:rPr>
          <w:b/>
          <w:sz w:val="24"/>
          <w:u w:val="single"/>
        </w:rPr>
        <w:t>Ayson 10</w:t>
      </w:r>
      <w:r w:rsidRPr="0088606C">
        <w:t>, Robert Ayson,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InformaWorld)</w:t>
      </w:r>
    </w:p>
    <w:p w14:paraId="4F18EC67" w14:textId="77777777" w:rsidR="001231DC" w:rsidRPr="0088606C" w:rsidRDefault="001231DC" w:rsidP="001231DC">
      <w:pPr>
        <w:tabs>
          <w:tab w:val="left" w:pos="4050"/>
        </w:tabs>
        <w:rPr>
          <w:sz w:val="14"/>
        </w:rPr>
      </w:pPr>
      <w:r w:rsidRPr="0088606C">
        <w:rPr>
          <w:sz w:val="14"/>
        </w:rPr>
        <w:t xml:space="preserve">But these two nuclear worlds—a non-state actor nuclear attack and a catastrophic interstate nuclear exchange—are not necessarily separable. It is just possible that some sort of terrorist attack, and especially </w:t>
      </w:r>
      <w:r w:rsidRPr="0088606C">
        <w:rPr>
          <w:rStyle w:val="StyleUnderline"/>
        </w:rPr>
        <w:t>an act of nuclear terrorism, could precipitate a chain of events leading to a massive exchange of nuclear weapons between two or more of the states that possess them</w:t>
      </w:r>
      <w:r w:rsidRPr="0088606C">
        <w:rPr>
          <w:sz w:val="14"/>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88606C">
        <w:rPr>
          <w:rStyle w:val="StyleUnderline"/>
        </w:rPr>
        <w:t>how might the United States react if it was thought or discovered that the fissile material used in the act of nuclear terrorism had come from Russian stocks</w:t>
      </w:r>
      <w:r w:rsidRPr="0088606C">
        <w:rPr>
          <w:sz w:val="14"/>
        </w:rPr>
        <w:t xml:space="preserve">,40 and if for some reason Moscow denied any responsibility for nuclear laxity? The correct attribution of that nuclear material to a particular country might not be a case of science fiction given the observation by Michael May et al. that </w:t>
      </w:r>
      <w:r w:rsidRPr="0088606C">
        <w:rPr>
          <w:rStyle w:val="StyleUnderline"/>
        </w:rPr>
        <w:t>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r w:rsidRPr="0088606C">
        <w:rPr>
          <w:sz w:val="14"/>
        </w:rPr>
        <w:t xml:space="preserve">.”41 Alternatively, </w:t>
      </w:r>
      <w:r w:rsidRPr="0088606C">
        <w:rPr>
          <w:rStyle w:val="StyleUnderline"/>
        </w:rPr>
        <w:t>if the act of nuclear terrorism came as a complete surprise, and American officials refused to believe that a terrorist group was fully responsible</w:t>
      </w:r>
      <w:r w:rsidRPr="0088606C">
        <w:rPr>
          <w:sz w:val="14"/>
        </w:rPr>
        <w:t xml:space="preserve"> (or responsible at all) </w:t>
      </w:r>
      <w:r w:rsidRPr="0088606C">
        <w:rPr>
          <w:rStyle w:val="StyleUnderline"/>
        </w:rPr>
        <w:t>suspicion would shift immediately to state possessors</w:t>
      </w:r>
      <w:r w:rsidRPr="0088606C">
        <w:rPr>
          <w:sz w:val="14"/>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w:t>
      </w:r>
      <w:r w:rsidRPr="0088606C">
        <w:rPr>
          <w:rStyle w:val="StyleUnderline"/>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88606C">
        <w:rPr>
          <w:sz w:val="14"/>
        </w:rPr>
        <w:t xml:space="preserve"> Of course, </w:t>
      </w:r>
      <w:r w:rsidRPr="0088606C">
        <w:rPr>
          <w:rStyle w:val="StyleUnderline"/>
        </w:rPr>
        <w:t>the chances of this occurring would only seem to increase if the United States was already involved in some sort of limited armed conflict with Russia and/or China, or if they were confronting each other from a distance in a proxy war</w:t>
      </w:r>
      <w:r w:rsidRPr="0088606C">
        <w:rPr>
          <w:sz w:val="14"/>
        </w:rPr>
        <w:t xml:space="preserve">,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88606C">
        <w:rPr>
          <w:rStyle w:val="StyleUnderline"/>
        </w:rPr>
        <w:t>Washington’s early response to a terrorist nuclear attack on its own soil might also raise the possibility of an unwanted (and nuclear aided) confrontation with Russia and/or China</w:t>
      </w:r>
      <w:r w:rsidRPr="0088606C">
        <w:rPr>
          <w:sz w:val="14"/>
        </w:rPr>
        <w:t xml:space="preserve">. For example, </w:t>
      </w:r>
      <w:r w:rsidRPr="0088606C">
        <w:rPr>
          <w:rStyle w:val="StyleUnderline"/>
        </w:rPr>
        <w:t>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w:t>
      </w:r>
      <w:r w:rsidRPr="0088606C">
        <w:rPr>
          <w:sz w:val="14"/>
        </w:rPr>
        <w:t xml:space="preserve"> (and possibly </w:t>
      </w:r>
      <w:r w:rsidRPr="0088606C">
        <w:rPr>
          <w:rStyle w:val="StyleUnderline"/>
        </w:rPr>
        <w:t>nuclear force) against them</w:t>
      </w:r>
      <w:r w:rsidRPr="0088606C">
        <w:rPr>
          <w:sz w:val="14"/>
        </w:rPr>
        <w:t>. In that situation, the temptations to preempt such actions might grow, although it must be admitted that any preemption would probably still meet with a devastating response.</w:t>
      </w:r>
    </w:p>
    <w:p w14:paraId="0A320975" w14:textId="77777777" w:rsidR="001231DC" w:rsidRPr="0088606C" w:rsidRDefault="001231DC" w:rsidP="001231DC">
      <w:pPr>
        <w:pStyle w:val="Heading4"/>
      </w:pPr>
      <w:r w:rsidRPr="0088606C">
        <w:lastRenderedPageBreak/>
        <w:t>Even absent retaliation, nuke terror leads to extinction</w:t>
      </w:r>
    </w:p>
    <w:p w14:paraId="3CA17F68" w14:textId="77777777" w:rsidR="001231DC" w:rsidRPr="0088606C" w:rsidRDefault="001231DC" w:rsidP="001231DC">
      <w:pPr>
        <w:rPr>
          <w:rStyle w:val="Style13ptBold"/>
        </w:rPr>
      </w:pPr>
      <w:r w:rsidRPr="0088606C">
        <w:rPr>
          <w:rStyle w:val="Style13ptBold"/>
        </w:rPr>
        <w:t xml:space="preserve">Toon 7 </w:t>
      </w:r>
      <w:r w:rsidRPr="0088606C">
        <w:t>- chair of the Department of Atmospheric and Oceanic Sciences at CU-Boulder, et al.</w:t>
      </w:r>
    </w:p>
    <w:p w14:paraId="1AA19193" w14:textId="77777777" w:rsidR="001231DC" w:rsidRPr="0088606C" w:rsidRDefault="001231DC" w:rsidP="001231DC">
      <w:r w:rsidRPr="0088606C">
        <w:t>Owen B., April 19, 2007, “Atmospheric effects and societal consequences of regional scale nuclear conflicts and acts of individual nuclear terrorism,” online: http://climate.envsci.rutgers.edu/pdf/acp-7-1973-2007.pdf</w:t>
      </w:r>
    </w:p>
    <w:p w14:paraId="47BF8160" w14:textId="34C1EDDE" w:rsidR="001231DC" w:rsidRPr="0088606C" w:rsidRDefault="001231DC" w:rsidP="001231DC">
      <w:r w:rsidRPr="0088606C">
        <w:t xml:space="preserve">To an increasing extent, </w:t>
      </w:r>
      <w:r w:rsidRPr="0088606C">
        <w:rPr>
          <w:rStyle w:val="StyleUnderline"/>
        </w:rPr>
        <w:t>people are congregating in the world’s great urban centers, creating megacities with populations exceeding 10 million individuals</w:t>
      </w:r>
      <w:r w:rsidRPr="0088606C">
        <w:t xml:space="preserve">. At the same time, </w:t>
      </w:r>
      <w:r w:rsidRPr="0088606C">
        <w:rPr>
          <w:rStyle w:val="StyleUnderline"/>
        </w:rPr>
        <w:t>advanced technology has designed nuclear explosives of such small size they can be easily transported in a car</w:t>
      </w:r>
      <w:r w:rsidRPr="0088606C">
        <w:t xml:space="preserve">, small plane or boat </w:t>
      </w:r>
      <w:r w:rsidRPr="0088606C">
        <w:rPr>
          <w:rStyle w:val="StyleUnderline"/>
        </w:rPr>
        <w:t>to the heart of a city</w:t>
      </w:r>
      <w:r w:rsidRPr="0088606C">
        <w:t xml:space="preserve">. We demonstrate here that </w:t>
      </w:r>
      <w:r w:rsidRPr="0088606C">
        <w:rPr>
          <w:rStyle w:val="StyleUnderline"/>
        </w:rPr>
        <w:t>a single detonation in the 15 kiloton range can produce urban fatalities approaching one million</w:t>
      </w:r>
      <w:r w:rsidRPr="0088606C">
        <w:t xml:space="preserve"> in some cases, </w:t>
      </w:r>
      <w:r w:rsidRPr="0088606C">
        <w:rPr>
          <w:rStyle w:val="StyleUnderline"/>
        </w:rPr>
        <w:t>and casualties exceeding one million</w:t>
      </w:r>
      <w:r w:rsidRPr="0088606C">
        <w:t xml:space="preserve">. Thousands of small weapons still exist in the arsenals of the U.S. and Russia, and there are at least six other countries with substantial nuclear weapons inventories. In all, thirty-three countries control sufficient amounts of highly enriched uranium or plutonium to assemble nuclear explosives. A conflict between any of these countries involving 50-100 weapons with yields of 15 kt has the potential to create fatalities rivaling those of the Second World War. Moreover, </w:t>
      </w:r>
      <w:r w:rsidRPr="0088606C">
        <w:rPr>
          <w:rStyle w:val="StyleUnderline"/>
        </w:rPr>
        <w:t>even a single surface nuclear explosion</w:t>
      </w:r>
      <w:r w:rsidRPr="0088606C">
        <w:t xml:space="preserve">, or an air burst in rainy conditions, </w:t>
      </w:r>
      <w:r w:rsidRPr="0088606C">
        <w:rPr>
          <w:rStyle w:val="StyleUnderline"/>
        </w:rPr>
        <w:t>in a city center is likely to cause the entire metropolitan area to be abandoned at least for decades</w:t>
      </w:r>
      <w:r w:rsidRPr="0088606C">
        <w:t xml:space="preserve"> owing to infrastructure damage and radioactive contamination. As the aftermath of hurricane Katrina in Louisiana suggests, </w:t>
      </w:r>
      <w:r w:rsidRPr="0088606C">
        <w:rPr>
          <w:rStyle w:val="StyleUnderline"/>
        </w:rPr>
        <w:t>the economic consequences of even a localized nuclear catastrophe would most likely have severe national and international economic consequences</w:t>
      </w:r>
      <w:r w:rsidRPr="0088606C">
        <w:t xml:space="preserve">. Striking effects result even from relatively small nuclear attacks because low yield detonations are most effective against city centers where business and social activity as well as population are concentrated. Rogue nations and </w:t>
      </w:r>
      <w:r w:rsidRPr="0088606C">
        <w:rPr>
          <w:rStyle w:val="StyleUnderline"/>
        </w:rPr>
        <w:t>terrorists would be most likely to strike there</w:t>
      </w:r>
      <w:r w:rsidRPr="0088606C">
        <w:t xml:space="preserve">. Accordingly, </w:t>
      </w:r>
      <w:r w:rsidRPr="0088606C">
        <w:rPr>
          <w:rStyle w:val="StyleUnderline"/>
        </w:rPr>
        <w:t>an</w:t>
      </w:r>
      <w:r w:rsidRPr="0088606C">
        <w:t xml:space="preserve"> organized </w:t>
      </w:r>
      <w:r w:rsidRPr="0088606C">
        <w:rPr>
          <w:rStyle w:val="StyleUnderline"/>
        </w:rPr>
        <w:t>attack on the U.S. by a small nuclear state, or terrorists</w:t>
      </w:r>
      <w:r w:rsidRPr="0088606C">
        <w:t xml:space="preserve"> supported by such a state, </w:t>
      </w:r>
      <w:r w:rsidRPr="0088606C">
        <w:rPr>
          <w:rStyle w:val="StyleUnderline"/>
        </w:rPr>
        <w:t>could generate casualties comparable to those</w:t>
      </w:r>
      <w:r w:rsidRPr="0088606C">
        <w:t xml:space="preserve"> once </w:t>
      </w:r>
      <w:r w:rsidRPr="0088606C">
        <w:rPr>
          <w:rStyle w:val="StyleUnderline"/>
        </w:rPr>
        <w:t>predicted for a full-scale nuclear “counterforce” exchange in a superpower conflict</w:t>
      </w:r>
      <w:r w:rsidRPr="0088606C">
        <w:t xml:space="preserve">. Remarkably, the </w:t>
      </w:r>
      <w:r w:rsidRPr="0088606C">
        <w:rPr>
          <w:rStyle w:val="StyleUnderline"/>
        </w:rPr>
        <w:t>estimated quantities of smoke generated by attacks totaling about one megaton of nuclear explosives could lead to significant global climate perturbations</w:t>
      </w:r>
      <w:r w:rsidRPr="0088606C">
        <w:t xml:space="preserve"> (Robock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14:paraId="76A7851E" w14:textId="7CFC12F2" w:rsidR="00FF514C" w:rsidRPr="0088606C" w:rsidRDefault="00FF514C" w:rsidP="00FF514C">
      <w:pPr>
        <w:pStyle w:val="Heading3"/>
      </w:pPr>
      <w:r w:rsidRPr="0088606C">
        <w:lastRenderedPageBreak/>
        <w:t xml:space="preserve">Russian </w:t>
      </w:r>
      <w:r w:rsidR="001231DC" w:rsidRPr="0088606C">
        <w:t>Adventurism</w:t>
      </w:r>
    </w:p>
    <w:p w14:paraId="13AAC1CB" w14:textId="077739CE" w:rsidR="00FF514C" w:rsidRPr="0088606C" w:rsidRDefault="00FF514C" w:rsidP="00FF514C">
      <w:pPr>
        <w:pStyle w:val="Heading4"/>
      </w:pPr>
      <w:r w:rsidRPr="0088606C">
        <w:t xml:space="preserve">Retreat of US power causes Russian </w:t>
      </w:r>
      <w:r w:rsidR="00B319C3" w:rsidRPr="0088606C">
        <w:t>adventurism</w:t>
      </w:r>
      <w:r w:rsidRPr="0088606C">
        <w:t>---Putin is seeking to take advantage of weakness, and only strength deters him</w:t>
      </w:r>
    </w:p>
    <w:p w14:paraId="18D93FD2" w14:textId="77777777" w:rsidR="00FF514C" w:rsidRPr="0088606C" w:rsidRDefault="00FF514C" w:rsidP="00FF514C">
      <w:r w:rsidRPr="0088606C">
        <w:rPr>
          <w:rStyle w:val="Style13ptBold"/>
        </w:rPr>
        <w:t>Wilson 15</w:t>
      </w:r>
      <w:r w:rsidRPr="0088606C">
        <w:t xml:space="preserve"> – MPA @ Princeton, American foreign policy advisor and the current executive vice president at the Atlantic Council of the United States, Deputy Director of the Private Office of the NATO Secretary General, decorated by the Presidents of Estonia, Hungary, Latvia and Poland for his efforts to advance transatlantic relations</w:t>
      </w:r>
    </w:p>
    <w:p w14:paraId="6172222B" w14:textId="77777777" w:rsidR="00FF514C" w:rsidRPr="0088606C" w:rsidRDefault="00FF514C" w:rsidP="00FF514C">
      <w:r w:rsidRPr="0088606C">
        <w:t>(Damon, “A Transatlantic Strategy to Deter Putin’s Aggression,” US Senate Committee on Foreign Relations Subcommittee on Europe and Regional Security Cooperation, Lexis)</w:t>
      </w:r>
    </w:p>
    <w:p w14:paraId="7295C560" w14:textId="77777777" w:rsidR="00FF514C" w:rsidRPr="0088606C" w:rsidRDefault="00FF514C" w:rsidP="00FF514C">
      <w:pPr>
        <w:rPr>
          <w:sz w:val="10"/>
        </w:rPr>
      </w:pPr>
      <w:r w:rsidRPr="0088606C">
        <w:rPr>
          <w:rStyle w:val="StyleUnderline"/>
        </w:rPr>
        <w:t>If we fail to stop Putin</w:t>
      </w:r>
      <w:r w:rsidRPr="0088606C">
        <w:rPr>
          <w:sz w:val="10"/>
        </w:rPr>
        <w:t xml:space="preserve"> in Ukraine, </w:t>
      </w:r>
      <w:r w:rsidRPr="0088606C">
        <w:rPr>
          <w:rStyle w:val="StyleUnderline"/>
        </w:rPr>
        <w:t>we will face a series of conflicts</w:t>
      </w:r>
      <w:r w:rsidRPr="0088606C">
        <w:rPr>
          <w:sz w:val="10"/>
        </w:rPr>
        <w:t xml:space="preserve"> and∂ crises </w:t>
      </w:r>
      <w:r w:rsidRPr="0088606C">
        <w:rPr>
          <w:rStyle w:val="StyleUnderline"/>
        </w:rPr>
        <w:t>in the</w:t>
      </w:r>
      <w:r w:rsidRPr="0088606C">
        <w:rPr>
          <w:sz w:val="10"/>
        </w:rPr>
        <w:t xml:space="preserve"> months and </w:t>
      </w:r>
      <w:r w:rsidRPr="0088606C">
        <w:rPr>
          <w:rStyle w:val="StyleUnderline"/>
        </w:rPr>
        <w:t>years to come</w:t>
      </w:r>
      <w:r w:rsidRPr="0088606C">
        <w:rPr>
          <w:sz w:val="10"/>
        </w:rPr>
        <w:t xml:space="preserve">.∂ </w:t>
      </w:r>
      <w:r w:rsidRPr="0088606C">
        <w:rPr>
          <w:rStyle w:val="StyleUnderline"/>
        </w:rPr>
        <w:t xml:space="preserve">At best, Putin may </w:t>
      </w:r>
      <w:r w:rsidRPr="0088606C">
        <w:rPr>
          <w:sz w:val="10"/>
        </w:rPr>
        <w:t xml:space="preserve">consolidate his autocratic grip at home and </w:t>
      </w:r>
      <w:r w:rsidRPr="0088606C">
        <w:rPr>
          <w:rStyle w:val="StyleUnderline"/>
        </w:rPr>
        <w:t>subjugate</w:t>
      </w:r>
      <w:r w:rsidRPr="0088606C">
        <w:rPr>
          <w:sz w:val="10"/>
        </w:rPr>
        <w:t xml:space="preserve">∂ </w:t>
      </w:r>
      <w:r w:rsidRPr="0088606C">
        <w:rPr>
          <w:rStyle w:val="StyleUnderline"/>
        </w:rPr>
        <w:t>75 million people in Europe’s East to a fate determined in Moscow. At worst,</w:t>
      </w:r>
      <w:r w:rsidRPr="0088606C">
        <w:rPr>
          <w:rStyle w:val="StyleUnderline"/>
          <w:sz w:val="12"/>
        </w:rPr>
        <w:t xml:space="preserve">∂ </w:t>
      </w:r>
      <w:r w:rsidRPr="0088606C">
        <w:rPr>
          <w:sz w:val="10"/>
        </w:rPr>
        <w:t xml:space="preserve">an emboldened </w:t>
      </w:r>
      <w:r w:rsidRPr="0088606C">
        <w:rPr>
          <w:rStyle w:val="StyleUnderline"/>
        </w:rPr>
        <w:t>Putin may be tempted to challenge a NATO ally directly</w:t>
      </w:r>
      <w:r w:rsidRPr="0088606C">
        <w:rPr>
          <w:sz w:val="10"/>
        </w:rPr>
        <w:t xml:space="preserve">,∂ hoping to deal a decisive blow to the Alliance.∂ </w:t>
      </w:r>
      <w:r w:rsidRPr="0088606C">
        <w:rPr>
          <w:rStyle w:val="StyleUnderline"/>
        </w:rPr>
        <w:t>The choice we face</w:t>
      </w:r>
      <w:r w:rsidRPr="0088606C">
        <w:rPr>
          <w:sz w:val="10"/>
        </w:rPr>
        <w:t xml:space="preserve">, however, </w:t>
      </w:r>
      <w:r w:rsidRPr="0088606C">
        <w:rPr>
          <w:rStyle w:val="StyleUnderline"/>
        </w:rPr>
        <w:t>is not between fighting Russia or doing</w:t>
      </w:r>
      <w:r w:rsidRPr="0088606C">
        <w:rPr>
          <w:rStyle w:val="StyleUnderline"/>
          <w:sz w:val="12"/>
        </w:rPr>
        <w:t xml:space="preserve">∂ </w:t>
      </w:r>
      <w:r w:rsidRPr="0088606C">
        <w:rPr>
          <w:rStyle w:val="StyleUnderline"/>
        </w:rPr>
        <w:t>nothing</w:t>
      </w:r>
      <w:r w:rsidRPr="0088606C">
        <w:rPr>
          <w:sz w:val="10"/>
        </w:rPr>
        <w:t xml:space="preserve">. </w:t>
      </w:r>
      <w:r w:rsidRPr="0088606C">
        <w:rPr>
          <w:rStyle w:val="Emphasis"/>
        </w:rPr>
        <w:t>Rather</w:t>
      </w:r>
      <w:r w:rsidRPr="0088606C">
        <w:rPr>
          <w:sz w:val="10"/>
        </w:rPr>
        <w:t xml:space="preserve">, I believe </w:t>
      </w:r>
      <w:r w:rsidRPr="0088606C">
        <w:rPr>
          <w:rStyle w:val="Emphasis"/>
        </w:rPr>
        <w:t>doing nothing may lead to our fighting Russia</w:t>
      </w:r>
      <w:r w:rsidRPr="0088606C">
        <w:rPr>
          <w:sz w:val="10"/>
        </w:rPr>
        <w:t xml:space="preserve">. ∂ 2∂ We are better than that. </w:t>
      </w:r>
      <w:r w:rsidRPr="0088606C">
        <w:rPr>
          <w:rStyle w:val="StyleUnderline"/>
        </w:rPr>
        <w:t>The United States can take the lead in</w:t>
      </w:r>
      <w:r w:rsidRPr="0088606C">
        <w:rPr>
          <w:sz w:val="10"/>
        </w:rPr>
        <w:t xml:space="preserve">∂ </w:t>
      </w:r>
      <w:r w:rsidRPr="0088606C">
        <w:rPr>
          <w:rStyle w:val="StyleUnderline"/>
        </w:rPr>
        <w:t>galvanizing the transatlantic community</w:t>
      </w:r>
      <w:r w:rsidRPr="0088606C">
        <w:rPr>
          <w:sz w:val="10"/>
        </w:rPr>
        <w:t xml:space="preserve"> behind a comprehensive strategy,∂ including ensuring that a well-functioning and well-armed European Ukraine∂ emerges from this crisis.∂ In this context, I would like to make five points:∂ 1) Russia’s war in Ukraine today is the natural outcome of Putin’s∂ policies in recent years (and the lessons he drew from our∂ successive lack of responses).∂ 2) </w:t>
      </w:r>
      <w:r w:rsidRPr="0088606C">
        <w:rPr>
          <w:rStyle w:val="Emphasis"/>
        </w:rPr>
        <w:t>Putin will not stop until he encounters serious pushback</w:t>
      </w:r>
      <w:r w:rsidRPr="0088606C">
        <w:rPr>
          <w:sz w:val="10"/>
        </w:rPr>
        <w:t xml:space="preserve">.∂ 3) </w:t>
      </w:r>
      <w:r w:rsidRPr="0088606C">
        <w:rPr>
          <w:rStyle w:val="Emphasis"/>
        </w:rPr>
        <w:t>Only the United States can galvanize Europe and the international</w:t>
      </w:r>
      <w:r w:rsidRPr="0088606C">
        <w:rPr>
          <w:sz w:val="10"/>
        </w:rPr>
        <w:t xml:space="preserve">∂ </w:t>
      </w:r>
      <w:r w:rsidRPr="0088606C">
        <w:rPr>
          <w:rStyle w:val="Emphasis"/>
        </w:rPr>
        <w:t>community</w:t>
      </w:r>
      <w:r w:rsidRPr="0088606C">
        <w:rPr>
          <w:sz w:val="10"/>
        </w:rPr>
        <w:t xml:space="preserve"> </w:t>
      </w:r>
      <w:r w:rsidRPr="0088606C">
        <w:rPr>
          <w:rStyle w:val="StyleUnderline"/>
        </w:rPr>
        <w:t xml:space="preserve">around an </w:t>
      </w:r>
      <w:r w:rsidRPr="0088606C">
        <w:rPr>
          <w:rStyle w:val="Emphasis"/>
        </w:rPr>
        <w:t>effective</w:t>
      </w:r>
      <w:r w:rsidRPr="0088606C">
        <w:rPr>
          <w:rStyle w:val="StyleUnderline"/>
        </w:rPr>
        <w:t xml:space="preserve">, </w:t>
      </w:r>
      <w:r w:rsidRPr="0088606C">
        <w:rPr>
          <w:rStyle w:val="Emphasis"/>
        </w:rPr>
        <w:t>comprehensive strategy to deter</w:t>
      </w:r>
      <w:r w:rsidRPr="0088606C">
        <w:rPr>
          <w:rStyle w:val="StyleUnderline"/>
          <w:sz w:val="12"/>
        </w:rPr>
        <w:t xml:space="preserve">∂ </w:t>
      </w:r>
      <w:r w:rsidRPr="0088606C">
        <w:rPr>
          <w:rStyle w:val="Emphasis"/>
        </w:rPr>
        <w:t>Putin</w:t>
      </w:r>
      <w:r w:rsidRPr="0088606C">
        <w:rPr>
          <w:rStyle w:val="StyleUnderline"/>
        </w:rPr>
        <w:t xml:space="preserve"> for the long-term</w:t>
      </w:r>
      <w:r w:rsidRPr="0088606C">
        <w:rPr>
          <w:sz w:val="10"/>
        </w:rPr>
        <w:t xml:space="preserve">.∂ 4) Any strategy should urgently and decisively back Ukraine as well as∂ other vulnerable states with significant economic and military∂ assistance in the short-term, while keeping the door open to the∂ European Union (EU) or NATO for Ukraine, Georgia, and Moldova.∂ 5) We should neither abandon the Russian people nor the vision that a∂ democratic Russia one day can find its peaceful place within a∂ Europe whole and free.∂ </w:t>
      </w:r>
      <w:r w:rsidRPr="0088606C">
        <w:rPr>
          <w:rStyle w:val="StyleUnderline"/>
        </w:rPr>
        <w:t>This crisis began long before Crimea</w:t>
      </w:r>
      <w:r w:rsidRPr="0088606C">
        <w:rPr>
          <w:sz w:val="10"/>
        </w:rPr>
        <w:t xml:space="preserve">. Indeed, </w:t>
      </w:r>
      <w:r w:rsidRPr="0088606C">
        <w:rPr>
          <w:rStyle w:val="StyleUnderline"/>
        </w:rPr>
        <w:t>Russia’s annexation of</w:t>
      </w:r>
      <w:r w:rsidRPr="0088606C">
        <w:rPr>
          <w:rStyle w:val="StyleUnderline"/>
          <w:sz w:val="12"/>
        </w:rPr>
        <w:t xml:space="preserve">∂ </w:t>
      </w:r>
      <w:r w:rsidRPr="0088606C">
        <w:rPr>
          <w:rStyle w:val="StyleUnderline"/>
        </w:rPr>
        <w:t>Crimea was the natural outcome of a clear, consistent policy dating back</w:t>
      </w:r>
      <w:r w:rsidRPr="0088606C">
        <w:rPr>
          <w:rStyle w:val="StyleUnderline"/>
          <w:sz w:val="12"/>
        </w:rPr>
        <w:t xml:space="preserve">∂ </w:t>
      </w:r>
      <w:r w:rsidRPr="0088606C">
        <w:rPr>
          <w:rStyle w:val="StyleUnderline"/>
        </w:rPr>
        <w:t>years.</w:t>
      </w:r>
      <w:r w:rsidRPr="0088606C">
        <w:rPr>
          <w:sz w:val="10"/>
        </w:rPr>
        <w:t xml:space="preserve"> As confrontation replaced cooperation with the West as a source of∂ legitimacy for the Kremlin, </w:t>
      </w:r>
      <w:r w:rsidRPr="0088606C">
        <w:rPr>
          <w:rStyle w:val="StyleUnderline"/>
        </w:rPr>
        <w:t>Russia meticulously laid the groundwork for what</w:t>
      </w:r>
      <w:r w:rsidRPr="0088606C">
        <w:rPr>
          <w:rStyle w:val="StyleUnderline"/>
          <w:sz w:val="12"/>
        </w:rPr>
        <w:t xml:space="preserve">∂ </w:t>
      </w:r>
      <w:r w:rsidRPr="0088606C">
        <w:rPr>
          <w:rStyle w:val="StyleUnderline"/>
        </w:rPr>
        <w:t>we are witnessing today</w:t>
      </w:r>
      <w:r w:rsidRPr="0088606C">
        <w:rPr>
          <w:sz w:val="10"/>
        </w:rPr>
        <w:t xml:space="preserve">. Former President Medvedev set out the doctrine of a∂ ‘privileged sphere of interests.’ Putin articulated the ‘compatriots policy’ in∂ which Russia claimed the right to defend the interests of Russian-speakers∂ outside its borders, and it began distributing passports to strengthen its∂ claims.∂ </w:t>
      </w:r>
      <w:r w:rsidRPr="0088606C">
        <w:rPr>
          <w:rStyle w:val="StyleUnderline"/>
        </w:rPr>
        <w:t>Russia undermined diplomatic efforts to resolve</w:t>
      </w:r>
      <w:r w:rsidRPr="0088606C">
        <w:rPr>
          <w:sz w:val="10"/>
        </w:rPr>
        <w:t xml:space="preserve"> so-called frozen∂ </w:t>
      </w:r>
      <w:r w:rsidRPr="0088606C">
        <w:rPr>
          <w:rStyle w:val="StyleUnderline"/>
        </w:rPr>
        <w:t>conflicts, and maintained Russian occupying forces as ‘peacekeepers.’</w:t>
      </w:r>
      <w:r w:rsidRPr="0088606C">
        <w:rPr>
          <w:sz w:val="10"/>
        </w:rPr>
        <w:t xml:space="preserve"> At the∂ last NATO-Russia summit in 2008, </w:t>
      </w:r>
      <w:r w:rsidRPr="0088606C">
        <w:rPr>
          <w:rStyle w:val="StyleUnderline"/>
        </w:rPr>
        <w:t>Putin</w:t>
      </w:r>
      <w:r w:rsidRPr="0088606C">
        <w:rPr>
          <w:sz w:val="10"/>
        </w:rPr>
        <w:t xml:space="preserve"> ridiculed the idea of Ukraine as an∂ independent state and questioned the status of Crimea in front of NATO∂ leaders who had just failed to agree to begin preparing Ukraine for NATO. His∂ </w:t>
      </w:r>
      <w:r w:rsidRPr="0088606C">
        <w:rPr>
          <w:rStyle w:val="StyleUnderline"/>
        </w:rPr>
        <w:t>creeping annexation of Georgia’s breakaway regions prompted the RussianGeorgian</w:t>
      </w:r>
      <w:r w:rsidRPr="0088606C">
        <w:rPr>
          <w:rStyle w:val="StyleUnderline"/>
          <w:sz w:val="12"/>
        </w:rPr>
        <w:t xml:space="preserve">∂ </w:t>
      </w:r>
      <w:r w:rsidRPr="0088606C">
        <w:rPr>
          <w:rStyle w:val="StyleUnderline"/>
        </w:rPr>
        <w:t xml:space="preserve">War, consolidating his occupations. Russia both developed </w:t>
      </w:r>
      <w:r w:rsidRPr="0088606C">
        <w:rPr>
          <w:rStyle w:val="StyleUnderline"/>
          <w:sz w:val="12"/>
        </w:rPr>
        <w:t xml:space="preserve">∂ </w:t>
      </w:r>
      <w:r w:rsidRPr="0088606C">
        <w:rPr>
          <w:rStyle w:val="StyleUnderline"/>
        </w:rPr>
        <w:t>3</w:t>
      </w:r>
      <w:r w:rsidRPr="0088606C">
        <w:rPr>
          <w:rStyle w:val="StyleUnderline"/>
          <w:sz w:val="12"/>
        </w:rPr>
        <w:t xml:space="preserve">∂ </w:t>
      </w:r>
      <w:r w:rsidRPr="0088606C">
        <w:rPr>
          <w:rStyle w:val="StyleUnderline"/>
        </w:rPr>
        <w:t>contingency plans and exercised seizing its neighbors’ territory. Putin</w:t>
      </w:r>
      <w:r w:rsidRPr="0088606C">
        <w:rPr>
          <w:rStyle w:val="StyleUnderline"/>
          <w:sz w:val="12"/>
        </w:rPr>
        <w:t xml:space="preserve">∂ </w:t>
      </w:r>
      <w:r w:rsidRPr="0088606C">
        <w:rPr>
          <w:rStyle w:val="StyleUnderline"/>
        </w:rPr>
        <w:t>increasingly began wrapping all of his actions in a pseudo-ideology of</w:t>
      </w:r>
      <w:r w:rsidRPr="0088606C">
        <w:rPr>
          <w:rStyle w:val="StyleUnderline"/>
          <w:sz w:val="12"/>
        </w:rPr>
        <w:t xml:space="preserve">∂ </w:t>
      </w:r>
      <w:r w:rsidRPr="0088606C">
        <w:rPr>
          <w:sz w:val="10"/>
        </w:rPr>
        <w:t xml:space="preserve">Orthodox </w:t>
      </w:r>
      <w:r w:rsidRPr="0088606C">
        <w:rPr>
          <w:rStyle w:val="StyleUnderline"/>
        </w:rPr>
        <w:t>chauvinism</w:t>
      </w:r>
      <w:r w:rsidRPr="0088606C">
        <w:rPr>
          <w:sz w:val="10"/>
        </w:rPr>
        <w:t xml:space="preserve">.∂ He countered EU outreach with his own Eurasian Economic Union∂ premised on coercion rather than attraction. Putin’s intimidation tactics led∂ Armenia first to abandon its EU association bid before forcing former∂ Ukrainian President Yanukovych’s about-face. Russia tried and failed to use∂ economic coercion and energy threats to sway Moldova.∂ In the Ukraine crisis, Putin first probed with little green men to∂ determine his freedom of maneuver in Crimea and, in the absence of∂ resistance, brazenly seized the territory. The Kremlin then stoked the idea of a∂ ‘Russian Spring’ across southern and eastern Ukraine, creating the myth of∂ Novorossiya and seeking to spark spontaneous revolts using ‘political tourists’∂ from Russia. When that failed, Russia introduced Special Forces and∂ intelligence operatives in Slavyansk, using the town as a base from which to∂ seek to destabilize eastern Ukraine. And once Ukrainian forces gained their∂ footing, nearly defeating the rebel forces, Russia opted for full-scale invasion.∂ Today, the so-called separatists – former miners and farmers according to∂ Putin – command greater quantities of the most advanced heavy weaponry∂ than most European NATO nations.∂ While Ukraine is ground zero in the current struggle, </w:t>
      </w:r>
      <w:r w:rsidRPr="0088606C">
        <w:rPr>
          <w:rStyle w:val="StyleUnderline"/>
        </w:rPr>
        <w:t>there is no doubt</w:t>
      </w:r>
      <w:r w:rsidRPr="0088606C">
        <w:rPr>
          <w:rStyle w:val="StyleUnderline"/>
          <w:sz w:val="12"/>
        </w:rPr>
        <w:t xml:space="preserve">∂ </w:t>
      </w:r>
      <w:r w:rsidRPr="0088606C">
        <w:rPr>
          <w:rStyle w:val="StyleUnderline"/>
        </w:rPr>
        <w:t>that Putin’s sights are firmly fixed on</w:t>
      </w:r>
      <w:r w:rsidRPr="0088606C">
        <w:rPr>
          <w:sz w:val="10"/>
        </w:rPr>
        <w:t xml:space="preserve"> the two tiny nations that have dared∂ stand up to his bullying: </w:t>
      </w:r>
      <w:r w:rsidRPr="0088606C">
        <w:rPr>
          <w:rStyle w:val="StyleUnderline"/>
        </w:rPr>
        <w:t>Moldova and Georgia</w:t>
      </w:r>
      <w:r w:rsidRPr="0088606C">
        <w:rPr>
          <w:sz w:val="10"/>
        </w:rPr>
        <w:t xml:space="preserve">. Moscow attempted to sway∂ Moldova’s recent elections with massive support for new pro-Kremlin parties,∂ is courting separatists, and is poised to destabilize the nation. Despite∂ Georgia’s efforts to normalize relations with Moscow, Russia has continued its∂ creeping annexation of Georgia’s breakaway regions of Abkhazia and South∂ Ossetia.∂ In the first instance, </w:t>
      </w:r>
      <w:r w:rsidRPr="0088606C">
        <w:rPr>
          <w:rStyle w:val="StyleUnderline"/>
        </w:rPr>
        <w:t>Putin has used this crisis to consolidate his own</w:t>
      </w:r>
      <w:r w:rsidRPr="0088606C">
        <w:rPr>
          <w:rStyle w:val="StyleUnderline"/>
          <w:sz w:val="12"/>
        </w:rPr>
        <w:t xml:space="preserve">∂ </w:t>
      </w:r>
      <w:r w:rsidRPr="0088606C">
        <w:rPr>
          <w:rStyle w:val="StyleUnderline"/>
        </w:rPr>
        <w:t>hold on at home, through</w:t>
      </w:r>
      <w:r w:rsidRPr="0088606C">
        <w:rPr>
          <w:sz w:val="10"/>
        </w:rPr>
        <w:t xml:space="preserve"> greater </w:t>
      </w:r>
      <w:r w:rsidRPr="0088606C">
        <w:rPr>
          <w:rStyle w:val="StyleUnderline"/>
        </w:rPr>
        <w:t>repression</w:t>
      </w:r>
      <w:r w:rsidRPr="0088606C">
        <w:rPr>
          <w:sz w:val="10"/>
        </w:rPr>
        <w:t xml:space="preserve"> of civil society and independent∂ media even as he fuels a nationalist fervor. </w:t>
      </w:r>
      <w:r w:rsidRPr="0088606C">
        <w:rPr>
          <w:rStyle w:val="StyleUnderline"/>
        </w:rPr>
        <w:t>He has created an environment of</w:t>
      </w:r>
      <w:r w:rsidRPr="0088606C">
        <w:rPr>
          <w:rStyle w:val="StyleUnderline"/>
          <w:sz w:val="12"/>
        </w:rPr>
        <w:t xml:space="preserve">∂ </w:t>
      </w:r>
      <w:r w:rsidRPr="0088606C">
        <w:rPr>
          <w:rStyle w:val="StyleUnderline"/>
        </w:rPr>
        <w:t>fear and intimidation</w:t>
      </w:r>
      <w:r w:rsidRPr="0088606C">
        <w:rPr>
          <w:sz w:val="10"/>
        </w:rPr>
        <w:t xml:space="preserve">, at a minimum fostering the circumstances that led to∂ the assassination of Boris Nemtsov. After all, the protests led by Nemtsov,∂ much like the Maidan in Ukraine, pose a potentially existential threat to∂ Putin’s regime.∂ 4∂ </w:t>
      </w:r>
      <w:r w:rsidRPr="0088606C">
        <w:rPr>
          <w:rStyle w:val="StyleUnderline"/>
        </w:rPr>
        <w:t>Putin</w:t>
      </w:r>
      <w:r w:rsidRPr="0088606C">
        <w:rPr>
          <w:sz w:val="10"/>
        </w:rPr>
        <w:t xml:space="preserve"> of course </w:t>
      </w:r>
      <w:r w:rsidRPr="0088606C">
        <w:rPr>
          <w:rStyle w:val="StyleUnderline"/>
        </w:rPr>
        <w:t>is</w:t>
      </w:r>
      <w:r w:rsidRPr="0088606C">
        <w:rPr>
          <w:sz w:val="10"/>
        </w:rPr>
        <w:t xml:space="preserve"> also </w:t>
      </w:r>
      <w:r w:rsidRPr="0088606C">
        <w:rPr>
          <w:rStyle w:val="StyleUnderline"/>
        </w:rPr>
        <w:t>seeking to dominate his neighbors, to drain them</w:t>
      </w:r>
      <w:r w:rsidRPr="0088606C">
        <w:rPr>
          <w:rStyle w:val="StyleUnderline"/>
          <w:sz w:val="12"/>
        </w:rPr>
        <w:t xml:space="preserve">∂ </w:t>
      </w:r>
      <w:r w:rsidRPr="0088606C">
        <w:rPr>
          <w:rStyle w:val="StyleUnderline"/>
        </w:rPr>
        <w:t>of resources to fuel his kleptocracy, and to restore a sense of Russia’s</w:t>
      </w:r>
      <w:r w:rsidRPr="0088606C">
        <w:rPr>
          <w:rStyle w:val="StyleUnderline"/>
          <w:sz w:val="12"/>
        </w:rPr>
        <w:t xml:space="preserve">∂ </w:t>
      </w:r>
      <w:r w:rsidRPr="0088606C">
        <w:rPr>
          <w:rStyle w:val="StyleUnderline"/>
        </w:rPr>
        <w:t>greatness in the only way a bully knows</w:t>
      </w:r>
      <w:r w:rsidRPr="0088606C">
        <w:rPr>
          <w:sz w:val="10"/>
        </w:rPr>
        <w:t xml:space="preserve"> – </w:t>
      </w:r>
      <w:r w:rsidRPr="0088606C">
        <w:rPr>
          <w:rStyle w:val="StyleUnderline"/>
        </w:rPr>
        <w:t>intimidating the weak</w:t>
      </w:r>
      <w:r w:rsidRPr="0088606C">
        <w:rPr>
          <w:sz w:val="10"/>
        </w:rPr>
        <w:t xml:space="preserve">, closest to∂ him.∂ Furthermore, </w:t>
      </w:r>
      <w:r w:rsidRPr="0088606C">
        <w:rPr>
          <w:rStyle w:val="StyleUnderline"/>
        </w:rPr>
        <w:t>he aims to prevent any of his neighbors from joining</w:t>
      </w:r>
      <w:r w:rsidRPr="0088606C">
        <w:rPr>
          <w:rStyle w:val="StyleUnderline"/>
          <w:sz w:val="12"/>
        </w:rPr>
        <w:t xml:space="preserve">∂ </w:t>
      </w:r>
      <w:r w:rsidRPr="0088606C">
        <w:rPr>
          <w:rStyle w:val="StyleUnderline"/>
        </w:rPr>
        <w:t>either NATO or the EU, achieving this through coercion</w:t>
      </w:r>
      <w:r w:rsidRPr="0088606C">
        <w:rPr>
          <w:sz w:val="10"/>
        </w:rPr>
        <w:t xml:space="preserve"> when possible and by∂ </w:t>
      </w:r>
      <w:r w:rsidRPr="0088606C">
        <w:rPr>
          <w:rStyle w:val="StyleUnderline"/>
        </w:rPr>
        <w:t>dismemberment and occupation</w:t>
      </w:r>
      <w:r w:rsidRPr="0088606C">
        <w:rPr>
          <w:sz w:val="10"/>
        </w:rPr>
        <w:t xml:space="preserve"> where necessary.∂ Ultimately, Putin knows that the best check on his power is a united∂ transatlantic community. Hence, he has sought to divide Europe, undermining∂ the resolve for sustained sanctions. But the most tempting objective for Putin∂ is to call into question the credibility of NATO’s Article 5 mutual defense∂ commitment, as doing so would effectively end both NATO and America’s role∂ as a great European power.∂ A Russian move against an ally such as a Baltic state cannot be ruled out.∂ </w:t>
      </w:r>
      <w:r w:rsidRPr="0088606C">
        <w:rPr>
          <w:rStyle w:val="StyleUnderline"/>
        </w:rPr>
        <w:t>Putin has demonstrated time and again that if he senses an opportunity to act,</w:t>
      </w:r>
      <w:r w:rsidRPr="0088606C">
        <w:rPr>
          <w:rStyle w:val="StyleUnderline"/>
          <w:sz w:val="12"/>
        </w:rPr>
        <w:t xml:space="preserve">∂ </w:t>
      </w:r>
      <w:r w:rsidRPr="0088606C">
        <w:rPr>
          <w:rStyle w:val="StyleUnderline"/>
        </w:rPr>
        <w:t xml:space="preserve">he will, convinced that the West lacks the will or ability to take decisive </w:t>
      </w:r>
      <w:r w:rsidRPr="0088606C">
        <w:rPr>
          <w:rStyle w:val="StyleUnderline"/>
        </w:rPr>
        <w:lastRenderedPageBreak/>
        <w:t>action</w:t>
      </w:r>
      <w:r w:rsidRPr="0088606C">
        <w:rPr>
          <w:sz w:val="10"/>
        </w:rPr>
        <w:t xml:space="preserve">.∂ Debaltseve is only the latest case in point.∂ </w:t>
      </w:r>
      <w:r w:rsidRPr="0088606C">
        <w:rPr>
          <w:rStyle w:val="StyleUnderline"/>
        </w:rPr>
        <w:t xml:space="preserve">This is why today’s situation is so dangerous. </w:t>
      </w:r>
      <w:r w:rsidRPr="0088606C">
        <w:rPr>
          <w:rStyle w:val="Emphasis"/>
        </w:rPr>
        <w:t>Putin will not stop</w:t>
      </w:r>
      <w:r w:rsidRPr="0088606C">
        <w:rPr>
          <w:sz w:val="10"/>
        </w:rPr>
        <w:t xml:space="preserve"> and∂ this crisis will not end </w:t>
      </w:r>
      <w:r w:rsidRPr="0088606C">
        <w:rPr>
          <w:rStyle w:val="Emphasis"/>
        </w:rPr>
        <w:t>until he encounters serious pushback</w:t>
      </w:r>
      <w:r w:rsidRPr="0088606C">
        <w:rPr>
          <w:sz w:val="10"/>
        </w:rPr>
        <w:t xml:space="preserve">.∂ We have seen repeatedly that </w:t>
      </w:r>
      <w:r w:rsidRPr="0088606C">
        <w:rPr>
          <w:rStyle w:val="Emphasis"/>
        </w:rPr>
        <w:t>Putin’s objectives expand with success</w:t>
      </w:r>
      <w:r w:rsidRPr="0088606C">
        <w:rPr>
          <w:rStyle w:val="Emphasis"/>
          <w:sz w:val="12"/>
        </w:rPr>
        <w:t xml:space="preserve">∂ </w:t>
      </w:r>
      <w:r w:rsidRPr="0088606C">
        <w:rPr>
          <w:rStyle w:val="Emphasis"/>
        </w:rPr>
        <w:t>and contract with failure, or even the increased chance of failure</w:t>
      </w:r>
      <w:r w:rsidRPr="0088606C">
        <w:rPr>
          <w:sz w:val="10"/>
        </w:rPr>
        <w:t xml:space="preserve">. </w:t>
      </w:r>
      <w:r w:rsidRPr="0088606C">
        <w:rPr>
          <w:rStyle w:val="StyleUnderline"/>
        </w:rPr>
        <w:t>This means</w:t>
      </w:r>
      <w:r w:rsidRPr="0088606C">
        <w:rPr>
          <w:rStyle w:val="StyleUnderline"/>
          <w:sz w:val="12"/>
        </w:rPr>
        <w:t xml:space="preserve">∂ </w:t>
      </w:r>
      <w:r w:rsidRPr="0088606C">
        <w:rPr>
          <w:rStyle w:val="StyleUnderline"/>
        </w:rPr>
        <w:t>that the best determinant of his action is Western action</w:t>
      </w:r>
      <w:r w:rsidRPr="0088606C">
        <w:rPr>
          <w:sz w:val="10"/>
        </w:rPr>
        <w:t xml:space="preserve">.∂ </w:t>
      </w:r>
      <w:r w:rsidRPr="0088606C">
        <w:rPr>
          <w:rStyle w:val="StyleUnderline"/>
        </w:rPr>
        <w:t>There’s a tendency</w:t>
      </w:r>
      <w:r w:rsidRPr="0088606C">
        <w:rPr>
          <w:sz w:val="10"/>
        </w:rPr>
        <w:t xml:space="preserve">, however, in Washington </w:t>
      </w:r>
      <w:r w:rsidRPr="0088606C">
        <w:rPr>
          <w:rStyle w:val="StyleUnderline"/>
        </w:rPr>
        <w:t>to argue that the</w:t>
      </w:r>
      <w:r w:rsidRPr="0088606C">
        <w:rPr>
          <w:rStyle w:val="StyleUnderline"/>
          <w:sz w:val="12"/>
        </w:rPr>
        <w:t xml:space="preserve">∂ </w:t>
      </w:r>
      <w:r w:rsidRPr="0088606C">
        <w:rPr>
          <w:rStyle w:val="StyleUnderline"/>
        </w:rPr>
        <w:t>Europeans should take the lead</w:t>
      </w:r>
      <w:r w:rsidRPr="0088606C">
        <w:rPr>
          <w:sz w:val="10"/>
        </w:rPr>
        <w:t xml:space="preserve"> on Ukraine – after all we have our hands full∂ with ISIS and other global responsibilities. </w:t>
      </w:r>
      <w:r w:rsidRPr="0088606C">
        <w:rPr>
          <w:rStyle w:val="StyleUnderline"/>
        </w:rPr>
        <w:t>This approach fails to understand</w:t>
      </w:r>
      <w:r w:rsidRPr="0088606C">
        <w:rPr>
          <w:rStyle w:val="StyleUnderline"/>
          <w:sz w:val="12"/>
        </w:rPr>
        <w:t xml:space="preserve">∂ </w:t>
      </w:r>
      <w:r w:rsidRPr="0088606C">
        <w:rPr>
          <w:rStyle w:val="StyleUnderline"/>
        </w:rPr>
        <w:t xml:space="preserve">that </w:t>
      </w:r>
      <w:r w:rsidRPr="0088606C">
        <w:rPr>
          <w:rStyle w:val="Emphasis"/>
        </w:rPr>
        <w:t xml:space="preserve">only the United States </w:t>
      </w:r>
      <w:r w:rsidRPr="0088606C">
        <w:rPr>
          <w:rStyle w:val="StyleUnderline"/>
        </w:rPr>
        <w:t>can galvanize Europe and other members of the</w:t>
      </w:r>
      <w:r w:rsidRPr="0088606C">
        <w:rPr>
          <w:rStyle w:val="StyleUnderline"/>
          <w:sz w:val="12"/>
        </w:rPr>
        <w:t xml:space="preserve">∂ </w:t>
      </w:r>
      <w:r w:rsidRPr="0088606C">
        <w:rPr>
          <w:rStyle w:val="StyleUnderline"/>
        </w:rPr>
        <w:t>international community around a tough-minded comprehensive strategy to</w:t>
      </w:r>
      <w:r w:rsidRPr="0088606C">
        <w:rPr>
          <w:rStyle w:val="StyleUnderline"/>
          <w:sz w:val="12"/>
        </w:rPr>
        <w:t xml:space="preserve">∂ </w:t>
      </w:r>
      <w:r w:rsidRPr="0088606C">
        <w:rPr>
          <w:rStyle w:val="StyleUnderline"/>
        </w:rPr>
        <w:t>deter Putin.</w:t>
      </w:r>
      <w:r w:rsidRPr="0088606C">
        <w:rPr>
          <w:sz w:val="10"/>
        </w:rPr>
        <w:t xml:space="preserve">∂ The Ukraine crisis is a Russia crisis after all. And </w:t>
      </w:r>
      <w:r w:rsidRPr="0088606C">
        <w:rPr>
          <w:rStyle w:val="StyleUnderline"/>
        </w:rPr>
        <w:t>Russia is too big, too</w:t>
      </w:r>
      <w:r w:rsidRPr="0088606C">
        <w:rPr>
          <w:rStyle w:val="StyleUnderline"/>
          <w:sz w:val="12"/>
        </w:rPr>
        <w:t xml:space="preserve">∂ </w:t>
      </w:r>
      <w:r w:rsidRPr="0088606C">
        <w:rPr>
          <w:rStyle w:val="StyleUnderline"/>
        </w:rPr>
        <w:t>strong, and too scary for Europe to resolve this without us</w:t>
      </w:r>
      <w:r w:rsidRPr="0088606C">
        <w:rPr>
          <w:sz w:val="10"/>
        </w:rPr>
        <w:t xml:space="preserve">. Germany may be a∂ political and economic powerhouse, but Putin knows Chancellor Merkel ∂ 5∂ cannot enforce European diplomacy. While the Chancellor has done a∂ remarkable job in holding Europe together in this crisis, no European state∂ can afford to get into a confrontation with Russia.∂ </w:t>
      </w:r>
      <w:r w:rsidRPr="0088606C">
        <w:rPr>
          <w:rStyle w:val="Emphasis"/>
        </w:rPr>
        <w:t>Without US leadership in this crisis</w:t>
      </w:r>
      <w:r w:rsidRPr="0088606C">
        <w:rPr>
          <w:sz w:val="10"/>
        </w:rPr>
        <w:t xml:space="preserve">, </w:t>
      </w:r>
      <w:r w:rsidRPr="0088606C">
        <w:rPr>
          <w:rStyle w:val="StyleUnderline"/>
        </w:rPr>
        <w:t>Putin might succeed in creating a</w:t>
      </w:r>
      <w:r w:rsidRPr="0088606C">
        <w:rPr>
          <w:rStyle w:val="StyleUnderline"/>
          <w:sz w:val="12"/>
        </w:rPr>
        <w:t xml:space="preserve">∂ </w:t>
      </w:r>
      <w:r w:rsidRPr="0088606C">
        <w:rPr>
          <w:rStyle w:val="StyleUnderline"/>
        </w:rPr>
        <w:t>new dividing line in Europe</w:t>
      </w:r>
      <w:r w:rsidRPr="0088606C">
        <w:rPr>
          <w:sz w:val="10"/>
        </w:rPr>
        <w:t xml:space="preserve">. As he creates facts on the ground, he shifts the∂ goalposts of what becomes an acceptable outcome in European diplomacy∂ focused on ending violence. Europe may feel forced to accommodate a∂ revanchist Russia rather than check its power. As we’ve seen throughout∂ history, this is a dangerous formula.∂ </w:t>
      </w:r>
      <w:r w:rsidRPr="0088606C">
        <w:rPr>
          <w:rStyle w:val="Emphasis"/>
        </w:rPr>
        <w:t>Only US leadership</w:t>
      </w:r>
      <w:r w:rsidRPr="0088606C">
        <w:rPr>
          <w:rStyle w:val="StyleUnderline"/>
        </w:rPr>
        <w:t xml:space="preserve"> in this crisis provides the necessary condition to</w:t>
      </w:r>
      <w:r w:rsidRPr="0088606C">
        <w:rPr>
          <w:rStyle w:val="StyleUnderline"/>
          <w:sz w:val="12"/>
        </w:rPr>
        <w:t xml:space="preserve">∂ </w:t>
      </w:r>
      <w:r w:rsidRPr="0088606C">
        <w:rPr>
          <w:rStyle w:val="StyleUnderline"/>
        </w:rPr>
        <w:t>ensure the sustained resolve of our allies, most of who are bearing a far</w:t>
      </w:r>
      <w:r w:rsidRPr="0088606C">
        <w:rPr>
          <w:rStyle w:val="StyleUnderline"/>
          <w:sz w:val="12"/>
        </w:rPr>
        <w:t xml:space="preserve">∂ </w:t>
      </w:r>
      <w:r w:rsidRPr="0088606C">
        <w:rPr>
          <w:rStyle w:val="StyleUnderline"/>
        </w:rPr>
        <w:t>greater economic cost to their own economies</w:t>
      </w:r>
      <w:r w:rsidRPr="0088606C">
        <w:rPr>
          <w:sz w:val="10"/>
        </w:rPr>
        <w:t>.</w:t>
      </w:r>
    </w:p>
    <w:p w14:paraId="76C1FA71" w14:textId="77777777" w:rsidR="00FF514C" w:rsidRPr="0088606C" w:rsidRDefault="00FF514C" w:rsidP="00FF514C">
      <w:pPr>
        <w:pStyle w:val="Heading4"/>
      </w:pPr>
      <w:r w:rsidRPr="0088606C">
        <w:t>The impact is world war three</w:t>
      </w:r>
    </w:p>
    <w:p w14:paraId="0AB1C9F3" w14:textId="77777777" w:rsidR="00FF514C" w:rsidRPr="0088606C" w:rsidRDefault="00FF514C" w:rsidP="00FF514C">
      <w:r w:rsidRPr="0088606C">
        <w:rPr>
          <w:rStyle w:val="Style13ptBold"/>
        </w:rPr>
        <w:t>Butters 15</w:t>
      </w:r>
      <w:r w:rsidRPr="0088606C">
        <w:t xml:space="preserve"> – analyst citing British Intelligence Experts from Chantam House which is a independent policy institute based in London.  The report was authored by two former British ambassadors to Moscow</w:t>
      </w:r>
    </w:p>
    <w:p w14:paraId="619D1D5B" w14:textId="77777777" w:rsidR="00FF514C" w:rsidRPr="0088606C" w:rsidRDefault="00FF514C" w:rsidP="00FF514C">
      <w:r w:rsidRPr="0088606C">
        <w:t>(Tim, “World War 3,” http://www.inquisitr.com/2143988/world-war-iii-the-west-must-face-up-to-vladimir-putin-or-risk-moscows-use-of-tactical-nuclear-weapons-british-intelligence-experts-warn/)</w:t>
      </w:r>
    </w:p>
    <w:p w14:paraId="4FAB0DDF" w14:textId="0AD53C80" w:rsidR="001231DC" w:rsidRPr="0088606C" w:rsidRDefault="00FF514C" w:rsidP="001231DC">
      <w:pPr>
        <w:rPr>
          <w:sz w:val="12"/>
        </w:rPr>
      </w:pPr>
      <w:r w:rsidRPr="0088606C">
        <w:rPr>
          <w:rStyle w:val="StyleUnderline"/>
        </w:rPr>
        <w:t>If the West fails to stand up to</w:t>
      </w:r>
      <w:r w:rsidRPr="0088606C">
        <w:rPr>
          <w:sz w:val="12"/>
        </w:rPr>
        <w:t xml:space="preserve"> Vladimir </w:t>
      </w:r>
      <w:r w:rsidRPr="0088606C">
        <w:rPr>
          <w:rStyle w:val="StyleUnderline"/>
        </w:rPr>
        <w:t>Putin</w:t>
      </w:r>
      <w:r w:rsidRPr="0088606C">
        <w:rPr>
          <w:sz w:val="12"/>
        </w:rPr>
        <w:t xml:space="preserve"> and Moscow, then </w:t>
      </w:r>
      <w:r w:rsidRPr="0088606C">
        <w:rPr>
          <w:rStyle w:val="StyleUnderline"/>
        </w:rPr>
        <w:t xml:space="preserve">it could initiate a chain of events which would lead to </w:t>
      </w:r>
      <w:r w:rsidRPr="0088606C">
        <w:rPr>
          <w:rStyle w:val="Emphasis"/>
        </w:rPr>
        <w:t>World War 3</w:t>
      </w:r>
      <w:r w:rsidRPr="0088606C">
        <w:rPr>
          <w:rStyle w:val="StyleUnderline"/>
        </w:rPr>
        <w:t>, British intelligence experts have warned</w:t>
      </w:r>
      <w:r w:rsidRPr="0088606C">
        <w:rPr>
          <w:sz w:val="12"/>
        </w:rPr>
        <w:t xml:space="preserve">.∂ The U.K’s foreign affairs think-tank, Chatham House, has issued a report which states that </w:t>
      </w:r>
      <w:r w:rsidRPr="0088606C">
        <w:rPr>
          <w:rStyle w:val="StyleUnderline"/>
        </w:rPr>
        <w:t>Putin and Moscow could easily use tactical nuclear weapons on Europe in the future and create a possible World War 3 scenario</w:t>
      </w:r>
      <w:r w:rsidRPr="0088606C">
        <w:rPr>
          <w:sz w:val="12"/>
        </w:rPr>
        <w:t>.∂ “</w:t>
      </w:r>
      <w:r w:rsidRPr="0088606C">
        <w:rPr>
          <w:rStyle w:val="StyleUnderline"/>
        </w:rPr>
        <w:t>Just because something is unimaginable for Western planners does not mean it is not considered a viable option by Russia</w:t>
      </w:r>
      <w:r w:rsidRPr="0088606C">
        <w:rPr>
          <w:sz w:val="12"/>
        </w:rPr>
        <w:t xml:space="preserve">.”∂ </w:t>
      </w:r>
      <w:r w:rsidRPr="0088606C">
        <w:rPr>
          <w:rStyle w:val="StyleUnderline"/>
        </w:rPr>
        <w:t>The authors of the report include</w:t>
      </w:r>
      <w:r w:rsidRPr="0088606C">
        <w:rPr>
          <w:sz w:val="12"/>
        </w:rPr>
        <w:t xml:space="preserve"> Sir Roderic Lyne and Sir Andrew Wood. The two </w:t>
      </w:r>
      <w:r w:rsidRPr="0088606C">
        <w:rPr>
          <w:rStyle w:val="StyleUnderline"/>
        </w:rPr>
        <w:t>former ambassadors to Moscow are well-aware just how ruthless</w:t>
      </w:r>
      <w:r w:rsidRPr="0088606C">
        <w:rPr>
          <w:sz w:val="12"/>
        </w:rPr>
        <w:t xml:space="preserve"> Vladimir </w:t>
      </w:r>
      <w:r w:rsidRPr="0088606C">
        <w:rPr>
          <w:rStyle w:val="StyleUnderline"/>
        </w:rPr>
        <w:t>Putin can be</w:t>
      </w:r>
      <w:r w:rsidRPr="0088606C">
        <w:rPr>
          <w:sz w:val="12"/>
        </w:rPr>
        <w:t xml:space="preserve">. They are hypercritical in their condemnation of the Western leaders’ failure to predict the Ukraine crisis, and its potential to be one of the contributing factors to a World War 3 scenario.∂ The report accuses U.S. President Barack Obama and U.K. Prime Minister David Cameron of suffering from a “collective amnesia,” and whose “weak and unconvincing responses” have encouraged Putin to further his global interests and ambitions.∂ “The Kremlin perceives that the West lacks the will to pay the necessary price to defend its principles.”∂ The report states that lack of effective support for the “outgunned and outmanned” Ukrainian government by the West would have far reaching consequences for the Western alliance, namely the possible risk of a World War 3 situation.∂ “The conflict in Ukraine is a defining factor for the future of European security. Russia may have the greater interest in Ukraine, but the West has an even bigger interest in preserving the post-Cold War environment. If that is dismantled, it is conceivable that Nato and the EU could collapse too.”∂ The report, which indicates </w:t>
      </w:r>
      <w:r w:rsidRPr="0088606C">
        <w:rPr>
          <w:rStyle w:val="StyleUnderline"/>
        </w:rPr>
        <w:t xml:space="preserve">World War 3 could be a possible outcome of current global situations if the West refuses to act </w:t>
      </w:r>
      <w:r w:rsidRPr="0088606C">
        <w:rPr>
          <w:sz w:val="12"/>
        </w:rPr>
        <w:t>accordingly, also admits that Putin currently faces the biggest challenge of his 15-year rule.</w:t>
      </w:r>
    </w:p>
    <w:p w14:paraId="703FF382" w14:textId="77777777" w:rsidR="001231DC" w:rsidRPr="0088606C" w:rsidRDefault="001231DC" w:rsidP="001231DC">
      <w:pPr>
        <w:pStyle w:val="Heading4"/>
      </w:pPr>
      <w:r w:rsidRPr="0088606C">
        <w:t xml:space="preserve">Russian adventurism triggers nuclear war </w:t>
      </w:r>
    </w:p>
    <w:p w14:paraId="606DB7B6" w14:textId="77777777" w:rsidR="001231DC" w:rsidRPr="0088606C" w:rsidRDefault="001231DC" w:rsidP="001231DC">
      <w:pPr>
        <w:rPr>
          <w:b/>
        </w:rPr>
      </w:pPr>
      <w:r w:rsidRPr="0088606C">
        <w:rPr>
          <w:b/>
        </w:rPr>
        <w:t>Farmer, Telegraph Defence correspondent, 2015</w:t>
      </w:r>
    </w:p>
    <w:p w14:paraId="6C2DBA20" w14:textId="77777777" w:rsidR="001231DC" w:rsidRPr="0088606C" w:rsidRDefault="001231DC" w:rsidP="001231DC">
      <w:r w:rsidRPr="0088606C">
        <w:t xml:space="preserve">(Ben, “Russian tensions could escalate into all-out war, says Nato general”, 2-20, </w:t>
      </w:r>
      <w:hyperlink r:id="rId176" w:history="1">
        <w:r w:rsidRPr="0088606C">
          <w:rPr>
            <w:rStyle w:val="Hyperlink"/>
          </w:rPr>
          <w:t>http://www.telegraph.co.uk/news/uknews/defence/11425393/Russian-tensions-could-escalate-into-all-out-war-says-Gen-Adrian-Bradshaw.html</w:t>
        </w:r>
      </w:hyperlink>
      <w:r w:rsidRPr="0088606C">
        <w:t>)</w:t>
      </w:r>
    </w:p>
    <w:p w14:paraId="314A44E1" w14:textId="77777777" w:rsidR="001231DC" w:rsidRPr="0088606C" w:rsidRDefault="001231DC" w:rsidP="001231DC">
      <w:pPr>
        <w:rPr>
          <w:b/>
          <w:iCs/>
          <w:u w:val="single"/>
        </w:rPr>
      </w:pPr>
      <w:r w:rsidRPr="0088606C">
        <w:rPr>
          <w:rStyle w:val="StyleUnderline"/>
        </w:rPr>
        <w:t>Tensions with Russia could blow up into all-out conflict, posing “a</w:t>
      </w:r>
      <w:r w:rsidRPr="0088606C">
        <w:rPr>
          <w:b/>
          <w:iCs/>
          <w:u w:val="single"/>
        </w:rPr>
        <w:t>n existential threat to our whole being”,</w:t>
      </w:r>
      <w:r w:rsidRPr="0088606C">
        <w:t xml:space="preserve"> Britain’s top general in Nato has warned. Gen Sir Adrian Bradshaw, deputy commander of Nato forces in Europe, said there was a danger Vladimir </w:t>
      </w:r>
      <w:r w:rsidRPr="0088606C">
        <w:rPr>
          <w:rStyle w:val="StyleUnderline"/>
        </w:rPr>
        <w:t>Putin could try to use his armies to invade and seize Nato territory,</w:t>
      </w:r>
      <w:r w:rsidRPr="0088606C">
        <w:t xml:space="preserve"> </w:t>
      </w:r>
      <w:r w:rsidRPr="0088606C">
        <w:rPr>
          <w:b/>
          <w:iCs/>
          <w:u w:val="single"/>
        </w:rPr>
        <w:t xml:space="preserve">after calculating the alliance would be too afraid of escalating violence to respond. </w:t>
      </w:r>
      <w:r w:rsidRPr="0088606C">
        <w:t xml:space="preserve">His comments follow a clash between London and Moscow after the Defence Secretary, Michael Fallon, said </w:t>
      </w:r>
      <w:r w:rsidRPr="0088606C">
        <w:rPr>
          <w:rStyle w:val="StyleUnderline"/>
        </w:rPr>
        <w:t xml:space="preserve">there was a "real and present danger" Mr </w:t>
      </w:r>
      <w:r w:rsidRPr="0088606C">
        <w:rPr>
          <w:rStyle w:val="StyleUnderline"/>
        </w:rPr>
        <w:lastRenderedPageBreak/>
        <w:t>Putin could try to destabilise the Baltic states with a campaign of subversion and irregular warfare.</w:t>
      </w:r>
      <w:r w:rsidRPr="0088606C">
        <w:rPr>
          <w:u w:val="single"/>
        </w:rPr>
        <w:t xml:space="preserve"> </w:t>
      </w:r>
      <w:r w:rsidRPr="0088606C">
        <w:t xml:space="preserve">The Kremlin called those comments “absolutely unacceptable". Sir Adrian told the Royal United Services’ Institute there was a danger such a campaign of undercover attacks could paralyse Nato decision making, as members disagreed over how much Russia was responsible, and how to respond. Nato commanders fear a campaign of skilfully disguised, irregular military action by Russia, which is carefully designed not to trigger the alliance's mutual defence pact. </w:t>
      </w:r>
      <w:r w:rsidRPr="0088606C">
        <w:rPr>
          <w:rStyle w:val="StyleUnderline"/>
        </w:rPr>
        <w:t>He said the "resulting ambiguity" would make "collective decisions relating to the appropriate responses more difficult".</w:t>
      </w:r>
      <w:r w:rsidRPr="0088606C">
        <w:rPr>
          <w:u w:val="single"/>
        </w:rPr>
        <w:t xml:space="preserve"> </w:t>
      </w:r>
      <w:r w:rsidRPr="0088606C">
        <w:t xml:space="preserve">But Sir Adrian, one of the most senior generals in the British Army and a former director of special forces, went further and said there was also danger that Russia could use conventional forces and Soviet-era brinkmanship to seize Nato territory. </w:t>
      </w:r>
      <w:r w:rsidRPr="0088606C">
        <w:rPr>
          <w:rStyle w:val="StyleUnderline"/>
        </w:rPr>
        <w:t>He said Russia had shown last year it could generate large conventional forces at short notice for snap exercises along its borders. There was a danger these could be used “not only for intimidation and coercion but potentially to seize Nato territory, after which the threat of escalation might be used to prevent re-establishment of territorial integrity</w:t>
      </w:r>
      <w:r w:rsidRPr="0088606C">
        <w:t xml:space="preserve">. This use of so called escalation dominance was of course a classic Soviet technique.” </w:t>
      </w:r>
      <w:r w:rsidRPr="0088606C">
        <w:rPr>
          <w:b/>
          <w:iCs/>
          <w:u w:val="single"/>
        </w:rPr>
        <w:t>He went on to say that “the threat from Russia, together with the risk it brings of a miscalculation resulting in a strategic conflict, however unlikely we see it as being right now, represents an existential threat to our whole being.”</w:t>
      </w:r>
    </w:p>
    <w:p w14:paraId="09412AE8" w14:textId="77777777" w:rsidR="001231DC" w:rsidRPr="0088606C" w:rsidRDefault="001231DC" w:rsidP="001231DC">
      <w:pPr>
        <w:pStyle w:val="Heading4"/>
      </w:pPr>
      <w:r w:rsidRPr="0088606C">
        <w:t>The impact to Russian aggression is nuclear war</w:t>
      </w:r>
    </w:p>
    <w:p w14:paraId="2417BE7B" w14:textId="77777777" w:rsidR="001231DC" w:rsidRPr="0088606C" w:rsidRDefault="001231DC" w:rsidP="001231DC">
      <w:r w:rsidRPr="0088606C">
        <w:rPr>
          <w:b/>
        </w:rPr>
        <w:t>Blank 9</w:t>
      </w:r>
      <w:r w:rsidRPr="0088606C">
        <w:t xml:space="preserve"> – Professor National Security Affairs at Strategic Studies Institute</w:t>
      </w:r>
    </w:p>
    <w:p w14:paraId="3DF33100" w14:textId="77777777" w:rsidR="001231DC" w:rsidRPr="0088606C" w:rsidRDefault="001231DC" w:rsidP="001231DC">
      <w:r w:rsidRPr="0088606C">
        <w:t>(Stephen, March, “Russia and Arms Control: Are There Opportunities for the Obama Administration” http://www.strategicstudiesinstitute.army.mil/pdffiles/pub908.pdf)</w:t>
      </w:r>
    </w:p>
    <w:p w14:paraId="35ABAF4F" w14:textId="77777777" w:rsidR="001231DC" w:rsidRPr="0088606C" w:rsidRDefault="001231DC" w:rsidP="001231DC">
      <w:r w:rsidRPr="0088606C">
        <w:t xml:space="preserve">Proliferators or nuclear states like China and Russia can then deter regional or intercontinental attacks either by denial or by threat of retaliation.168 Given a multipolar world structure </w:t>
      </w:r>
      <w:r w:rsidRPr="0088606C">
        <w:rPr>
          <w:u w:val="single"/>
        </w:rPr>
        <w:t>with little ideological rivalry among major powers</w:t>
      </w:r>
      <w:r w:rsidRPr="0088606C">
        <w:t xml:space="preserve">, </w:t>
      </w:r>
      <w:r w:rsidRPr="0088606C">
        <w:rPr>
          <w:u w:val="single"/>
        </w:rPr>
        <w:t>it is unlikely that they will go to war with each other</w:t>
      </w:r>
      <w:r w:rsidRPr="0088606C">
        <w:t xml:space="preserve">. Rather, like </w:t>
      </w:r>
      <w:r w:rsidRPr="0088606C">
        <w:rPr>
          <w:u w:val="single"/>
        </w:rPr>
        <w:t>Russia</w:t>
      </w:r>
      <w:r w:rsidRPr="0088606C">
        <w:t xml:space="preserve">, they </w:t>
      </w:r>
      <w:r w:rsidRPr="0088606C">
        <w:rPr>
          <w:u w:val="single"/>
        </w:rPr>
        <w:t>will strive for exclusive hegemony in their own “sphere of influence” and use nuclear instruments towards that end</w:t>
      </w:r>
      <w:r w:rsidRPr="0088606C">
        <w:t xml:space="preserve">. However, </w:t>
      </w:r>
      <w:r w:rsidRPr="0088606C">
        <w:rPr>
          <w:u w:val="single"/>
        </w:rPr>
        <w:t>wars may well break out</w:t>
      </w:r>
      <w:r w:rsidRPr="0088606C">
        <w:t xml:space="preserve"> </w:t>
      </w:r>
      <w:r w:rsidRPr="0088606C">
        <w:rPr>
          <w:u w:val="single"/>
        </w:rPr>
        <w:t>between major powers and weaker “peripheral” states</w:t>
      </w:r>
      <w:r w:rsidRPr="0088606C">
        <w:t xml:space="preserve"> or between peripheral and semiperipheral states given their lack of domestic legitimacy, the absence of the means of crisis prevention, the visible absence of crisis management mechanisms, and their strategic calculation that asymmetric wars might give them the victory or respite they need.169 Simultaneously, The states of periphery and semiperiphery have far more opportunities for political maneuvering. </w:t>
      </w:r>
      <w:r w:rsidRPr="0088606C">
        <w:rPr>
          <w:u w:val="single"/>
        </w:rPr>
        <w:t>Since war remains a political option, these states may find it convenient to exercise their military power as a means for achieving political objectives</w:t>
      </w:r>
      <w:r w:rsidRPr="0088606C">
        <w:t xml:space="preserve">. Thus </w:t>
      </w:r>
      <w:r w:rsidRPr="0088606C">
        <w:rPr>
          <w:u w:val="single"/>
        </w:rPr>
        <w:t>international crises may increase in number</w:t>
      </w:r>
      <w:r w:rsidRPr="0088606C">
        <w:t xml:space="preserve">. </w:t>
      </w:r>
      <w:r w:rsidRPr="0088606C">
        <w:rPr>
          <w:u w:val="single"/>
        </w:rPr>
        <w:t>This has</w:t>
      </w:r>
      <w:r w:rsidRPr="0088606C">
        <w:t xml:space="preserve"> two </w:t>
      </w:r>
      <w:r w:rsidRPr="0088606C">
        <w:rPr>
          <w:u w:val="single"/>
        </w:rPr>
        <w:t>important implications for the use of WMD</w:t>
      </w:r>
      <w:r w:rsidRPr="0088606C">
        <w:t xml:space="preserve">. First, </w:t>
      </w:r>
      <w:r w:rsidRPr="0088606C">
        <w:rPr>
          <w:u w:val="single"/>
        </w:rPr>
        <w:t>they may be</w:t>
      </w:r>
      <w:r w:rsidRPr="0088606C">
        <w:t xml:space="preserve"> </w:t>
      </w:r>
      <w:r w:rsidRPr="0088606C">
        <w:rPr>
          <w:u w:val="single"/>
        </w:rPr>
        <w:t>used deliberately to offer a decisive victory</w:t>
      </w:r>
      <w:r w:rsidRPr="0088606C">
        <w:t xml:space="preserve"> </w:t>
      </w:r>
      <w:r w:rsidRPr="0088606C">
        <w:rPr>
          <w:u w:val="single"/>
        </w:rPr>
        <w:t>(or in</w:t>
      </w:r>
      <w:r w:rsidRPr="0088606C">
        <w:t xml:space="preserve"> </w:t>
      </w:r>
      <w:r w:rsidRPr="0088606C">
        <w:rPr>
          <w:u w:val="single"/>
        </w:rPr>
        <w:t>Russia’s case, to achieve “intra-war escalation control</w:t>
      </w:r>
      <w:r w:rsidRPr="0088606C">
        <w:t xml:space="preserve">”—author170) to the striker, </w:t>
      </w:r>
      <w:r w:rsidRPr="0088606C">
        <w:rPr>
          <w:u w:val="single"/>
        </w:rPr>
        <w:t>or for defensive purposes when imbalances in military capabilities are significant</w:t>
      </w:r>
      <w:r w:rsidRPr="0088606C">
        <w:t xml:space="preserve">; and second, </w:t>
      </w:r>
      <w:r w:rsidRPr="0088606C">
        <w:rPr>
          <w:u w:val="single"/>
        </w:rPr>
        <w:t>crises increase the possibilities of inadvertent or accidental wars involving WMD</w:t>
      </w:r>
      <w:r w:rsidRPr="0088606C">
        <w:t xml:space="preserve">.171 Obviously nuclear proliferators or </w:t>
      </w:r>
      <w:r w:rsidRPr="0088606C">
        <w:rPr>
          <w:u w:val="single"/>
        </w:rPr>
        <w:t>states that are expanding their nuclear arsenals like Russia can exercise a great influence upon world politics if they chose to defy the prevailing consensus and use their weapons</w:t>
      </w:r>
      <w:r w:rsidRPr="0088606C">
        <w:t xml:space="preserve"> not as defensive weapons, as has been commonly thought, but </w:t>
      </w:r>
      <w:r w:rsidRPr="0088606C">
        <w:rPr>
          <w:u w:val="single"/>
        </w:rPr>
        <w:t>as offensive weapons to threaten other states</w:t>
      </w:r>
      <w:r w:rsidRPr="0088606C">
        <w:t xml:space="preserve"> and deter nuclear powers. Their decision to go either for cooperative security and strengthened international military-political norms of action, or for individual national “egotism” will critically affect world politics. For, as Roberts observes, But if they drift away from those efforts [to bring about more cooperative security], </w:t>
      </w:r>
      <w:r w:rsidRPr="0088606C">
        <w:rPr>
          <w:u w:val="single"/>
        </w:rPr>
        <w:t>the consequences could be profound</w:t>
      </w:r>
      <w:r w:rsidRPr="0088606C">
        <w:t xml:space="preserve">. At the very least, </w:t>
      </w:r>
      <w:r w:rsidRPr="0088606C">
        <w:rPr>
          <w:u w:val="single"/>
        </w:rPr>
        <w:t>the effective functioning of inherited mechanisms of world order</w:t>
      </w:r>
      <w:r w:rsidRPr="0088606C">
        <w:t xml:space="preserve">, such as the special responsibility </w:t>
      </w:r>
      <w:r w:rsidRPr="0088606C">
        <w:lastRenderedPageBreak/>
        <w:t xml:space="preserve">of the “great powers” in the management of the interstate system, especially problems of armed aggression, under the aegis of collective security, </w:t>
      </w:r>
      <w:r w:rsidRPr="0088606C">
        <w:rPr>
          <w:u w:val="single"/>
        </w:rPr>
        <w:t>could be significantly impaired</w:t>
      </w:r>
      <w:r w:rsidRPr="0088606C">
        <w:t xml:space="preserve">. Armed with the ability to defeat an intervention, or impose substantial costs in blood or money on an intervening force or the populaces of the nations marshaling that force, </w:t>
      </w:r>
      <w:r w:rsidRPr="0088606C">
        <w:rPr>
          <w:u w:val="single"/>
        </w:rPr>
        <w:t>the newly empowered tier could</w:t>
      </w:r>
      <w:r w:rsidRPr="0088606C">
        <w:t xml:space="preserve"> </w:t>
      </w:r>
      <w:r w:rsidRPr="0088606C">
        <w:rPr>
          <w:u w:val="single"/>
        </w:rPr>
        <w:t>bring an end to collective security operations</w:t>
      </w:r>
      <w:r w:rsidRPr="0088606C">
        <w:t xml:space="preserve">, </w:t>
      </w:r>
      <w:r w:rsidRPr="0088606C">
        <w:rPr>
          <w:u w:val="single"/>
        </w:rPr>
        <w:t>undermine the credibility of alliance commitments by the great powers</w:t>
      </w:r>
      <w:r w:rsidRPr="0088606C">
        <w:t xml:space="preserve">, [undermine guarantees of extended deterrence by them to threatened nations and states] </w:t>
      </w:r>
      <w:r w:rsidRPr="0088606C">
        <w:rPr>
          <w:u w:val="single"/>
        </w:rPr>
        <w:t>extend alliances of their own</w:t>
      </w:r>
      <w:r w:rsidRPr="0088606C">
        <w:t xml:space="preserve">, </w:t>
      </w:r>
      <w:r w:rsidRPr="0088606C">
        <w:rPr>
          <w:u w:val="single"/>
        </w:rPr>
        <w:t>and</w:t>
      </w:r>
      <w:r w:rsidRPr="0088606C">
        <w:t xml:space="preserve"> perhaps </w:t>
      </w:r>
      <w:r w:rsidRPr="0088606C">
        <w:rPr>
          <w:u w:val="single"/>
        </w:rPr>
        <w:t>make wars of aggression on their neighbors or their own people</w:t>
      </w:r>
      <w:r w:rsidRPr="0088606C">
        <w:t>.172</w:t>
      </w:r>
    </w:p>
    <w:p w14:paraId="1671292B" w14:textId="77777777" w:rsidR="001231DC" w:rsidRPr="0088606C" w:rsidRDefault="001231DC" w:rsidP="001231DC"/>
    <w:p w14:paraId="0E450455" w14:textId="77777777" w:rsidR="001231DC" w:rsidRPr="0088606C" w:rsidRDefault="001231DC" w:rsidP="001231DC">
      <w:pPr>
        <w:pStyle w:val="Heading4"/>
      </w:pPr>
      <w:r w:rsidRPr="0088606C">
        <w:t>Russian empire-building causes global nuclear conflicts</w:t>
      </w:r>
    </w:p>
    <w:p w14:paraId="08C3DCB7" w14:textId="77777777" w:rsidR="001231DC" w:rsidRPr="0088606C" w:rsidRDefault="001231DC" w:rsidP="001231DC">
      <w:pPr>
        <w:rPr>
          <w:b/>
        </w:rPr>
      </w:pPr>
      <w:r w:rsidRPr="0088606C">
        <w:rPr>
          <w:b/>
        </w:rPr>
        <w:t xml:space="preserve">Cohen 96  </w:t>
      </w:r>
      <w:r w:rsidRPr="0088606C">
        <w:t>- Heritage Foundation (Ariel,  “The New "Great Game": Oil Politics in the Caucasus and Central Asia”, 1/25, http://www.heritage.org/Research/RussiaandEurasia/BG1065.cfm)</w:t>
      </w:r>
    </w:p>
    <w:p w14:paraId="73DEB6AE" w14:textId="284F7200" w:rsidR="001231DC" w:rsidRPr="0088606C" w:rsidRDefault="001231DC" w:rsidP="001231DC">
      <w:r w:rsidRPr="0088606C">
        <w:t xml:space="preserve">Much is at stake in Eurasia for the U.S. and its allies. </w:t>
      </w:r>
      <w:r w:rsidRPr="0088606C">
        <w:rPr>
          <w:rStyle w:val="StyleUnderline"/>
        </w:rPr>
        <w:t>Attempts to restore its empire will doom Russia's transition to a democracy and free-market economy.</w:t>
      </w:r>
      <w:r w:rsidRPr="0088606C">
        <w:t xml:space="preserve"> The ongoing war in Chechnya alone has cost Russia $6 billion to date (equal to Russia's IMF and World Bank loans for 1995). Moreover, it has extracted a tremendous price from Russian society. </w:t>
      </w:r>
      <w:r w:rsidRPr="0088606C">
        <w:rPr>
          <w:rStyle w:val="StyleUnderline"/>
        </w:rPr>
        <w:t xml:space="preserve">The wars which would be required to restore the Russian empire would prove much more costly not just for Russia and the region, but for peace, world stability, and security.  As the former Soviet arsenals are spread throughout the NIS, these conflicts may escalate to include the use of weapons of mass destruction. Scenarios including unauthorized missile launches are especially threatening. </w:t>
      </w:r>
      <w:r w:rsidRPr="0088606C">
        <w:t xml:space="preserve">Moreover, </w:t>
      </w:r>
      <w:r w:rsidRPr="0088606C">
        <w:rPr>
          <w:rStyle w:val="StyleUnderline"/>
        </w:rPr>
        <w:t>if successful, a reconstituted Russian empire would become a major destabilizing influence both in Eurasia and throughout the world.</w:t>
      </w:r>
      <w:r w:rsidRPr="0088606C">
        <w:t xml:space="preserve"> It would endanger not only Russia's neighbors, but also the U.S. and its allies in Europe and the Middle East. And, of course, </w:t>
      </w:r>
      <w:r w:rsidRPr="0088606C">
        <w:rPr>
          <w:rStyle w:val="StyleUnderline"/>
        </w:rPr>
        <w:t>a neo-imperialist Russia could imperil the oil reserves of the Persian Gulf.</w:t>
      </w:r>
      <w:r w:rsidRPr="0088606C">
        <w:t xml:space="preserve">15   Domination of the Caucasus would bring Russia closer to the Balkans, the Mediterranean Sea, and the Middle East. </w:t>
      </w:r>
      <w:r w:rsidRPr="0088606C">
        <w:rPr>
          <w:rStyle w:val="StyleUnderline"/>
        </w:rPr>
        <w:t>Russian imperialists</w:t>
      </w:r>
      <w:r w:rsidRPr="0088606C">
        <w:t xml:space="preserve">, such as radical nationalist Vladimir Zhirinovsky, </w:t>
      </w:r>
      <w:r w:rsidRPr="0088606C">
        <w:rPr>
          <w:rStyle w:val="StyleUnderline"/>
        </w:rPr>
        <w:t>have resurrected the old dream of obtaining a warm port on the Indian Ocean. If Russia succeeds in establishing its domination in the south, the threat to Ukraine, Turkey, Iran, and Afganistan will increase.</w:t>
      </w:r>
      <w:r w:rsidRPr="0088606C">
        <w:t xml:space="preserve"> The independence of pro-Western Georgia and Azerbaijan already has been undermined by pressures from the Russian armed forces and covert actions by the intelligence and security services, in addition to which Russian hegemony would make Western political and economic efforts to stave off Islamic militancy more difficult.  </w:t>
      </w:r>
    </w:p>
    <w:p w14:paraId="2C0E8B48" w14:textId="77777777" w:rsidR="00FF514C" w:rsidRPr="0088606C" w:rsidRDefault="00FF514C" w:rsidP="00FF514C">
      <w:pPr>
        <w:rPr>
          <w:sz w:val="12"/>
        </w:rPr>
      </w:pPr>
    </w:p>
    <w:p w14:paraId="450222C5" w14:textId="77777777" w:rsidR="00FF514C" w:rsidRPr="0088606C" w:rsidRDefault="00FF514C" w:rsidP="00FF514C">
      <w:pPr>
        <w:rPr>
          <w:sz w:val="12"/>
        </w:rPr>
      </w:pPr>
    </w:p>
    <w:p w14:paraId="7DFCC2B1" w14:textId="36CE3D91" w:rsidR="00FF514C" w:rsidRPr="0088606C" w:rsidRDefault="00FF514C" w:rsidP="00FF514C">
      <w:pPr>
        <w:pStyle w:val="Heading3"/>
      </w:pPr>
      <w:r w:rsidRPr="0088606C">
        <w:lastRenderedPageBreak/>
        <w:t>SCS</w:t>
      </w:r>
    </w:p>
    <w:p w14:paraId="64C60C6A" w14:textId="77777777" w:rsidR="00FF514C" w:rsidRPr="0088606C" w:rsidRDefault="00FF514C" w:rsidP="00FF514C">
      <w:pPr>
        <w:pStyle w:val="Heading4"/>
      </w:pPr>
      <w:r w:rsidRPr="0088606C">
        <w:t xml:space="preserve">American Primacy de-escalates South China Sea Tensions </w:t>
      </w:r>
    </w:p>
    <w:p w14:paraId="1CD73220" w14:textId="77777777" w:rsidR="00FF514C" w:rsidRPr="0088606C" w:rsidRDefault="00FF514C" w:rsidP="00FF514C">
      <w:r w:rsidRPr="0088606C">
        <w:rPr>
          <w:rStyle w:val="Style13ptBold"/>
        </w:rPr>
        <w:t>NYT 15</w:t>
      </w:r>
      <w:r w:rsidRPr="0088606C">
        <w:t>– [ New York Times: Editorial Board, 5-29-2015, The New York Times, http://www.nytimes.com/2015/05/30/opinion/pushback-in-the-south-china-sea.html] Jeong</w:t>
      </w:r>
    </w:p>
    <w:p w14:paraId="06AAB385" w14:textId="77777777" w:rsidR="00FF514C" w:rsidRPr="0088606C" w:rsidRDefault="00FF514C" w:rsidP="00FF514C">
      <w:pPr>
        <w:rPr>
          <w:sz w:val="14"/>
        </w:rPr>
      </w:pPr>
      <w:r w:rsidRPr="0088606C">
        <w:rPr>
          <w:rStyle w:val="StyleUnderline"/>
        </w:rPr>
        <w:t>The United States has good reason to push back more forcefully against China’s grab for power in the South China Sea</w:t>
      </w:r>
      <w:r w:rsidRPr="0088606C">
        <w:rPr>
          <w:sz w:val="14"/>
        </w:rPr>
        <w:t xml:space="preserve">, as Defense Secretary Ashton Carter did on a trip to Asia this week. </w:t>
      </w:r>
      <w:r w:rsidRPr="0088606C">
        <w:rPr>
          <w:rStyle w:val="StyleUnderline"/>
        </w:rPr>
        <w:t>Beijing has repeatedly ignored earlier warnings to moderate the aggressive behavior that is unsettling its regional neighbors and further undermining its relations with the United States</w:t>
      </w:r>
      <w:r w:rsidRPr="0088606C">
        <w:rPr>
          <w:sz w:val="14"/>
        </w:rPr>
        <w:t xml:space="preserve">. On Friday, American officials disclosed that China had installed two mobile artillery vehicles on an artificial island it is building in the sea, which is rich in natural resources like oil and gas and where China clearly hopes to establish some form of hegemony. The weapons are not considered a threat to American naval forces. Still, they reinforce fears that China intends to militarize the Spratly Islands, a collection of reefs and rocks also claimed by the Philippines, Vietnam, Malaysia and Taiwan, and use them to control the waterway’s shipping lanes and dominate its smaller neighbors. </w:t>
      </w:r>
      <w:r w:rsidRPr="0088606C">
        <w:rPr>
          <w:rStyle w:val="StyleUnderline"/>
        </w:rPr>
        <w:t xml:space="preserve">China’s ambitions have become increasingly clear since 2012 when it publicly asserted a claim to 80 percent of the South China Sea. </w:t>
      </w:r>
      <w:r w:rsidRPr="0088606C">
        <w:rPr>
          <w:sz w:val="14"/>
        </w:rPr>
        <w:t xml:space="preserve">In recent months, photographic evidence from commercial satellites and American spy planes has left little doubt that China is moving with alarming speed to turn the Spratlys into more substantial land masses, complete with runways and harbors. </w:t>
      </w:r>
      <w:r w:rsidRPr="0088606C">
        <w:rPr>
          <w:rStyle w:val="Emphasis"/>
        </w:rPr>
        <w:t>Some American officials now believe China regards its claims in the South China Sea as nonnegotiable.</w:t>
      </w:r>
      <w:r w:rsidRPr="0088606C">
        <w:rPr>
          <w:sz w:val="14"/>
        </w:rPr>
        <w:t xml:space="preserve"> If so, that’s terrible news for the region but also ultimately for China, which claims it prizes stability but will find it impossible to realize its economic goals if Asia is in constant tension. </w:t>
      </w:r>
      <w:r w:rsidRPr="0088606C">
        <w:rPr>
          <w:rStyle w:val="StyleUnderline"/>
        </w:rPr>
        <w:t>China’s bullying on the South China Sea has already caused many Asian countries to forge closer defense ties with the United States</w:t>
      </w:r>
      <w:r w:rsidRPr="0088606C">
        <w:rPr>
          <w:sz w:val="14"/>
        </w:rPr>
        <w:t xml:space="preserve">. Now, the Obama administration has decided to more firmly underscore America’s intention to remain a Pacific power and to ensure that the region and its waters remain accessible to all nations. </w:t>
      </w:r>
      <w:r w:rsidRPr="0088606C">
        <w:rPr>
          <w:rStyle w:val="StyleUnderline"/>
        </w:rPr>
        <w:t>That is a role the United States has played constructively for decades, promoting a stability that has allowed Japan, South Korea and other countries, including China, to develop.</w:t>
      </w:r>
      <w:r w:rsidRPr="0088606C">
        <w:rPr>
          <w:sz w:val="14"/>
        </w:rPr>
        <w:t xml:space="preserve"> “</w:t>
      </w:r>
      <w:r w:rsidRPr="0088606C">
        <w:rPr>
          <w:rStyle w:val="Emphasis"/>
        </w:rPr>
        <w:t>There should be no mistake: the United States will fly, sail and operate wherever international law allows, as forces do around the world,”</w:t>
      </w:r>
      <w:r w:rsidRPr="0088606C">
        <w:rPr>
          <w:sz w:val="14"/>
        </w:rPr>
        <w:t xml:space="preserve"> Mr. Carter said in his speech. </w:t>
      </w:r>
      <w:r w:rsidRPr="0088606C">
        <w:rPr>
          <w:rStyle w:val="StyleUnderline"/>
        </w:rPr>
        <w:t>He also called for “an immediate and lasting halt to land reclamation by all claimants.”</w:t>
      </w:r>
      <w:r w:rsidRPr="0088606C">
        <w:rPr>
          <w:sz w:val="14"/>
        </w:rPr>
        <w:t xml:space="preserve"> </w:t>
      </w:r>
      <w:r w:rsidRPr="0088606C">
        <w:rPr>
          <w:rStyle w:val="Emphasis"/>
        </w:rPr>
        <w:t>Although the administration would obviously prefer a peaceful resolution of all South China Sea disputes, it cannot allow China’s claims to go unchallenged</w:t>
      </w:r>
      <w:r w:rsidRPr="0088606C">
        <w:rPr>
          <w:sz w:val="14"/>
        </w:rPr>
        <w:t>. It sent a surveillance plane close to one of China’s artificial islands, is considering air and sea patrols that could go closer to disputed reefs and shoals, and is expanding military exercises with regional partners. President Obama and President Xi Jinping of China plan to meet later this year. In the meantime, American officials and their Chinese counterparts must avoid any miscalculation that could lead to a direct confrontation.</w:t>
      </w:r>
    </w:p>
    <w:p w14:paraId="246FF8C6" w14:textId="77777777" w:rsidR="00FF514C" w:rsidRPr="0088606C" w:rsidRDefault="00FF514C" w:rsidP="0057405F">
      <w:pPr>
        <w:rPr>
          <w:sz w:val="16"/>
        </w:rPr>
      </w:pPr>
    </w:p>
    <w:p w14:paraId="52D1F90B" w14:textId="6C4101C7" w:rsidR="0057405F" w:rsidRPr="0088606C" w:rsidRDefault="0057405F" w:rsidP="007D237D">
      <w:pPr>
        <w:pStyle w:val="Heading2"/>
      </w:pPr>
      <w:r w:rsidRPr="0088606C">
        <w:lastRenderedPageBreak/>
        <w:t>China</w:t>
      </w:r>
    </w:p>
    <w:p w14:paraId="14EE2515" w14:textId="77777777" w:rsidR="0057405F" w:rsidRPr="0088606C" w:rsidRDefault="0057405F" w:rsidP="0057405F">
      <w:pPr>
        <w:pStyle w:val="Heading3"/>
      </w:pPr>
      <w:r w:rsidRPr="0088606C">
        <w:lastRenderedPageBreak/>
        <w:t>No China Rise</w:t>
      </w:r>
    </w:p>
    <w:p w14:paraId="0F115ECA" w14:textId="77777777" w:rsidR="0057405F" w:rsidRPr="0088606C" w:rsidRDefault="0057405F" w:rsidP="0057405F">
      <w:pPr>
        <w:pStyle w:val="Heading4"/>
      </w:pPr>
      <w:r w:rsidRPr="0088606C">
        <w:t xml:space="preserve">No China rise – US tech innovation </w:t>
      </w:r>
      <w:r w:rsidRPr="0088606C">
        <w:rPr>
          <w:u w:val="single"/>
        </w:rPr>
        <w:t>massively outpaces</w:t>
      </w:r>
      <w:r w:rsidRPr="0088606C">
        <w:t xml:space="preserve"> China - prefer conclusive and most recent ev – our ev directly answers their warrants</w:t>
      </w:r>
    </w:p>
    <w:p w14:paraId="286E1BCA" w14:textId="77777777" w:rsidR="0057405F" w:rsidRPr="0088606C" w:rsidRDefault="0057405F" w:rsidP="0057405F">
      <w:r w:rsidRPr="0088606C">
        <w:t>--Alliance structure and military superiority</w:t>
      </w:r>
    </w:p>
    <w:p w14:paraId="232CD4E6" w14:textId="77777777" w:rsidR="0057405F" w:rsidRPr="0088606C" w:rsidRDefault="0057405F" w:rsidP="0057405F">
      <w:r w:rsidRPr="0088606C">
        <w:t>--Tech advancements ensure military superiority – means China won’t challenge the International Order</w:t>
      </w:r>
    </w:p>
    <w:p w14:paraId="09F03E18" w14:textId="77777777" w:rsidR="0057405F" w:rsidRPr="0088606C" w:rsidRDefault="0057405F" w:rsidP="0057405F">
      <w:r w:rsidRPr="0088606C">
        <w:t>--China massively lags behind in tech innovation</w:t>
      </w:r>
    </w:p>
    <w:p w14:paraId="608ADD95" w14:textId="77777777" w:rsidR="0057405F" w:rsidRPr="0088606C" w:rsidRDefault="0057405F" w:rsidP="0057405F">
      <w:r w:rsidRPr="0088606C">
        <w:t>--Chinese environmental exploitation makes long-term growth unsustainable</w:t>
      </w:r>
    </w:p>
    <w:p w14:paraId="4A63862E" w14:textId="77777777" w:rsidR="0057405F" w:rsidRPr="0088606C" w:rsidRDefault="0057405F" w:rsidP="0057405F">
      <w:r w:rsidRPr="0088606C">
        <w:t>--Econ growth not key to heg, tech is</w:t>
      </w:r>
    </w:p>
    <w:p w14:paraId="671F5F83" w14:textId="77777777" w:rsidR="0057405F" w:rsidRPr="0088606C" w:rsidRDefault="0057405F" w:rsidP="0057405F">
      <w:r w:rsidRPr="0088606C">
        <w:rPr>
          <w:rStyle w:val="Style13ptBold"/>
        </w:rPr>
        <w:t>Brooks and Wohlforth 16’</w:t>
      </w:r>
      <w:r w:rsidRPr="0088606C">
        <w:t xml:space="preserve"> - Professor of Government at Dartmouth, Ph.D. and Masters at Yale AND MA in international relations and PhD in Political Science from Yale, Professor of Government in the Dartmouth College Department of Government</w:t>
      </w:r>
    </w:p>
    <w:p w14:paraId="39A00566" w14:textId="77777777" w:rsidR="0057405F" w:rsidRPr="0088606C" w:rsidRDefault="0057405F" w:rsidP="0057405F">
      <w:r w:rsidRPr="0088606C">
        <w:t>Stephen G. Brooks, William C. Wohlforth, 4-13-2016, "The Once and Future Superpower," https://www.foreignaffairs.com/articles/united-states/2016-04-13/once-and-future-superpower, Date Accessed: 5-8-2016 //NM</w:t>
      </w:r>
    </w:p>
    <w:p w14:paraId="4AFBE79B" w14:textId="77777777" w:rsidR="0057405F" w:rsidRPr="0088606C" w:rsidRDefault="0057405F" w:rsidP="0057405F"/>
    <w:p w14:paraId="4A5412CD" w14:textId="6CF54994" w:rsidR="0057405F" w:rsidRPr="0088606C" w:rsidRDefault="0057405F" w:rsidP="0057405F">
      <w:pPr>
        <w:rPr>
          <w:sz w:val="16"/>
        </w:rPr>
      </w:pPr>
      <w:r w:rsidRPr="0088606C">
        <w:rPr>
          <w:sz w:val="16"/>
        </w:rPr>
        <w:t xml:space="preserve">After two and a half decades, is the United States’ run as the world’s sole superpower coming to an end? Many say yes, seeing a rising China ready to catch up to or even surpass the United States in the near future. By many measures, after all, China’s economy is on track to become the world’s biggest, and even if its growth slows, it will still outpace that of the United States for many years. Its coffers overflowing, </w:t>
      </w:r>
      <w:r w:rsidRPr="0088606C">
        <w:rPr>
          <w:rStyle w:val="StyleUnderline"/>
        </w:rPr>
        <w:t>Beijing has used its new wealth to attract friends, deter enemies, modernize its military, and aggressively assert sovereignty claims in its periphery</w:t>
      </w:r>
      <w:r w:rsidRPr="0088606C">
        <w:rPr>
          <w:sz w:val="16"/>
        </w:rPr>
        <w:t xml:space="preserve">. For many, therefore, the question is not whether China will become a superpower but just how soon. But </w:t>
      </w:r>
      <w:r w:rsidRPr="0088606C">
        <w:rPr>
          <w:rStyle w:val="StyleUnderline"/>
        </w:rPr>
        <w:t>this is</w:t>
      </w:r>
      <w:r w:rsidRPr="0088606C">
        <w:rPr>
          <w:sz w:val="16"/>
        </w:rPr>
        <w:t xml:space="preserve"> wishful, or </w:t>
      </w:r>
      <w:r w:rsidRPr="0088606C">
        <w:rPr>
          <w:rStyle w:val="Emphasis"/>
        </w:rPr>
        <w:t>fearful</w:t>
      </w:r>
      <w:r w:rsidRPr="0088606C">
        <w:rPr>
          <w:sz w:val="16"/>
        </w:rPr>
        <w:t xml:space="preserve">, </w:t>
      </w:r>
      <w:r w:rsidRPr="0088606C">
        <w:rPr>
          <w:rStyle w:val="Emphasis"/>
        </w:rPr>
        <w:t>thinking</w:t>
      </w:r>
      <w:r w:rsidRPr="0088606C">
        <w:rPr>
          <w:sz w:val="16"/>
        </w:rPr>
        <w:t xml:space="preserve">. </w:t>
      </w:r>
      <w:r w:rsidRPr="0088606C">
        <w:rPr>
          <w:rStyle w:val="Emphasis"/>
        </w:rPr>
        <w:t>Economic growth no longer translates</w:t>
      </w:r>
      <w:r w:rsidRPr="0088606C">
        <w:rPr>
          <w:rStyle w:val="StyleUnderline"/>
        </w:rPr>
        <w:t xml:space="preserve"> as directly </w:t>
      </w:r>
      <w:r w:rsidRPr="0088606C">
        <w:rPr>
          <w:rStyle w:val="Emphasis"/>
        </w:rPr>
        <w:t>into military power</w:t>
      </w:r>
      <w:r w:rsidRPr="0088606C">
        <w:rPr>
          <w:rStyle w:val="StyleUnderline"/>
        </w:rPr>
        <w:t xml:space="preserve"> as it did in the past</w:t>
      </w:r>
      <w:r w:rsidRPr="0088606C">
        <w:rPr>
          <w:sz w:val="16"/>
        </w:rPr>
        <w:t xml:space="preserve">, which means that </w:t>
      </w:r>
      <w:r w:rsidRPr="0088606C">
        <w:rPr>
          <w:rStyle w:val="StyleUnderline"/>
        </w:rPr>
        <w:t>it is now harder than ever for rising powers to rise and established ones to fall</w:t>
      </w:r>
      <w:r w:rsidRPr="0088606C">
        <w:rPr>
          <w:sz w:val="16"/>
        </w:rPr>
        <w:t xml:space="preserve">. And </w:t>
      </w:r>
      <w:r w:rsidRPr="0088606C">
        <w:rPr>
          <w:rStyle w:val="Emphasis"/>
        </w:rPr>
        <w:t>China</w:t>
      </w:r>
      <w:r w:rsidRPr="0088606C">
        <w:rPr>
          <w:sz w:val="16"/>
        </w:rPr>
        <w:t xml:space="preserve">—the only country with the raw potential to become a true global peer of the United States—also </w:t>
      </w:r>
      <w:r w:rsidRPr="0088606C">
        <w:rPr>
          <w:rStyle w:val="StyleUnderline"/>
        </w:rPr>
        <w:t xml:space="preserve">faces a more daunting challenge than previous rising states because of how far it </w:t>
      </w:r>
      <w:r w:rsidRPr="0088606C">
        <w:rPr>
          <w:rStyle w:val="Emphasis"/>
        </w:rPr>
        <w:t>lags behind technologically</w:t>
      </w:r>
      <w:r w:rsidRPr="0088606C">
        <w:rPr>
          <w:sz w:val="16"/>
        </w:rPr>
        <w:t xml:space="preserve">. </w:t>
      </w:r>
      <w:r w:rsidRPr="0088606C">
        <w:rPr>
          <w:rStyle w:val="StyleUnderline"/>
        </w:rPr>
        <w:t>Even though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economic dominance</w:t>
      </w:r>
      <w:r w:rsidRPr="0088606C">
        <w:rPr>
          <w:sz w:val="16"/>
        </w:rPr>
        <w:t xml:space="preserve"> has </w:t>
      </w:r>
      <w:r w:rsidRPr="0088606C">
        <w:rPr>
          <w:rStyle w:val="StyleUnderline"/>
        </w:rPr>
        <w:t>eroded</w:t>
      </w:r>
      <w:r w:rsidRPr="0088606C">
        <w:rPr>
          <w:sz w:val="16"/>
        </w:rPr>
        <w:t xml:space="preserve"> from its peak, the</w:t>
      </w:r>
      <w:r w:rsidRPr="0088606C">
        <w:rPr>
          <w:rStyle w:val="StyleUnderline"/>
        </w:rPr>
        <w:t xml:space="preserve"> country’s military superiority is not going anywhere</w:t>
      </w:r>
      <w:r w:rsidRPr="0088606C">
        <w:rPr>
          <w:sz w:val="16"/>
        </w:rPr>
        <w:t xml:space="preserve">, </w:t>
      </w:r>
      <w:r w:rsidRPr="0088606C">
        <w:rPr>
          <w:rStyle w:val="StyleUnderline"/>
        </w:rPr>
        <w:t>nor is the globe-spanning alliance structure that constitutes the core of the existing liberal international order</w:t>
      </w:r>
      <w:r w:rsidRPr="0088606C">
        <w:rPr>
          <w:sz w:val="16"/>
        </w:rPr>
        <w:t xml:space="preserve"> (unless Washington unwisely decides to throw it away). </w:t>
      </w:r>
      <w:r w:rsidRPr="0088606C">
        <w:rPr>
          <w:rStyle w:val="StyleUnderline"/>
        </w:rPr>
        <w:t>Rather than expecting a power transition</w:t>
      </w:r>
      <w:r w:rsidRPr="0088606C">
        <w:rPr>
          <w:sz w:val="16"/>
        </w:rPr>
        <w:t xml:space="preserve"> in international politics, </w:t>
      </w:r>
      <w:r w:rsidRPr="0088606C">
        <w:rPr>
          <w:rStyle w:val="StyleUnderline"/>
        </w:rPr>
        <w:t xml:space="preserve">everyone should start getting used to a world in which </w:t>
      </w:r>
      <w:r w:rsidRPr="0088606C">
        <w:rPr>
          <w:rStyle w:val="Emphasis"/>
        </w:rPr>
        <w:t>the U</w:t>
      </w:r>
      <w:r w:rsidRPr="0088606C">
        <w:rPr>
          <w:sz w:val="16"/>
        </w:rPr>
        <w:t xml:space="preserve">nited </w:t>
      </w:r>
      <w:r w:rsidRPr="0088606C">
        <w:rPr>
          <w:rStyle w:val="Emphasis"/>
        </w:rPr>
        <w:t>S</w:t>
      </w:r>
      <w:r w:rsidRPr="0088606C">
        <w:rPr>
          <w:sz w:val="16"/>
        </w:rPr>
        <w:t xml:space="preserve">tates </w:t>
      </w:r>
      <w:r w:rsidRPr="0088606C">
        <w:rPr>
          <w:rStyle w:val="Emphasis"/>
        </w:rPr>
        <w:t>remains the sole superpower for decades to come</w:t>
      </w:r>
      <w:r w:rsidRPr="0088606C">
        <w:rPr>
          <w:sz w:val="16"/>
        </w:rPr>
        <w:t xml:space="preserve">. </w:t>
      </w:r>
      <w:r w:rsidRPr="0088606C">
        <w:rPr>
          <w:rStyle w:val="StyleUnderline"/>
        </w:rPr>
        <w:t>Lasting preeminence will help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ward off the greatest traditional international danger</w:t>
      </w:r>
      <w:r w:rsidRPr="0088606C">
        <w:rPr>
          <w:sz w:val="16"/>
        </w:rPr>
        <w:t xml:space="preserve">, </w:t>
      </w:r>
      <w:r w:rsidRPr="0088606C">
        <w:rPr>
          <w:rStyle w:val="StyleUnderline"/>
        </w:rPr>
        <w:t>war between the world’s major powers</w:t>
      </w:r>
      <w:r w:rsidRPr="0088606C">
        <w:rPr>
          <w:sz w:val="16"/>
        </w:rPr>
        <w:t xml:space="preserve">. And </w:t>
      </w:r>
      <w:r w:rsidRPr="0088606C">
        <w:rPr>
          <w:rStyle w:val="StyleUnderline"/>
        </w:rPr>
        <w:t>it will give Washington options for dealing with nonstate threats</w:t>
      </w:r>
      <w:r w:rsidRPr="0088606C">
        <w:rPr>
          <w:sz w:val="16"/>
        </w:rPr>
        <w:t xml:space="preserve"> </w:t>
      </w:r>
      <w:r w:rsidRPr="0088606C">
        <w:rPr>
          <w:rStyle w:val="StyleUnderline"/>
        </w:rPr>
        <w:t>such as terrorism and</w:t>
      </w:r>
      <w:r w:rsidRPr="0088606C">
        <w:rPr>
          <w:sz w:val="16"/>
        </w:rPr>
        <w:t xml:space="preserve"> transnational challenges such as </w:t>
      </w:r>
      <w:r w:rsidRPr="0088606C">
        <w:rPr>
          <w:rStyle w:val="StyleUnderline"/>
        </w:rPr>
        <w:t>climate change.</w:t>
      </w:r>
      <w:r w:rsidRPr="0088606C">
        <w:rPr>
          <w:sz w:val="16"/>
        </w:rPr>
        <w:t xml:space="preserve">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 THE WEALTH OF NATIONS In forecasts of China’s future power position, much has been made of the country’s pressing domestic challenges: its slowing economy, polluted environment, widespread corruption, perilous financial markets, nonexistent social safety net, rapidly aging population, and restive middle class. But as harmful as these problems are, </w:t>
      </w:r>
      <w:r w:rsidRPr="0088606C">
        <w:rPr>
          <w:rStyle w:val="StyleUnderline"/>
        </w:rPr>
        <w:t>China’s true Achilles’ heel on the world stage is</w:t>
      </w:r>
      <w:r w:rsidRPr="0088606C">
        <w:rPr>
          <w:sz w:val="16"/>
        </w:rPr>
        <w:t xml:space="preserve"> something else: </w:t>
      </w:r>
      <w:r w:rsidRPr="0088606C">
        <w:rPr>
          <w:rStyle w:val="StyleUnderline"/>
        </w:rPr>
        <w:t xml:space="preserve">its </w:t>
      </w:r>
      <w:r w:rsidRPr="0088606C">
        <w:rPr>
          <w:rStyle w:val="Emphasis"/>
        </w:rPr>
        <w:t>low level of technological expertise</w:t>
      </w:r>
      <w:r w:rsidRPr="0088606C">
        <w:rPr>
          <w:rStyle w:val="StyleUnderline"/>
        </w:rPr>
        <w:t xml:space="preserve"> compared with the U</w:t>
      </w:r>
      <w:r w:rsidRPr="0088606C">
        <w:rPr>
          <w:sz w:val="16"/>
        </w:rPr>
        <w:t xml:space="preserve">nited </w:t>
      </w:r>
      <w:r w:rsidRPr="0088606C">
        <w:rPr>
          <w:rStyle w:val="StyleUnderline"/>
        </w:rPr>
        <w:t>S</w:t>
      </w:r>
      <w:r w:rsidRPr="0088606C">
        <w:rPr>
          <w:sz w:val="16"/>
        </w:rPr>
        <w:t xml:space="preserve">tates’. Relative to past rising powers, </w:t>
      </w:r>
      <w:r w:rsidRPr="0088606C">
        <w:rPr>
          <w:rStyle w:val="StyleUnderline"/>
        </w:rPr>
        <w:t>China has a much wider technological gap to close with the leading power</w:t>
      </w:r>
      <w:r w:rsidRPr="0088606C">
        <w:rPr>
          <w:sz w:val="16"/>
        </w:rPr>
        <w:t xml:space="preserve">. </w:t>
      </w:r>
      <w:r w:rsidRPr="0088606C">
        <w:rPr>
          <w:rStyle w:val="StyleUnderline"/>
        </w:rPr>
        <w:t>China may export container after container of high-tech goods, but in a world of globalized production, that doesn’t reveal much</w:t>
      </w:r>
      <w:r w:rsidRPr="0088606C">
        <w:rPr>
          <w:sz w:val="16"/>
        </w:rPr>
        <w:t xml:space="preserve">. Half of all Chinese exports consist of what economists call “processing trade,” meaning that parts are imported into China for assembly and then exported afterward. And the </w:t>
      </w:r>
      <w:r w:rsidRPr="0088606C">
        <w:rPr>
          <w:rStyle w:val="StyleUnderline"/>
        </w:rPr>
        <w:t>vast majority of these Chinese exports are directed</w:t>
      </w:r>
      <w:r w:rsidRPr="0088606C">
        <w:rPr>
          <w:sz w:val="16"/>
        </w:rPr>
        <w:t xml:space="preserve"> not by Chinese firms but </w:t>
      </w:r>
      <w:r w:rsidRPr="0088606C">
        <w:rPr>
          <w:rStyle w:val="StyleUnderline"/>
        </w:rPr>
        <w:t>by corporations from more developed countries</w:t>
      </w:r>
      <w:r w:rsidRPr="0088606C">
        <w:rPr>
          <w:sz w:val="16"/>
        </w:rPr>
        <w:t xml:space="preserve">. When looking at measures of technological prowess that better reflect the national origin of the expertise, </w:t>
      </w:r>
      <w:r w:rsidRPr="0088606C">
        <w:rPr>
          <w:rStyle w:val="StyleUnderline"/>
        </w:rPr>
        <w:t>China’s true position becomes clear</w:t>
      </w:r>
      <w:r w:rsidRPr="0088606C">
        <w:rPr>
          <w:sz w:val="16"/>
        </w:rPr>
        <w:t xml:space="preserve">. World Bank data on payments for the </w:t>
      </w:r>
      <w:r w:rsidRPr="0088606C">
        <w:rPr>
          <w:sz w:val="16"/>
        </w:rPr>
        <w:lastRenderedPageBreak/>
        <w:t xml:space="preserve">use of intellectual property, for example, indicate that </w:t>
      </w:r>
      <w:r w:rsidRPr="0088606C">
        <w:rPr>
          <w:rStyle w:val="StyleUnderline"/>
        </w:rPr>
        <w:t>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is far and away the leading source of innovative technologies</w:t>
      </w:r>
      <w:r w:rsidRPr="0088606C">
        <w:rPr>
          <w:sz w:val="16"/>
        </w:rPr>
        <w:t>, boasting $128 billion in receipts in 2013—</w:t>
      </w:r>
      <w:r w:rsidRPr="0088606C">
        <w:rPr>
          <w:rStyle w:val="StyleUnderline"/>
        </w:rPr>
        <w:t>more than four times as much as the country in second place, Japan</w:t>
      </w:r>
      <w:r w:rsidRPr="0088606C">
        <w:rPr>
          <w:sz w:val="16"/>
        </w:rPr>
        <w:t xml:space="preserve">. China, by contrast, imports technologies on a massive scale yet received less than $1 billion in receipts in 2013 for the use of its intellectual property. Another good indicator of the technological gap is the number of so-called triadic patents, those registered in the United States, Europe, and Japan. In 2012, nearly 14,000 such patents originated in the United States, compared with just under 2,000 in China. The distribution of highly influential articles in science and engineering—those in the top one percent of citations, as measured by the National Science Foundation—tells the same story, with the United States accounting for almost half of these articles, more than eight times China’s share. So does the breakdown of Nobel Prizes in Physics, Chemistry, and Physiology or Medicine. Since 1990, 114 have gone to U.S.-based researchers. China-based researchers have received two. Precisely because </w:t>
      </w:r>
      <w:r w:rsidRPr="0088606C">
        <w:rPr>
          <w:rStyle w:val="StyleUnderline"/>
        </w:rPr>
        <w:t>the Chinese economy is so unlike the U.S. economy</w:t>
      </w:r>
      <w:r w:rsidRPr="0088606C">
        <w:rPr>
          <w:sz w:val="16"/>
        </w:rPr>
        <w:t xml:space="preserve">, the measure fueling expectations of a power shift, </w:t>
      </w:r>
      <w:r w:rsidRPr="0088606C">
        <w:rPr>
          <w:rStyle w:val="StyleUnderline"/>
        </w:rPr>
        <w:t>GDP</w:t>
      </w:r>
      <w:r w:rsidRPr="0088606C">
        <w:rPr>
          <w:sz w:val="16"/>
        </w:rPr>
        <w:t>, g</w:t>
      </w:r>
      <w:r w:rsidRPr="0088606C">
        <w:rPr>
          <w:rStyle w:val="StyleUnderline"/>
        </w:rPr>
        <w:t>reatly underestimates the true economic gap between the two countries</w:t>
      </w:r>
      <w:r w:rsidRPr="0088606C">
        <w:rPr>
          <w:sz w:val="16"/>
        </w:rPr>
        <w:t xml:space="preserve">. For one thing, the </w:t>
      </w:r>
      <w:r w:rsidRPr="0088606C">
        <w:rPr>
          <w:rStyle w:val="StyleUnderline"/>
        </w:rPr>
        <w:t>immense destruction that China is now wreaking on its environment counts favorably toward its GDP</w:t>
      </w:r>
      <w:r w:rsidRPr="0088606C">
        <w:rPr>
          <w:sz w:val="16"/>
        </w:rPr>
        <w:t xml:space="preserve">, </w:t>
      </w:r>
      <w:r w:rsidRPr="0088606C">
        <w:rPr>
          <w:rStyle w:val="StyleUnderline"/>
        </w:rPr>
        <w:t>even though it will reduce economic capacity over time by shortening life spans and raising cleanup and health-care costs</w:t>
      </w:r>
      <w:r w:rsidRPr="0088606C">
        <w:rPr>
          <w:sz w:val="16"/>
        </w:rPr>
        <w:t xml:space="preserve">. For another thing, GDP was originally designed to measure mid-twentieth-century manufacturing economies, and so the more knowledge-based and global­ized a country’s production is, the more its GDP underestimates its economy’s true size. </w:t>
      </w:r>
      <w:r w:rsidRPr="0088606C">
        <w:rPr>
          <w:rStyle w:val="StyleUnderline"/>
        </w:rPr>
        <w:t>A giant economy alone won’t make China the world’s second superpower</w:t>
      </w:r>
      <w:r w:rsidRPr="0088606C">
        <w:rPr>
          <w:sz w:val="16"/>
        </w:rPr>
        <w:t xml:space="preserve">. </w:t>
      </w:r>
      <w:r w:rsidRPr="0088606C">
        <w:rPr>
          <w:rStyle w:val="StyleUnderline"/>
        </w:rPr>
        <w:t>A new statistic developed by the UN suggests</w:t>
      </w:r>
      <w:r w:rsidRPr="0088606C">
        <w:rPr>
          <w:sz w:val="16"/>
        </w:rPr>
        <w:t xml:space="preserve"> the degree to which </w:t>
      </w:r>
      <w:r w:rsidRPr="0088606C">
        <w:rPr>
          <w:rStyle w:val="Emphasis"/>
        </w:rPr>
        <w:t>GDP inflates China’s relative power</w:t>
      </w:r>
      <w:r w:rsidRPr="0088606C">
        <w:rPr>
          <w:rStyle w:val="StyleUnderline"/>
        </w:rPr>
        <w:t>.</w:t>
      </w:r>
      <w:r w:rsidRPr="0088606C">
        <w:rPr>
          <w:sz w:val="16"/>
        </w:rPr>
        <w:t xml:space="preserve"> Called “inclusive wealth,” this measure represents economists’ most systematic effort to date to calculate a state’s wealth. As a UN report explained, it counts a country’s stock of assets in three areas: “(i) manufactured capital (roads, buildings, machines, and equipment), (ii) human capital (skills, education, health), and (iii) natural capital (sub-soil resources, ecosystems, the atmosphere).” Added up, the United States’ inclusive wealth comes to almost $144 trillion—4.5 times China’s $32 trillion. The true size of China’s economy relative to the United States’ may lie somewhere in between the numbers provided by GDP and inclusive wealth, and admittedly, the latter measure has yet to receive the same level of scrutiny as GDP. The problem with GDP, however, is that it measures a flow (typically, the value of goods and services produced in a year), whereas inclusive wealth measures a stock. As The Economist put it, “Gauging an economy by its GDP is like judging a company by its quarterly profits, without ever peeking at its balance-sheet.” Because inclusive wealth measures the pool of resources a government can conceivably draw on to achieve its strategic objectives, it is the more useful metric when thinking about geopolitical competition. But no matter how one compares the size of the U.S. and Chinese economies, it is clear that </w:t>
      </w:r>
      <w:r w:rsidRPr="0088606C">
        <w:rPr>
          <w:rStyle w:val="StyleUnderline"/>
        </w:rPr>
        <w:t>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 xml:space="preserve">is far </w:t>
      </w:r>
      <w:r w:rsidRPr="0088606C">
        <w:rPr>
          <w:rStyle w:val="Emphasis"/>
        </w:rPr>
        <w:t>more capable of converting</w:t>
      </w:r>
      <w:r w:rsidRPr="0088606C">
        <w:rPr>
          <w:rStyle w:val="StyleUnderline"/>
        </w:rPr>
        <w:t xml:space="preserve"> its </w:t>
      </w:r>
      <w:r w:rsidRPr="0088606C">
        <w:rPr>
          <w:rStyle w:val="Emphasis"/>
        </w:rPr>
        <w:t>resources into military might</w:t>
      </w:r>
      <w:r w:rsidRPr="0088606C">
        <w:rPr>
          <w:sz w:val="16"/>
        </w:rPr>
        <w:t xml:space="preserve">. In the past, rising states had levels of technological prowess similar to those of leading ones.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This meant that when these challengers rose economically, they could soon mount a serious military challenge to the dominant power. </w:t>
      </w:r>
      <w:r w:rsidRPr="0088606C">
        <w:rPr>
          <w:rStyle w:val="StyleUnderline"/>
        </w:rPr>
        <w:t>China’s relative technological backwardness today</w:t>
      </w:r>
      <w:r w:rsidRPr="0088606C">
        <w:rPr>
          <w:sz w:val="16"/>
        </w:rPr>
        <w:t xml:space="preserve">, however, </w:t>
      </w:r>
      <w:r w:rsidRPr="0088606C">
        <w:rPr>
          <w:rStyle w:val="StyleUnderline"/>
        </w:rPr>
        <w:t>means that even if its economy continues to gain ground</w:t>
      </w:r>
      <w:r w:rsidRPr="0088606C">
        <w:rPr>
          <w:sz w:val="16"/>
        </w:rPr>
        <w:t xml:space="preserve">, </w:t>
      </w:r>
      <w:r w:rsidRPr="0088606C">
        <w:rPr>
          <w:rStyle w:val="StyleUnderline"/>
        </w:rPr>
        <w:t>it will not be easy for it to catch up militarily and become a true global strategic peer, as opposed to a merely a major player in its own neighborhood</w:t>
      </w:r>
      <w:r w:rsidRPr="0088606C">
        <w:rPr>
          <w:sz w:val="16"/>
        </w:rPr>
        <w:t xml:space="preserve">. BARRIERS TO ENTRY The technological and economic differences between China and the United States wouldn’t matter much if all it took to gain superpower status were the ability to use force locally. But </w:t>
      </w:r>
      <w:r w:rsidRPr="0088606C">
        <w:rPr>
          <w:rStyle w:val="StyleUnderline"/>
        </w:rPr>
        <w:t>what makes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 xml:space="preserve">a superpower is its </w:t>
      </w:r>
      <w:r w:rsidRPr="0088606C">
        <w:rPr>
          <w:rStyle w:val="Emphasis"/>
        </w:rPr>
        <w:t>ability to operate globally</w:t>
      </w:r>
      <w:r w:rsidRPr="0088606C">
        <w:rPr>
          <w:sz w:val="16"/>
        </w:rPr>
        <w:t xml:space="preserve">, and </w:t>
      </w:r>
      <w:r w:rsidRPr="0088606C">
        <w:rPr>
          <w:rStyle w:val="StyleUnderline"/>
        </w:rPr>
        <w:t>the bar for that capability is high</w:t>
      </w:r>
      <w:r w:rsidRPr="0088606C">
        <w:rPr>
          <w:sz w:val="16"/>
        </w:rPr>
        <w:t xml:space="preserve">. </w:t>
      </w:r>
      <w:r w:rsidRPr="0088606C">
        <w:rPr>
          <w:rStyle w:val="StyleUnderline"/>
        </w:rPr>
        <w:t>It means having</w:t>
      </w:r>
      <w:r w:rsidRPr="0088606C">
        <w:rPr>
          <w:sz w:val="16"/>
        </w:rPr>
        <w:t xml:space="preserve"> what the political scientist Barry Posen has called “</w:t>
      </w:r>
      <w:r w:rsidRPr="0088606C">
        <w:rPr>
          <w:rStyle w:val="StyleUnderline"/>
        </w:rPr>
        <w:t>command of the commons</w:t>
      </w:r>
      <w:r w:rsidRPr="0088606C">
        <w:rPr>
          <w:sz w:val="16"/>
        </w:rPr>
        <w:t xml:space="preserve">”—that is, </w:t>
      </w:r>
      <w:r w:rsidRPr="0088606C">
        <w:rPr>
          <w:rStyle w:val="StyleUnderline"/>
        </w:rPr>
        <w:t>control over the air, space, and the open sea, along with the necessary infrastructure for managing these domains</w:t>
      </w:r>
      <w:r w:rsidRPr="0088606C">
        <w:rPr>
          <w:sz w:val="16"/>
        </w:rPr>
        <w:t xml:space="preserve">. When one measures the 14 categories of systems that create this capability (everything from nuclear attack submarines to satellites to transport aircraft), </w:t>
      </w:r>
      <w:r w:rsidRPr="0088606C">
        <w:rPr>
          <w:rStyle w:val="StyleUnderline"/>
        </w:rPr>
        <w:t>what emerges is an overwhelming U.S. advantage in each area</w:t>
      </w:r>
      <w:r w:rsidRPr="0088606C">
        <w:rPr>
          <w:sz w:val="16"/>
        </w:rPr>
        <w:t xml:space="preserve">, </w:t>
      </w:r>
      <w:r w:rsidRPr="0088606C">
        <w:rPr>
          <w:rStyle w:val="StyleUnderline"/>
        </w:rPr>
        <w:t>the result of decades of advances on multiple fronts</w:t>
      </w:r>
      <w:r w:rsidRPr="0088606C">
        <w:rPr>
          <w:sz w:val="16"/>
        </w:rPr>
        <w:t xml:space="preserve">. </w:t>
      </w:r>
      <w:r w:rsidRPr="0088606C">
        <w:rPr>
          <w:rStyle w:val="StyleUnderline"/>
        </w:rPr>
        <w:t>It would take a very long time for China to approach U.S. power on any of these fronts, let alone all of them</w:t>
      </w:r>
      <w:r w:rsidRPr="0088606C">
        <w:rPr>
          <w:sz w:val="16"/>
        </w:rPr>
        <w:t xml:space="preserve">. For one thing, </w:t>
      </w:r>
      <w:r w:rsidRPr="0088606C">
        <w:rPr>
          <w:rStyle w:val="StyleUnderline"/>
        </w:rPr>
        <w:t>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has built up a massive scientific and industrial base</w:t>
      </w:r>
      <w:r w:rsidRPr="0088606C">
        <w:rPr>
          <w:sz w:val="16"/>
        </w:rPr>
        <w:t xml:space="preserve">. </w:t>
      </w:r>
      <w:r w:rsidRPr="0088606C">
        <w:rPr>
          <w:rStyle w:val="StyleUnderline"/>
        </w:rPr>
        <w:t>China is rapidly enhancing its technological inputs, increasing its R &amp; D spending and its numbers of graduates with degrees in science and engineering</w:t>
      </w:r>
      <w:r w:rsidRPr="0088606C">
        <w:rPr>
          <w:sz w:val="16"/>
        </w:rPr>
        <w:t xml:space="preserve">. But </w:t>
      </w:r>
      <w:r w:rsidRPr="0088606C">
        <w:rPr>
          <w:rStyle w:val="StyleUnderline"/>
        </w:rPr>
        <w:t xml:space="preserve">there are limits to how fast any country can leap forward </w:t>
      </w:r>
      <w:r w:rsidRPr="0088606C">
        <w:rPr>
          <w:sz w:val="16"/>
        </w:rPr>
        <w:t xml:space="preserve">in such matters, </w:t>
      </w:r>
      <w:r w:rsidRPr="0088606C">
        <w:rPr>
          <w:rStyle w:val="StyleUnderline"/>
        </w:rPr>
        <w:t>and</w:t>
      </w:r>
      <w:r w:rsidRPr="0088606C">
        <w:rPr>
          <w:sz w:val="16"/>
        </w:rPr>
        <w:t xml:space="preserve"> there are </w:t>
      </w:r>
      <w:r w:rsidRPr="0088606C">
        <w:rPr>
          <w:rStyle w:val="StyleUnderline"/>
        </w:rPr>
        <w:t>various obstacles in China’s way</w:t>
      </w:r>
      <w:r w:rsidRPr="0088606C">
        <w:rPr>
          <w:sz w:val="16"/>
        </w:rPr>
        <w:t xml:space="preserve">—such as a </w:t>
      </w:r>
      <w:r w:rsidRPr="0088606C">
        <w:rPr>
          <w:rStyle w:val="StyleUnderline"/>
        </w:rPr>
        <w:t>lack of effective intellectual property protections and inefficient methods of allocating capital</w:t>
      </w:r>
      <w:r w:rsidRPr="0088606C">
        <w:rPr>
          <w:sz w:val="16"/>
        </w:rPr>
        <w:t xml:space="preserve">—that will be extremely hard to change given its rigid political system. Adding to the difficulty, China is chasing a moving target. In 2012, the United States spent $79 billion on military R &amp; D, more than 13 times as much as China’s estimated amount, so </w:t>
      </w:r>
      <w:r w:rsidRPr="0088606C">
        <w:rPr>
          <w:rStyle w:val="StyleUnderline"/>
        </w:rPr>
        <w:t>even rapid Chinese advances might be insufficient to close the gap</w:t>
      </w:r>
      <w:r w:rsidRPr="0088606C">
        <w:rPr>
          <w:sz w:val="16"/>
        </w:rPr>
        <w:t xml:space="preserve">. Then there are the decades the United States has spent procuring advanced weapons systems, which have grown only more complex over time. In the 1960s, aircraft took about five years to develop, but by the 1990s, as the number of parts and lines </w:t>
      </w:r>
      <w:r w:rsidRPr="0088606C">
        <w:rPr>
          <w:sz w:val="16"/>
        </w:rPr>
        <w:lastRenderedPageBreak/>
        <w:t xml:space="preserve">of code ballooned, the figure reached ten years. Today, it takes 15 to 20 years to design and build the most advanced fighter aircraft, and military satellites can take even longer. So even if another country managed to build the scientific and industrial base to develop the many types of weapons that give the United States command of the commons, there would be a lengthy lag before it could actually possess them. Even Chinese defense planners recognize the scale of the challenge. Command of the commons also requires the ability to supervise a wide range of giant defense projects. For all the hullabaloo over the evils of the military-industrial complex and the “waste, fraud, and abuse” in the Pentagon, in the United States, research labs, contractors, and bureaucrats have painstakingly acquired this expertise over many decades, and their Chinese counterparts do not yet have it. This kind of “learning by doing” experience resides in organizations, not in individuals. It can be transferred only through demonstration and instruction, so cybertheft or other forms of espionage are not an effective shortcut for acquiring it. </w:t>
      </w:r>
      <w:r w:rsidRPr="0088606C">
        <w:rPr>
          <w:rStyle w:val="StyleUnderline"/>
        </w:rPr>
        <w:t>China’s defense industry is still in its infancy</w:t>
      </w:r>
      <w:r w:rsidRPr="0088606C">
        <w:rPr>
          <w:sz w:val="16"/>
        </w:rPr>
        <w:t>, and as the scholar Richard Bitzinger and his colleagues have concluded, “</w:t>
      </w:r>
      <w:r w:rsidRPr="0088606C">
        <w:rPr>
          <w:rStyle w:val="StyleUnderline"/>
        </w:rPr>
        <w:t>Aside from a few pockets of excellence</w:t>
      </w:r>
      <w:r w:rsidRPr="0088606C">
        <w:rPr>
          <w:sz w:val="16"/>
        </w:rPr>
        <w:t xml:space="preserve"> such as ballistic missiles, </w:t>
      </w:r>
      <w:r w:rsidRPr="0088606C">
        <w:rPr>
          <w:rStyle w:val="StyleUnderline"/>
        </w:rPr>
        <w:t>the Chinese military-industrial complex has appeared to demonstrate few capacities for designing and producing relatively advanced conventional weapon systems</w:t>
      </w:r>
      <w:r w:rsidRPr="0088606C">
        <w:rPr>
          <w:sz w:val="16"/>
        </w:rPr>
        <w:t xml:space="preserve">.” For example, China still cannot mass-produce high-performance aircraft engines, despite the immense resources it has thrown at the effort, and relies instead on second-rate Russian models. In other areas, Beijing has not even bothered competing. Take undersea warfare. </w:t>
      </w:r>
      <w:r w:rsidRPr="0088606C">
        <w:rPr>
          <w:rStyle w:val="StyleUnderline"/>
        </w:rPr>
        <w:t>China is poorly equipped for antisubmarine warfare and is doing very little to improve</w:t>
      </w:r>
      <w:r w:rsidRPr="0088606C">
        <w:rPr>
          <w:sz w:val="16"/>
        </w:rPr>
        <w:t>. And only now is the country capable of producing nuclear-powered attack submarines that are comparable in quietness to the kinds that the U.S. Navy commissioned in the 1950s. Since then, however, the U.S. government has invested hundreds of billions of dollars and six decades of effort in its current generation of Virginia-class submarines, which have achieved absolute levels of silencing. Finally, it takes a very particular set of skills and infrastructure to actually use all these weapons. Employing them is difficult not just because the weapons themselves tend to be so complex but also because they typically need to be used in a coordinated manner. It is an incredibly complicated endeavor, for example, to deploy a carrier battle group; the many associated ships and aircraft must work together in real time. Even systems that may seem simple require a complex surrounding architecture in order to be truly effective. Drones, for example, work best when a military has the highly trained personnel to operate them and the technological and organizational capacity to rapidly gather, process, and act on information collected from them. Developing the necessary infrastructure to seek command of the commons would take any military a very long time. And since the task places a high premium on flexibility and delegation, China’s centralized and hierarchical forces are particularly ill suited for it.</w:t>
      </w:r>
    </w:p>
    <w:p w14:paraId="4EBC6586" w14:textId="0ED79A10" w:rsidR="0057405F" w:rsidRPr="0088606C" w:rsidRDefault="0057405F" w:rsidP="0057405F">
      <w:pPr>
        <w:pStyle w:val="Heading3"/>
      </w:pPr>
      <w:r w:rsidRPr="0088606C">
        <w:lastRenderedPageBreak/>
        <w:t xml:space="preserve">A2 China Econ </w:t>
      </w:r>
      <w:r w:rsidR="00026523" w:rsidRPr="0088606C">
        <w:t>Rise</w:t>
      </w:r>
    </w:p>
    <w:p w14:paraId="2C8FADC2" w14:textId="77777777" w:rsidR="0057405F" w:rsidRPr="0088606C" w:rsidRDefault="0057405F" w:rsidP="0057405F">
      <w:pPr>
        <w:pStyle w:val="Heading4"/>
      </w:pPr>
      <w:r w:rsidRPr="0088606C">
        <w:t>China won’t overtake the US – no motivation, lack of technical capacity, and strategical importance</w:t>
      </w:r>
    </w:p>
    <w:p w14:paraId="1F09AA6B" w14:textId="77777777" w:rsidR="0057405F" w:rsidRPr="0088606C" w:rsidRDefault="0057405F" w:rsidP="0057405F">
      <w:r w:rsidRPr="0088606C">
        <w:rPr>
          <w:rStyle w:val="Style13ptBold"/>
        </w:rPr>
        <w:t>Brooks and Wohlforth 16’</w:t>
      </w:r>
      <w:r w:rsidRPr="0088606C">
        <w:t xml:space="preserve"> - Professor of Government at Dartmouth, Ph.D. and Masters at Yale AND MA in international relations and PhD in Political Science from Yale, Professor of Government in the Dartmouth College Department of Government</w:t>
      </w:r>
    </w:p>
    <w:p w14:paraId="50DB9486" w14:textId="77777777" w:rsidR="0057405F" w:rsidRPr="0088606C" w:rsidRDefault="0057405F" w:rsidP="0057405F">
      <w:r w:rsidRPr="0088606C">
        <w:t>Stephen G. Brooks, William C. Wohlforth, 4-13-2016, "The Once and Future Superpower," https://www.foreignaffairs.com/articles/united-states/2016-04-13/once-and-future-superpower, Date Accessed: 5-8-2016 //NM</w:t>
      </w:r>
    </w:p>
    <w:p w14:paraId="5C4C0AA3" w14:textId="04C3F75C" w:rsidR="0057405F" w:rsidRPr="0088606C" w:rsidRDefault="0057405F" w:rsidP="0057405F">
      <w:pPr>
        <w:rPr>
          <w:sz w:val="16"/>
        </w:rPr>
      </w:pPr>
      <w:r w:rsidRPr="0088606C">
        <w:rPr>
          <w:sz w:val="16"/>
        </w:rPr>
        <w:t xml:space="preserve">In the 1930s alone, Japan escaped the depths of depression and morphed into a rampaging military machine, Germany transformed from the disarmed loser of World War I into a juggernaut capable of conquering Europe, and the Soviet Union recovered from war and revolution to become a formidable land power. The next decade saw the United States’ own sprint from military also-ran to global superpower, with a nuclear Soviet Union close on its heels. Today, few seriously anticipate another world war, or even another cold war, but many observers argue that these past experiences reveal just how quickly countries can become dangerous once they try to extract military capabilities from their economies. But what is taking place now is not your grandfather’s power transition. One can debate whether China will soon reach the first major milestone on the journey from great power to superpower: having the requisite economic resources. But </w:t>
      </w:r>
      <w:r w:rsidRPr="0088606C">
        <w:rPr>
          <w:rStyle w:val="StyleUnderline"/>
        </w:rPr>
        <w:t xml:space="preserve">a giant economy alone won’t make China the world’s second superpower, nor would overcoming the next </w:t>
      </w:r>
      <w:r w:rsidRPr="0088606C">
        <w:rPr>
          <w:rStyle w:val="Emphasis"/>
        </w:rPr>
        <w:t>big hurdle</w:t>
      </w:r>
      <w:r w:rsidRPr="0088606C">
        <w:rPr>
          <w:sz w:val="16"/>
        </w:rPr>
        <w:t xml:space="preserve">, </w:t>
      </w:r>
      <w:r w:rsidRPr="0088606C">
        <w:rPr>
          <w:rStyle w:val="StyleUnderline"/>
        </w:rPr>
        <w:t xml:space="preserve">attaining the requisite </w:t>
      </w:r>
      <w:r w:rsidRPr="0088606C">
        <w:rPr>
          <w:rStyle w:val="Emphasis"/>
        </w:rPr>
        <w:t>technological capacity</w:t>
      </w:r>
      <w:r w:rsidRPr="0088606C">
        <w:rPr>
          <w:sz w:val="16"/>
        </w:rPr>
        <w:t xml:space="preserve">. </w:t>
      </w:r>
      <w:r w:rsidRPr="0088606C">
        <w:rPr>
          <w:rStyle w:val="StyleUnderline"/>
        </w:rPr>
        <w:t>After that lies the challenge of transforming all this latent power into the full range of systems needed for global power projection and learning how to use them</w:t>
      </w:r>
      <w:r w:rsidRPr="0088606C">
        <w:rPr>
          <w:sz w:val="16"/>
        </w:rPr>
        <w:t xml:space="preserve">. Each of these steps is time consuming and fraught with difficulty. As a result, </w:t>
      </w:r>
      <w:r w:rsidRPr="0088606C">
        <w:rPr>
          <w:rStyle w:val="Emphasis"/>
        </w:rPr>
        <w:t>China will</w:t>
      </w:r>
      <w:r w:rsidRPr="0088606C">
        <w:rPr>
          <w:sz w:val="16"/>
        </w:rPr>
        <w:t xml:space="preserve">, </w:t>
      </w:r>
      <w:r w:rsidRPr="0088606C">
        <w:rPr>
          <w:rStyle w:val="StyleUnderline"/>
        </w:rPr>
        <w:t>for a long time</w:t>
      </w:r>
      <w:r w:rsidRPr="0088606C">
        <w:rPr>
          <w:sz w:val="16"/>
        </w:rPr>
        <w:t xml:space="preserve">, </w:t>
      </w:r>
      <w:r w:rsidRPr="0088606C">
        <w:rPr>
          <w:rStyle w:val="StyleUnderline"/>
        </w:rPr>
        <w:t xml:space="preserve">continue to </w:t>
      </w:r>
      <w:r w:rsidRPr="0088606C">
        <w:rPr>
          <w:rStyle w:val="Emphasis"/>
        </w:rPr>
        <w:t>hover</w:t>
      </w:r>
      <w:r w:rsidRPr="0088606C">
        <w:rPr>
          <w:rStyle w:val="StyleUnderline"/>
        </w:rPr>
        <w:t xml:space="preserve"> somewhere </w:t>
      </w:r>
      <w:r w:rsidRPr="0088606C">
        <w:rPr>
          <w:rStyle w:val="Emphasis"/>
        </w:rPr>
        <w:t>between</w:t>
      </w:r>
      <w:r w:rsidRPr="0088606C">
        <w:rPr>
          <w:rStyle w:val="StyleUnderline"/>
        </w:rPr>
        <w:t xml:space="preserve"> a </w:t>
      </w:r>
      <w:r w:rsidRPr="0088606C">
        <w:rPr>
          <w:rStyle w:val="Emphasis"/>
        </w:rPr>
        <w:t>great power and</w:t>
      </w:r>
      <w:r w:rsidRPr="0088606C">
        <w:rPr>
          <w:rStyle w:val="StyleUnderline"/>
        </w:rPr>
        <w:t xml:space="preserve"> a </w:t>
      </w:r>
      <w:r w:rsidRPr="0088606C">
        <w:rPr>
          <w:rStyle w:val="Emphasis"/>
        </w:rPr>
        <w:t>superpower</w:t>
      </w:r>
      <w:r w:rsidRPr="0088606C">
        <w:rPr>
          <w:sz w:val="16"/>
        </w:rPr>
        <w:t xml:space="preserve">. You might call it “an emerging potential superpower”: thanks to its economic growth, </w:t>
      </w:r>
      <w:r w:rsidRPr="0088606C">
        <w:rPr>
          <w:rStyle w:val="StyleUnderline"/>
        </w:rPr>
        <w:t>China</w:t>
      </w:r>
      <w:r w:rsidRPr="0088606C">
        <w:rPr>
          <w:sz w:val="16"/>
        </w:rPr>
        <w:t xml:space="preserve"> has broken free from the great-power pack, but it </w:t>
      </w:r>
      <w:r w:rsidRPr="0088606C">
        <w:rPr>
          <w:rStyle w:val="StyleUnderline"/>
        </w:rPr>
        <w:t>still has a long way to go before it might gain the economic and technological capacity to become a superpower</w:t>
      </w:r>
      <w:r w:rsidRPr="0088606C">
        <w:rPr>
          <w:sz w:val="16"/>
        </w:rPr>
        <w:t xml:space="preserve">. </w:t>
      </w:r>
    </w:p>
    <w:p w14:paraId="4D680827" w14:textId="77777777" w:rsidR="00026523" w:rsidRPr="0088606C" w:rsidRDefault="00026523" w:rsidP="0057405F">
      <w:pPr>
        <w:rPr>
          <w:sz w:val="16"/>
        </w:rPr>
      </w:pPr>
    </w:p>
    <w:p w14:paraId="42F13AE0" w14:textId="77777777" w:rsidR="00026523" w:rsidRPr="0088606C" w:rsidRDefault="00026523" w:rsidP="00026523">
      <w:pPr>
        <w:pStyle w:val="Heading4"/>
      </w:pPr>
      <w:r w:rsidRPr="0088606C">
        <w:t>Economic integration makes China’s rise peaceful</w:t>
      </w:r>
    </w:p>
    <w:p w14:paraId="3B6C714D" w14:textId="77777777" w:rsidR="00026523" w:rsidRPr="0088606C" w:rsidRDefault="00026523" w:rsidP="00026523">
      <w:r w:rsidRPr="0088606C">
        <w:rPr>
          <w:rStyle w:val="Style13ptBold"/>
        </w:rPr>
        <w:t>Chiang 15</w:t>
      </w:r>
      <w:r w:rsidRPr="0088606C">
        <w:t xml:space="preserve"> — East Asian InstituteNational University of Singapore</w:t>
      </w:r>
    </w:p>
    <w:p w14:paraId="4A436D37" w14:textId="77777777" w:rsidR="00026523" w:rsidRPr="0088606C" w:rsidRDefault="00026523" w:rsidP="00026523">
      <w:r w:rsidRPr="0088606C">
        <w:t>Min-Hua Chiang, 11-24-2015, "The US hegemony, East Asia and global governance," http://link.springer.com/article/10.1186/s40728-015-0023-9, Date Accessed: 6-27-2016 //NM</w:t>
      </w:r>
    </w:p>
    <w:p w14:paraId="2B0D93F0" w14:textId="16C1E5EF" w:rsidR="00026523" w:rsidRPr="0088606C" w:rsidRDefault="00026523" w:rsidP="0057405F">
      <w:pPr>
        <w:rPr>
          <w:sz w:val="16"/>
        </w:rPr>
      </w:pPr>
      <w:r w:rsidRPr="0088606C">
        <w:rPr>
          <w:sz w:val="16"/>
        </w:rPr>
        <w:t xml:space="preserve">For Reich and Lebow, the </w:t>
      </w:r>
      <w:r w:rsidRPr="0088606C">
        <w:rPr>
          <w:rStyle w:val="StyleUnderline"/>
        </w:rPr>
        <w:t>weakening US influence explained their incapability to manage the globalization and to control China’s emergence</w:t>
      </w:r>
      <w:r w:rsidRPr="0088606C">
        <w:rPr>
          <w:sz w:val="16"/>
        </w:rPr>
        <w:t xml:space="preserve">. On the other hand, Reich and Lebow also considered that </w:t>
      </w:r>
      <w:r w:rsidRPr="0088606C">
        <w:rPr>
          <w:rStyle w:val="StyleUnderline"/>
        </w:rPr>
        <w:t>China does not intend to use their growing power to reconstitute the global economic system</w:t>
      </w:r>
      <w:r w:rsidRPr="0088606C">
        <w:rPr>
          <w:sz w:val="16"/>
        </w:rPr>
        <w:t xml:space="preserve">. Instead, </w:t>
      </w:r>
      <w:r w:rsidRPr="0088606C">
        <w:rPr>
          <w:rStyle w:val="StyleUnderline"/>
        </w:rPr>
        <w:t>Chinese leaders appear intent on preserving the global economic system from which they benefits a lot</w:t>
      </w:r>
      <w:r w:rsidRPr="0088606C">
        <w:rPr>
          <w:sz w:val="16"/>
        </w:rPr>
        <w:t xml:space="preserve">. According to Reich and Lebow, China has increasingly focused on custodial function, designed to sustain the US-led capitalist system, such as support for the dollar and euro, financial aid and investment in Global South, capital infusion to support American banks and incremental convertibility of the renminbi (RMB). In (Ikenberry 2008) view, </w:t>
      </w:r>
      <w:r w:rsidRPr="0088606C">
        <w:rPr>
          <w:rStyle w:val="StyleUnderline"/>
        </w:rPr>
        <w:t>the end of US unipolar power does not necessarily mean a war or the overthrow of the rule-based Western system</w:t>
      </w:r>
      <w:r w:rsidRPr="0088606C">
        <w:rPr>
          <w:sz w:val="16"/>
        </w:rPr>
        <w:t xml:space="preserve">. </w:t>
      </w:r>
      <w:r w:rsidRPr="0088606C">
        <w:rPr>
          <w:rStyle w:val="StyleUnderline"/>
        </w:rPr>
        <w:t>If the US can strengthen the institutionalized world economy, it is more likely that China will continue with this capitalist economic order</w:t>
      </w:r>
      <w:r w:rsidRPr="0088606C">
        <w:rPr>
          <w:sz w:val="16"/>
        </w:rPr>
        <w:t>. In this regards, with the assistance from China, the US dominant role in the world system continues and may continue to stay in place in the foreseeable future. This is still the US hegemony but appeared in another form. This world based on the US-led order could be more stable with an emerging power to support it rather than to be in confrontation with it. In counterpart, the US has no intention to discipline China’s greater power expansion in the region. The continuing crisis in the Middle East might distract American attention out of Asia again. The US cannot abandon cooperation with China to attain US foreign policy objective in the region (Copper 2014).</w:t>
      </w:r>
    </w:p>
    <w:p w14:paraId="2ABC833E" w14:textId="1D03AAE1" w:rsidR="0067549A" w:rsidRPr="0088606C" w:rsidRDefault="0067549A" w:rsidP="007A7A91">
      <w:pPr>
        <w:pStyle w:val="Heading3"/>
      </w:pPr>
      <w:r w:rsidRPr="0088606C">
        <w:lastRenderedPageBreak/>
        <w:t xml:space="preserve">China Rise Hurts US Heg </w:t>
      </w:r>
    </w:p>
    <w:p w14:paraId="70A99B71" w14:textId="77777777" w:rsidR="0067549A" w:rsidRPr="0088606C" w:rsidRDefault="0067549A" w:rsidP="0067549A">
      <w:pPr>
        <w:pStyle w:val="Heading4"/>
      </w:pPr>
      <w:r w:rsidRPr="0088606C">
        <w:t>China will do anything to take down US heg</w:t>
      </w:r>
    </w:p>
    <w:p w14:paraId="35BD36B0" w14:textId="77777777" w:rsidR="0067549A" w:rsidRPr="0088606C" w:rsidRDefault="0067549A" w:rsidP="0067549A">
      <w:r w:rsidRPr="0088606C">
        <w:rPr>
          <w:rStyle w:val="Style13ptBold"/>
        </w:rPr>
        <w:t>Muzaffar 15</w:t>
      </w:r>
      <w:r w:rsidRPr="0088606C">
        <w:t xml:space="preserve"> - Malaysian Muslim political scientist, and an Islamic reformist and activist</w:t>
      </w:r>
    </w:p>
    <w:p w14:paraId="36E7C27F" w14:textId="77777777" w:rsidR="0067549A" w:rsidRPr="0088606C" w:rsidRDefault="0067549A" w:rsidP="0067549A">
      <w:r w:rsidRPr="0088606C">
        <w:t>Muzaffar, Chandra, 2015, "Full Text Electronic Journal Holdings List," http://dj4uu9gr5z.scholar.serialssolutions.com/?sid=google&amp;amp;auinit=C&amp;amp;aulast=Muzaffar&amp;amp;atitle=THE+DECLINE+OF+US+HELMED+GLOBAL+HEGEMONY:+THE+EMERGENCE+OF+A+MORE+EQUITABLE+PATTERN+OF+INTERNATIONAL+RELATIONS%3F&amp;amp;title=Journal+of+Defence+and+Security&amp;amp;volume=5&amp;amp;issue=2&amp;amp;date=2015&amp;amp;spage=101&amp;amp;issn=2180-284X, Date Accessed: 6-25-2016 //NM</w:t>
      </w:r>
    </w:p>
    <w:p w14:paraId="35F651F3" w14:textId="26866A2C" w:rsidR="0067549A" w:rsidRPr="0088606C" w:rsidRDefault="0067549A" w:rsidP="0067549A">
      <w:pPr>
        <w:rPr>
          <w:sz w:val="16"/>
        </w:rPr>
      </w:pPr>
      <w:r w:rsidRPr="0088606C">
        <w:rPr>
          <w:rStyle w:val="StyleUnderline"/>
        </w:rPr>
        <w:t>China's phenomenal rise signals</w:t>
      </w:r>
      <w:r w:rsidRPr="0088606C">
        <w:rPr>
          <w:sz w:val="16"/>
        </w:rPr>
        <w:t xml:space="preserve"> the </w:t>
      </w:r>
      <w:r w:rsidRPr="0088606C">
        <w:rPr>
          <w:rStyle w:val="StyleUnderline"/>
        </w:rPr>
        <w:t xml:space="preserve">birth of a </w:t>
      </w:r>
      <w:r w:rsidRPr="0088606C">
        <w:rPr>
          <w:rStyle w:val="Emphasis"/>
        </w:rPr>
        <w:t>post-hegemonic world</w:t>
      </w:r>
      <w:r w:rsidRPr="0088606C">
        <w:rPr>
          <w:sz w:val="16"/>
        </w:rPr>
        <w:t xml:space="preserve">. There are of course sceptics who dispute this. </w:t>
      </w:r>
      <w:r w:rsidRPr="0088606C">
        <w:rPr>
          <w:rStyle w:val="StyleUnderline"/>
        </w:rPr>
        <w:t>China they say will be the next hegemon</w:t>
      </w:r>
      <w:r w:rsidRPr="0088606C">
        <w:rPr>
          <w:sz w:val="16"/>
        </w:rPr>
        <w:t xml:space="preserve">. There is no basis for drawing such a conclusion. For three sets of reasons, it is very unlikely that </w:t>
      </w:r>
      <w:r w:rsidRPr="0088606C">
        <w:rPr>
          <w:rStyle w:val="Emphasis"/>
        </w:rPr>
        <w:t>China will attempt to conquer</w:t>
      </w:r>
      <w:r w:rsidRPr="0088606C">
        <w:rPr>
          <w:rStyle w:val="StyleUnderline"/>
        </w:rPr>
        <w:t xml:space="preserve"> other </w:t>
      </w:r>
      <w:r w:rsidRPr="0088606C">
        <w:rPr>
          <w:rStyle w:val="Emphasis"/>
        </w:rPr>
        <w:t>lands militarily</w:t>
      </w:r>
      <w:r w:rsidRPr="0088606C">
        <w:rPr>
          <w:rStyle w:val="StyleUnderline"/>
        </w:rPr>
        <w:t xml:space="preserve"> or usurp their resources through aggression or </w:t>
      </w:r>
      <w:r w:rsidRPr="0088606C">
        <w:rPr>
          <w:rStyle w:val="Emphasis"/>
        </w:rPr>
        <w:t>massacre hundreds of thousands of people in its drive to control and dominate the world</w:t>
      </w:r>
      <w:r w:rsidRPr="0088606C">
        <w:rPr>
          <w:sz w:val="16"/>
        </w:rPr>
        <w:t>. One, historically, China has never sought hegemony even when it possessed the strongest fleet in the world during the time of the Ming Dynasty. The commander of the fleet, the famous admiral, Zheng He, made seven voyages to various parts of the world but did not pillage or plunder the lands he visited. It is also a matter of some significance that the land territory that China occupies today is what it was since the Western Han Dynasty (206 BC- 24 AD). It is true that throughout history China has been obsessed with safeguarding its borders. It has sometimes resorted to force to protect its territorial integrity. But this is quite different from marauding land and ocean in order to subjugate some unknown alien people through barbaric violence.</w:t>
      </w:r>
    </w:p>
    <w:p w14:paraId="2170BD32" w14:textId="77777777" w:rsidR="00026523" w:rsidRPr="0088606C" w:rsidRDefault="00026523" w:rsidP="0067549A">
      <w:pPr>
        <w:rPr>
          <w:sz w:val="16"/>
        </w:rPr>
      </w:pPr>
    </w:p>
    <w:p w14:paraId="711F13A0" w14:textId="77777777" w:rsidR="00026523" w:rsidRPr="0088606C" w:rsidRDefault="00026523" w:rsidP="00026523">
      <w:pPr>
        <w:pStyle w:val="Heading4"/>
      </w:pPr>
      <w:r w:rsidRPr="0088606C">
        <w:t>China rise bad---undermines heg</w:t>
      </w:r>
    </w:p>
    <w:p w14:paraId="5040E0BA" w14:textId="77777777" w:rsidR="00026523" w:rsidRPr="0088606C" w:rsidRDefault="00026523" w:rsidP="00026523">
      <w:r w:rsidRPr="0088606C">
        <w:rPr>
          <w:rStyle w:val="Style13ptBold"/>
        </w:rPr>
        <w:t>Maher 5/30</w:t>
      </w:r>
      <w:r w:rsidRPr="0088606C">
        <w:t xml:space="preserve"> - Research Fellow in the Europe in the World program at the Robert Schuman Centre for Advanced Studies, European University Institute, San Domenico di Fiesole (FI), Italy.</w:t>
      </w:r>
    </w:p>
    <w:p w14:paraId="63FA264C" w14:textId="77777777" w:rsidR="00026523" w:rsidRPr="0088606C" w:rsidRDefault="00026523" w:rsidP="00026523">
      <w:r w:rsidRPr="0088606C">
        <w:t>Richard Maher, 5-30-2016, "The Rise of China and the Future of the Atlantic Alliance," http://www.sciencedirect.com/science/article/pii/S0030438716300102, Date Accessed: 6-22-2016 //NM</w:t>
      </w:r>
    </w:p>
    <w:p w14:paraId="7861A6B7" w14:textId="42BAA587" w:rsidR="00FF514C" w:rsidRPr="0088606C" w:rsidRDefault="00026523" w:rsidP="0067549A">
      <w:r w:rsidRPr="0088606C">
        <w:rPr>
          <w:rStyle w:val="StyleUnderline"/>
        </w:rPr>
        <w:t>China's dramatic rise has been</w:t>
      </w:r>
      <w:r w:rsidRPr="0088606C">
        <w:rPr>
          <w:sz w:val="16"/>
        </w:rPr>
        <w:t xml:space="preserve"> arguably </w:t>
      </w:r>
      <w:r w:rsidRPr="0088606C">
        <w:rPr>
          <w:rStyle w:val="StyleUnderline"/>
        </w:rPr>
        <w:t>the most important geopolitical development</w:t>
      </w:r>
      <w:r w:rsidRPr="0088606C">
        <w:rPr>
          <w:sz w:val="16"/>
        </w:rPr>
        <w:t xml:space="preserve"> of the past two decades.4 </w:t>
      </w:r>
      <w:r w:rsidRPr="0088606C">
        <w:rPr>
          <w:rStyle w:val="StyleUnderline"/>
        </w:rPr>
        <w:t>China</w:t>
      </w:r>
      <w:r w:rsidRPr="0088606C">
        <w:rPr>
          <w:sz w:val="16"/>
        </w:rPr>
        <w:t xml:space="preserve"> has already become the world's second largest economy and second biggest military spender, and </w:t>
      </w:r>
      <w:r w:rsidRPr="0088606C">
        <w:rPr>
          <w:rStyle w:val="StyleUnderline"/>
        </w:rPr>
        <w:t>is the only country that could one day challenge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status as the world's sole superpower</w:t>
      </w:r>
      <w:r w:rsidRPr="0088606C">
        <w:rPr>
          <w:sz w:val="16"/>
        </w:rPr>
        <w:t xml:space="preserve">. Barring catastrophic internal convulsions in China, </w:t>
      </w:r>
      <w:r w:rsidRPr="0088606C">
        <w:rPr>
          <w:rStyle w:val="StyleUnderline"/>
        </w:rPr>
        <w:t>world politics</w:t>
      </w:r>
      <w:r w:rsidRPr="0088606C">
        <w:rPr>
          <w:sz w:val="16"/>
        </w:rPr>
        <w:t xml:space="preserve"> thus </w:t>
      </w:r>
      <w:r w:rsidRPr="0088606C">
        <w:rPr>
          <w:rStyle w:val="StyleUnderline"/>
        </w:rPr>
        <w:t>seems headed toward a return to</w:t>
      </w:r>
      <w:r w:rsidRPr="0088606C">
        <w:rPr>
          <w:sz w:val="16"/>
        </w:rPr>
        <w:t xml:space="preserve"> a kind of </w:t>
      </w:r>
      <w:r w:rsidRPr="0088606C">
        <w:rPr>
          <w:rStyle w:val="StyleUnderline"/>
        </w:rPr>
        <w:t>bipolarity</w:t>
      </w:r>
      <w:r w:rsidRPr="0088606C">
        <w:rPr>
          <w:sz w:val="16"/>
        </w:rPr>
        <w:t xml:space="preserve">, with the United States and China the two dominant powers in the international system. While a U.S.-China bipolar system would differ in many important respects from </w:t>
      </w:r>
      <w:r w:rsidRPr="0088606C">
        <w:rPr>
          <w:rStyle w:val="StyleUnderline"/>
        </w:rPr>
        <w:t>the bipolar system</w:t>
      </w:r>
      <w:r w:rsidRPr="0088606C">
        <w:rPr>
          <w:sz w:val="16"/>
        </w:rPr>
        <w:t xml:space="preserve"> that existed during the Cold War, a return to a two-superpower world </w:t>
      </w:r>
      <w:r w:rsidRPr="0088606C">
        <w:rPr>
          <w:rStyle w:val="StyleUnderline"/>
        </w:rPr>
        <w:t>would affect</w:t>
      </w:r>
      <w:r w:rsidRPr="0088606C">
        <w:rPr>
          <w:sz w:val="16"/>
        </w:rPr>
        <w:t xml:space="preserve"> international politics in profound ways, especially in </w:t>
      </w:r>
      <w:r w:rsidRPr="0088606C">
        <w:rPr>
          <w:rStyle w:val="StyleUnderline"/>
        </w:rPr>
        <w:t>alliance dynamics</w:t>
      </w:r>
      <w:r w:rsidRPr="0088606C">
        <w:rPr>
          <w:sz w:val="16"/>
        </w:rPr>
        <w:t xml:space="preserve">.5 As several analysts have pointed out, </w:t>
      </w:r>
      <w:r w:rsidRPr="0088606C">
        <w:rPr>
          <w:rStyle w:val="StyleUnderline"/>
        </w:rPr>
        <w:t xml:space="preserve">China likely will emerge as a </w:t>
      </w:r>
      <w:r w:rsidRPr="0088606C">
        <w:rPr>
          <w:sz w:val="16"/>
        </w:rPr>
        <w:t>much more</w:t>
      </w:r>
      <w:r w:rsidRPr="0088606C">
        <w:rPr>
          <w:rStyle w:val="StyleUnderline"/>
        </w:rPr>
        <w:t xml:space="preserve"> formidable adversary for the U</w:t>
      </w:r>
      <w:r w:rsidRPr="0088606C">
        <w:rPr>
          <w:sz w:val="16"/>
        </w:rPr>
        <w:t xml:space="preserve">nited </w:t>
      </w:r>
      <w:r w:rsidRPr="0088606C">
        <w:rPr>
          <w:rStyle w:val="StyleUnderline"/>
        </w:rPr>
        <w:t>S</w:t>
      </w:r>
      <w:r w:rsidRPr="0088606C">
        <w:rPr>
          <w:sz w:val="16"/>
        </w:rPr>
        <w:t xml:space="preserve">tates than was the Soviet Union. China's gross domestic product (GDP) is expected to surpass that of the United States within the next decade. China is already the world's biggest exporter, the world's second biggest creditor (after Japan), and will soon become the world's largest importer. </w:t>
      </w:r>
      <w:r w:rsidRPr="0088606C">
        <w:rPr>
          <w:rStyle w:val="StyleUnderline"/>
        </w:rPr>
        <w:t>China has embarked on a military modernization program that will make it a potent military competitor to the U</w:t>
      </w:r>
      <w:r w:rsidRPr="0088606C">
        <w:rPr>
          <w:sz w:val="16"/>
        </w:rPr>
        <w:t xml:space="preserve">nited </w:t>
      </w:r>
      <w:r w:rsidRPr="0088606C">
        <w:rPr>
          <w:rStyle w:val="StyleUnderline"/>
        </w:rPr>
        <w:t>S</w:t>
      </w:r>
      <w:r w:rsidRPr="0088606C">
        <w:rPr>
          <w:sz w:val="16"/>
        </w:rPr>
        <w:t xml:space="preserve">tates, particularly in the coastal waters of the western Pacific. </w:t>
      </w:r>
      <w:r w:rsidRPr="0088606C">
        <w:rPr>
          <w:rStyle w:val="StyleUnderline"/>
        </w:rPr>
        <w:t>China</w:t>
      </w:r>
      <w:r w:rsidRPr="0088606C">
        <w:rPr>
          <w:sz w:val="16"/>
        </w:rPr>
        <w:t>—unlike the Soviet Union, which had a world-class military establishment but a dysfunctional economy—</w:t>
      </w:r>
      <w:r w:rsidRPr="0088606C">
        <w:rPr>
          <w:rStyle w:val="StyleUnderline"/>
        </w:rPr>
        <w:t>will</w:t>
      </w:r>
      <w:r w:rsidRPr="0088606C">
        <w:rPr>
          <w:sz w:val="16"/>
        </w:rPr>
        <w:t xml:space="preserve"> thus </w:t>
      </w:r>
      <w:r w:rsidRPr="0088606C">
        <w:rPr>
          <w:rStyle w:val="StyleUnderline"/>
        </w:rPr>
        <w:t>become both an economic and a military superpower</w:t>
      </w:r>
      <w:r w:rsidRPr="0088606C">
        <w:rPr>
          <w:sz w:val="16"/>
        </w:rPr>
        <w:t xml:space="preserve">. And with its growing wealth and power, </w:t>
      </w:r>
      <w:r w:rsidRPr="0088606C">
        <w:rPr>
          <w:rStyle w:val="StyleUnderline"/>
        </w:rPr>
        <w:t>China will demand enhanced status and recognition</w:t>
      </w:r>
      <w:r w:rsidRPr="0088606C">
        <w:rPr>
          <w:sz w:val="16"/>
        </w:rPr>
        <w:t xml:space="preserve">.6 </w:t>
      </w:r>
      <w:r w:rsidRPr="0088606C">
        <w:rPr>
          <w:rStyle w:val="Emphasis"/>
        </w:rPr>
        <w:t xml:space="preserve">Geopolitical tensions </w:t>
      </w:r>
      <w:r w:rsidRPr="0088606C">
        <w:rPr>
          <w:rStyle w:val="StyleUnderline"/>
        </w:rPr>
        <w:t>between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 xml:space="preserve">and China </w:t>
      </w:r>
      <w:r w:rsidRPr="0088606C">
        <w:rPr>
          <w:rStyle w:val="Emphasis"/>
        </w:rPr>
        <w:t>are rising</w:t>
      </w:r>
      <w:r w:rsidRPr="0088606C">
        <w:rPr>
          <w:sz w:val="16"/>
        </w:rPr>
        <w:t xml:space="preserve">.7 </w:t>
      </w:r>
      <w:r w:rsidRPr="0088606C">
        <w:rPr>
          <w:rStyle w:val="StyleUnderline"/>
        </w:rPr>
        <w:t>As its power continues to grow</w:t>
      </w:r>
      <w:r w:rsidRPr="0088606C">
        <w:rPr>
          <w:sz w:val="16"/>
        </w:rPr>
        <w:t xml:space="preserve">, </w:t>
      </w:r>
      <w:r w:rsidRPr="0088606C">
        <w:rPr>
          <w:rStyle w:val="StyleUnderline"/>
        </w:rPr>
        <w:t>China will be more likely to challenge directly U.S. military supremacy</w:t>
      </w:r>
      <w:r w:rsidRPr="0088606C">
        <w:rPr>
          <w:sz w:val="16"/>
        </w:rPr>
        <w:t xml:space="preserve"> in East Asia and the western Pacific.8 As a result, security issues increasingly dominate the U.S.-China agenda. As Aaron Friedberg has written, “The United States and the People's Republic of China are today locked in a quiet but increasingly tense struggle for power and influence, not only in Asia but around the world.”9 </w:t>
      </w:r>
      <w:r w:rsidRPr="0088606C">
        <w:rPr>
          <w:rStyle w:val="StyleUnderline"/>
        </w:rPr>
        <w:t xml:space="preserve">China increasingly </w:t>
      </w:r>
      <w:r w:rsidRPr="0088606C">
        <w:rPr>
          <w:rStyle w:val="StyleUnderline"/>
        </w:rPr>
        <w:lastRenderedPageBreak/>
        <w:t>shows signs of being a revisionist power, seeking changes in the regional and international systems that reflect its growing wealth and influence</w:t>
      </w:r>
      <w:r w:rsidRPr="0088606C">
        <w:rPr>
          <w:sz w:val="16"/>
        </w:rPr>
        <w:t xml:space="preserve">. Chinese President Xi Jinping has called for a “new type of great-power relationship” with the United States, for example, in which Washington acknowledges China's arrival as a great power and its sovereignty claims to contested islands in the East and South China Seas.10 </w:t>
      </w:r>
      <w:r w:rsidRPr="0088606C">
        <w:rPr>
          <w:rStyle w:val="StyleUnderline"/>
        </w:rPr>
        <w:t>Institutions like the</w:t>
      </w:r>
      <w:r w:rsidRPr="0088606C">
        <w:rPr>
          <w:sz w:val="16"/>
        </w:rPr>
        <w:t xml:space="preserve"> China-led Asian Infrastructure Investment Bank (</w:t>
      </w:r>
      <w:r w:rsidRPr="0088606C">
        <w:rPr>
          <w:rStyle w:val="StyleUnderline"/>
        </w:rPr>
        <w:t>AIIB</w:t>
      </w:r>
      <w:r w:rsidRPr="0088606C">
        <w:rPr>
          <w:sz w:val="16"/>
        </w:rPr>
        <w:t xml:space="preserve">) </w:t>
      </w:r>
      <w:r w:rsidRPr="0088606C">
        <w:rPr>
          <w:rStyle w:val="StyleUnderline"/>
        </w:rPr>
        <w:t>and</w:t>
      </w:r>
      <w:r w:rsidRPr="0088606C">
        <w:rPr>
          <w:sz w:val="16"/>
        </w:rPr>
        <w:t xml:space="preserve"> the New Development Bank (</w:t>
      </w:r>
      <w:r w:rsidRPr="0088606C">
        <w:rPr>
          <w:rStyle w:val="StyleUnderline"/>
        </w:rPr>
        <w:t>NDB</w:t>
      </w:r>
      <w:r w:rsidRPr="0088606C">
        <w:rPr>
          <w:sz w:val="16"/>
        </w:rPr>
        <w:t xml:space="preserve">) </w:t>
      </w:r>
      <w:r w:rsidRPr="0088606C">
        <w:rPr>
          <w:rStyle w:val="StyleUnderline"/>
        </w:rPr>
        <w:t>are designed to compete directly with U.S.-led institutions</w:t>
      </w:r>
      <w:r w:rsidRPr="0088606C">
        <w:rPr>
          <w:sz w:val="16"/>
        </w:rPr>
        <w:t xml:space="preserve"> such as the World Bank and, with Japan, the Asian Development Bank (ADB). </w:t>
      </w:r>
      <w:r w:rsidRPr="0088606C">
        <w:rPr>
          <w:rStyle w:val="StyleUnderline"/>
        </w:rPr>
        <w:t>Tensions between China</w:t>
      </w:r>
      <w:r w:rsidRPr="0088606C">
        <w:rPr>
          <w:sz w:val="16"/>
        </w:rPr>
        <w:t xml:space="preserve"> </w:t>
      </w:r>
      <w:r w:rsidRPr="0088606C">
        <w:rPr>
          <w:rStyle w:val="StyleUnderline"/>
        </w:rPr>
        <w:t>and</w:t>
      </w:r>
      <w:r w:rsidRPr="0088606C">
        <w:rPr>
          <w:sz w:val="16"/>
        </w:rPr>
        <w:t xml:space="preserve"> several of its </w:t>
      </w:r>
      <w:r w:rsidRPr="0088606C">
        <w:rPr>
          <w:rStyle w:val="StyleUnderline"/>
        </w:rPr>
        <w:t>neighbors are</w:t>
      </w:r>
      <w:r w:rsidRPr="0088606C">
        <w:rPr>
          <w:sz w:val="16"/>
        </w:rPr>
        <w:t xml:space="preserve"> also </w:t>
      </w:r>
      <w:r w:rsidRPr="0088606C">
        <w:rPr>
          <w:rStyle w:val="StyleUnderline"/>
        </w:rPr>
        <w:t>rising</w:t>
      </w:r>
      <w:r w:rsidRPr="0088606C">
        <w:rPr>
          <w:sz w:val="16"/>
        </w:rPr>
        <w:t xml:space="preserve">, many of which—including Japan, the Philippines, and Vietnam—are U.S. allies. In territorial and maritime disputes in the East and South China Seas, </w:t>
      </w:r>
      <w:r w:rsidRPr="0088606C">
        <w:rPr>
          <w:rStyle w:val="StyleUnderline"/>
        </w:rPr>
        <w:t>China has tried to intimidate its neighbors and force resolutions</w:t>
      </w:r>
      <w:r w:rsidRPr="0088606C">
        <w:rPr>
          <w:sz w:val="16"/>
        </w:rPr>
        <w:t xml:space="preserve"> that would ensure its control of these contested areas. China and Japan nearly came to blows in 2012 over the Diaoyu/Senkaku Islands, for example, which are administered by Japan but also claimed by China.11 </w:t>
      </w:r>
      <w:r w:rsidRPr="0088606C">
        <w:rPr>
          <w:rStyle w:val="StyleUnderline"/>
        </w:rPr>
        <w:t>China has started to build military airfields on disputed reefs</w:t>
      </w:r>
      <w:r w:rsidRPr="0088606C">
        <w:rPr>
          <w:sz w:val="16"/>
        </w:rPr>
        <w:t xml:space="preserve"> in the South China Sea and, in November 2013, announced an exclusive “air defense identification zone” over contested islands in the East China Sea. Both </w:t>
      </w:r>
      <w:r w:rsidRPr="0088606C">
        <w:rPr>
          <w:rStyle w:val="StyleUnderline"/>
        </w:rPr>
        <w:t>measures have been viewed by regional powers and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as a signal of a more assertive Chinese foreign policy</w:t>
      </w:r>
      <w:r w:rsidRPr="0088606C">
        <w:rPr>
          <w:sz w:val="16"/>
        </w:rPr>
        <w:t xml:space="preserve">, </w:t>
      </w:r>
      <w:r w:rsidRPr="0088606C">
        <w:rPr>
          <w:rStyle w:val="StyleUnderline"/>
        </w:rPr>
        <w:t>and</w:t>
      </w:r>
      <w:r w:rsidRPr="0088606C">
        <w:rPr>
          <w:sz w:val="16"/>
        </w:rPr>
        <w:t xml:space="preserve"> have </w:t>
      </w:r>
      <w:r w:rsidRPr="0088606C">
        <w:rPr>
          <w:rStyle w:val="StyleUnderline"/>
        </w:rPr>
        <w:t>raised uncertainty</w:t>
      </w:r>
      <w:r w:rsidRPr="0088606C">
        <w:rPr>
          <w:sz w:val="16"/>
        </w:rPr>
        <w:t xml:space="preserve">, </w:t>
      </w:r>
      <w:r w:rsidRPr="0088606C">
        <w:rPr>
          <w:rStyle w:val="StyleUnderline"/>
        </w:rPr>
        <w:t>elevated hostilities</w:t>
      </w:r>
      <w:r w:rsidRPr="0088606C">
        <w:rPr>
          <w:sz w:val="16"/>
        </w:rPr>
        <w:t xml:space="preserve">, </w:t>
      </w:r>
      <w:r w:rsidRPr="0088606C">
        <w:rPr>
          <w:rStyle w:val="StyleUnderline"/>
        </w:rPr>
        <w:t>fuelled resentments</w:t>
      </w:r>
      <w:r w:rsidRPr="0088606C">
        <w:rPr>
          <w:sz w:val="16"/>
        </w:rPr>
        <w:t xml:space="preserve">, </w:t>
      </w:r>
      <w:r w:rsidRPr="0088606C">
        <w:rPr>
          <w:rStyle w:val="StyleUnderline"/>
        </w:rPr>
        <w:t>and made Chinese intentions</w:t>
      </w:r>
      <w:r w:rsidRPr="0088606C">
        <w:rPr>
          <w:sz w:val="16"/>
        </w:rPr>
        <w:t xml:space="preserve"> in the region </w:t>
      </w:r>
      <w:r w:rsidRPr="0088606C">
        <w:rPr>
          <w:rStyle w:val="StyleUnderline"/>
        </w:rPr>
        <w:t>increasingly hard to understand</w:t>
      </w:r>
      <w:r w:rsidRPr="0088606C">
        <w:rPr>
          <w:sz w:val="16"/>
        </w:rPr>
        <w:t xml:space="preserve">.12 China is upgrading its nuclear arsenal, and determined to introduce multiple warheads on its most powerful long-range ballistic missile, the DF-5, which is capable of reaching the United States.13 For decades, </w:t>
      </w:r>
      <w:r w:rsidRPr="0088606C">
        <w:rPr>
          <w:rStyle w:val="StyleUnderline"/>
        </w:rPr>
        <w:t>China opted to maintain a minimal nuclear deterrent against potential aggression</w:t>
      </w:r>
      <w:r w:rsidRPr="0088606C">
        <w:rPr>
          <w:sz w:val="16"/>
        </w:rPr>
        <w:t xml:space="preserve">. This </w:t>
      </w:r>
      <w:r w:rsidRPr="0088606C">
        <w:rPr>
          <w:rStyle w:val="StyleUnderline"/>
        </w:rPr>
        <w:t>commitment is now questioned by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and other powers</w:t>
      </w:r>
      <w:r w:rsidRPr="0088606C">
        <w:rPr>
          <w:sz w:val="16"/>
        </w:rPr>
        <w:t xml:space="preserve">, and </w:t>
      </w:r>
      <w:r w:rsidRPr="0088606C">
        <w:rPr>
          <w:rStyle w:val="StyleUnderline"/>
        </w:rPr>
        <w:t xml:space="preserve">China's decision to make its most advanced nuclear weapons more lethal raises the fear of a potential </w:t>
      </w:r>
      <w:r w:rsidRPr="0088606C">
        <w:rPr>
          <w:rStyle w:val="Emphasis"/>
        </w:rPr>
        <w:t>nuclear arms race</w:t>
      </w:r>
      <w:r w:rsidRPr="0088606C">
        <w:rPr>
          <w:sz w:val="16"/>
        </w:rPr>
        <w:t xml:space="preserve"> that was a core feature of the Cold War.14 </w:t>
      </w:r>
      <w:r w:rsidRPr="0088606C">
        <w:rPr>
          <w:rStyle w:val="StyleUnderline"/>
        </w:rPr>
        <w:t>China has made major investments in cyber tech</w:t>
      </w:r>
      <w:r w:rsidRPr="0088606C">
        <w:rPr>
          <w:sz w:val="16"/>
        </w:rPr>
        <w:t xml:space="preserve">nology </w:t>
      </w:r>
      <w:r w:rsidRPr="0088606C">
        <w:rPr>
          <w:rStyle w:val="StyleUnderline"/>
        </w:rPr>
        <w:t xml:space="preserve">and has created a powerful arsenal of </w:t>
      </w:r>
      <w:r w:rsidRPr="0088606C">
        <w:rPr>
          <w:rStyle w:val="Emphasis"/>
        </w:rPr>
        <w:t>cyber weapons</w:t>
      </w:r>
      <w:r w:rsidRPr="0088606C">
        <w:rPr>
          <w:sz w:val="16"/>
        </w:rPr>
        <w:t xml:space="preserve">.15 </w:t>
      </w:r>
      <w:r w:rsidRPr="0088606C">
        <w:rPr>
          <w:rStyle w:val="StyleUnderline"/>
        </w:rPr>
        <w:t>Cyberattacks against U.S. government and corporate sites that emanate from China are a central and increasingly divisive issue</w:t>
      </w:r>
      <w:r w:rsidRPr="0088606C">
        <w:rPr>
          <w:sz w:val="16"/>
        </w:rPr>
        <w:t xml:space="preserve"> between the two governments. The United States accuses China of being engaged in widespread and systematic hacking, which has led to the theft of billions of dollars’ worth of intellectual property. </w:t>
      </w:r>
      <w:r w:rsidRPr="0088606C">
        <w:rPr>
          <w:rStyle w:val="StyleUnderline"/>
        </w:rPr>
        <w:t xml:space="preserve">U.S. officials believe that the purpose of Chinese </w:t>
      </w:r>
      <w:r w:rsidRPr="0088606C">
        <w:rPr>
          <w:sz w:val="16"/>
        </w:rPr>
        <w:t xml:space="preserve">“probes and </w:t>
      </w:r>
      <w:r w:rsidRPr="0088606C">
        <w:rPr>
          <w:rStyle w:val="StyleUnderline"/>
        </w:rPr>
        <w:t>attacks</w:t>
      </w:r>
      <w:r w:rsidRPr="0088606C">
        <w:rPr>
          <w:sz w:val="16"/>
        </w:rPr>
        <w:t xml:space="preserve">” on American computer networks </w:t>
      </w:r>
      <w:r w:rsidRPr="0088606C">
        <w:rPr>
          <w:rStyle w:val="StyleUnderline"/>
        </w:rPr>
        <w:t>is</w:t>
      </w:r>
      <w:r w:rsidRPr="0088606C">
        <w:rPr>
          <w:sz w:val="16"/>
        </w:rPr>
        <w:t xml:space="preserve"> “both </w:t>
      </w:r>
      <w:r w:rsidRPr="0088606C">
        <w:rPr>
          <w:rStyle w:val="StyleUnderline"/>
        </w:rPr>
        <w:t>to</w:t>
      </w:r>
      <w:r w:rsidRPr="0088606C">
        <w:rPr>
          <w:sz w:val="16"/>
        </w:rPr>
        <w:t xml:space="preserve"> steal intellectual property and </w:t>
      </w:r>
      <w:r w:rsidRPr="0088606C">
        <w:rPr>
          <w:rStyle w:val="StyleUnderline"/>
        </w:rPr>
        <w:t>prepare for future conflict</w:t>
      </w:r>
      <w:r w:rsidRPr="0088606C">
        <w:rPr>
          <w:sz w:val="16"/>
        </w:rPr>
        <w:t xml:space="preserve">.”16 </w:t>
      </w:r>
      <w:r w:rsidRPr="0088606C">
        <w:rPr>
          <w:rStyle w:val="StyleUnderline"/>
        </w:rPr>
        <w:t xml:space="preserve">China is </w:t>
      </w:r>
      <w:r w:rsidRPr="0088606C">
        <w:rPr>
          <w:rStyle w:val="Emphasis"/>
        </w:rPr>
        <w:t>expanding and modernizing</w:t>
      </w:r>
      <w:r w:rsidRPr="0088606C">
        <w:rPr>
          <w:rStyle w:val="StyleUnderline"/>
        </w:rPr>
        <w:t xml:space="preserve"> its submarine force and building a second aircraft carrier, which will extend</w:t>
      </w:r>
      <w:r w:rsidRPr="0088606C">
        <w:rPr>
          <w:sz w:val="16"/>
        </w:rPr>
        <w:t xml:space="preserve"> its </w:t>
      </w:r>
      <w:r w:rsidRPr="0088606C">
        <w:rPr>
          <w:rStyle w:val="Emphasis"/>
        </w:rPr>
        <w:t>power projection capabilities</w:t>
      </w:r>
      <w:r w:rsidRPr="0088606C">
        <w:rPr>
          <w:rStyle w:val="StyleUnderline"/>
        </w:rPr>
        <w:t xml:space="preserve"> as far as the Indian Ocean and Persian Gulf</w:t>
      </w:r>
      <w:r w:rsidRPr="0088606C">
        <w:rPr>
          <w:sz w:val="16"/>
        </w:rPr>
        <w:t xml:space="preserve">.17 In late 2014, China sent submarines through the Persian Gulf for the first time, waters traditionally dominated by the U.S. Navy. Rather than trying to match America's global reach, however, </w:t>
      </w:r>
      <w:r w:rsidRPr="0088606C">
        <w:rPr>
          <w:rStyle w:val="StyleUnderline"/>
        </w:rPr>
        <w:t>China's military modernization</w:t>
      </w:r>
      <w:r w:rsidRPr="0088606C">
        <w:rPr>
          <w:sz w:val="16"/>
        </w:rPr>
        <w:t xml:space="preserve"> program has </w:t>
      </w:r>
      <w:r w:rsidRPr="0088606C">
        <w:rPr>
          <w:rStyle w:val="StyleUnderline"/>
        </w:rPr>
        <w:t>focused on weapons systems designed to blunt U.S. tech</w:t>
      </w:r>
      <w:r w:rsidRPr="0088606C">
        <w:rPr>
          <w:sz w:val="16"/>
        </w:rPr>
        <w:t xml:space="preserve">nological </w:t>
      </w:r>
      <w:r w:rsidRPr="0088606C">
        <w:rPr>
          <w:rStyle w:val="StyleUnderline"/>
        </w:rPr>
        <w:t>superiority in the event of military conflict</w:t>
      </w:r>
      <w:r w:rsidRPr="0088606C">
        <w:rPr>
          <w:sz w:val="16"/>
        </w:rPr>
        <w:t xml:space="preserve">, such as </w:t>
      </w:r>
      <w:r w:rsidRPr="0088606C">
        <w:rPr>
          <w:rStyle w:val="StyleUnderline"/>
        </w:rPr>
        <w:t>developing</w:t>
      </w:r>
      <w:r w:rsidRPr="0088606C">
        <w:rPr>
          <w:sz w:val="16"/>
        </w:rPr>
        <w:t xml:space="preserve"> a </w:t>
      </w:r>
      <w:r w:rsidRPr="0088606C">
        <w:rPr>
          <w:rStyle w:val="StyleUnderline"/>
        </w:rPr>
        <w:t>means to disrupt American surveillance and communications satellites</w:t>
      </w:r>
      <w:r w:rsidRPr="0088606C">
        <w:rPr>
          <w:sz w:val="16"/>
        </w:rPr>
        <w:t xml:space="preserve"> and </w:t>
      </w:r>
      <w:r w:rsidRPr="0088606C">
        <w:rPr>
          <w:rStyle w:val="StyleUnderline"/>
        </w:rPr>
        <w:t xml:space="preserve">expanding the accuracy and range of </w:t>
      </w:r>
      <w:r w:rsidRPr="0088606C">
        <w:rPr>
          <w:sz w:val="16"/>
        </w:rPr>
        <w:t xml:space="preserve">its </w:t>
      </w:r>
      <w:r w:rsidRPr="0088606C">
        <w:rPr>
          <w:rStyle w:val="StyleUnderline"/>
        </w:rPr>
        <w:t>tactical and ballistic missile systems</w:t>
      </w:r>
      <w:r w:rsidRPr="0088606C">
        <w:rPr>
          <w:sz w:val="16"/>
        </w:rPr>
        <w:t xml:space="preserve">.18 </w:t>
      </w:r>
      <w:r w:rsidRPr="0088606C">
        <w:rPr>
          <w:rStyle w:val="StyleUnderline"/>
        </w:rPr>
        <w:t>Several points of tension</w:t>
      </w:r>
      <w:r w:rsidRPr="0088606C">
        <w:rPr>
          <w:sz w:val="16"/>
        </w:rPr>
        <w:t xml:space="preserve">, thus, </w:t>
      </w:r>
      <w:r w:rsidRPr="0088606C">
        <w:rPr>
          <w:rStyle w:val="StyleUnderline"/>
        </w:rPr>
        <w:t>exist between China and the U</w:t>
      </w:r>
      <w:r w:rsidRPr="0088606C">
        <w:rPr>
          <w:sz w:val="16"/>
        </w:rPr>
        <w:t xml:space="preserve">nited </w:t>
      </w:r>
      <w:r w:rsidRPr="0088606C">
        <w:rPr>
          <w:rStyle w:val="StyleUnderline"/>
        </w:rPr>
        <w:t>S</w:t>
      </w:r>
      <w:r w:rsidRPr="0088606C">
        <w:rPr>
          <w:sz w:val="16"/>
        </w:rPr>
        <w:t>tates, and many analysts fear that forces are bringing the two countries into overt and sustained strategic competition. Even though European countries have an important stake in maintaining stability in the Asia-Pacific, it is unlikely that they will be able or willing to contribute much to a future U.S.-led balancing coalition again China. There are three main reasons why an EU contribution would be unlikely: divergent threat perceptions, limited strategic capabilities, and lower dependence on the United States today for their security. The remainder of this article will examine these factors in turn.</w:t>
      </w:r>
    </w:p>
    <w:p w14:paraId="70650E51" w14:textId="77777777" w:rsidR="00FF514C" w:rsidRPr="0088606C" w:rsidRDefault="00FF514C" w:rsidP="00FF514C">
      <w:pPr>
        <w:pStyle w:val="Heading2"/>
      </w:pPr>
      <w:r w:rsidRPr="0088606C">
        <w:lastRenderedPageBreak/>
        <w:t>Heg Toolbox</w:t>
      </w:r>
    </w:p>
    <w:p w14:paraId="6FE32E76" w14:textId="77777777" w:rsidR="00FF514C" w:rsidRPr="0088606C" w:rsidRDefault="00FF514C" w:rsidP="00FF514C">
      <w:pPr>
        <w:pStyle w:val="Heading3"/>
      </w:pPr>
      <w:r w:rsidRPr="0088606C">
        <w:lastRenderedPageBreak/>
        <w:t xml:space="preserve">US Heg Decline Now </w:t>
      </w:r>
    </w:p>
    <w:p w14:paraId="532347D6" w14:textId="77777777" w:rsidR="00FF514C" w:rsidRPr="0088606C" w:rsidRDefault="00FF514C" w:rsidP="00FF514C">
      <w:pPr>
        <w:pStyle w:val="Heading4"/>
      </w:pPr>
      <w:r w:rsidRPr="0088606C">
        <w:t>US is ceding institutional leadership to China</w:t>
      </w:r>
    </w:p>
    <w:p w14:paraId="0B87AFB1" w14:textId="77777777" w:rsidR="00FF514C" w:rsidRPr="0088606C" w:rsidRDefault="00FF514C" w:rsidP="00FF514C">
      <w:r w:rsidRPr="0088606C">
        <w:rPr>
          <w:rStyle w:val="Style13ptBold"/>
        </w:rPr>
        <w:t>Hendriks 15</w:t>
      </w:r>
      <w:r w:rsidRPr="0088606C">
        <w:t>— Universiteit Leiden, Department of Political Science</w:t>
      </w:r>
    </w:p>
    <w:p w14:paraId="6F6BCFB2" w14:textId="77777777" w:rsidR="00FF514C" w:rsidRPr="0088606C" w:rsidRDefault="00FF514C" w:rsidP="00FF514C">
      <w:r w:rsidRPr="0088606C">
        <w:t>Thirza Hendriks, 2015, "Rebalancing great power politics: a new cold war between the US and China A study of the US pivot towards the Asia-Pacific region," https://openaccess.leidenuniv.nl/bitstream/handle/1887/36348/Master%20Thesis%20Thirza%20Hendriks%20(2).pdf?sequence=1, Date Accessed: 6-27-2016 //NM</w:t>
      </w:r>
    </w:p>
    <w:p w14:paraId="3A5467EA" w14:textId="2A693706" w:rsidR="00FF514C" w:rsidRPr="0088606C" w:rsidRDefault="00FF514C" w:rsidP="00FF514C">
      <w:pPr>
        <w:rPr>
          <w:sz w:val="16"/>
        </w:rPr>
      </w:pPr>
      <w:r w:rsidRPr="0088606C">
        <w:rPr>
          <w:sz w:val="16"/>
        </w:rPr>
        <w:t xml:space="preserve">This thesis provided an extensive research on the US pivot towards the Asia-Pacific region. </w:t>
      </w:r>
      <w:r w:rsidRPr="0088606C">
        <w:rPr>
          <w:rStyle w:val="StyleUnderline"/>
        </w:rPr>
        <w:t xml:space="preserve">As </w:t>
      </w:r>
      <w:r w:rsidRPr="0088606C">
        <w:rPr>
          <w:rStyle w:val="Emphasis"/>
        </w:rPr>
        <w:t>China’s power is rising</w:t>
      </w:r>
      <w:r w:rsidRPr="0088606C">
        <w:rPr>
          <w:rStyle w:val="StyleUnderline"/>
        </w:rPr>
        <w:t xml:space="preserve"> and that of </w:t>
      </w:r>
      <w:r w:rsidRPr="0088606C">
        <w:rPr>
          <w:rStyle w:val="Emphasis"/>
        </w:rPr>
        <w:t>the US is declining</w:t>
      </w:r>
      <w:r w:rsidRPr="0088606C">
        <w:rPr>
          <w:rStyle w:val="StyleUnderline"/>
        </w:rPr>
        <w:t>, a power transition will likely take place</w:t>
      </w:r>
      <w:r w:rsidRPr="0088606C">
        <w:rPr>
          <w:sz w:val="16"/>
        </w:rPr>
        <w:t xml:space="preserve">. Disillusionment with the purpose, cost and efficacy of the ‘global war on terror’ and simultaneously the </w:t>
      </w:r>
      <w:r w:rsidRPr="0088606C">
        <w:rPr>
          <w:rStyle w:val="StyleUnderline"/>
        </w:rPr>
        <w:t>consistent growth</w:t>
      </w:r>
      <w:r w:rsidRPr="0088606C">
        <w:rPr>
          <w:sz w:val="16"/>
        </w:rPr>
        <w:t xml:space="preserve"> of China’s economic, military and therefore political capabilities which </w:t>
      </w:r>
      <w:r w:rsidRPr="0088606C">
        <w:rPr>
          <w:rStyle w:val="StyleUnderline"/>
        </w:rPr>
        <w:t>give</w:t>
      </w:r>
      <w:r w:rsidRPr="0088606C">
        <w:rPr>
          <w:sz w:val="16"/>
        </w:rPr>
        <w:t xml:space="preserve">s </w:t>
      </w:r>
      <w:r w:rsidRPr="0088606C">
        <w:rPr>
          <w:rStyle w:val="StyleUnderline"/>
        </w:rPr>
        <w:t xml:space="preserve">China the potential to </w:t>
      </w:r>
      <w:r w:rsidRPr="0088606C">
        <w:rPr>
          <w:rStyle w:val="Emphasis"/>
        </w:rPr>
        <w:t>challenge US global hegemony</w:t>
      </w:r>
      <w:r w:rsidRPr="0088606C">
        <w:rPr>
          <w:sz w:val="16"/>
        </w:rPr>
        <w:t xml:space="preserve"> resulted in a new direction of US foreign policy. In November 2011, president Barack Obama announced a ‘pivot’ or ‘rebalancing’ towards the Asia-Pacific region. While the official rhetoric of this rebalancing policy might sound like hearing a liberal lecture, it becomes clear that its intentions and actions are consistent with offensive realism. </w:t>
      </w:r>
      <w:r w:rsidRPr="0088606C">
        <w:rPr>
          <w:rStyle w:val="StyleUnderline"/>
        </w:rPr>
        <w:t>China is an example of the offensive realist concept of potential hegemony</w:t>
      </w:r>
      <w:r w:rsidRPr="0088606C">
        <w:rPr>
          <w:sz w:val="16"/>
        </w:rPr>
        <w:t xml:space="preserve">. Indeed, </w:t>
      </w:r>
      <w:r w:rsidRPr="0088606C">
        <w:rPr>
          <w:rStyle w:val="StyleUnderline"/>
        </w:rPr>
        <w:t>the question is</w:t>
      </w:r>
      <w:r w:rsidRPr="0088606C">
        <w:rPr>
          <w:sz w:val="16"/>
        </w:rPr>
        <w:t xml:space="preserve"> no longer if, </w:t>
      </w:r>
      <w:r w:rsidRPr="0088606C">
        <w:rPr>
          <w:rStyle w:val="StyleUnderline"/>
        </w:rPr>
        <w:t>but when China will overtake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position as largest economy and biggest defense spender in the world</w:t>
      </w:r>
      <w:r w:rsidRPr="0088606C">
        <w:rPr>
          <w:sz w:val="16"/>
        </w:rPr>
        <w:t xml:space="preserve">. </w:t>
      </w:r>
      <w:r w:rsidRPr="0088606C">
        <w:rPr>
          <w:rStyle w:val="StyleUnderline"/>
        </w:rPr>
        <w:t>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fears the intentions of China and therefore introduced a new military strategy to the Asia-Pacific region</w:t>
      </w:r>
      <w:r w:rsidRPr="0088606C">
        <w:rPr>
          <w:sz w:val="16"/>
        </w:rPr>
        <w:t xml:space="preserve">, </w:t>
      </w:r>
      <w:r w:rsidRPr="0088606C">
        <w:rPr>
          <w:rStyle w:val="StyleUnderline"/>
        </w:rPr>
        <w:t>to contain China</w:t>
      </w:r>
      <w:r w:rsidRPr="0088606C">
        <w:rPr>
          <w:sz w:val="16"/>
        </w:rPr>
        <w:t xml:space="preserve">. Key aspects of this military rebalancing are strategies of buck-passing and, when the opportunity arises, very carefully bully around at bit to square off local powers, most notably China and Japan. However, while </w:t>
      </w:r>
      <w:r w:rsidRPr="0088606C">
        <w:rPr>
          <w:rStyle w:val="StyleUnderline"/>
        </w:rPr>
        <w:t>these strategies</w:t>
      </w:r>
      <w:r w:rsidRPr="0088606C">
        <w:rPr>
          <w:sz w:val="16"/>
        </w:rPr>
        <w:t xml:space="preserve"> are effective in the short run, they </w:t>
      </w:r>
      <w:r w:rsidRPr="0088606C">
        <w:rPr>
          <w:rStyle w:val="StyleUnderline"/>
        </w:rPr>
        <w:t>are disastrous in the long run</w:t>
      </w:r>
      <w:r w:rsidRPr="0088606C">
        <w:rPr>
          <w:sz w:val="16"/>
        </w:rPr>
        <w:t xml:space="preserve">. While the US prefers remaining on the sidelines, </w:t>
      </w:r>
      <w:r w:rsidRPr="0088606C">
        <w:rPr>
          <w:rStyle w:val="StyleUnderline"/>
        </w:rPr>
        <w:t>China’s increasing A2/AD capabilities poses new challenges to the US.</w:t>
      </w:r>
      <w:r w:rsidRPr="0088606C">
        <w:rPr>
          <w:sz w:val="16"/>
        </w:rPr>
        <w:t xml:space="preserve"> In response, the United States of America had adopted the A2/AD as an important element of its grand strategy. This is a return to old fashioned Cold War politics. Indeed, </w:t>
      </w:r>
      <w:r w:rsidRPr="0088606C">
        <w:rPr>
          <w:rStyle w:val="Emphasis"/>
        </w:rPr>
        <w:t>a new Cold War is rising</w:t>
      </w:r>
      <w:r w:rsidRPr="0088606C">
        <w:rPr>
          <w:sz w:val="16"/>
        </w:rPr>
        <w:t xml:space="preserve">. </w:t>
      </w:r>
      <w:r w:rsidRPr="0088606C">
        <w:rPr>
          <w:rStyle w:val="StyleUnderline"/>
        </w:rPr>
        <w:t>Due to its focus to high tech</w:t>
      </w:r>
      <w:r w:rsidRPr="0088606C">
        <w:rPr>
          <w:sz w:val="16"/>
        </w:rPr>
        <w:t xml:space="preserve">nology like the use of drones and long range weapons it might be less visible than the Cold War between the United States and Russia, but </w:t>
      </w:r>
      <w:r w:rsidRPr="0088606C">
        <w:rPr>
          <w:rStyle w:val="StyleUnderline"/>
        </w:rPr>
        <w:t>it promises to be more intense in strategic brinkmanship</w:t>
      </w:r>
      <w:r w:rsidRPr="0088606C">
        <w:rPr>
          <w:sz w:val="16"/>
        </w:rPr>
        <w:t xml:space="preserve">. In the beginning of this research I formulated the following research question: To what extent does the strategic US pivot towards the Asia-Pacific region reflect US power maximizing interests towards China? After an extensive case study analyzing the US pivot towards the Asia Pacific is becomes clear that </w:t>
      </w:r>
      <w:r w:rsidRPr="0088606C">
        <w:rPr>
          <w:rStyle w:val="StyleUnderline"/>
        </w:rPr>
        <w:t xml:space="preserve">the US pivot towards the Asia-Pacific region </w:t>
      </w:r>
      <w:r w:rsidRPr="0088606C">
        <w:rPr>
          <w:rStyle w:val="Emphasis"/>
        </w:rPr>
        <w:t>reflects significant power maximizing interests</w:t>
      </w:r>
      <w:r w:rsidRPr="0088606C">
        <w:rPr>
          <w:rStyle w:val="StyleUnderline"/>
        </w:rPr>
        <w:t xml:space="preserve"> towards China</w:t>
      </w:r>
      <w:r w:rsidRPr="0088606C">
        <w:rPr>
          <w:sz w:val="16"/>
        </w:rPr>
        <w:t xml:space="preserve">. First of all, </w:t>
      </w:r>
      <w:r w:rsidRPr="0088606C">
        <w:rPr>
          <w:rStyle w:val="StyleUnderline"/>
        </w:rPr>
        <w:t>China is the only potential hegemon</w:t>
      </w:r>
      <w:r w:rsidRPr="0088606C">
        <w:rPr>
          <w:sz w:val="16"/>
        </w:rPr>
        <w:t xml:space="preserve">y in the Asia-Pacific region. Second, the United States tries to maximize its wealth by negotiating a Trans Pacific Partnership that excludes China so far. Third, it tries to expand its military capabilities along China’s periphery. Fourth, </w:t>
      </w:r>
      <w:r w:rsidRPr="0088606C">
        <w:rPr>
          <w:rStyle w:val="StyleUnderline"/>
        </w:rPr>
        <w:t>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is acting as an offshore balancer towards China</w:t>
      </w:r>
      <w:r w:rsidRPr="0088606C">
        <w:rPr>
          <w:sz w:val="16"/>
        </w:rPr>
        <w:t xml:space="preserve">. And finally, </w:t>
      </w:r>
      <w:r w:rsidRPr="0088606C">
        <w:rPr>
          <w:rStyle w:val="StyleUnderline"/>
        </w:rPr>
        <w:t>the US is carefully employing a bait and bleed strategy against China</w:t>
      </w:r>
      <w:r w:rsidRPr="0088606C">
        <w:rPr>
          <w:sz w:val="16"/>
        </w:rPr>
        <w:t xml:space="preserve">. This shows that the US pivot towards the Asia-Pacific region is mainly about China. The strategies used within </w:t>
      </w:r>
      <w:r w:rsidRPr="0088606C">
        <w:rPr>
          <w:rStyle w:val="StyleUnderline"/>
        </w:rPr>
        <w:t>the pivot</w:t>
      </w:r>
      <w:r w:rsidRPr="0088606C">
        <w:rPr>
          <w:sz w:val="16"/>
        </w:rPr>
        <w:t xml:space="preserve"> are both </w:t>
      </w:r>
      <w:r w:rsidRPr="0088606C">
        <w:rPr>
          <w:rStyle w:val="StyleUnderline"/>
        </w:rPr>
        <w:t>meant to gain power over China</w:t>
      </w:r>
      <w:r w:rsidRPr="0088606C">
        <w:rPr>
          <w:sz w:val="16"/>
        </w:rPr>
        <w:t xml:space="preserve"> but </w:t>
      </w:r>
      <w:r w:rsidRPr="0088606C">
        <w:rPr>
          <w:rStyle w:val="StyleUnderline"/>
        </w:rPr>
        <w:t>also</w:t>
      </w:r>
      <w:r w:rsidRPr="0088606C">
        <w:rPr>
          <w:sz w:val="16"/>
        </w:rPr>
        <w:t xml:space="preserve"> to </w:t>
      </w:r>
      <w:r w:rsidRPr="0088606C">
        <w:rPr>
          <w:rStyle w:val="StyleUnderline"/>
        </w:rPr>
        <w:t>prevent China from gaining power at the expense of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Every aspect of the US pivot is directly</w:t>
      </w:r>
      <w:r w:rsidRPr="0088606C">
        <w:rPr>
          <w:sz w:val="16"/>
        </w:rPr>
        <w:t xml:space="preserve"> of indirectly </w:t>
      </w:r>
      <w:r w:rsidRPr="0088606C">
        <w:rPr>
          <w:rStyle w:val="StyleUnderline"/>
        </w:rPr>
        <w:t>linked to China</w:t>
      </w:r>
      <w:r w:rsidRPr="0088606C">
        <w:rPr>
          <w:sz w:val="16"/>
        </w:rPr>
        <w:t xml:space="preserve">. The Obama administration passes the test of acting according offensive realism. As expected, all three hypotheses will be adopted. This high degree of US power maximizing interests towards China allows me to conclude that the US pivot towards the Asia-Pacific is just a semblance of the truth. The US hides its true character behind a mask of liberal rhetoric, which only serves as disguise of its power maximizing interests towards China. Indirectly, </w:t>
      </w:r>
      <w:r w:rsidRPr="0088606C">
        <w:rPr>
          <w:rStyle w:val="StyleUnderline"/>
        </w:rPr>
        <w:t>this attitude is causing a new Cold War</w:t>
      </w:r>
      <w:r w:rsidRPr="0088606C">
        <w:rPr>
          <w:sz w:val="16"/>
        </w:rPr>
        <w:t xml:space="preserve">. However, as with every research, this case study has a few limitations. First of all, the entire analysis is based on the assumption that China will continue to grow. I have provided clear arguments that there is fair reason to believe this. However, one can never be sure since it is a prediction about the future. There might always arise unexpected circumstances which might request a change in these predictions. However, with all things equal, </w:t>
      </w:r>
      <w:r w:rsidRPr="0088606C">
        <w:rPr>
          <w:rStyle w:val="Emphasis"/>
        </w:rPr>
        <w:t>China will very likely continue to rise</w:t>
      </w:r>
      <w:r w:rsidRPr="0088606C">
        <w:rPr>
          <w:sz w:val="16"/>
        </w:rPr>
        <w:t xml:space="preserve">. Another limitation might be ignoring the fact that due to urgent happenings elsewhere in the world, the United States possibly has to rewrite its policy. Indeed, </w:t>
      </w:r>
      <w:r w:rsidRPr="0088606C">
        <w:rPr>
          <w:rStyle w:val="StyleUnderline"/>
        </w:rPr>
        <w:t>while the wars in Afghanistan and Iraq are officially ended, the Middle East still requests the attention of the U</w:t>
      </w:r>
      <w:r w:rsidRPr="0088606C">
        <w:rPr>
          <w:sz w:val="16"/>
        </w:rPr>
        <w:t xml:space="preserve">nited </w:t>
      </w:r>
      <w:r w:rsidRPr="0088606C">
        <w:rPr>
          <w:rStyle w:val="StyleUnderline"/>
        </w:rPr>
        <w:t>S</w:t>
      </w:r>
      <w:r w:rsidRPr="0088606C">
        <w:rPr>
          <w:sz w:val="16"/>
        </w:rPr>
        <w:t xml:space="preserve">tates. Also recent events in Russia and Ukraine might have an impact on the performance of the pivot. </w:t>
      </w:r>
      <w:r w:rsidRPr="0088606C">
        <w:rPr>
          <w:rStyle w:val="Emphasis"/>
        </w:rPr>
        <w:t>That is the burden a global hegemon carries</w:t>
      </w:r>
      <w:r w:rsidRPr="0088606C">
        <w:rPr>
          <w:sz w:val="16"/>
        </w:rPr>
        <w:t>. Time will tell whether the United States will be able to continue to carry out its Asia-Pacific policy as it likes. Further research should therefore be conducted and extended.</w:t>
      </w:r>
    </w:p>
    <w:p w14:paraId="797A5A94" w14:textId="77777777" w:rsidR="00FF514C" w:rsidRPr="0088606C" w:rsidRDefault="00FF514C" w:rsidP="00FF514C">
      <w:pPr>
        <w:pStyle w:val="Heading4"/>
      </w:pPr>
      <w:r w:rsidRPr="0088606C">
        <w:lastRenderedPageBreak/>
        <w:t xml:space="preserve">Decline coming now- US always assumed they were hegemon and never modernized </w:t>
      </w:r>
    </w:p>
    <w:p w14:paraId="65F1C764" w14:textId="77777777" w:rsidR="00FF514C" w:rsidRPr="0088606C" w:rsidRDefault="00FF514C" w:rsidP="00FF514C">
      <w:r w:rsidRPr="0088606C">
        <w:rPr>
          <w:rStyle w:val="Style13ptBold"/>
        </w:rPr>
        <w:t>Eaglen 14</w:t>
      </w:r>
      <w:r w:rsidRPr="0088606C">
        <w:t xml:space="preserve">  [Mackenzie Eaglen is a resident fellow in the Marilyn Ware Center for Security Studies at the American Enterprise Institute, “Why America’s Military Dominance Is Fading,” 6/30/14 </w:t>
      </w:r>
      <w:hyperlink r:id="rId177" w:history="1">
        <w:r w:rsidRPr="0088606C">
          <w:t>http://nationalinterest.org/feature/why-america%E2%80%99s-military-dominance-fading-10772</w:t>
        </w:r>
      </w:hyperlink>
      <w:r w:rsidRPr="0088606C">
        <w:t xml:space="preserve"> mm]</w:t>
      </w:r>
    </w:p>
    <w:p w14:paraId="077B2943" w14:textId="77777777" w:rsidR="00FF514C" w:rsidRPr="0088606C" w:rsidRDefault="00FF514C" w:rsidP="00FF514C">
      <w:pPr>
        <w:tabs>
          <w:tab w:val="left" w:pos="8640"/>
        </w:tabs>
        <w:ind w:left="-90"/>
        <w:contextualSpacing/>
        <w:rPr>
          <w:b/>
          <w:u w:val="single"/>
        </w:rPr>
      </w:pPr>
      <w:r w:rsidRPr="0088606C">
        <w:rPr>
          <w:sz w:val="16"/>
        </w:rPr>
        <w:t xml:space="preserve">It is often said Congress hates to cut or cancel weapons systems, usually for reasons relating to jobs and elections back home. But the record shows that </w:t>
      </w:r>
      <w:r w:rsidRPr="0088606C">
        <w:rPr>
          <w:rStyle w:val="StyleUnderline"/>
        </w:rPr>
        <w:t>Congress is much more likely to curtail new equipment purchases for the military rather than get rid of or retire the old stuff. This tendency is increasingly problematic for the U.S. militar</w:t>
      </w:r>
      <w:r w:rsidRPr="0088606C">
        <w:rPr>
          <w:sz w:val="16"/>
        </w:rPr>
        <w:t xml:space="preserve">y. In many capability sets and domains, </w:t>
      </w:r>
      <w:r w:rsidRPr="0088606C">
        <w:rPr>
          <w:rStyle w:val="StyleUnderline"/>
        </w:rPr>
        <w:t>the traditional margins of U.S. military technological supremacy are declining across the services.</w:t>
      </w:r>
      <w:r w:rsidRPr="0088606C">
        <w:rPr>
          <w:sz w:val="16"/>
        </w:rPr>
        <w:t xml:space="preserve"> </w:t>
      </w:r>
      <w:r w:rsidRPr="0088606C">
        <w:rPr>
          <w:rStyle w:val="StyleUnderline"/>
        </w:rPr>
        <w:t>Too often, policy makers think of this as an emerging challenge that can be dealt with in the coming years.</w:t>
      </w:r>
      <w:r w:rsidRPr="0088606C">
        <w:rPr>
          <w:sz w:val="16"/>
        </w:rPr>
        <w:t xml:space="preserve"> But, as has been documented previously and stated by many senior Pentagon officials over the past year, </w:t>
      </w:r>
      <w:r w:rsidRPr="0088606C">
        <w:rPr>
          <w:rStyle w:val="StyleUnderline"/>
        </w:rPr>
        <w:t xml:space="preserve">America’s declining military superiority is now a “here-now” problem. Frank Kendall, undersecretary for acquisition, technology and logistics, recently said, “I’m very concerned about eroding technological superiority and where we’re headed. […] We’ve had 20 years since the end of the Cold War [and] sort of a presumption in the United States that we are technologically superior militarily. I don’t think that that’s a safe assumption. In fact, I think that we’ve gotten complacent about that and we’ve been distracted for the last ten years fighting counterinsurgencies.” </w:t>
      </w:r>
      <w:r w:rsidRPr="0088606C">
        <w:rPr>
          <w:sz w:val="16"/>
        </w:rPr>
        <w:t>U.S. Pacific Command chief Admiral Sam Locklear reiterated the same point recently, noting “</w:t>
      </w:r>
      <w:r w:rsidRPr="0088606C">
        <w:rPr>
          <w:rStyle w:val="StyleUnderline"/>
        </w:rPr>
        <w:t xml:space="preserve">Our historic dominance that most of us in this room have enjoyed is diminishing, no question.” </w:t>
      </w:r>
      <w:r w:rsidRPr="0088606C">
        <w:rPr>
          <w:sz w:val="16"/>
        </w:rPr>
        <w:t>Now that defense budgets are in their fourth year coming down</w:t>
      </w:r>
      <w:r w:rsidRPr="0088606C">
        <w:rPr>
          <w:rStyle w:val="StyleUnderline"/>
        </w:rPr>
        <w:t>, this preference to fund the old is increasingly coming at the expense of the new.</w:t>
      </w:r>
      <w:r w:rsidRPr="0088606C">
        <w:rPr>
          <w:sz w:val="16"/>
        </w:rPr>
        <w:t xml:space="preserve"> </w:t>
      </w:r>
      <w:r w:rsidRPr="0088606C">
        <w:rPr>
          <w:rStyle w:val="StyleUnderline"/>
        </w:rPr>
        <w:t xml:space="preserve">Paying for yesterday’s equipment is not a static or one-time bill. </w:t>
      </w:r>
      <w:r w:rsidRPr="0088606C">
        <w:rPr>
          <w:sz w:val="16"/>
        </w:rPr>
        <w:t>This is one that only grows as equipment ages and gets more expensive to maintain. The</w:t>
      </w:r>
      <w:r w:rsidRPr="0088606C">
        <w:rPr>
          <w:rStyle w:val="StyleUnderline"/>
        </w:rPr>
        <w:t xml:space="preserve">se restrictions are starting to hurt investment in innovation and tomorrow’s forces and their battlefield edge. </w:t>
      </w:r>
    </w:p>
    <w:p w14:paraId="1AEAB254" w14:textId="77777777" w:rsidR="00FF514C" w:rsidRPr="0088606C" w:rsidRDefault="00FF514C" w:rsidP="00FF514C">
      <w:pPr>
        <w:pStyle w:val="Heading4"/>
      </w:pPr>
      <w:r w:rsidRPr="0088606C">
        <w:t>US Heg is in decline</w:t>
      </w:r>
    </w:p>
    <w:p w14:paraId="38C802D4" w14:textId="77777777" w:rsidR="00FF514C" w:rsidRPr="0088606C" w:rsidRDefault="00FF514C" w:rsidP="00FF514C">
      <w:pPr>
        <w:rPr>
          <w:rStyle w:val="Style13ptBold"/>
          <w:rFonts w:eastAsia="Times New Roman"/>
          <w:b w:val="0"/>
        </w:rPr>
      </w:pPr>
      <w:r w:rsidRPr="0088606C">
        <w:rPr>
          <w:rStyle w:val="Style13ptBold"/>
        </w:rPr>
        <w:t xml:space="preserve">Ward 14 </w:t>
      </w:r>
      <w:r w:rsidRPr="0088606C">
        <w:t xml:space="preserve">[Alex: writes for the National Interest on President Obama's second and final National Security Strategy, “Only US Can Prevent Great Power War”  August 22, 2014, </w:t>
      </w:r>
      <w:hyperlink r:id="rId178" w:history="1">
        <w:r w:rsidRPr="0088606C">
          <w:t>http://thediplomat.com/2014/08/only-us-can-prevent-great-power-war/</w:t>
        </w:r>
      </w:hyperlink>
      <w:r w:rsidRPr="0088606C">
        <w:rPr>
          <w:rStyle w:val="Style13ptBold"/>
          <w:b w:val="0"/>
        </w:rPr>
        <w:t xml:space="preserve">]        </w:t>
      </w:r>
    </w:p>
    <w:p w14:paraId="6C214F56" w14:textId="77777777" w:rsidR="00FF514C" w:rsidRPr="0088606C" w:rsidRDefault="00FF514C" w:rsidP="00FF514C">
      <w:r w:rsidRPr="0088606C">
        <w:rPr>
          <w:rStyle w:val="Style13ptBold"/>
          <w:b w:val="0"/>
        </w:rPr>
        <w:t xml:space="preserve"> </w:t>
      </w:r>
      <w:r w:rsidRPr="0088606C">
        <w:rPr>
          <w:rStyle w:val="StyleUnderline"/>
        </w:rPr>
        <w:t>Since the dawn of “Pax Americana” after World War II, belief in the United States as the undisputed global hegemon remained fairly stable</w:t>
      </w:r>
      <w:r w:rsidRPr="0088606C">
        <w:t xml:space="preserve">. </w:t>
      </w:r>
      <w:r w:rsidRPr="0088606C">
        <w:rPr>
          <w:rStyle w:val="StyleUnderline"/>
        </w:rPr>
        <w:t xml:space="preserve">Until now. According to a recent </w:t>
      </w:r>
      <w:r w:rsidRPr="0088606C">
        <w:t xml:space="preserve">Pew </w:t>
      </w:r>
      <w:r w:rsidRPr="0088606C">
        <w:rPr>
          <w:rStyle w:val="StyleUnderline"/>
        </w:rPr>
        <w:t>poll</w:t>
      </w:r>
      <w:r w:rsidRPr="0088606C">
        <w:t xml:space="preserve">, </w:t>
      </w:r>
      <w:r w:rsidRPr="0088606C">
        <w:rPr>
          <w:rStyle w:val="StyleUnderline"/>
        </w:rPr>
        <w:t xml:space="preserve">Americans’ views of the </w:t>
      </w:r>
      <w:r w:rsidRPr="0088606C">
        <w:rPr>
          <w:rStyle w:val="Emphasis"/>
        </w:rPr>
        <w:t>United States as a global power have reached a 40-year low</w:t>
      </w:r>
      <w:r w:rsidRPr="0088606C">
        <w:rPr>
          <w:rStyle w:val="StyleUnderline"/>
        </w:rPr>
        <w:t xml:space="preserve">. Indeed, only 17 percent believe that America plays a “more important and powerful role than ten years ago.” </w:t>
      </w:r>
      <w:r w:rsidRPr="0088606C">
        <w:t xml:space="preserve">Rightly or wrongly, this perception exists. </w:t>
      </w:r>
      <w:r w:rsidRPr="0088606C">
        <w:rPr>
          <w:rStyle w:val="StyleUnderline"/>
        </w:rPr>
        <w:t>Even though most people still find the United States preferable to China, regional powers can use the widespread belief that America is declining to make their cases for running the system. In fact they are already doing so to a degree.</w:t>
      </w:r>
      <w:r w:rsidRPr="0088606C">
        <w:t xml:space="preserve"> For example, </w:t>
      </w:r>
      <w:r w:rsidRPr="0088606C">
        <w:rPr>
          <w:rStyle w:val="Emphasis"/>
        </w:rPr>
        <w:t>China’s Global Times reports that 47 percent of people believe China has achieved “major</w:t>
      </w:r>
    </w:p>
    <w:p w14:paraId="54ED8BA7" w14:textId="77777777" w:rsidR="00FF514C" w:rsidRPr="0088606C" w:rsidRDefault="00FF514C" w:rsidP="00FF514C">
      <w:pPr>
        <w:pStyle w:val="Heading3"/>
      </w:pPr>
      <w:r w:rsidRPr="0088606C">
        <w:lastRenderedPageBreak/>
        <w:t>US Heg High Now</w:t>
      </w:r>
    </w:p>
    <w:p w14:paraId="381377C9" w14:textId="77777777" w:rsidR="00FF514C" w:rsidRPr="0088606C" w:rsidRDefault="00FF514C" w:rsidP="00FF514C">
      <w:pPr>
        <w:pStyle w:val="Heading4"/>
      </w:pPr>
      <w:r w:rsidRPr="0088606C">
        <w:t>US heg remains at the top – no country has displaced US heg since unipolarity</w:t>
      </w:r>
    </w:p>
    <w:p w14:paraId="5DE725FF" w14:textId="77777777" w:rsidR="00FF514C" w:rsidRPr="0088606C" w:rsidRDefault="00FF514C" w:rsidP="00FF514C">
      <w:pPr>
        <w:rPr>
          <w:sz w:val="16"/>
        </w:rPr>
      </w:pPr>
      <w:r w:rsidRPr="0088606C">
        <w:rPr>
          <w:sz w:val="16"/>
        </w:rPr>
        <w:t xml:space="preserve">Salvatore </w:t>
      </w:r>
      <w:r w:rsidRPr="0088606C">
        <w:rPr>
          <w:b/>
          <w:sz w:val="20"/>
        </w:rPr>
        <w:t>Babones</w:t>
      </w:r>
      <w:r w:rsidRPr="0088606C">
        <w:rPr>
          <w:sz w:val="16"/>
        </w:rPr>
        <w:t>, 6/11/</w:t>
      </w:r>
      <w:r w:rsidRPr="0088606C">
        <w:rPr>
          <w:b/>
          <w:sz w:val="20"/>
        </w:rPr>
        <w:t>15</w:t>
      </w:r>
      <w:r w:rsidRPr="0088606C">
        <w:rPr>
          <w:sz w:val="16"/>
        </w:rPr>
        <w:t xml:space="preserve"> [Salvatore Babones</w:t>
      </w:r>
      <w:r w:rsidRPr="0088606C">
        <w:t xml:space="preserve"> </w:t>
      </w:r>
      <w:r w:rsidRPr="0088606C">
        <w:rPr>
          <w:sz w:val="16"/>
        </w:rPr>
        <w:t>is an associate professor of sociology and social policy at the University of Sydney.  He is a comparative sociologist who writes on comparative international development and on quantitative methods for the social sciences, “American Hegemony Is Here to Stay”, The National Interest, June 11, 2015 http://nationalinterest.org/feature/american-hegemony-here-stay-13089]//#NicoHanley</w:t>
      </w:r>
    </w:p>
    <w:p w14:paraId="07A98886" w14:textId="77777777" w:rsidR="00FF514C" w:rsidRPr="0088606C" w:rsidRDefault="00FF514C" w:rsidP="00FF514C">
      <w:pPr>
        <w:rPr>
          <w:u w:val="single"/>
        </w:rPr>
      </w:pPr>
      <w:r w:rsidRPr="0088606C">
        <w:rPr>
          <w:sz w:val="16"/>
        </w:rPr>
        <w:t xml:space="preserve">IS RETREAT from global hegemony in America’s national interest? No idea has percolated more widely over the past decade—and none is more bogus. </w:t>
      </w:r>
      <w:r w:rsidRPr="0088606C">
        <w:rPr>
          <w:u w:val="single"/>
        </w:rPr>
        <w:t xml:space="preserve">The United States is not headed for the skids and there is no reason it should be. The truth is that America can and should seek to remain the world’s top dog. </w:t>
      </w:r>
      <w:r w:rsidRPr="0088606C">
        <w:rPr>
          <w:sz w:val="16"/>
        </w:rPr>
        <w:t xml:space="preserve">The idea of American hegemony is as old as Benjamin Franklin, but has its practical roots </w:t>
      </w:r>
      <w:r w:rsidRPr="0088606C">
        <w:rPr>
          <w:u w:val="single"/>
        </w:rPr>
        <w:t>in World War II. The United States emerged from that war as the dominant economic, political and technological power. The only major combatant to avoid serious damage to its infrastructure, its housing stock or its demographic profile</w:t>
      </w:r>
      <w:r w:rsidRPr="0088606C">
        <w:rPr>
          <w:sz w:val="16"/>
        </w:rPr>
        <w:t xml:space="preserve">, the United States ended the war with the greatest naval order of battle ever seen in the history of the world. </w:t>
      </w:r>
      <w:r w:rsidRPr="0088606C">
        <w:rPr>
          <w:u w:val="single"/>
        </w:rPr>
        <w:t xml:space="preserve">It became the postwar home of the United Nations, the International Monetary Fund and the World Bank. And, of course, the United States had the bomb. America was, in every sense of the word, a hegemon. </w:t>
      </w:r>
      <w:r w:rsidRPr="0088606C">
        <w:rPr>
          <w:sz w:val="16"/>
        </w:rPr>
        <w:t xml:space="preserve">“Hegemony” is a word used by social scientists to describe leadership within a system of competing states.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doubted that Athens was the hegemon of the time until Sparta defeated it in a bitter twenty-seven-year war. America’s only global rival in the twentieth century was the Soviet Union. The Soviet Union never produced more than about half of America’s total national output. Its nominal allies in Eastern Europe were in fact restive occupied countries, as were many of its constituent republics. Its client states overseas were at best partners of convenience, and at worst expensive drains on its limited resources. </w:t>
      </w:r>
      <w:r w:rsidRPr="0088606C">
        <w:rPr>
          <w:u w:val="single"/>
        </w:rPr>
        <w:t>The Soviet Union had the power to resist American hegemony, but not to displace it. It had the bomb and an impressive space program, but little else.</w:t>
      </w:r>
      <w:r w:rsidRPr="0088606C">
        <w:rPr>
          <w:sz w:val="16"/>
        </w:rPr>
        <w:t xml:space="preserve"> When the Soviet Union finally disintegrated in 1991, American hegemony was complete. The United States sat at the top of the international system, facing no serious rivals for global leadership. This “unipolar moment” lasted a mere decade. September 11, 2001, signaled the emergence of a new kind of threat to global stability, and the ensuing rise of China and reemergence of Russia put paid to the era of unchallenged American leadership. Now, America’s internal politics have deadlocked and the U.S. government shrinks from playing the role of global policeman. In the second decade of the twenty-first century, American hegemony is widely perceived to be in terminal decline. Or so the story goes. In fact, </w:t>
      </w:r>
      <w:r w:rsidRPr="0088606C">
        <w:rPr>
          <w:u w:val="single"/>
        </w:rPr>
        <w:t>reports of the passing of U.S. hegemony are greatly exaggerated. America’s costly wars in Iraq and Afghanistan were relatively minor affairs considered in long-term perspective. The strategic challenge posed by China has also been exaggerated. Together with its inner circle of unshakable English-speaking allies, the United States possesses near-total control of the world’s seas, skies, airwaves and cyberspace, while American universities, think tanks and journals dominate the world of ideas. Put aside all the alarmist punditry. American hegemony is now as firm as or firmer than it has ever been, and will remain so for a long time to come.</w:t>
      </w:r>
    </w:p>
    <w:p w14:paraId="0DE72AD7" w14:textId="77777777" w:rsidR="00FF514C" w:rsidRPr="0088606C" w:rsidRDefault="00FF514C" w:rsidP="00FF514C">
      <w:pPr>
        <w:rPr>
          <w:u w:val="single"/>
        </w:rPr>
      </w:pPr>
    </w:p>
    <w:p w14:paraId="794FF7BC" w14:textId="77777777" w:rsidR="00FF514C" w:rsidRPr="0088606C" w:rsidRDefault="00FF514C" w:rsidP="00FF514C">
      <w:pPr>
        <w:pStyle w:val="Heading3"/>
      </w:pPr>
      <w:r w:rsidRPr="0088606C">
        <w:lastRenderedPageBreak/>
        <w:t>Heg Intervention Inev</w:t>
      </w:r>
    </w:p>
    <w:p w14:paraId="0BDFF30B" w14:textId="77777777" w:rsidR="00FF514C" w:rsidRPr="0088606C" w:rsidRDefault="00FF514C" w:rsidP="00FF514C">
      <w:pPr>
        <w:pStyle w:val="Heading4"/>
      </w:pPr>
      <w:r w:rsidRPr="0088606C">
        <w:t>Heg framing! Intervention inevitable</w:t>
      </w:r>
    </w:p>
    <w:p w14:paraId="297B9755" w14:textId="77777777" w:rsidR="00FF514C" w:rsidRPr="0088606C" w:rsidRDefault="00FF514C" w:rsidP="00FF514C">
      <w:r w:rsidRPr="0088606C">
        <w:rPr>
          <w:rStyle w:val="Style13ptBold"/>
        </w:rPr>
        <w:t>Cypher 16</w:t>
      </w:r>
      <w:r w:rsidRPr="0088606C">
        <w:t xml:space="preserve"> — is Professor of Economics in the Doctoral Program in Development Studies (UAED), California State University emeritus professor of economics, he has been a visiting professor or researcher at the American University in Washington, DC</w:t>
      </w:r>
    </w:p>
    <w:p w14:paraId="05696369" w14:textId="77777777" w:rsidR="00FF514C" w:rsidRPr="0088606C" w:rsidRDefault="00FF514C" w:rsidP="00FF514C">
      <w:r w:rsidRPr="0088606C">
        <w:t>James M. Cypher, 1-4-2016, "," http://www.tandfonline.com.sci-hub.cc/doi/abs/10.1080/01436597.2015.1109435?journalCode=ctwq20, Date Accessed: 6-27-2016 //NM</w:t>
      </w:r>
    </w:p>
    <w:p w14:paraId="2047B0A2" w14:textId="592A7E70" w:rsidR="00FF514C" w:rsidRPr="0088606C" w:rsidRDefault="00FF514C" w:rsidP="00FF514C">
      <w:pPr>
        <w:rPr>
          <w:b/>
          <w:u w:val="single"/>
        </w:rPr>
      </w:pPr>
      <w:r w:rsidRPr="0088606C">
        <w:rPr>
          <w:rStyle w:val="StyleUnderline"/>
        </w:rPr>
        <w:t xml:space="preserve">US military interventions since WW II have </w:t>
      </w:r>
      <w:r w:rsidRPr="0088606C">
        <w:rPr>
          <w:rStyle w:val="Emphasis"/>
        </w:rPr>
        <w:t>spanned the globe</w:t>
      </w:r>
      <w:r w:rsidRPr="0088606C">
        <w:rPr>
          <w:sz w:val="16"/>
        </w:rPr>
        <w:t xml:space="preserve">, </w:t>
      </w:r>
      <w:r w:rsidRPr="0088606C">
        <w:rPr>
          <w:rStyle w:val="StyleUnderline"/>
        </w:rPr>
        <w:t>with at least 67 major intrusions recorded from 1945 to 1999, over 80% of which occurred in the global South</w:t>
      </w:r>
      <w:r w:rsidRPr="0088606C">
        <w:rPr>
          <w:sz w:val="16"/>
        </w:rPr>
        <w:t xml:space="preserve">.23 Since then, particularly with the promulgation of the ‘Bush Doctrine’ in 2002 – articulating the option of initiating unilateral war as part of the National Security Strategy of the USA – US incursions have increased and broadened under conditions of constant war-fighting. According to a Congressional Research Service report, from the beginning of 2000 to August 2014 </w:t>
      </w:r>
      <w:r w:rsidRPr="0088606C">
        <w:rPr>
          <w:rStyle w:val="StyleUnderline"/>
        </w:rPr>
        <w:t>presidents have used the War Powers Resolution</w:t>
      </w:r>
      <w:r w:rsidRPr="0088606C">
        <w:rPr>
          <w:sz w:val="16"/>
        </w:rPr>
        <w:t xml:space="preserve">, or its equivalent, </w:t>
      </w:r>
      <w:r w:rsidRPr="0088606C">
        <w:rPr>
          <w:rStyle w:val="StyleUnderline"/>
        </w:rPr>
        <w:t xml:space="preserve">to authorise military interventions on </w:t>
      </w:r>
      <w:r w:rsidRPr="0088606C">
        <w:rPr>
          <w:rStyle w:val="Emphasis"/>
        </w:rPr>
        <w:t>81 occasions</w:t>
      </w:r>
      <w:r w:rsidRPr="0088606C">
        <w:rPr>
          <w:sz w:val="16"/>
        </w:rPr>
        <w:t xml:space="preserve">, including re-approval of some previous interventions.24 </w:t>
      </w:r>
      <w:r w:rsidRPr="0088606C">
        <w:rPr>
          <w:rStyle w:val="StyleUnderline"/>
        </w:rPr>
        <w:t>Of these interventions</w:t>
      </w:r>
      <w:r w:rsidRPr="0088606C">
        <w:rPr>
          <w:sz w:val="16"/>
        </w:rPr>
        <w:t xml:space="preserve">, </w:t>
      </w:r>
      <w:r w:rsidRPr="0088606C">
        <w:rPr>
          <w:rStyle w:val="StyleUnderline"/>
        </w:rPr>
        <w:t>up to August 2014 all occurred in the global South</w:t>
      </w:r>
      <w:r w:rsidRPr="0088606C">
        <w:rPr>
          <w:sz w:val="16"/>
        </w:rPr>
        <w:t xml:space="preserve">, save several in the Balkan region (part of what Raúl Prebisch described as the ‘periphery’) as the former Yugoslavia was dismembered. It is important to understand that, </w:t>
      </w:r>
      <w:r w:rsidRPr="0088606C">
        <w:rPr>
          <w:rStyle w:val="StyleUnderline"/>
        </w:rPr>
        <w:t>increasingly</w:t>
      </w:r>
      <w:r w:rsidRPr="0088606C">
        <w:rPr>
          <w:sz w:val="16"/>
        </w:rPr>
        <w:t>, th</w:t>
      </w:r>
      <w:r w:rsidRPr="0088606C">
        <w:rPr>
          <w:rStyle w:val="StyleUnderline"/>
        </w:rPr>
        <w:t>e US Congress now obscures the scope of military adventurism by frequently registering multiple interventions</w:t>
      </w:r>
      <w:r w:rsidRPr="0088606C">
        <w:rPr>
          <w:sz w:val="16"/>
        </w:rPr>
        <w:t>. For example, in December 2011 the report on the use of presidential war powers imprecisely noted that ‘The United States has deployed various “combat-equipped forces” to a number of locations in the Central, Pacific, European, Southern, and African Command areas of operation’.25 Thus, the</w:t>
      </w:r>
      <w:r w:rsidRPr="0088606C">
        <w:rPr>
          <w:rStyle w:val="StyleUnderline"/>
        </w:rPr>
        <w:t>re can be no doubt that US military interventions since the beginning of 2000 are a multiple of the 81 authorisations registered, and that today such reports hide much more than they reveal.</w:t>
      </w:r>
    </w:p>
    <w:p w14:paraId="1D4376B8" w14:textId="48A06136" w:rsidR="00026523" w:rsidRPr="0088606C" w:rsidRDefault="00FF514C" w:rsidP="00026523">
      <w:pPr>
        <w:pStyle w:val="Heading3"/>
      </w:pPr>
      <w:r w:rsidRPr="0088606C">
        <w:lastRenderedPageBreak/>
        <w:t xml:space="preserve">Sustainable </w:t>
      </w:r>
    </w:p>
    <w:p w14:paraId="46CC5D19" w14:textId="77777777" w:rsidR="00026523" w:rsidRPr="0088606C" w:rsidRDefault="00026523" w:rsidP="00026523">
      <w:pPr>
        <w:pStyle w:val="Heading4"/>
      </w:pPr>
      <w:r w:rsidRPr="0088606C">
        <w:t>Heg is high and sustainable now—economics and stability</w:t>
      </w:r>
    </w:p>
    <w:p w14:paraId="291C57BC" w14:textId="77777777" w:rsidR="00026523" w:rsidRPr="0088606C" w:rsidRDefault="00026523" w:rsidP="00026523">
      <w:r w:rsidRPr="0088606C">
        <w:rPr>
          <w:rStyle w:val="Style13ptBold"/>
        </w:rPr>
        <w:t>Chiang 15</w:t>
      </w:r>
      <w:r w:rsidRPr="0088606C">
        <w:t xml:space="preserve"> — East Asian InstituteNational University of Singapore</w:t>
      </w:r>
    </w:p>
    <w:p w14:paraId="3F5E7DFF" w14:textId="77777777" w:rsidR="00026523" w:rsidRPr="0088606C" w:rsidRDefault="00026523" w:rsidP="00026523">
      <w:r w:rsidRPr="0088606C">
        <w:t>Min-Hua Chiang, 11-24-2015, "The US hegemony, East Asia and global governance," http://link.springer.com/article/10.1186/s40728-015-0023-9, Date Accessed: 6-27-2016 //NM</w:t>
      </w:r>
    </w:p>
    <w:p w14:paraId="402E2EF6" w14:textId="69F3CA2F" w:rsidR="00026523" w:rsidRPr="0088606C" w:rsidRDefault="00026523" w:rsidP="00026523">
      <w:pPr>
        <w:rPr>
          <w:sz w:val="16"/>
        </w:rPr>
      </w:pPr>
      <w:r w:rsidRPr="0088606C">
        <w:rPr>
          <w:sz w:val="16"/>
        </w:rPr>
        <w:t xml:space="preserve">There are also a number of discussions on the </w:t>
      </w:r>
      <w:r w:rsidRPr="0088606C">
        <w:rPr>
          <w:rStyle w:val="StyleUnderline"/>
        </w:rPr>
        <w:t>decline of US hegemony resulting from</w:t>
      </w:r>
      <w:r w:rsidRPr="0088606C">
        <w:rPr>
          <w:sz w:val="16"/>
        </w:rPr>
        <w:t xml:space="preserve"> the US current account </w:t>
      </w:r>
      <w:r w:rsidRPr="0088606C">
        <w:rPr>
          <w:rStyle w:val="StyleUnderline"/>
        </w:rPr>
        <w:t>deficit and foreign debt</w:t>
      </w:r>
      <w:r w:rsidRPr="0088606C">
        <w:rPr>
          <w:sz w:val="16"/>
        </w:rPr>
        <w:t xml:space="preserve">. Nonetheless, it is argued that the </w:t>
      </w:r>
      <w:r w:rsidRPr="0088606C">
        <w:rPr>
          <w:rStyle w:val="Emphasis"/>
        </w:rPr>
        <w:t>US power based on its economic superiority and financial stability will not end soon</w:t>
      </w:r>
      <w:r w:rsidRPr="0088606C">
        <w:rPr>
          <w:sz w:val="16"/>
        </w:rPr>
        <w:t xml:space="preserve">. In East Asia, even though the US capacity to import from the region is diminishing, it is still the largest market for the manufactured goods and one of the largest import sources for most of Asian countries. As mentioned by Levey and Brown, </w:t>
      </w:r>
      <w:r w:rsidRPr="0088606C">
        <w:rPr>
          <w:rStyle w:val="StyleUnderline"/>
        </w:rPr>
        <w:t>the American hegemonic position would not be seriously threatened unless the US erects a protectionist policy and isolates itself from global trade</w:t>
      </w:r>
      <w:r w:rsidRPr="0088606C">
        <w:rPr>
          <w:sz w:val="16"/>
        </w:rPr>
        <w:t xml:space="preserve"> (Levey and Brown 2005). With reference to the trade deficit problem, the Asian governments, who pursued export-led growth with undervalued exchanged rates, are still willing to finance the US imports of their final goods. An important reason why the economic system based on the US’ accumulation of debt is supported by the majority of Asian countries is that there is no better alternative. Many Asian countries regard amassing foreign exchange reserves via exports as a self-insurance against sudden negative financial shocks. As a result, the US’ long term securities held by foreign governments had surged from US$4466 billion in September 2011 to US$5961 billion in April 2014. Of this, around 52 % was held by East Asian countries (US Department of the Treasury). Unless the US is unwilling to repay Asia, the system could run into trouble (Dooley et al. 2003).</w:t>
      </w:r>
    </w:p>
    <w:p w14:paraId="0F37860C" w14:textId="77777777" w:rsidR="00FF514C" w:rsidRPr="0088606C" w:rsidRDefault="00FF514C" w:rsidP="00FF514C">
      <w:pPr>
        <w:pStyle w:val="Heading4"/>
      </w:pPr>
      <w:r w:rsidRPr="0088606C">
        <w:t>The pursuit of hegemony is inevitable, sustainable, and prevents great power war – US decline causes conflict escalation and global lashout</w:t>
      </w:r>
    </w:p>
    <w:p w14:paraId="601E2E22" w14:textId="77777777" w:rsidR="00FF514C" w:rsidRPr="0088606C" w:rsidRDefault="00FF514C" w:rsidP="00FF514C">
      <w:pPr>
        <w:rPr>
          <w:b/>
          <w:bCs/>
          <w:sz w:val="26"/>
        </w:rPr>
      </w:pPr>
      <w:r w:rsidRPr="0088606C">
        <w:rPr>
          <w:rStyle w:val="Style13ptBold"/>
        </w:rPr>
        <w:t xml:space="preserve">Ikenberry, Brooks, and Wohlforth ‘13 </w:t>
      </w:r>
      <w:r w:rsidRPr="0088606C">
        <w:t>Associate Professor of Government at Dartmouth College and the Albert G. Milbank Professor of Politics and International Affairs at Princeton University and Global Eminence Scholar at Kyung Hee University in Seoul and the Daniel Webster Professor of Government at Dartmouth College, 13 (John Ikenberry, Stephen G. Brooks, William C. Wohlforth, January/February 2013, Foreign Affairs, “Lean Forward: In Defense of American Engagement” http://www.foreignaffairs.com/articles/138468/stephen-g-brooks-g-john-ikenberry-and-william-c-wohlforth/lean-forward)</w:t>
      </w:r>
    </w:p>
    <w:p w14:paraId="00DCBBE7" w14:textId="77777777" w:rsidR="00FF514C" w:rsidRPr="0088606C" w:rsidRDefault="00FF514C" w:rsidP="00FF514C">
      <w:pPr>
        <w:rPr>
          <w:rStyle w:val="StyleUnderline"/>
        </w:rPr>
      </w:pPr>
      <w:r w:rsidRPr="0088606C">
        <w:rPr>
          <w:sz w:val="16"/>
        </w:rPr>
        <w:t xml:space="preserve">Of course, even if it is true that the costs of deep engagement fall far below what advocates of retrenchment claim, they would not be worth bearing unless they yielded greater benefits. In fact, they do. The most obvious benefit of the current </w:t>
      </w:r>
      <w:r w:rsidRPr="0088606C">
        <w:rPr>
          <w:rStyle w:val="StyleUnderline"/>
        </w:rPr>
        <w:t>strategy</w:t>
      </w:r>
      <w:r w:rsidRPr="0088606C">
        <w:rPr>
          <w:sz w:val="16"/>
        </w:rPr>
        <w:t xml:space="preserve"> is that it </w:t>
      </w:r>
      <w:r w:rsidRPr="0088606C">
        <w:rPr>
          <w:rStyle w:val="StyleUnderline"/>
        </w:rPr>
        <w:t>reduces</w:t>
      </w:r>
      <w:r w:rsidRPr="0088606C">
        <w:rPr>
          <w:sz w:val="16"/>
        </w:rPr>
        <w:t xml:space="preserve"> the </w:t>
      </w:r>
      <w:r w:rsidRPr="0088606C">
        <w:rPr>
          <w:rStyle w:val="StyleUnderline"/>
        </w:rPr>
        <w:t>risk of</w:t>
      </w:r>
      <w:r w:rsidRPr="0088606C">
        <w:rPr>
          <w:sz w:val="16"/>
        </w:rPr>
        <w:t xml:space="preserve"> a dangerous </w:t>
      </w:r>
      <w:r w:rsidRPr="0088606C">
        <w:rPr>
          <w:rStyle w:val="StyleUnderline"/>
        </w:rPr>
        <w:t>conflict</w:t>
      </w:r>
      <w:r w:rsidRPr="0088606C">
        <w:rPr>
          <w:sz w:val="16"/>
        </w:rPr>
        <w:t xml:space="preserve">. The </w:t>
      </w:r>
      <w:r w:rsidRPr="0088606C">
        <w:rPr>
          <w:rStyle w:val="StyleUnderline"/>
        </w:rPr>
        <w:t>U</w:t>
      </w:r>
      <w:r w:rsidRPr="0088606C">
        <w:rPr>
          <w:sz w:val="16"/>
        </w:rPr>
        <w:t xml:space="preserve">nited </w:t>
      </w:r>
      <w:r w:rsidRPr="0088606C">
        <w:rPr>
          <w:rStyle w:val="StyleUnderline"/>
        </w:rPr>
        <w:t>S</w:t>
      </w:r>
      <w:r w:rsidRPr="0088606C">
        <w:rPr>
          <w:sz w:val="16"/>
        </w:rPr>
        <w:t xml:space="preserve">tates' </w:t>
      </w:r>
      <w:r w:rsidRPr="0088606C">
        <w:rPr>
          <w:rStyle w:val="StyleUnderline"/>
        </w:rPr>
        <w:t>security commitments deter states</w:t>
      </w:r>
      <w:r w:rsidRPr="0088606C">
        <w:rPr>
          <w:sz w:val="16"/>
        </w:rPr>
        <w:t xml:space="preserve"> with aspirations to regional hegemony </w:t>
      </w:r>
      <w:r w:rsidRPr="0088606C">
        <w:rPr>
          <w:rStyle w:val="StyleUnderline"/>
        </w:rPr>
        <w:t>from contemplating expansion and dissuade</w:t>
      </w:r>
      <w:r w:rsidRPr="0088606C">
        <w:rPr>
          <w:sz w:val="16"/>
        </w:rPr>
        <w:t xml:space="preserve"> U.S</w:t>
      </w:r>
      <w:r w:rsidRPr="0088606C">
        <w:rPr>
          <w:rStyle w:val="StyleUnderline"/>
        </w:rPr>
        <w:t>. partners from trying to solve security problems on their own</w:t>
      </w:r>
      <w:r w:rsidRPr="0088606C">
        <w:rPr>
          <w:sz w:val="16"/>
        </w:rPr>
        <w:t xml:space="preserve"> in ways that would end up threatening other states. 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 But that outlook is too sanguine. If Washington got out of East Asia, Japan and South Korea would likely expand their military capabilities and go nuclear, which could provoke a destabilizing reaction from China. It's worth noting that during the Cold War, both South Korea and Taiwan tried to obtain nuclear weapons; the only thing that stopped them was the United States, which used its security commitments to restrain their nuclear temptations. Similarly, </w:t>
      </w:r>
      <w:r w:rsidRPr="0088606C">
        <w:rPr>
          <w:rStyle w:val="StyleUnderline"/>
        </w:rPr>
        <w:t>were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to leave the Middle East</w:t>
      </w:r>
      <w:r w:rsidRPr="0088606C">
        <w:rPr>
          <w:sz w:val="16"/>
        </w:rPr>
        <w:t xml:space="preserve">, the countries currently backed by Washington--notably, </w:t>
      </w:r>
      <w:r w:rsidRPr="0088606C">
        <w:rPr>
          <w:rStyle w:val="StyleUnderline"/>
        </w:rPr>
        <w:t>Israel, Egypt, and Saudi Arabia--might</w:t>
      </w:r>
      <w:r w:rsidRPr="0088606C">
        <w:rPr>
          <w:sz w:val="16"/>
        </w:rPr>
        <w:t xml:space="preserve"> act in ways that would </w:t>
      </w:r>
      <w:r w:rsidRPr="0088606C">
        <w:rPr>
          <w:rStyle w:val="StyleUnderline"/>
        </w:rPr>
        <w:t>intensify</w:t>
      </w:r>
      <w:r w:rsidRPr="0088606C">
        <w:rPr>
          <w:sz w:val="16"/>
        </w:rPr>
        <w:t xml:space="preserve"> the region's </w:t>
      </w:r>
      <w:r w:rsidRPr="0088606C">
        <w:rPr>
          <w:rStyle w:val="StyleUnderline"/>
        </w:rPr>
        <w:t>security dilemmas. There would</w:t>
      </w:r>
      <w:r w:rsidRPr="0088606C">
        <w:rPr>
          <w:sz w:val="16"/>
        </w:rPr>
        <w:t xml:space="preserve"> even </w:t>
      </w:r>
      <w:r w:rsidRPr="0088606C">
        <w:rPr>
          <w:rStyle w:val="StyleUnderline"/>
        </w:rPr>
        <w:t>be reason to worry about Europe</w:t>
      </w:r>
      <w:r w:rsidRPr="0088606C">
        <w:rPr>
          <w:sz w:val="16"/>
        </w:rPr>
        <w:t xml:space="preserv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 Given how easily a U.S. withdrawal from key regions could lead to dangerous competition, advocates of retrenchment tend to put forth another argument: that such rivalries wouldn't actually hurt the United States. To be sure, few doubt that the United States could survive the return of conflict among powers in Asia or the Middle East--but at what cost? Were </w:t>
      </w:r>
      <w:r w:rsidRPr="0088606C">
        <w:rPr>
          <w:rStyle w:val="StyleUnderline"/>
        </w:rPr>
        <w:t>states</w:t>
      </w:r>
      <w:r w:rsidRPr="0088606C">
        <w:rPr>
          <w:sz w:val="16"/>
        </w:rPr>
        <w:t xml:space="preserve"> in one or both of these regions to start competing against one another, they </w:t>
      </w:r>
      <w:r w:rsidRPr="0088606C">
        <w:rPr>
          <w:rStyle w:val="StyleUnderline"/>
        </w:rPr>
        <w:t>would</w:t>
      </w:r>
      <w:r w:rsidRPr="0088606C">
        <w:rPr>
          <w:sz w:val="16"/>
        </w:rPr>
        <w:t xml:space="preserve"> likely </w:t>
      </w:r>
      <w:r w:rsidRPr="0088606C">
        <w:rPr>
          <w:rStyle w:val="StyleUnderline"/>
        </w:rPr>
        <w:t>boost their military budgets</w:t>
      </w:r>
      <w:r w:rsidRPr="0088606C">
        <w:rPr>
          <w:sz w:val="16"/>
        </w:rPr>
        <w:t xml:space="preserve">, arm client states, </w:t>
      </w:r>
      <w:r w:rsidRPr="0088606C">
        <w:rPr>
          <w:rStyle w:val="StyleUnderline"/>
        </w:rPr>
        <w:t>and</w:t>
      </w:r>
      <w:r w:rsidRPr="0088606C">
        <w:rPr>
          <w:sz w:val="16"/>
        </w:rPr>
        <w:t xml:space="preserve"> perhaps even </w:t>
      </w:r>
      <w:r w:rsidRPr="0088606C">
        <w:rPr>
          <w:rStyle w:val="StyleUnderline"/>
        </w:rPr>
        <w:t>start regional proxy wars</w:t>
      </w:r>
      <w:r w:rsidRPr="0088606C">
        <w:rPr>
          <w:sz w:val="16"/>
        </w:rPr>
        <w:t xml:space="preserve">, all of which should concern the United States, in part because its lead in military capabilities </w:t>
      </w:r>
      <w:r w:rsidRPr="0088606C">
        <w:rPr>
          <w:sz w:val="16"/>
        </w:rPr>
        <w:lastRenderedPageBreak/>
        <w:t xml:space="preserve">would narrow. Greater regional insecurity could also produce cascades of nuclear proliferation as powers such as Egypt, Saudi Arabia, Japan, South Korea, and Taiwan built nuclear forces of their own. Those countries' regional competitors might then also seek nuclear arsenals. Although nuclear deterrence can promote stability between two states with the kinds of nuclear forces that the Soviet Union and the United States possessed, things get shakier when there are multiple nuclear rivals with less robust arsenals. As the number of nuclear powers increases, the </w:t>
      </w:r>
      <w:r w:rsidRPr="0088606C">
        <w:rPr>
          <w:rStyle w:val="StyleUnderline"/>
        </w:rPr>
        <w:t>probability o</w:t>
      </w:r>
      <w:r w:rsidRPr="0088606C">
        <w:rPr>
          <w:sz w:val="16"/>
        </w:rPr>
        <w:t xml:space="preserve">f illicit transfers, irrational decisions, </w:t>
      </w:r>
      <w:r w:rsidRPr="0088606C">
        <w:rPr>
          <w:rStyle w:val="StyleUnderline"/>
        </w:rPr>
        <w:t>accidents, and unforeseen crises goes up.</w:t>
      </w:r>
      <w:r w:rsidRPr="0088606C">
        <w:rPr>
          <w:sz w:val="16"/>
        </w:rPr>
        <w:t xml:space="preserve"> The case for abandoning the United States' global role misses the underlying security logic of the current approach. By reassuring allies and actively managing regional relations, </w:t>
      </w:r>
      <w:r w:rsidRPr="0088606C">
        <w:rPr>
          <w:rStyle w:val="StyleUnderline"/>
        </w:rPr>
        <w:t>Washington dampens competition</w:t>
      </w:r>
      <w:r w:rsidRPr="0088606C">
        <w:rPr>
          <w:sz w:val="16"/>
        </w:rPr>
        <w:t xml:space="preserve"> in the world s key areas, thereby </w:t>
      </w:r>
      <w:r w:rsidRPr="0088606C">
        <w:rPr>
          <w:rStyle w:val="StyleUnderline"/>
        </w:rPr>
        <w:t>preventing the emergence of a hothouse</w:t>
      </w:r>
      <w:r w:rsidRPr="0088606C">
        <w:rPr>
          <w:sz w:val="16"/>
        </w:rPr>
        <w:t xml:space="preserve"> in which countries would grow new military capabilities. For proof that this strategy is working, one need look no further than the defense budgets of the current great powers: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 On top of all this, the current </w:t>
      </w:r>
      <w:r w:rsidRPr="0088606C">
        <w:rPr>
          <w:rStyle w:val="StyleUnderline"/>
        </w:rPr>
        <w:t>grand strategy acts as a hedge against</w:t>
      </w:r>
      <w:r w:rsidRPr="0088606C">
        <w:rPr>
          <w:sz w:val="16"/>
        </w:rPr>
        <w:t xml:space="preserve"> the emergence </w:t>
      </w:r>
      <w:r w:rsidRPr="0088606C">
        <w:rPr>
          <w:rStyle w:val="StyleUnderline"/>
        </w:rPr>
        <w:t>regional hegemons</w:t>
      </w:r>
      <w:r w:rsidRPr="0088606C">
        <w:rPr>
          <w:sz w:val="16"/>
        </w:rPr>
        <w:t xml:space="preserve">.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there is already a potential contender for regional hegemony--China--and to balance it, the United States will need to maintain its key alliances in Asia and the military capacity to intervene there. The implication is that the United States should get out of Afghanistan and Iraq, reduce its military presence in Europe, and pivot to Asia. Yet that is exactly what the Obama administration is doing. MILITARY DOMINANCE, ECONOMIC PREEMINENCE Preoccupied with security issues, critics of the current grand strategy miss one of its most important benefits: sustaining an open global economy and a favorable place for the United States within it. To be sure, the sheer size of its output would guarantee the United States a major role in the global economy whatever grand strategy it adopted. Yet the country's military dominance undergirds its economic leadership. In addition to protecting the world economy from instability, its military commitments and naval superiority help secure the sea-lanes and other shipping corridors that allow trade to flow freely and cheaply. Were the United States to pull back from the world, the task of securing the global commons would get much harder. Washington would have less leverage with which it could convince countries to cooperate on economic matters and less access to the military bases throughout the world needed to keep the seas open. A global role also lets the United States structure the world economy in ways that serve its particular economic interests. During the Cold War, Washington used its overseas security commitments to get allies to embrace the economic policies it preferred--convincing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 More broadly, the United States wields its security leverage to shape the overall structure of the global economy. </w:t>
      </w:r>
      <w:r w:rsidRPr="0088606C">
        <w:rPr>
          <w:rStyle w:val="StyleUnderline"/>
        </w:rPr>
        <w:t>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w:t>
      </w:r>
      <w:r w:rsidRPr="0088606C">
        <w:rPr>
          <w:sz w:val="16"/>
        </w:rPr>
        <w:t xml:space="preserve">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 The United States' geopolitical dominance also helps keep the U.S. dollar in place as the world's reserve currency, which confers enormous benefits on the country, such as a greater ability to borrow money.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 Shirking that responsibility would place those benefits at risk. CREATING COOPERATION What goes for the global economy goes for other forms of international cooperation. Here, too, American leadership benefits many countries but disproportionately helps the United States. In order to counter transnational threats, such as terrorism, piracy, organized crime, climate change, and pandemics, states have to work together and take collective action. But cooperation does not come about effortlessly, especially when national interests diverge. The </w:t>
      </w:r>
      <w:r w:rsidRPr="0088606C">
        <w:rPr>
          <w:rStyle w:val="StyleUnderline"/>
        </w:rPr>
        <w:t>U</w:t>
      </w:r>
      <w:r w:rsidRPr="0088606C">
        <w:rPr>
          <w:sz w:val="16"/>
        </w:rPr>
        <w:t xml:space="preserve">nited </w:t>
      </w:r>
      <w:r w:rsidRPr="0088606C">
        <w:rPr>
          <w:rStyle w:val="StyleUnderline"/>
        </w:rPr>
        <w:t>S</w:t>
      </w:r>
      <w:r w:rsidRPr="0088606C">
        <w:rPr>
          <w:sz w:val="16"/>
        </w:rPr>
        <w:t xml:space="preserve">tates' </w:t>
      </w:r>
      <w:r w:rsidRPr="0088606C">
        <w:rPr>
          <w:rStyle w:val="StyleUnderline"/>
        </w:rPr>
        <w:t>military efforts</w:t>
      </w:r>
      <w:r w:rsidRPr="0088606C">
        <w:rPr>
          <w:sz w:val="16"/>
        </w:rPr>
        <w:t xml:space="preserve"> to promote stability and its broader leadership </w:t>
      </w:r>
      <w:r w:rsidRPr="0088606C">
        <w:rPr>
          <w:rStyle w:val="StyleUnderline"/>
        </w:rPr>
        <w:t>make it easier</w:t>
      </w:r>
      <w:r w:rsidRPr="0088606C">
        <w:rPr>
          <w:sz w:val="16"/>
        </w:rPr>
        <w:t xml:space="preserve"> for Washington </w:t>
      </w:r>
      <w:r w:rsidRPr="0088606C">
        <w:rPr>
          <w:rStyle w:val="StyleUnderline"/>
        </w:rPr>
        <w:t>to launch joint initiatives</w:t>
      </w:r>
      <w:r w:rsidRPr="0088606C">
        <w:rPr>
          <w:sz w:val="16"/>
        </w:rPr>
        <w:t xml:space="preserve"> and shape them in ways that reflect U.S. interests. After all, cooperation is hard to come by in regions where chaos reigns, and it flourishes where leaders can anticipate lasting stability. U.S. </w:t>
      </w:r>
      <w:r w:rsidRPr="0088606C">
        <w:rPr>
          <w:rStyle w:val="StyleUnderline"/>
        </w:rPr>
        <w:t>alliances</w:t>
      </w:r>
      <w:r w:rsidRPr="0088606C">
        <w:rPr>
          <w:sz w:val="16"/>
        </w:rPr>
        <w:t xml:space="preserve"> are about security first, but they also </w:t>
      </w:r>
      <w:r w:rsidRPr="0088606C">
        <w:rPr>
          <w:rStyle w:val="StyleUnderline"/>
        </w:rPr>
        <w:t>provide</w:t>
      </w:r>
      <w:r w:rsidRPr="0088606C">
        <w:rPr>
          <w:sz w:val="16"/>
        </w:rPr>
        <w:t xml:space="preserve"> the political framework and </w:t>
      </w:r>
      <w:r w:rsidRPr="0088606C">
        <w:rPr>
          <w:rStyle w:val="StyleUnderline"/>
        </w:rPr>
        <w:t>channels</w:t>
      </w:r>
      <w:r w:rsidRPr="0088606C">
        <w:rPr>
          <w:sz w:val="16"/>
        </w:rPr>
        <w:t xml:space="preserve"> of communication </w:t>
      </w:r>
      <w:r w:rsidRPr="0088606C">
        <w:rPr>
          <w:rStyle w:val="StyleUnderline"/>
        </w:rPr>
        <w:t>for cooperation</w:t>
      </w:r>
      <w:r w:rsidRPr="0088606C">
        <w:rPr>
          <w:sz w:val="16"/>
        </w:rPr>
        <w:t xml:space="preserve"> on nonmilitary issues.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Thanks to conduits such as this, the United States can use bargaining chips in one issue area to make progress in others. </w:t>
      </w:r>
      <w:r w:rsidRPr="0088606C">
        <w:rPr>
          <w:rStyle w:val="StyleUnderline"/>
        </w:rPr>
        <w:t>The benefits of</w:t>
      </w:r>
      <w:r w:rsidRPr="0088606C">
        <w:rPr>
          <w:sz w:val="16"/>
        </w:rPr>
        <w:t xml:space="preserve"> these </w:t>
      </w:r>
      <w:r w:rsidRPr="0088606C">
        <w:rPr>
          <w:rStyle w:val="StyleUnderline"/>
        </w:rPr>
        <w:t>communication</w:t>
      </w:r>
      <w:r w:rsidRPr="0088606C">
        <w:rPr>
          <w:sz w:val="16"/>
        </w:rPr>
        <w:t xml:space="preserve"> channels </w:t>
      </w:r>
      <w:r w:rsidRPr="0088606C">
        <w:rPr>
          <w:rStyle w:val="StyleUnderline"/>
        </w:rPr>
        <w:t>are especially pronounced when it comes to fighting</w:t>
      </w:r>
      <w:r w:rsidRPr="0088606C">
        <w:rPr>
          <w:sz w:val="16"/>
        </w:rPr>
        <w:t xml:space="preserve"> the kinds of </w:t>
      </w:r>
      <w:r w:rsidRPr="0088606C">
        <w:rPr>
          <w:rStyle w:val="StyleUnderline"/>
        </w:rPr>
        <w:t>threats</w:t>
      </w:r>
      <w:r w:rsidRPr="0088606C">
        <w:rPr>
          <w:sz w:val="16"/>
        </w:rPr>
        <w:t xml:space="preserve"> that require new forms of cooperation, such as terrorism and pandemics. With its alliance system </w:t>
      </w:r>
      <w:r w:rsidRPr="0088606C">
        <w:rPr>
          <w:sz w:val="16"/>
        </w:rPr>
        <w:lastRenderedPageBreak/>
        <w:t xml:space="preserve">in place, the United States is in a stronger position than it would otherwise be to advance cooperation and share burdens. For example, the intelligence-sharing network within NATO, which was originally designed to gather information on the Soviet Union, 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 The United States' global role also has the more direct effect of facilitating the bargains among governments that get cooperation going in the first place. As the scholar Joseph 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 THE DEVIL WE KNOW Should America come home? For many prominent scholars of international relations, the answer is yes--a view that seems even wiser in the wake of the disaster in Iraq and the Great Recession. Yet their arguments simply don't hold up. </w:t>
      </w:r>
      <w:r w:rsidRPr="0088606C">
        <w:rPr>
          <w:rStyle w:val="StyleUnderline"/>
        </w:rPr>
        <w:t>There is little evidence that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would save</w:t>
      </w:r>
      <w:r w:rsidRPr="0088606C">
        <w:rPr>
          <w:sz w:val="16"/>
        </w:rPr>
        <w:t xml:space="preserve"> much </w:t>
      </w:r>
      <w:r w:rsidRPr="0088606C">
        <w:rPr>
          <w:rStyle w:val="StyleUnderline"/>
        </w:rPr>
        <w:t>money switching to a smaller global posture. Nor is the current strategy self-defeating: it has not provoked</w:t>
      </w:r>
      <w:r w:rsidRPr="0088606C">
        <w:rPr>
          <w:sz w:val="16"/>
        </w:rPr>
        <w:t xml:space="preserve"> the formation of </w:t>
      </w:r>
      <w:r w:rsidRPr="0088606C">
        <w:rPr>
          <w:rStyle w:val="StyleUnderline"/>
        </w:rPr>
        <w:t>counterbalancing</w:t>
      </w:r>
      <w:r w:rsidRPr="0088606C">
        <w:rPr>
          <w:sz w:val="16"/>
        </w:rPr>
        <w:t xml:space="preserve"> coalitions </w:t>
      </w:r>
      <w:r w:rsidRPr="0088606C">
        <w:rPr>
          <w:rStyle w:val="StyleUnderline"/>
        </w:rPr>
        <w:t>or caused</w:t>
      </w:r>
      <w:r w:rsidRPr="0088606C">
        <w:rPr>
          <w:sz w:val="16"/>
        </w:rPr>
        <w:t xml:space="preserve"> the country to spend itself into </w:t>
      </w:r>
      <w:r w:rsidRPr="0088606C">
        <w:rPr>
          <w:rStyle w:val="StyleUnderline"/>
        </w:rPr>
        <w:t>economic decline. Nor will it condemn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to foolhardy wars</w:t>
      </w:r>
      <w:r w:rsidRPr="0088606C">
        <w:rPr>
          <w:sz w:val="16"/>
        </w:rPr>
        <w:t xml:space="preserve"> in the future. </w:t>
      </w:r>
      <w:r w:rsidRPr="0088606C">
        <w:rPr>
          <w:rStyle w:val="StyleUnderline"/>
        </w:rPr>
        <w:t>What the strategy does do is help prevent the outbreak of conflict</w:t>
      </w:r>
      <w:r w:rsidRPr="0088606C">
        <w:rPr>
          <w:sz w:val="16"/>
        </w:rPr>
        <w:t xml:space="preserve"> in the world's most important regions, </w:t>
      </w:r>
      <w:r w:rsidRPr="0088606C">
        <w:rPr>
          <w:rStyle w:val="StyleUnderline"/>
        </w:rPr>
        <w:t>keep the</w:t>
      </w:r>
      <w:r w:rsidRPr="0088606C">
        <w:rPr>
          <w:sz w:val="16"/>
        </w:rPr>
        <w:t xml:space="preserve"> global </w:t>
      </w:r>
      <w:r w:rsidRPr="0088606C">
        <w:rPr>
          <w:rStyle w:val="StyleUnderline"/>
        </w:rPr>
        <w:t>economy humming, and make</w:t>
      </w:r>
      <w:r w:rsidRPr="0088606C">
        <w:rPr>
          <w:sz w:val="16"/>
        </w:rPr>
        <w:t xml:space="preserve"> international </w:t>
      </w:r>
      <w:r w:rsidRPr="0088606C">
        <w:rPr>
          <w:rStyle w:val="StyleUnderline"/>
        </w:rPr>
        <w:t>cooperation easier. Charting a different course would threaten all these</w:t>
      </w:r>
      <w:r w:rsidRPr="0088606C">
        <w:rPr>
          <w:sz w:val="16"/>
        </w:rPr>
        <w:t xml:space="preserve"> benefits. 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 A grand strategy of actively managing global security and promoting the liberal economic order has served the United States exceptionally well for the past six decades, and there is no reason to give it up now. The country's globe-spanning posture is the devil we know, and a world with a disengaged America is the devil we don't know. </w:t>
      </w:r>
      <w:r w:rsidRPr="0088606C">
        <w:rPr>
          <w:rStyle w:val="StyleUnderline"/>
        </w:rPr>
        <w:t>Were American leaders to choose retrenchment, they would</w:t>
      </w:r>
      <w:r w:rsidRPr="0088606C">
        <w:rPr>
          <w:sz w:val="16"/>
        </w:rPr>
        <w:t xml:space="preserve"> in essence </w:t>
      </w:r>
      <w:r w:rsidRPr="0088606C">
        <w:rPr>
          <w:rStyle w:val="StyleUnderline"/>
        </w:rPr>
        <w:t xml:space="preserve">be running a massive experiment </w:t>
      </w:r>
      <w:r w:rsidRPr="0088606C">
        <w:rPr>
          <w:sz w:val="16"/>
        </w:rPr>
        <w:t xml:space="preserve">to test how the world would work without an engaged and liberal leading power. </w:t>
      </w:r>
      <w:r w:rsidRPr="0088606C">
        <w:rPr>
          <w:rStyle w:val="StyleUnderline"/>
        </w:rPr>
        <w:t>The results could</w:t>
      </w:r>
      <w:r w:rsidRPr="0088606C">
        <w:rPr>
          <w:sz w:val="16"/>
        </w:rPr>
        <w:t xml:space="preserve"> well </w:t>
      </w:r>
      <w:r w:rsidRPr="0088606C">
        <w:rPr>
          <w:rStyle w:val="StyleUnderline"/>
        </w:rPr>
        <w:t>be disastrous.</w:t>
      </w:r>
    </w:p>
    <w:p w14:paraId="2F212F76" w14:textId="77777777" w:rsidR="00FF514C" w:rsidRPr="0088606C" w:rsidRDefault="00FF514C" w:rsidP="00FF514C">
      <w:pPr>
        <w:pStyle w:val="Heading4"/>
      </w:pPr>
      <w:r w:rsidRPr="0088606C">
        <w:t>Heg sustainable—system maker-privilege taker status means we can control assets and conditions and means conditions that took down past hegemons don’t apply to the US</w:t>
      </w:r>
    </w:p>
    <w:p w14:paraId="27269198" w14:textId="77777777" w:rsidR="00FF514C" w:rsidRPr="0088606C" w:rsidRDefault="00FF514C" w:rsidP="00FF514C">
      <w:r w:rsidRPr="0088606C">
        <w:rPr>
          <w:rStyle w:val="Style13ptBold"/>
        </w:rPr>
        <w:t>Beckley 12</w:t>
      </w:r>
      <w:r w:rsidRPr="0088606C">
        <w:t>— research fellow in the International Security Program at Harvard Kennedy School’s Belfer Center for Science and International Affairs</w:t>
      </w:r>
    </w:p>
    <w:p w14:paraId="0DAC3D64" w14:textId="77777777" w:rsidR="00FF514C" w:rsidRPr="0088606C" w:rsidRDefault="00FF514C" w:rsidP="00FF514C">
      <w:r w:rsidRPr="0088606C">
        <w:t xml:space="preserve">Michael, “China’s Century? Why America’s Edge Will Endure” International Security, Vol. 36, No. 3 (Winter 2011/12), pp. 41–78 //mtc </w:t>
      </w:r>
    </w:p>
    <w:p w14:paraId="23BBD3E6" w14:textId="77777777" w:rsidR="00FF514C" w:rsidRPr="0088606C" w:rsidRDefault="00FF514C" w:rsidP="00FF514C">
      <w:pPr>
        <w:rPr>
          <w:sz w:val="16"/>
        </w:rPr>
      </w:pPr>
      <w:r w:rsidRPr="0088606C">
        <w:rPr>
          <w:b/>
          <w:u w:val="single"/>
        </w:rPr>
        <w:t>Hegemony is indeed expensive and provocative, but</w:t>
      </w:r>
      <w:r w:rsidRPr="0088606C">
        <w:rPr>
          <w:sz w:val="16"/>
        </w:rPr>
        <w:t xml:space="preserve"> these </w:t>
      </w:r>
      <w:r w:rsidRPr="0088606C">
        <w:rPr>
          <w:b/>
          <w:u w:val="single"/>
        </w:rPr>
        <w:t>declinist arguments tell only part of the story. The U</w:t>
      </w:r>
      <w:r w:rsidRPr="0088606C">
        <w:rPr>
          <w:sz w:val="16"/>
        </w:rPr>
        <w:t xml:space="preserve">nited </w:t>
      </w:r>
      <w:r w:rsidRPr="0088606C">
        <w:rPr>
          <w:b/>
          <w:u w:val="single"/>
        </w:rPr>
        <w:t>S</w:t>
      </w:r>
      <w:r w:rsidRPr="0088606C">
        <w:rPr>
          <w:sz w:val="16"/>
        </w:rPr>
        <w:t xml:space="preserve">tates </w:t>
      </w:r>
      <w:r w:rsidRPr="0088606C">
        <w:rPr>
          <w:b/>
          <w:u w:val="single"/>
        </w:rPr>
        <w:t>is both “system-maker and privilege-taker”—it pays a large share of system-maintenance costs but takes a disproportionate share of the benefits</w:t>
      </w:r>
      <w:r w:rsidRPr="0088606C">
        <w:rPr>
          <w:sz w:val="16"/>
        </w:rPr>
        <w:t>.36 The basic claim of the alternative perspective is that these</w:t>
      </w:r>
      <w:r w:rsidRPr="0088606C">
        <w:rPr>
          <w:b/>
          <w:iCs/>
          <w:u w:val="single"/>
        </w:rPr>
        <w:t xml:space="preserve"> benefits outweigh the costs.</w:t>
      </w:r>
      <w:r w:rsidRPr="0088606C">
        <w:rPr>
          <w:b/>
          <w:u w:val="single"/>
        </w:rPr>
        <w:t xml:space="preserve"> Most obvious,</w:t>
      </w:r>
      <w:r w:rsidRPr="0088606C">
        <w:rPr>
          <w:sz w:val="16"/>
        </w:rPr>
        <w:t xml:space="preserve"> </w:t>
      </w:r>
      <w:r w:rsidRPr="0088606C">
        <w:rPr>
          <w:b/>
          <w:u w:val="single"/>
        </w:rPr>
        <w:t>the U</w:t>
      </w:r>
      <w:r w:rsidRPr="0088606C">
        <w:rPr>
          <w:sz w:val="16"/>
        </w:rPr>
        <w:t xml:space="preserve">nited </w:t>
      </w:r>
      <w:r w:rsidRPr="0088606C">
        <w:rPr>
          <w:b/>
          <w:u w:val="single"/>
        </w:rPr>
        <w:t>S</w:t>
      </w:r>
      <w:r w:rsidRPr="0088606C">
        <w:rPr>
          <w:sz w:val="16"/>
        </w:rPr>
        <w:t xml:space="preserve">tates, as hegemon, </w:t>
      </w:r>
      <w:r w:rsidRPr="0088606C">
        <w:rPr>
          <w:b/>
          <w:u w:val="single"/>
        </w:rPr>
        <w:t>possesses an array of tools with which to reward and punish</w:t>
      </w:r>
      <w:r w:rsidRPr="0088606C">
        <w:rPr>
          <w:sz w:val="16"/>
        </w:rPr>
        <w:t xml:space="preserve">. </w:t>
      </w:r>
      <w:r w:rsidRPr="0088606C">
        <w:rPr>
          <w:b/>
          <w:u w:val="single"/>
        </w:rPr>
        <w:t>It can provide, restrict, or deny access to the U.S. market, technology, foreign aid, support for membership in international organizations, bribes, and White House visits</w:t>
      </w:r>
      <w:r w:rsidRPr="0088606C">
        <w:rPr>
          <w:sz w:val="16"/>
        </w:rPr>
        <w:t xml:space="preserve">. These tit-for-tat bargains with individual states, however, are not as consequential as the United States’ power over aspects of the international system itself. In the alternative perspective, </w:t>
      </w:r>
      <w:r w:rsidRPr="0088606C">
        <w:rPr>
          <w:b/>
          <w:u w:val="single"/>
        </w:rPr>
        <w:t>hegemony is not just preponderant power, it is “structural power</w:t>
      </w:r>
      <w:r w:rsidRPr="0088606C">
        <w:rPr>
          <w:sz w:val="16"/>
        </w:rPr>
        <w:t>.”37 It is the power to set agendas, to shape the normative frameworks within which states relate to one another, and to change the range of choices open to others without putting pressure directly on them</w:t>
      </w:r>
      <w:r w:rsidRPr="0088606C">
        <w:rPr>
          <w:b/>
          <w:u w:val="single"/>
        </w:rPr>
        <w:t xml:space="preserve">. It is, </w:t>
      </w:r>
      <w:r w:rsidRPr="0088606C">
        <w:rPr>
          <w:sz w:val="16"/>
        </w:rPr>
        <w:t xml:space="preserve">at once, </w:t>
      </w:r>
      <w:r w:rsidRPr="0088606C">
        <w:rPr>
          <w:b/>
          <w:u w:val="single"/>
        </w:rPr>
        <w:t>less visible and more profound than brute force.</w:t>
      </w:r>
      <w:r w:rsidRPr="0088606C">
        <w:rPr>
          <w:sz w:val="16"/>
        </w:rPr>
        <w:t xml:space="preserve"> Seen in this light, </w:t>
      </w:r>
      <w:r w:rsidRPr="0088606C">
        <w:rPr>
          <w:b/>
          <w:u w:val="single"/>
        </w:rPr>
        <w:t>the U</w:t>
      </w:r>
      <w:r w:rsidRPr="0088606C">
        <w:rPr>
          <w:sz w:val="16"/>
        </w:rPr>
        <w:t>nited</w:t>
      </w:r>
      <w:r w:rsidRPr="0088606C">
        <w:rPr>
          <w:b/>
          <w:u w:val="single"/>
        </w:rPr>
        <w:t xml:space="preserve"> S</w:t>
      </w:r>
      <w:r w:rsidRPr="0088606C">
        <w:rPr>
          <w:sz w:val="16"/>
        </w:rPr>
        <w:t>tates</w:t>
      </w:r>
      <w:r w:rsidRPr="0088606C">
        <w:rPr>
          <w:b/>
          <w:u w:val="single"/>
        </w:rPr>
        <w:t xml:space="preserve"> is neither benevolent nor feeble, but coercive and capable, and the goods it produces “are less collective goods than private ones, accruing primarily to the hegemon and thus helping maintain its hegemony</w:t>
      </w:r>
      <w:r w:rsidRPr="0088606C">
        <w:rPr>
          <w:sz w:val="16"/>
        </w:rPr>
        <w:t xml:space="preserve">.”38 </w:t>
      </w:r>
      <w:r w:rsidRPr="0088606C">
        <w:rPr>
          <w:b/>
          <w:u w:val="single"/>
        </w:rPr>
        <w:t>Military superiority,</w:t>
      </w:r>
      <w:r w:rsidRPr="0088606C">
        <w:rPr>
          <w:sz w:val="16"/>
        </w:rPr>
        <w:t xml:space="preserve"> for example, </w:t>
      </w:r>
      <w:r w:rsidRPr="0088606C">
        <w:rPr>
          <w:b/>
          <w:u w:val="single"/>
        </w:rPr>
        <w:t>allows the U</w:t>
      </w:r>
      <w:r w:rsidRPr="0088606C">
        <w:rPr>
          <w:sz w:val="16"/>
        </w:rPr>
        <w:t xml:space="preserve">nited </w:t>
      </w:r>
      <w:r w:rsidRPr="0088606C">
        <w:rPr>
          <w:b/>
          <w:u w:val="single"/>
        </w:rPr>
        <w:t>S</w:t>
      </w:r>
      <w:r w:rsidRPr="0088606C">
        <w:rPr>
          <w:sz w:val="16"/>
        </w:rPr>
        <w:t xml:space="preserve">tates </w:t>
      </w:r>
      <w:r w:rsidRPr="0088606C">
        <w:rPr>
          <w:b/>
          <w:u w:val="single"/>
        </w:rPr>
        <w:t>to employ “force</w:t>
      </w:r>
      <w:r w:rsidRPr="0088606C">
        <w:rPr>
          <w:sz w:val="16"/>
        </w:rPr>
        <w:t xml:space="preserve"> </w:t>
      </w:r>
      <w:r w:rsidRPr="0088606C">
        <w:rPr>
          <w:b/>
          <w:u w:val="single"/>
        </w:rPr>
        <w:t>without war,” pressuring other countries into making concessions by shifting military units around or putting them on alert</w:t>
      </w:r>
      <w:r w:rsidRPr="0088606C">
        <w:rPr>
          <w:sz w:val="16"/>
        </w:rPr>
        <w:t xml:space="preserve">.39 </w:t>
      </w:r>
      <w:r w:rsidRPr="0088606C">
        <w:rPr>
          <w:b/>
          <w:u w:val="single"/>
        </w:rPr>
        <w:t>It also allows the U</w:t>
      </w:r>
      <w:r w:rsidRPr="0088606C">
        <w:rPr>
          <w:sz w:val="16"/>
        </w:rPr>
        <w:t xml:space="preserve">nited </w:t>
      </w:r>
      <w:r w:rsidRPr="0088606C">
        <w:rPr>
          <w:b/>
          <w:u w:val="single"/>
        </w:rPr>
        <w:t>S</w:t>
      </w:r>
      <w:r w:rsidRPr="0088606C">
        <w:rPr>
          <w:sz w:val="16"/>
        </w:rPr>
        <w:t xml:space="preserve">tates </w:t>
      </w:r>
      <w:r w:rsidRPr="0088606C">
        <w:rPr>
          <w:b/>
          <w:u w:val="single"/>
        </w:rPr>
        <w:t xml:space="preserve">to run a protection racket, garnering influence through the provision of security. </w:t>
      </w:r>
      <w:r w:rsidRPr="0088606C">
        <w:rPr>
          <w:sz w:val="16"/>
        </w:rPr>
        <w:t xml:space="preserve">As Joseph </w:t>
      </w:r>
      <w:r w:rsidRPr="0088606C">
        <w:rPr>
          <w:sz w:val="16"/>
        </w:rPr>
        <w:lastRenderedPageBreak/>
        <w:t>Nye explains, “</w:t>
      </w:r>
      <w:r w:rsidRPr="0088606C">
        <w:rPr>
          <w:b/>
          <w:u w:val="single"/>
        </w:rPr>
        <w:t>Even if the direct use of force were banned</w:t>
      </w:r>
      <w:r w:rsidRPr="0088606C">
        <w:rPr>
          <w:sz w:val="16"/>
        </w:rPr>
        <w:t xml:space="preserve"> among a group of countries, </w:t>
      </w:r>
      <w:r w:rsidRPr="0088606C">
        <w:rPr>
          <w:b/>
          <w:u w:val="single"/>
        </w:rPr>
        <w:t>military force would still play an important political role.</w:t>
      </w:r>
      <w:r w:rsidRPr="0088606C">
        <w:rPr>
          <w:sz w:val="16"/>
        </w:rPr>
        <w:t xml:space="preserve"> For example, the </w:t>
      </w:r>
      <w:r w:rsidRPr="0088606C">
        <w:rPr>
          <w:b/>
          <w:u w:val="single"/>
        </w:rPr>
        <w:t>American military role in deterring threats to allies, or of assuring access to a crucial resource such as oil in the Persian Gulf, means that the provision of protective force can be used in bargaining situations</w:t>
      </w:r>
      <w:r w:rsidRPr="0088606C">
        <w:rPr>
          <w:sz w:val="16"/>
        </w:rPr>
        <w:t xml:space="preserve">. Sometimes the linkage may be direct; more often it is a factor not mentioned openly but present in the back of statesmen’s minds.”40 To be sure, </w:t>
      </w:r>
      <w:r w:rsidRPr="0088606C">
        <w:rPr>
          <w:b/>
          <w:u w:val="single"/>
        </w:rPr>
        <w:t>the costs of maintaining U.S. military superiority are substantial. By historical standards, however, they are exceptionally small</w:t>
      </w:r>
      <w:r w:rsidRPr="0088606C">
        <w:rPr>
          <w:sz w:val="16"/>
        </w:rPr>
        <w:t xml:space="preserve">.41 </w:t>
      </w:r>
      <w:r w:rsidRPr="0088606C">
        <w:rPr>
          <w:b/>
          <w:u w:val="single"/>
        </w:rPr>
        <w:t>Past hegemons succumbed to imperial overstretch after fighting multifront wars against major powers and spending more than 10 percent (and often 100 or 200 percent) of their GDPs on defense</w:t>
      </w:r>
      <w:r w:rsidRPr="0088606C">
        <w:rPr>
          <w:sz w:val="16"/>
        </w:rPr>
        <w:t>.</w:t>
      </w:r>
      <w:r w:rsidRPr="0088606C">
        <w:rPr>
          <w:b/>
          <w:u w:val="single"/>
        </w:rPr>
        <w:t>42 The U</w:t>
      </w:r>
      <w:r w:rsidRPr="0088606C">
        <w:rPr>
          <w:sz w:val="16"/>
        </w:rPr>
        <w:t xml:space="preserve">nited </w:t>
      </w:r>
      <w:r w:rsidRPr="0088606C">
        <w:rPr>
          <w:b/>
          <w:u w:val="single"/>
        </w:rPr>
        <w:t>S</w:t>
      </w:r>
      <w:r w:rsidRPr="0088606C">
        <w:rPr>
          <w:sz w:val="16"/>
        </w:rPr>
        <w:t xml:space="preserve">tates, by </w:t>
      </w:r>
      <w:r w:rsidRPr="0088606C">
        <w:rPr>
          <w:b/>
          <w:u w:val="single"/>
        </w:rPr>
        <w:t>contrast, spends 4 percent of its GDP on defense and concentrates its enmity on rogue nations and failed states</w:t>
      </w:r>
      <w:r w:rsidRPr="0088606C">
        <w:rPr>
          <w:sz w:val="16"/>
        </w:rPr>
        <w:t xml:space="preserve">. Past bids for global mastery were strangled before hegemony could be fully consolidated. </w:t>
      </w:r>
      <w:r w:rsidRPr="0088606C">
        <w:rPr>
          <w:b/>
          <w:u w:val="single"/>
        </w:rPr>
        <w:t>The U</w:t>
      </w:r>
      <w:r w:rsidRPr="0088606C">
        <w:rPr>
          <w:sz w:val="16"/>
        </w:rPr>
        <w:t xml:space="preserve">nited </w:t>
      </w:r>
      <w:r w:rsidRPr="0088606C">
        <w:rPr>
          <w:b/>
          <w:u w:val="single"/>
        </w:rPr>
        <w:t>S</w:t>
      </w:r>
      <w:r w:rsidRPr="0088606C">
        <w:rPr>
          <w:sz w:val="16"/>
        </w:rPr>
        <w:t xml:space="preserve">tates, on the other hand, </w:t>
      </w:r>
      <w:r w:rsidRPr="0088606C">
        <w:rPr>
          <w:b/>
          <w:u w:val="single"/>
        </w:rPr>
        <w:t>has the advantage of being an extant hegemon</w:t>
      </w:r>
      <w:r w:rsidRPr="0088606C">
        <w:rPr>
          <w:sz w:val="16"/>
        </w:rPr>
        <w:t>—</w:t>
      </w:r>
      <w:r w:rsidRPr="0088606C">
        <w:rPr>
          <w:b/>
          <w:u w:val="single"/>
        </w:rPr>
        <w:t>it did not overturn an existing international order; rather, the existing order collapsed around</w:t>
      </w:r>
      <w:r w:rsidRPr="0088606C">
        <w:rPr>
          <w:sz w:val="16"/>
        </w:rPr>
        <w:t xml:space="preserve"> it. As a result, </w:t>
      </w:r>
      <w:r w:rsidRPr="0088606C">
        <w:rPr>
          <w:b/>
          <w:u w:val="single"/>
        </w:rPr>
        <w:t>its dominant position is entrenched to the point that “any effort to compete directly with the U</w:t>
      </w:r>
      <w:r w:rsidRPr="0088606C">
        <w:rPr>
          <w:sz w:val="16"/>
        </w:rPr>
        <w:t xml:space="preserve">nited </w:t>
      </w:r>
      <w:r w:rsidRPr="0088606C">
        <w:rPr>
          <w:b/>
          <w:u w:val="single"/>
        </w:rPr>
        <w:t>S</w:t>
      </w:r>
      <w:r w:rsidRPr="0088606C">
        <w:rPr>
          <w:sz w:val="16"/>
        </w:rPr>
        <w:t xml:space="preserve">tates </w:t>
      </w:r>
      <w:r w:rsidRPr="0088606C">
        <w:rPr>
          <w:b/>
          <w:u w:val="single"/>
        </w:rPr>
        <w:t>is futile, so no one tries</w:t>
      </w:r>
      <w:r w:rsidRPr="0088606C">
        <w:rPr>
          <w:sz w:val="16"/>
        </w:rPr>
        <w:t xml:space="preserve">.”43 The dollar’s global role may handicap American exports, but it also comes with perks including seigniorage,44 reduced exchange rate risks for U.S. firms involved in international commerce, competitive advantages for American banks in dollarized financial markets, and the ability to delay and defect current account adjustments onto other countries.45 More important, </w:t>
      </w:r>
      <w:r w:rsidRPr="0088606C">
        <w:rPr>
          <w:b/>
          <w:u w:val="single"/>
        </w:rPr>
        <w:t>foreign governments that hold dollar reserves depend on U.S. prosperity for their continued economic growth and are thus “entrapped,” unable to disentangle their interests from those of the U</w:t>
      </w:r>
      <w:r w:rsidRPr="0088606C">
        <w:rPr>
          <w:sz w:val="16"/>
        </w:rPr>
        <w:t xml:space="preserve">nited </w:t>
      </w:r>
      <w:r w:rsidRPr="0088606C">
        <w:rPr>
          <w:b/>
          <w:u w:val="single"/>
        </w:rPr>
        <w:t>S</w:t>
      </w:r>
      <w:r w:rsidRPr="0088606C">
        <w:rPr>
          <w:sz w:val="16"/>
        </w:rPr>
        <w:t xml:space="preserve">tates.46 </w:t>
      </w:r>
      <w:r w:rsidRPr="0088606C">
        <w:rPr>
          <w:b/>
          <w:u w:val="single"/>
        </w:rPr>
        <w:t>Rather than seeking to undermine the American economy, they invest in its continued expansion</w:t>
      </w:r>
      <w:r w:rsidRPr="0088606C">
        <w:rPr>
          <w:sz w:val="16"/>
        </w:rPr>
        <w:t xml:space="preserve">.47 Finally, </w:t>
      </w:r>
      <w:r w:rsidRPr="0088606C">
        <w:rPr>
          <w:b/>
          <w:u w:val="single"/>
        </w:rPr>
        <w:t>given its position at the top of the world trade regime, the U</w:t>
      </w:r>
      <w:r w:rsidRPr="0088606C">
        <w:rPr>
          <w:sz w:val="16"/>
        </w:rPr>
        <w:t xml:space="preserve">nited </w:t>
      </w:r>
      <w:r w:rsidRPr="0088606C">
        <w:rPr>
          <w:b/>
          <w:u w:val="single"/>
        </w:rPr>
        <w:t>S</w:t>
      </w:r>
      <w:r w:rsidRPr="0088606C">
        <w:rPr>
          <w:sz w:val="16"/>
        </w:rPr>
        <w:t xml:space="preserve">tates </w:t>
      </w:r>
      <w:r w:rsidRPr="0088606C">
        <w:rPr>
          <w:b/>
          <w:u w:val="single"/>
        </w:rPr>
        <w:t>can distort international markets in its favor.</w:t>
      </w:r>
      <w:r w:rsidRPr="0088606C">
        <w:rPr>
          <w:sz w:val="16"/>
        </w:rPr>
        <w:t xml:space="preserve">48 Declinists expect the hegemon to use its power magnanimously. According to the alternative perspective, however, American foreign economic policy involves the routine use of diplomatic leverage at the highest levels to create opportunities for U.S. firms.49 U.S. trade officials, “acting as self-appointed enforcers of the free trade regime, asserted the right with their own national law to single out and punish countries they judged to be unfair traders.”50 </w:t>
      </w:r>
      <w:r w:rsidRPr="0088606C">
        <w:rPr>
          <w:b/>
          <w:u w:val="single"/>
        </w:rPr>
        <w:t>Globalization,</w:t>
      </w:r>
      <w:r w:rsidRPr="0088606C">
        <w:rPr>
          <w:sz w:val="16"/>
        </w:rPr>
        <w:t xml:space="preserve"> therefore, </w:t>
      </w:r>
      <w:r w:rsidRPr="0088606C">
        <w:rPr>
          <w:b/>
          <w:u w:val="single"/>
        </w:rPr>
        <w:t>may</w:t>
      </w:r>
      <w:r w:rsidRPr="0088606C">
        <w:rPr>
          <w:sz w:val="16"/>
        </w:rPr>
        <w:t xml:space="preserve"> not </w:t>
      </w:r>
      <w:r w:rsidRPr="0088606C">
        <w:rPr>
          <w:b/>
          <w:u w:val="single"/>
        </w:rPr>
        <w:t>be</w:t>
      </w:r>
      <w:r w:rsidRPr="0088606C">
        <w:rPr>
          <w:sz w:val="16"/>
        </w:rPr>
        <w:t xml:space="preserve"> a neutral process that diffuses wealth evenly throughout the international system, but </w:t>
      </w:r>
      <w:r w:rsidRPr="0088606C">
        <w:rPr>
          <w:b/>
          <w:u w:val="single"/>
        </w:rPr>
        <w:t>a political process shaped by the U</w:t>
      </w:r>
      <w:r w:rsidRPr="0088606C">
        <w:rPr>
          <w:sz w:val="16"/>
        </w:rPr>
        <w:t xml:space="preserve">nited </w:t>
      </w:r>
      <w:r w:rsidRPr="0088606C">
        <w:rPr>
          <w:b/>
          <w:u w:val="single"/>
        </w:rPr>
        <w:t>S</w:t>
      </w:r>
      <w:r w:rsidRPr="0088606C">
        <w:rPr>
          <w:sz w:val="16"/>
        </w:rPr>
        <w:t xml:space="preserve">tates </w:t>
      </w:r>
      <w:r w:rsidRPr="0088606C">
        <w:rPr>
          <w:b/>
          <w:u w:val="single"/>
        </w:rPr>
        <w:t>in ways that serve its interests</w:t>
      </w:r>
      <w:r w:rsidRPr="0088606C">
        <w:rPr>
          <w:sz w:val="16"/>
        </w:rPr>
        <w:t>.</w:t>
      </w:r>
    </w:p>
    <w:p w14:paraId="77BCE0FA" w14:textId="77777777" w:rsidR="00FF514C" w:rsidRPr="0088606C" w:rsidRDefault="00FF514C" w:rsidP="00FF514C">
      <w:pPr>
        <w:pStyle w:val="Heading4"/>
      </w:pPr>
      <w:r w:rsidRPr="0088606C">
        <w:t>Unipolarity is sustainable because it takes states out of the anarchic condition that makes other balances of power less stable</w:t>
      </w:r>
    </w:p>
    <w:p w14:paraId="240FC4C8" w14:textId="77777777" w:rsidR="00FF514C" w:rsidRPr="0088606C" w:rsidRDefault="00FF514C" w:rsidP="00FF514C">
      <w:r w:rsidRPr="0088606C">
        <w:rPr>
          <w:rStyle w:val="Style13ptBold"/>
        </w:rPr>
        <w:t>Jervis 9</w:t>
      </w:r>
      <w:r w:rsidRPr="0088606C">
        <w:t>—Prof of Int’l Politics @ Columbia</w:t>
      </w:r>
    </w:p>
    <w:p w14:paraId="0BFCE262" w14:textId="77777777" w:rsidR="00FF514C" w:rsidRPr="0088606C" w:rsidRDefault="00FF514C" w:rsidP="00FF514C">
      <w:r w:rsidRPr="0088606C">
        <w:t>[Robert, a professor of international politics at Columbia University, World Politics, “Unipolarity: A structural perspective”, January 2009, p. asp]</w:t>
      </w:r>
    </w:p>
    <w:p w14:paraId="7F858624" w14:textId="77777777" w:rsidR="00FF514C" w:rsidRPr="0088606C" w:rsidRDefault="00FF514C" w:rsidP="00FF514C">
      <w:pPr>
        <w:rPr>
          <w:sz w:val="16"/>
          <w:lang w:val="x-none"/>
        </w:rPr>
      </w:pPr>
      <w:r w:rsidRPr="0088606C">
        <w:rPr>
          <w:sz w:val="16"/>
          <w:lang w:val="x-none"/>
        </w:rPr>
        <w:t xml:space="preserve">At the extreme, then, </w:t>
      </w:r>
      <w:r w:rsidRPr="0088606C">
        <w:rPr>
          <w:rStyle w:val="StyleUnderline"/>
        </w:rPr>
        <w:t>unipolarity takes states out of anarchy and transforms if not dissolves international politics</w:t>
      </w:r>
      <w:r w:rsidRPr="0088606C">
        <w:rPr>
          <w:sz w:val="16"/>
          <w:lang w:val="x-none"/>
        </w:rPr>
        <w:t xml:space="preserve"> in two related ways. First, </w:t>
      </w:r>
      <w:r w:rsidRPr="0088606C">
        <w:rPr>
          <w:rStyle w:val="StyleUnderline"/>
        </w:rPr>
        <w:t>security concerns are greatly reduced for the unipole and for others it protects</w:t>
      </w:r>
      <w:r w:rsidRPr="0088606C">
        <w:rPr>
          <w:sz w:val="16"/>
          <w:lang w:val="x-none"/>
        </w:rPr>
        <w:t xml:space="preserve"> (although the superpower itself may be a source of threat as well as of protection). </w:t>
      </w:r>
      <w:r w:rsidRPr="0088606C">
        <w:rPr>
          <w:rStyle w:val="StyleUnderline"/>
        </w:rPr>
        <w:t>Since such concerns are the main drivers of traditional international politics, the implications are likely to be farreaching. Second, some of the relations under unipolarity will embody a degree of hierarchy</w:t>
      </w:r>
      <w:r w:rsidRPr="0088606C">
        <w:rPr>
          <w:sz w:val="16"/>
          <w:lang w:val="x-none"/>
        </w:rPr>
        <w:t xml:space="preserve">. Although seen in the past within empires and nondemocratic alliances, hierarchies have been little studied by ir scholars since they represent the antithesis of what makes international politics distinct.10 </w:t>
      </w:r>
      <w:r w:rsidRPr="0088606C">
        <w:rPr>
          <w:rStyle w:val="StyleUnderline"/>
        </w:rPr>
        <w:t>The unipole cannot dictate, but it can set at least some of the rules and can enforce agreements among others</w:t>
      </w:r>
      <w:r w:rsidRPr="0088606C">
        <w:rPr>
          <w:sz w:val="16"/>
          <w:lang w:val="x-none"/>
        </w:rPr>
        <w:t xml:space="preserve"> (although it itself cannot be bound). If it chooses to do so, it can then provide a significant degree of security for others while also limiting their autonomy. Although unipolarity does not constitute the end of international history, it may represent a bigger break from other systems than was the emergence of bipolarity, which left security fears and anarchy intact. A unipole that exerts itself in this way will produce a system that is stripped of many of the unique characteristics associated with international politics. This raises the question of how many of our traditional ideas can be carried over into the new world.</w:t>
      </w:r>
    </w:p>
    <w:p w14:paraId="40780A4A" w14:textId="77777777" w:rsidR="00FF514C" w:rsidRPr="0088606C" w:rsidRDefault="00FF514C" w:rsidP="00FF514C">
      <w:pPr>
        <w:pStyle w:val="Heading4"/>
      </w:pPr>
      <w:r w:rsidRPr="0088606C">
        <w:t>Heg is sustainable—systemic constraints do not increase with power</w:t>
      </w:r>
    </w:p>
    <w:p w14:paraId="582F926C" w14:textId="77777777" w:rsidR="00FF514C" w:rsidRPr="0088606C" w:rsidRDefault="00FF514C" w:rsidP="00FF514C">
      <w:pPr>
        <w:rPr>
          <w:b/>
        </w:rPr>
      </w:pPr>
      <w:r w:rsidRPr="0088606C">
        <w:rPr>
          <w:rStyle w:val="Style13ptBold"/>
        </w:rPr>
        <w:t>Brooks and Wohlforth 8</w:t>
      </w:r>
      <w:r w:rsidRPr="0088606C">
        <w:rPr>
          <w:b/>
        </w:rPr>
        <w:t>—Prof of Govt @ Dartmouth</w:t>
      </w:r>
    </w:p>
    <w:p w14:paraId="34111566" w14:textId="77777777" w:rsidR="00FF514C" w:rsidRPr="0088606C" w:rsidRDefault="00FF514C" w:rsidP="00FF514C">
      <w:r w:rsidRPr="0088606C">
        <w:lastRenderedPageBreak/>
        <w:t xml:space="preserve">Stephen G. Brooks is an Assistant Professor and William C. Wohlforth an Associate Professor in the Department of Government at Dartmouth College. </w:t>
      </w:r>
      <w:r w:rsidRPr="0088606C">
        <w:rPr>
          <w:rStyle w:val="StyleUnderline"/>
        </w:rPr>
        <w:t>World Out of Balance</w:t>
      </w:r>
      <w:r w:rsidRPr="0088606C">
        <w:t xml:space="preserve"> 2008 p. 17-8</w:t>
      </w:r>
    </w:p>
    <w:p w14:paraId="0E6EAD92" w14:textId="77777777" w:rsidR="00FF514C" w:rsidRPr="0088606C" w:rsidRDefault="00FF514C" w:rsidP="00FF514C">
      <w:r w:rsidRPr="0088606C">
        <w:t>This book reveals…high costs of unilateral policies</w:t>
      </w:r>
    </w:p>
    <w:p w14:paraId="47056067" w14:textId="77777777" w:rsidR="00FF514C" w:rsidRPr="0088606C" w:rsidRDefault="00FF514C" w:rsidP="00FF514C">
      <w:pPr>
        <w:rPr>
          <w:sz w:val="16"/>
          <w:lang w:val="x-none"/>
        </w:rPr>
      </w:pPr>
      <w:r w:rsidRPr="0088606C">
        <w:rPr>
          <w:sz w:val="16"/>
          <w:lang w:val="x-none"/>
        </w:rPr>
        <w:t>This book reveals that the first assumption underlying conservatism has no basis. As we show</w:t>
      </w:r>
      <w:r w:rsidRPr="0088606C">
        <w:rPr>
          <w:rStyle w:val="StyleUnderline"/>
        </w:rPr>
        <w:t>, systemic constraints on U.s. security policy  do not rise with American power; there is no reason to expect that for  the next two decades external constraints will meaningfully impede U.S. efforts to revise the international system</w:t>
      </w:r>
      <w:r w:rsidRPr="0088606C">
        <w:rPr>
          <w:sz w:val="16"/>
          <w:lang w:val="x-none"/>
        </w:rPr>
        <w:t xml:space="preserve">. </w:t>
      </w:r>
      <w:r w:rsidRPr="0088606C">
        <w:rPr>
          <w:rStyle w:val="StyleUnderline"/>
        </w:rPr>
        <w:t>It then becomes dear  that the second assumption at the root of conservatism is debatable  and ought to be debated</w:t>
      </w:r>
      <w:r w:rsidRPr="0088606C">
        <w:rPr>
          <w:sz w:val="16"/>
          <w:lang w:val="x-none"/>
        </w:rPr>
        <w:t xml:space="preserve">. Our concluding chapter addresses the press-ing need to begin a serious discussion of the potential security benefits  of revising the system. That debate would both provide helpful guid-ance to policymakers and lead to a better understanding of the true  security environment in today's unipolar system and how U.S. poli-  cymakers are likely to respond to it.  The final long-term policy issue our analysis bears upon is the costs  of unilateralism, “IR scholars invariably see going it alone as costly,  particularly for the United States today. Stanley Hoffman's warning,  that "nothing is more dangerous for a "hyperpower than the tempta-tion of unilateralism," is typical of scholarly assessments." The general  argument is that unilateralism is prohibitively costly because it aug-  ments systemic constraints: enhanced efforts to balance U.S. power, re-  duced legitimacy of the U.S.-led international order, and a damaged  American reputation that will curtail prospects for cooperation in in-  ternational institutions. </w:t>
      </w:r>
      <w:r w:rsidRPr="0088606C">
        <w:rPr>
          <w:rStyle w:val="StyleUnderline"/>
        </w:rPr>
        <w:t>Our finding, that for the United States systemic  constraints are generally inoperative, thus undermines the scholarly  consensus on the high costs of unilateral policies</w:t>
      </w:r>
      <w:r w:rsidRPr="0088606C">
        <w:rPr>
          <w:sz w:val="16"/>
          <w:lang w:val="x-none"/>
        </w:rPr>
        <w:t xml:space="preserve">. </w:t>
      </w:r>
    </w:p>
    <w:p w14:paraId="46079120" w14:textId="77777777" w:rsidR="005D760B" w:rsidRPr="0088606C" w:rsidRDefault="005D760B" w:rsidP="00FF514C">
      <w:pPr>
        <w:rPr>
          <w:sz w:val="16"/>
          <w:lang w:val="x-none"/>
        </w:rPr>
      </w:pPr>
    </w:p>
    <w:p w14:paraId="4F3FF9B2" w14:textId="77777777" w:rsidR="005D760B" w:rsidRPr="0088606C" w:rsidRDefault="005D760B" w:rsidP="005D760B">
      <w:pPr>
        <w:pStyle w:val="Heading4"/>
      </w:pPr>
      <w:r w:rsidRPr="0088606C">
        <w:t>US Heg Here to Stay</w:t>
      </w:r>
    </w:p>
    <w:p w14:paraId="645B06BE" w14:textId="77777777" w:rsidR="005D760B" w:rsidRPr="0088606C" w:rsidRDefault="005D760B" w:rsidP="005D760B">
      <w:pPr>
        <w:rPr>
          <w:rStyle w:val="Style13ptBold"/>
        </w:rPr>
      </w:pPr>
      <w:r w:rsidRPr="0088606C">
        <w:rPr>
          <w:rStyle w:val="Style13ptBold"/>
        </w:rPr>
        <w:t>White 14,</w:t>
      </w:r>
    </w:p>
    <w:p w14:paraId="131E8224" w14:textId="77777777" w:rsidR="005D760B" w:rsidRPr="0088606C" w:rsidRDefault="005D760B" w:rsidP="005D760B">
      <w:pPr>
        <w:rPr>
          <w:rStyle w:val="Style13ptBold"/>
          <w:b w:val="0"/>
        </w:rPr>
      </w:pPr>
      <w:r w:rsidRPr="0088606C">
        <w:rPr>
          <w:rStyle w:val="Style13ptBold"/>
          <w:b w:val="0"/>
        </w:rPr>
        <w:t>Thomas, Law Student, “Why U.S. Hegemony Is Here to Stay,” Huffington Post, January 23 2014, huffingtonpost.com NC</w:t>
      </w:r>
    </w:p>
    <w:p w14:paraId="2B574D5F" w14:textId="54AABB5D" w:rsidR="005D760B" w:rsidRPr="0088606C" w:rsidRDefault="005D760B" w:rsidP="00FF514C">
      <w:pPr>
        <w:rPr>
          <w:sz w:val="16"/>
        </w:rPr>
      </w:pPr>
      <w:r w:rsidRPr="0088606C">
        <w:rPr>
          <w:sz w:val="16"/>
        </w:rPr>
        <w:t xml:space="preserve">Prevailing wisdom goes like this—China will overtake the U.S. economy in the next few decades, ushering in a new era of Chinese international political dominance. Various reports agree—15 out of 22 countries in a Pew Research study and a plurality of U.S. Americans believe China has overtaken the U.S. or will soon. And the U.S. National Intelligence Council forecasts China usurping U.S. authority by 2030. </w:t>
      </w:r>
      <w:r w:rsidRPr="0088606C">
        <w:rPr>
          <w:rStyle w:val="StyleUnderline"/>
        </w:rPr>
        <w:t xml:space="preserve">U.S. hegemonic decline has been debated for decades, and the newest foil to its authority is China. The U.S. currently exists as the world’s one and only superpower. But it is folly to believe that the U.S. will be deposed by China anytime soon, even with its double-digit growth and increasing regional influence. Reports foretelling the end of U.S. hegemony rely on raw data, when it is international relationships that truly undergird world superpowers. No economic, military, and public opinion formula will decide the world’s next global hegemon. These components matter—but not without international legitimacy, as derived from, and defined by, a global coalition of the willing. It is here that the U.S. reigns supreme. The U.S. has won over, however begrudgingly, the international community as a whole. And until this allegiance to the U.S. breaks down, she will remain the absolute world superpower. The U.S. wields a power of influence, persuasion, and leadership on the international stage </w:t>
      </w:r>
      <w:r w:rsidRPr="0088606C">
        <w:rPr>
          <w:sz w:val="16"/>
        </w:rPr>
        <w:t>that no other state comes close to.</w:t>
      </w:r>
      <w:r w:rsidRPr="0088606C">
        <w:rPr>
          <w:rStyle w:val="StyleUnderline"/>
        </w:rPr>
        <w:t xml:space="preserve"> She sets international law, ignores international law, and is accountable to no one. China, </w:t>
      </w:r>
      <w:r w:rsidRPr="0088606C">
        <w:rPr>
          <w:sz w:val="16"/>
        </w:rPr>
        <w:t>while clearly jockeying for authority and power, does not yet have legitimacy.</w:t>
      </w:r>
      <w:r w:rsidRPr="0088606C">
        <w:rPr>
          <w:rStyle w:val="StyleUnderline"/>
        </w:rPr>
        <w:t xml:space="preserve"> </w:t>
      </w:r>
      <w:r w:rsidRPr="0088606C">
        <w:rPr>
          <w:sz w:val="16"/>
        </w:rPr>
        <w:t>Take France’s invasion of Mali last year. It was the U.S. who provided the necessary support, in effect running the operation to combat Islamic militants. A scenario where France, a country with a permanent seat on the UN Security Council, calls first on China for tactical support is tough to imagine. China has seen its regional influence increase substantially in recent years, but a situation where China and not the U.S. leads a successful international coalition of allies is fantasy</w:t>
      </w:r>
      <w:r w:rsidRPr="0088606C">
        <w:rPr>
          <w:rStyle w:val="StyleUnderline"/>
        </w:rPr>
        <w:t xml:space="preserve">. In fact, the opposite is true. China is far from being considered a trustworthy ally to the international community, sitting on the periphery of many international decision-making processes, for a number of reasons. China commits deeply troubling human rights violations at home. China has yet to disavow the brutal oppression of President Bashar al-Assad, and, along with Russia, has held up UN resolutions condemning the regime. China is also North Korea’s last ally, a thoroughly unfortunate distinction. China’s relationship to human rights is anything but progressive. Censorship </w:t>
      </w:r>
      <w:r w:rsidRPr="0088606C">
        <w:rPr>
          <w:sz w:val="16"/>
        </w:rPr>
        <w:t>of the press and the Internet</w:t>
      </w:r>
      <w:r w:rsidRPr="0088606C">
        <w:rPr>
          <w:rStyle w:val="StyleUnderline"/>
        </w:rPr>
        <w:t xml:space="preserve">, restrictions on freedoms of religion, expression, association, prohibition of </w:t>
      </w:r>
      <w:r w:rsidRPr="0088606C">
        <w:rPr>
          <w:rStyle w:val="StyleUnderline"/>
        </w:rPr>
        <w:lastRenderedPageBreak/>
        <w:t xml:space="preserve">many independent labor unions and organizations, and </w:t>
      </w:r>
      <w:r w:rsidRPr="0088606C">
        <w:rPr>
          <w:sz w:val="16"/>
        </w:rPr>
        <w:t>the</w:t>
      </w:r>
      <w:r w:rsidRPr="0088606C">
        <w:rPr>
          <w:rStyle w:val="StyleUnderline"/>
        </w:rPr>
        <w:t xml:space="preserve"> repressive policies against many people in Western China and Tibet</w:t>
      </w:r>
      <w:r w:rsidRPr="0088606C">
        <w:rPr>
          <w:sz w:val="16"/>
        </w:rPr>
        <w:t xml:space="preserve"> </w:t>
      </w:r>
      <w:r w:rsidRPr="0088606C">
        <w:rPr>
          <w:rStyle w:val="StyleUnderline"/>
        </w:rPr>
        <w:t>spell trouble</w:t>
      </w:r>
      <w:r w:rsidRPr="0088606C">
        <w:rPr>
          <w:sz w:val="16"/>
        </w:rPr>
        <w:t xml:space="preserve"> for the leaders in Beijing on the international stage</w:t>
      </w:r>
      <w:r w:rsidRPr="0088606C">
        <w:rPr>
          <w:rStyle w:val="StyleUnderline"/>
        </w:rPr>
        <w:t>. Even though the U.S. is no human rights saint, she currently holds legitimacy with a team of allies who prize consistency and stability</w:t>
      </w:r>
      <w:r w:rsidRPr="0088606C">
        <w:rPr>
          <w:sz w:val="16"/>
        </w:rPr>
        <w:t>, making a global shift in power highly unlikely. If</w:t>
      </w:r>
      <w:r w:rsidRPr="0088606C">
        <w:rPr>
          <w:rStyle w:val="StyleUnderline"/>
        </w:rPr>
        <w:t xml:space="preserve"> </w:t>
      </w:r>
      <w:r w:rsidRPr="0088606C">
        <w:rPr>
          <w:sz w:val="16"/>
        </w:rPr>
        <w:t>China continues on this path of questionable governance and cavorting with questionable allies, no serious block of internationally influential states will support a Chinese hegemony over the current U.S. one. And so</w:t>
      </w:r>
      <w:r w:rsidRPr="0088606C">
        <w:rPr>
          <w:rStyle w:val="StyleUnderline"/>
        </w:rPr>
        <w:t>, China will remain a strong regional and international player, but one that plays second</w:t>
      </w:r>
      <w:r w:rsidRPr="0088606C">
        <w:rPr>
          <w:sz w:val="16"/>
        </w:rPr>
        <w:t xml:space="preserve"> fiddle</w:t>
      </w:r>
      <w:r w:rsidRPr="0088606C">
        <w:rPr>
          <w:rStyle w:val="StyleUnderline"/>
        </w:rPr>
        <w:t xml:space="preserve"> to the U.S. </w:t>
      </w:r>
      <w:r w:rsidRPr="0088606C">
        <w:rPr>
          <w:sz w:val="16"/>
        </w:rPr>
        <w:t xml:space="preserve">Still, the dogged sentiment of declining U.S. authority remains. China predicts its economy will overtake that of the U.S. by 2019. But the likes of the U.K., France, Germany, Japan, etc. will not simply turn around and support China the moment its GDP crosses some arbitrary threshold. Rich, industrialized nations are not about to live in an international system dictated by Chinese rule. </w:t>
      </w:r>
      <w:r w:rsidRPr="0088606C">
        <w:rPr>
          <w:rStyle w:val="StyleUnderline"/>
        </w:rPr>
        <w:t xml:space="preserve">The U.S. and China will engage in plenty of power struggles in the coming decades—but it is unlikely that China will challenge U.S. authority and garner support from the world’s industrialized nations. The U.S., regardless of its failings, rightfully holds firmly its influence over world values, and will do so indefinitely, regardless of its economic and military strength in relation to China. </w:t>
      </w:r>
      <w:r w:rsidRPr="0088606C">
        <w:rPr>
          <w:sz w:val="16"/>
        </w:rPr>
        <w:t>Amidst economic crises and an embarrassing era of political dysfunction (See: government shutdown), the U.S. remains the world’s only superpower. An upheaval of the international power dynamic, in this century, requires more than economic or military might. It requires democratic values, respectable allies, and an appreciation of human rights. And until China can pass these tests, the U.S. is in no danger of losing its allies or influence.</w:t>
      </w:r>
    </w:p>
    <w:p w14:paraId="520A8CB7" w14:textId="1CB0DF38" w:rsidR="00FF514C" w:rsidRPr="0088606C" w:rsidRDefault="00FF514C" w:rsidP="00FF514C">
      <w:pPr>
        <w:pStyle w:val="Heading3"/>
      </w:pPr>
      <w:r w:rsidRPr="0088606C">
        <w:lastRenderedPageBreak/>
        <w:t>Not Sustainable</w:t>
      </w:r>
    </w:p>
    <w:p w14:paraId="48702E9A" w14:textId="77777777" w:rsidR="00FF514C" w:rsidRPr="0088606C" w:rsidRDefault="00FF514C" w:rsidP="00FF514C">
      <w:pPr>
        <w:pStyle w:val="Heading4"/>
      </w:pPr>
      <w:r w:rsidRPr="0088606C">
        <w:t>Heg is unsustinable—creates power competition</w:t>
      </w:r>
    </w:p>
    <w:p w14:paraId="12B899D2" w14:textId="77777777" w:rsidR="00FF514C" w:rsidRPr="0088606C" w:rsidRDefault="00FF514C" w:rsidP="00FF514C">
      <w:r w:rsidRPr="0088606C">
        <w:rPr>
          <w:rStyle w:val="Style13ptBold"/>
        </w:rPr>
        <w:t>Chiang 15</w:t>
      </w:r>
      <w:r w:rsidRPr="0088606C">
        <w:t xml:space="preserve"> — East Asian InstituteNational University of Singapore</w:t>
      </w:r>
    </w:p>
    <w:p w14:paraId="4EF1D8E4" w14:textId="77777777" w:rsidR="00FF514C" w:rsidRPr="0088606C" w:rsidRDefault="00FF514C" w:rsidP="00FF514C">
      <w:r w:rsidRPr="0088606C">
        <w:t>Min-Hua Chiang, 11-24-2015, "The US hegemony, East Asia and global governance," http://link.springer.com/article/10.1186/s40728-015-0023-9, Date Accessed: 6-27-2016 //NM</w:t>
      </w:r>
    </w:p>
    <w:p w14:paraId="79C52F34" w14:textId="27C2CB8F" w:rsidR="00FF514C" w:rsidRPr="0088606C" w:rsidRDefault="00FF514C" w:rsidP="00FF514C">
      <w:pPr>
        <w:rPr>
          <w:sz w:val="16"/>
        </w:rPr>
      </w:pPr>
      <w:r w:rsidRPr="0088606C">
        <w:rPr>
          <w:sz w:val="16"/>
        </w:rPr>
        <w:t xml:space="preserve">Even though the likelihood of China’s attempt to destabilize the US dollar is questionable, </w:t>
      </w:r>
      <w:r w:rsidRPr="0088606C">
        <w:rPr>
          <w:rStyle w:val="StyleUnderline"/>
        </w:rPr>
        <w:t>China is unlike America’s traditional cold war allies</w:t>
      </w:r>
      <w:r w:rsidRPr="0088606C">
        <w:rPr>
          <w:sz w:val="16"/>
        </w:rPr>
        <w:t xml:space="preserve"> </w:t>
      </w:r>
      <w:r w:rsidRPr="0088606C">
        <w:rPr>
          <w:rStyle w:val="StyleUnderline"/>
        </w:rPr>
        <w:t>who</w:t>
      </w:r>
      <w:r w:rsidRPr="0088606C">
        <w:rPr>
          <w:sz w:val="16"/>
        </w:rPr>
        <w:t xml:space="preserve">, on the whole, </w:t>
      </w:r>
      <w:r w:rsidRPr="0088606C">
        <w:rPr>
          <w:rStyle w:val="StyleUnderline"/>
        </w:rPr>
        <w:t>toe the line of the US politically</w:t>
      </w:r>
      <w:r w:rsidRPr="0088606C">
        <w:rPr>
          <w:sz w:val="16"/>
        </w:rPr>
        <w:t xml:space="preserve">. Instead, there have always been disagreements on political issues between the US and China. </w:t>
      </w:r>
      <w:r w:rsidRPr="0088606C">
        <w:rPr>
          <w:rStyle w:val="StyleUnderline"/>
        </w:rPr>
        <w:t>With China’s economic rise and growing assertiveness</w:t>
      </w:r>
      <w:r w:rsidRPr="0088606C">
        <w:rPr>
          <w:sz w:val="16"/>
        </w:rPr>
        <w:t xml:space="preserve">, many </w:t>
      </w:r>
      <w:r w:rsidRPr="0088606C">
        <w:rPr>
          <w:rStyle w:val="Emphasis"/>
        </w:rPr>
        <w:t>scholars doubt</w:t>
      </w:r>
      <w:r w:rsidRPr="0088606C">
        <w:rPr>
          <w:rStyle w:val="StyleUnderline"/>
        </w:rPr>
        <w:t xml:space="preserve"> whether the regional or global order led by the US would be </w:t>
      </w:r>
      <w:r w:rsidRPr="0088606C">
        <w:rPr>
          <w:rStyle w:val="Emphasis"/>
        </w:rPr>
        <w:t>sustainable</w:t>
      </w:r>
      <w:r w:rsidRPr="0088606C">
        <w:rPr>
          <w:sz w:val="16"/>
        </w:rPr>
        <w:t>. For Beeson, t</w:t>
      </w:r>
      <w:r w:rsidRPr="0088606C">
        <w:rPr>
          <w:rStyle w:val="StyleUnderline"/>
        </w:rPr>
        <w:t>he US strategy to incorporate China into the US-dominated regional economy has backfired after China has grown in economic strength and influence in regional affairs</w:t>
      </w:r>
      <w:r w:rsidRPr="0088606C">
        <w:rPr>
          <w:sz w:val="16"/>
        </w:rPr>
        <w:t xml:space="preserve">, implying that </w:t>
      </w:r>
      <w:r w:rsidRPr="0088606C">
        <w:rPr>
          <w:rStyle w:val="Emphasis"/>
        </w:rPr>
        <w:t>the US has indirectly created a potential competitor</w:t>
      </w:r>
      <w:r w:rsidRPr="0088606C">
        <w:rPr>
          <w:sz w:val="16"/>
        </w:rPr>
        <w:t xml:space="preserve"> that may challenge its dominance (Beeson 2006). Still many predict that at least in the coming decades, the US hegemonic power will still be unchallengeable in East Asia. On one hand, China does not want to challenge the US military presence in the region, except for in the Taiwan Strait, as it believes that the US would help the PRC to keep an eye on any prospective Japanese or Russian adventurism (Khoo and Smith 2002). On the other hand, China’s economic growth and greater economic liberalization have greatly increased links with the US, such as the high ratio of American investment in China and the increasing Chinese exports towards the US market. For over 20 years, China has abandoned the Maoist economic strategy of self-reliance and has chosen to be dependent on the leading capitalist country. Without the dependence on the US for its economic growth, the Communist Party of China cannot assure its enduring legitimacy claims. Therefore, it is argued that China would be reluctant to seek to balance American power in the region (Van Ness 2001).</w:t>
      </w:r>
    </w:p>
    <w:p w14:paraId="34502942" w14:textId="77777777" w:rsidR="00FF514C" w:rsidRPr="0088606C" w:rsidRDefault="00FF514C" w:rsidP="00FF514C">
      <w:pPr>
        <w:pStyle w:val="Heading3"/>
      </w:pPr>
      <w:r w:rsidRPr="0088606C">
        <w:lastRenderedPageBreak/>
        <w:t>Multipolarity Fails</w:t>
      </w:r>
    </w:p>
    <w:p w14:paraId="024B9AA7" w14:textId="77777777" w:rsidR="00FF514C" w:rsidRPr="0088606C" w:rsidRDefault="00FF514C" w:rsidP="00FF514C">
      <w:pPr>
        <w:pStyle w:val="Heading4"/>
      </w:pPr>
      <w:r w:rsidRPr="0088606C">
        <w:t>Multipolarity leads to conflict</w:t>
      </w:r>
    </w:p>
    <w:p w14:paraId="2978ABB2" w14:textId="77777777" w:rsidR="00FF514C" w:rsidRPr="0088606C" w:rsidRDefault="00FF514C" w:rsidP="00FF514C">
      <w:r w:rsidRPr="0088606C">
        <w:rPr>
          <w:rStyle w:val="Style13ptBold"/>
        </w:rPr>
        <w:t>Lundestad and Jakobsen ‘13</w:t>
      </w:r>
      <w:r w:rsidRPr="0088606C">
        <w:t xml:space="preserve"> - Associate Professor of Philosophy at Norges Arktiske Universitet (UiT), **Ph.D., Statistics (Eirik and Tor, 2-5-13, “A Unipolar World: Systems and Wars in Three Different Military Eras”, Popular Social Science,  </w:t>
      </w:r>
      <w:hyperlink r:id="rId179" w:history="1">
        <w:r w:rsidRPr="0088606C">
          <w:rPr>
            <w:rStyle w:val="Hyperlink"/>
          </w:rPr>
          <w:t>http://www.popularsocialscience.com/2013/02/05/a-unipolar-world-systems-and-wars-in-three-different-military-eras/</w:t>
        </w:r>
      </w:hyperlink>
      <w:r w:rsidRPr="0088606C">
        <w:t>)</w:t>
      </w:r>
    </w:p>
    <w:p w14:paraId="155F99E5" w14:textId="77777777" w:rsidR="00FF514C" w:rsidRPr="0088606C" w:rsidRDefault="00FF514C" w:rsidP="00FF514C">
      <w:pPr>
        <w:rPr>
          <w:sz w:val="16"/>
        </w:rPr>
      </w:pPr>
      <w:r w:rsidRPr="0088606C">
        <w:rPr>
          <w:sz w:val="16"/>
        </w:rPr>
        <w:t xml:space="preserve">A system of </w:t>
      </w:r>
      <w:r w:rsidRPr="0088606C">
        <w:rPr>
          <w:rStyle w:val="StyleUnderline"/>
        </w:rPr>
        <w:t>multipolarity increases rivalry in world politics</w:t>
      </w:r>
      <w:r w:rsidRPr="0088606C">
        <w:rPr>
          <w:sz w:val="16"/>
        </w:rPr>
        <w:t>, the reason being that many</w:t>
      </w:r>
      <w:r w:rsidRPr="0088606C">
        <w:rPr>
          <w:rStyle w:val="StyleUnderline"/>
        </w:rPr>
        <w:t xml:space="preserve"> states of similar strength compete for power and influence. These states are often uncertain of other states’ intentions, which increases the probability of military action.</w:t>
      </w:r>
      <w:r w:rsidRPr="0088606C">
        <w:rPr>
          <w:sz w:val="16"/>
        </w:rPr>
        <w:t xml:space="preserve"> Also, </w:t>
      </w:r>
      <w:r w:rsidRPr="0088606C">
        <w:rPr>
          <w:rStyle w:val="StyleUnderline"/>
        </w:rPr>
        <w:t xml:space="preserve">the power balance in this </w:t>
      </w:r>
      <w:r w:rsidRPr="0088606C">
        <w:rPr>
          <w:sz w:val="16"/>
        </w:rPr>
        <w:t xml:space="preserve">type of </w:t>
      </w:r>
      <w:r w:rsidRPr="0088606C">
        <w:rPr>
          <w:rStyle w:val="StyleUnderline"/>
        </w:rPr>
        <w:t>system is changing constantly, as a result of changing alliances</w:t>
      </w:r>
      <w:r w:rsidRPr="0088606C">
        <w:rPr>
          <w:sz w:val="16"/>
        </w:rPr>
        <w:t xml:space="preserve">. </w:t>
      </w:r>
      <w:r w:rsidRPr="0088606C">
        <w:rPr>
          <w:rStyle w:val="StyleUnderline"/>
        </w:rPr>
        <w:t>Multipolarity denotes the</w:t>
      </w:r>
      <w:r w:rsidRPr="0088606C">
        <w:rPr>
          <w:sz w:val="16"/>
        </w:rPr>
        <w:t xml:space="preserve"> fundamental </w:t>
      </w:r>
      <w:r w:rsidRPr="0088606C">
        <w:rPr>
          <w:rStyle w:val="StyleUnderline"/>
        </w:rPr>
        <w:t xml:space="preserve">power structure </w:t>
      </w:r>
      <w:r w:rsidRPr="0088606C">
        <w:rPr>
          <w:sz w:val="16"/>
        </w:rPr>
        <w:t xml:space="preserve">in an international system </w:t>
      </w:r>
      <w:r w:rsidRPr="0088606C">
        <w:rPr>
          <w:rStyle w:val="StyleUnderline"/>
        </w:rPr>
        <w:t>dominated by several large powers</w:t>
      </w:r>
      <w:r w:rsidRPr="0088606C">
        <w:rPr>
          <w:sz w:val="16"/>
        </w:rPr>
        <w:t xml:space="preserve">, </w:t>
      </w:r>
      <w:r w:rsidRPr="0088606C">
        <w:rPr>
          <w:rStyle w:val="StyleUnderline"/>
        </w:rPr>
        <w:t>and is characterized by antagonism between these</w:t>
      </w:r>
      <w:r w:rsidRPr="0088606C">
        <w:rPr>
          <w:sz w:val="16"/>
        </w:rPr>
        <w:t xml:space="preserve">. </w:t>
      </w:r>
      <w:r w:rsidRPr="0088606C">
        <w:rPr>
          <w:rStyle w:val="StyleUnderline"/>
        </w:rPr>
        <w:t>What we know as the classical era of power balance came as a result of planned big power politics</w:t>
      </w:r>
      <w:r w:rsidRPr="0088606C">
        <w:rPr>
          <w:sz w:val="16"/>
        </w:rPr>
        <w:t xml:space="preserve">. </w:t>
      </w:r>
      <w:r w:rsidRPr="0088606C">
        <w:rPr>
          <w:rStyle w:val="StyleUnderline"/>
        </w:rPr>
        <w:t>The Napoleonic Wars had led the great powers desiring to prevent similar events taking place in the future</w:t>
      </w:r>
      <w:r w:rsidRPr="0088606C">
        <w:rPr>
          <w:sz w:val="16"/>
        </w:rPr>
        <w:t xml:space="preserve">. </w:t>
      </w:r>
      <w:r w:rsidRPr="0088606C">
        <w:rPr>
          <w:rStyle w:val="StyleUnderline"/>
        </w:rPr>
        <w:t>After the defeat of France, the Congress of Vienna determined that five states should dominate world politics</w:t>
      </w:r>
      <w:r w:rsidRPr="0088606C">
        <w:rPr>
          <w:sz w:val="16"/>
        </w:rPr>
        <w:t xml:space="preserve"> together, namely Great Britain, Russia, Prussia, France, and Austria-Hungary. </w:t>
      </w:r>
      <w:r w:rsidRPr="0088606C">
        <w:rPr>
          <w:rStyle w:val="StyleUnderline"/>
        </w:rPr>
        <w:t>This</w:t>
      </w:r>
      <w:r w:rsidRPr="0088606C">
        <w:rPr>
          <w:sz w:val="16"/>
        </w:rPr>
        <w:t xml:space="preserve"> power-sharing </w:t>
      </w:r>
      <w:r w:rsidRPr="0088606C">
        <w:rPr>
          <w:rStyle w:val="StyleUnderline"/>
        </w:rPr>
        <w:t>functioned well for 40 years, until other powers came into play and try to dominate politics. The instability of this system became manifest during the Crimean War</w:t>
      </w:r>
      <w:r w:rsidRPr="0088606C">
        <w:rPr>
          <w:sz w:val="16"/>
        </w:rPr>
        <w:t xml:space="preserve"> (1853–56) </w:t>
      </w:r>
      <w:r w:rsidRPr="0088606C">
        <w:rPr>
          <w:rStyle w:val="StyleUnderline"/>
        </w:rPr>
        <w:t>when Russia invaded the Ottoman Empire and Britain and France joined forces to counter the Russians</w:t>
      </w:r>
      <w:r w:rsidRPr="0088606C">
        <w:rPr>
          <w:sz w:val="16"/>
        </w:rPr>
        <w:t>. Yet,</w:t>
      </w:r>
      <w:r w:rsidRPr="0088606C">
        <w:rPr>
          <w:rStyle w:val="StyleUnderline"/>
        </w:rPr>
        <w:t xml:space="preserve"> the hardest blow </w:t>
      </w:r>
      <w:r w:rsidRPr="0088606C">
        <w:rPr>
          <w:sz w:val="16"/>
        </w:rPr>
        <w:t>to peace</w:t>
      </w:r>
      <w:r w:rsidRPr="0088606C">
        <w:rPr>
          <w:rStyle w:val="StyleUnderline"/>
        </w:rPr>
        <w:t xml:space="preserve"> came with German power ambitions </w:t>
      </w:r>
      <w:r w:rsidRPr="0088606C">
        <w:rPr>
          <w:sz w:val="16"/>
        </w:rPr>
        <w:t xml:space="preserve">which ended in the First World War. This marked the end of Austria-Hungary. Finally, </w:t>
      </w:r>
      <w:r w:rsidRPr="0088606C">
        <w:rPr>
          <w:rStyle w:val="StyleUnderline"/>
        </w:rPr>
        <w:t>the Second World War can be described as the coup de grâce for the multipolar system</w:t>
      </w:r>
      <w:r w:rsidRPr="0088606C">
        <w:rPr>
          <w:sz w:val="16"/>
        </w:rPr>
        <w:t xml:space="preserve">. </w:t>
      </w:r>
      <w:r w:rsidRPr="0088606C">
        <w:rPr>
          <w:rStyle w:val="StyleUnderline"/>
        </w:rPr>
        <w:t xml:space="preserve">This became </w:t>
      </w:r>
      <w:r w:rsidRPr="0088606C">
        <w:rPr>
          <w:sz w:val="16"/>
        </w:rPr>
        <w:t xml:space="preserve">the end of the European golden age. </w:t>
      </w:r>
      <w:r w:rsidRPr="0088606C">
        <w:rPr>
          <w:rStyle w:val="StyleUnderline"/>
        </w:rPr>
        <w:t xml:space="preserve">The end of multipolarity </w:t>
      </w:r>
      <w:r w:rsidRPr="0088606C">
        <w:rPr>
          <w:sz w:val="16"/>
        </w:rPr>
        <w:t>meant that a new challenger was to enter world power politics. Together with the Soviet Union, the United States was to dominate the global arena for the next half century</w:t>
      </w:r>
    </w:p>
    <w:p w14:paraId="0F9FA296" w14:textId="77777777" w:rsidR="00FF514C" w:rsidRPr="0088606C" w:rsidRDefault="00FF514C" w:rsidP="00FF514C">
      <w:pPr>
        <w:pStyle w:val="Heading3"/>
      </w:pPr>
      <w:r w:rsidRPr="0088606C">
        <w:lastRenderedPageBreak/>
        <w:t>Multipolarity Causes Conflict</w:t>
      </w:r>
    </w:p>
    <w:p w14:paraId="7A2D1766" w14:textId="77777777" w:rsidR="00FF514C" w:rsidRPr="0088606C" w:rsidRDefault="00FF514C" w:rsidP="00FF514C">
      <w:pPr>
        <w:pStyle w:val="Heading4"/>
        <w:rPr>
          <w:rFonts w:eastAsia="Times New Roman"/>
        </w:rPr>
      </w:pPr>
      <w:r w:rsidRPr="0088606C">
        <w:rPr>
          <w:rFonts w:eastAsia="Times New Roman"/>
        </w:rPr>
        <w:t>Multipolarity causes antagonism and conflict – empirics prove</w:t>
      </w:r>
    </w:p>
    <w:p w14:paraId="2EE7AC20" w14:textId="77777777" w:rsidR="00FF514C" w:rsidRPr="0088606C" w:rsidRDefault="00FF514C" w:rsidP="00FF514C">
      <w:r w:rsidRPr="0088606C">
        <w:rPr>
          <w:rStyle w:val="Style13ptBold"/>
        </w:rPr>
        <w:t xml:space="preserve">Lundestad and Jakobsen ’13 </w:t>
      </w:r>
      <w:r w:rsidRPr="0088606C">
        <w:t xml:space="preserve">Associate Professor of Philosophy at Norges Arktiske Universitet (UiT), **Ph.D., Statistics (Eirik and Tor, 2-5-13, “A Unipolar World: Systems and Wars in Three Different Military Eras”, Popular Social Science,  </w:t>
      </w:r>
      <w:hyperlink r:id="rId180" w:history="1">
        <w:r w:rsidRPr="0088606C">
          <w:rPr>
            <w:rStyle w:val="Hyperlink"/>
          </w:rPr>
          <w:t>http://www.popularsocialscience.com/2013/02/05/a-unipolar-world-systems-and-wars-in-three-different-military-eras/</w:t>
        </w:r>
      </w:hyperlink>
      <w:r w:rsidRPr="0088606C">
        <w:t>)</w:t>
      </w:r>
    </w:p>
    <w:p w14:paraId="08C31C13" w14:textId="77777777" w:rsidR="00FF514C" w:rsidRPr="0088606C" w:rsidRDefault="00FF514C" w:rsidP="00FF514C">
      <w:pPr>
        <w:rPr>
          <w:sz w:val="16"/>
        </w:rPr>
      </w:pPr>
      <w:r w:rsidRPr="0088606C">
        <w:rPr>
          <w:rStyle w:val="StyleUnderline"/>
        </w:rPr>
        <w:t>A system of multipolarity increases rivalry in world politics, the reason being that many states of similar strength compete for power and influence. These states are often uncertain of other states’ intentions, which increases the probability of military action. Also, the power balance in this type of system is changing constantly, as a result of changing alliances. Multipolarity denotes the fundamental power structure in an international system dominated by several large powers, and is characterized by antagonism between these.</w:t>
      </w:r>
      <w:r w:rsidRPr="0088606C">
        <w:rPr>
          <w:sz w:val="16"/>
        </w:rPr>
        <w:t xml:space="preserve"> What we know as the classical era of power balance came as a result of planned big power politics. </w:t>
      </w:r>
      <w:r w:rsidRPr="0088606C">
        <w:rPr>
          <w:rStyle w:val="StyleUnderline"/>
        </w:rPr>
        <w:t>The Napoleonic Wars had led the great powers desiring to prevent similar events taking place in the future.</w:t>
      </w:r>
      <w:r w:rsidRPr="0088606C">
        <w:rPr>
          <w:sz w:val="16"/>
        </w:rPr>
        <w:t xml:space="preserve"> </w:t>
      </w:r>
      <w:r w:rsidRPr="0088606C">
        <w:rPr>
          <w:rStyle w:val="StyleUnderline"/>
        </w:rPr>
        <w:t>After the defeat of France, the Congress of Vienna determined that five states should dominate world politics together</w:t>
      </w:r>
      <w:r w:rsidRPr="0088606C">
        <w:rPr>
          <w:sz w:val="16"/>
        </w:rPr>
        <w:t xml:space="preserve">, namely Great Britain, Russia, Prussia, France, and Austria-Hungary. </w:t>
      </w:r>
      <w:r w:rsidRPr="0088606C">
        <w:rPr>
          <w:rStyle w:val="StyleUnderline"/>
        </w:rPr>
        <w:t>This power-sharing functioned well for 40 years, until other powers came into play and try to dominate politics. The instability of this system became manifest during the Crimean War (1853–56) when Russia invaded the Ottoman Empire and Britain and France joined forces to counter the Russians.</w:t>
      </w:r>
      <w:r w:rsidRPr="0088606C">
        <w:rPr>
          <w:sz w:val="16"/>
        </w:rPr>
        <w:t xml:space="preserve"> Yet, the hardest blow to peace came with German power ambitions which ended in the First World War. This marked the end of Austria-Hungary.</w:t>
      </w:r>
      <w:r w:rsidRPr="0088606C">
        <w:rPr>
          <w:rStyle w:val="StyleUnderline"/>
        </w:rPr>
        <w:t xml:space="preserve">Finally, the Second World War can be described as the coup de grâce for the multipolar system. </w:t>
      </w:r>
      <w:r w:rsidRPr="0088606C">
        <w:rPr>
          <w:sz w:val="16"/>
        </w:rPr>
        <w:t xml:space="preserve">This became the end of the European golden age. The end of multipolarity meant that a new challenger was to enter world power politics. Together with the Soviet Union, the United States was to dominate the global arena for the next half century. </w:t>
      </w:r>
    </w:p>
    <w:p w14:paraId="4018AD37" w14:textId="77777777" w:rsidR="00FF514C" w:rsidRPr="0088606C" w:rsidRDefault="00FF514C" w:rsidP="00FF514C">
      <w:pPr>
        <w:pStyle w:val="Heading4"/>
      </w:pPr>
      <w:r w:rsidRPr="0088606C">
        <w:t>Multipolairty causes global instability and war—old examples don’t apply to present security conditions</w:t>
      </w:r>
    </w:p>
    <w:p w14:paraId="0DB9E62F" w14:textId="77777777" w:rsidR="00FF514C" w:rsidRPr="0088606C" w:rsidRDefault="00FF514C" w:rsidP="00FF514C">
      <w:pPr>
        <w:rPr>
          <w:b/>
        </w:rPr>
      </w:pPr>
      <w:r w:rsidRPr="0088606C">
        <w:rPr>
          <w:rStyle w:val="Style13ptBold"/>
        </w:rPr>
        <w:t>Varisco 13</w:t>
      </w:r>
      <w:r w:rsidRPr="0088606C">
        <w:rPr>
          <w:b/>
        </w:rPr>
        <w:t xml:space="preserve">—PhD candidate @ York University </w:t>
      </w:r>
    </w:p>
    <w:p w14:paraId="2FC04C54" w14:textId="77777777" w:rsidR="00FF514C" w:rsidRPr="0088606C" w:rsidRDefault="00FF514C" w:rsidP="00FF514C">
      <w:r w:rsidRPr="0088606C">
        <w:t xml:space="preserve">Andrea Edoardo,  “Towards a Multi-Polar International System: Which Prospects for Global Peace?” [http://www.e-ir.info/2013/06/03/towards-a-multi-polar-international-system-which-prospects-for-global-peace/] June 3 //mtc </w:t>
      </w:r>
    </w:p>
    <w:p w14:paraId="7F3CEF47" w14:textId="77777777" w:rsidR="00FF514C" w:rsidRPr="0088606C" w:rsidRDefault="00FF514C" w:rsidP="00FF514C">
      <w:pPr>
        <w:rPr>
          <w:b/>
          <w:u w:val="single"/>
          <w:lang w:val="x-none"/>
        </w:rPr>
      </w:pPr>
      <w:r w:rsidRPr="0088606C">
        <w:rPr>
          <w:b/>
          <w:u w:val="single"/>
          <w:lang w:val="x-none"/>
        </w:rPr>
        <w:t xml:space="preserve">The prospects of </w:t>
      </w:r>
      <w:r w:rsidRPr="0088606C">
        <w:rPr>
          <w:sz w:val="16"/>
          <w:lang w:val="x-none"/>
        </w:rPr>
        <w:t>a great power</w:t>
      </w:r>
      <w:r w:rsidRPr="0088606C">
        <w:rPr>
          <w:b/>
          <w:u w:val="single"/>
          <w:lang w:val="x-none"/>
        </w:rPr>
        <w:t xml:space="preserve"> rivalry are </w:t>
      </w:r>
      <w:r w:rsidRPr="0088606C">
        <w:rPr>
          <w:sz w:val="16"/>
          <w:lang w:val="x-none"/>
        </w:rPr>
        <w:t>particularly</w:t>
      </w:r>
      <w:r w:rsidRPr="0088606C">
        <w:rPr>
          <w:b/>
          <w:u w:val="single"/>
          <w:lang w:val="x-none"/>
        </w:rPr>
        <w:t xml:space="preserve"> strong in East Asia, a region characterized by weak regional alliances and institutions</w:t>
      </w:r>
      <w:r w:rsidRPr="0088606C">
        <w:rPr>
          <w:sz w:val="16"/>
          <w:lang w:val="x-none"/>
        </w:rPr>
        <w:t xml:space="preserve">, </w:t>
      </w:r>
      <w:r w:rsidRPr="0088606C">
        <w:rPr>
          <w:b/>
          <w:u w:val="single"/>
          <w:lang w:val="x-none"/>
        </w:rPr>
        <w:t>in which the</w:t>
      </w:r>
      <w:r w:rsidRPr="0088606C">
        <w:rPr>
          <w:sz w:val="16"/>
          <w:lang w:val="x-none"/>
        </w:rPr>
        <w:t xml:space="preserve"> economic rise of </w:t>
      </w:r>
      <w:r w:rsidRPr="0088606C">
        <w:rPr>
          <w:b/>
          <w:u w:val="single"/>
          <w:lang w:val="x-none"/>
        </w:rPr>
        <w:t>some actors could</w:t>
      </w:r>
      <w:r w:rsidRPr="0088606C">
        <w:rPr>
          <w:sz w:val="16"/>
          <w:lang w:val="x-none"/>
        </w:rPr>
        <w:t xml:space="preserve"> indeed </w:t>
      </w:r>
      <w:r w:rsidRPr="0088606C">
        <w:rPr>
          <w:b/>
          <w:u w:val="single"/>
          <w:lang w:val="x-none"/>
        </w:rPr>
        <w:t>represent a serious source of instability in the near future</w:t>
      </w:r>
      <w:r w:rsidRPr="0088606C">
        <w:rPr>
          <w:sz w:val="16"/>
          <w:lang w:val="x-none"/>
        </w:rPr>
        <w:t xml:space="preserve">. </w:t>
      </w:r>
      <w:r w:rsidRPr="0088606C">
        <w:rPr>
          <w:b/>
          <w:u w:val="single"/>
          <w:lang w:val="x-none"/>
        </w:rPr>
        <w:t>The decline of the US</w:t>
      </w:r>
      <w:r w:rsidRPr="0088606C">
        <w:rPr>
          <w:sz w:val="16"/>
          <w:lang w:val="x-none"/>
        </w:rPr>
        <w:t xml:space="preserve"> and the rise of China </w:t>
      </w:r>
      <w:r w:rsidRPr="0088606C">
        <w:rPr>
          <w:b/>
          <w:u w:val="single"/>
          <w:lang w:val="x-none"/>
        </w:rPr>
        <w:t>could</w:t>
      </w:r>
      <w:r w:rsidRPr="0088606C">
        <w:rPr>
          <w:sz w:val="16"/>
          <w:lang w:val="x-none"/>
        </w:rPr>
        <w:t xml:space="preserve"> for example </w:t>
      </w:r>
      <w:r w:rsidRPr="0088606C">
        <w:rPr>
          <w:b/>
          <w:u w:val="single"/>
          <w:lang w:val="x-none"/>
        </w:rPr>
        <w:t>undermine the Asian balance of power and bring to light the old rivalry between China and Japan</w:t>
      </w:r>
      <w:r w:rsidRPr="0088606C">
        <w:rPr>
          <w:sz w:val="16"/>
          <w:lang w:val="x-none"/>
        </w:rPr>
        <w:t xml:space="preserve"> (Shambaugh). A strong rising China armed with middle range missiles could be perceived as threatening by Japan, worried that its historical American ally could not defend it because of US high involvement in other corners of the globe. The stability of the region appears even more difficult to achieve considering that the concept of balance of power requires shared common values and similar cultural understanding, requisites that are not present between the two major powers of the Asia Pacific region, China and Japan (Friedberg).</w:t>
      </w:r>
      <w:r w:rsidRPr="0088606C">
        <w:rPr>
          <w:sz w:val="12"/>
          <w:lang w:val="x-none"/>
        </w:rPr>
        <w:t>¶</w:t>
      </w:r>
      <w:r w:rsidRPr="0088606C">
        <w:rPr>
          <w:sz w:val="16"/>
          <w:lang w:val="x-none"/>
        </w:rPr>
        <w:t xml:space="preserve"> </w:t>
      </w:r>
      <w:r w:rsidRPr="0088606C">
        <w:rPr>
          <w:b/>
          <w:u w:val="single"/>
          <w:lang w:val="x-none"/>
        </w:rPr>
        <w:t>India</w:t>
      </w:r>
      <w:r w:rsidRPr="0088606C">
        <w:rPr>
          <w:sz w:val="16"/>
          <w:lang w:val="x-none"/>
        </w:rPr>
        <w:t xml:space="preserve"> has been portrayed as the third pole of the multi-polar world in 2050 (Virmani; Gupta). Yet its constant </w:t>
      </w:r>
      <w:r w:rsidRPr="0088606C">
        <w:rPr>
          <w:b/>
          <w:u w:val="single"/>
          <w:lang w:val="x-none"/>
        </w:rPr>
        <w:t>rise could undermine Asian stability and</w:t>
      </w:r>
      <w:r w:rsidRPr="0088606C">
        <w:rPr>
          <w:sz w:val="16"/>
          <w:lang w:val="x-none"/>
        </w:rPr>
        <w:t xml:space="preserve">, for example, </w:t>
      </w:r>
      <w:r w:rsidRPr="0088606C">
        <w:rPr>
          <w:b/>
          <w:u w:val="single"/>
          <w:lang w:val="x-none"/>
        </w:rPr>
        <w:t>worsen</w:t>
      </w:r>
      <w:r w:rsidRPr="0088606C">
        <w:rPr>
          <w:sz w:val="16"/>
          <w:lang w:val="x-none"/>
        </w:rPr>
        <w:t xml:space="preserve"> Indian </w:t>
      </w:r>
      <w:r w:rsidRPr="0088606C">
        <w:rPr>
          <w:b/>
          <w:u w:val="single"/>
          <w:lang w:val="x-none"/>
        </w:rPr>
        <w:t>relations with its neighbor Pakistan</w:t>
      </w:r>
      <w:r w:rsidRPr="0088606C">
        <w:rPr>
          <w:sz w:val="16"/>
          <w:lang w:val="x-none"/>
        </w:rPr>
        <w:t>. Moreover, the scarcity of natural resources in a world that is consuming and demanding a high quantity of them could have several implications on global security and stability (Dannreuther; Kenny; Laverett and Bader).</w:t>
      </w:r>
      <w:r w:rsidRPr="0088606C">
        <w:rPr>
          <w:sz w:val="12"/>
          <w:lang w:val="x-none"/>
        </w:rPr>
        <w:t>¶</w:t>
      </w:r>
      <w:r w:rsidRPr="0088606C">
        <w:rPr>
          <w:sz w:val="16"/>
          <w:lang w:val="x-none"/>
        </w:rPr>
        <w:t xml:space="preserve"> </w:t>
      </w:r>
      <w:r w:rsidRPr="0088606C">
        <w:rPr>
          <w:b/>
          <w:u w:val="single"/>
          <w:lang w:val="x-none"/>
        </w:rPr>
        <w:t>In this framework, the rise of Russia,</w:t>
      </w:r>
      <w:r w:rsidRPr="0088606C">
        <w:rPr>
          <w:sz w:val="16"/>
          <w:lang w:val="x-none"/>
        </w:rPr>
        <w:t xml:space="preserve"> a country which exports large quantities of oil and gas, controls the European provisions of energy and has had high increases in military expenditure in the last decade </w:t>
      </w:r>
      <w:r w:rsidRPr="0088606C">
        <w:rPr>
          <w:b/>
          <w:u w:val="single"/>
          <w:lang w:val="x-none"/>
        </w:rPr>
        <w:t>could represent another potential source of instability for the future world order. Russia has increased military spending by 16 per cent in real terms</w:t>
      </w:r>
      <w:r w:rsidRPr="0088606C">
        <w:rPr>
          <w:sz w:val="16"/>
          <w:lang w:val="x-none"/>
        </w:rPr>
        <w:t xml:space="preserve"> since 2008, including a 9.3 per cent increase in 2011 (Background Paper on </w:t>
      </w:r>
      <w:r w:rsidRPr="0088606C">
        <w:rPr>
          <w:sz w:val="16"/>
          <w:lang w:val="x-none"/>
        </w:rPr>
        <w:lastRenderedPageBreak/>
        <w:t>Military Expenditures 5). Before 2008, it had increased its military expenditure by 160 per cent in a decade, (SIPRI, SIPRI Yearbook 2008 199), accounting for 86 per cent of the total increase of 162 per cent in military expenditure of Eastern Europe, the region of the world with the highest increment in military expenditure from 1998 to 2007 (SIPRI, SIPRI Yearbook 2008 177). Moreover, the control of the gas prices in Europe and the enlargement of the North Atlantic Treaty Organization in Central and Western Europe have already been causes of tension between Russia and the West. The possibility to exploit and supply a large amount of natural resources, the growth of its military power and divergences with the US in some foreign policy issues, such as the Iranian nuclear program or the status of Kosovo, indicate that the stability of the future multi-polar world could be seriously undermined by a resurgent Russia (Arbatov; Goldman; Trenin; Wallander).</w:t>
      </w:r>
      <w:r w:rsidRPr="0088606C">
        <w:rPr>
          <w:sz w:val="12"/>
          <w:lang w:val="x-none"/>
        </w:rPr>
        <w:t>¶</w:t>
      </w:r>
      <w:r w:rsidRPr="0088606C">
        <w:rPr>
          <w:sz w:val="16"/>
          <w:lang w:val="x-none"/>
        </w:rPr>
        <w:t xml:space="preserve"> </w:t>
      </w:r>
      <w:r w:rsidRPr="0088606C">
        <w:rPr>
          <w:b/>
          <w:u w:val="single"/>
          <w:lang w:val="x-none"/>
        </w:rPr>
        <w:t>A return to multi-polarity will therefore imply more instability among great powers</w:t>
      </w:r>
      <w:r w:rsidRPr="0088606C">
        <w:rPr>
          <w:sz w:val="16"/>
          <w:lang w:val="x-none"/>
        </w:rPr>
        <w:t xml:space="preserve">. But great power rivalry will not be the only source of possible instability for the future multi-polar world. The current distribution of power allows not only great powers but also middle, small powers and non-state actors to have military capabilities that could threaten the global security. In particular, the </w:t>
      </w:r>
      <w:r w:rsidRPr="0088606C">
        <w:rPr>
          <w:b/>
          <w:u w:val="single"/>
          <w:lang w:val="x-none"/>
        </w:rPr>
        <w:t xml:space="preserve">presence of nuclear weapons constitutes a further reason of concern and implies that the future world could carry not only the potential instability of multi-polarity </w:t>
      </w:r>
      <w:r w:rsidRPr="0088606C">
        <w:rPr>
          <w:sz w:val="16"/>
          <w:lang w:val="x-none"/>
        </w:rPr>
        <w:t>and great powers rivalry</w:t>
      </w:r>
      <w:r w:rsidRPr="0088606C">
        <w:rPr>
          <w:b/>
          <w:u w:val="single"/>
          <w:lang w:val="x-none"/>
        </w:rPr>
        <w:t xml:space="preserve">, but also the dangers entailed in nuclear proliferation. The future multi-polar world </w:t>
      </w:r>
      <w:r w:rsidRPr="0088606C">
        <w:rPr>
          <w:sz w:val="16"/>
          <w:lang w:val="x-none"/>
        </w:rPr>
        <w:t xml:space="preserve">will thus </w:t>
      </w:r>
      <w:r w:rsidRPr="0088606C">
        <w:rPr>
          <w:b/>
          <w:u w:val="single"/>
          <w:lang w:val="x-none"/>
        </w:rPr>
        <w:t>be</w:t>
      </w:r>
      <w:r w:rsidRPr="0088606C">
        <w:rPr>
          <w:sz w:val="16"/>
          <w:lang w:val="x-none"/>
        </w:rPr>
        <w:t xml:space="preserve"> potentially </w:t>
      </w:r>
      <w:r w:rsidRPr="0088606C">
        <w:rPr>
          <w:b/>
          <w:u w:val="single"/>
          <w:lang w:val="x-none"/>
        </w:rPr>
        <w:t>more unstable than all the other multi-polar periods history has experienced until nowadays: for the first time in history, the world could become both multi-polar and nuclear.</w:t>
      </w:r>
      <w:r w:rsidRPr="0088606C">
        <w:rPr>
          <w:sz w:val="12"/>
          <w:lang w:val="x-none"/>
        </w:rPr>
        <w:t>¶</w:t>
      </w:r>
      <w:r w:rsidRPr="0088606C">
        <w:rPr>
          <w:sz w:val="16"/>
          <w:lang w:val="x-none"/>
        </w:rPr>
        <w:t xml:space="preserve"> </w:t>
      </w:r>
      <w:r w:rsidRPr="0088606C">
        <w:rPr>
          <w:b/>
          <w:u w:val="single"/>
          <w:lang w:val="x-none"/>
        </w:rPr>
        <w:t>While some scholars argue that nuclear deterrence</w:t>
      </w:r>
      <w:r w:rsidRPr="0088606C">
        <w:rPr>
          <w:sz w:val="16"/>
          <w:lang w:val="x-none"/>
        </w:rPr>
        <w:t xml:space="preserve"> “</w:t>
      </w:r>
      <w:r w:rsidRPr="0088606C">
        <w:rPr>
          <w:b/>
          <w:u w:val="single"/>
          <w:lang w:val="x-none"/>
        </w:rPr>
        <w:t>could reduce</w:t>
      </w:r>
      <w:r w:rsidRPr="0088606C">
        <w:rPr>
          <w:sz w:val="16"/>
          <w:lang w:val="x-none"/>
        </w:rPr>
        <w:t xml:space="preserve"> the </w:t>
      </w:r>
      <w:r w:rsidRPr="0088606C">
        <w:rPr>
          <w:b/>
          <w:u w:val="single"/>
          <w:lang w:val="x-none"/>
        </w:rPr>
        <w:t>war</w:t>
      </w:r>
      <w:r w:rsidRPr="0088606C">
        <w:rPr>
          <w:sz w:val="16"/>
          <w:lang w:val="x-none"/>
        </w:rPr>
        <w:t xml:space="preserve">-proneness of the coming multi-polar system” (Layne, 44-45), </w:t>
      </w:r>
      <w:r w:rsidRPr="0088606C">
        <w:rPr>
          <w:b/>
          <w:u w:val="single"/>
          <w:lang w:val="x-none"/>
        </w:rPr>
        <w:t>the majority of them consider the presence of nuclear weapons as a source of instability</w:t>
      </w:r>
      <w:r w:rsidRPr="0088606C">
        <w:rPr>
          <w:sz w:val="16"/>
          <w:lang w:val="x-none"/>
        </w:rPr>
        <w:t xml:space="preserve"> (McNamara; Rosen; Allison). In particular, regional powers and states that are not great powers armed with nuclear capabilities could represent a cause of concern for global security. A nuclear Iran could for example attack – or be attacked – by Israel and easily involve in this war the rest of the world (Sultan; Huntley). A war between Pakistan and India, both nuclear states, could result in an Armageddon for the whole Asia. An attack from the Democratic Peoples’ Republic of Korea (DPRK) on Japan or South Korea will trigger an immediate reaction from the US and “a nuclear proliferation ‘domino effect’ in East Asia” (Huntley, 725). Terrorists armed with nuclear weapons could wreak havoc and target the heart of the most powerful countries of the world (Bunn and Wier).</w:t>
      </w:r>
      <w:r w:rsidRPr="0088606C">
        <w:rPr>
          <w:sz w:val="12"/>
          <w:lang w:val="x-none"/>
        </w:rPr>
        <w:t>¶</w:t>
      </w:r>
      <w:r w:rsidRPr="0088606C">
        <w:rPr>
          <w:sz w:val="16"/>
          <w:lang w:val="x-none"/>
        </w:rPr>
        <w:t xml:space="preserve"> </w:t>
      </w:r>
      <w:r w:rsidRPr="0088606C">
        <w:rPr>
          <w:b/>
          <w:u w:val="single"/>
          <w:lang w:val="x-none"/>
        </w:rPr>
        <w:t>Iran, Pakistan, DPRK, terrorist groups will rarely be great powers or poles in a future multi-polar</w:t>
      </w:r>
      <w:r w:rsidRPr="0088606C">
        <w:rPr>
          <w:sz w:val="16"/>
          <w:lang w:val="x-none"/>
        </w:rPr>
        <w:t xml:space="preserve"> </w:t>
      </w:r>
      <w:r w:rsidRPr="0088606C">
        <w:rPr>
          <w:b/>
          <w:u w:val="single"/>
          <w:lang w:val="x-none"/>
        </w:rPr>
        <w:t>world</w:t>
      </w:r>
      <w:r w:rsidRPr="0088606C">
        <w:rPr>
          <w:sz w:val="16"/>
          <w:lang w:val="x-none"/>
        </w:rPr>
        <w:t>. Nevertheless</w:t>
      </w:r>
      <w:r w:rsidRPr="0088606C">
        <w:rPr>
          <w:b/>
          <w:u w:val="single"/>
          <w:lang w:val="x-none"/>
        </w:rPr>
        <w:t>, the effects of their actions could easily reverberate all over the globe and represent another cause of potential instability.</w:t>
      </w:r>
      <w:r w:rsidRPr="0088606C">
        <w:rPr>
          <w:sz w:val="16"/>
          <w:lang w:val="x-none"/>
        </w:rPr>
        <w:t xml:space="preserve"> For the first time in history, the stability of the future world will therefore depend not only on the unpredictable effects of the rivalry among great powers, but also on the dangerous potential of middle and small powers and non-state actors armed with nuclear weapons.</w:t>
      </w:r>
      <w:r w:rsidRPr="0088606C">
        <w:rPr>
          <w:sz w:val="12"/>
          <w:lang w:val="x-none"/>
        </w:rPr>
        <w:t>¶</w:t>
      </w:r>
      <w:r w:rsidRPr="0088606C">
        <w:rPr>
          <w:sz w:val="16"/>
          <w:lang w:val="x-none"/>
        </w:rPr>
        <w:t xml:space="preserve"> Conclusion</w:t>
      </w:r>
      <w:r w:rsidRPr="0088606C">
        <w:rPr>
          <w:sz w:val="12"/>
          <w:lang w:val="x-none"/>
        </w:rPr>
        <w:t>¶</w:t>
      </w:r>
      <w:r w:rsidRPr="0088606C">
        <w:rPr>
          <w:sz w:val="16"/>
          <w:lang w:val="x-none"/>
        </w:rPr>
        <w:t xml:space="preserve"> On the morning of the 5th April 2009 the DPRK sent a communication satellite into space using a Taepodong-2 ballistic missile. Suspicious neighbouring countries and the US considered the rocket launch as a cover for testing ballistic long-range missile technology and a threat for their national security: South Korea and Japan feared that their unpredictable neighbour could target their population, the US was afraid that DPRK missiles could in the future reach its western shores.</w:t>
      </w:r>
      <w:r w:rsidRPr="0088606C">
        <w:rPr>
          <w:sz w:val="12"/>
          <w:lang w:val="x-none"/>
        </w:rPr>
        <w:t>¶</w:t>
      </w:r>
      <w:r w:rsidRPr="0088606C">
        <w:rPr>
          <w:sz w:val="16"/>
          <w:lang w:val="x-none"/>
        </w:rPr>
        <w:t xml:space="preserve"> The result of the launch is debated: while Pyongyang asserted that the satellite reached the orbit, US experts considered it as a failure and remarked that the missile travelled 3,200 km before landing in the Pacific Ocean (Broad). Surely DPRK actions achieved the goal to deeply divide the international community: the UN Secretary General regretted the launch and urged Security Council Resolutions (Statement SG/SM/12171), the then Chinese Ambassador to the UN Yesui Zhang stressed “cautious and proportionate” (Richter and Baum) responses to avoid “increased tensions” (Richter and Baum), the then Japanese Prime Minister Taro Aso considered it an “extremely provocative act” (Ricther and Baum), while US President Obama declared that, “North Korea’s development and proliferation of ballistic missile technology pose a threat to the northeast Asian region and to international peace and security” (Obama, Statement from Prague).</w:t>
      </w:r>
      <w:r w:rsidRPr="0088606C">
        <w:rPr>
          <w:sz w:val="12"/>
          <w:lang w:val="x-none"/>
        </w:rPr>
        <w:t>¶</w:t>
      </w:r>
      <w:r w:rsidRPr="0088606C">
        <w:rPr>
          <w:sz w:val="16"/>
          <w:lang w:val="x-none"/>
        </w:rPr>
        <w:t xml:space="preserve"> This essay has explained why a clumsy launch of a communication satellite, or a military exercitation of the nation with the 197th Gross Domestic Product pro capita of the world (Central Intelligence Agency) can become a threat “to international peace and security” (Obama, Statement from Prague) and could represent a serious source of instability for the world in the near future. It has been argued that the current decline of the hegemon of the international system, together with a rise of new actors could create the conditions for a shifting to multi-polarity and great powers rivalry. The future multi-polar order will not be different from the other multi-polar moments history has witnessed and will result in more instability and unpredictability than in the current unipolar world. However, </w:t>
      </w:r>
      <w:r w:rsidRPr="0088606C">
        <w:rPr>
          <w:b/>
          <w:u w:val="single"/>
          <w:lang w:val="x-none"/>
        </w:rPr>
        <w:t xml:space="preserve">for the first time in the history multi-polarity will not only carry the risks entailed in the research of balance of power among great powers. The availability of the nuclear weapons will </w:t>
      </w:r>
      <w:r w:rsidRPr="0088606C">
        <w:rPr>
          <w:sz w:val="16"/>
          <w:lang w:val="x-none"/>
        </w:rPr>
        <w:t xml:space="preserve">indeed </w:t>
      </w:r>
      <w:r w:rsidRPr="0088606C">
        <w:rPr>
          <w:b/>
          <w:u w:val="single"/>
          <w:lang w:val="x-none"/>
        </w:rPr>
        <w:t>represent another potential source of instability. Middle powers, small powers and non-state actors with nuclear capabilities could become a serious threat for the global security</w:t>
      </w:r>
      <w:r w:rsidRPr="0088606C">
        <w:rPr>
          <w:sz w:val="16"/>
          <w:lang w:val="x-none"/>
        </w:rPr>
        <w:t xml:space="preserve">; they </w:t>
      </w:r>
      <w:r w:rsidRPr="0088606C">
        <w:rPr>
          <w:b/>
          <w:u w:val="single"/>
          <w:lang w:val="x-none"/>
        </w:rPr>
        <w:t>could trigger and reinforce the rivalry among great powers which usually characterizes multi-polarity, and eventually undermine the peace and stability of the future world.</w:t>
      </w:r>
    </w:p>
    <w:p w14:paraId="5FB482E8" w14:textId="77777777" w:rsidR="00FF514C" w:rsidRPr="0088606C" w:rsidRDefault="00FF514C" w:rsidP="00FF514C">
      <w:pPr>
        <w:pStyle w:val="Heading4"/>
      </w:pPr>
      <w:r w:rsidRPr="0088606C">
        <w:t>Multipolarity causes war—history proves on US dominance creates the conditions for peace</w:t>
      </w:r>
    </w:p>
    <w:p w14:paraId="2B0EF1E6" w14:textId="77777777" w:rsidR="00FF514C" w:rsidRPr="0088606C" w:rsidRDefault="00FF514C" w:rsidP="00FF514C">
      <w:pPr>
        <w:rPr>
          <w:b/>
        </w:rPr>
      </w:pPr>
      <w:r w:rsidRPr="0088606C">
        <w:rPr>
          <w:rStyle w:val="Style13ptBold"/>
        </w:rPr>
        <w:t>Kagan 12</w:t>
      </w:r>
      <w:r w:rsidRPr="0088606C">
        <w:rPr>
          <w:b/>
        </w:rPr>
        <w:t>— senior fellow in Foreign Policy at Brookings</w:t>
      </w:r>
    </w:p>
    <w:p w14:paraId="7762C271" w14:textId="77777777" w:rsidR="00FF514C" w:rsidRPr="0088606C" w:rsidRDefault="00FF514C" w:rsidP="00FF514C">
      <w:r w:rsidRPr="0088606C">
        <w:lastRenderedPageBreak/>
        <w:t>Robert, “America Has Made the World Freer, Safer and Wealthier” [http://www.brookings.edu/opinions/2012/0314_us_power_kagan.aspx] March 14</w:t>
      </w:r>
    </w:p>
    <w:p w14:paraId="22CA6A9B" w14:textId="77777777" w:rsidR="00FF514C" w:rsidRPr="0088606C" w:rsidRDefault="00FF514C" w:rsidP="00FF514C">
      <w:pPr>
        <w:rPr>
          <w:sz w:val="16"/>
          <w:lang w:val="x-none"/>
        </w:rPr>
      </w:pPr>
      <w:r w:rsidRPr="0088606C">
        <w:rPr>
          <w:sz w:val="16"/>
          <w:lang w:val="x-none"/>
        </w:rPr>
        <w:t xml:space="preserve">Many </w:t>
      </w:r>
      <w:r w:rsidRPr="0088606C">
        <w:rPr>
          <w:b/>
          <w:u w:val="single"/>
          <w:lang w:val="x-none"/>
        </w:rPr>
        <w:t>people imagine that American predominance will be replaced by some kind of multipolar harmony</w:t>
      </w:r>
      <w:r w:rsidRPr="0088606C">
        <w:rPr>
          <w:sz w:val="16"/>
          <w:lang w:val="x-none"/>
        </w:rPr>
        <w:t xml:space="preserve">. </w:t>
      </w:r>
      <w:r w:rsidRPr="0088606C">
        <w:rPr>
          <w:b/>
          <w:u w:val="single"/>
          <w:lang w:val="x-none"/>
        </w:rPr>
        <w:t xml:space="preserve">But </w:t>
      </w:r>
      <w:r w:rsidRPr="0088606C">
        <w:rPr>
          <w:b/>
          <w:iCs/>
          <w:u w:val="single"/>
          <w:lang w:val="x-none"/>
        </w:rPr>
        <w:t>multipolar systems have historically been neither stable nor peaceful.</w:t>
      </w:r>
      <w:r w:rsidRPr="0088606C">
        <w:rPr>
          <w:sz w:val="16"/>
          <w:lang w:val="x-none"/>
        </w:rPr>
        <w:t xml:space="preserve"> </w:t>
      </w:r>
      <w:r w:rsidRPr="0088606C">
        <w:rPr>
          <w:b/>
          <w:u w:val="single"/>
          <w:lang w:val="x-none"/>
        </w:rPr>
        <w:t>War among the great powers was a common, if not constant, occurrence in the long periods of multipolarity in the 16th, 17th, and 18th centuries.</w:t>
      </w:r>
      <w:r w:rsidRPr="0088606C">
        <w:rPr>
          <w:sz w:val="16"/>
          <w:lang w:val="x-none"/>
        </w:rPr>
        <w:t xml:space="preserve"> </w:t>
      </w:r>
      <w:r w:rsidRPr="0088606C">
        <w:rPr>
          <w:b/>
          <w:u w:val="single"/>
          <w:lang w:val="x-none"/>
        </w:rPr>
        <w:t>The 19th century was notable for two</w:t>
      </w:r>
      <w:r w:rsidRPr="0088606C">
        <w:rPr>
          <w:sz w:val="16"/>
          <w:lang w:val="x-none"/>
        </w:rPr>
        <w:t xml:space="preserve"> stretches of great-power peace of roughly four decades each, punctuated, however, by </w:t>
      </w:r>
      <w:r w:rsidRPr="0088606C">
        <w:rPr>
          <w:b/>
          <w:u w:val="single"/>
          <w:lang w:val="x-none"/>
        </w:rPr>
        <w:t xml:space="preserve">major wars among great powers </w:t>
      </w:r>
      <w:r w:rsidRPr="0088606C">
        <w:rPr>
          <w:sz w:val="16"/>
          <w:lang w:val="x-none"/>
        </w:rPr>
        <w:t xml:space="preserve">and culminating in World War I, the most destructive and deadly war mankind had known up to that point. The </w:t>
      </w:r>
      <w:r w:rsidRPr="0088606C">
        <w:rPr>
          <w:b/>
          <w:u w:val="single"/>
          <w:lang w:val="x-none"/>
        </w:rPr>
        <w:t>era of American predominance has shown that there is no better recipe for great-power peace than certainty about who holds the upper hand</w:t>
      </w:r>
      <w:r w:rsidRPr="0088606C">
        <w:rPr>
          <w:sz w:val="16"/>
          <w:lang w:val="x-none"/>
        </w:rPr>
        <w:t xml:space="preserve">. </w:t>
      </w:r>
      <w:r w:rsidRPr="0088606C">
        <w:rPr>
          <w:b/>
          <w:u w:val="single"/>
          <w:lang w:val="x-none"/>
        </w:rPr>
        <w:t>Many people view the present international order as the inevitable result of</w:t>
      </w:r>
      <w:r w:rsidRPr="0088606C">
        <w:rPr>
          <w:sz w:val="16"/>
          <w:lang w:val="x-none"/>
        </w:rPr>
        <w:t xml:space="preserve"> human progress, a combination of </w:t>
      </w:r>
      <w:r w:rsidRPr="0088606C">
        <w:rPr>
          <w:b/>
          <w:u w:val="single"/>
          <w:lang w:val="x-none"/>
        </w:rPr>
        <w:t>advancing science and technology, an increasingly global economy, strengthening international institutions, evolving "norms" of international behavior, and the gradual but inevitable triumph of liberal democracy</w:t>
      </w:r>
      <w:r w:rsidRPr="0088606C">
        <w:rPr>
          <w:sz w:val="16"/>
          <w:lang w:val="x-none"/>
        </w:rPr>
        <w:t xml:space="preserve"> over other forms of government -- forces of change that transcend the actions of men and nations. </w:t>
      </w:r>
      <w:r w:rsidRPr="0088606C">
        <w:rPr>
          <w:b/>
          <w:u w:val="single"/>
          <w:lang w:val="x-none"/>
        </w:rPr>
        <w:t>But there was nothing inevitable about the world that was created after World War II.</w:t>
      </w:r>
      <w:r w:rsidRPr="0088606C">
        <w:rPr>
          <w:sz w:val="16"/>
          <w:lang w:val="x-none"/>
        </w:rPr>
        <w:t xml:space="preserve"> </w:t>
      </w:r>
      <w:r w:rsidRPr="0088606C">
        <w:rPr>
          <w:b/>
          <w:iCs/>
          <w:u w:val="single"/>
          <w:lang w:val="x-none"/>
        </w:rPr>
        <w:t>International order is not an evolution; it is an imposition</w:t>
      </w:r>
      <w:r w:rsidRPr="0088606C">
        <w:rPr>
          <w:sz w:val="16"/>
          <w:lang w:val="x-none"/>
        </w:rPr>
        <w:t xml:space="preserve">. </w:t>
      </w:r>
      <w:r w:rsidRPr="0088606C">
        <w:rPr>
          <w:b/>
          <w:u w:val="single"/>
          <w:lang w:val="x-none"/>
        </w:rPr>
        <w:t>It is the domination of one vision over others -- in America's case, the domination of liberal free market principles of economics, democratic principles of politics, and a peaceful international system that supports these</w:t>
      </w:r>
      <w:r w:rsidRPr="0088606C">
        <w:rPr>
          <w:sz w:val="16"/>
          <w:lang w:val="x-none"/>
        </w:rPr>
        <w:t xml:space="preserve">, over other visions that other nations and peoples may have. The present order will last only as long as those who favor it and benefit from it retain the will and capacity to defend it. </w:t>
      </w:r>
      <w:r w:rsidRPr="0088606C">
        <w:rPr>
          <w:b/>
          <w:u w:val="single"/>
          <w:lang w:val="x-none"/>
        </w:rPr>
        <w:t>If and when American power declines, the institutions and norms American power has supported will decline, too. Or they may collapse altogether as we transition into</w:t>
      </w:r>
      <w:r w:rsidRPr="0088606C">
        <w:rPr>
          <w:sz w:val="16"/>
          <w:lang w:val="x-none"/>
        </w:rPr>
        <w:t xml:space="preserve"> another kind of world order, or into </w:t>
      </w:r>
      <w:r w:rsidRPr="0088606C">
        <w:rPr>
          <w:b/>
          <w:u w:val="single"/>
          <w:lang w:val="x-none"/>
        </w:rPr>
        <w:t>disorder</w:t>
      </w:r>
      <w:r w:rsidRPr="0088606C">
        <w:rPr>
          <w:sz w:val="16"/>
          <w:lang w:val="x-none"/>
        </w:rPr>
        <w:t xml:space="preserve">. We may discover then that the United States was essential to keeping the present world order together and that </w:t>
      </w:r>
      <w:r w:rsidRPr="0088606C">
        <w:rPr>
          <w:b/>
          <w:u w:val="single"/>
          <w:lang w:val="x-none"/>
        </w:rPr>
        <w:t xml:space="preserve">the alternative to American power was not peace and harmony but </w:t>
      </w:r>
      <w:r w:rsidRPr="0088606C">
        <w:rPr>
          <w:b/>
          <w:iCs/>
          <w:u w:val="single"/>
          <w:lang w:val="x-none"/>
        </w:rPr>
        <w:t xml:space="preserve">chaos and catastrophe </w:t>
      </w:r>
      <w:r w:rsidRPr="0088606C">
        <w:rPr>
          <w:sz w:val="16"/>
          <w:lang w:val="x-none"/>
        </w:rPr>
        <w:t>-- which was what the world looked like right before the American order came into being.</w:t>
      </w:r>
    </w:p>
    <w:p w14:paraId="4A687208" w14:textId="77777777" w:rsidR="00FF514C" w:rsidRPr="0088606C" w:rsidRDefault="00FF514C" w:rsidP="00FF514C">
      <w:pPr>
        <w:pStyle w:val="Heading3"/>
      </w:pPr>
      <w:r w:rsidRPr="0088606C">
        <w:lastRenderedPageBreak/>
        <w:t>Unipolarity Good</w:t>
      </w:r>
    </w:p>
    <w:p w14:paraId="23EB7FD0" w14:textId="77777777" w:rsidR="00FF514C" w:rsidRPr="0088606C" w:rsidRDefault="00FF514C" w:rsidP="00FF514C">
      <w:pPr>
        <w:pStyle w:val="Heading4"/>
      </w:pPr>
      <w:r w:rsidRPr="0088606C">
        <w:t xml:space="preserve">Unipolarity is good </w:t>
      </w:r>
    </w:p>
    <w:p w14:paraId="1C931F6A" w14:textId="77777777" w:rsidR="00FF514C" w:rsidRPr="0088606C" w:rsidRDefault="00FF514C" w:rsidP="00FF514C">
      <w:r w:rsidRPr="0088606C">
        <w:t xml:space="preserve">Lundestad and Jakobsen ’13 Associate Professor of Philosophy at Norges Arktiske Universitet (UiT), **Ph.D., Statistics (Eirik and Tor, 2-5-13, “A Unipolar World: Systems and Wars in Three Different Military Eras”, Popular Social Science,  </w:t>
      </w:r>
      <w:hyperlink r:id="rId181" w:history="1">
        <w:r w:rsidRPr="0088606C">
          <w:rPr>
            <w:rStyle w:val="Hyperlink"/>
          </w:rPr>
          <w:t>http://www.popularsocialscience.com/2013/02/05/a-unipolar-world-systems-and-wars-in-three-different-military-eras/</w:t>
        </w:r>
      </w:hyperlink>
      <w:r w:rsidRPr="0088606C">
        <w:t>)</w:t>
      </w:r>
    </w:p>
    <w:p w14:paraId="5328D89C" w14:textId="77777777" w:rsidR="00FF514C" w:rsidRPr="0088606C" w:rsidRDefault="00FF514C" w:rsidP="00FF514C">
      <w:pPr>
        <w:rPr>
          <w:sz w:val="16"/>
        </w:rPr>
      </w:pPr>
      <w:r w:rsidRPr="0088606C">
        <w:rPr>
          <w:rStyle w:val="StyleUnderline"/>
        </w:rPr>
        <w:t>Unipolarity is used to describe the power structure when one superpower dominates alone.</w:t>
      </w:r>
      <w:r w:rsidRPr="0088606C">
        <w:rPr>
          <w:sz w:val="16"/>
        </w:rPr>
        <w:t xml:space="preserve"> The end of the Cold War meant that the previous decades’ superpower rivalry now had ended. There was no longer the “traditional” East vs. West conflict, at least not the way it had been earlier in the 20</w:t>
      </w:r>
      <w:r w:rsidRPr="0088606C">
        <w:rPr>
          <w:sz w:val="16"/>
          <w:vertAlign w:val="superscript"/>
        </w:rPr>
        <w:t>th</w:t>
      </w:r>
      <w:r w:rsidRPr="0088606C">
        <w:rPr>
          <w:sz w:val="16"/>
        </w:rPr>
        <w:t>century.</w:t>
      </w:r>
    </w:p>
    <w:p w14:paraId="610AADDD" w14:textId="77777777" w:rsidR="00FF514C" w:rsidRPr="0088606C" w:rsidRDefault="00FF514C" w:rsidP="00FF514C">
      <w:pPr>
        <w:rPr>
          <w:rStyle w:val="StyleUnderline"/>
        </w:rPr>
      </w:pPr>
      <w:r w:rsidRPr="0088606C">
        <w:rPr>
          <w:rStyle w:val="StyleUnderline"/>
        </w:rPr>
        <w:t xml:space="preserve">The United States surfaced as the sole dominating power in world politics as there were no real challengers to their hegemonic position. This allowed greater room for the superpower to maneuver and to get involved in international issues that not necessarily coincided with national interest. We can describe this new political situation as being unipolar. </w:t>
      </w:r>
      <w:r w:rsidRPr="0088606C">
        <w:rPr>
          <w:sz w:val="16"/>
        </w:rPr>
        <w:t>Has the world become less stable following the end of the Cold War? According to structural realists unipolarity is unstable because it is progressing toward multipolarity, as other powers will seek to break the hegemony of the superpower. As Jean-Jacques Rousseau (1762) so eloquently put it: “The strongest is never enough to always be master.”Even though the superpower can restrain this development, at least in the short run, the power will eventually be weakened as a consequence of dominating other states. The USA has as an example, tried to clinch hegemonic power by keeping 100,000 troops stationed in Asia and Europe. By guaranteeing the safety of its allies, the USA has subdued the need for security for other states.This has prevented these states from participating in an arms race. However, the dominance is costly, and has limited the USA’s economic growth. In the longer term this will decrease U.S. power because other states do not have the same costs.</w:t>
      </w:r>
    </w:p>
    <w:p w14:paraId="71BCE547" w14:textId="77777777" w:rsidR="00FF514C" w:rsidRPr="0088606C" w:rsidRDefault="00FF514C" w:rsidP="00FF514C">
      <w:pPr>
        <w:rPr>
          <w:sz w:val="16"/>
        </w:rPr>
      </w:pPr>
      <w:r w:rsidRPr="0088606C">
        <w:rPr>
          <w:sz w:val="16"/>
        </w:rPr>
        <w:t xml:space="preserve">We agree that </w:t>
      </w:r>
      <w:r w:rsidRPr="0088606C">
        <w:rPr>
          <w:rStyle w:val="StyleUnderline"/>
        </w:rPr>
        <w:t>today’s unipolar balance of power is robust.</w:t>
      </w:r>
      <w:r w:rsidRPr="0088606C">
        <w:rPr>
          <w:sz w:val="16"/>
        </w:rPr>
        <w:t xml:space="preserve"> </w:t>
      </w:r>
      <w:r w:rsidRPr="0088606C">
        <w:rPr>
          <w:rStyle w:val="StyleUnderline"/>
        </w:rPr>
        <w:t xml:space="preserve">At present time no state seems able to challenge the USA militarily. </w:t>
      </w:r>
      <w:r w:rsidRPr="0088606C">
        <w:rPr>
          <w:sz w:val="16"/>
        </w:rPr>
        <w:t>One of the reasons is that the USA is in a geographically advantageous situation compared to other countries. Relevant challengers like China, Japan, India, and Russia hold less favorable strategic positions as they are amidst more multipolar regions.</w:t>
      </w:r>
    </w:p>
    <w:p w14:paraId="76B4C781" w14:textId="77777777" w:rsidR="00FF514C" w:rsidRPr="0088606C" w:rsidRDefault="00FF514C" w:rsidP="00FF514C">
      <w:pPr>
        <w:rPr>
          <w:sz w:val="16"/>
        </w:rPr>
      </w:pPr>
      <w:r w:rsidRPr="0088606C">
        <w:rPr>
          <w:sz w:val="16"/>
        </w:rPr>
        <w:t xml:space="preserve">Yet, we also agree with Waltz that the USA will become weakened over time due to its over-commitment. But since the system is built around the power of the United States, it will continue to be in existence as long as the USA can attend to the world’s security needs. </w:t>
      </w:r>
      <w:r w:rsidRPr="0088606C">
        <w:rPr>
          <w:rStyle w:val="StyleUnderline"/>
        </w:rPr>
        <w:t xml:space="preserve">Unless something unexpected happens, the unipolar balance of power could have a long lifetime. </w:t>
      </w:r>
      <w:r w:rsidRPr="0088606C">
        <w:rPr>
          <w:sz w:val="16"/>
        </w:rPr>
        <w:t>A whole range of conflicts erupted in the years following the end of the Cold War. Even so, in sum there has been a strong decline in the number of armed conflicts since 1992. The problem of terrorism has not been easy to solve for the USA. Serious terror attacks are the only form of armed conflicts that have increased in numbers. It is difficult to draw any real conclusions as to whether or not the world has become more stable after 1989.</w:t>
      </w:r>
      <w:r w:rsidRPr="0088606C">
        <w:rPr>
          <w:rStyle w:val="StyleUnderline"/>
        </w:rPr>
        <w:t xml:space="preserve">The multipolar system was less stable </w:t>
      </w:r>
      <w:r w:rsidRPr="0088606C">
        <w:rPr>
          <w:sz w:val="16"/>
        </w:rPr>
        <w:t xml:space="preserve">than the bipolar, and resulted in two world wars. The bipolar era meant more stable international politics due to the dominance of the USA and the Soviet Union. </w:t>
      </w:r>
      <w:r w:rsidRPr="0088606C">
        <w:rPr>
          <w:rStyle w:val="StyleUnderline"/>
        </w:rPr>
        <w:t>The transition to today’s unipolar power structure has brought major changes to world politics, with the USA emerging as the sole superpower. The total number of armed conflicts has decreased</w:t>
      </w:r>
      <w:r w:rsidRPr="0088606C">
        <w:rPr>
          <w:sz w:val="16"/>
        </w:rPr>
        <w:t>, despite the increase in number of terror attacks. However, it can be argued that the world could again become militarily multipolar, with China and Russia as possible challengers to U.S. hegemonic dominance.</w:t>
      </w:r>
    </w:p>
    <w:p w14:paraId="756376B7" w14:textId="1A08C4DC" w:rsidR="0068518E" w:rsidRDefault="0068518E" w:rsidP="00FF514C">
      <w:pPr>
        <w:pStyle w:val="Heading3"/>
      </w:pPr>
      <w:r>
        <w:lastRenderedPageBreak/>
        <w:t>A2: Heg Bad</w:t>
      </w:r>
    </w:p>
    <w:p w14:paraId="5D74FB0B" w14:textId="77777777" w:rsidR="0068518E" w:rsidRPr="00693D88" w:rsidRDefault="0068518E" w:rsidP="0068518E">
      <w:pPr>
        <w:pStyle w:val="Heading4"/>
      </w:pPr>
      <w:r w:rsidRPr="00693D88">
        <w:t xml:space="preserve">US hegemony is on balance benign—other countries are comparatively worse </w:t>
      </w:r>
    </w:p>
    <w:p w14:paraId="6BCFCE01" w14:textId="77777777" w:rsidR="0068518E" w:rsidRPr="00693D88" w:rsidRDefault="0068518E" w:rsidP="0068518E">
      <w:pPr>
        <w:rPr>
          <w:b/>
          <w:bCs/>
          <w:sz w:val="26"/>
        </w:rPr>
      </w:pPr>
      <w:r w:rsidRPr="00693D88">
        <w:rPr>
          <w:rStyle w:val="Style13ptBold"/>
        </w:rPr>
        <w:t xml:space="preserve">Keck ’14 </w:t>
      </w:r>
      <w:r w:rsidRPr="00693D88">
        <w:t xml:space="preserve">(Zachary, Deputy Editor of e-International Relations and has interned at the Center for a New American Security and in the U.S. Congress, where he worked on defense issues, 1-24-14, “America’s Relative Decline: Should We Panic?”, The Diplomat, </w:t>
      </w:r>
      <w:hyperlink r:id="rId182" w:history="1">
        <w:r w:rsidRPr="00693D88">
          <w:rPr>
            <w:rStyle w:val="Hyperlink"/>
          </w:rPr>
          <w:t>http://thediplomat.com/2014/01/americas-relative-decline-should-we-panic/</w:t>
        </w:r>
      </w:hyperlink>
      <w:r w:rsidRPr="00693D88">
        <w:t>)</w:t>
      </w:r>
    </w:p>
    <w:p w14:paraId="03CE3D0D" w14:textId="220EE391" w:rsidR="0068518E" w:rsidRPr="0068518E" w:rsidRDefault="0068518E" w:rsidP="0068518E">
      <w:pPr>
        <w:rPr>
          <w:b/>
          <w:u w:val="single"/>
        </w:rPr>
      </w:pPr>
      <w:r w:rsidRPr="00693D88">
        <w:rPr>
          <w:sz w:val="16"/>
        </w:rPr>
        <w:t xml:space="preserve">Over at the Washington Post, Charles Kenny has a provocative op-ed arguing that China’s GDP will almost certainly soon surpass America’s in absolute terms, and this is to the United States’ benefit (the op-ed is based on Kenny’s new book, which can be purchased here). Kenny’s first argument in support of this claim is that Americans’ quality of life will still be better than their Chinese counterparts, and that in fact “losing the title of largest economy doesn’t really matter much to Americans’ quality of life.” Fine. Kenny next concedes that there may be some negative effects, but nonetheless argues that these are limited. For example, he notes that the dollar may no longer be the world’s reserve currency, but “businesses in the rest of the world still manage to export, even though they must go through the trouble of exchanging currencies.” Similarly, while having the largest GDP has allowed America to maintain the largest and most powerful military, “how much [has] the three-quarters increase in defense spending between 2000 and 2011 enhanced America’s well-being?” Thus, lower defense spending could be a net positive. Kenny goes on to list a number of benefits America will receive from its relative economic decline. For example, this relative decline “is mainly a result of the developing economies becoming larger, healthier, more educated, more free and less violent. And there is little doubt the United States benefits from that,” such as through increased exports and being able to import the amazing new innovations these newly empowered countries will no doubt invent. Moreover, economic growth in the developing world “also means that there are more places for Americans to travel in security and comfort.” There’s no doubt some truth to at least some of this. Most notably, China having a larger GDP will not equate to a better quality of life for Chinese people, and, I suppose, having more vacation spots to choose from also could bring some amount of joy to the top 1% of Americans who get bored of laying out on the same hundreds of beaches they currently feel safe to vacation in. Still, China’s relative rise and the United States’ relative decline carries significant risks, for the rest of the world probably more so than for Americans. Odds are, the world will be worse off if China and especially others reach parity with the U.S. in the coming years. This isn’t to say America is necessarily as benign a hegemon as some in the U.S. claim it to be. In the post-Cold War era, the U.S. has undoubtedly at times disregarded international laws or international opinions it disagreed with. It has also used military force with a frequency that would have been unthinkable during the Cold War or a multipolar era.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 </w:t>
      </w:r>
      <w:r w:rsidRPr="00693D88">
        <w:rPr>
          <w:rStyle w:val="StyleUnderline"/>
        </w:rPr>
        <w:t xml:space="preserve">Still, on balance, the U.S. has been a positive force in the world, especially for a unipolar power. Certainly, it’s hard to imagine many other countries acting as benignly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 Regardless of your opinion on U.S. global leadership over the last two decades, however, there is good reason to fear its relative decline compared with China and other emerging nations. To begin with, hegemonic transition periods have historically been the most destabilizing eras in history. This is not only because of the malign intentions of the rising and established power(s). Even if all the parties have benign, peaceful intentions, the rise of new global powers necessitates revisions to the “rules of the road.” This is nearly impossible to do in any organized fashion given the anarchic nature of the international system, where there is no central authority that can govern interactions between states. We are already starting to see the potential dangers of hegemonic transition periods in the Asia-Pacific (and arguably the Middle East). As China grows more economically and militarily powerful, it has unsurprisingly sought to expand its influence in East Asia. This necessarily has to come at the expense of other powers, which so far has primarily meant the U.S., Japan, Vietnam and the Philippines. Naturally, these powers have sought to resist </w:t>
      </w:r>
      <w:r w:rsidRPr="00693D88">
        <w:rPr>
          <w:rStyle w:val="StyleUnderline"/>
        </w:rPr>
        <w:lastRenderedPageBreak/>
        <w:t>Chinese encroachments on their territory and influence, and the situation grows more tense with each passing day. Should China eventually emerge as a global power, or should nations in other regions enjoy a similar rise as Kenny suggests, this situation will play itself out elsewhere in the years and decades ahead. All of this highlights some of the advantages of a unipolar system. Namely, although the U.S. has asserted military force quite frequently in the post-Cold War era, it has only fought weak powers and thus its wars have been fairly limited in terms of the number of casualties involved. At the same time, America’s preponderance of power has prevented a great power war, and even restrained major regional powers from coming to blows. For instance, the past 25 years haven’t seen any conflicts on par with the Israeli-Arab or Iran-Iraq wars of the Cold War. As the unipolar era comes to a close, the possibility of great power conflict and especially major regional wars rises dramatically. The world will also have to contend with conventionally inferior powers like Japan acquiring nuclear weapons to protect their interests against their newly empowered rivals. But even if the transitions caused by China’s and potentially other nations’ rises are managed successfully, there are still likely to be significant negative effects on international relations. In today’s “globalized” world, it is commonly asserted that many of the defining challenges of our era can only be solved through multilateral cooperation. Examples of this include climate change, health pandemics, organized crime and terrorism, global financial crises, and the proliferation of weapons of mass destruction, among many others. A unipolar system, for all its limitations, is uniquely suited for organizing effective global action on these transnational issues. This is because there is a clear global leader who can take the initiative and, to some degree, compel others to fall in line. In addition, the unipole’s preponderance of power lessens the intensity of competition among the global players involved. Thus, while there are no shortages of complaints about the limitations of global governance today, there is no question that global governance has been many times more effective in the last 25 years than it was during the Cold War. The rise of China and potentially other powers will create a new bipolar or multipolar order. This, in turn, will make solving these transnational issues much more difficult. Despite the optimistic rhetoric that emanates from official U.S.-China meetings, the reality is that Sino-American competition is likely to overshadow an increasing number of global issues in the years ahead. If other countries like India, Turkey, and Brazil also become significant global powers, this will only further dampen the prospects for effective global governance. Therefore, many of the benefits that Kenny predicts will accompany the rise of developing countries may not occur, at least in as dramatic a fashion as one might think. For instance, there’s no doubt that a richer developing world should result in more American exports. However, American exports might at the same time be constrained by a far less open global trade environment in a multipolar world. Things we take for granted today, such as freedom of navigation and airflight, could very well be much less assured in a bipolar or multipolar future. There’s also the possibility that the world will divide into spheres of influence, in which regional hegemonic powers demand highly preferential access to markets in their home regions. Similarly, the decline of the U.S. dollar and greater international competition could also result in far more unstable international financial markets that also inhibit trade. In short, Kenny’s no doubt correct that China becoming the largest economy won’t be the doomsday that some in America predict. Indeed, there will almost certainly be some benefits that come with it. Still, the rise of China and the rest, should it continue, will also create new dangers and risks that the world would be wise not to neglect.</w:t>
      </w:r>
    </w:p>
    <w:p w14:paraId="1056A3AA" w14:textId="77777777" w:rsidR="00FF514C" w:rsidRPr="0088606C" w:rsidRDefault="00FF514C" w:rsidP="00FF514C">
      <w:pPr>
        <w:pStyle w:val="Heading3"/>
      </w:pPr>
      <w:r w:rsidRPr="0088606C">
        <w:lastRenderedPageBreak/>
        <w:t xml:space="preserve">A2: Retrenchment </w:t>
      </w:r>
    </w:p>
    <w:p w14:paraId="66D177B6" w14:textId="77777777" w:rsidR="00FF514C" w:rsidRPr="0088606C" w:rsidRDefault="00FF514C" w:rsidP="00FF514C">
      <w:pPr>
        <w:pStyle w:val="Heading4"/>
      </w:pPr>
      <w:r w:rsidRPr="0088606C">
        <w:t>Hegemony is the meta-impact</w:t>
      </w:r>
    </w:p>
    <w:p w14:paraId="0CEA81D9" w14:textId="77777777" w:rsidR="00FF514C" w:rsidRPr="0088606C" w:rsidRDefault="00FF514C" w:rsidP="00FF514C">
      <w:pPr>
        <w:rPr>
          <w:b/>
        </w:rPr>
      </w:pPr>
      <w:r w:rsidRPr="0088606C">
        <w:rPr>
          <w:b/>
        </w:rPr>
        <w:t xml:space="preserve">Brooks, Ikenberry and Wohlforth 13 </w:t>
      </w:r>
      <w:r w:rsidRPr="0088606C">
        <w:t xml:space="preserve">Stephen G., G. John, William C., “Don't Come Home, America: The Case against Retrenchment” </w:t>
      </w:r>
      <w:r w:rsidRPr="0088606C">
        <w:rPr>
          <w:i/>
        </w:rPr>
        <w:t>International Security</w:t>
      </w:r>
    </w:p>
    <w:p w14:paraId="1B84178F" w14:textId="77777777" w:rsidR="00FF514C" w:rsidRPr="0088606C" w:rsidRDefault="00FF514C" w:rsidP="00FF514C">
      <w:r w:rsidRPr="0088606C">
        <w:t xml:space="preserve">Volume 37, Number 3, Winter 2012/2013 </w:t>
      </w:r>
    </w:p>
    <w:p w14:paraId="3588857E" w14:textId="77777777" w:rsidR="00FF514C" w:rsidRPr="0088606C" w:rsidRDefault="00FF514C" w:rsidP="00FF514C">
      <w:pPr>
        <w:rPr>
          <w:sz w:val="16"/>
          <w:lang w:val="x-none"/>
        </w:rPr>
      </w:pPr>
      <w:r w:rsidRPr="0088606C">
        <w:rPr>
          <w:sz w:val="16"/>
          <w:lang w:val="x-none"/>
        </w:rPr>
        <w:t xml:space="preserve">A core premise of </w:t>
      </w:r>
      <w:r w:rsidRPr="0088606C">
        <w:rPr>
          <w:b/>
          <w:iCs/>
          <w:u w:val="single"/>
          <w:lang w:val="x-none"/>
        </w:rPr>
        <w:t>deep engagement</w:t>
      </w:r>
      <w:r w:rsidRPr="0088606C">
        <w:rPr>
          <w:sz w:val="16"/>
          <w:lang w:val="x-none"/>
        </w:rPr>
        <w:t xml:space="preserve"> is that it </w:t>
      </w:r>
      <w:r w:rsidRPr="0088606C">
        <w:rPr>
          <w:b/>
          <w:u w:val="single"/>
          <w:lang w:val="x-none"/>
        </w:rPr>
        <w:t xml:space="preserve">prevents </w:t>
      </w:r>
      <w:r w:rsidRPr="0088606C">
        <w:rPr>
          <w:sz w:val="16"/>
          <w:lang w:val="x-none"/>
        </w:rPr>
        <w:t>the</w:t>
      </w:r>
      <w:r w:rsidRPr="0088606C">
        <w:rPr>
          <w:b/>
          <w:bCs/>
          <w:sz w:val="16"/>
          <w:lang w:val="x-none"/>
        </w:rPr>
        <w:t xml:space="preserve"> </w:t>
      </w:r>
      <w:r w:rsidRPr="0088606C">
        <w:rPr>
          <w:b/>
          <w:iCs/>
          <w:u w:val="single"/>
          <w:lang w:val="x-none"/>
        </w:rPr>
        <w:t>emergence</w:t>
      </w:r>
      <w:r w:rsidRPr="0088606C">
        <w:rPr>
          <w:b/>
          <w:u w:val="single"/>
          <w:lang w:val="x-none"/>
        </w:rPr>
        <w:t xml:space="preserve"> of</w:t>
      </w:r>
      <w:r w:rsidRPr="0088606C">
        <w:rPr>
          <w:sz w:val="16"/>
          <w:lang w:val="x-none"/>
        </w:rPr>
        <w:t xml:space="preserve"> a far more </w:t>
      </w:r>
      <w:r w:rsidRPr="0088606C">
        <w:rPr>
          <w:b/>
          <w:u w:val="single"/>
          <w:lang w:val="x-none"/>
        </w:rPr>
        <w:t xml:space="preserve">dangerous </w:t>
      </w:r>
      <w:r w:rsidRPr="0088606C">
        <w:rPr>
          <w:sz w:val="16"/>
          <w:lang w:val="x-none"/>
        </w:rPr>
        <w:t>global</w:t>
      </w:r>
      <w:r w:rsidRPr="0088606C">
        <w:rPr>
          <w:b/>
          <w:u w:val="single"/>
          <w:lang w:val="x-none"/>
        </w:rPr>
        <w:t xml:space="preserve"> </w:t>
      </w:r>
      <w:r w:rsidRPr="0088606C">
        <w:rPr>
          <w:sz w:val="16"/>
          <w:lang w:val="x-none"/>
        </w:rPr>
        <w:t>security</w:t>
      </w:r>
      <w:r w:rsidRPr="0088606C">
        <w:rPr>
          <w:b/>
          <w:u w:val="single"/>
          <w:lang w:val="x-none"/>
        </w:rPr>
        <w:t xml:space="preserve"> environment</w:t>
      </w:r>
      <w:r w:rsidRPr="0088606C">
        <w:rPr>
          <w:sz w:val="16"/>
          <w:lang w:val="x-none"/>
        </w:rPr>
        <w:t>. For one thing, as noted above, the</w:t>
      </w:r>
      <w:r w:rsidRPr="0088606C">
        <w:rPr>
          <w:b/>
          <w:u w:val="single"/>
          <w:lang w:val="x-none"/>
        </w:rPr>
        <w:t xml:space="preserve"> U</w:t>
      </w:r>
      <w:r w:rsidRPr="0088606C">
        <w:rPr>
          <w:sz w:val="16"/>
          <w:lang w:val="x-none"/>
        </w:rPr>
        <w:t xml:space="preserve">nited </w:t>
      </w:r>
      <w:r w:rsidRPr="0088606C">
        <w:rPr>
          <w:b/>
          <w:u w:val="single"/>
          <w:lang w:val="x-none"/>
        </w:rPr>
        <w:t>S</w:t>
      </w:r>
      <w:r w:rsidRPr="0088606C">
        <w:rPr>
          <w:sz w:val="16"/>
          <w:lang w:val="x-none"/>
        </w:rPr>
        <w:t>tates’ overseas</w:t>
      </w:r>
      <w:r w:rsidRPr="0088606C">
        <w:rPr>
          <w:b/>
          <w:u w:val="single"/>
          <w:lang w:val="x-none"/>
        </w:rPr>
        <w:t xml:space="preserve"> presence gives it </w:t>
      </w:r>
      <w:r w:rsidRPr="0088606C">
        <w:rPr>
          <w:sz w:val="16"/>
          <w:lang w:val="x-none"/>
        </w:rPr>
        <w:t>the</w:t>
      </w:r>
      <w:r w:rsidRPr="0088606C">
        <w:rPr>
          <w:b/>
          <w:u w:val="single"/>
          <w:lang w:val="x-none"/>
        </w:rPr>
        <w:t xml:space="preserve"> </w:t>
      </w:r>
      <w:r w:rsidRPr="0088606C">
        <w:rPr>
          <w:b/>
          <w:iCs/>
          <w:u w:val="single"/>
          <w:lang w:val="x-none"/>
        </w:rPr>
        <w:t>leverage</w:t>
      </w:r>
      <w:r w:rsidRPr="0088606C">
        <w:rPr>
          <w:b/>
          <w:u w:val="single"/>
          <w:lang w:val="x-none"/>
        </w:rPr>
        <w:t xml:space="preserve"> to restrain partners from </w:t>
      </w:r>
      <w:r w:rsidRPr="0088606C">
        <w:rPr>
          <w:sz w:val="16"/>
          <w:lang w:val="x-none"/>
        </w:rPr>
        <w:t>taking</w:t>
      </w:r>
      <w:r w:rsidRPr="0088606C">
        <w:rPr>
          <w:b/>
          <w:u w:val="single"/>
          <w:lang w:val="x-none"/>
        </w:rPr>
        <w:t xml:space="preserve"> provocative action</w:t>
      </w:r>
      <w:r w:rsidRPr="0088606C">
        <w:rPr>
          <w:sz w:val="16"/>
          <w:lang w:val="x-none"/>
        </w:rPr>
        <w:t xml:space="preserve">. Perhaps more important, its core </w:t>
      </w:r>
      <w:r w:rsidRPr="0088606C">
        <w:rPr>
          <w:b/>
          <w:iCs/>
          <w:u w:val="single"/>
          <w:lang w:val="x-none"/>
        </w:rPr>
        <w:t>alliance commitments</w:t>
      </w:r>
      <w:r w:rsidRPr="0088606C">
        <w:rPr>
          <w:sz w:val="16"/>
          <w:lang w:val="x-none"/>
        </w:rPr>
        <w:t xml:space="preserve"> also </w:t>
      </w:r>
      <w:r w:rsidRPr="0088606C">
        <w:rPr>
          <w:b/>
          <w:u w:val="single"/>
          <w:lang w:val="x-none"/>
        </w:rPr>
        <w:t xml:space="preserve">deter states </w:t>
      </w:r>
      <w:r w:rsidRPr="0088606C">
        <w:rPr>
          <w:sz w:val="16"/>
          <w:lang w:val="x-none"/>
        </w:rPr>
        <w:t>with aspirations to regional hegemony</w:t>
      </w:r>
      <w:r w:rsidRPr="0088606C">
        <w:rPr>
          <w:b/>
          <w:u w:val="single"/>
          <w:lang w:val="x-none"/>
        </w:rPr>
        <w:t xml:space="preserve"> from contemplating expansion</w:t>
      </w:r>
      <w:r w:rsidRPr="0088606C">
        <w:rPr>
          <w:sz w:val="16"/>
          <w:lang w:val="x-none"/>
        </w:rPr>
        <w:t xml:space="preserve"> and make its partners more secure, reducing their incentive to adopt solutions to their security problems that threaten others and thus stoke security dilemmas. The contention that engaged </w:t>
      </w:r>
      <w:r w:rsidRPr="0088606C">
        <w:rPr>
          <w:b/>
          <w:iCs/>
          <w:u w:val="single"/>
          <w:lang w:val="x-none"/>
        </w:rPr>
        <w:t>U.S. power dampens the</w:t>
      </w:r>
      <w:r w:rsidRPr="0088606C">
        <w:rPr>
          <w:b/>
          <w:u w:val="single"/>
          <w:lang w:val="x-none"/>
        </w:rPr>
        <w:t xml:space="preserve"> </w:t>
      </w:r>
      <w:r w:rsidRPr="0088606C">
        <w:rPr>
          <w:sz w:val="16"/>
          <w:lang w:val="x-none"/>
        </w:rPr>
        <w:t>baleful</w:t>
      </w:r>
      <w:r w:rsidRPr="0088606C">
        <w:rPr>
          <w:b/>
          <w:u w:val="single"/>
          <w:lang w:val="x-none"/>
        </w:rPr>
        <w:t xml:space="preserve"> </w:t>
      </w:r>
      <w:r w:rsidRPr="0088606C">
        <w:rPr>
          <w:b/>
          <w:iCs/>
          <w:u w:val="single"/>
          <w:lang w:val="x-none"/>
        </w:rPr>
        <w:t>effects of anarchy</w:t>
      </w:r>
      <w:r w:rsidRPr="0088606C">
        <w:rPr>
          <w:sz w:val="16"/>
          <w:lang w:val="x-none"/>
        </w:rPr>
        <w:t xml:space="preserve"> is consistent with influential variants of realist theory. Indeed, arguably the scariest portrayal of the war-prone world that would emerge absent the “American Pacifier” is provided in the works of John </w:t>
      </w:r>
      <w:r w:rsidRPr="0088606C">
        <w:rPr>
          <w:b/>
          <w:u w:val="single"/>
          <w:lang w:val="x-none"/>
        </w:rPr>
        <w:t>Mearsheimer</w:t>
      </w:r>
      <w:r w:rsidRPr="0088606C">
        <w:rPr>
          <w:sz w:val="16"/>
          <w:lang w:val="x-none"/>
        </w:rPr>
        <w:t xml:space="preserve">, who </w:t>
      </w:r>
      <w:r w:rsidRPr="0088606C">
        <w:rPr>
          <w:b/>
          <w:u w:val="single"/>
          <w:lang w:val="x-none"/>
        </w:rPr>
        <w:t xml:space="preserve">forecasts dangerous multipolar regions replete with security competition, arms races, </w:t>
      </w:r>
      <w:r w:rsidRPr="0088606C">
        <w:rPr>
          <w:sz w:val="16"/>
          <w:lang w:val="x-none"/>
        </w:rPr>
        <w:t xml:space="preserve">nuclear proliferation and associated preventive war temptations, regional rivalries, </w:t>
      </w:r>
      <w:r w:rsidRPr="0088606C">
        <w:rPr>
          <w:b/>
          <w:u w:val="single"/>
          <w:lang w:val="x-none"/>
        </w:rPr>
        <w:t>and</w:t>
      </w:r>
      <w:r w:rsidRPr="0088606C">
        <w:rPr>
          <w:sz w:val="16"/>
          <w:lang w:val="x-none"/>
        </w:rPr>
        <w:t xml:space="preserve"> even runs at regional hegemony and </w:t>
      </w:r>
      <w:r w:rsidRPr="0088606C">
        <w:rPr>
          <w:b/>
          <w:iCs/>
          <w:u w:val="single"/>
          <w:lang w:val="x-none"/>
        </w:rPr>
        <w:t>full-scale great power war.</w:t>
      </w:r>
      <w:r w:rsidRPr="0088606C">
        <w:rPr>
          <w:sz w:val="16"/>
          <w:lang w:val="x-none"/>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88606C">
        <w:rPr>
          <w:b/>
          <w:iCs/>
          <w:u w:val="single"/>
          <w:lang w:val="x-none"/>
        </w:rPr>
        <w:t>Burgeoning</w:t>
      </w:r>
      <w:r w:rsidRPr="0088606C">
        <w:rPr>
          <w:b/>
          <w:u w:val="single"/>
          <w:lang w:val="x-none"/>
        </w:rPr>
        <w:t xml:space="preserve"> research across the</w:t>
      </w:r>
      <w:r w:rsidRPr="0088606C">
        <w:rPr>
          <w:sz w:val="16"/>
          <w:lang w:val="x-none"/>
        </w:rPr>
        <w:t xml:space="preserve"> social and other </w:t>
      </w:r>
      <w:r w:rsidRPr="0088606C">
        <w:rPr>
          <w:b/>
          <w:u w:val="single"/>
          <w:lang w:val="x-none"/>
        </w:rPr>
        <w:t>sciences</w:t>
      </w:r>
      <w:r w:rsidRPr="0088606C">
        <w:rPr>
          <w:sz w:val="16"/>
          <w:lang w:val="x-none"/>
        </w:rPr>
        <w:t xml:space="preserve">, however, </w:t>
      </w:r>
      <w:r w:rsidRPr="0088606C">
        <w:rPr>
          <w:b/>
          <w:u w:val="single"/>
          <w:lang w:val="x-none"/>
        </w:rPr>
        <w:t>undermines that core assumption</w:t>
      </w:r>
      <w:r w:rsidRPr="0088606C">
        <w:rPr>
          <w:sz w:val="16"/>
          <w:lang w:val="x-none"/>
        </w:rPr>
        <w:t xml:space="preserve">: </w:t>
      </w:r>
      <w:r w:rsidRPr="0088606C">
        <w:rPr>
          <w:b/>
          <w:u w:val="single"/>
          <w:lang w:val="x-none"/>
        </w:rPr>
        <w:t>states have preferences</w:t>
      </w:r>
      <w:r w:rsidRPr="0088606C">
        <w:rPr>
          <w:sz w:val="16"/>
          <w:lang w:val="x-none"/>
        </w:rPr>
        <w:t xml:space="preserve"> not only for security but also </w:t>
      </w:r>
      <w:r w:rsidRPr="0088606C">
        <w:rPr>
          <w:b/>
          <w:u w:val="single"/>
          <w:lang w:val="x-none"/>
        </w:rPr>
        <w:t>for prestige, status, and other aims</w:t>
      </w:r>
      <w:r w:rsidRPr="0088606C">
        <w:rPr>
          <w:sz w:val="16"/>
          <w:lang w:val="x-none"/>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88606C">
        <w:rPr>
          <w:b/>
          <w:iCs/>
          <w:u w:val="single"/>
          <w:lang w:val="x-none"/>
        </w:rPr>
        <w:t>the withdrawal of</w:t>
      </w:r>
      <w:r w:rsidRPr="0088606C">
        <w:rPr>
          <w:sz w:val="16"/>
          <w:lang w:val="x-none"/>
        </w:rPr>
        <w:t xml:space="preserve"> the </w:t>
      </w:r>
      <w:r w:rsidRPr="0088606C">
        <w:rPr>
          <w:b/>
          <w:iCs/>
          <w:u w:val="single"/>
          <w:lang w:val="x-none"/>
        </w:rPr>
        <w:t>America</w:t>
      </w:r>
      <w:r w:rsidRPr="0088606C">
        <w:rPr>
          <w:sz w:val="16"/>
          <w:lang w:val="x-none"/>
        </w:rPr>
        <w:t xml:space="preserve">n pacifier </w:t>
      </w:r>
      <w:r w:rsidRPr="0088606C">
        <w:rPr>
          <w:b/>
          <w:iCs/>
          <w:u w:val="single"/>
          <w:lang w:val="x-none"/>
        </w:rPr>
        <w:t>will yield</w:t>
      </w:r>
      <w:r w:rsidRPr="0088606C">
        <w:rPr>
          <w:sz w:val="16"/>
          <w:lang w:val="x-none"/>
        </w:rPr>
        <w:t xml:space="preserve"> either a </w:t>
      </w:r>
      <w:r w:rsidRPr="0088606C">
        <w:rPr>
          <w:b/>
          <w:iCs/>
          <w:u w:val="single"/>
          <w:lang w:val="x-none"/>
        </w:rPr>
        <w:t>competitive</w:t>
      </w:r>
      <w:r w:rsidRPr="0088606C">
        <w:rPr>
          <w:sz w:val="16"/>
          <w:lang w:val="x-none"/>
        </w:rPr>
        <w:t xml:space="preserve"> regional</w:t>
      </w:r>
      <w:r w:rsidRPr="0088606C">
        <w:rPr>
          <w:b/>
          <w:u w:val="single"/>
          <w:lang w:val="x-none"/>
        </w:rPr>
        <w:t xml:space="preserve"> </w:t>
      </w:r>
      <w:r w:rsidRPr="0088606C">
        <w:rPr>
          <w:b/>
          <w:iCs/>
          <w:u w:val="single"/>
          <w:lang w:val="x-none"/>
        </w:rPr>
        <w:t>multipolarity complete with</w:t>
      </w:r>
      <w:r w:rsidRPr="0088606C">
        <w:rPr>
          <w:sz w:val="16"/>
          <w:lang w:val="x-none"/>
        </w:rPr>
        <w:t xml:space="preserve"> associated </w:t>
      </w:r>
      <w:r w:rsidRPr="0088606C">
        <w:rPr>
          <w:sz w:val="16"/>
          <w:lang w:val="x-none"/>
        </w:rPr>
        <w:lastRenderedPageBreak/>
        <w:t xml:space="preserve">insecurity, arms racing, </w:t>
      </w:r>
      <w:r w:rsidRPr="0088606C">
        <w:rPr>
          <w:b/>
          <w:iCs/>
          <w:u w:val="single"/>
          <w:lang w:val="x-none"/>
        </w:rPr>
        <w:t>crisis instability, nuclear proliferation, and</w:t>
      </w:r>
      <w:r w:rsidRPr="0088606C">
        <w:rPr>
          <w:sz w:val="16"/>
          <w:lang w:val="x-none"/>
        </w:rPr>
        <w:t xml:space="preserve"> the like, or bids for regional hegemony, which may be beyond the capacity of local great powers to contain (and which in any case would generate intensely competitive behavior, possibly including regional </w:t>
      </w:r>
      <w:r w:rsidRPr="0088606C">
        <w:rPr>
          <w:b/>
          <w:iCs/>
          <w:u w:val="single"/>
          <w:lang w:val="x-none"/>
        </w:rPr>
        <w:t>great power war</w:t>
      </w:r>
      <w:r w:rsidRPr="0088606C">
        <w:rPr>
          <w:sz w:val="16"/>
          <w:lang w:val="x-none"/>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88606C">
        <w:rPr>
          <w:b/>
          <w:u w:val="single"/>
          <w:lang w:val="x-none"/>
        </w:rPr>
        <w:t>one would see</w:t>
      </w:r>
      <w:r w:rsidRPr="0088606C">
        <w:rPr>
          <w:sz w:val="16"/>
          <w:lang w:val="x-none"/>
        </w:rPr>
        <w:t xml:space="preserve"> overall higher levels of military spending and innovation and a higher likelihood of competitive regional</w:t>
      </w:r>
      <w:r w:rsidRPr="0088606C">
        <w:rPr>
          <w:b/>
          <w:u w:val="single"/>
          <w:lang w:val="x-none"/>
        </w:rPr>
        <w:t xml:space="preserve"> </w:t>
      </w:r>
      <w:r w:rsidRPr="0088606C">
        <w:rPr>
          <w:b/>
          <w:iCs/>
          <w:u w:val="single"/>
          <w:lang w:val="x-none"/>
        </w:rPr>
        <w:t>proxy wars and arming of client states</w:t>
      </w:r>
      <w:r w:rsidRPr="0088606C">
        <w:rPr>
          <w:sz w:val="16"/>
          <w:lang w:val="x-none"/>
        </w:rPr>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88606C">
        <w:rPr>
          <w:b/>
          <w:u w:val="single"/>
          <w:lang w:val="x-none"/>
        </w:rPr>
        <w:t>crisis dynamics</w:t>
      </w:r>
      <w:r w:rsidRPr="0088606C">
        <w:rPr>
          <w:sz w:val="16"/>
          <w:lang w:val="x-none"/>
        </w:rPr>
        <w:t xml:space="preserve">” that </w:t>
      </w:r>
      <w:r w:rsidRPr="0088606C">
        <w:rPr>
          <w:b/>
          <w:u w:val="single"/>
          <w:lang w:val="x-none"/>
        </w:rPr>
        <w:t xml:space="preserve">could </w:t>
      </w:r>
      <w:r w:rsidRPr="0088606C">
        <w:rPr>
          <w:b/>
          <w:iCs/>
          <w:u w:val="single"/>
          <w:lang w:val="x-none"/>
        </w:rPr>
        <w:t>spin out of control</w:t>
      </w:r>
      <w:r w:rsidRPr="0088606C">
        <w:rPr>
          <w:sz w:val="16"/>
          <w:lang w:val="x-none"/>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88606C">
        <w:rPr>
          <w:b/>
          <w:iCs/>
          <w:u w:val="single"/>
          <w:lang w:val="x-none"/>
        </w:rPr>
        <w:t>the argument that U.S.</w:t>
      </w:r>
      <w:r w:rsidRPr="0088606C">
        <w:rPr>
          <w:sz w:val="16"/>
          <w:lang w:val="x-none"/>
        </w:rPr>
        <w:t xml:space="preserve"> </w:t>
      </w:r>
      <w:r w:rsidRPr="0088606C">
        <w:rPr>
          <w:b/>
          <w:sz w:val="16"/>
          <w:lang w:val="x-none"/>
        </w:rPr>
        <w:t xml:space="preserve">security </w:t>
      </w:r>
      <w:r w:rsidRPr="0088606C">
        <w:rPr>
          <w:b/>
          <w:iCs/>
          <w:u w:val="single"/>
          <w:lang w:val="x-none"/>
        </w:rPr>
        <w:t>commitments are unnecessary</w:t>
      </w:r>
      <w:r w:rsidRPr="0088606C">
        <w:rPr>
          <w:b/>
          <w:sz w:val="16"/>
          <w:lang w:val="x-none"/>
        </w:rPr>
        <w:t xml:space="preserve"> for peace </w:t>
      </w:r>
      <w:r w:rsidRPr="0088606C">
        <w:rPr>
          <w:b/>
          <w:iCs/>
          <w:u w:val="single"/>
          <w:lang w:val="x-none"/>
        </w:rPr>
        <w:t>is countered by a lot of scholarship</w:t>
      </w:r>
      <w:r w:rsidRPr="0088606C">
        <w:rPr>
          <w:sz w:val="16"/>
          <w:lang w:val="x-none"/>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88606C">
        <w:rPr>
          <w:b/>
          <w:iCs/>
          <w:u w:val="single"/>
          <w:lang w:val="x-none"/>
        </w:rPr>
        <w:t>the case for retrenchment misses the</w:t>
      </w:r>
      <w:r w:rsidRPr="0088606C">
        <w:rPr>
          <w:sz w:val="16"/>
          <w:lang w:val="x-none"/>
        </w:rPr>
        <w:t xml:space="preserve"> underlying</w:t>
      </w:r>
      <w:r w:rsidRPr="0088606C">
        <w:rPr>
          <w:b/>
          <w:u w:val="single"/>
          <w:lang w:val="x-none"/>
        </w:rPr>
        <w:t xml:space="preserve"> </w:t>
      </w:r>
      <w:r w:rsidRPr="0088606C">
        <w:rPr>
          <w:b/>
          <w:iCs/>
          <w:u w:val="single"/>
          <w:lang w:val="x-none"/>
        </w:rPr>
        <w:t>logic of</w:t>
      </w:r>
      <w:r w:rsidRPr="0088606C">
        <w:rPr>
          <w:b/>
          <w:u w:val="single"/>
          <w:lang w:val="x-none"/>
        </w:rPr>
        <w:t xml:space="preserve"> </w:t>
      </w:r>
      <w:r w:rsidRPr="0088606C">
        <w:rPr>
          <w:sz w:val="16"/>
          <w:lang w:val="x-none"/>
        </w:rPr>
        <w:t>the</w:t>
      </w:r>
      <w:r w:rsidRPr="0088606C">
        <w:rPr>
          <w:b/>
          <w:u w:val="single"/>
          <w:lang w:val="x-none"/>
        </w:rPr>
        <w:t xml:space="preserve"> </w:t>
      </w:r>
      <w:r w:rsidRPr="0088606C">
        <w:rPr>
          <w:b/>
          <w:iCs/>
          <w:u w:val="single"/>
          <w:lang w:val="x-none"/>
        </w:rPr>
        <w:t>deep engagement</w:t>
      </w:r>
      <w:r w:rsidRPr="0088606C">
        <w:rPr>
          <w:b/>
          <w:u w:val="single"/>
          <w:lang w:val="x-none"/>
        </w:rPr>
        <w:t xml:space="preserve"> </w:t>
      </w:r>
      <w:r w:rsidRPr="0088606C">
        <w:rPr>
          <w:sz w:val="16"/>
          <w:lang w:val="x-none"/>
        </w:rPr>
        <w:t xml:space="preserve">strategy. By supplying reassurance, deterrence, and active management, </w:t>
      </w:r>
      <w:r w:rsidRPr="0088606C">
        <w:rPr>
          <w:b/>
          <w:u w:val="single"/>
          <w:lang w:val="x-none"/>
        </w:rPr>
        <w:t>the U</w:t>
      </w:r>
      <w:r w:rsidRPr="0088606C">
        <w:rPr>
          <w:sz w:val="16"/>
          <w:lang w:val="x-none"/>
        </w:rPr>
        <w:t xml:space="preserve">nited </w:t>
      </w:r>
      <w:r w:rsidRPr="0088606C">
        <w:rPr>
          <w:b/>
          <w:u w:val="single"/>
          <w:lang w:val="x-none"/>
        </w:rPr>
        <w:t>S</w:t>
      </w:r>
      <w:r w:rsidRPr="0088606C">
        <w:rPr>
          <w:sz w:val="16"/>
          <w:lang w:val="x-none"/>
        </w:rPr>
        <w:t xml:space="preserve">tates </w:t>
      </w:r>
      <w:r w:rsidRPr="0088606C">
        <w:rPr>
          <w:b/>
          <w:u w:val="single"/>
          <w:lang w:val="x-none"/>
        </w:rPr>
        <w:t>lowers security competition</w:t>
      </w:r>
      <w:r w:rsidRPr="0088606C">
        <w:rPr>
          <w:sz w:val="16"/>
          <w:lang w:val="x-none"/>
        </w:rPr>
        <w:t xml:space="preserve"> in the world’s key regions, thereby </w:t>
      </w:r>
      <w:r w:rsidRPr="0088606C">
        <w:rPr>
          <w:b/>
          <w:u w:val="single"/>
          <w:lang w:val="x-none"/>
        </w:rPr>
        <w:t xml:space="preserve">preventing </w:t>
      </w:r>
      <w:r w:rsidRPr="0088606C">
        <w:rPr>
          <w:sz w:val="16"/>
          <w:lang w:val="x-none"/>
        </w:rPr>
        <w:t>the emergence of</w:t>
      </w:r>
      <w:r w:rsidRPr="0088606C">
        <w:rPr>
          <w:b/>
          <w:u w:val="single"/>
          <w:lang w:val="x-none"/>
        </w:rPr>
        <w:t xml:space="preserve"> a hothouse atmosphere for </w:t>
      </w:r>
      <w:r w:rsidRPr="0088606C">
        <w:rPr>
          <w:sz w:val="16"/>
          <w:lang w:val="x-none"/>
        </w:rPr>
        <w:t>growing</w:t>
      </w:r>
      <w:r w:rsidRPr="0088606C">
        <w:rPr>
          <w:b/>
          <w:u w:val="single"/>
          <w:lang w:val="x-none"/>
        </w:rPr>
        <w:t xml:space="preserve"> new military capabilities</w:t>
      </w:r>
      <w:r w:rsidRPr="0088606C">
        <w:rPr>
          <w:sz w:val="16"/>
          <w:lang w:val="x-none"/>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14:paraId="5176039F" w14:textId="77777777" w:rsidR="00FF514C" w:rsidRPr="0088606C" w:rsidRDefault="00FF514C" w:rsidP="00FF514C">
      <w:pPr>
        <w:pStyle w:val="Heading4"/>
      </w:pPr>
      <w:r w:rsidRPr="0088606C">
        <w:t xml:space="preserve">US retrenchment causes GPW and escalates every global hostpot  </w:t>
      </w:r>
    </w:p>
    <w:p w14:paraId="3775C43A" w14:textId="77777777" w:rsidR="00FF514C" w:rsidRPr="0088606C" w:rsidRDefault="00FF514C" w:rsidP="00FF514C">
      <w:pPr>
        <w:rPr>
          <w:b/>
        </w:rPr>
      </w:pPr>
      <w:r w:rsidRPr="0088606C">
        <w:rPr>
          <w:b/>
        </w:rPr>
        <w:t>Brooks, Ikenberry and Wohlforth 13</w:t>
      </w:r>
    </w:p>
    <w:p w14:paraId="3BF5BA44" w14:textId="77777777" w:rsidR="00FF514C" w:rsidRPr="0088606C" w:rsidRDefault="00FF514C" w:rsidP="00FF514C">
      <w:r w:rsidRPr="0088606C">
        <w:t xml:space="preserve">Stephen G., G. John, William C., “Don't Come Home, America: The Case against Retrenchment” </w:t>
      </w:r>
      <w:r w:rsidRPr="0088606C">
        <w:rPr>
          <w:i/>
        </w:rPr>
        <w:t>International Security</w:t>
      </w:r>
    </w:p>
    <w:p w14:paraId="5CF78A55" w14:textId="77777777" w:rsidR="00FF514C" w:rsidRPr="0088606C" w:rsidRDefault="00FF514C" w:rsidP="00FF514C">
      <w:r w:rsidRPr="0088606C">
        <w:t>Volume 37, Number 3, Winter 2012/2013</w:t>
      </w:r>
    </w:p>
    <w:p w14:paraId="1F82D199" w14:textId="77777777" w:rsidR="00FF514C" w:rsidRPr="0088606C" w:rsidRDefault="00FF514C" w:rsidP="00FF514C">
      <w:pPr>
        <w:rPr>
          <w:sz w:val="16"/>
          <w:lang w:val="x-none"/>
        </w:rPr>
      </w:pPr>
      <w:r w:rsidRPr="0088606C">
        <w:rPr>
          <w:b/>
          <w:u w:val="single"/>
          <w:lang w:val="x-none"/>
        </w:rPr>
        <w:lastRenderedPageBreak/>
        <w:t>The U</w:t>
      </w:r>
      <w:r w:rsidRPr="0088606C">
        <w:rPr>
          <w:sz w:val="16"/>
          <w:lang w:val="x-none"/>
        </w:rPr>
        <w:t xml:space="preserve">nited </w:t>
      </w:r>
      <w:r w:rsidRPr="0088606C">
        <w:rPr>
          <w:b/>
          <w:u w:val="single"/>
          <w:lang w:val="x-none"/>
        </w:rPr>
        <w:t>S</w:t>
      </w:r>
      <w:r w:rsidRPr="0088606C">
        <w:rPr>
          <w:sz w:val="16"/>
          <w:lang w:val="x-none"/>
        </w:rPr>
        <w:t xml:space="preserve">tates </w:t>
      </w:r>
      <w:r w:rsidRPr="0088606C">
        <w:rPr>
          <w:b/>
          <w:u w:val="single"/>
          <w:lang w:val="x-none"/>
        </w:rPr>
        <w:t>has pursued a grand strategy of "deep engagement</w:t>
      </w:r>
      <w:r w:rsidRPr="0088606C">
        <w:rPr>
          <w:sz w:val="16"/>
          <w:lang w:val="x-none"/>
        </w:rPr>
        <w:t xml:space="preserve">" since the end of World War II. At the core of this grand strategy is a series of security commitments to partners in Europe, East Asia, and the Middle East. </w:t>
      </w:r>
      <w:r w:rsidRPr="0088606C">
        <w:rPr>
          <w:b/>
          <w:u w:val="single"/>
          <w:lang w:val="x-none"/>
        </w:rPr>
        <w:t>Growing</w:t>
      </w:r>
      <w:r w:rsidRPr="0088606C">
        <w:rPr>
          <w:sz w:val="16"/>
          <w:lang w:val="x-none"/>
        </w:rPr>
        <w:t xml:space="preserve"> fiscal </w:t>
      </w:r>
      <w:r w:rsidRPr="0088606C">
        <w:rPr>
          <w:b/>
          <w:u w:val="single"/>
          <w:lang w:val="x-none"/>
        </w:rPr>
        <w:t>pressures</w:t>
      </w:r>
      <w:r w:rsidRPr="0088606C">
        <w:rPr>
          <w:sz w:val="16"/>
          <w:lang w:val="x-none"/>
        </w:rPr>
        <w:t xml:space="preserve">, the difficulties associated with the interventions in Iraq and Afghanistan, and the rise of China </w:t>
      </w:r>
      <w:r w:rsidRPr="0088606C">
        <w:rPr>
          <w:b/>
          <w:u w:val="single"/>
          <w:lang w:val="x-none"/>
        </w:rPr>
        <w:t>have added fuel to the argument</w:t>
      </w:r>
      <w:r w:rsidRPr="0088606C">
        <w:rPr>
          <w:sz w:val="16"/>
          <w:lang w:val="x-none"/>
        </w:rPr>
        <w:t xml:space="preserve"> championed by most international relations scholars who write on U.S. grand strategy: </w:t>
      </w:r>
      <w:r w:rsidRPr="0088606C">
        <w:rPr>
          <w:b/>
          <w:u w:val="single"/>
          <w:lang w:val="x-none"/>
        </w:rPr>
        <w:t>that America should pursue retrenchment</w:t>
      </w:r>
      <w:r w:rsidRPr="0088606C">
        <w:rPr>
          <w:sz w:val="16"/>
          <w:lang w:val="x-none"/>
        </w:rPr>
        <w:t xml:space="preserve"> by curtailing or eliminating its overseas military presence and eliminating or dramatically reducing its global security commitments. </w:t>
      </w:r>
      <w:r w:rsidRPr="0088606C">
        <w:rPr>
          <w:b/>
          <w:u w:val="single"/>
          <w:lang w:val="x-none"/>
        </w:rPr>
        <w:t xml:space="preserve">A </w:t>
      </w:r>
      <w:r w:rsidRPr="0088606C">
        <w:rPr>
          <w:b/>
          <w:iCs/>
          <w:u w:val="single"/>
          <w:lang w:val="x-none"/>
        </w:rPr>
        <w:t>comprehensive assessment</w:t>
      </w:r>
      <w:r w:rsidRPr="0088606C">
        <w:rPr>
          <w:sz w:val="16"/>
          <w:lang w:val="x-none"/>
        </w:rPr>
        <w:t xml:space="preserve"> </w:t>
      </w:r>
      <w:r w:rsidRPr="0088606C">
        <w:rPr>
          <w:b/>
          <w:u w:val="single"/>
          <w:lang w:val="x-none"/>
        </w:rPr>
        <w:t>of the strategy's costs and benefits reveals that these scholars are wrong: America's choice to retain a grand strategy of deep engagement</w:t>
      </w:r>
      <w:r w:rsidRPr="0088606C">
        <w:rPr>
          <w:sz w:val="16"/>
          <w:lang w:val="x-none"/>
        </w:rPr>
        <w:t xml:space="preserve"> after the Cold War is </w:t>
      </w:r>
      <w:r w:rsidRPr="0088606C">
        <w:rPr>
          <w:b/>
          <w:u w:val="single"/>
          <w:lang w:val="x-none"/>
        </w:rPr>
        <w:t>just what the preponderance of international relations scholarship would expect a rational, self-interested, leading power in the United States' position to do</w:t>
      </w:r>
      <w:r w:rsidRPr="0088606C">
        <w:rPr>
          <w:sz w:val="16"/>
          <w:lang w:val="x-none"/>
        </w:rPr>
        <w:t xml:space="preserve">. THE AFFORDABILITY OF DEEP ENGAGEMENT Post–September 11 levels of defense spending are unnecessary to maintain the deep engagement strategy. After the September 11 terrorist attacks, defense spending increased dramatically, owing in large part to the wars in Iraq and Afghanistan as well as to an augmented effort to wield and to use military tools in the wider war on terrorism. Both of these drivers of increased spending during the past decade have already begun to be reversed as the United States winds down the two costly wars and begins to trim nonwar "base" spending. The United States currently spends 4.5 percent of its gross domestic product (GDP) on defense, but this figure is slated to drop by 50 percent within a few years: based on current Defense Department planning, defense cuts are expected to bring defense expenditures as a share of GDP just below 3 percent by 2017, even though spending in real terms will be roughly $100 billion higher than it was in the late 1990s. Importantly, this does not represent the floor for spending to sustain the strategy over the long term: the Pentagon could save more with no ill effects by reforming its procurement practices and compensation policies. It is therefore clear that the United States can sustain the budgetary cost of deep engagement. Spending roughly 3 percent of GDP on defense is less than half the Cold War average (from 1950 to 1990, that figure averaged 7.6 percent). In the contemporary era, this represents a spending level comparable both to the world average of 2.5 percent and to that of U.S. allies such as Britain (2.5 percent) and South Korea (2.7 percent), while only marginally above China (2.0 percent). A meta-analysis of economic studies of the relationship between military spending and economic performance confirms that there is no reason to expect adverse effects on U.S. growth from this spending. There is thus no economic-growth rational for retrenchment. </w:t>
      </w:r>
      <w:r w:rsidRPr="0088606C">
        <w:rPr>
          <w:b/>
          <w:u w:val="single"/>
          <w:lang w:val="x-none"/>
        </w:rPr>
        <w:t>Revoking security guarantees would make the world and the U</w:t>
      </w:r>
      <w:r w:rsidRPr="0088606C">
        <w:rPr>
          <w:sz w:val="16"/>
          <w:lang w:val="x-none"/>
        </w:rPr>
        <w:t xml:space="preserve">nited </w:t>
      </w:r>
      <w:r w:rsidRPr="0088606C">
        <w:rPr>
          <w:b/>
          <w:u w:val="single"/>
          <w:lang w:val="x-none"/>
        </w:rPr>
        <w:t>S</w:t>
      </w:r>
      <w:r w:rsidRPr="0088606C">
        <w:rPr>
          <w:sz w:val="16"/>
          <w:lang w:val="x-none"/>
        </w:rPr>
        <w:t xml:space="preserve">tates </w:t>
      </w:r>
      <w:r w:rsidRPr="0088606C">
        <w:rPr>
          <w:b/>
          <w:u w:val="single"/>
          <w:lang w:val="x-none"/>
        </w:rPr>
        <w:t>less secure.</w:t>
      </w:r>
      <w:r w:rsidRPr="0088606C">
        <w:rPr>
          <w:sz w:val="16"/>
          <w:lang w:val="x-none"/>
        </w:rPr>
        <w:t xml:space="preserve"> In </w:t>
      </w:r>
      <w:r w:rsidRPr="0088606C">
        <w:rPr>
          <w:b/>
          <w:u w:val="single"/>
          <w:lang w:val="x-none"/>
        </w:rPr>
        <w:t>Asia, Japan and South Korea would</w:t>
      </w:r>
      <w:r w:rsidRPr="0088606C">
        <w:rPr>
          <w:sz w:val="16"/>
          <w:lang w:val="x-none"/>
        </w:rPr>
        <w:t xml:space="preserve"> likely </w:t>
      </w:r>
      <w:r w:rsidRPr="0088606C">
        <w:rPr>
          <w:b/>
          <w:u w:val="single"/>
          <w:lang w:val="x-none"/>
        </w:rPr>
        <w:t>expand their military capabilities</w:t>
      </w:r>
      <w:r w:rsidRPr="0088606C">
        <w:rPr>
          <w:sz w:val="16"/>
          <w:lang w:val="x-none"/>
        </w:rPr>
        <w:t xml:space="preserve"> if the United States were to leave, </w:t>
      </w:r>
      <w:r w:rsidRPr="0088606C">
        <w:rPr>
          <w:b/>
          <w:u w:val="single"/>
          <w:lang w:val="x-none"/>
        </w:rPr>
        <w:t>which could provoke a</w:t>
      </w:r>
      <w:r w:rsidRPr="0088606C">
        <w:rPr>
          <w:sz w:val="16"/>
          <w:lang w:val="x-none"/>
        </w:rPr>
        <w:t xml:space="preserve"> </w:t>
      </w:r>
      <w:r w:rsidRPr="0088606C">
        <w:rPr>
          <w:b/>
          <w:u w:val="single"/>
          <w:lang w:val="x-none"/>
        </w:rPr>
        <w:t>dangerous reaction from China.</w:t>
      </w:r>
      <w:r w:rsidRPr="0088606C">
        <w:rPr>
          <w:sz w:val="16"/>
          <w:lang w:val="x-none"/>
        </w:rPr>
        <w:t xml:space="preserve"> </w:t>
      </w:r>
      <w:r w:rsidRPr="0088606C">
        <w:rPr>
          <w:b/>
          <w:u w:val="single"/>
          <w:lang w:val="x-none"/>
        </w:rPr>
        <w:t>Security dilemmas in the Middle East would</w:t>
      </w:r>
      <w:r w:rsidRPr="0088606C">
        <w:rPr>
          <w:sz w:val="16"/>
          <w:lang w:val="x-none"/>
        </w:rPr>
        <w:t xml:space="preserve"> likely </w:t>
      </w:r>
      <w:r w:rsidRPr="0088606C">
        <w:rPr>
          <w:b/>
          <w:u w:val="single"/>
          <w:lang w:val="x-none"/>
        </w:rPr>
        <w:t>become more</w:t>
      </w:r>
      <w:r w:rsidRPr="0088606C">
        <w:rPr>
          <w:sz w:val="16"/>
          <w:lang w:val="x-none"/>
        </w:rPr>
        <w:t xml:space="preserve"> </w:t>
      </w:r>
      <w:r w:rsidRPr="0088606C">
        <w:rPr>
          <w:b/>
          <w:u w:val="single"/>
          <w:lang w:val="x-none"/>
        </w:rPr>
        <w:t>intense</w:t>
      </w:r>
      <w:r w:rsidRPr="0088606C">
        <w:rPr>
          <w:sz w:val="16"/>
          <w:lang w:val="x-none"/>
        </w:rPr>
        <w:t xml:space="preserve"> absent a U.S. presence. In addition, </w:t>
      </w:r>
      <w:r w:rsidRPr="0088606C">
        <w:rPr>
          <w:b/>
          <w:u w:val="single"/>
          <w:lang w:val="x-none"/>
        </w:rPr>
        <w:t>there are dangers even in Europe</w:t>
      </w:r>
      <w:r w:rsidRPr="0088606C">
        <w:rPr>
          <w:sz w:val="16"/>
          <w:lang w:val="x-none"/>
        </w:rPr>
        <w:t xml:space="preserve">, </w:t>
      </w:r>
      <w:r w:rsidRPr="0088606C">
        <w:rPr>
          <w:b/>
          <w:u w:val="single"/>
          <w:lang w:val="x-none"/>
        </w:rPr>
        <w:t>which may become more unstable if</w:t>
      </w:r>
      <w:r w:rsidRPr="0088606C">
        <w:rPr>
          <w:sz w:val="16"/>
          <w:lang w:val="x-none"/>
        </w:rPr>
        <w:t xml:space="preserve"> current </w:t>
      </w:r>
      <w:r w:rsidRPr="0088606C">
        <w:rPr>
          <w:b/>
          <w:u w:val="single"/>
          <w:lang w:val="x-none"/>
        </w:rPr>
        <w:t>U.S. allies do not develop the capabilities to deal with security problems on their periphery following a U.S. withdrawal. A U.S. withdrawal</w:t>
      </w:r>
      <w:r w:rsidRPr="0088606C">
        <w:rPr>
          <w:sz w:val="16"/>
          <w:lang w:val="x-none"/>
        </w:rPr>
        <w:t xml:space="preserve">, moreover, </w:t>
      </w:r>
      <w:r w:rsidRPr="0088606C">
        <w:rPr>
          <w:b/>
          <w:u w:val="single"/>
          <w:lang w:val="x-none"/>
        </w:rPr>
        <w:t>could spark a cascade of nuclear proliferation if</w:t>
      </w:r>
      <w:r w:rsidRPr="0088606C">
        <w:rPr>
          <w:sz w:val="16"/>
          <w:lang w:val="x-none"/>
        </w:rPr>
        <w:t xml:space="preserve"> states such as </w:t>
      </w:r>
      <w:r w:rsidRPr="0088606C">
        <w:rPr>
          <w:b/>
          <w:u w:val="single"/>
          <w:lang w:val="x-none"/>
        </w:rPr>
        <w:t>Egypt, Japan, South Korea, Taiwan, and Saudi Arabia were to build nuclear forces</w:t>
      </w:r>
      <w:r w:rsidRPr="0088606C">
        <w:rPr>
          <w:sz w:val="16"/>
          <w:lang w:val="x-none"/>
        </w:rPr>
        <w:t xml:space="preserve">. This could prompt other states in each region to seek nuclear arsenals as well. </w:t>
      </w:r>
      <w:r w:rsidRPr="0088606C">
        <w:rPr>
          <w:b/>
          <w:u w:val="single"/>
          <w:lang w:val="x-none"/>
        </w:rPr>
        <w:t>A dramatic increase in the</w:t>
      </w:r>
      <w:r w:rsidRPr="0088606C">
        <w:rPr>
          <w:sz w:val="16"/>
          <w:lang w:val="x-none"/>
        </w:rPr>
        <w:t xml:space="preserve"> </w:t>
      </w:r>
      <w:r w:rsidRPr="0088606C">
        <w:rPr>
          <w:b/>
          <w:u w:val="single"/>
          <w:lang w:val="x-none"/>
        </w:rPr>
        <w:t>number of nuclear powers would be a great concern</w:t>
      </w:r>
      <w:r w:rsidRPr="0088606C">
        <w:rPr>
          <w:sz w:val="16"/>
          <w:lang w:val="x-none"/>
        </w:rPr>
        <w:t xml:space="preserve">, because most of </w:t>
      </w:r>
      <w:r w:rsidRPr="0088606C">
        <w:rPr>
          <w:b/>
          <w:u w:val="single"/>
          <w:lang w:val="x-none"/>
        </w:rPr>
        <w:t>these states would not have the kinds</w:t>
      </w:r>
      <w:r w:rsidRPr="0088606C">
        <w:rPr>
          <w:sz w:val="16"/>
          <w:lang w:val="x-none"/>
        </w:rPr>
        <w:t xml:space="preserve"> </w:t>
      </w:r>
      <w:r w:rsidRPr="0088606C">
        <w:rPr>
          <w:b/>
          <w:u w:val="single"/>
          <w:lang w:val="x-none"/>
        </w:rPr>
        <w:t>of nuclear forces that are needed to generate stable nuclear deterrence</w:t>
      </w:r>
      <w:r w:rsidRPr="0088606C">
        <w:rPr>
          <w:sz w:val="16"/>
          <w:lang w:val="x-none"/>
        </w:rPr>
        <w:t xml:space="preserve"> such as existed between the United States and the Soviet Union during the Cold War. And </w:t>
      </w:r>
      <w:r w:rsidRPr="0088606C">
        <w:rPr>
          <w:b/>
          <w:u w:val="single"/>
          <w:lang w:val="x-none"/>
        </w:rPr>
        <w:t>the more nuclear powers there are, the higher the probability of "leakage" to nonstate actors. Retrenchment would vitiate the leverage that Washington now uses to restrain its partners from acting provocatively and from transferring weapons to potential adversaries,</w:t>
      </w:r>
      <w:r w:rsidRPr="0088606C">
        <w:rPr>
          <w:sz w:val="16"/>
          <w:lang w:val="x-none"/>
        </w:rPr>
        <w:t xml:space="preserve"> which in turn helps to deter other states in each region from undertaking destabilizing actions. Ultimately, by decreasing global security, </w:t>
      </w:r>
      <w:r w:rsidRPr="0088606C">
        <w:rPr>
          <w:b/>
          <w:u w:val="single"/>
          <w:lang w:val="x-none"/>
        </w:rPr>
        <w:t>retrenchment would</w:t>
      </w:r>
      <w:r w:rsidRPr="0088606C">
        <w:rPr>
          <w:sz w:val="16"/>
          <w:lang w:val="x-none"/>
        </w:rPr>
        <w:t xml:space="preserve"> likely </w:t>
      </w:r>
      <w:r w:rsidRPr="0088606C">
        <w:rPr>
          <w:b/>
          <w:u w:val="single"/>
          <w:lang w:val="x-none"/>
        </w:rPr>
        <w:t>generate greater military efforts worldwide, prompting a more rapid diffusion of power away from the United States</w:t>
      </w:r>
      <w:r w:rsidRPr="0088606C">
        <w:rPr>
          <w:sz w:val="16"/>
          <w:lang w:val="x-none"/>
        </w:rPr>
        <w:t>. Far from the solution its proponents advertise, retrenchment would likely exacerbate the problem of American decline.</w:t>
      </w:r>
    </w:p>
    <w:p w14:paraId="78AF9194" w14:textId="77777777" w:rsidR="00FF514C" w:rsidRPr="0088606C" w:rsidRDefault="00FF514C" w:rsidP="00FF514C">
      <w:pPr>
        <w:rPr>
          <w:sz w:val="16"/>
          <w:lang w:val="x-none"/>
        </w:rPr>
      </w:pPr>
    </w:p>
    <w:p w14:paraId="0270C10C" w14:textId="77777777" w:rsidR="00FF514C" w:rsidRPr="0088606C" w:rsidRDefault="00FF514C" w:rsidP="00FF514C">
      <w:pPr>
        <w:pStyle w:val="Heading3"/>
      </w:pPr>
      <w:r w:rsidRPr="0088606C">
        <w:lastRenderedPageBreak/>
        <w:t xml:space="preserve">A2: Entanglement </w:t>
      </w:r>
    </w:p>
    <w:p w14:paraId="3AAA9A97" w14:textId="77777777" w:rsidR="00FF514C" w:rsidRPr="0088606C" w:rsidRDefault="00FF514C" w:rsidP="00FF514C">
      <w:pPr>
        <w:pStyle w:val="Heading4"/>
      </w:pPr>
      <w:r w:rsidRPr="0088606C">
        <w:t xml:space="preserve">Entrapment theory wrong—longitudinal studies, zero historical basis, and hegemonic states protect themselves, </w:t>
      </w:r>
    </w:p>
    <w:p w14:paraId="3DF9534C" w14:textId="77777777" w:rsidR="00FF514C" w:rsidRPr="0088606C" w:rsidRDefault="00FF514C" w:rsidP="00FF514C">
      <w:pPr>
        <w:rPr>
          <w:rStyle w:val="Style13ptBold"/>
        </w:rPr>
      </w:pPr>
      <w:r w:rsidRPr="0088606C">
        <w:rPr>
          <w:rStyle w:val="Style13ptBold"/>
        </w:rPr>
        <w:t>Brooks, Ikenberry and Wohlforth 13</w:t>
      </w:r>
    </w:p>
    <w:p w14:paraId="20FD5D2F" w14:textId="77777777" w:rsidR="00FF514C" w:rsidRPr="0088606C" w:rsidRDefault="00FF514C" w:rsidP="00FF514C">
      <w:pPr>
        <w:rPr>
          <w:sz w:val="16"/>
        </w:rPr>
      </w:pPr>
      <w:r w:rsidRPr="0088606C">
        <w:rPr>
          <w:sz w:val="16"/>
        </w:rPr>
        <w:t xml:space="preserve">Stephen G., G. John, William C., “Don't Come Home, America: The Case against Retrenchment” </w:t>
      </w:r>
      <w:r w:rsidRPr="0088606C">
        <w:rPr>
          <w:i/>
          <w:sz w:val="16"/>
        </w:rPr>
        <w:t>International Security</w:t>
      </w:r>
    </w:p>
    <w:p w14:paraId="32EC8DFF" w14:textId="77777777" w:rsidR="00FF514C" w:rsidRPr="0088606C" w:rsidRDefault="00FF514C" w:rsidP="00FF514C">
      <w:pPr>
        <w:rPr>
          <w:sz w:val="16"/>
        </w:rPr>
      </w:pPr>
      <w:r w:rsidRPr="0088606C">
        <w:rPr>
          <w:sz w:val="16"/>
        </w:rPr>
        <w:t xml:space="preserve">Volume 37, Number 3, Winter 2012/2013 //mtc </w:t>
      </w:r>
    </w:p>
    <w:p w14:paraId="381032C6" w14:textId="77777777" w:rsidR="00FF514C" w:rsidRPr="0088606C" w:rsidRDefault="00FF514C" w:rsidP="00FF514C">
      <w:pPr>
        <w:rPr>
          <w:sz w:val="14"/>
          <w:lang w:val="x-none"/>
        </w:rPr>
      </w:pPr>
      <w:r w:rsidRPr="0088606C">
        <w:rPr>
          <w:sz w:val="14"/>
          <w:lang w:val="x-none"/>
        </w:rPr>
        <w:t xml:space="preserve">At first glance, entrapment would seem to defy realist expectations. After all, the scenario it posits of a weaker ally pulling the stronger patron into a war not in its interest turns Thucydides on his head, saying, in effect, that "the weak do what they can and the strong suffer what they must." </w:t>
      </w:r>
      <w:r w:rsidRPr="0088606C">
        <w:rPr>
          <w:b/>
          <w:sz w:val="16"/>
          <w:u w:val="single"/>
          <w:lang w:val="x-none"/>
        </w:rPr>
        <w:t xml:space="preserve">Scholarship that has appeared in the three decades since the initial work on entrapment has </w:t>
      </w:r>
      <w:r w:rsidRPr="0088606C">
        <w:rPr>
          <w:sz w:val="14"/>
          <w:lang w:val="x-none"/>
        </w:rPr>
        <w:t xml:space="preserve">in significant part </w:t>
      </w:r>
      <w:r w:rsidRPr="0088606C">
        <w:rPr>
          <w:b/>
          <w:sz w:val="16"/>
          <w:u w:val="single"/>
          <w:lang w:val="x-none"/>
        </w:rPr>
        <w:t>rescued realism from this potential anomaly</w:t>
      </w:r>
      <w:r w:rsidRPr="0088606C">
        <w:rPr>
          <w:sz w:val="14"/>
          <w:lang w:val="x-none"/>
        </w:rPr>
        <w:t xml:space="preserve">. </w:t>
      </w:r>
      <w:r w:rsidRPr="0088606C">
        <w:rPr>
          <w:b/>
          <w:sz w:val="16"/>
          <w:u w:val="single"/>
          <w:lang w:val="x-none"/>
        </w:rPr>
        <w:t xml:space="preserve">Rational states </w:t>
      </w:r>
      <w:r w:rsidRPr="0088606C">
        <w:rPr>
          <w:sz w:val="14"/>
          <w:lang w:val="x-none"/>
        </w:rPr>
        <w:t>might be expected to</w:t>
      </w:r>
      <w:r w:rsidRPr="0088606C">
        <w:rPr>
          <w:b/>
          <w:sz w:val="16"/>
          <w:u w:val="single"/>
          <w:lang w:val="x-none"/>
        </w:rPr>
        <w:t xml:space="preserve"> anticipate the danger of entrapment and seek to protect themselves from it. As it turns out, this is exactly what they do</w:t>
      </w:r>
      <w:r w:rsidRPr="0088606C">
        <w:rPr>
          <w:sz w:val="14"/>
          <w:lang w:val="x-none"/>
        </w:rPr>
        <w:t xml:space="preserve">. TongFi Kim, for example, shows that </w:t>
      </w:r>
      <w:r w:rsidRPr="0088606C">
        <w:rPr>
          <w:b/>
          <w:sz w:val="16"/>
          <w:u w:val="single"/>
          <w:lang w:val="x-none"/>
        </w:rPr>
        <w:t>most alliance agreements are written to protect</w:t>
      </w:r>
      <w:r w:rsidRPr="0088606C">
        <w:rPr>
          <w:sz w:val="14"/>
          <w:lang w:val="x-none"/>
        </w:rPr>
        <w:t xml:space="preserve"> the </w:t>
      </w:r>
      <w:r w:rsidRPr="0088606C">
        <w:rPr>
          <w:b/>
          <w:sz w:val="16"/>
          <w:u w:val="single"/>
          <w:lang w:val="x-none"/>
        </w:rPr>
        <w:t>allies from entrapment</w:t>
      </w:r>
      <w:r w:rsidRPr="0088606C">
        <w:rPr>
          <w:sz w:val="14"/>
          <w:lang w:val="x-none"/>
        </w:rPr>
        <w:t xml:space="preserve">—a problem that is greater for the smaller partner, whose bargaining leverage, as realism would expect, is generally dwarfed by that of the great power patron. This helps to explain why </w:t>
      </w:r>
      <w:r w:rsidRPr="0088606C">
        <w:rPr>
          <w:b/>
          <w:iCs/>
          <w:sz w:val="16"/>
          <w:u w:val="single"/>
          <w:lang w:val="x-none"/>
        </w:rPr>
        <w:t>it is nearly impossible to find a clear case of entrapment actually occurring</w:t>
      </w:r>
      <w:r w:rsidRPr="0088606C">
        <w:rPr>
          <w:sz w:val="14"/>
          <w:lang w:val="x-none"/>
        </w:rPr>
        <w:t xml:space="preserve">.58 </w:t>
      </w:r>
      <w:r w:rsidRPr="0088606C">
        <w:rPr>
          <w:b/>
          <w:sz w:val="16"/>
          <w:u w:val="single"/>
          <w:lang w:val="x-none"/>
        </w:rPr>
        <w:t>Cases of</w:t>
      </w:r>
      <w:r w:rsidRPr="0088606C">
        <w:rPr>
          <w:sz w:val="14"/>
          <w:lang w:val="x-none"/>
        </w:rPr>
        <w:t xml:space="preserve"> the related phenomenon of "</w:t>
      </w:r>
      <w:r w:rsidRPr="0088606C">
        <w:rPr>
          <w:b/>
          <w:sz w:val="16"/>
          <w:u w:val="single"/>
          <w:lang w:val="x-none"/>
        </w:rPr>
        <w:t>chain ganging</w:t>
      </w:r>
      <w:r w:rsidRPr="0088606C">
        <w:rPr>
          <w:sz w:val="14"/>
          <w:lang w:val="x-none"/>
        </w:rPr>
        <w:t xml:space="preserve">," in which alliance ties expand wars beyond the real interest of some or all alliance members, </w:t>
      </w:r>
      <w:r w:rsidRPr="0088606C">
        <w:rPr>
          <w:b/>
          <w:sz w:val="16"/>
          <w:u w:val="single"/>
          <w:lang w:val="x-none"/>
        </w:rPr>
        <w:t>are</w:t>
      </w:r>
      <w:r w:rsidRPr="0088606C">
        <w:rPr>
          <w:sz w:val="14"/>
          <w:lang w:val="x-none"/>
        </w:rPr>
        <w:t xml:space="preserve"> also now </w:t>
      </w:r>
      <w:r w:rsidRPr="0088606C">
        <w:rPr>
          <w:b/>
          <w:sz w:val="16"/>
          <w:u w:val="single"/>
          <w:lang w:val="x-none"/>
        </w:rPr>
        <w:t xml:space="preserve">far more contested </w:t>
      </w:r>
      <w:r w:rsidRPr="0088606C">
        <w:rPr>
          <w:sz w:val="14"/>
          <w:lang w:val="x-none"/>
        </w:rPr>
        <w:t xml:space="preserve">than they were two decades ago. </w:t>
      </w:r>
      <w:r w:rsidRPr="0088606C">
        <w:rPr>
          <w:b/>
          <w:sz w:val="16"/>
          <w:u w:val="single"/>
          <w:lang w:val="x-none"/>
        </w:rPr>
        <w:t>According to new research by a growing cadre of historians and political scientists</w:t>
      </w:r>
      <w:r w:rsidRPr="0088606C">
        <w:rPr>
          <w:sz w:val="14"/>
          <w:lang w:val="x-none"/>
        </w:rPr>
        <w:t xml:space="preserve">, </w:t>
      </w:r>
      <w:r w:rsidRPr="0088606C">
        <w:rPr>
          <w:b/>
          <w:sz w:val="16"/>
          <w:u w:val="single"/>
          <w:lang w:val="x-none"/>
        </w:rPr>
        <w:t>even</w:t>
      </w:r>
      <w:r w:rsidRPr="0088606C">
        <w:rPr>
          <w:sz w:val="14"/>
          <w:lang w:val="x-none"/>
        </w:rPr>
        <w:t xml:space="preserve"> the canonical case of </w:t>
      </w:r>
      <w:r w:rsidRPr="0088606C">
        <w:rPr>
          <w:b/>
          <w:sz w:val="16"/>
          <w:u w:val="single"/>
          <w:lang w:val="x-none"/>
        </w:rPr>
        <w:t>World War I does not qualify</w:t>
      </w:r>
      <w:r w:rsidRPr="0088606C">
        <w:rPr>
          <w:sz w:val="14"/>
          <w:lang w:val="x-none"/>
        </w:rPr>
        <w:t>.59</w:t>
      </w:r>
      <w:r w:rsidRPr="0088606C">
        <w:rPr>
          <w:sz w:val="12"/>
          <w:lang w:val="x-none"/>
        </w:rPr>
        <w:t>¶</w:t>
      </w:r>
      <w:r w:rsidRPr="0088606C">
        <w:rPr>
          <w:sz w:val="14"/>
          <w:lang w:val="x-none"/>
        </w:rPr>
        <w:t xml:space="preserve"> More recent scholarship has also ratified Paul Schroeder's discussion of alliances as not just power-aggregating mechanisms but also tools for controlling risks and exerting influence.60 </w:t>
      </w:r>
      <w:r w:rsidRPr="0088606C">
        <w:rPr>
          <w:b/>
          <w:sz w:val="16"/>
          <w:u w:val="single"/>
          <w:lang w:val="x-none"/>
        </w:rPr>
        <w:t>In a study spanning nearly two centuries</w:t>
      </w:r>
      <w:r w:rsidRPr="0088606C">
        <w:rPr>
          <w:sz w:val="14"/>
          <w:lang w:val="x-none"/>
        </w:rPr>
        <w:t xml:space="preserve">, Jesse </w:t>
      </w:r>
      <w:r w:rsidRPr="0088606C">
        <w:rPr>
          <w:b/>
          <w:sz w:val="16"/>
          <w:u w:val="single"/>
          <w:lang w:val="x-none"/>
        </w:rPr>
        <w:t>Johnson and</w:t>
      </w:r>
      <w:r w:rsidRPr="0088606C">
        <w:rPr>
          <w:sz w:val="14"/>
          <w:lang w:val="x-none"/>
        </w:rPr>
        <w:t xml:space="preserve"> Brett </w:t>
      </w:r>
      <w:r w:rsidRPr="0088606C">
        <w:rPr>
          <w:b/>
          <w:sz w:val="16"/>
          <w:u w:val="single"/>
          <w:lang w:val="x-none"/>
        </w:rPr>
        <w:t>Leeds found</w:t>
      </w:r>
      <w:r w:rsidRPr="0088606C">
        <w:rPr>
          <w:sz w:val="14"/>
          <w:lang w:val="x-none"/>
        </w:rPr>
        <w:t xml:space="preserve"> "support for the hypothesis that defensive alliances [End Page 29] deter the initiation of disputes but </w:t>
      </w:r>
      <w:r w:rsidRPr="0088606C">
        <w:rPr>
          <w:b/>
          <w:iCs/>
          <w:sz w:val="16"/>
          <w:u w:val="single"/>
          <w:lang w:val="x-none"/>
        </w:rPr>
        <w:t>no evidence</w:t>
      </w:r>
      <w:r w:rsidRPr="0088606C">
        <w:rPr>
          <w:b/>
          <w:sz w:val="16"/>
          <w:u w:val="single"/>
          <w:lang w:val="x-none"/>
        </w:rPr>
        <w:t xml:space="preserve"> in support of the claims that states with defensive allies are more likely to initiate disputes in the international system</w:t>
      </w:r>
      <w:r w:rsidRPr="0088606C">
        <w:rPr>
          <w:sz w:val="14"/>
          <w:lang w:val="x-none"/>
        </w:rPr>
        <w:t xml:space="preserve">." </w:t>
      </w:r>
      <w:r w:rsidRPr="0088606C">
        <w:rPr>
          <w:b/>
          <w:sz w:val="16"/>
          <w:u w:val="single"/>
          <w:lang w:val="x-none"/>
        </w:rPr>
        <w:t>They conclude that</w:t>
      </w:r>
      <w:r w:rsidRPr="0088606C">
        <w:rPr>
          <w:sz w:val="14"/>
          <w:lang w:val="x-none"/>
        </w:rPr>
        <w:t xml:space="preserve"> "</w:t>
      </w:r>
      <w:r w:rsidRPr="0088606C">
        <w:rPr>
          <w:b/>
          <w:sz w:val="16"/>
          <w:u w:val="single"/>
          <w:lang w:val="x-none"/>
        </w:rPr>
        <w:t>defensive alliances lower the probability of</w:t>
      </w:r>
      <w:r w:rsidRPr="0088606C">
        <w:rPr>
          <w:sz w:val="14"/>
          <w:lang w:val="x-none"/>
        </w:rPr>
        <w:t xml:space="preserve"> international </w:t>
      </w:r>
      <w:r w:rsidRPr="0088606C">
        <w:rPr>
          <w:b/>
          <w:sz w:val="16"/>
          <w:u w:val="single"/>
          <w:lang w:val="x-none"/>
        </w:rPr>
        <w:t>conflict and are</w:t>
      </w:r>
      <w:r w:rsidRPr="0088606C">
        <w:rPr>
          <w:sz w:val="14"/>
          <w:lang w:val="x-none"/>
        </w:rPr>
        <w:t xml:space="preserve"> thus </w:t>
      </w:r>
      <w:r w:rsidRPr="0088606C">
        <w:rPr>
          <w:b/>
          <w:sz w:val="16"/>
          <w:u w:val="single"/>
          <w:lang w:val="x-none"/>
        </w:rPr>
        <w:t>a good policy option</w:t>
      </w:r>
      <w:r w:rsidRPr="0088606C">
        <w:rPr>
          <w:sz w:val="14"/>
          <w:lang w:val="x-none"/>
        </w:rPr>
        <w:t xml:space="preserve"> for states seeking </w:t>
      </w:r>
      <w:r w:rsidRPr="0088606C">
        <w:rPr>
          <w:b/>
          <w:sz w:val="16"/>
          <w:u w:val="single"/>
          <w:lang w:val="x-none"/>
        </w:rPr>
        <w:t>to maintain peace</w:t>
      </w:r>
      <w:r w:rsidRPr="0088606C">
        <w:rPr>
          <w:sz w:val="14"/>
          <w:lang w:val="x-none"/>
        </w:rPr>
        <w:t xml:space="preserve"> in the world."61 Much about </w:t>
      </w:r>
      <w:r w:rsidRPr="0088606C">
        <w:rPr>
          <w:b/>
          <w:sz w:val="16"/>
          <w:u w:val="single"/>
          <w:lang w:val="x-none"/>
        </w:rPr>
        <w:t>the U</w:t>
      </w:r>
      <w:r w:rsidRPr="0088606C">
        <w:rPr>
          <w:sz w:val="14"/>
          <w:lang w:val="x-none"/>
        </w:rPr>
        <w:t xml:space="preserve">nited </w:t>
      </w:r>
      <w:r w:rsidRPr="0088606C">
        <w:rPr>
          <w:b/>
          <w:sz w:val="16"/>
          <w:u w:val="single"/>
          <w:lang w:val="x-none"/>
        </w:rPr>
        <w:t>S</w:t>
      </w:r>
      <w:r w:rsidRPr="0088606C">
        <w:rPr>
          <w:sz w:val="14"/>
          <w:lang w:val="x-none"/>
        </w:rPr>
        <w:t xml:space="preserve">tates' </w:t>
      </w:r>
      <w:r w:rsidRPr="0088606C">
        <w:rPr>
          <w:b/>
          <w:sz w:val="16"/>
          <w:u w:val="single"/>
          <w:lang w:val="x-none"/>
        </w:rPr>
        <w:t xml:space="preserve">experience contains evidence to support this </w:t>
      </w:r>
      <w:r w:rsidRPr="0088606C">
        <w:rPr>
          <w:sz w:val="14"/>
          <w:lang w:val="x-none"/>
        </w:rPr>
        <w:t xml:space="preserve">view. Victor Cha shows how each post-World War II U.S.-East Asian alliance was a "powerplay . . . designed to exert maximum control over the smaller ally's actions," where one key aim was "to constrain anticommunist allies in the region that might engage in aggressive behavior against adversaries that could entrap the United States in an unwanted larger war."62 </w:t>
      </w:r>
      <w:r w:rsidRPr="0088606C">
        <w:rPr>
          <w:b/>
          <w:sz w:val="16"/>
          <w:u w:val="single"/>
          <w:lang w:val="x-none"/>
        </w:rPr>
        <w:t>Recent developments in the U</w:t>
      </w:r>
      <w:r w:rsidRPr="0088606C">
        <w:rPr>
          <w:sz w:val="14"/>
          <w:lang w:val="x-none"/>
        </w:rPr>
        <w:t xml:space="preserve">nited </w:t>
      </w:r>
      <w:r w:rsidRPr="0088606C">
        <w:rPr>
          <w:b/>
          <w:sz w:val="16"/>
          <w:u w:val="single"/>
          <w:lang w:val="x-none"/>
        </w:rPr>
        <w:t>S</w:t>
      </w:r>
      <w:r w:rsidRPr="0088606C">
        <w:rPr>
          <w:sz w:val="14"/>
          <w:lang w:val="x-none"/>
        </w:rPr>
        <w:t>tates-</w:t>
      </w:r>
      <w:r w:rsidRPr="0088606C">
        <w:rPr>
          <w:b/>
          <w:sz w:val="16"/>
          <w:u w:val="single"/>
          <w:lang w:val="x-none"/>
        </w:rPr>
        <w:t>Taiwan</w:t>
      </w:r>
      <w:r w:rsidRPr="0088606C">
        <w:rPr>
          <w:sz w:val="14"/>
          <w:lang w:val="x-none"/>
        </w:rPr>
        <w:t xml:space="preserve"> </w:t>
      </w:r>
      <w:r w:rsidRPr="0088606C">
        <w:rPr>
          <w:b/>
          <w:sz w:val="16"/>
          <w:u w:val="single"/>
          <w:lang w:val="x-none"/>
        </w:rPr>
        <w:t>relationship</w:t>
      </w:r>
      <w:r w:rsidRPr="0088606C">
        <w:rPr>
          <w:sz w:val="14"/>
          <w:lang w:val="x-none"/>
        </w:rPr>
        <w:t>—arguably the most salient entrapment concern for advocates of retrenchment—</w:t>
      </w:r>
      <w:r w:rsidRPr="0088606C">
        <w:rPr>
          <w:b/>
          <w:sz w:val="16"/>
          <w:u w:val="single"/>
          <w:lang w:val="x-none"/>
        </w:rPr>
        <w:t>also constitute a case in point</w:t>
      </w:r>
      <w:r w:rsidRPr="0088606C">
        <w:rPr>
          <w:sz w:val="14"/>
          <w:lang w:val="x-none"/>
        </w:rPr>
        <w:t xml:space="preserve">. After repeated cross-strait tensions in the 1990s and early 2000s, U.S. officials became concerned that the policy of strategic ambiguity regarding support for Taiwan was leaving them exposed to the risk of entrapment. </w:t>
      </w:r>
      <w:r w:rsidRPr="0088606C">
        <w:rPr>
          <w:b/>
          <w:sz w:val="16"/>
          <w:u w:val="single"/>
          <w:lang w:val="x-none"/>
        </w:rPr>
        <w:t>The</w:t>
      </w:r>
      <w:r w:rsidRPr="0088606C">
        <w:rPr>
          <w:sz w:val="14"/>
          <w:lang w:val="x-none"/>
        </w:rPr>
        <w:t xml:space="preserve"> George W. </w:t>
      </w:r>
      <w:r w:rsidRPr="0088606C">
        <w:rPr>
          <w:b/>
          <w:sz w:val="16"/>
          <w:u w:val="single"/>
          <w:lang w:val="x-none"/>
        </w:rPr>
        <w:t>Bush administration</w:t>
      </w:r>
      <w:r w:rsidRPr="0088606C">
        <w:rPr>
          <w:sz w:val="14"/>
          <w:lang w:val="x-none"/>
        </w:rPr>
        <w:t xml:space="preserve"> </w:t>
      </w:r>
      <w:r w:rsidRPr="0088606C">
        <w:rPr>
          <w:b/>
          <w:sz w:val="16"/>
          <w:u w:val="single"/>
          <w:lang w:val="x-none"/>
        </w:rPr>
        <w:t xml:space="preserve">adjusted the policy </w:t>
      </w:r>
      <w:r w:rsidRPr="0088606C">
        <w:rPr>
          <w:sz w:val="14"/>
          <w:lang w:val="x-none"/>
        </w:rPr>
        <w:t xml:space="preserve">to clarify dual deterrence: deterring China from an unprovoked attack, but also </w:t>
      </w:r>
      <w:r w:rsidRPr="0088606C">
        <w:rPr>
          <w:b/>
          <w:sz w:val="16"/>
          <w:u w:val="single"/>
          <w:lang w:val="x-none"/>
        </w:rPr>
        <w:t>deterring Taiwan from provocative moves</w:t>
      </w:r>
      <w:r w:rsidRPr="0088606C">
        <w:rPr>
          <w:sz w:val="14"/>
          <w:lang w:val="x-none"/>
        </w:rPr>
        <w:t xml:space="preserve"> toward independence that might give Beijing cause to resort to force.63 Although it is impossible to rule out speculation that the United States might get "dragged in" no matter what, </w:t>
      </w:r>
      <w:r w:rsidRPr="0088606C">
        <w:rPr>
          <w:b/>
          <w:sz w:val="16"/>
          <w:u w:val="single"/>
          <w:lang w:val="x-none"/>
        </w:rPr>
        <w:t>all the observable evidence is consistent with the view that major power patrons can ward against moral hazard and use their alliances to control risks</w:t>
      </w:r>
      <w:r w:rsidRPr="0088606C">
        <w:rPr>
          <w:sz w:val="14"/>
          <w:lang w:val="x-none"/>
        </w:rPr>
        <w:t>. [End Page 30]</w:t>
      </w:r>
    </w:p>
    <w:p w14:paraId="6078A62D" w14:textId="77777777" w:rsidR="00FF514C" w:rsidRPr="0088606C" w:rsidRDefault="00FF514C" w:rsidP="00FF514C">
      <w:pPr>
        <w:rPr>
          <w:sz w:val="16"/>
        </w:rPr>
      </w:pPr>
    </w:p>
    <w:p w14:paraId="0F8BFACC" w14:textId="77777777" w:rsidR="00FF514C" w:rsidRPr="0088606C" w:rsidRDefault="00FF514C" w:rsidP="00FF514C">
      <w:pPr>
        <w:pStyle w:val="Heading4"/>
      </w:pPr>
      <w:r w:rsidRPr="0088606C">
        <w:t xml:space="preserve">No entrapment—empirics prove great powers structure alliance commitments to protect themselves </w:t>
      </w:r>
    </w:p>
    <w:p w14:paraId="08210D8C" w14:textId="77777777" w:rsidR="00FF514C" w:rsidRPr="0088606C" w:rsidRDefault="00FF514C" w:rsidP="00FF514C">
      <w:pPr>
        <w:rPr>
          <w:rStyle w:val="Style13ptBold"/>
        </w:rPr>
      </w:pPr>
      <w:r w:rsidRPr="0088606C">
        <w:rPr>
          <w:rStyle w:val="Style13ptBold"/>
        </w:rPr>
        <w:t>Brooks, Ikenberry and Wohlforth 13</w:t>
      </w:r>
    </w:p>
    <w:p w14:paraId="7711787E" w14:textId="77777777" w:rsidR="00FF514C" w:rsidRPr="0088606C" w:rsidRDefault="00FF514C" w:rsidP="00FF514C">
      <w:pPr>
        <w:rPr>
          <w:sz w:val="16"/>
        </w:rPr>
      </w:pPr>
      <w:r w:rsidRPr="0088606C">
        <w:rPr>
          <w:sz w:val="16"/>
        </w:rPr>
        <w:t xml:space="preserve">Stephen G., G. John, William C., “Lean Forward: In Defense of American Engagement” [http://www.foreignaffairs.com/articles/138468/stephen-g-brooks-g-john-ikenberry-and-william-c-wohlforth/lean-forward] January/February //mtc </w:t>
      </w:r>
    </w:p>
    <w:p w14:paraId="7448624C" w14:textId="77777777" w:rsidR="00FF514C" w:rsidRPr="0088606C" w:rsidRDefault="00FF514C" w:rsidP="00FF514C">
      <w:pPr>
        <w:rPr>
          <w:b/>
          <w:sz w:val="16"/>
          <w:u w:val="single"/>
        </w:rPr>
      </w:pPr>
      <w:r w:rsidRPr="0088606C">
        <w:rPr>
          <w:b/>
          <w:sz w:val="16"/>
          <w:u w:val="single"/>
        </w:rPr>
        <w:t>History shows</w:t>
      </w:r>
      <w:r w:rsidRPr="0088606C">
        <w:rPr>
          <w:sz w:val="14"/>
        </w:rPr>
        <w:t xml:space="preserve">, however, </w:t>
      </w:r>
      <w:r w:rsidRPr="0088606C">
        <w:rPr>
          <w:b/>
          <w:sz w:val="16"/>
          <w:u w:val="single"/>
        </w:rPr>
        <w:t>that great powers anticipate the danger of entrapment and structure</w:t>
      </w:r>
      <w:r w:rsidRPr="0088606C">
        <w:rPr>
          <w:sz w:val="12"/>
        </w:rPr>
        <w:t>¶</w:t>
      </w:r>
      <w:r w:rsidRPr="0088606C">
        <w:rPr>
          <w:b/>
          <w:sz w:val="16"/>
          <w:u w:val="single"/>
        </w:rPr>
        <w:t xml:space="preserve"> their agreements to protect themselves from it</w:t>
      </w:r>
      <w:r w:rsidRPr="0088606C">
        <w:rPr>
          <w:sz w:val="14"/>
        </w:rPr>
        <w:t xml:space="preserve">. </w:t>
      </w:r>
      <w:r w:rsidRPr="0088606C">
        <w:rPr>
          <w:b/>
          <w:sz w:val="16"/>
          <w:u w:val="single"/>
        </w:rPr>
        <w:t xml:space="preserve">It is nearly impossible to find a </w:t>
      </w:r>
      <w:r w:rsidRPr="0088606C">
        <w:rPr>
          <w:sz w:val="14"/>
        </w:rPr>
        <w:t xml:space="preserve">clear </w:t>
      </w:r>
      <w:r w:rsidRPr="0088606C">
        <w:rPr>
          <w:b/>
          <w:sz w:val="16"/>
          <w:u w:val="single"/>
        </w:rPr>
        <w:t>case of a</w:t>
      </w:r>
      <w:r w:rsidRPr="0088606C">
        <w:rPr>
          <w:sz w:val="12"/>
        </w:rPr>
        <w:t>¶</w:t>
      </w:r>
      <w:r w:rsidRPr="0088606C">
        <w:rPr>
          <w:b/>
          <w:sz w:val="16"/>
          <w:u w:val="single"/>
        </w:rPr>
        <w:t xml:space="preserve"> smaller power luring a reluctant great power into war</w:t>
      </w:r>
      <w:r w:rsidRPr="0088606C">
        <w:rPr>
          <w:sz w:val="14"/>
        </w:rPr>
        <w:t xml:space="preserve">. </w:t>
      </w:r>
      <w:r w:rsidRPr="0088606C">
        <w:rPr>
          <w:b/>
          <w:sz w:val="16"/>
          <w:u w:val="single"/>
        </w:rPr>
        <w:t>For decades, World War I served as the</w:t>
      </w:r>
      <w:r w:rsidRPr="0088606C">
        <w:rPr>
          <w:sz w:val="12"/>
        </w:rPr>
        <w:t>¶</w:t>
      </w:r>
      <w:r w:rsidRPr="0088606C">
        <w:rPr>
          <w:sz w:val="14"/>
        </w:rPr>
        <w:t xml:space="preserve"> canonical </w:t>
      </w:r>
      <w:r w:rsidRPr="0088606C">
        <w:rPr>
          <w:b/>
          <w:sz w:val="16"/>
          <w:u w:val="single"/>
        </w:rPr>
        <w:t>example</w:t>
      </w:r>
      <w:r w:rsidRPr="0088606C">
        <w:rPr>
          <w:sz w:val="14"/>
        </w:rPr>
        <w:t xml:space="preserve"> of entangling alliances supposedly drawing great powers into a fight, </w:t>
      </w:r>
      <w:r w:rsidRPr="0088606C">
        <w:rPr>
          <w:b/>
          <w:sz w:val="16"/>
          <w:u w:val="single"/>
        </w:rPr>
        <w:t>but an</w:t>
      </w:r>
      <w:r w:rsidRPr="0088606C">
        <w:rPr>
          <w:sz w:val="12"/>
        </w:rPr>
        <w:t>¶</w:t>
      </w:r>
      <w:r w:rsidRPr="0088606C">
        <w:rPr>
          <w:b/>
          <w:sz w:val="16"/>
          <w:u w:val="single"/>
        </w:rPr>
        <w:t xml:space="preserve"> o</w:t>
      </w:r>
      <w:r w:rsidRPr="0088606C">
        <w:rPr>
          <w:sz w:val="12"/>
        </w:rPr>
        <w:t>¶</w:t>
      </w:r>
      <w:r w:rsidRPr="0088606C">
        <w:rPr>
          <w:b/>
          <w:sz w:val="16"/>
          <w:u w:val="single"/>
        </w:rPr>
        <w:t xml:space="preserve"> utpouring of new historical research has overturned the conventional wisdom, revealing that the</w:t>
      </w:r>
      <w:r w:rsidRPr="0088606C">
        <w:rPr>
          <w:sz w:val="12"/>
        </w:rPr>
        <w:t>¶</w:t>
      </w:r>
      <w:r w:rsidRPr="0088606C">
        <w:rPr>
          <w:sz w:val="14"/>
        </w:rPr>
        <w:t xml:space="preserve"> </w:t>
      </w:r>
      <w:r w:rsidRPr="0088606C">
        <w:rPr>
          <w:b/>
          <w:sz w:val="16"/>
          <w:u w:val="single"/>
        </w:rPr>
        <w:t>war was</w:t>
      </w:r>
      <w:r w:rsidRPr="0088606C">
        <w:rPr>
          <w:sz w:val="14"/>
        </w:rPr>
        <w:t xml:space="preserve"> more </w:t>
      </w:r>
      <w:r w:rsidRPr="0088606C">
        <w:rPr>
          <w:b/>
          <w:sz w:val="16"/>
          <w:u w:val="single"/>
        </w:rPr>
        <w:t>the result of a conscious decision on Germany's part to try to dominate Europe</w:t>
      </w:r>
      <w:r w:rsidRPr="0088606C">
        <w:rPr>
          <w:sz w:val="12"/>
        </w:rPr>
        <w:t>¶</w:t>
      </w:r>
      <w:r w:rsidRPr="0088606C">
        <w:rPr>
          <w:b/>
          <w:sz w:val="16"/>
          <w:u w:val="single"/>
        </w:rPr>
        <w:t xml:space="preserve"> than a case of alliance entrapment.</w:t>
      </w:r>
      <w:r w:rsidRPr="0088606C">
        <w:rPr>
          <w:sz w:val="12"/>
        </w:rPr>
        <w:t>¶</w:t>
      </w:r>
      <w:r w:rsidRPr="0088606C">
        <w:rPr>
          <w:b/>
          <w:sz w:val="16"/>
          <w:u w:val="single"/>
        </w:rPr>
        <w:t xml:space="preserve"> </w:t>
      </w:r>
      <w:r w:rsidRPr="0088606C">
        <w:rPr>
          <w:sz w:val="14"/>
        </w:rPr>
        <w:t xml:space="preserve">If anything, </w:t>
      </w:r>
      <w:r w:rsidRPr="0088606C">
        <w:rPr>
          <w:b/>
          <w:sz w:val="16"/>
          <w:u w:val="single"/>
        </w:rPr>
        <w:t>alliances reduce the risk of getting pulled into a conflict. In East Asia, the regional</w:t>
      </w:r>
      <w:r w:rsidRPr="0088606C">
        <w:rPr>
          <w:sz w:val="12"/>
        </w:rPr>
        <w:t>¶</w:t>
      </w:r>
      <w:r w:rsidRPr="0088606C">
        <w:rPr>
          <w:b/>
          <w:sz w:val="16"/>
          <w:u w:val="single"/>
        </w:rPr>
        <w:t xml:space="preserve"> security agreements that Washington struck </w:t>
      </w:r>
      <w:r w:rsidRPr="0088606C">
        <w:rPr>
          <w:sz w:val="14"/>
        </w:rPr>
        <w:t xml:space="preserve">after World War II </w:t>
      </w:r>
      <w:r w:rsidRPr="0088606C">
        <w:rPr>
          <w:b/>
          <w:sz w:val="16"/>
          <w:u w:val="single"/>
        </w:rPr>
        <w:t>were designed</w:t>
      </w:r>
      <w:r w:rsidRPr="0088606C">
        <w:rPr>
          <w:sz w:val="14"/>
        </w:rPr>
        <w:t>, in the words of</w:t>
      </w:r>
      <w:r w:rsidRPr="0088606C">
        <w:rPr>
          <w:sz w:val="12"/>
        </w:rPr>
        <w:t>¶</w:t>
      </w:r>
      <w:r w:rsidRPr="0088606C">
        <w:rPr>
          <w:sz w:val="14"/>
        </w:rPr>
        <w:t xml:space="preserve"> the political scientist Victor Cha, </w:t>
      </w:r>
      <w:r w:rsidRPr="0088606C">
        <w:rPr>
          <w:b/>
          <w:sz w:val="16"/>
          <w:u w:val="single"/>
        </w:rPr>
        <w:t>to</w:t>
      </w:r>
      <w:r w:rsidRPr="0088606C">
        <w:rPr>
          <w:sz w:val="14"/>
        </w:rPr>
        <w:t xml:space="preserve"> "</w:t>
      </w:r>
      <w:r w:rsidRPr="0088606C">
        <w:rPr>
          <w:b/>
          <w:sz w:val="16"/>
          <w:u w:val="single"/>
        </w:rPr>
        <w:t>constrain anticommunist allies in the region that might</w:t>
      </w:r>
      <w:r w:rsidRPr="0088606C">
        <w:rPr>
          <w:sz w:val="12"/>
        </w:rPr>
        <w:t>¶</w:t>
      </w:r>
      <w:r w:rsidRPr="0088606C">
        <w:rPr>
          <w:b/>
          <w:sz w:val="16"/>
          <w:u w:val="single"/>
        </w:rPr>
        <w:t xml:space="preserve"> engage in aggressive behavior against adversaries that could entrap the United States in an</w:t>
      </w:r>
      <w:r w:rsidRPr="0088606C">
        <w:rPr>
          <w:sz w:val="12"/>
        </w:rPr>
        <w:t>¶</w:t>
      </w:r>
      <w:r w:rsidRPr="0088606C">
        <w:rPr>
          <w:b/>
          <w:sz w:val="16"/>
          <w:u w:val="single"/>
        </w:rPr>
        <w:t xml:space="preserve"> unwanted larger war</w:t>
      </w:r>
      <w:r w:rsidRPr="0088606C">
        <w:rPr>
          <w:sz w:val="14"/>
        </w:rPr>
        <w:t xml:space="preserve">." </w:t>
      </w:r>
      <w:r w:rsidRPr="0088606C">
        <w:rPr>
          <w:b/>
          <w:sz w:val="16"/>
          <w:u w:val="single"/>
        </w:rPr>
        <w:t>The same logic is now at play in the U.S.</w:t>
      </w:r>
      <w:r w:rsidRPr="0088606C">
        <w:rPr>
          <w:sz w:val="12"/>
        </w:rPr>
        <w:t>¶</w:t>
      </w:r>
      <w:r w:rsidRPr="0088606C">
        <w:rPr>
          <w:b/>
          <w:sz w:val="16"/>
          <w:u w:val="single"/>
        </w:rPr>
        <w:t xml:space="preserve"> -</w:t>
      </w:r>
      <w:r w:rsidRPr="0088606C">
        <w:rPr>
          <w:sz w:val="12"/>
        </w:rPr>
        <w:t>¶</w:t>
      </w:r>
      <w:r w:rsidRPr="0088606C">
        <w:rPr>
          <w:b/>
          <w:sz w:val="16"/>
          <w:u w:val="single"/>
        </w:rPr>
        <w:t xml:space="preserve"> Taiwanese relationship.</w:t>
      </w:r>
      <w:r w:rsidRPr="0088606C">
        <w:rPr>
          <w:sz w:val="14"/>
        </w:rPr>
        <w:t xml:space="preserve"> After</w:t>
      </w:r>
      <w:r w:rsidRPr="0088606C">
        <w:rPr>
          <w:sz w:val="12"/>
        </w:rPr>
        <w:t>¶</w:t>
      </w:r>
      <w:r w:rsidRPr="0088606C">
        <w:rPr>
          <w:sz w:val="14"/>
        </w:rPr>
        <w:t xml:space="preserve"> cross</w:t>
      </w:r>
      <w:r w:rsidRPr="0088606C">
        <w:rPr>
          <w:sz w:val="12"/>
        </w:rPr>
        <w:t>¶</w:t>
      </w:r>
      <w:r w:rsidRPr="0088606C">
        <w:rPr>
          <w:sz w:val="14"/>
        </w:rPr>
        <w:t xml:space="preserve"> -</w:t>
      </w:r>
      <w:r w:rsidRPr="0088606C">
        <w:rPr>
          <w:sz w:val="12"/>
        </w:rPr>
        <w:t>¶</w:t>
      </w:r>
      <w:r w:rsidRPr="0088606C">
        <w:rPr>
          <w:sz w:val="14"/>
        </w:rPr>
        <w:t xml:space="preserve"> strait tensions flared in the 1990s and the first decade of th</w:t>
      </w:r>
      <w:r w:rsidRPr="0088606C">
        <w:rPr>
          <w:sz w:val="12"/>
        </w:rPr>
        <w:t>¶</w:t>
      </w:r>
      <w:r w:rsidRPr="0088606C">
        <w:rPr>
          <w:sz w:val="14"/>
        </w:rPr>
        <w:t xml:space="preserve"> is century, </w:t>
      </w:r>
      <w:r w:rsidRPr="0088606C">
        <w:rPr>
          <w:b/>
          <w:sz w:val="16"/>
          <w:u w:val="single"/>
        </w:rPr>
        <w:t>U.S. officials grew</w:t>
      </w:r>
      <w:r w:rsidRPr="0088606C">
        <w:rPr>
          <w:sz w:val="12"/>
        </w:rPr>
        <w:t>¶</w:t>
      </w:r>
      <w:r w:rsidRPr="0088606C">
        <w:rPr>
          <w:b/>
          <w:sz w:val="16"/>
          <w:u w:val="single"/>
        </w:rPr>
        <w:t xml:space="preserve"> concerned that their ambiguous support for Taiwan might expose them to the risk of entrapment.</w:t>
      </w:r>
      <w:r w:rsidRPr="0088606C">
        <w:rPr>
          <w:sz w:val="12"/>
        </w:rPr>
        <w:t>¶</w:t>
      </w:r>
      <w:r w:rsidRPr="0088606C">
        <w:rPr>
          <w:b/>
          <w:sz w:val="16"/>
          <w:u w:val="single"/>
        </w:rPr>
        <w:t xml:space="preserve"> So the Bush administration adjusted its policy</w:t>
      </w:r>
      <w:r w:rsidRPr="0088606C">
        <w:rPr>
          <w:sz w:val="14"/>
        </w:rPr>
        <w:t xml:space="preserve">, </w:t>
      </w:r>
      <w:r w:rsidRPr="0088606C">
        <w:rPr>
          <w:b/>
          <w:sz w:val="16"/>
          <w:u w:val="single"/>
        </w:rPr>
        <w:t>clarifying that its goal was to</w:t>
      </w:r>
      <w:r w:rsidRPr="0088606C">
        <w:rPr>
          <w:sz w:val="14"/>
        </w:rPr>
        <w:t xml:space="preserve"> not only deter China</w:t>
      </w:r>
      <w:r w:rsidRPr="0088606C">
        <w:rPr>
          <w:sz w:val="12"/>
        </w:rPr>
        <w:t>¶</w:t>
      </w:r>
      <w:r w:rsidRPr="0088606C">
        <w:rPr>
          <w:sz w:val="14"/>
        </w:rPr>
        <w:t xml:space="preserve"> from an unprovoked attack bu</w:t>
      </w:r>
      <w:r w:rsidRPr="0088606C">
        <w:rPr>
          <w:sz w:val="12"/>
        </w:rPr>
        <w:t>¶</w:t>
      </w:r>
      <w:r w:rsidRPr="0088606C">
        <w:rPr>
          <w:sz w:val="14"/>
        </w:rPr>
        <w:t xml:space="preserve"> t </w:t>
      </w:r>
      <w:r w:rsidRPr="0088606C">
        <w:rPr>
          <w:b/>
          <w:sz w:val="16"/>
          <w:u w:val="single"/>
        </w:rPr>
        <w:t>also deter Taiwan from unilateral moves toward independence.</w:t>
      </w:r>
    </w:p>
    <w:p w14:paraId="17EFE670" w14:textId="77777777" w:rsidR="00FF514C" w:rsidRPr="0088606C" w:rsidRDefault="00FF514C" w:rsidP="00FF514C">
      <w:pPr>
        <w:rPr>
          <w:b/>
          <w:sz w:val="16"/>
          <w:u w:val="single"/>
        </w:rPr>
      </w:pPr>
    </w:p>
    <w:p w14:paraId="69680EA8" w14:textId="77777777" w:rsidR="00FF514C" w:rsidRPr="0088606C" w:rsidRDefault="00FF514C" w:rsidP="00FF514C">
      <w:pPr>
        <w:pStyle w:val="Heading3"/>
      </w:pPr>
      <w:r w:rsidRPr="0088606C">
        <w:lastRenderedPageBreak/>
        <w:t xml:space="preserve">A2: China Adventurism </w:t>
      </w:r>
    </w:p>
    <w:p w14:paraId="5807372B" w14:textId="77777777" w:rsidR="00FF514C" w:rsidRPr="0088606C" w:rsidRDefault="00FF514C" w:rsidP="00FF514C">
      <w:pPr>
        <w:pStyle w:val="Heading4"/>
      </w:pPr>
      <w:r w:rsidRPr="0088606C">
        <w:t>China not adventuring</w:t>
      </w:r>
    </w:p>
    <w:p w14:paraId="27DC5B4B" w14:textId="77777777" w:rsidR="00FF514C" w:rsidRPr="0088606C" w:rsidRDefault="00FF514C" w:rsidP="00FF514C">
      <w:pPr>
        <w:rPr>
          <w:rStyle w:val="Style13ptBold"/>
        </w:rPr>
      </w:pPr>
      <w:r w:rsidRPr="0088606C">
        <w:rPr>
          <w:rStyle w:val="Style13ptBold"/>
        </w:rPr>
        <w:t>Austin 15</w:t>
      </w:r>
    </w:p>
    <w:p w14:paraId="4BA70A96" w14:textId="77777777" w:rsidR="00FF514C" w:rsidRPr="0088606C" w:rsidRDefault="00FF514C" w:rsidP="00FF514C">
      <w:pPr>
        <w:rPr>
          <w:rFonts w:eastAsia="Times New Roman"/>
          <w:sz w:val="16"/>
          <w:szCs w:val="16"/>
        </w:rPr>
      </w:pPr>
      <w:r w:rsidRPr="0088606C">
        <w:rPr>
          <w:rStyle w:val="Style13ptBold"/>
          <w:b w:val="0"/>
          <w:sz w:val="16"/>
          <w:szCs w:val="16"/>
        </w:rPr>
        <w:t>(</w:t>
      </w:r>
      <w:r w:rsidRPr="0088606C">
        <w:rPr>
          <w:rFonts w:eastAsia="Times New Roman"/>
          <w:color w:val="333333"/>
          <w:sz w:val="16"/>
          <w:szCs w:val="16"/>
          <w:shd w:val="clear" w:color="auto" w:fill="FFFFFF"/>
        </w:rPr>
        <w:t>Dr Greg Austin is a Professorial Fellow with the EastWest Institute in New York and a Visiting Professor at the Australian Centre for Cyber Security at the University of New South Wales, Canberra, at the Australian Defence Force Academy., 5/22 “4 reasons why china is no threat to south china sea argument”,</w:t>
      </w:r>
      <w:r w:rsidRPr="0088606C">
        <w:rPr>
          <w:sz w:val="16"/>
          <w:szCs w:val="16"/>
        </w:rPr>
        <w:t xml:space="preserve"> </w:t>
      </w:r>
      <w:r w:rsidRPr="0088606C">
        <w:rPr>
          <w:rFonts w:eastAsia="Times New Roman"/>
          <w:color w:val="333333"/>
          <w:sz w:val="16"/>
          <w:szCs w:val="16"/>
          <w:shd w:val="clear" w:color="auto" w:fill="FFFFFF"/>
        </w:rPr>
        <w:t>http://thediplomat.com/2015/05/4-reasons-why-china-is-no-threat-to-south-china-sea-commerce/)</w:t>
      </w:r>
    </w:p>
    <w:p w14:paraId="624DFB20" w14:textId="77777777" w:rsidR="00FF514C" w:rsidRPr="0088606C" w:rsidRDefault="00FF514C" w:rsidP="00FF514C">
      <w:pPr>
        <w:rPr>
          <w:rStyle w:val="StyleUnderline"/>
        </w:rPr>
      </w:pPr>
      <w:r w:rsidRPr="0088606C">
        <w:rPr>
          <w:sz w:val="16"/>
        </w:rPr>
        <w:t>The heat being generated outside China about its putative threat to commercial shipping in the South China Sea because of activity in the Spratly Islands is becoming tiresome. (Note: The term “sea lines of communication” (SLOC) is often used in these debates as a substitute for “commercial shipping,” though in normal parlance the two are not completely synonymous.) I</w:t>
      </w:r>
      <w:r w:rsidRPr="0088606C">
        <w:rPr>
          <w:rStyle w:val="StyleUnderline"/>
        </w:rPr>
        <w:t>t is not clear who invented the “China SLOC threat” thesis but it does not stand close scrutiny. Here are a few considerations that may stimulate a re-think. First, China does not need the Spratly Islands to threaten north-bound shipping in the South China Sea. It could do so easily (if it wanted to) without controlling this disputed island group. China’s Southern Fleet is headquartered in Hainan, which sits in a commanding position opposite the Philippines in the area that overlooks the northernmost egress from this semi-enclosed sea. China’s mainland province of Guangdong has 4,300 km of coastline that forms one side of this sea egress. The distance between this coastline and the Philippines coast is around 800 km and this area is in relatively easy reach of China’s maritime military assets</w:t>
      </w:r>
      <w:r w:rsidRPr="0088606C">
        <w:rPr>
          <w:sz w:val="16"/>
        </w:rPr>
        <w:t xml:space="preserve">. Most of the tiny islands and submerged reefs in the Spratly group are more than 800 km from Hainan Island. Chinese military leaders would have to be mad before they used these remote and tiny islands as the foundation for an anti-shipping campaign. </w:t>
      </w:r>
      <w:r w:rsidRPr="0088606C">
        <w:rPr>
          <w:rStyle w:val="StyleUnderline"/>
        </w:rPr>
        <w:t>Any country wanting to mount a sustained attack against shipping would use land-based air assets supported by a secure supply chain before it would use sea-based assets, such as submarines, or an air strip in mid-ocean built on a submerged coral reef remote from any secure supply chain.</w:t>
      </w:r>
      <w:r w:rsidRPr="0088606C">
        <w:t xml:space="preserve">Second, </w:t>
      </w:r>
    </w:p>
    <w:p w14:paraId="64A7E446" w14:textId="77777777" w:rsidR="00FF514C" w:rsidRPr="0088606C" w:rsidRDefault="00FF514C" w:rsidP="00FF514C">
      <w:pPr>
        <w:pStyle w:val="Heading3"/>
      </w:pPr>
      <w:r w:rsidRPr="0088606C">
        <w:lastRenderedPageBreak/>
        <w:t xml:space="preserve">A2: Russia Adventurism </w:t>
      </w:r>
    </w:p>
    <w:p w14:paraId="17ED2F9E" w14:textId="77777777" w:rsidR="00FF514C" w:rsidRPr="0088606C" w:rsidRDefault="00FF514C" w:rsidP="00FF514C">
      <w:pPr>
        <w:pStyle w:val="Heading4"/>
      </w:pPr>
      <w:r w:rsidRPr="0088606C">
        <w:t>Russia is Not adventuring</w:t>
      </w:r>
    </w:p>
    <w:p w14:paraId="0148803E" w14:textId="77777777" w:rsidR="00FF514C" w:rsidRPr="0088606C" w:rsidRDefault="00FF514C" w:rsidP="00FF514C">
      <w:pPr>
        <w:rPr>
          <w:rStyle w:val="Style13ptBold"/>
        </w:rPr>
      </w:pPr>
      <w:r w:rsidRPr="0088606C">
        <w:rPr>
          <w:rStyle w:val="Style13ptBold"/>
        </w:rPr>
        <w:t xml:space="preserve">World Bulletin 6/6 </w:t>
      </w:r>
      <w:r w:rsidRPr="0088606C">
        <w:rPr>
          <w:sz w:val="16"/>
          <w:szCs w:val="16"/>
        </w:rPr>
        <w:t>(World Bulletin/News Deck is a massive news and global website that covers notable global events, 15 “Putin in Italy: Russia will not attack NATO” http://www.worldbulletin.net/haber/160290/putin-in-italy-russia-will-not-attack-nato”)</w:t>
      </w:r>
    </w:p>
    <w:p w14:paraId="5545C360" w14:textId="3CC627B6" w:rsidR="00FF514C" w:rsidRPr="0088606C" w:rsidRDefault="00FF514C" w:rsidP="0067549A">
      <w:pPr>
        <w:rPr>
          <w:sz w:val="16"/>
        </w:rPr>
      </w:pPr>
      <w:r w:rsidRPr="0088606C">
        <w:rPr>
          <w:rStyle w:val="StyleUnderline"/>
        </w:rPr>
        <w:t>Russian President Vladimir Putin has made it clear that they have no plans to attack NATO</w:t>
      </w:r>
      <w:r w:rsidRPr="0088606C">
        <w:rPr>
          <w:sz w:val="16"/>
        </w:rPr>
        <w:t xml:space="preserve"> and is only responding to threats by the US and NATO military expansion on its borders. Speaking to Italian newspaper, Il Corriere della Sera, </w:t>
      </w:r>
      <w:r w:rsidRPr="0088606C">
        <w:rPr>
          <w:rStyle w:val="StyleUnderline"/>
        </w:rPr>
        <w:t>he said that they are not building up its offensive military capabilities overseas.</w:t>
      </w:r>
      <w:r w:rsidRPr="0088606C">
        <w:rPr>
          <w:sz w:val="16"/>
        </w:rPr>
        <w:t xml:space="preserve"> Speaking to the paper on the eve of his visit to Italy, </w:t>
      </w:r>
      <w:r w:rsidRPr="0088606C">
        <w:rPr>
          <w:rStyle w:val="StyleUnderline"/>
        </w:rPr>
        <w:t xml:space="preserve">Putin stressed that peopleshould not take the ongoing “Russian aggression” scaremongering in the West seriously, as a global military conflict is absolutely unthinkable in the modern world. </w:t>
      </w:r>
      <w:r w:rsidRPr="0088606C">
        <w:rPr>
          <w:sz w:val="16"/>
        </w:rPr>
        <w:t xml:space="preserve">“I think that </w:t>
      </w:r>
      <w:r w:rsidRPr="0088606C">
        <w:rPr>
          <w:rStyle w:val="StyleUnderline"/>
        </w:rPr>
        <w:t>only an insane person and only in a dream can imagine that Russia would suddenly attack NATO. I think some countries are simply taking advantage of people’s fears with regard to Russia</w:t>
      </w:r>
      <w:r w:rsidRPr="0088606C">
        <w:rPr>
          <w:sz w:val="16"/>
        </w:rPr>
        <w:t>. They just want to play the role of front-line countries that should receive some supplementary military, economic, financial or some other aid,” Putin said. He also so that there were specific countries were deliberately nurturing such fears, he added, saying that hypothetically the US could need an external threat to maintain its leadership in the Atlantic community. “Iran is clearly not very scary or big enough” for this, Putin noted with irony. Russia’s President also pointed out to the journalists to compare the global military presence of Russia and the US/NATO, as well as their military spending levels. He also urged them to look at the steps each side has taken in connection with the Anti-Ballistic Missile Treaty since the collapse of the Soviet Union</w:t>
      </w:r>
      <w:r w:rsidRPr="0088606C">
        <w:rPr>
          <w:rStyle w:val="StyleUnderline"/>
        </w:rPr>
        <w:t>. Russia’s military policy is “not global, offensive, or aggressive,” Putin stressed, adding that Russia has“virtually no bases abroad,” and the few that do exist are remnants of its Soviet past.</w:t>
      </w:r>
      <w:r w:rsidRPr="0088606C">
        <w:rPr>
          <w:sz w:val="16"/>
        </w:rPr>
        <w:t xml:space="preserve"> He pointed out that there were small contingents of Russian armed forces in Tajikistan on the border with Afghanistan, mainly due to the high terrorist threat in the area. There is an airbase in Kyrgyzstan, which was opened at request of the Kyrgyz authorities to deal with a terrorist threat there. Russia also has a military unit in Armenia. Putin also highlighted that the fact Russia has been working towards downsizing its global military presence while on the contrary the US has been doing the exact opposite. “We have dismantled our bases in various regions of the world, including Cuba, Vietnam, and so on,” the president stressed. “I invite you to publish a world map in your newspaper and to mark all the US military bases on it. You will see the difference.”</w:t>
      </w:r>
    </w:p>
    <w:p w14:paraId="1FA787C3" w14:textId="76CBB65C" w:rsidR="00D55517" w:rsidRPr="0088606C" w:rsidRDefault="00D55517" w:rsidP="00554D27">
      <w:pPr>
        <w:pStyle w:val="Heading1"/>
      </w:pPr>
      <w:r w:rsidRPr="0088606C">
        <w:lastRenderedPageBreak/>
        <w:t>Economy</w:t>
      </w:r>
    </w:p>
    <w:p w14:paraId="043314CA" w14:textId="475362C9" w:rsidR="0068518E" w:rsidRDefault="0068518E" w:rsidP="00D55517">
      <w:pPr>
        <w:pStyle w:val="Heading2"/>
      </w:pPr>
      <w:r>
        <w:lastRenderedPageBreak/>
        <w:t>Clean tech K2 Econ</w:t>
      </w:r>
    </w:p>
    <w:p w14:paraId="0620CE37" w14:textId="77777777" w:rsidR="0068518E" w:rsidRPr="0088606C" w:rsidRDefault="0068518E" w:rsidP="0068518E">
      <w:pPr>
        <w:pStyle w:val="Heading4"/>
      </w:pPr>
      <w:r w:rsidRPr="0088606C">
        <w:t xml:space="preserve">Green tech spurs the economy </w:t>
      </w:r>
    </w:p>
    <w:p w14:paraId="3393B8C5" w14:textId="77777777" w:rsidR="0068518E" w:rsidRPr="0088606C" w:rsidRDefault="0068518E" w:rsidP="0068518E">
      <w:r w:rsidRPr="0088606C">
        <w:t>(Joshua Meltzer,A CARBON TAX AS A DRIVER OF GREEN TECHNOLOGY INNOVATION AND THE IMPLICATIONS FOR INTERNATIONAL TRADE, http://www.felj.org/sites/default/files/docs/elj351/14-45-Meltzer_Final%205.13.14.pdf, 5/13/2014, DOA: 6/24/16. AU)</w:t>
      </w:r>
    </w:p>
    <w:p w14:paraId="45243E86" w14:textId="77777777" w:rsidR="0068518E" w:rsidRPr="0088606C" w:rsidRDefault="0068518E" w:rsidP="0068518E">
      <w:pPr>
        <w:rPr>
          <w:rStyle w:val="StyleUnderline"/>
        </w:rPr>
      </w:pPr>
      <w:r w:rsidRPr="0088606C">
        <w:rPr>
          <w:rStyle w:val="StyleUnderline"/>
        </w:rPr>
        <w:t>The same will be true for green technologies</w:t>
      </w:r>
      <w:r w:rsidRPr="0088606C">
        <w:t xml:space="preserve">, </w:t>
      </w:r>
      <w:r w:rsidRPr="0088606C">
        <w:rPr>
          <w:rStyle w:val="StyleUnderline"/>
        </w:rPr>
        <w:t>where the ability to manufacture and assemble outside the United States will drive down costs for American consumers</w:t>
      </w:r>
      <w:r w:rsidRPr="0088606C">
        <w:t xml:space="preserve">. For instance, </w:t>
      </w:r>
      <w:r w:rsidRPr="0088606C">
        <w:rPr>
          <w:rStyle w:val="StyleUnderline"/>
        </w:rPr>
        <w:t>the wind power sector is already globally integrated</w:t>
      </w:r>
      <w:r w:rsidRPr="0088606C">
        <w:t xml:space="preserve">.106 And the scaling-up of production of solar photovoltaic cells in countries such as China, Malaysia, </w:t>
      </w:r>
      <w:r w:rsidRPr="0088606C">
        <w:rPr>
          <w:rStyle w:val="StyleUnderline"/>
        </w:rPr>
        <w:t>and the Philippines has been key in reducing its costs</w:t>
      </w:r>
      <w:r w:rsidRPr="0088606C">
        <w:t>.</w:t>
      </w:r>
      <w:r w:rsidRPr="0088606C">
        <w:rPr>
          <w:rStyle w:val="StyleUnderline"/>
        </w:rPr>
        <w:t>107 The challenge for the United States will be squaring the political focus on linking green technology with jobs and domestic manufacturing with the welfare gains from allowing least cost-manufacturing in other countries</w:t>
      </w:r>
      <w:r w:rsidRPr="0088606C">
        <w:t xml:space="preserve">. </w:t>
      </w:r>
      <w:r w:rsidRPr="0088606C">
        <w:rPr>
          <w:rStyle w:val="StyleUnderline"/>
        </w:rPr>
        <w:t>One way forward is to demonstrate that the production of green technologies outside the United States will still produce significant economic gains for the United States</w:t>
      </w:r>
      <w:r w:rsidRPr="0088606C">
        <w:t xml:space="preserve">, </w:t>
      </w:r>
      <w:r w:rsidRPr="0088606C">
        <w:rPr>
          <w:rStyle w:val="StyleUnderline"/>
        </w:rPr>
        <w:t>both in terms of consumer welfare from access to cheaper green technologies and improved environmental outcomes</w:t>
      </w:r>
      <w:r w:rsidRPr="0088606C">
        <w:t xml:space="preserve">, and also in terms of jobs. In this regard, </w:t>
      </w:r>
      <w:r w:rsidRPr="0088606C">
        <w:rPr>
          <w:rStyle w:val="StyleUnderline"/>
        </w:rPr>
        <w:t>many green technologies produce high-skilled services jobs that will be located close to the market demanding the technology</w:t>
      </w:r>
      <w:r w:rsidRPr="0088606C">
        <w:t xml:space="preserve">. For instance, </w:t>
      </w:r>
      <w:r w:rsidRPr="0088606C">
        <w:rPr>
          <w:rStyle w:val="StyleUnderline"/>
        </w:rPr>
        <w:t>the downstream end of the supply chain for wind energy is heavily services driven and includes marketing</w:t>
      </w:r>
      <w:r w:rsidRPr="0088606C">
        <w:t xml:space="preserve">, sales, financing, transportation and logistics, </w:t>
      </w:r>
      <w:r w:rsidRPr="0088606C">
        <w:rPr>
          <w:rStyle w:val="StyleUnderline"/>
        </w:rPr>
        <w:t>and wind park operations and maintenance</w:t>
      </w:r>
      <w:r w:rsidRPr="0088606C">
        <w:t>.</w:t>
      </w:r>
      <w:r w:rsidRPr="0088606C">
        <w:rPr>
          <w:rStyle w:val="StyleUnderline"/>
        </w:rPr>
        <w:t>108 These are also sectors where the United States retains a comparative advantage</w:t>
      </w:r>
    </w:p>
    <w:p w14:paraId="1A7F762B" w14:textId="77777777" w:rsidR="0068518E" w:rsidRPr="0088606C" w:rsidRDefault="0068518E" w:rsidP="0068518E">
      <w:pPr>
        <w:rPr>
          <w:rStyle w:val="StyleUnderline"/>
        </w:rPr>
      </w:pPr>
    </w:p>
    <w:p w14:paraId="26E52125" w14:textId="77777777" w:rsidR="0068518E" w:rsidRPr="0088606C" w:rsidRDefault="0068518E" w:rsidP="0068518E">
      <w:pPr>
        <w:pStyle w:val="Heading4"/>
      </w:pPr>
      <w:r w:rsidRPr="0088606C">
        <w:t xml:space="preserve">The US clean energy sector is critical to the job sector and overall economy </w:t>
      </w:r>
    </w:p>
    <w:p w14:paraId="3F3553E5" w14:textId="77777777" w:rsidR="0068518E" w:rsidRPr="0088606C" w:rsidRDefault="0068518E" w:rsidP="0068518E">
      <w:pPr>
        <w:rPr>
          <w:sz w:val="18"/>
        </w:rPr>
      </w:pPr>
      <w:r w:rsidRPr="0088606C">
        <w:rPr>
          <w:b/>
        </w:rPr>
        <w:t xml:space="preserve">Ogden, Hernandez, Bovarnick 14 </w:t>
      </w:r>
      <w:r w:rsidRPr="0088606C">
        <w:rPr>
          <w:sz w:val="18"/>
        </w:rPr>
        <w:t>Pete Ogden, Mari Hernandez, and Ben Bovarnick | April 3, 2014, American Progress, Galvanizing Clean Energy Investment in the United States https://www.americanprogress.org/issues/green/report/2014/04/03/87092/galvanizing-clean-energy-investment-in-the-united-states/</w:t>
      </w:r>
    </w:p>
    <w:p w14:paraId="7BE04EA8" w14:textId="77777777" w:rsidR="0068518E" w:rsidRPr="0088606C" w:rsidRDefault="0068518E" w:rsidP="0068518E">
      <w:r w:rsidRPr="0088606C">
        <w:t xml:space="preserve"> “</w:t>
      </w:r>
      <w:r w:rsidRPr="0088606C">
        <w:rPr>
          <w:rStyle w:val="StyleUnderline"/>
        </w:rPr>
        <w:t>Countries like China and Germany are going all in in the race for clean energy. I believe Americans build things better than anybody else. I want America to win that race, but we can’t win it if we’re not in it.” —President Barack Obama</w:t>
      </w:r>
      <w:r w:rsidRPr="0088606C">
        <w:t xml:space="preserve"> Georgetown University June 25, 2013</w:t>
      </w:r>
    </w:p>
    <w:p w14:paraId="351081B6" w14:textId="2F1C4027" w:rsidR="0068518E" w:rsidRPr="0068518E" w:rsidRDefault="0068518E" w:rsidP="0068518E">
      <w:pPr>
        <w:rPr>
          <w:sz w:val="16"/>
        </w:rPr>
      </w:pPr>
      <w:r w:rsidRPr="0088606C">
        <w:rPr>
          <w:rStyle w:val="StyleUnderline"/>
        </w:rPr>
        <w:t>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 xml:space="preserve">has </w:t>
      </w:r>
      <w:r w:rsidRPr="0088606C">
        <w:rPr>
          <w:sz w:val="16"/>
        </w:rPr>
        <w:t xml:space="preserve">long </w:t>
      </w:r>
      <w:r w:rsidRPr="0088606C">
        <w:rPr>
          <w:rStyle w:val="StyleUnderline"/>
        </w:rPr>
        <w:t>been a top destination for clean energy investment, which</w:t>
      </w:r>
      <w:r w:rsidRPr="0088606C">
        <w:rPr>
          <w:sz w:val="16"/>
        </w:rPr>
        <w:t xml:space="preserve"> has </w:t>
      </w:r>
      <w:r w:rsidRPr="0088606C">
        <w:rPr>
          <w:rStyle w:val="StyleUnderline"/>
        </w:rPr>
        <w:t>helped it to capture many of the near-term economic, energy security, and environmental benefits that</w:t>
      </w:r>
      <w:r w:rsidRPr="0088606C">
        <w:rPr>
          <w:sz w:val="16"/>
        </w:rPr>
        <w:t xml:space="preserve"> stem from </w:t>
      </w:r>
      <w:r w:rsidRPr="0088606C">
        <w:rPr>
          <w:rStyle w:val="StyleUnderline"/>
        </w:rPr>
        <w:t>expanded domestic clean energy generation</w:t>
      </w:r>
      <w:r w:rsidRPr="0088606C">
        <w:rPr>
          <w:sz w:val="16"/>
        </w:rPr>
        <w:t xml:space="preserve">. Since </w:t>
      </w:r>
      <w:r w:rsidRPr="0088606C">
        <w:rPr>
          <w:rStyle w:val="StyleUnderline"/>
        </w:rPr>
        <w:t>2004,</w:t>
      </w:r>
      <w:r w:rsidRPr="0088606C">
        <w:rPr>
          <w:sz w:val="16"/>
        </w:rPr>
        <w:t xml:space="preserve"> in fact, </w:t>
      </w:r>
      <w:r w:rsidRPr="0088606C">
        <w:rPr>
          <w:rStyle w:val="StyleUnderline"/>
        </w:rPr>
        <w:t>clean energy investment</w:t>
      </w:r>
      <w:r w:rsidRPr="0088606C">
        <w:rPr>
          <w:sz w:val="16"/>
        </w:rPr>
        <w:t xml:space="preserve"> in the United States </w:t>
      </w:r>
      <w:r w:rsidRPr="0088606C">
        <w:rPr>
          <w:rStyle w:val="StyleUnderline"/>
        </w:rPr>
        <w:t>increased nearly 250 percent and reached $36.7 billion in 2013</w:t>
      </w:r>
      <w:r w:rsidRPr="0088606C">
        <w:rPr>
          <w:sz w:val="16"/>
        </w:rPr>
        <w:t xml:space="preserve">. However, </w:t>
      </w:r>
      <w:r w:rsidRPr="0088606C">
        <w:rPr>
          <w:rStyle w:val="StyleUnderline"/>
        </w:rPr>
        <w:t>America will need to do more to continue</w:t>
      </w:r>
      <w:r w:rsidRPr="0088606C">
        <w:rPr>
          <w:sz w:val="16"/>
        </w:rPr>
        <w:t xml:space="preserve"> to compete </w:t>
      </w:r>
      <w:r w:rsidRPr="0088606C">
        <w:rPr>
          <w:rStyle w:val="StyleUnderline"/>
        </w:rPr>
        <w:t>successfully in the</w:t>
      </w:r>
      <w:r w:rsidRPr="0088606C">
        <w:rPr>
          <w:sz w:val="16"/>
        </w:rPr>
        <w:t xml:space="preserve"> burgeoning </w:t>
      </w:r>
      <w:r w:rsidRPr="0088606C">
        <w:rPr>
          <w:rStyle w:val="StyleUnderline"/>
        </w:rPr>
        <w:t>clean energy economy</w:t>
      </w:r>
      <w:r w:rsidRPr="0088606C">
        <w:rPr>
          <w:sz w:val="16"/>
        </w:rPr>
        <w:t xml:space="preserve">. </w:t>
      </w:r>
      <w:r w:rsidRPr="0088606C">
        <w:rPr>
          <w:rStyle w:val="StyleUnderline"/>
        </w:rPr>
        <w:t>After leading the global clean energy investment</w:t>
      </w:r>
      <w:r w:rsidRPr="0088606C">
        <w:rPr>
          <w:sz w:val="16"/>
        </w:rPr>
        <w:t xml:space="preserve"> race until 2008, the </w:t>
      </w:r>
      <w:r w:rsidRPr="0088606C">
        <w:rPr>
          <w:rStyle w:val="StyleUnderline"/>
        </w:rPr>
        <w:t>U</w:t>
      </w:r>
      <w:r w:rsidRPr="0088606C">
        <w:rPr>
          <w:sz w:val="16"/>
        </w:rPr>
        <w:t xml:space="preserve">nited </w:t>
      </w:r>
      <w:r w:rsidRPr="0088606C">
        <w:rPr>
          <w:rStyle w:val="StyleUnderline"/>
        </w:rPr>
        <w:t>S</w:t>
      </w:r>
      <w:r w:rsidRPr="0088606C">
        <w:rPr>
          <w:sz w:val="16"/>
        </w:rPr>
        <w:t xml:space="preserve">tates </w:t>
      </w:r>
      <w:r w:rsidRPr="0088606C">
        <w:rPr>
          <w:rStyle w:val="StyleUnderline"/>
        </w:rPr>
        <w:t>has fallen behind China</w:t>
      </w:r>
      <w:r w:rsidRPr="0088606C">
        <w:rPr>
          <w:sz w:val="16"/>
        </w:rPr>
        <w:t xml:space="preserve"> in four of the past five years. The </w:t>
      </w:r>
      <w:r w:rsidRPr="0088606C">
        <w:rPr>
          <w:rStyle w:val="StyleUnderline"/>
        </w:rPr>
        <w:t>countries that lead in clean energy investment</w:t>
      </w:r>
      <w:r w:rsidRPr="0088606C">
        <w:rPr>
          <w:sz w:val="16"/>
        </w:rPr>
        <w:t xml:space="preserve"> can </w:t>
      </w:r>
      <w:r w:rsidRPr="0088606C">
        <w:rPr>
          <w:rStyle w:val="StyleUnderline"/>
        </w:rPr>
        <w:t>increase</w:t>
      </w:r>
      <w:r w:rsidRPr="0088606C">
        <w:rPr>
          <w:sz w:val="16"/>
        </w:rPr>
        <w:t xml:space="preserve"> clean </w:t>
      </w:r>
      <w:r w:rsidRPr="0088606C">
        <w:rPr>
          <w:rStyle w:val="StyleUnderline"/>
        </w:rPr>
        <w:t>energy manufacturing capacity; secure greater global market share for their clean energy products; create jobs at home; and help build strong economies fueled by energy and technologies that hedge against energy price volatility and future carbon pricing</w:t>
      </w:r>
      <w:r w:rsidRPr="0088606C">
        <w:rPr>
          <w:sz w:val="16"/>
        </w:rPr>
        <w:t xml:space="preserve">. </w:t>
      </w:r>
      <w:r w:rsidRPr="0088606C">
        <w:rPr>
          <w:rStyle w:val="StyleUnderline"/>
        </w:rPr>
        <w:t>To maintain</w:t>
      </w:r>
      <w:r w:rsidRPr="0088606C">
        <w:rPr>
          <w:sz w:val="16"/>
        </w:rPr>
        <w:t xml:space="preserve"> its </w:t>
      </w:r>
      <w:r w:rsidRPr="0088606C">
        <w:rPr>
          <w:rStyle w:val="StyleUnderline"/>
        </w:rPr>
        <w:t>competitiveness, the U</w:t>
      </w:r>
      <w:r w:rsidRPr="0088606C">
        <w:rPr>
          <w:sz w:val="16"/>
        </w:rPr>
        <w:t>nited</w:t>
      </w:r>
      <w:r w:rsidRPr="0088606C">
        <w:rPr>
          <w:rStyle w:val="StyleUnderline"/>
        </w:rPr>
        <w:t xml:space="preserve"> S</w:t>
      </w:r>
      <w:r w:rsidRPr="0088606C">
        <w:rPr>
          <w:sz w:val="16"/>
        </w:rPr>
        <w:t xml:space="preserve">tates </w:t>
      </w:r>
      <w:r w:rsidRPr="0088606C">
        <w:rPr>
          <w:rStyle w:val="StyleUnderline"/>
        </w:rPr>
        <w:t xml:space="preserve">will need to take </w:t>
      </w:r>
      <w:r w:rsidRPr="0088606C">
        <w:rPr>
          <w:sz w:val="16"/>
        </w:rPr>
        <w:t>bold</w:t>
      </w:r>
      <w:r w:rsidRPr="0088606C">
        <w:rPr>
          <w:rStyle w:val="StyleUnderline"/>
        </w:rPr>
        <w:t xml:space="preserve"> new steps that build on what has been accomplished over the past five years </w:t>
      </w:r>
      <w:r w:rsidRPr="0088606C">
        <w:rPr>
          <w:sz w:val="16"/>
        </w:rPr>
        <w:t xml:space="preserve">and fill the voids left by the winding down of </w:t>
      </w:r>
      <w:r w:rsidRPr="0088606C">
        <w:rPr>
          <w:rStyle w:val="StyleUnderline"/>
        </w:rPr>
        <w:t>many of the important clean energy and energy-efficiency programs and investments made through the American Recovery and Reinvestment Act of 2009, or ARRA</w:t>
      </w:r>
      <w:r w:rsidRPr="0088606C">
        <w:rPr>
          <w:sz w:val="16"/>
        </w:rPr>
        <w:t xml:space="preserve">. Filling those voids, however, will be challenging. The </w:t>
      </w:r>
      <w:r w:rsidRPr="0088606C">
        <w:rPr>
          <w:rStyle w:val="StyleUnderline"/>
        </w:rPr>
        <w:t xml:space="preserve">ARRA </w:t>
      </w:r>
      <w:r w:rsidRPr="0088606C">
        <w:rPr>
          <w:rStyle w:val="StyleUnderline"/>
        </w:rPr>
        <w:lastRenderedPageBreak/>
        <w:t>enabled investors to finance clean energy projects</w:t>
      </w:r>
      <w:r w:rsidRPr="0088606C">
        <w:rPr>
          <w:sz w:val="16"/>
        </w:rPr>
        <w:t xml:space="preserve"> during a time of capital scarcity </w:t>
      </w:r>
      <w:r w:rsidRPr="0088606C">
        <w:rPr>
          <w:rStyle w:val="StyleUnderline"/>
        </w:rPr>
        <w:t>and</w:t>
      </w:r>
      <w:r w:rsidRPr="0088606C">
        <w:rPr>
          <w:sz w:val="16"/>
        </w:rPr>
        <w:t xml:space="preserve"> to </w:t>
      </w:r>
      <w:r w:rsidRPr="0088606C">
        <w:rPr>
          <w:rStyle w:val="StyleUnderline"/>
        </w:rPr>
        <w:t>keep our clean energy sector competitive</w:t>
      </w:r>
      <w:r w:rsidRPr="0088606C">
        <w:rPr>
          <w:sz w:val="16"/>
        </w:rPr>
        <w:t xml:space="preserve"> during a global recession. </w:t>
      </w:r>
      <w:r w:rsidRPr="0088606C">
        <w:rPr>
          <w:rStyle w:val="StyleUnderline"/>
        </w:rPr>
        <w:t>It did this by providing</w:t>
      </w:r>
      <w:r w:rsidRPr="0088606C">
        <w:rPr>
          <w:sz w:val="16"/>
        </w:rPr>
        <w:t xml:space="preserve"> more than </w:t>
      </w:r>
      <w:r w:rsidRPr="0088606C">
        <w:rPr>
          <w:rStyle w:val="StyleUnderline"/>
        </w:rPr>
        <w:t>$90 billion in clean energy investments</w:t>
      </w:r>
      <w:r w:rsidRPr="0088606C">
        <w:rPr>
          <w:sz w:val="16"/>
        </w:rPr>
        <w:t xml:space="preserve"> through loans and loan guarantees to capital-intensive projects, tax credits to lower project costs for companies, upfront grants to help businesses that are unable to benefit from tax credits get started, and more. </w:t>
      </w:r>
      <w:r w:rsidRPr="0088606C">
        <w:rPr>
          <w:rStyle w:val="StyleUnderline"/>
        </w:rPr>
        <w:t>Thanks to these</w:t>
      </w:r>
      <w:r w:rsidRPr="0088606C">
        <w:rPr>
          <w:sz w:val="16"/>
        </w:rPr>
        <w:t xml:space="preserve"> and other </w:t>
      </w:r>
      <w:r w:rsidRPr="0088606C">
        <w:rPr>
          <w:rStyle w:val="StyleUnderline"/>
        </w:rPr>
        <w:t>federal- and state-level investments and policies</w:t>
      </w:r>
      <w:r w:rsidRPr="0088606C">
        <w:rPr>
          <w:sz w:val="16"/>
        </w:rPr>
        <w:t xml:space="preserve"> over the past five years, </w:t>
      </w:r>
      <w:r w:rsidRPr="0088606C">
        <w:rPr>
          <w:rStyle w:val="StyleUnderline"/>
        </w:rPr>
        <w:t>the U.S. clean energy sector has emerged as a powerful economic force that can drive innovation, create jobs, and expand manufacturing</w:t>
      </w:r>
    </w:p>
    <w:p w14:paraId="212F1108" w14:textId="25AD2E82" w:rsidR="00543F27" w:rsidRPr="0088606C" w:rsidRDefault="00543F27" w:rsidP="00D55517">
      <w:pPr>
        <w:pStyle w:val="Heading2"/>
      </w:pPr>
      <w:r w:rsidRPr="0088606C">
        <w:lastRenderedPageBreak/>
        <w:t>World Econ</w:t>
      </w:r>
    </w:p>
    <w:p w14:paraId="03C857CD" w14:textId="37041712" w:rsidR="00136137" w:rsidRPr="0088606C" w:rsidRDefault="00136137" w:rsidP="00543F27">
      <w:pPr>
        <w:pStyle w:val="Heading3"/>
      </w:pPr>
      <w:r w:rsidRPr="0088606C">
        <w:lastRenderedPageBreak/>
        <w:t>US K2 World Econ</w:t>
      </w:r>
    </w:p>
    <w:p w14:paraId="32F5CCB4" w14:textId="77777777" w:rsidR="00136137" w:rsidRPr="0088606C" w:rsidRDefault="00136137" w:rsidP="00136137">
      <w:pPr>
        <w:pStyle w:val="Heading4"/>
      </w:pPr>
      <w:r w:rsidRPr="0088606C">
        <w:t>US Actions Key to Shape of World Econ Post Brexit</w:t>
      </w:r>
    </w:p>
    <w:p w14:paraId="1ABAF3F4" w14:textId="77777777" w:rsidR="00136137" w:rsidRPr="0088606C" w:rsidRDefault="00136137" w:rsidP="00136137">
      <w:pPr>
        <w:rPr>
          <w:rStyle w:val="Style13ptBold"/>
        </w:rPr>
      </w:pPr>
      <w:r w:rsidRPr="0088606C">
        <w:rPr>
          <w:rStyle w:val="Style13ptBold"/>
        </w:rPr>
        <w:t>Klapper 16,</w:t>
      </w:r>
    </w:p>
    <w:p w14:paraId="112D93F6" w14:textId="77777777" w:rsidR="00136137" w:rsidRPr="0088606C" w:rsidRDefault="00136137" w:rsidP="00136137">
      <w:pPr>
        <w:rPr>
          <w:rStyle w:val="Style13ptBold"/>
          <w:b w:val="0"/>
        </w:rPr>
      </w:pPr>
      <w:r w:rsidRPr="0088606C">
        <w:rPr>
          <w:rStyle w:val="Style13ptBold"/>
          <w:b w:val="0"/>
        </w:rPr>
        <w:t>Bradley, Associated Press Writer,”</w:t>
      </w:r>
      <w:r w:rsidRPr="0088606C">
        <w:t xml:space="preserve"> </w:t>
      </w:r>
      <w:r w:rsidRPr="0088606C">
        <w:rPr>
          <w:rStyle w:val="Style13ptBold"/>
          <w:b w:val="0"/>
        </w:rPr>
        <w:t>Kerry urges Britain, EU to manage their divorce responsibly,” Associated Press, June 26 2016, usnews.com NC</w:t>
      </w:r>
    </w:p>
    <w:p w14:paraId="1C920050" w14:textId="77777777" w:rsidR="00136137" w:rsidRPr="0088606C" w:rsidRDefault="00136137" w:rsidP="00136137"/>
    <w:p w14:paraId="57A75B1D" w14:textId="5AEB95A6" w:rsidR="00136137" w:rsidRPr="0088606C" w:rsidRDefault="00136137" w:rsidP="00136137">
      <w:pPr>
        <w:rPr>
          <w:sz w:val="16"/>
        </w:rPr>
      </w:pPr>
      <w:r w:rsidRPr="0088606C">
        <w:rPr>
          <w:rStyle w:val="StyleUnderline"/>
        </w:rPr>
        <w:t>U.S. Secretary of State John Kerry on Sunday urged Britain and the European Union to manage their divorce responsibly for the sake of global markets and citizens</w:t>
      </w:r>
      <w:r w:rsidRPr="0088606C">
        <w:rPr>
          <w:sz w:val="16"/>
        </w:rPr>
        <w:t xml:space="preserve">, a day before he was to become the first senior American official to visit London and Brussels since the United Kingdom's historic referendum. </w:t>
      </w:r>
      <w:r w:rsidRPr="0088606C">
        <w:rPr>
          <w:rStyle w:val="StyleUnderline"/>
        </w:rPr>
        <w:t>Kerry emphasized the importance of thoughtful cooperation at a time of economic uncertainty and fears about crumbling European unity. He said he would bring a message of U.S. support to both capitals.</w:t>
      </w:r>
      <w:r w:rsidRPr="0088606C">
        <w:rPr>
          <w:sz w:val="16"/>
        </w:rPr>
        <w:t xml:space="preserve"> But he offered no concrete suggestions for how the two sides should make good on the decision by British voters to leave the 28-nation bloc. "</w:t>
      </w:r>
      <w:r w:rsidRPr="0088606C">
        <w:rPr>
          <w:rStyle w:val="StyleUnderline"/>
        </w:rPr>
        <w:t>The most important thing is that all of us, as leaders, work together to provide as much continuity, as much stability, as much certainty as possible</w:t>
      </w:r>
      <w:r w:rsidRPr="0088606C">
        <w:rPr>
          <w:sz w:val="16"/>
        </w:rPr>
        <w:t xml:space="preserve">," Kerry said as he met in Rome with Italian Foreign Minister Paolo Gentiloni. </w:t>
      </w:r>
      <w:r w:rsidRPr="0088606C">
        <w:rPr>
          <w:rStyle w:val="StyleUnderline"/>
        </w:rPr>
        <w:t>Responsible handling of the situation</w:t>
      </w:r>
      <w:r w:rsidRPr="0088606C">
        <w:rPr>
          <w:sz w:val="16"/>
        </w:rPr>
        <w:t xml:space="preserve">, he said, </w:t>
      </w:r>
      <w:r w:rsidRPr="0088606C">
        <w:rPr>
          <w:rStyle w:val="StyleUnderline"/>
        </w:rPr>
        <w:t>will help</w:t>
      </w:r>
      <w:r w:rsidRPr="0088606C">
        <w:rPr>
          <w:sz w:val="16"/>
        </w:rPr>
        <w:t xml:space="preserve"> "the marketplace understand there are ways to minimize disruption, there are ways to smartly move ahead in order to </w:t>
      </w:r>
      <w:r w:rsidRPr="0088606C">
        <w:rPr>
          <w:rStyle w:val="StyleUnderline"/>
        </w:rPr>
        <w:t>protect the values and interests that we share."</w:t>
      </w:r>
      <w:r w:rsidRPr="0088606C">
        <w:rPr>
          <w:sz w:val="16"/>
        </w:rPr>
        <w:t xml:space="preserve"> Kerry had scheduled talks in Rome with Israeli Prime Minister Benjamin Netanyahu later Sunday. But confronted with the gravity of Britain's vote on Thursday, which crushed markets from the U.S. to Japan, Kerry set up a frantic, four-nation schedule for Monday. After gathering again with Netanyahu in the morning, he planned to fly to Brussels to discuss Europe's situation with EU foreign policy chief Federica Mogherini. Later, he was to meet British Secretary Philip Hammond in London before returning to Washington by day's end. </w:t>
      </w:r>
      <w:r w:rsidRPr="0088606C">
        <w:rPr>
          <w:rStyle w:val="StyleUnderline"/>
        </w:rPr>
        <w:t>With the British, Kerry intended to echo last week's immediate U.S. response</w:t>
      </w:r>
      <w:r w:rsidRPr="0088606C">
        <w:rPr>
          <w:sz w:val="16"/>
        </w:rPr>
        <w:t xml:space="preserve">, which focused on the unchanged nature of the allies' "special relationship." </w:t>
      </w:r>
      <w:r w:rsidRPr="0088606C">
        <w:rPr>
          <w:rStyle w:val="StyleUnderline"/>
        </w:rPr>
        <w:t>Even the gloomiest of predictions about the British exit from the EU do not foresee the collapse of the close cultural ties or military alliance between Washington and London. But how relations evolve is an open question, especially if Britain's separation from the EU causes significant economic pain in the United States</w:t>
      </w:r>
      <w:r w:rsidRPr="0088606C">
        <w:rPr>
          <w:sz w:val="16"/>
        </w:rPr>
        <w:t>. Visiting Britain in April, President Barack Obama noted ongoing U.S.-EU trade negotiations and warned Britons that a vote to "leave" could put them at the back of the line for similar deals. Since the result of the referendum, however, Obama and other American officials have gone out of their way to emphasize the durability of the relationship, playing down the idea of any repercussions from Washington. "We will continue, the United States, to have a very close and special relationship with Great Britain," Kerry said on the rooftop of a hotel overlooking the Pantheon. "We value that relationship. That does not change because of this vote." In Brussels, Kerry planned to emphasize U.S. backing for the EU amid speculation that other member countries could follow Britain's lead. Alongside Gentiloni</w:t>
      </w:r>
      <w:r w:rsidRPr="0088606C">
        <w:rPr>
          <w:rStyle w:val="StyleUnderline"/>
        </w:rPr>
        <w:t>, Kerry stressed the importance of political unity among 27 remaining countries that still represent a market of 450 million people, and help the U.S. provide security to unstable places in North Africa and the Middle East, and far-flung areas of conflict such as Afghanistan</w:t>
      </w:r>
      <w:r w:rsidRPr="0088606C">
        <w:rPr>
          <w:sz w:val="16"/>
        </w:rPr>
        <w:t xml:space="preserve">. </w:t>
      </w:r>
      <w:r w:rsidRPr="0088606C">
        <w:rPr>
          <w:rStyle w:val="StyleUnderline"/>
        </w:rPr>
        <w:t>It's unclear what more</w:t>
      </w:r>
      <w:r w:rsidRPr="0088606C">
        <w:rPr>
          <w:sz w:val="16"/>
        </w:rPr>
        <w:t xml:space="preserve"> Kerry, or</w:t>
      </w:r>
      <w:r w:rsidRPr="0088606C">
        <w:rPr>
          <w:rStyle w:val="StyleUnderline"/>
        </w:rPr>
        <w:t xml:space="preserve"> the U.S., can</w:t>
      </w:r>
      <w:r w:rsidRPr="0088606C">
        <w:rPr>
          <w:sz w:val="16"/>
        </w:rPr>
        <w:t xml:space="preserve"> say or</w:t>
      </w:r>
      <w:r w:rsidRPr="0088606C">
        <w:rPr>
          <w:rStyle w:val="StyleUnderline"/>
        </w:rPr>
        <w:t xml:space="preserve"> do</w:t>
      </w:r>
      <w:r w:rsidRPr="0088606C">
        <w:rPr>
          <w:sz w:val="16"/>
        </w:rPr>
        <w:t xml:space="preserve"> right now </w:t>
      </w:r>
      <w:r w:rsidRPr="0088606C">
        <w:rPr>
          <w:rStyle w:val="StyleUnderline"/>
        </w:rPr>
        <w:t>to help Britain or the EU</w:t>
      </w:r>
      <w:r w:rsidRPr="0088606C">
        <w:rPr>
          <w:sz w:val="16"/>
        </w:rPr>
        <w:t>. Britain's exit negotiations could be a complicated, protracted affair, and the Americans are likely to have little say in the matter. The U.S. also has no answer for the EU's dilemma about how to respond to the first loss of a member in its history. "There are steps Europe needs to take to respond to the expression of voters and the concerns of people in other countries," Kerry said, without entering the European debate over a quick or a slow breakup with Britain. He described the U.S.-EU partnership as critical for Europe, America and the world.</w:t>
      </w:r>
    </w:p>
    <w:p w14:paraId="4A5F39BB" w14:textId="77777777" w:rsidR="00136137" w:rsidRPr="0088606C" w:rsidRDefault="00136137" w:rsidP="00136137">
      <w:pPr>
        <w:rPr>
          <w:sz w:val="16"/>
        </w:rPr>
      </w:pPr>
    </w:p>
    <w:p w14:paraId="42369EBD" w14:textId="77777777" w:rsidR="00136137" w:rsidRPr="0088606C" w:rsidRDefault="00136137" w:rsidP="00136137">
      <w:pPr>
        <w:pStyle w:val="Heading4"/>
      </w:pPr>
      <w:r w:rsidRPr="0088606C">
        <w:t>Even California’s Economy Alone Dominates on a Global Scale</w:t>
      </w:r>
    </w:p>
    <w:p w14:paraId="44749067" w14:textId="77777777" w:rsidR="00136137" w:rsidRPr="0088606C" w:rsidRDefault="00136137" w:rsidP="00136137">
      <w:pPr>
        <w:rPr>
          <w:rStyle w:val="Style13ptBold"/>
        </w:rPr>
      </w:pPr>
      <w:r w:rsidRPr="0088606C">
        <w:rPr>
          <w:rStyle w:val="Style13ptBold"/>
        </w:rPr>
        <w:t>Ausick 16,</w:t>
      </w:r>
    </w:p>
    <w:p w14:paraId="46D48DCB" w14:textId="77777777" w:rsidR="00136137" w:rsidRPr="0088606C" w:rsidRDefault="00136137" w:rsidP="00136137">
      <w:pPr>
        <w:rPr>
          <w:rStyle w:val="Style13ptBold"/>
          <w:b w:val="0"/>
        </w:rPr>
      </w:pPr>
      <w:r w:rsidRPr="0088606C">
        <w:rPr>
          <w:rStyle w:val="Style13ptBold"/>
          <w:b w:val="0"/>
        </w:rPr>
        <w:t>Paul, Writer for 24/7 Wall Street, “Brexit Means California Could Soon Be World’s Fifth Largest Economy,” 24/7 Wall Street, June 24 2016, 247wallst.com NC</w:t>
      </w:r>
    </w:p>
    <w:p w14:paraId="63507E6F" w14:textId="77777777" w:rsidR="00136137" w:rsidRPr="0088606C" w:rsidRDefault="00136137" w:rsidP="00136137">
      <w:pPr>
        <w:rPr>
          <w:rStyle w:val="Style13ptBold"/>
        </w:rPr>
      </w:pPr>
    </w:p>
    <w:p w14:paraId="00AE4421" w14:textId="6FCE5DA6" w:rsidR="00136137" w:rsidRPr="0088606C" w:rsidRDefault="00136137" w:rsidP="00136137">
      <w:pPr>
        <w:rPr>
          <w:b/>
          <w:u w:val="single"/>
        </w:rPr>
      </w:pPr>
      <w:r w:rsidRPr="0088606C">
        <w:rPr>
          <w:rStyle w:val="StyleUnderline"/>
        </w:rPr>
        <w:lastRenderedPageBreak/>
        <w:t>Earlier this month, the state of California’s GDP passed that of France to become the sixth largest in the world. The country just ahead of California, in fifth place, is the United Kingdom</w:t>
      </w:r>
      <w:r w:rsidRPr="0088606C">
        <w:rPr>
          <w:sz w:val="14"/>
        </w:rPr>
        <w:t xml:space="preserve">, </w:t>
      </w:r>
      <w:r w:rsidRPr="0088606C">
        <w:rPr>
          <w:rStyle w:val="StyleUnderline"/>
        </w:rPr>
        <w:t>where last year’s GDP totaled about $2.85</w:t>
      </w:r>
      <w:r w:rsidRPr="0088606C">
        <w:rPr>
          <w:sz w:val="14"/>
        </w:rPr>
        <w:t xml:space="preserve"> trillion according to the International Monetary Fund (IMF). According to the U.S. Bureau of Labor Statistics, </w:t>
      </w:r>
      <w:r w:rsidRPr="0088606C">
        <w:rPr>
          <w:rStyle w:val="StyleUnderline"/>
        </w:rPr>
        <w:t>California’s GDP in 2015 totaled $2.46 trillion</w:t>
      </w:r>
      <w:r w:rsidRPr="0088606C">
        <w:rPr>
          <w:sz w:val="14"/>
        </w:rPr>
        <w:t xml:space="preserve">. </w:t>
      </w:r>
      <w:r w:rsidRPr="0088606C">
        <w:rPr>
          <w:rStyle w:val="StyleUnderline"/>
        </w:rPr>
        <w:t>The U.K</w:t>
      </w:r>
      <w:r w:rsidRPr="0088606C">
        <w:rPr>
          <w:sz w:val="14"/>
        </w:rPr>
        <w:t>.</w:t>
      </w:r>
      <w:r w:rsidRPr="0088606C">
        <w:rPr>
          <w:rStyle w:val="StyleUnderline"/>
        </w:rPr>
        <w:t>’s econ</w:t>
      </w:r>
      <w:r w:rsidRPr="0088606C">
        <w:rPr>
          <w:sz w:val="14"/>
        </w:rPr>
        <w:t xml:space="preserve">omy </w:t>
      </w:r>
      <w:r w:rsidRPr="0088606C">
        <w:rPr>
          <w:rStyle w:val="StyleUnderline"/>
        </w:rPr>
        <w:t>was</w:t>
      </w:r>
      <w:r w:rsidRPr="0088606C">
        <w:rPr>
          <w:sz w:val="14"/>
        </w:rPr>
        <w:t xml:space="preserve"> about </w:t>
      </w:r>
      <w:r w:rsidRPr="0088606C">
        <w:rPr>
          <w:rStyle w:val="StyleUnderline"/>
        </w:rPr>
        <w:t>15% bigger than Cali</w:t>
      </w:r>
      <w:r w:rsidRPr="0088606C">
        <w:rPr>
          <w:sz w:val="14"/>
        </w:rPr>
        <w:t>fornia</w:t>
      </w:r>
      <w:r w:rsidRPr="0088606C">
        <w:rPr>
          <w:rStyle w:val="StyleUnderline"/>
        </w:rPr>
        <w:t>’s</w:t>
      </w:r>
      <w:r w:rsidRPr="0088606C">
        <w:rPr>
          <w:sz w:val="14"/>
        </w:rPr>
        <w:t xml:space="preserve">, </w:t>
      </w:r>
      <w:r w:rsidRPr="0088606C">
        <w:rPr>
          <w:rStyle w:val="StyleUnderline"/>
        </w:rPr>
        <w:t>but</w:t>
      </w:r>
      <w:r w:rsidRPr="0088606C">
        <w:rPr>
          <w:sz w:val="14"/>
        </w:rPr>
        <w:t xml:space="preserve"> in 2015 </w:t>
      </w:r>
      <w:r w:rsidRPr="0088606C">
        <w:rPr>
          <w:rStyle w:val="StyleUnderline"/>
        </w:rPr>
        <w:t>Cali</w:t>
      </w:r>
      <w:r w:rsidRPr="0088606C">
        <w:rPr>
          <w:sz w:val="14"/>
        </w:rPr>
        <w:t>fornia</w:t>
      </w:r>
      <w:r w:rsidRPr="0088606C">
        <w:rPr>
          <w:rStyle w:val="StyleUnderline"/>
        </w:rPr>
        <w:t>’s econ</w:t>
      </w:r>
      <w:r w:rsidRPr="0088606C">
        <w:rPr>
          <w:sz w:val="14"/>
        </w:rPr>
        <w:t xml:space="preserve">omy </w:t>
      </w:r>
      <w:r w:rsidRPr="0088606C">
        <w:rPr>
          <w:rStyle w:val="StyleUnderline"/>
        </w:rPr>
        <w:t>grew by 4.1% while the U.K. econ</w:t>
      </w:r>
      <w:r w:rsidRPr="0088606C">
        <w:rPr>
          <w:sz w:val="14"/>
        </w:rPr>
        <w:t xml:space="preserve">omy </w:t>
      </w:r>
      <w:r w:rsidRPr="0088606C">
        <w:rPr>
          <w:rStyle w:val="StyleUnderline"/>
        </w:rPr>
        <w:t>grew by just 0.5%. And the U.K.’s growth is</w:t>
      </w:r>
      <w:r w:rsidRPr="0088606C">
        <w:rPr>
          <w:sz w:val="14"/>
        </w:rPr>
        <w:t xml:space="preserve"> probably</w:t>
      </w:r>
      <w:r w:rsidRPr="0088606C">
        <w:rPr>
          <w:rStyle w:val="StyleUnderline"/>
        </w:rPr>
        <w:t xml:space="preserve"> over</w:t>
      </w:r>
      <w:r w:rsidRPr="0088606C">
        <w:rPr>
          <w:sz w:val="14"/>
        </w:rPr>
        <w:t xml:space="preserve">, at least in the short term, </w:t>
      </w:r>
      <w:r w:rsidRPr="0088606C">
        <w:rPr>
          <w:rStyle w:val="StyleUnderline"/>
        </w:rPr>
        <w:t>thanks to Thursday’s vote to leave the European Union</w:t>
      </w:r>
      <w:r w:rsidRPr="0088606C">
        <w:rPr>
          <w:sz w:val="14"/>
        </w:rPr>
        <w:t xml:space="preserve">. </w:t>
      </w:r>
      <w:r w:rsidRPr="0088606C">
        <w:rPr>
          <w:rStyle w:val="StyleUnderline"/>
        </w:rPr>
        <w:t xml:space="preserve">Most </w:t>
      </w:r>
      <w:r w:rsidRPr="0088606C">
        <w:rPr>
          <w:sz w:val="14"/>
        </w:rPr>
        <w:t>economics</w:t>
      </w:r>
      <w:r w:rsidRPr="0088606C">
        <w:rPr>
          <w:rStyle w:val="StyleUnderline"/>
        </w:rPr>
        <w:t xml:space="preserve"> forecasts see a drop of around 3% to more than 9% in U.K. GDP by 2030</w:t>
      </w:r>
      <w:r w:rsidRPr="0088606C">
        <w:rPr>
          <w:sz w:val="14"/>
        </w:rPr>
        <w:t xml:space="preserve"> according to a report in the Financial Times. One economist who supported leaving the EU forecast a gain of 4% in GDP by 2020. Looking at the worst possible case — a loss of 9.5% of GDP by 2030 — would drop Britain’s GDP to around $2.58 trillion over the 15-year period. That works out to a loss to GDP of around 0.7% annually for the next 15 years. California is unlikely to grow its economy at more than 4% annually for very long, but at a compound annual growth rate of around 1%, California’s GDP would equal $2.58 trillion in just 5 years. At 1.9% annual growth, California’s GDP would top Britain’s current $2.85 trillion GDP in about 8 years. </w:t>
      </w:r>
      <w:r w:rsidRPr="0088606C">
        <w:rPr>
          <w:rStyle w:val="StyleUnderline"/>
        </w:rPr>
        <w:t>It’s reasonable to expect that California’s GDP will be greater than the U.K.’s in less than a decade and perhaps less than half that time.</w:t>
      </w:r>
    </w:p>
    <w:p w14:paraId="3878526C" w14:textId="77777777" w:rsidR="00136137" w:rsidRPr="0088606C" w:rsidRDefault="00136137" w:rsidP="00136137">
      <w:pPr>
        <w:rPr>
          <w:sz w:val="16"/>
        </w:rPr>
      </w:pPr>
    </w:p>
    <w:p w14:paraId="7AFEC80F" w14:textId="77777777" w:rsidR="00136137" w:rsidRPr="0088606C" w:rsidRDefault="00136137" w:rsidP="00136137">
      <w:pPr>
        <w:pStyle w:val="Heading4"/>
      </w:pPr>
      <w:r w:rsidRPr="0088606C">
        <w:t>US Econ so Powerful on Global Scale just California is an Economic Juggernaut</w:t>
      </w:r>
    </w:p>
    <w:p w14:paraId="1B4DD00D" w14:textId="77777777" w:rsidR="00136137" w:rsidRPr="0088606C" w:rsidRDefault="00136137" w:rsidP="00136137">
      <w:pPr>
        <w:rPr>
          <w:rStyle w:val="Style13ptBold"/>
        </w:rPr>
      </w:pPr>
      <w:r w:rsidRPr="0088606C">
        <w:rPr>
          <w:rStyle w:val="Style13ptBold"/>
        </w:rPr>
        <w:t>Romero 16,</w:t>
      </w:r>
    </w:p>
    <w:p w14:paraId="13334C15" w14:textId="77777777" w:rsidR="00136137" w:rsidRPr="0088606C" w:rsidRDefault="00136137" w:rsidP="00136137">
      <w:pPr>
        <w:rPr>
          <w:rStyle w:val="Style13ptBold"/>
          <w:b w:val="0"/>
        </w:rPr>
      </w:pPr>
      <w:r w:rsidRPr="0088606C">
        <w:rPr>
          <w:rStyle w:val="Style13ptBold"/>
          <w:b w:val="0"/>
        </w:rPr>
        <w:t xml:space="preserve">Dennis, Writer for LA Weekly, “California Taxes the Rich and Still Kicks Economic </w:t>
      </w:r>
      <w:r w:rsidRPr="0088606C">
        <w:rPr>
          <w:rStyle w:val="Style13ptBold"/>
          <w:b w:val="0"/>
          <w:strike/>
        </w:rPr>
        <w:t>Ass</w:t>
      </w:r>
      <w:r w:rsidRPr="0088606C">
        <w:rPr>
          <w:rStyle w:val="Style13ptBold"/>
          <w:b w:val="0"/>
        </w:rPr>
        <w:t>,” LA Weekly, June 20 2016, laweekly.com NC</w:t>
      </w:r>
    </w:p>
    <w:p w14:paraId="31FA6E70" w14:textId="77777777" w:rsidR="00136137" w:rsidRPr="0088606C" w:rsidRDefault="00136137" w:rsidP="00136137">
      <w:pPr>
        <w:rPr>
          <w:sz w:val="16"/>
        </w:rPr>
      </w:pPr>
      <w:r w:rsidRPr="0088606C">
        <w:rPr>
          <w:sz w:val="16"/>
        </w:rPr>
        <w:t xml:space="preserve"> </w:t>
      </w:r>
    </w:p>
    <w:p w14:paraId="1F47BB15" w14:textId="083EE470" w:rsidR="00136137" w:rsidRPr="0088606C" w:rsidRDefault="00136137" w:rsidP="00136137">
      <w:pPr>
        <w:rPr>
          <w:rStyle w:val="StyleUnderline"/>
        </w:rPr>
      </w:pPr>
      <w:r w:rsidRPr="0088606C">
        <w:rPr>
          <w:sz w:val="14"/>
        </w:rPr>
        <w:t>Taxing the rich is supposed to be bad for business. The theory is that a wealthy James William Bottomtooth III will tire of having to pay his fair share and thus pull up stakes for some so-called business-friendly place like Texas. But that hasn't happened in California. Trickle-down economics is a farce. And, frankly, rich people are willing to pay the asking price to live in this great state. The latest evidence of that comes from</w:t>
      </w:r>
      <w:r w:rsidRPr="0088606C">
        <w:rPr>
          <w:rStyle w:val="StyleUnderline"/>
        </w:rPr>
        <w:t xml:space="preserve"> the state Department of Finance</w:t>
      </w:r>
      <w:r w:rsidRPr="0088606C">
        <w:rPr>
          <w:sz w:val="14"/>
        </w:rPr>
        <w:t>, which a</w:t>
      </w:r>
      <w:r w:rsidRPr="0088606C">
        <w:rPr>
          <w:rStyle w:val="StyleUnderline"/>
        </w:rPr>
        <w:t>nnounced that the Golden State has the sixth largest economy in the world</w:t>
      </w:r>
      <w:r w:rsidRPr="0088606C">
        <w:rPr>
          <w:sz w:val="14"/>
        </w:rPr>
        <w:t>. "</w:t>
      </w:r>
      <w:r w:rsidRPr="0088606C">
        <w:rPr>
          <w:rStyle w:val="StyleUnderline"/>
        </w:rPr>
        <w:t>California became the sixth largest economy in the world in 2015, with $2.46 trillion in gross state product," the department said in a finance bulletin. "In real terms, state growth was 4.1 percent for the year</w:t>
      </w:r>
      <w:r w:rsidRPr="0088606C">
        <w:rPr>
          <w:sz w:val="14"/>
        </w:rPr>
        <w:t xml:space="preserve">." </w:t>
      </w:r>
      <w:r w:rsidRPr="0088606C">
        <w:rPr>
          <w:rStyle w:val="StyleUnderline"/>
        </w:rPr>
        <w:t>We surpassed France, which is now No. 7</w:t>
      </w:r>
      <w:r w:rsidRPr="0088606C">
        <w:rPr>
          <w:sz w:val="14"/>
        </w:rPr>
        <w:t xml:space="preserve"> — that is </w:t>
      </w:r>
      <w:r w:rsidRPr="0088606C">
        <w:rPr>
          <w:rStyle w:val="StyleUnderline"/>
        </w:rPr>
        <w:t>if you even count California as a nation</w:t>
      </w:r>
      <w:r w:rsidRPr="0088606C">
        <w:rPr>
          <w:sz w:val="14"/>
        </w:rPr>
        <w:t xml:space="preserve">. </w:t>
      </w:r>
      <w:r w:rsidRPr="0088606C">
        <w:rPr>
          <w:rStyle w:val="StyleUnderline"/>
        </w:rPr>
        <w:t>The top five countries for gross domestic product are</w:t>
      </w:r>
      <w:r w:rsidRPr="0088606C">
        <w:rPr>
          <w:sz w:val="14"/>
        </w:rPr>
        <w:t xml:space="preserve"> the </w:t>
      </w:r>
      <w:r w:rsidRPr="0088606C">
        <w:rPr>
          <w:rStyle w:val="StyleUnderline"/>
        </w:rPr>
        <w:t>U</w:t>
      </w:r>
      <w:r w:rsidRPr="0088606C">
        <w:rPr>
          <w:sz w:val="14"/>
        </w:rPr>
        <w:t>nited</w:t>
      </w:r>
      <w:r w:rsidRPr="0088606C">
        <w:rPr>
          <w:rStyle w:val="StyleUnderline"/>
        </w:rPr>
        <w:t xml:space="preserve"> S</w:t>
      </w:r>
      <w:r w:rsidRPr="0088606C">
        <w:rPr>
          <w:sz w:val="14"/>
        </w:rPr>
        <w:t xml:space="preserve">tates, </w:t>
      </w:r>
      <w:r w:rsidRPr="0088606C">
        <w:rPr>
          <w:rStyle w:val="StyleUnderline"/>
        </w:rPr>
        <w:t>China</w:t>
      </w:r>
      <w:r w:rsidRPr="0088606C">
        <w:rPr>
          <w:sz w:val="14"/>
        </w:rPr>
        <w:t>,</w:t>
      </w:r>
      <w:r w:rsidRPr="0088606C">
        <w:rPr>
          <w:rStyle w:val="StyleUnderline"/>
        </w:rPr>
        <w:t xml:space="preserve"> Japan</w:t>
      </w:r>
      <w:r w:rsidRPr="0088606C">
        <w:rPr>
          <w:sz w:val="14"/>
        </w:rPr>
        <w:t xml:space="preserve">, </w:t>
      </w:r>
      <w:r w:rsidRPr="0088606C">
        <w:rPr>
          <w:rStyle w:val="StyleUnderline"/>
        </w:rPr>
        <w:t>Germany</w:t>
      </w:r>
      <w:r w:rsidRPr="0088606C">
        <w:rPr>
          <w:sz w:val="14"/>
        </w:rPr>
        <w:t xml:space="preserve"> </w:t>
      </w:r>
      <w:r w:rsidRPr="0088606C">
        <w:rPr>
          <w:rStyle w:val="StyleUnderline"/>
        </w:rPr>
        <w:t>and the U</w:t>
      </w:r>
      <w:r w:rsidRPr="0088606C">
        <w:rPr>
          <w:sz w:val="14"/>
        </w:rPr>
        <w:t>nited</w:t>
      </w:r>
      <w:r w:rsidRPr="0088606C">
        <w:rPr>
          <w:rStyle w:val="StyleUnderline"/>
        </w:rPr>
        <w:t xml:space="preserve"> K</w:t>
      </w:r>
      <w:r w:rsidRPr="0088606C">
        <w:rPr>
          <w:sz w:val="14"/>
        </w:rPr>
        <w:t>ingdom, respectively. The Washington Post notes that our economic success, including 2.8 percent job growth in spring, comes after you, the voter, raised taxes on the rich. "In 2012, voters in California approved a measure to raise taxes on millionaires, bringing their top state income tax rate to 13.3 percent, the highest in the nation," the publication says. "</w:t>
      </w:r>
      <w:r w:rsidRPr="0088606C">
        <w:rPr>
          <w:rStyle w:val="StyleUnderline"/>
        </w:rPr>
        <w:t>Conservative economists predicted calamity, or at least a big slowdown in growth." Guess not.</w:t>
      </w:r>
    </w:p>
    <w:p w14:paraId="1DE0E6E7" w14:textId="77777777" w:rsidR="00136137" w:rsidRPr="0088606C" w:rsidRDefault="00136137" w:rsidP="00CB54C6">
      <w:pPr>
        <w:pStyle w:val="Heading4"/>
      </w:pPr>
      <w:r w:rsidRPr="0088606C">
        <w:t>US Econ Key to World Econ Going Forward</w:t>
      </w:r>
    </w:p>
    <w:p w14:paraId="5806F054" w14:textId="77777777" w:rsidR="00136137" w:rsidRPr="0088606C" w:rsidRDefault="00136137" w:rsidP="00136137">
      <w:pPr>
        <w:rPr>
          <w:rStyle w:val="Style13ptBold"/>
        </w:rPr>
      </w:pPr>
      <w:r w:rsidRPr="0088606C">
        <w:rPr>
          <w:rStyle w:val="Style13ptBold"/>
        </w:rPr>
        <w:t>Stevenson 16,</w:t>
      </w:r>
    </w:p>
    <w:p w14:paraId="1D3E9A23" w14:textId="77777777" w:rsidR="00136137" w:rsidRPr="0088606C" w:rsidRDefault="00136137" w:rsidP="00136137">
      <w:pPr>
        <w:rPr>
          <w:rStyle w:val="StyleUnderline"/>
          <w:u w:val="none"/>
        </w:rPr>
      </w:pPr>
      <w:r w:rsidRPr="0088606C">
        <w:rPr>
          <w:rStyle w:val="StyleUnderline"/>
          <w:u w:val="none"/>
        </w:rPr>
        <w:t>Abigail, Writer for CNBC and former worker on Wall Street, “Cramer Remix: US will be a safe haven for global economy,” CNBC, June 24 2016, CNBC.com NC</w:t>
      </w:r>
    </w:p>
    <w:p w14:paraId="05ABFF78" w14:textId="77777777" w:rsidR="00136137" w:rsidRPr="0088606C" w:rsidRDefault="00136137" w:rsidP="00136137">
      <w:pPr>
        <w:rPr>
          <w:rStyle w:val="StyleUnderline"/>
          <w:u w:val="none"/>
        </w:rPr>
      </w:pPr>
    </w:p>
    <w:p w14:paraId="37DD11E4" w14:textId="7DFA5940" w:rsidR="00136137" w:rsidRPr="0088606C" w:rsidRDefault="00136137" w:rsidP="00136137">
      <w:pPr>
        <w:rPr>
          <w:sz w:val="16"/>
        </w:rPr>
      </w:pPr>
      <w:r w:rsidRPr="0088606C">
        <w:rPr>
          <w:rStyle w:val="StyleUnderline"/>
          <w:sz w:val="16"/>
          <w:u w:val="none"/>
        </w:rPr>
        <w:t xml:space="preserve">When Jim Cramer showed up at the New York Stock Exchange on Friday morning and saw a line of media trucks sitting out front, he knew the market would be in panic. Historically, he only sees news trucks appear when there is a panic, typically after the bottom of a big decline the day before. </w:t>
      </w:r>
      <w:r w:rsidRPr="0088606C">
        <w:rPr>
          <w:sz w:val="16"/>
        </w:rPr>
        <w:t>By the end of the day, the Dow Jones industrial average closed down more than 600 points. What was strange to Cramer, though, was that the U.S. market was down worse than the U.K. How the heck could that be possible if only a handful of Americans actually have significant exposure to the U.K.? The first reason was that the market hates surprises, and this one was nasty. The night before, all numbers told Cramer that the market would be able to handle it. Yet, by the morning the futures were down big.</w:t>
      </w:r>
      <w:r w:rsidRPr="0088606C">
        <w:rPr>
          <w:rStyle w:val="StyleUnderline"/>
        </w:rPr>
        <w:t xml:space="preserve"> </w:t>
      </w:r>
      <w:r w:rsidRPr="0088606C">
        <w:rPr>
          <w:sz w:val="16"/>
        </w:rPr>
        <w:t>Soon there was speculation of what country would be next to leave the EU. "I think that's a bit of a straw man. Now that we see the impact in our faces, the pain that comes from the next exit vote will be entirely predictable, even if there is one, which I doubt," Cramer said. Cramer expects the market to head lower next week as investors realize that the consequences of a Brexit could be severe. In Cramer's perspective</w:t>
      </w:r>
      <w:r w:rsidRPr="0088606C">
        <w:rPr>
          <w:rStyle w:val="StyleUnderline"/>
        </w:rPr>
        <w:t>, the U.K. already had one foot out the door,</w:t>
      </w:r>
      <w:r w:rsidRPr="0088606C">
        <w:rPr>
          <w:sz w:val="16"/>
        </w:rPr>
        <w:t xml:space="preserve"> which is why he didn't think a Brexit was the end of the world. </w:t>
      </w:r>
      <w:r w:rsidRPr="0088606C">
        <w:rPr>
          <w:rStyle w:val="StyleUnderline"/>
        </w:rPr>
        <w:t xml:space="preserve">Britain already had its own currency, and it could take years to actually leave the EU. </w:t>
      </w:r>
      <w:r w:rsidRPr="0088606C">
        <w:rPr>
          <w:sz w:val="16"/>
        </w:rPr>
        <w:t xml:space="preserve">"It is still a big deal because we haven't had time to sort through the ramifications of this pro-Brexit vote. Ramifications that can explain the gigantic declines we just saw in the stocks of the major European banks," Cramer said. </w:t>
      </w:r>
      <w:r w:rsidRPr="0088606C">
        <w:rPr>
          <w:rStyle w:val="StyleUnderline"/>
        </w:rPr>
        <w:t>Next week</w:t>
      </w:r>
      <w:r w:rsidRPr="0088606C">
        <w:rPr>
          <w:sz w:val="16"/>
        </w:rPr>
        <w:t xml:space="preserve">, </w:t>
      </w:r>
      <w:r w:rsidRPr="0088606C">
        <w:rPr>
          <w:rStyle w:val="StyleUnderline"/>
        </w:rPr>
        <w:t xml:space="preserve">Cramer will be on the hunt for ideal tech and health care plays that don't have a </w:t>
      </w:r>
      <w:r w:rsidRPr="0088606C">
        <w:rPr>
          <w:rStyle w:val="StyleUnderline"/>
        </w:rPr>
        <w:lastRenderedPageBreak/>
        <w:t>lot of exposure to Europe</w:t>
      </w:r>
      <w:r w:rsidRPr="0088606C">
        <w:rPr>
          <w:sz w:val="16"/>
        </w:rPr>
        <w:t xml:space="preserve">. He thinks </w:t>
      </w:r>
      <w:r w:rsidRPr="0088606C">
        <w:rPr>
          <w:rStyle w:val="StyleUnderline"/>
        </w:rPr>
        <w:t>many analysts are ready to revise down the earnings estimates of companies that do a lot of business not only in the U.K., but in Europe. There is a real possibility that Europe could fall into a recession</w:t>
      </w:r>
      <w:r w:rsidRPr="0088606C">
        <w:rPr>
          <w:sz w:val="16"/>
        </w:rPr>
        <w:t xml:space="preserve">, Cramer said. "Let's not be glib. </w:t>
      </w:r>
      <w:r w:rsidRPr="0088606C">
        <w:rPr>
          <w:rStyle w:val="StyleUnderline"/>
        </w:rPr>
        <w:t>I am not worried about systematic risk here. Our banks have never been stronger</w:t>
      </w:r>
      <w:r w:rsidRPr="0088606C">
        <w:rPr>
          <w:sz w:val="16"/>
        </w:rPr>
        <w:t xml:space="preserve">; </w:t>
      </w:r>
      <w:r w:rsidRPr="0088606C">
        <w:rPr>
          <w:rStyle w:val="StyleUnderline"/>
        </w:rPr>
        <w:t>our companies are flush with cash. The world will grow more slowly than it is now, but our companies will be ready for that. The United States will be the safe haven</w:t>
      </w:r>
      <w:r w:rsidRPr="0088606C">
        <w:rPr>
          <w:sz w:val="16"/>
        </w:rPr>
        <w:t>," Cramer said. But even before the U.K. voted to leave the European Union, he was suspicious about stocks. "I am a calculated risk dip-buyer, willing to pick up stocks into weakness and make a stand. So why not be aggressive right here? I'll tell you why—earnings," Cramer said. As Cramer expects the market to continue to be hammered next week, he will be on the lookout for cheap technology stocks with a big dividend, like Cisco Systems. Chuck Robbins took over as CEO a little less than a year ago, and has been transforming the company into key growth areas such as internet of things, cybersecurity and the data center. Cramer spoke with Robbins on how the recent volatility overseas could impact the company. "The U.K. itself represents mid-single digits for us from a business perspective. We obviously are committed to the U.K. and other countries in Europe from a digitization perspective regardless of what transpires here. Our focus is on the things that we can control," Robbins said. Another company Cramer highlighted was Red Hat, the No. 1 provider of Linux based open-source operating systems for enterprise. It also covers middleware, virtualization, storage software and cloud business. Cramer spoke with Red Hat's President and CEO Jim Whitehurst on its recent partnership with BBVA, and how the Brexit vote could impact the company. "Red Hat is known for providing cloud and kind of next generation IT solutions for enterprises around the world. About 25 percent of our business is in Europe," Whitehurst said. In the Lightning Round, Cramer gave his take a few caller favorite stocks: Monster Beverage: "Monster Beverage had a really good quarter. I think they're doing incredibly well, but they have a big business in Europe so people are going to freak out. I think under $150 it's getting interesting. Not yet though." Alnylam Pharmaceuticals: "This is a big speculative stock. Obviously this market abhors speculation, but it's very low. No ... you're going to lose money I believe in that stock. You've just got to wait a little bit."</w:t>
      </w:r>
    </w:p>
    <w:p w14:paraId="79100639" w14:textId="60CC907A" w:rsidR="00D55517" w:rsidRPr="0088606C" w:rsidRDefault="00D55517" w:rsidP="00543F27">
      <w:pPr>
        <w:pStyle w:val="Heading3"/>
      </w:pPr>
      <w:r w:rsidRPr="0088606C">
        <w:lastRenderedPageBreak/>
        <w:t>China K2 World Econ</w:t>
      </w:r>
    </w:p>
    <w:p w14:paraId="319A7B73" w14:textId="32FB7078" w:rsidR="00D55517" w:rsidRPr="0088606C" w:rsidRDefault="00D55517" w:rsidP="00D55517">
      <w:pPr>
        <w:pStyle w:val="Heading4"/>
      </w:pPr>
      <w:r w:rsidRPr="0088606C">
        <w:t xml:space="preserve">China has second largest econ and is largest contributor to global GDP – China slowdown means world slowdown </w:t>
      </w:r>
    </w:p>
    <w:p w14:paraId="0E7EBB67" w14:textId="77777777" w:rsidR="00D55517" w:rsidRPr="0088606C" w:rsidRDefault="00D55517" w:rsidP="00D55517">
      <w:r w:rsidRPr="0088606C">
        <w:rPr>
          <w:rStyle w:val="Style13ptBold"/>
        </w:rPr>
        <w:t>Grauwe 16</w:t>
      </w:r>
      <w:r w:rsidRPr="0088606C">
        <w:t xml:space="preserve"> - London School of Economics</w:t>
      </w:r>
    </w:p>
    <w:p w14:paraId="2EE822FB" w14:textId="77777777" w:rsidR="00D55517" w:rsidRPr="0088606C" w:rsidRDefault="00D55517" w:rsidP="00D55517">
      <w:r w:rsidRPr="0088606C">
        <w:t>Paul De Grauwe, Jan 2016, "Full Text Electronic Journal Holdings List," http://dj4uu9gr5z.scholar.serialssolutions.com/?sid=google&amp;amp;auinit=P&amp;amp;aulast=De+Grauwe&amp;amp;atitle=The+Rise+of+China+and+Regional+Integration+in+East+Asia&amp;amp;id=doi:10.1111/sjpe.12107&amp;amp;title=Scottish+Journal+of+Political+Economy+(Abstracts)&amp;amp;volume=63&amp;amp;issue=1&amp;amp;date=2016&amp;amp;spage=1&amp;amp;issn=0036-9292, Date Accessed: 6-25-2016 //NM</w:t>
      </w:r>
    </w:p>
    <w:p w14:paraId="0BE0293B" w14:textId="731677DE" w:rsidR="00D55517" w:rsidRPr="0088606C" w:rsidRDefault="00D55517" w:rsidP="00D55517">
      <w:pPr>
        <w:rPr>
          <w:sz w:val="16"/>
        </w:rPr>
      </w:pPr>
      <w:r w:rsidRPr="0088606C">
        <w:rPr>
          <w:sz w:val="16"/>
        </w:rPr>
        <w:t xml:space="preserve">The </w:t>
      </w:r>
      <w:r w:rsidRPr="0088606C">
        <w:rPr>
          <w:rStyle w:val="Emphasis"/>
        </w:rPr>
        <w:t>rapid rise of China</w:t>
      </w:r>
      <w:r w:rsidRPr="0088606C">
        <w:rPr>
          <w:rStyle w:val="StyleUnderline"/>
        </w:rPr>
        <w:t xml:space="preserve"> has significant implications for East Asian economic integration and the global economy</w:t>
      </w:r>
      <w:r w:rsidRPr="0088606C">
        <w:rPr>
          <w:sz w:val="16"/>
        </w:rPr>
        <w:t xml:space="preserve">. </w:t>
      </w:r>
      <w:r w:rsidRPr="0088606C">
        <w:rPr>
          <w:rStyle w:val="StyleUnderline"/>
        </w:rPr>
        <w:t>China's economic reforms</w:t>
      </w:r>
      <w:r w:rsidRPr="0088606C">
        <w:rPr>
          <w:sz w:val="16"/>
        </w:rPr>
        <w:t xml:space="preserve">, spread over three decades, have successfully </w:t>
      </w:r>
      <w:r w:rsidRPr="0088606C">
        <w:rPr>
          <w:rStyle w:val="StyleUnderline"/>
        </w:rPr>
        <w:t xml:space="preserve">transformed the country into an important </w:t>
      </w:r>
      <w:r w:rsidRPr="0088606C">
        <w:rPr>
          <w:rStyle w:val="Emphasis"/>
        </w:rPr>
        <w:t>trading nation</w:t>
      </w:r>
      <w:r w:rsidRPr="0088606C">
        <w:rPr>
          <w:rStyle w:val="StyleUnderline"/>
        </w:rPr>
        <w:t xml:space="preserve"> and </w:t>
      </w:r>
      <w:r w:rsidRPr="0088606C">
        <w:rPr>
          <w:rStyle w:val="Emphasis"/>
        </w:rPr>
        <w:t>manufacturing center</w:t>
      </w:r>
      <w:r w:rsidRPr="0088606C">
        <w:rPr>
          <w:sz w:val="16"/>
        </w:rPr>
        <w:t xml:space="preserve"> in the world. With its nearly double-digit growth rates for more than three decades from 1979 to 2014, </w:t>
      </w:r>
      <w:r w:rsidRPr="0088606C">
        <w:rPr>
          <w:rStyle w:val="StyleUnderline"/>
        </w:rPr>
        <w:t>China is now the world's second largest economy</w:t>
      </w:r>
      <w:r w:rsidRPr="0088606C">
        <w:rPr>
          <w:sz w:val="16"/>
        </w:rPr>
        <w:t xml:space="preserve">3 </w:t>
      </w:r>
      <w:r w:rsidRPr="0088606C">
        <w:rPr>
          <w:rStyle w:val="StyleUnderline"/>
        </w:rPr>
        <w:t>and largest economy in merchandise trade and foreign exchange reserves</w:t>
      </w:r>
      <w:r w:rsidRPr="0088606C">
        <w:rPr>
          <w:sz w:val="16"/>
        </w:rPr>
        <w:t xml:space="preserve">. China's GDP amounted to US$ 9.47 trillion in 2014, accounting for about 13% of the total world GDP. With an annual average growth of 8.7% from 2009 to 2014, </w:t>
      </w:r>
      <w:r w:rsidRPr="0088606C">
        <w:rPr>
          <w:rStyle w:val="StyleUnderline"/>
        </w:rPr>
        <w:t>China's contribution to world economic growth exceeded 30% on average in this period.</w:t>
      </w:r>
      <w:r w:rsidRPr="0088606C">
        <w:rPr>
          <w:sz w:val="16"/>
        </w:rPr>
        <w:t xml:space="preserve"> </w:t>
      </w:r>
      <w:r w:rsidRPr="0088606C">
        <w:rPr>
          <w:rStyle w:val="Emphasis"/>
        </w:rPr>
        <w:t>Despite</w:t>
      </w:r>
      <w:r w:rsidRPr="0088606C">
        <w:rPr>
          <w:rStyle w:val="StyleUnderline"/>
        </w:rPr>
        <w:t xml:space="preserve"> China's recent economic </w:t>
      </w:r>
      <w:r w:rsidRPr="0088606C">
        <w:rPr>
          <w:rStyle w:val="Emphasis"/>
        </w:rPr>
        <w:t>slowdown</w:t>
      </w:r>
      <w:r w:rsidRPr="0088606C">
        <w:rPr>
          <w:sz w:val="16"/>
        </w:rPr>
        <w:t xml:space="preserve">, </w:t>
      </w:r>
      <w:r w:rsidRPr="0088606C">
        <w:rPr>
          <w:rStyle w:val="StyleUnderline"/>
        </w:rPr>
        <w:t xml:space="preserve">the IMF forecasts that </w:t>
      </w:r>
      <w:r w:rsidRPr="0088606C">
        <w:rPr>
          <w:rStyle w:val="Emphasis"/>
        </w:rPr>
        <w:t>China will continue to be the largest contributor to global GDP growth</w:t>
      </w:r>
      <w:r w:rsidRPr="0088606C">
        <w:rPr>
          <w:rStyle w:val="StyleUnderline"/>
        </w:rPr>
        <w:t xml:space="preserve"> from 2014 to 2015</w:t>
      </w:r>
      <w:r w:rsidRPr="0088606C">
        <w:rPr>
          <w:sz w:val="16"/>
        </w:rPr>
        <w:t xml:space="preserve">, contributing over 24% to the growth of the world economy in 2015. </w:t>
      </w:r>
      <w:r w:rsidRPr="0088606C">
        <w:rPr>
          <w:rStyle w:val="StyleUnderline"/>
        </w:rPr>
        <w:t>China's trade/GDP ratio has gone up rapidly since its accession to WTO membership</w:t>
      </w:r>
      <w:r w:rsidRPr="0088606C">
        <w:rPr>
          <w:sz w:val="16"/>
        </w:rPr>
        <w:t xml:space="preserve"> in 2001, peaked at about 70% prior to the global financial crisis (GFC) in 2008. In 2009 China surpassed Germany and became the world's number one exporter, and further surpassed the United States and became the world's biggest goods trading nation amounting to US$4.16 trillion in 2013 and US$4.3 trillion in 2014, respectively.4 The recent UNCTAD report shows that China was still the top destination for inward FDI in 2014, with inflows reaching US$129 billion. Meanwhile, China has transformed into a major source country of FDI in the world, and China's outward direct investment was about to catch up with its inward FDI for the first time in 2014. Nevertheless, East Asia, especially Hong Kong, is both the major contributor of FDI flows to China and the top destination for China's outward FDI, thanks to the China-centered ‘triangular trade’ and production network in the region. There is a widespread view that </w:t>
      </w:r>
      <w:r w:rsidRPr="0088606C">
        <w:rPr>
          <w:rStyle w:val="StyleUnderline"/>
        </w:rPr>
        <w:t xml:space="preserve">China's astonishingly </w:t>
      </w:r>
      <w:r w:rsidRPr="0088606C">
        <w:rPr>
          <w:rStyle w:val="Emphasis"/>
        </w:rPr>
        <w:t>rapid rise</w:t>
      </w:r>
      <w:r w:rsidRPr="0088606C">
        <w:rPr>
          <w:rStyle w:val="StyleUnderline"/>
        </w:rPr>
        <w:t xml:space="preserve"> and its increasing economic prominence will reshape the international financial system and drive </w:t>
      </w:r>
      <w:r w:rsidRPr="0088606C">
        <w:rPr>
          <w:rStyle w:val="Emphasis"/>
        </w:rPr>
        <w:t>greater regional financial and economic integration</w:t>
      </w:r>
      <w:r w:rsidRPr="0088606C">
        <w:rPr>
          <w:rStyle w:val="StyleUnderline"/>
        </w:rPr>
        <w:t xml:space="preserve"> in East Asia</w:t>
      </w:r>
      <w:r w:rsidRPr="0088606C">
        <w:rPr>
          <w:sz w:val="16"/>
        </w:rPr>
        <w:t xml:space="preserve">. The recent ‘New Silk Road’ initiative5 proposed by </w:t>
      </w:r>
      <w:r w:rsidRPr="0088606C">
        <w:rPr>
          <w:rStyle w:val="StyleUnderline"/>
        </w:rPr>
        <w:t>China</w:t>
      </w:r>
      <w:r w:rsidRPr="0088606C">
        <w:rPr>
          <w:sz w:val="16"/>
        </w:rPr>
        <w:t xml:space="preserve"> could also </w:t>
      </w:r>
      <w:r w:rsidRPr="0088606C">
        <w:rPr>
          <w:rStyle w:val="StyleUnderline"/>
        </w:rPr>
        <w:t>foster greater inter-continental growth and cross-border trade flows and investment</w:t>
      </w:r>
      <w:r w:rsidRPr="0088606C">
        <w:rPr>
          <w:sz w:val="16"/>
        </w:rPr>
        <w:t xml:space="preserve">, </w:t>
      </w:r>
      <w:r w:rsidRPr="0088606C">
        <w:rPr>
          <w:rStyle w:val="StyleUnderline"/>
        </w:rPr>
        <w:t xml:space="preserve">and </w:t>
      </w:r>
      <w:r w:rsidRPr="0088606C">
        <w:rPr>
          <w:rStyle w:val="Emphasis"/>
        </w:rPr>
        <w:t>deepen regional cooperation</w:t>
      </w:r>
      <w:r w:rsidRPr="0088606C">
        <w:rPr>
          <w:rStyle w:val="StyleUnderline"/>
        </w:rPr>
        <w:t xml:space="preserve"> and integration among countries both on land and at sea against a historical background of the ancient Silk Road</w:t>
      </w:r>
      <w:r w:rsidRPr="0088606C">
        <w:rPr>
          <w:sz w:val="16"/>
        </w:rPr>
        <w:t xml:space="preserve">. The implementation of this initiative is believed to offer opportunities for new complementarities and to reshape the patterns of trade, investment, infrastructure development in the region. However, the </w:t>
      </w:r>
      <w:r w:rsidRPr="0088606C">
        <w:rPr>
          <w:rStyle w:val="Emphasis"/>
        </w:rPr>
        <w:t>emergence of China</w:t>
      </w:r>
      <w:r w:rsidRPr="0088606C">
        <w:rPr>
          <w:rStyle w:val="StyleUnderline"/>
        </w:rPr>
        <w:t xml:space="preserve"> as a regional and global economic power has raised concerns among many over the nature and implications of China's rise and its influence</w:t>
      </w:r>
      <w:r w:rsidRPr="0088606C">
        <w:rPr>
          <w:sz w:val="16"/>
        </w:rPr>
        <w:t xml:space="preserve">. Widespread </w:t>
      </w:r>
      <w:r w:rsidRPr="0088606C">
        <w:rPr>
          <w:rStyle w:val="StyleUnderline"/>
        </w:rPr>
        <w:t>concerns have been raised over</w:t>
      </w:r>
      <w:r w:rsidRPr="0088606C">
        <w:rPr>
          <w:sz w:val="16"/>
        </w:rPr>
        <w:t xml:space="preserve"> the dynamic impact of </w:t>
      </w:r>
      <w:r w:rsidRPr="0088606C">
        <w:rPr>
          <w:rStyle w:val="StyleUnderline"/>
        </w:rPr>
        <w:t>China's rise both regionally and globally</w:t>
      </w:r>
      <w:r w:rsidRPr="0088606C">
        <w:rPr>
          <w:sz w:val="16"/>
        </w:rPr>
        <w:t>, the sustainability of China's economic growth, and the future path of regional integration in East Asia. These concerns also extend to the question of how to maintain the economic dynamism and stability in the East Asian region. This special issue brings together a collection of articles that address these important issues concerning the rise of China and East Asian regionalism. Following the tradition of this journal, all the six articles have been double blind reviewed by two to three referees.</w:t>
      </w:r>
    </w:p>
    <w:p w14:paraId="22CF8306" w14:textId="2791AD18" w:rsidR="00D55517" w:rsidRPr="0088606C" w:rsidRDefault="00D55517" w:rsidP="00D55517">
      <w:pPr>
        <w:pStyle w:val="Heading4"/>
      </w:pPr>
      <w:r w:rsidRPr="0088606C">
        <w:t xml:space="preserve">China slowdown </w:t>
      </w:r>
      <w:r w:rsidRPr="0088606C">
        <w:sym w:font="Wingdings" w:char="F0E0"/>
      </w:r>
      <w:r w:rsidRPr="0088606C">
        <w:t xml:space="preserve"> global economic slowdown </w:t>
      </w:r>
    </w:p>
    <w:p w14:paraId="0DE231DC" w14:textId="77777777" w:rsidR="00D55517" w:rsidRPr="0088606C" w:rsidRDefault="00D55517" w:rsidP="00D55517">
      <w:r w:rsidRPr="0088606C">
        <w:rPr>
          <w:rStyle w:val="Style13ptBold"/>
        </w:rPr>
        <w:t>Grauwe 16</w:t>
      </w:r>
      <w:r w:rsidRPr="0088606C">
        <w:t xml:space="preserve"> - London School of Economics</w:t>
      </w:r>
    </w:p>
    <w:p w14:paraId="399F6CA2" w14:textId="77777777" w:rsidR="00D55517" w:rsidRPr="0088606C" w:rsidRDefault="00D55517" w:rsidP="00D55517">
      <w:r w:rsidRPr="0088606C">
        <w:t>Paul De Grauwe, Jan 2016, "Full Text Electronic Journal Holdings List," http://dj4uu9gr5z.scholar.serialssolutions.com/?sid=google&amp;amp;auinit=P&amp;amp;aulast=De+Gra</w:t>
      </w:r>
      <w:r w:rsidRPr="0088606C">
        <w:lastRenderedPageBreak/>
        <w:t>uwe&amp;amp;atitle=The+Rise+of+China+and+Regional+Integration+in+East+Asia&amp;amp;id=doi:10.1111/sjpe.12107&amp;amp;title=Scottish+Journal+of+Political+Economy+(Abstracts)&amp;amp;volume=63&amp;amp;issue=1&amp;amp;date=2016&amp;amp;spage=1&amp;amp;issn=0036-9292, Date Accessed: 6-25-2016 //NM</w:t>
      </w:r>
    </w:p>
    <w:p w14:paraId="001FD8CB" w14:textId="00DEEA37" w:rsidR="00D55517" w:rsidRPr="0088606C" w:rsidRDefault="00D55517" w:rsidP="00D55517">
      <w:pPr>
        <w:rPr>
          <w:sz w:val="16"/>
        </w:rPr>
      </w:pPr>
      <w:r w:rsidRPr="0088606C">
        <w:rPr>
          <w:rStyle w:val="StyleUnderline"/>
        </w:rPr>
        <w:t>China's recent slowdown has raised widespread concerns over its possible impacts on the global economy</w:t>
      </w:r>
      <w:r w:rsidRPr="0088606C">
        <w:rPr>
          <w:sz w:val="16"/>
        </w:rPr>
        <w:t xml:space="preserve">. In his contribution, Tyers employs a global macroeconomic model with national portfolio rebalancing to address these concerns and to assess the international implications of China's ‘new normal’ of moderate growth. The author concludes that the </w:t>
      </w:r>
      <w:r w:rsidRPr="0088606C">
        <w:rPr>
          <w:rStyle w:val="StyleUnderline"/>
        </w:rPr>
        <w:t>transition to consumption-led growth fosters employment abroad while a major Chinese recession is shown to be damaging to the advanced economies and particularly to the U</w:t>
      </w:r>
      <w:r w:rsidRPr="0088606C">
        <w:rPr>
          <w:sz w:val="16"/>
        </w:rPr>
        <w:t xml:space="preserve">nited </w:t>
      </w:r>
      <w:r w:rsidRPr="0088606C">
        <w:rPr>
          <w:rStyle w:val="StyleUnderline"/>
        </w:rPr>
        <w:t>S</w:t>
      </w:r>
      <w:r w:rsidRPr="0088606C">
        <w:rPr>
          <w:sz w:val="16"/>
        </w:rPr>
        <w:t>tates, the more so if China's policy response is expansionary and includes floating the Chinese renminbi (RMB).</w:t>
      </w:r>
    </w:p>
    <w:p w14:paraId="658239EB" w14:textId="7A668027" w:rsidR="00C665C6" w:rsidRPr="0088606C" w:rsidRDefault="00C665C6" w:rsidP="00C665C6">
      <w:pPr>
        <w:pStyle w:val="Heading4"/>
      </w:pPr>
      <w:r w:rsidRPr="0088606C">
        <w:t xml:space="preserve">China econ growth </w:t>
      </w:r>
      <w:r w:rsidRPr="0088606C">
        <w:sym w:font="Wingdings" w:char="F0E0"/>
      </w:r>
      <w:r w:rsidRPr="0088606C">
        <w:t xml:space="preserve"> assertiveness toward US </w:t>
      </w:r>
    </w:p>
    <w:p w14:paraId="4FF4E155" w14:textId="77777777" w:rsidR="00C665C6" w:rsidRPr="0088606C" w:rsidRDefault="00C665C6" w:rsidP="00C665C6">
      <w:r w:rsidRPr="0088606C">
        <w:rPr>
          <w:rStyle w:val="Style13ptBold"/>
        </w:rPr>
        <w:t>Liao 6/20</w:t>
      </w:r>
      <w:r w:rsidRPr="0088606C">
        <w:t xml:space="preserve"> - Assistant research fellow at the Institute of Political Science at Academia Sinica (IPSAS), Taipei</w:t>
      </w:r>
    </w:p>
    <w:p w14:paraId="0075687A" w14:textId="77777777" w:rsidR="00C665C6" w:rsidRPr="0088606C" w:rsidRDefault="00C665C6" w:rsidP="00C665C6">
      <w:r w:rsidRPr="0088606C">
        <w:t>NIEN-CHUNG CHANG LIAO, 6-20-2016, "Full Text Electronic Journal Holdings List”, Date Accessed: 6-25-2016 //NM</w:t>
      </w:r>
    </w:p>
    <w:p w14:paraId="36047ED3" w14:textId="494F438A" w:rsidR="00C665C6" w:rsidRPr="0088606C" w:rsidRDefault="00C665C6" w:rsidP="00D55517">
      <w:pPr>
        <w:rPr>
          <w:sz w:val="16"/>
        </w:rPr>
      </w:pPr>
      <w:r w:rsidRPr="0088606C">
        <w:rPr>
          <w:sz w:val="16"/>
        </w:rPr>
        <w:t xml:space="preserve">Perhaps </w:t>
      </w:r>
      <w:r w:rsidRPr="0088606C">
        <w:rPr>
          <w:rStyle w:val="StyleUnderline"/>
        </w:rPr>
        <w:t xml:space="preserve">the most convenient explanation for Beijing's more </w:t>
      </w:r>
      <w:r w:rsidRPr="0088606C">
        <w:rPr>
          <w:rStyle w:val="Emphasis"/>
        </w:rPr>
        <w:t>hard-line foreign policy</w:t>
      </w:r>
      <w:r w:rsidRPr="0088606C">
        <w:rPr>
          <w:rStyle w:val="StyleUnderline"/>
        </w:rPr>
        <w:t xml:space="preserve"> is the dramatic shift that took place in the international distribution of power as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floundered</w:t>
      </w:r>
      <w:r w:rsidRPr="0088606C">
        <w:rPr>
          <w:sz w:val="16"/>
        </w:rPr>
        <w:t xml:space="preserve"> </w:t>
      </w:r>
      <w:r w:rsidRPr="0088606C">
        <w:rPr>
          <w:rStyle w:val="StyleUnderline"/>
        </w:rPr>
        <w:t>in the</w:t>
      </w:r>
      <w:r w:rsidRPr="0088606C">
        <w:rPr>
          <w:sz w:val="16"/>
        </w:rPr>
        <w:t xml:space="preserve"> aftermath of the </w:t>
      </w:r>
      <w:r w:rsidRPr="0088606C">
        <w:rPr>
          <w:rStyle w:val="Emphasis"/>
        </w:rPr>
        <w:t>global financial crisis</w:t>
      </w:r>
      <w:r w:rsidRPr="0088606C">
        <w:rPr>
          <w:rStyle w:val="StyleUnderline"/>
        </w:rPr>
        <w:t xml:space="preserve"> and </w:t>
      </w:r>
      <w:r w:rsidRPr="0088606C">
        <w:rPr>
          <w:rStyle w:val="Emphasis"/>
        </w:rPr>
        <w:t>China continued to grow</w:t>
      </w:r>
      <w:r w:rsidRPr="0088606C">
        <w:rPr>
          <w:sz w:val="16"/>
        </w:rPr>
        <w:t xml:space="preserve">. In particular, </w:t>
      </w:r>
      <w:r w:rsidRPr="0088606C">
        <w:rPr>
          <w:rStyle w:val="StyleUnderline"/>
        </w:rPr>
        <w:t>the rise in China's economic strength and declining faith in America's leadership capabilities</w:t>
      </w:r>
      <w:r w:rsidRPr="0088606C">
        <w:rPr>
          <w:sz w:val="16"/>
        </w:rPr>
        <w:t xml:space="preserve"> have </w:t>
      </w:r>
      <w:r w:rsidRPr="0088606C">
        <w:rPr>
          <w:rStyle w:val="StyleUnderline"/>
        </w:rPr>
        <w:t>produced</w:t>
      </w:r>
      <w:r w:rsidRPr="0088606C">
        <w:rPr>
          <w:sz w:val="16"/>
        </w:rPr>
        <w:t xml:space="preserve"> a </w:t>
      </w:r>
      <w:r w:rsidRPr="0088606C">
        <w:rPr>
          <w:rStyle w:val="Emphasis"/>
        </w:rPr>
        <w:t>new spirit of assertiveness</w:t>
      </w:r>
      <w:r w:rsidRPr="0088606C">
        <w:rPr>
          <w:rStyle w:val="StyleUnderline"/>
        </w:rPr>
        <w:t xml:space="preserve"> against the U</w:t>
      </w:r>
      <w:r w:rsidRPr="0088606C">
        <w:rPr>
          <w:sz w:val="16"/>
        </w:rPr>
        <w:t xml:space="preserve">nited </w:t>
      </w:r>
      <w:r w:rsidRPr="0088606C">
        <w:rPr>
          <w:rStyle w:val="StyleUnderline"/>
        </w:rPr>
        <w:t>S</w:t>
      </w:r>
      <w:r w:rsidRPr="0088606C">
        <w:rPr>
          <w:sz w:val="16"/>
        </w:rPr>
        <w:t>tates in the political and security fields.14 The global financial crisis thus presented an opportunity for rational and calculating Chinese leaders to pursue their goals and preferences.15 W</w:t>
      </w:r>
      <w:r w:rsidRPr="0088606C">
        <w:rPr>
          <w:rStyle w:val="StyleUnderline"/>
        </w:rPr>
        <w:t>hen the PRC becomes more powerful</w:t>
      </w:r>
      <w:r w:rsidRPr="0088606C">
        <w:rPr>
          <w:sz w:val="16"/>
        </w:rPr>
        <w:t xml:space="preserve">, </w:t>
      </w:r>
      <w:r w:rsidRPr="0088606C">
        <w:rPr>
          <w:rStyle w:val="StyleUnderline"/>
        </w:rPr>
        <w:t>it tends to adopt</w:t>
      </w:r>
      <w:r w:rsidRPr="0088606C">
        <w:rPr>
          <w:sz w:val="16"/>
        </w:rPr>
        <w:t xml:space="preserve"> a more </w:t>
      </w:r>
      <w:r w:rsidRPr="0088606C">
        <w:rPr>
          <w:rStyle w:val="StyleUnderline"/>
        </w:rPr>
        <w:t>costly and confrontational foreign policy</w:t>
      </w:r>
      <w:r w:rsidRPr="0088606C">
        <w:rPr>
          <w:sz w:val="16"/>
        </w:rPr>
        <w:t xml:space="preserve">, whereas it is less assertive when its power begins to wane. As Avery Goldstein has already noted: </w:t>
      </w:r>
      <w:r w:rsidRPr="0088606C">
        <w:rPr>
          <w:rStyle w:val="StyleUnderline"/>
        </w:rPr>
        <w:t>If China's relative capabilities</w:t>
      </w:r>
      <w:r w:rsidRPr="0088606C">
        <w:rPr>
          <w:sz w:val="16"/>
        </w:rPr>
        <w:t xml:space="preserve"> were to </w:t>
      </w:r>
      <w:r w:rsidRPr="0088606C">
        <w:rPr>
          <w:rStyle w:val="StyleUnderline"/>
        </w:rPr>
        <w:t>increase</w:t>
      </w:r>
      <w:r w:rsidRPr="0088606C">
        <w:rPr>
          <w:sz w:val="16"/>
        </w:rPr>
        <w:t xml:space="preserve"> dramatically, or if Beijing concluded that the system's most capable actors lacked the interest or resolve to resist Chinese initiatives … </w:t>
      </w:r>
      <w:r w:rsidRPr="0088606C">
        <w:rPr>
          <w:rStyle w:val="StyleUnderline"/>
        </w:rPr>
        <w:t>China might then shift to a strategy that more assertively attempted to reshape the international system according to its own preferences</w:t>
      </w:r>
      <w:r w:rsidRPr="0088606C">
        <w:rPr>
          <w:sz w:val="16"/>
        </w:rPr>
        <w:t>. Such a relaxation of the external constraints on China's foreign policy could result from an improbably rapid process of economic and military modernization that quickly elevated the PRC to superpower status or if China's strongest competitors proved unable or unwilling to remain internationally engaged.16</w:t>
      </w:r>
    </w:p>
    <w:p w14:paraId="50C3DA85" w14:textId="77777777" w:rsidR="001767C8" w:rsidRPr="0088606C" w:rsidRDefault="001767C8" w:rsidP="00D55517">
      <w:pPr>
        <w:rPr>
          <w:sz w:val="16"/>
        </w:rPr>
      </w:pPr>
    </w:p>
    <w:p w14:paraId="7AB729F6" w14:textId="3204CC90" w:rsidR="001767C8" w:rsidRPr="0088606C" w:rsidRDefault="001767C8" w:rsidP="001767C8">
      <w:pPr>
        <w:pStyle w:val="Heading4"/>
      </w:pPr>
      <w:r w:rsidRPr="0088606C">
        <w:t>China is world economic power house</w:t>
      </w:r>
    </w:p>
    <w:p w14:paraId="5FD1ACD7" w14:textId="77777777" w:rsidR="001767C8" w:rsidRPr="0088606C" w:rsidRDefault="001767C8" w:rsidP="001767C8">
      <w:r w:rsidRPr="0088606C">
        <w:rPr>
          <w:rStyle w:val="Style13ptBold"/>
        </w:rPr>
        <w:t>Muzaffar 15</w:t>
      </w:r>
      <w:r w:rsidRPr="0088606C">
        <w:t xml:space="preserve"> - Malaysian Muslim political scientist, and an Islamic reformist and activist</w:t>
      </w:r>
    </w:p>
    <w:p w14:paraId="07590717" w14:textId="71755AD1" w:rsidR="001767C8" w:rsidRPr="0088606C" w:rsidRDefault="001767C8" w:rsidP="001767C8">
      <w:r w:rsidRPr="0088606C">
        <w:t>Muzaffar, Chandra, 2015, "Full Text Electronic Journal Holdings List," http://dj4uu9gr5z.scholar.serialssolutions.com/?sid=google&amp;amp;auinit=C&amp;amp;aulast=Muzaffar&amp;amp;atitle=THE+DECLINE+OF+US+HELMED+GLOBAL+HEGEMONY:+THE+EMERGENCE+OF+A+MORE+EQUITABLE+PATTERN+OF+INTERNATIONAL+RELATIONS%3F&amp;amp;title=Journal+of+Defence+and+Security&amp;amp;volume=5&amp;amp;issue=2&amp;amp;date=2015&amp;amp;spage=101&amp;amp;issn=2180-284X, Date Accessed: 6-25-2016 //NM</w:t>
      </w:r>
    </w:p>
    <w:p w14:paraId="00F9EC94" w14:textId="2BBD889F" w:rsidR="00543F27" w:rsidRPr="0088606C" w:rsidRDefault="001767C8" w:rsidP="00D55517">
      <w:pPr>
        <w:rPr>
          <w:sz w:val="16"/>
        </w:rPr>
      </w:pPr>
      <w:r w:rsidRPr="0088606C">
        <w:rPr>
          <w:rStyle w:val="StyleUnderline"/>
        </w:rPr>
        <w:t>Resistance to hegemony is intimately linked to the rise of new centres of power</w:t>
      </w:r>
      <w:r w:rsidRPr="0088606C">
        <w:rPr>
          <w:sz w:val="16"/>
        </w:rPr>
        <w:t xml:space="preserve">. For instance, ALBA is both resistance and rise. Its resistance could give rise to a new pattern of inter-state cooperation in Latin America and the world. Similarly, Iran's scientific output is not only a contribution to resistance but also a sign that the country's scientific foundation is viable enough to enable it to catapult into the future. </w:t>
      </w:r>
      <w:r w:rsidRPr="0088606C">
        <w:rPr>
          <w:rStyle w:val="StyleUnderline"/>
        </w:rPr>
        <w:t>Russia is not only resisting hegemony but also preparing to play a bigger role in terms of security and politics within a region that it categorises as 'Eurasia.</w:t>
      </w:r>
      <w:r w:rsidRPr="0088606C">
        <w:rPr>
          <w:sz w:val="16"/>
        </w:rPr>
        <w:t xml:space="preserve">' However, of all the nations that are on the rise, it is China's ascendancy that has astounded the world. Thirty years after abandoning the communist model of development and opening itself to free enterprise and the market, </w:t>
      </w:r>
      <w:r w:rsidRPr="0088606C">
        <w:rPr>
          <w:rStyle w:val="Emphasis"/>
        </w:rPr>
        <w:t>China has become the world's economic powerhouse</w:t>
      </w:r>
      <w:r w:rsidRPr="0088606C">
        <w:rPr>
          <w:sz w:val="16"/>
        </w:rPr>
        <w:t xml:space="preserve">. Through domestic firms and foreign corporations operating in China, the world's largest nation produces goods for the entire human family. From Bangkok to Buenos Aires, 'Made in China' is a ubiquitous trade </w:t>
      </w:r>
      <w:r w:rsidRPr="0088606C">
        <w:rPr>
          <w:sz w:val="16"/>
        </w:rPr>
        <w:lastRenderedPageBreak/>
        <w:t xml:space="preserve">label. </w:t>
      </w:r>
      <w:r w:rsidRPr="0088606C">
        <w:rPr>
          <w:rStyle w:val="StyleUnderline"/>
        </w:rPr>
        <w:t>Both in manufacturing and trade China is number one</w:t>
      </w:r>
      <w:r w:rsidRPr="0088606C">
        <w:rPr>
          <w:sz w:val="16"/>
        </w:rPr>
        <w:t xml:space="preserve">. </w:t>
      </w:r>
      <w:r w:rsidRPr="0088606C">
        <w:rPr>
          <w:rStyle w:val="StyleUnderline"/>
        </w:rPr>
        <w:t>China</w:t>
      </w:r>
      <w:r w:rsidRPr="0088606C">
        <w:rPr>
          <w:sz w:val="16"/>
        </w:rPr>
        <w:t xml:space="preserve"> also </w:t>
      </w:r>
      <w:r w:rsidRPr="0088606C">
        <w:rPr>
          <w:rStyle w:val="StyleUnderline"/>
        </w:rPr>
        <w:t>has massive investments everywhere</w:t>
      </w:r>
      <w:r w:rsidRPr="0088606C">
        <w:rPr>
          <w:sz w:val="16"/>
        </w:rPr>
        <w:t xml:space="preserve">. It has poured billions of yuan into infrastructure development in almost every African state just as it is building oil rigs in Venezuela, a hydroelectric project in Ecuador and a railway system in Argentina [33]. </w:t>
      </w:r>
      <w:r w:rsidRPr="0088606C">
        <w:rPr>
          <w:rStyle w:val="StyleUnderline"/>
        </w:rPr>
        <w:t>In Asia</w:t>
      </w:r>
      <w:r w:rsidRPr="0088606C">
        <w:rPr>
          <w:sz w:val="16"/>
        </w:rPr>
        <w:t xml:space="preserve"> itself, </w:t>
      </w:r>
      <w:r w:rsidRPr="0088606C">
        <w:rPr>
          <w:rStyle w:val="StyleUnderline"/>
        </w:rPr>
        <w:t xml:space="preserve">there is </w:t>
      </w:r>
      <w:r w:rsidRPr="0088606C">
        <w:rPr>
          <w:sz w:val="16"/>
        </w:rPr>
        <w:t xml:space="preserve">perhaps </w:t>
      </w:r>
      <w:r w:rsidRPr="0088606C">
        <w:rPr>
          <w:rStyle w:val="StyleUnderline"/>
        </w:rPr>
        <w:t>not a single country that has not benefitted from Chinese investments in manufacturing or infrastructure or from trade ties with China</w:t>
      </w:r>
      <w:r w:rsidRPr="0088606C">
        <w:rPr>
          <w:sz w:val="16"/>
        </w:rPr>
        <w:t xml:space="preserve">. In all three continents, the Chinese presence is viewed favourably. For instance, "a 2007 Pew Research Center survey of 10 sub-Saharan countries found that Africans overwhelmingly viewed Chinese economic growth as beneficial. In virtually all countries surveyed, China's involvement was viewed in a much more positive light than America's; in Senegal 86 per cent said China's role in their country helped make things better, compared with 56 per cent who felt that way about America's role. In Kenya, 91 per cent of respondents said they believed China's influence was positive, versus only 74 per cent for the United States" [34]. </w:t>
      </w:r>
      <w:r w:rsidRPr="0088606C">
        <w:rPr>
          <w:rStyle w:val="StyleUnderline"/>
        </w:rPr>
        <w:t>China's global economic role is a reflection of fundamental strengths in its economy</w:t>
      </w:r>
      <w:r w:rsidRPr="0088606C">
        <w:rPr>
          <w:sz w:val="16"/>
        </w:rPr>
        <w:t xml:space="preserve">. Its foreign reserves are the largest in the world at 3.24 trillion in June 2012. Its domestic savings rate is high. Its adult literacy rate is now almost 95 per cent. "Shanghai's 15 year-old students were recently ranked first globally in mathematics and reading as per the standardised PISA metric. Chinese universities now graduate more than 1.5 million engineers and scientists annually" [35]. To enhance its economic ascendancy, </w:t>
      </w:r>
      <w:r w:rsidRPr="0088606C">
        <w:rPr>
          <w:rStyle w:val="StyleUnderline"/>
        </w:rPr>
        <w:t>China has been in the forefront of a couple of groupings</w:t>
      </w:r>
      <w:r w:rsidRPr="0088606C">
        <w:rPr>
          <w:sz w:val="16"/>
        </w:rPr>
        <w:t xml:space="preserve">. </w:t>
      </w:r>
      <w:r w:rsidRPr="0088606C">
        <w:rPr>
          <w:rStyle w:val="Emphasis"/>
        </w:rPr>
        <w:t>The BRICS</w:t>
      </w:r>
      <w:r w:rsidRPr="0088606C">
        <w:rPr>
          <w:sz w:val="16"/>
        </w:rPr>
        <w:t xml:space="preserve"> - Brazil, Russia, India, China, and South Africa- </w:t>
      </w:r>
      <w:r w:rsidRPr="0088606C">
        <w:rPr>
          <w:rStyle w:val="StyleUnderline"/>
        </w:rPr>
        <w:t>brings together five large economies at more or less the same level of development which through joint programmes and initiatives hopes to create a more equitable global system</w:t>
      </w:r>
      <w:r w:rsidRPr="0088606C">
        <w:rPr>
          <w:sz w:val="16"/>
        </w:rPr>
        <w:t xml:space="preserve">. China is also a founder of the Shanghai Cooperation Organisation (SCO) in which it partners Russia, Kazakhstan, Kyrgyzstan, Tajikistan, and Uzbekistan, with the aim of further strengthening economic and social cooperation. As an aside, </w:t>
      </w:r>
      <w:r w:rsidRPr="0088606C">
        <w:rPr>
          <w:rStyle w:val="StyleUnderline"/>
        </w:rPr>
        <w:t>China's phenomenal economic transformation has</w:t>
      </w:r>
      <w:r w:rsidRPr="0088606C">
        <w:rPr>
          <w:sz w:val="16"/>
        </w:rPr>
        <w:t xml:space="preserve"> also </w:t>
      </w:r>
      <w:r w:rsidRPr="0088606C">
        <w:rPr>
          <w:rStyle w:val="StyleUnderline"/>
        </w:rPr>
        <w:t>seen China becoming more prominent globally in other areas as well</w:t>
      </w:r>
      <w:r w:rsidRPr="0088606C">
        <w:rPr>
          <w:sz w:val="16"/>
        </w:rPr>
        <w:t xml:space="preserve">. International sport is one such activity. China's stellar performance at the 2012 Olympics in London which came on the heels of its splendid showing at the Beijing Olympics in 2008, confirms its position as a great sporting nation. </w:t>
      </w:r>
      <w:r w:rsidRPr="0088606C">
        <w:rPr>
          <w:rStyle w:val="StyleUnderline"/>
        </w:rPr>
        <w:t>China's successes do not mean that there are no weaknesses in the system which can impact upon its rise</w:t>
      </w:r>
      <w:r w:rsidRPr="0088606C">
        <w:rPr>
          <w:sz w:val="16"/>
        </w:rPr>
        <w:t xml:space="preserve">. Environmental protection could be better. Issues of governance related to public accountability and integrity should be addressed with greater vigour and sincerity. People's participation in the political process should be enhanced. The gap between those who have-a-lot and those who have-a-little in the cities should be reduced, just as income disparities between urban and rural sectors should be narrowed. Having said that, no one can deny that the rapid and dramatic rise of China in the last few decades is an amazing achievement without precedent or parallel [36]. It is an achievement which worries the hegemon, </w:t>
      </w:r>
      <w:r w:rsidRPr="0088606C">
        <w:rPr>
          <w:rStyle w:val="StyleUnderline"/>
        </w:rPr>
        <w:t xml:space="preserve">the hegemon who fears losing </w:t>
      </w:r>
      <w:r w:rsidRPr="0088606C">
        <w:rPr>
          <w:rStyle w:val="StyleUnderline"/>
          <w:strike/>
        </w:rPr>
        <w:t>his</w:t>
      </w:r>
      <w:r w:rsidRPr="0088606C">
        <w:rPr>
          <w:rStyle w:val="StyleUnderline"/>
        </w:rPr>
        <w:t xml:space="preserve"> dominance and therefore seeks to </w:t>
      </w:r>
      <w:r w:rsidRPr="0088606C">
        <w:rPr>
          <w:rStyle w:val="Emphasis"/>
        </w:rPr>
        <w:t>contain and encircle China</w:t>
      </w:r>
      <w:r w:rsidRPr="0088606C">
        <w:rPr>
          <w:sz w:val="16"/>
        </w:rPr>
        <w:t xml:space="preserve"> [37].</w:t>
      </w:r>
    </w:p>
    <w:p w14:paraId="006A3C05" w14:textId="77777777" w:rsidR="00543F27" w:rsidRPr="0088606C" w:rsidRDefault="00543F27" w:rsidP="00543F27">
      <w:pPr>
        <w:pStyle w:val="Heading2"/>
      </w:pPr>
      <w:r w:rsidRPr="0088606C">
        <w:lastRenderedPageBreak/>
        <w:t>Econ not resilient</w:t>
      </w:r>
    </w:p>
    <w:p w14:paraId="068D324C" w14:textId="77777777" w:rsidR="00543F27" w:rsidRPr="0088606C" w:rsidRDefault="00543F27" w:rsidP="00543F27">
      <w:pPr>
        <w:pStyle w:val="Heading4"/>
      </w:pPr>
      <w:r w:rsidRPr="0088606C">
        <w:t>US Econ collapses this year</w:t>
      </w:r>
    </w:p>
    <w:p w14:paraId="71CF385B" w14:textId="77777777" w:rsidR="00543F27" w:rsidRPr="0088606C" w:rsidRDefault="00543F27" w:rsidP="00543F27">
      <w:r w:rsidRPr="0088606C">
        <w:rPr>
          <w:rStyle w:val="Style13ptBold"/>
        </w:rPr>
        <w:t>Profit Confidential 16</w:t>
      </w:r>
      <w:r w:rsidRPr="0088606C">
        <w:t xml:space="preserve"> (6/23/16, Profit Confidential, 7 Signs of a U.S. Economic Collapse in 2016, http://www.profitconfidential.com/economy/7-signs-of-a-u-s-economic-collapse-in-2016/, Date Accessed: 6/26/16)//CH</w:t>
      </w:r>
    </w:p>
    <w:p w14:paraId="35B1E53A" w14:textId="77777777" w:rsidR="00543F27" w:rsidRPr="0088606C" w:rsidRDefault="00543F27" w:rsidP="00543F27">
      <w:pPr>
        <w:rPr>
          <w:color w:val="333333"/>
          <w:sz w:val="14"/>
          <w:szCs w:val="22"/>
        </w:rPr>
      </w:pPr>
      <w:r w:rsidRPr="0088606C">
        <w:rPr>
          <w:rStyle w:val="StyleUnderline"/>
        </w:rPr>
        <w:t>A U.S. economic collapse in 2016? Is it possible that the world’s biggest economy will face its biggest challenge next year? While most talking heads on Wall Street think the U.S. is heading in the right direction, the fact of the matter is, there are more than enough indicators to suggest theU.S. economy will come under serious pressure in 2016</w:t>
      </w:r>
      <w:r w:rsidRPr="0088606C">
        <w:rPr>
          <w:color w:val="333333"/>
          <w:sz w:val="14"/>
          <w:szCs w:val="22"/>
        </w:rPr>
        <w:t>. The U.S. economy is rock solid! Or so the commission-dependent brokers, analysts, and fund managers will tell you. They would have told you the same thing back in 2007 and 2008… just before the Great Recession and the stock market crash. But then reality set in. Only a few months later, the world was on the verge of economic collapse. D</w:t>
      </w:r>
      <w:r w:rsidRPr="0088606C">
        <w:rPr>
          <w:rStyle w:val="StyleUnderline"/>
        </w:rPr>
        <w:t>espite the warning signs, we’re hearing the same kind of misguided optimism today. The pillars supporting the U.S. economy are more fragile than they were before the Great Recession. Despite being in the midst of a so-called recovery, the global economy is still appears to be in a recession</w:t>
      </w:r>
      <w:r w:rsidRPr="0088606C">
        <w:rPr>
          <w:color w:val="333333"/>
          <w:sz w:val="14"/>
          <w:szCs w:val="22"/>
        </w:rPr>
        <w:t xml:space="preserve">, American workers aren’t benefitting from the long-in-the-tooth bull market, </w:t>
      </w:r>
      <w:r w:rsidRPr="0088606C">
        <w:rPr>
          <w:rStyle w:val="StyleUnderline"/>
        </w:rPr>
        <w:t>underemployment remains high, inflation is much higher than the U.S. government’s official tally, a third of Americans have no emergency savings, and most worry more about their finances than anything else</w:t>
      </w:r>
      <w:r w:rsidRPr="0088606C">
        <w:rPr>
          <w:color w:val="333333"/>
          <w:sz w:val="14"/>
          <w:szCs w:val="22"/>
        </w:rPr>
        <w:t>. This is all after trillions of dollars and years of meddling from the Federal Reserve and other central banks around the world. As a result</w:t>
      </w:r>
      <w:r w:rsidRPr="0088606C">
        <w:rPr>
          <w:rStyle w:val="StyleUnderline"/>
        </w:rPr>
        <w:t>, the U.S. could experience an economic collapse in 2016.</w:t>
      </w:r>
      <w:r w:rsidRPr="0088606C">
        <w:rPr>
          <w:color w:val="333333"/>
          <w:sz w:val="14"/>
          <w:szCs w:val="22"/>
        </w:rPr>
        <w:t xml:space="preserve"> Interestingly, according to a recent survey, 2018 is the year most economists believe the next downturn will hit the U.S. If not 2018, 2020 is the next date on the calendar before the U.S. economy falters. I think they’re both wrong. (Source:</w:t>
      </w:r>
      <w:r w:rsidRPr="0088606C">
        <w:rPr>
          <w:rStyle w:val="apple-converted-space"/>
          <w:color w:val="333333"/>
          <w:sz w:val="14"/>
          <w:szCs w:val="22"/>
        </w:rPr>
        <w:t xml:space="preserve"> </w:t>
      </w:r>
      <w:r w:rsidRPr="0088606C">
        <w:rPr>
          <w:color w:val="333333"/>
          <w:sz w:val="14"/>
          <w:szCs w:val="22"/>
          <w:bdr w:val="none" w:sz="0" w:space="0" w:color="auto" w:frame="1"/>
        </w:rPr>
        <w:t>Bloomberg.com</w:t>
      </w:r>
      <w:r w:rsidRPr="0088606C">
        <w:rPr>
          <w:color w:val="333333"/>
          <w:sz w:val="14"/>
          <w:szCs w:val="22"/>
        </w:rPr>
        <w:t xml:space="preserve">, last accessed September 22, 2015.) </w:t>
      </w:r>
    </w:p>
    <w:p w14:paraId="04B3C31B" w14:textId="77777777" w:rsidR="00543F27" w:rsidRPr="0088606C" w:rsidRDefault="00543F27" w:rsidP="00543F27">
      <w:pPr>
        <w:pStyle w:val="Heading4"/>
      </w:pPr>
      <w:r w:rsidRPr="0088606C">
        <w:t>Economy heading in the wrong direction—3 reasons for collapse</w:t>
      </w:r>
    </w:p>
    <w:p w14:paraId="7F509EE6" w14:textId="77777777" w:rsidR="00543F27" w:rsidRPr="0088606C" w:rsidRDefault="00543F27" w:rsidP="00543F27">
      <w:r w:rsidRPr="0088606C">
        <w:rPr>
          <w:rStyle w:val="Style13ptBold"/>
        </w:rPr>
        <w:t>Gillespie 16</w:t>
      </w:r>
      <w:r w:rsidRPr="0088606C">
        <w:t>- Patrick, Masters from the CUNY Graduate School of Journalism.</w:t>
      </w:r>
    </w:p>
    <w:p w14:paraId="52ECD151" w14:textId="77777777" w:rsidR="00543F27" w:rsidRPr="0088606C" w:rsidRDefault="00543F27" w:rsidP="00543F27">
      <w:r w:rsidRPr="0088606C">
        <w:t>(1/29/16, CNN, Cracks in America's economy are growing, http://money.cnn.com/2016/01/28/news/economy/cracks-in-the-us-economy/ Date Accessed: 6/26/16)//CH</w:t>
      </w:r>
    </w:p>
    <w:p w14:paraId="0EF5A291" w14:textId="0D9F1A38" w:rsidR="00543F27" w:rsidRPr="0088606C" w:rsidRDefault="00543F27" w:rsidP="00D55517">
      <w:pPr>
        <w:rPr>
          <w:sz w:val="16"/>
          <w:szCs w:val="22"/>
        </w:rPr>
      </w:pPr>
      <w:r w:rsidRPr="0088606C">
        <w:rPr>
          <w:rStyle w:val="StyleUnderline"/>
        </w:rPr>
        <w:t>Some recent economic data even raises fears that we might be heading towards a possible U.S. recession in 2016. Big banks like Morgan Stanley (MS) estimate there's a 20% chance of recession this year</w:t>
      </w:r>
      <w:r w:rsidRPr="0088606C">
        <w:rPr>
          <w:sz w:val="16"/>
          <w:szCs w:val="22"/>
        </w:rPr>
        <w:t xml:space="preserve">. On Friday, the government will release data that show how the U.S. economy fared in the last three months of the year. </w:t>
      </w:r>
      <w:r w:rsidRPr="0088606C">
        <w:rPr>
          <w:rStyle w:val="StyleUnderline"/>
        </w:rPr>
        <w:t>Many experts forecast that the U.S. economy barely grew -- about 1% or less -- between October and December of 2015 compared to a year ago. Even the Federal Reserve admitted Wednesday that the economy "slowed" at the end of last year</w:t>
      </w:r>
      <w:r w:rsidRPr="0088606C">
        <w:rPr>
          <w:sz w:val="16"/>
          <w:szCs w:val="22"/>
        </w:rPr>
        <w:t xml:space="preserve">. On Thursday, the bad news continued. A key sign of confidence is orders for new products and equipment -- known as "durable goods" -- placed by companies to power their business. </w:t>
      </w:r>
      <w:r w:rsidRPr="0088606C">
        <w:rPr>
          <w:rStyle w:val="StyleUnderline"/>
        </w:rPr>
        <w:t>Orders for durable goods fell 5% between November and December</w:t>
      </w:r>
      <w:r w:rsidRPr="0088606C">
        <w:rPr>
          <w:sz w:val="16"/>
          <w:szCs w:val="22"/>
        </w:rPr>
        <w:t xml:space="preserve">, according to the Commerce Department. That was a lot below expectations that orders would be flat. </w:t>
      </w:r>
      <w:r w:rsidRPr="0088606C">
        <w:rPr>
          <w:rStyle w:val="StyleUnderline"/>
        </w:rPr>
        <w:t>It shows that some companies are delaying or deciding not to purchase any new piece of equipment they need</w:t>
      </w:r>
      <w:r w:rsidRPr="0088606C">
        <w:rPr>
          <w:sz w:val="16"/>
          <w:szCs w:val="22"/>
        </w:rPr>
        <w:t>. The news on durable goods caused Barclays (BCS) to lower its GDP forecast to 0.4% on Thursday. Capital Economics, a research firm, admitted the new data posed risks "firmly to the downside" for its estimate of 1%. Related: Apple CEO: 'extreme conditions' in global slowdown H</w:t>
      </w:r>
      <w:r w:rsidRPr="0088606C">
        <w:rPr>
          <w:rStyle w:val="StyleUnderline"/>
        </w:rPr>
        <w:t>ere are 3 more warning signs that the U.S. economy is heading in the wrong direction: 1. Americans are not spending much U.S. economic growth depends on shoppers</w:t>
      </w:r>
      <w:r w:rsidRPr="0088606C">
        <w:rPr>
          <w:sz w:val="16"/>
          <w:szCs w:val="22"/>
        </w:rPr>
        <w:t xml:space="preserve">. Consumer spending makes up two-thirds of the nation's economic engine. Yet they're sending mixed signals: U.S. retail sales declined a bit in December and they were negative or flat seven times last year. Consumer confidence has wavered too. It peaked at 98% in January 2015 but has since drifted down in general. </w:t>
      </w:r>
      <w:r w:rsidRPr="0088606C">
        <w:rPr>
          <w:rStyle w:val="StyleUnderline"/>
        </w:rPr>
        <w:t>Consumer confidence is currently 93%. While it's a lot better than what it was just a few years ago, any downward movement is still a cause for concern. 2. U.S. manufacturing already in recession American factories are suffering from the global economic slowdown. Manufacturing makes up 10% of the U.S. economy</w:t>
      </w:r>
      <w:r w:rsidRPr="0088606C">
        <w:rPr>
          <w:sz w:val="16"/>
          <w:szCs w:val="22"/>
        </w:rPr>
        <w:t xml:space="preserve">, according to Morgan </w:t>
      </w:r>
      <w:r w:rsidRPr="0088606C">
        <w:rPr>
          <w:sz w:val="16"/>
          <w:szCs w:val="22"/>
        </w:rPr>
        <w:lastRenderedPageBreak/>
        <w:t xml:space="preserve">Stanley. Powered by SmartAsset ANALYST RATINGS BYANALYST RATINGS BY The key ISM </w:t>
      </w:r>
      <w:r w:rsidRPr="0088606C">
        <w:rPr>
          <w:rStyle w:val="StyleUnderline"/>
        </w:rPr>
        <w:t>manufacturing index has declined for six straight months, and its been negative -- below 50% -- for the last two month</w:t>
      </w:r>
      <w:r w:rsidRPr="0088606C">
        <w:rPr>
          <w:sz w:val="16"/>
          <w:szCs w:val="22"/>
        </w:rPr>
        <w:t xml:space="preserve">s. The strong dollar is making products manufactured in the U.S. more expensive overseas, lowering demand for American made goods. The slowdown in emerging market economies isn't helping trade either. Related: U.S. economy: recession fears are growing </w:t>
      </w:r>
      <w:r w:rsidRPr="0088606C">
        <w:rPr>
          <w:rStyle w:val="StyleUnderline"/>
        </w:rPr>
        <w:t>3. Corporate America is hurting Earnings season isn't over yet but one thing is clear: American companies are making less money than a year ago. Put together, when America's biggest companies -- and employers -- suffer, the economy follows suit</w:t>
      </w:r>
      <w:r w:rsidRPr="0088606C">
        <w:rPr>
          <w:sz w:val="16"/>
          <w:szCs w:val="22"/>
        </w:rPr>
        <w:t>. The S&amp;P 500 -- the benchmark for U.S. stocks -- is down 7% so far in January. Apple, the nation's biggest company by market size, just announced record profits with a gloomy outlook ahead. It believes iPhone sales will decline in the first quarter of this year for the first time in 13 years. Apple CEO Tim Cook expressed serious caution about the global economy. When a major American CEO raises the warning flag that's not good for the U.S. economy. "We're seeing extreme conditions unlike anything we have experienced before just about everywhere we look," Cook said Tuesday.</w:t>
      </w:r>
    </w:p>
    <w:p w14:paraId="062B6553" w14:textId="77777777" w:rsidR="00543F27" w:rsidRPr="0088606C" w:rsidRDefault="00543F27" w:rsidP="00D55517">
      <w:pPr>
        <w:rPr>
          <w:sz w:val="16"/>
          <w:szCs w:val="22"/>
        </w:rPr>
      </w:pPr>
    </w:p>
    <w:p w14:paraId="6B2D3562" w14:textId="411FF8D4" w:rsidR="00543F27" w:rsidRPr="0088606C" w:rsidRDefault="00543F27" w:rsidP="00543F27">
      <w:pPr>
        <w:pStyle w:val="Heading2"/>
      </w:pPr>
      <w:r w:rsidRPr="0088606C">
        <w:lastRenderedPageBreak/>
        <w:t>Solvency</w:t>
      </w:r>
    </w:p>
    <w:p w14:paraId="4065D7A1" w14:textId="77777777" w:rsidR="00543F27" w:rsidRPr="0088606C" w:rsidRDefault="00543F27" w:rsidP="00543F27">
      <w:pPr>
        <w:pStyle w:val="Heading4"/>
      </w:pPr>
      <w:r w:rsidRPr="0088606C">
        <w:t xml:space="preserve">Domestic carbon tax schemes boost economic growth – investment, employment, deficit reduction </w:t>
      </w:r>
    </w:p>
    <w:p w14:paraId="1E0E0C0A" w14:textId="77777777" w:rsidR="00543F27" w:rsidRPr="0088606C" w:rsidRDefault="00543F27" w:rsidP="00543F27">
      <w:r w:rsidRPr="0088606C">
        <w:rPr>
          <w:rStyle w:val="Style13ptBold"/>
        </w:rPr>
        <w:t>Aldy et al 12</w:t>
      </w:r>
      <w:r w:rsidRPr="0088606C">
        <w:t xml:space="preserve"> [Joseph E. Aldy, Timothy J. Brennan, Dallas Burtraw, Carolyn Fischer, Raymond J. Kopp, Molly K. Macauley, Richard D. Morgenstern, Karen L. Palmer, Anthony Paul, Nathan Richardson, and Roberton C. Williams III, “Considering a Carbon Tax: Frequently Asked Questions,” Resources for the Future, November 2012, http://www.rff.org/files/document/file/RFF-IB-12-09.pdf p. 3-4 // emb].</w:t>
      </w:r>
    </w:p>
    <w:p w14:paraId="1BF0993A" w14:textId="77777777" w:rsidR="00543F27" w:rsidRPr="0088606C" w:rsidRDefault="00543F27" w:rsidP="00543F27">
      <w:pPr>
        <w:rPr>
          <w:rStyle w:val="StyleUnderline"/>
        </w:rPr>
      </w:pPr>
      <w:r w:rsidRPr="0088606C">
        <w:t xml:space="preserve">A </w:t>
      </w:r>
      <w:r w:rsidRPr="0088606C">
        <w:rPr>
          <w:rStyle w:val="StyleUnderline"/>
        </w:rPr>
        <w:t xml:space="preserve">carbon tax would increase the cost of fossil fuels, encouraging companies to switch to currently more expensive (albeit cleaner) fuels and leading households and companies to reduce energy use. These factors could make the economy less dependent on fossil fuels and thus </w:t>
      </w:r>
      <w:r w:rsidRPr="0088606C">
        <w:rPr>
          <w:rStyle w:val="Emphasis"/>
        </w:rPr>
        <w:t xml:space="preserve">less likely to be hurt by energy price shocks. </w:t>
      </w:r>
      <w:r w:rsidRPr="0088606C">
        <w:t xml:space="preserve">While a carbon tax could slow the growth of industries that emit large amounts of CO2, </w:t>
      </w:r>
      <w:r w:rsidRPr="0088606C">
        <w:rPr>
          <w:rStyle w:val="StyleUnderline"/>
        </w:rPr>
        <w:t>the tax could</w:t>
      </w:r>
      <w:r w:rsidRPr="0088606C">
        <w:t xml:space="preserve"> also </w:t>
      </w:r>
      <w:r w:rsidRPr="0088606C">
        <w:rPr>
          <w:rStyle w:val="StyleUnderline"/>
        </w:rPr>
        <w:t>boost</w:t>
      </w:r>
      <w:r w:rsidRPr="0088606C">
        <w:t xml:space="preserve"> other industries, particularly </w:t>
      </w:r>
      <w:r w:rsidRPr="0088606C">
        <w:rPr>
          <w:rStyle w:val="StyleUnderline"/>
        </w:rPr>
        <w:t>clean energy</w:t>
      </w:r>
      <w:r w:rsidRPr="0088606C">
        <w:t xml:space="preserve">. A carbon tax could slightly reduce economy-wide employment due to lower demand for workers in carbon-intensive industries and weakened incentives for labor force participation (because the tax would lead to higher prices, reducing workers’ buying power). </w:t>
      </w:r>
      <w:r w:rsidRPr="0088606C">
        <w:rPr>
          <w:rStyle w:val="Emphasis"/>
        </w:rPr>
        <w:t xml:space="preserve">A carbon tax could lead to overall economic growth, if the tax revenues are used in a way that promotes economic growth, such as cutting other taxes or reducing the deficit. </w:t>
      </w:r>
      <w:r w:rsidRPr="0088606C">
        <w:rPr>
          <w:rStyle w:val="StyleUnderline"/>
        </w:rPr>
        <w:t xml:space="preserve">Reducing personal and corporate income taxes would promote growth because these taxes distort employment, savings, and investment. </w:t>
      </w:r>
      <w:r w:rsidRPr="0088606C">
        <w:t xml:space="preserve">The </w:t>
      </w:r>
      <w:r w:rsidRPr="0088606C">
        <w:rPr>
          <w:rStyle w:val="StyleUnderline"/>
        </w:rPr>
        <w:t>$125 billion in annual revenues from a $25/ton carbon tax could allow federal personal income tax reductions of about 15 percent or corporate income tax reductions of about 70 percent, if all carbon tax revenues were used to replace current tax revenues. Alternatively, the federal deficit could be reduced by approximately $1.25 trillion over 10 years</w:t>
      </w:r>
      <w:r w:rsidRPr="0088606C">
        <w:t xml:space="preserve">—about the same reduction that the 2011 Joint Select Committee on Deficit Reduction would have had to agree on to avoid mandatory spending cuts. </w:t>
      </w:r>
      <w:r w:rsidRPr="0088606C">
        <w:rPr>
          <w:rStyle w:val="StyleUnderline"/>
        </w:rPr>
        <w:t>Other ways that the revenue could be used to promote growth include funding essential infrastructure, basic research, or investments in human capital. Any of these uses—funding tax cuts, deficit reduction, or productive government spending—could promote growth.</w:t>
      </w:r>
    </w:p>
    <w:p w14:paraId="78330562" w14:textId="77777777" w:rsidR="00543F27" w:rsidRPr="0088606C" w:rsidRDefault="00543F27" w:rsidP="00543F27">
      <w:pPr>
        <w:rPr>
          <w:rStyle w:val="StyleUnderline"/>
        </w:rPr>
      </w:pPr>
    </w:p>
    <w:p w14:paraId="58626D19" w14:textId="77777777" w:rsidR="00543F27" w:rsidRPr="0088606C" w:rsidRDefault="00543F27" w:rsidP="00543F27">
      <w:pPr>
        <w:pStyle w:val="Heading4"/>
      </w:pPr>
      <w:r w:rsidRPr="0088606C">
        <w:t>Carbon pricing facilitates an efficient economy</w:t>
      </w:r>
    </w:p>
    <w:p w14:paraId="53003285" w14:textId="77777777" w:rsidR="00543F27" w:rsidRPr="0088606C" w:rsidRDefault="00543F27" w:rsidP="00543F27">
      <w:pPr>
        <w:rPr>
          <w:sz w:val="16"/>
        </w:rPr>
      </w:pPr>
      <w:r w:rsidRPr="0088606C">
        <w:rPr>
          <w:b/>
        </w:rPr>
        <w:t>World Bank</w:t>
      </w:r>
      <w:r w:rsidRPr="0088606C">
        <w:rPr>
          <w:sz w:val="16"/>
        </w:rPr>
        <w:t>, 9/20/</w:t>
      </w:r>
      <w:r w:rsidRPr="0088606C">
        <w:rPr>
          <w:b/>
        </w:rPr>
        <w:t>15</w:t>
      </w:r>
      <w:r w:rsidRPr="0088606C">
        <w:rPr>
          <w:sz w:val="16"/>
        </w:rPr>
        <w:t xml:space="preserve"> [Worldbank.org “New Principles to Help Accelerate the Growing Global Momentum for Carbon Pricing”, World Bank Group, September 20, 2015, http://www.worldbank.org/en/news/feature/2015/09/20/state-and-trends-of-carbon-pricing-2015]//#NicoHanley</w:t>
      </w:r>
    </w:p>
    <w:p w14:paraId="499EFB5F" w14:textId="77777777" w:rsidR="00543F27" w:rsidRPr="0088606C" w:rsidRDefault="00543F27" w:rsidP="00543F27">
      <w:pPr>
        <w:rPr>
          <w:rStyle w:val="StyleUnderline"/>
        </w:rPr>
      </w:pPr>
      <w:r w:rsidRPr="0088606C">
        <w:rPr>
          <w:sz w:val="16"/>
        </w:rPr>
        <w:t xml:space="preserve">And it was just announced on Wednesday last week that more than two dozen cities in China and the US are making new pledges to lower emissions. This is welcome news. But the ambition and coverage of pricing needs to accelerate significantly for the world to meet international climate goals. Overall, these experiences with </w:t>
      </w:r>
      <w:r w:rsidRPr="0088606C">
        <w:rPr>
          <w:u w:val="single"/>
        </w:rPr>
        <w:t xml:space="preserve">carbon pricing show little negative impact on economic growth but have a significant impact on energy intensity and diversification (or “greening”) of the energy mix. </w:t>
      </w:r>
      <w:r w:rsidRPr="0088606C">
        <w:rPr>
          <w:sz w:val="16"/>
        </w:rPr>
        <w:t xml:space="preserve">There have been </w:t>
      </w:r>
      <w:r w:rsidRPr="0088606C">
        <w:rPr>
          <w:u w:val="single"/>
        </w:rPr>
        <w:t>concerns that carbon pricing will affect international competitiveness of some industries and lead them to move production, or even whole factories, to other countries or jurisdictions where emission costs are lower, a phenomenon called “carbon leakage”.</w:t>
      </w:r>
      <w:r w:rsidRPr="0088606C">
        <w:rPr>
          <w:sz w:val="16"/>
        </w:rPr>
        <w:t xml:space="preserve"> The report notes that ex-post analysis of the EU ETS, the biggest cap-and-trade system in place today, shows that so far, </w:t>
      </w:r>
      <w:r w:rsidRPr="0088606C">
        <w:rPr>
          <w:u w:val="single"/>
        </w:rPr>
        <w:t xml:space="preserve">the carbon leakage has not materialized on any significant scale. </w:t>
      </w:r>
      <w:r w:rsidRPr="0088606C">
        <w:rPr>
          <w:sz w:val="16"/>
        </w:rPr>
        <w:t xml:space="preserve">In the future, the risk of carbon leakage is real as long as carbon price signals are strong and differ significantly between jurisdictions. Also, this risk tends to </w:t>
      </w:r>
      <w:r w:rsidRPr="0088606C">
        <w:rPr>
          <w:sz w:val="16"/>
        </w:rPr>
        <w:lastRenderedPageBreak/>
        <w:t xml:space="preserve">only affect a limited number of exposed sectors and can be effectively mitigated through policy design. The State and Trends report also discusses the enormous savings that can be made through – cooperation between countries. </w:t>
      </w:r>
      <w:r w:rsidRPr="0088606C">
        <w:rPr>
          <w:u w:val="single"/>
        </w:rPr>
        <w:t>Compared to domestic action alone, cooperation and linking of carbon pricing instruments across borders could significantly lower the cost of achieving a 2°C stabilization goal, because countries have more flexibility in choosing who undertakes emission reductions</w:t>
      </w:r>
      <w:r w:rsidRPr="0088606C">
        <w:rPr>
          <w:sz w:val="16"/>
        </w:rPr>
        <w:t xml:space="preserve">, and who pays for them. Analysing several studies made over the years, the State and Trends report shows that this cooperation can mobilize resources and transfers between countries and investors, and result in net annual flows of financial resources of up to $400 billion by 2030 and up to $2.2 trillion by 2050. The report also says that </w:t>
      </w:r>
      <w:r w:rsidRPr="0088606C">
        <w:rPr>
          <w:u w:val="single"/>
        </w:rPr>
        <w:t xml:space="preserve">carbon prices that converge have a positive impact on competitiveness by favouring more efficient and cleaner sectors, leading to a more efficient economy. </w:t>
      </w:r>
      <w:r w:rsidRPr="0088606C">
        <w:rPr>
          <w:sz w:val="20"/>
        </w:rPr>
        <w:t xml:space="preserve">Recent experiences in the United States and abroad call into question the conventional wisdom that a country’s economy and its carbon dioxide emissions are coupled—that is, that one cannot grow without the other growing as well. Between 2005 and 2014, the U.S. economy grew by 13 percent, while U.S. energy-related carbon pollution fell by more than 8 percent. The U.S. economy is becoming more energy efficient, and its energy mix is cleaner and less carbon intensive than it was a decade ago. As a result, the Energy Information Administration, or EIA, predicts that—absent new climate-related policies—the economy will continue its upward trajectory, and carbon pollution will remain flat. Additionally, in 2006, California passed emissions reduction legislation, and the member states of the Regional Greenhouse Gas Initiative, or RGGI, instated a carbon cap-and-trade program in 2009. Both California and RGGI have experienced strong gross domestic product, or GDP, growth amid declining emissions. Internationally, global carbon emissions from the energy sector remained static in 2014, marking the first time since the International Energy Agency, or IEA, began collecting data in the early 1980s that global emissions have stalled or decreased for reasons other than an economic slowdown. Between 2007 and 2012, member countries of the Organisation for Economic Co-operation and Development, or OECD, reduced their carbon and other greenhouse gas emissions by 7 percent while their total GDP grew by nearly 13 percent. Of the OECD countries, Germany is one of the greatest success stories, achieving high levels of productivity and economic growth through strong environmental and energy policies. In Canada, British Columbia established North America’s first carbon tax and has decreased its emissions significantly with no detriment to the province’s economy. With the right mix of policies, countries and localities can reduce their carbon pollution while improving their economies. Achieving significant reductions in carbon pollution is essential to averting the most costly impacts of climate change, the price tag of which will become ever more expensive the longer the world waits to act. Additionally, the impacts of climate change on human health are too great to ignore, as rising temperatures will worsen air pollution that causes asthma, trigger dangerous heat waves, and increase the frequency of extreme storms. The time is ripe for the United States to take action as a world leader to reduce carbon emissions—and avoid the incredible risks of failing to do so. Cutting carbon pollution and spurring economic growth Industry groups that want to block action on climate change often argue that the United States cannot curtail carbon emissions without harming the economy. For example, the U.S. Chamber of Commerce argued last year that proposed Environmental Protection Agency, or EPA, regulations to cut carbon emissions would place a burden on American businesses, threatening the U.S. economy and jobs. However, new research and real-world experience show that this is a false choice: Americans do not need to choose between a healthy economy and a safe, low-carbon future. A working paper by the New Climate Economy project—conducted by a team of partner institutions managed by the World Resources Institute—posits that smart policies to limit carbon emissions could spur economic growth. According to the report, “key drivers of further economic growth—namely greater resource and energy efficiency; investment in infrastructure; and enhanced innovation—can also be key drivers of greenhouse gas emissions reductions, if they are done right.” The study highlights policy opportunities that can reduce greenhouse gas emissions and benefit the economy. For example, the study looks at RGGI—discussed later in this paper—which caps emissions in the Northeast and has lowered electricity bills for consumers while simultaneously creating jobs. In another example, Wisconsin’s energy efficiency program is projected to contribute $900 million and more than 6,000 jobs to Wisconsin’s economy over the next decade. The study also demonstrates that technological progress often helps create opportunities for emissions reductions and economic growth. In many markets, wind and solar power are cost competitive with coal for electricity generation, and new natural gas-fired plants are now 19 percent to 44 percent cheaper to operate than plants that </w:t>
      </w:r>
      <w:r w:rsidRPr="0088606C">
        <w:rPr>
          <w:sz w:val="20"/>
        </w:rPr>
        <w:lastRenderedPageBreak/>
        <w:t xml:space="preserve">burn coal. On the energy efficiency side, technological advances in product development have created opportunities for customers to reduce energy use while saving money. The study cites lightbulb technology as a prime example. Light-emitted diodes, or LEDs, cost 80 percent less in 2014 than they did in 2012 and use one-seventh the amount of electricity that incandescent lightbulbs require. For every traditional bulb that consumers replace with an LED bulb, they save $140. As the following case studies illustrate, </w:t>
      </w:r>
      <w:r w:rsidRPr="0088606C">
        <w:rPr>
          <w:rStyle w:val="StyleUnderline"/>
        </w:rPr>
        <w:t>the United States and countries around the world have found that new energy technologies and smart regulatory policies can drive down carbon emissions while allowing economies to thrive.</w:t>
      </w:r>
    </w:p>
    <w:p w14:paraId="731E4A4B" w14:textId="77777777" w:rsidR="00543F27" w:rsidRPr="0088606C" w:rsidRDefault="00543F27" w:rsidP="00543F27">
      <w:pPr>
        <w:rPr>
          <w:rStyle w:val="StyleUnderline"/>
        </w:rPr>
      </w:pPr>
    </w:p>
    <w:p w14:paraId="6C1516D4" w14:textId="77777777" w:rsidR="00543F27" w:rsidRPr="0088606C" w:rsidRDefault="00543F27" w:rsidP="00543F27">
      <w:pPr>
        <w:pStyle w:val="Heading4"/>
      </w:pPr>
      <w:r w:rsidRPr="0088606C">
        <w:t xml:space="preserve">A carbon price spurs economic growth and innovation </w:t>
      </w:r>
    </w:p>
    <w:p w14:paraId="0019BF53" w14:textId="77777777" w:rsidR="00543F27" w:rsidRPr="0088606C" w:rsidRDefault="00543F27" w:rsidP="00543F27">
      <w:r w:rsidRPr="0088606C">
        <w:rPr>
          <w:rStyle w:val="Style13ptBold"/>
        </w:rPr>
        <w:t xml:space="preserve">The World Bank </w:t>
      </w:r>
      <w:r w:rsidRPr="0088606C">
        <w:t>5-17-</w:t>
      </w:r>
      <w:r w:rsidRPr="0088606C">
        <w:rPr>
          <w:rStyle w:val="Style13ptBold"/>
        </w:rPr>
        <w:t>2016</w:t>
      </w:r>
      <w:r w:rsidRPr="0088606C">
        <w:t>, "Pricing Carbon,"http://www.worldbank.org/en/programs/pricing-carbon</w:t>
      </w:r>
    </w:p>
    <w:p w14:paraId="76CD93D0" w14:textId="77777777" w:rsidR="00543F27" w:rsidRPr="0088606C" w:rsidRDefault="00543F27" w:rsidP="00543F27">
      <w:pPr>
        <w:rPr>
          <w:rStyle w:val="StyleUnderline"/>
          <w:b w:val="0"/>
          <w:sz w:val="16"/>
          <w:u w:val="none"/>
        </w:rPr>
      </w:pPr>
      <w:r w:rsidRPr="0088606C">
        <w:rPr>
          <w:sz w:val="16"/>
        </w:rPr>
        <w:t>The phrase put a price on carbon has now become well known with momentum growing among countries and business to put a price on carbon pollution as a means of bringing down emissions and drive investment into cleaner options. So what does it mean to put a price on carbon, and why do many government and business leaders support it? There are several paths governments can take to price carbon, all leading to the same result. They begin to capture what are known as the external costs of carbon emissions – costs that the public pays for in other ways, such as damage to crops and health care costs from heat waves and droughts or to property from flooding and sea level rise – and tie them to their sources through a price on carbon</w:t>
      </w:r>
      <w:r w:rsidRPr="0088606C">
        <w:rPr>
          <w:rStyle w:val="StyleUnderline"/>
        </w:rPr>
        <w:t>. A price on carbon helps shift the burden for the damage back to those who are responsible for it, and who can reduce it. Instead of dictating who should reduce emissions where and how, a carbon price gives an economic signal and polluters decide for themselves whether to discontinue their polluting activity, reduce emissions, or continue polluting and pay for it. In this way, the overall environmental goal is achieved in the most flexible and least-cost way to society.</w:t>
      </w:r>
      <w:r w:rsidRPr="0088606C">
        <w:rPr>
          <w:sz w:val="16"/>
        </w:rPr>
        <w:t xml:space="preserve"> The </w:t>
      </w:r>
      <w:r w:rsidRPr="0088606C">
        <w:rPr>
          <w:rStyle w:val="StyleUnderline"/>
        </w:rPr>
        <w:t>carbon price also stimulates clean technology and market innovation, fuelling new, low-carbon drivers of economic growth</w:t>
      </w:r>
      <w:r w:rsidRPr="0088606C">
        <w:rPr>
          <w:sz w:val="16"/>
        </w:rPr>
        <w:t>. There are two main types of carbon pricing: emissions trading systems (ETS) and carbon taxes. An ETS – sometimes referred to as a cap-and-trade system – caps the total level of greenhouse gas emissions and allows those industries with low emissions to sell their extra allowances to larger emitters. By creating supply and demand for emissions allowances, an ETS establishes a market price for greenhouse gas emissions. The cap helps ensure that the required emission reductions will take place to keep the emitters (in aggregate) within their pre-allocated carbon budget. A carbon tax directly sets a price on carbon by defining a tax rate on greenhouse gas emissions or – more commonly – on the carbon content of fossil fuels. It is different from an ETS in that the emission reduction outcome of a carbon tax is not pre-defined but the carbon price is. The choice of the instrument will depend on national and economic circumstances. There are also more indirect ways of more accurately pricing carbon, such as through fuel taxes, the removal of fossil fuel subsidies, and regulations that may incorporate a “social cost of carbon.” Greenhouse gas emissions can also be priced through payments for emission reductions. Private entities or sovereigns can purchase emission reductions to compensate for their own emissions (so-called offsets) or to support mitigation activities through results-based finance. Some 40 countries and more than 20 cities, states and provinces already use carbon pricing mechanisms, with more planning to implement them in the future. Together the carbon pricing schemes now in place cover about half their emissions, which translates to about 13 percent of annual global greenhouse gas emissions.</w:t>
      </w:r>
    </w:p>
    <w:p w14:paraId="49DAD514" w14:textId="77777777" w:rsidR="00543F27" w:rsidRPr="0088606C" w:rsidRDefault="00543F27" w:rsidP="00D55517">
      <w:pPr>
        <w:rPr>
          <w:sz w:val="16"/>
          <w:szCs w:val="22"/>
        </w:rPr>
      </w:pPr>
    </w:p>
    <w:p w14:paraId="138745AB" w14:textId="48F7FEE6" w:rsidR="00554D27" w:rsidRPr="0088606C" w:rsidRDefault="00C36015" w:rsidP="00554D27">
      <w:pPr>
        <w:pStyle w:val="Heading1"/>
      </w:pPr>
      <w:r w:rsidRPr="0088606C">
        <w:lastRenderedPageBreak/>
        <w:t>Asia-Pac Insecurity</w:t>
      </w:r>
      <w:r w:rsidR="002878F1" w:rsidRPr="0088606C">
        <w:t xml:space="preserve"> </w:t>
      </w:r>
      <w:r w:rsidRPr="0088606C">
        <w:t>/ Coop</w:t>
      </w:r>
    </w:p>
    <w:p w14:paraId="69E7E23C" w14:textId="1DB5A9AB" w:rsidR="00800F56" w:rsidRPr="0088606C" w:rsidRDefault="0023386F" w:rsidP="00F02E4C">
      <w:pPr>
        <w:pStyle w:val="Heading2"/>
      </w:pPr>
      <w:r w:rsidRPr="0088606C">
        <w:lastRenderedPageBreak/>
        <w:t>Climate Instability – Asia Pac</w:t>
      </w:r>
    </w:p>
    <w:p w14:paraId="74C94943" w14:textId="690C7371" w:rsidR="00F02E4C" w:rsidRPr="0088606C" w:rsidRDefault="00F02E4C" w:rsidP="00F02E4C">
      <w:pPr>
        <w:pStyle w:val="Heading3"/>
      </w:pPr>
      <w:r w:rsidRPr="0088606C">
        <w:lastRenderedPageBreak/>
        <w:t xml:space="preserve">Fire </w:t>
      </w:r>
    </w:p>
    <w:p w14:paraId="4F4F7294" w14:textId="5D3AC303" w:rsidR="00F02E4C" w:rsidRPr="0088606C" w:rsidRDefault="00F02E4C" w:rsidP="009C6F8F">
      <w:pPr>
        <w:pStyle w:val="Heading4"/>
      </w:pPr>
      <w:r w:rsidRPr="0088606C">
        <w:t xml:space="preserve">Climate change is the one threat that could destabilize the entire region which provides a key avenue for US diplomatic engagement – US leadership is critical to maintaining security </w:t>
      </w:r>
    </w:p>
    <w:p w14:paraId="585E389A" w14:textId="2DC08F8A" w:rsidR="00800F56" w:rsidRPr="0088606C" w:rsidRDefault="00800F56" w:rsidP="00800F56">
      <w:r w:rsidRPr="0088606C">
        <w:rPr>
          <w:rStyle w:val="Style13ptBold"/>
        </w:rPr>
        <w:t>Holland Nov. 2k15</w:t>
      </w:r>
      <w:r w:rsidRPr="0088606C">
        <w:t xml:space="preserve"> [Andrew: </w:t>
      </w:r>
      <w:r w:rsidR="00F02E4C" w:rsidRPr="0088606C">
        <w:t xml:space="preserve">American Security Project’s Director of Studies and Senior Fellow for Energy and Climate </w:t>
      </w:r>
      <w:r w:rsidRPr="0088606C">
        <w:t xml:space="preserve">“How Focusing on Climate Security in the Pacific Can Strengthen Alliances: Less ons from the Global Defense Index on Climate Change for the U.S.” </w:t>
      </w:r>
      <w:r w:rsidRPr="0088606C">
        <w:rPr>
          <w:i/>
        </w:rPr>
        <w:t xml:space="preserve">The U.S. Asia-Pacific Rebalance, National Security and Climate Change, </w:t>
      </w:r>
      <w:r w:rsidRPr="0088606C">
        <w:t xml:space="preserve">ed. Caitlin E. Werrell and Francesco Femia, November 2015, The Center for Climate Security, p. 39-41 // emb]. </w:t>
      </w:r>
    </w:p>
    <w:p w14:paraId="7FDEF72D" w14:textId="4593F657" w:rsidR="00800F56" w:rsidRPr="0088606C" w:rsidRDefault="00800F56" w:rsidP="00800F56">
      <w:pPr>
        <w:rPr>
          <w:rStyle w:val="Emphasis"/>
        </w:rPr>
      </w:pPr>
      <w:r w:rsidRPr="0088606C">
        <w:rPr>
          <w:sz w:val="16"/>
        </w:rPr>
        <w:t xml:space="preserve">Given these threats, perhaps it is heartening that the governments and militaries of the countries in the region are aware of the problems and are beginning to plan for the impacts. The American Security Project’s Global Security Index on Climate Change has sought to quantify how countries around the world view the threats of climate change – and whether their militaries are preparing for it.1 Even though many countries in the region face a full slate of more “traditional” security threats (like territorial disputes over sea boundaries, historical antagonisms, or the threats on the Korean peninsula), </w:t>
      </w:r>
      <w:r w:rsidRPr="0088606C">
        <w:rPr>
          <w:rStyle w:val="StyleUnderline"/>
        </w:rPr>
        <w:t>virtually all of the countries in East Asia, Southeast Asia, and Oceania view climate change as a threat to their national security</w:t>
      </w:r>
      <w:r w:rsidRPr="0088606C">
        <w:rPr>
          <w:sz w:val="16"/>
        </w:rPr>
        <w:t xml:space="preserve"> – and most of them have integrated it into their military planning documents. </w:t>
      </w:r>
      <w:r w:rsidRPr="0088606C">
        <w:rPr>
          <w:rStyle w:val="Emphasis"/>
        </w:rPr>
        <w:t>This shared fear of the national security threats of climate change is one of the few things that the fractious nations of the region can all agree on; the U.S. should use this shared threat as a unifying message.</w:t>
      </w:r>
      <w:r w:rsidRPr="0088606C">
        <w:rPr>
          <w:sz w:val="16"/>
        </w:rPr>
        <w:t xml:space="preserve"> Broadly, these countries can be divided into three categories based on how they view the threats of climate change: (1) mostly developed countries that will provide military aid (let’s call them security exporters); (2) victims of a changing climate (call them climate victims); and (3) middle income countries that know enough to be worried, but do not have detailed plans (call them wary watchers). More developed countries around the periphery of the Pacific foresee that climate change could cause deep insecurity – especially for island states – and they know their militaries will be called in to respond. Perhaps the most active of these security exporters is Australia. Its 2013 Defence White Paper, for example, says</w:t>
      </w:r>
      <w:r w:rsidRPr="0088606C">
        <w:rPr>
          <w:rStyle w:val="StyleUnderline"/>
        </w:rPr>
        <w:t>: The combination of the effects of climate change and resource pressures will increase the risk of insecurity and conflict, particularly internal instability in fragile states, many of which have increasingly large populations in areas that will be affected by climate change.</w:t>
      </w:r>
      <w:r w:rsidRPr="0088606C">
        <w:rPr>
          <w:sz w:val="16"/>
        </w:rPr>
        <w:t xml:space="preserve"> These factors, taken together, point to an increasing demand for humanitarian assistance, disaster relief and stabilisation operations over coming decades.2 Other countries that see themselves as “exporters” of security in the region include New Zealand, South Korea, or Japan, each of which has included significant sections on disaster response and instability caused by climate change in their recent defense documents. On the other hand, the small countries that see themselves as “targets” of climate change have become increasingly insistent about the threats their countries face. For small island states like Kiribati, the Marshall Islands, or Tuvalu, sea level rise makes climate change a truly existential threat – they are expected to be some of the world’s foremost climate victims. For example, Manny Mori, the President of Micronesia has said: </w:t>
      </w:r>
      <w:r w:rsidRPr="0088606C">
        <w:rPr>
          <w:rStyle w:val="Emphasis"/>
        </w:rPr>
        <w:t>“We know that our continued peaceful existence is totally at risk. We know that the enemy that gives rise to these threats is climate change</w:t>
      </w:r>
      <w:r w:rsidRPr="0088606C">
        <w:rPr>
          <w:sz w:val="16"/>
        </w:rPr>
        <w:t xml:space="preserve">.”3 Unfortunately, most of these countries lack any defense planning capability; some have no regular military forces at all. So, they face an existential threat with little capacity to respond to it. In the middle of these two extremes lie the middle income countries that have some military and government capability to provide for security from the effects of climate change, but could be overwhelmed by repeated or particularly strong disasters. Countries with highly populated lowlying coastal regions, like Vietnam, Indonesia, the Philippines, or Thailand, are aware of the threat to their security, but an analysis of their defense documents show that they do not have definite policies for how to prepare for the effects of climate change. An example of the wary watchers is Indonesia’s Ministry of Defense, saying “Global warming has resulted in extreme climate changes that hit almost all countries.”4 No doubt this is an important statement, but there is little follow-up beyond that. </w:t>
      </w:r>
      <w:r w:rsidRPr="0088606C">
        <w:rPr>
          <w:rStyle w:val="StyleUnderline"/>
        </w:rPr>
        <w:t>The United States, long the predominant military power in the region, understands the clear national security threats that climate change poses to the region</w:t>
      </w:r>
      <w:r w:rsidRPr="0088606C">
        <w:rPr>
          <w:sz w:val="16"/>
        </w:rPr>
        <w:t xml:space="preserve">. In 2013, Admiral </w:t>
      </w:r>
      <w:r w:rsidRPr="0088606C">
        <w:rPr>
          <w:rStyle w:val="StyleUnderline"/>
        </w:rPr>
        <w:t xml:space="preserve">Locklear, the four-star Admiral then commander of U.S. Pacific Command, called </w:t>
      </w:r>
      <w:r w:rsidRPr="0088606C">
        <w:rPr>
          <w:rStyle w:val="Emphasis"/>
        </w:rPr>
        <w:t>climate change the one threat that could destabilize the region over the long term more than any other.</w:t>
      </w:r>
      <w:r w:rsidRPr="0088606C">
        <w:rPr>
          <w:sz w:val="16"/>
        </w:rPr>
        <w:t xml:space="preserve"> </w:t>
      </w:r>
      <w:r w:rsidRPr="0088606C">
        <w:rPr>
          <w:rStyle w:val="Emphasis"/>
        </w:rPr>
        <w:t>American leadership on climate security in the region could help solidify relationships and unify countries around a shared threat: it could even prove to be an effective way to engage with potential adversaries.</w:t>
      </w:r>
      <w:r w:rsidRPr="0088606C">
        <w:rPr>
          <w:sz w:val="16"/>
        </w:rPr>
        <w:t xml:space="preserve"> When then-Secretary of Defense Chuck Hagel was in Hawaii for the ASEAN Defense Ministers </w:t>
      </w:r>
      <w:r w:rsidRPr="0088606C">
        <w:rPr>
          <w:sz w:val="16"/>
        </w:rPr>
        <w:lastRenderedPageBreak/>
        <w:t xml:space="preserve">meeting on April 3, 2014, one of the subjects he talked about to the gathered defense ministers from ASEAN countries was preparing for the effects of climate change and disaster response. </w:t>
      </w:r>
      <w:r w:rsidRPr="0088606C">
        <w:rPr>
          <w:rStyle w:val="Emphasis"/>
        </w:rPr>
        <w:t>Building on this engagement will certainly help the United States and ASEAN countries respond to the next disaster – but it will also help restore American leadership overall throughout the region.</w:t>
      </w:r>
    </w:p>
    <w:p w14:paraId="2EF6E3BE" w14:textId="5039B340" w:rsidR="00800F56" w:rsidRPr="0088606C" w:rsidRDefault="00800F56" w:rsidP="00800F56">
      <w:pPr>
        <w:pStyle w:val="Heading3"/>
      </w:pPr>
      <w:r w:rsidRPr="0088606C">
        <w:lastRenderedPageBreak/>
        <w:t xml:space="preserve">Stability – Generic </w:t>
      </w:r>
    </w:p>
    <w:p w14:paraId="49AEDC79" w14:textId="7546FA1A" w:rsidR="0023386F" w:rsidRPr="0088606C" w:rsidRDefault="0023386F" w:rsidP="0023386F">
      <w:pPr>
        <w:pStyle w:val="Heading4"/>
      </w:pPr>
      <w:r w:rsidRPr="0088606C">
        <w:t xml:space="preserve">Climate change uniquely destabilizes the region – US climate commitment is key to maintain stability </w:t>
      </w:r>
    </w:p>
    <w:p w14:paraId="521DDF49" w14:textId="646D2199" w:rsidR="0023386F" w:rsidRPr="0088606C" w:rsidRDefault="0023386F" w:rsidP="0023386F">
      <w:r w:rsidRPr="0088606C">
        <w:rPr>
          <w:rStyle w:val="Style13ptBold"/>
        </w:rPr>
        <w:t>Werrell and Femia Nov. 15</w:t>
      </w:r>
      <w:r w:rsidRPr="0088606C">
        <w:t xml:space="preserve"> [Caitlin E.: Co-Founder &amp; President of the Center for Climate and Security, where she leads the Center’s policy development, analysis and research programs, and facilitates the primary forum for climate and security dialogue in the U.S. national security community and Francesco: Co-Founder &amp; Director of the Center for Climate and Security, where he leads the Center’s policy development, analysis and research programs, and facilitates the primary forum for climate and security dialogue in the U.S. national security community. “A Climate-Security Plan for the Asia-Pacific Rebalance: Lessons from the Marshall Plan,” </w:t>
      </w:r>
      <w:r w:rsidRPr="0088606C">
        <w:rPr>
          <w:i/>
        </w:rPr>
        <w:t xml:space="preserve">The U.S. Asia-Pacific Rebalance, National Security and Climate Change, </w:t>
      </w:r>
      <w:r w:rsidRPr="0088606C">
        <w:t xml:space="preserve">ed. Caitlin E. Werrell and Francesco Femia, November 2015, The Center for Climate Security, p. 12 // emb] </w:t>
      </w:r>
    </w:p>
    <w:p w14:paraId="0411097A" w14:textId="68516525" w:rsidR="0023386F" w:rsidRPr="0088606C" w:rsidRDefault="0023386F" w:rsidP="0023386F">
      <w:pPr>
        <w:rPr>
          <w:sz w:val="16"/>
        </w:rPr>
      </w:pPr>
      <w:r w:rsidRPr="0088606C">
        <w:rPr>
          <w:rStyle w:val="StyleUnderline"/>
        </w:rPr>
        <w:t>Addressing climate change risks in the Asia-Pacific will help the United States bolster its influence in the region through enhancing stability, broadening and deepening alliances and trust, and protecting U.S. economic, trade and commercial interests</w:t>
      </w:r>
      <w:r w:rsidRPr="0088606C">
        <w:rPr>
          <w:sz w:val="16"/>
        </w:rPr>
        <w:t xml:space="preserve">. A core purpose of the U.S. presence in the Asia-Pacific is to provide stability. </w:t>
      </w:r>
      <w:r w:rsidRPr="0088606C">
        <w:rPr>
          <w:rStyle w:val="Emphasis"/>
        </w:rPr>
        <w:t>Without climate investments in the region, the likelihood of instability, conflict and disaster may increase</w:t>
      </w:r>
      <w:r w:rsidRPr="0088606C">
        <w:rPr>
          <w:sz w:val="16"/>
        </w:rPr>
        <w:t xml:space="preserve">, </w:t>
      </w:r>
      <w:r w:rsidRPr="0088606C">
        <w:rPr>
          <w:rStyle w:val="StyleUnderline"/>
        </w:rPr>
        <w:t>with great cost to the region and the United States</w:t>
      </w:r>
      <w:r w:rsidRPr="0088606C">
        <w:rPr>
          <w:sz w:val="16"/>
        </w:rPr>
        <w:t xml:space="preserve">.24 </w:t>
      </w:r>
      <w:r w:rsidRPr="0088606C">
        <w:rPr>
          <w:rStyle w:val="StyleUnderline"/>
        </w:rPr>
        <w:t>Fragile governments and economies, already strained, will experience further stresses. Some island states, for example, could literally cease to exist – a possibility that may soon become irreversible fact</w:t>
      </w:r>
      <w:r w:rsidRPr="0088606C">
        <w:rPr>
          <w:sz w:val="16"/>
        </w:rPr>
        <w:t xml:space="preserve">.25 </w:t>
      </w:r>
      <w:r w:rsidRPr="0088606C">
        <w:rPr>
          <w:rStyle w:val="Emphasis"/>
        </w:rPr>
        <w:t>If significant and sustained climate adaptation investments and programs are not forthcoming, this picture will only be the tip of the proverbial iceberg</w:t>
      </w:r>
      <w:r w:rsidRPr="0088606C">
        <w:rPr>
          <w:sz w:val="16"/>
        </w:rPr>
        <w:t xml:space="preserve">. A 2009 security review by Australia’s Defense Force (ADF) stated that </w:t>
      </w:r>
      <w:r w:rsidRPr="0088606C">
        <w:rPr>
          <w:rStyle w:val="StyleUnderline"/>
        </w:rPr>
        <w:t>rising sea levels may lead to increased refugee flows from vulnerable Pacific islands, and subsequent disputes over land and scarce food resources</w:t>
      </w:r>
      <w:r w:rsidRPr="0088606C">
        <w:rPr>
          <w:sz w:val="16"/>
        </w:rPr>
        <w:t>.26 The ADF concluded this might compel them to heighten their naval presence north of the country. With such dire security projections, significant investments in climate-sensitive disaster prevention and response systems, financing to increase government capacity to provide essential services, and more robust military-military and civilian-military programs for building climate resilience will be vital for preventing disaster, keeping nations out of conflicts and disputes, and avoiding the necessity of high-cost emergency and military solutions. Such investments will have the added benefit of alleviating the burden on U.S. military operations and readiness, and freeing up those resources to conduct other critical missions.</w:t>
      </w:r>
    </w:p>
    <w:p w14:paraId="6AE19665" w14:textId="09504AC7" w:rsidR="007C361E" w:rsidRPr="0088606C" w:rsidRDefault="008B7F22" w:rsidP="00AB1995">
      <w:pPr>
        <w:pStyle w:val="Heading2"/>
      </w:pPr>
      <w:r w:rsidRPr="0088606C">
        <w:lastRenderedPageBreak/>
        <w:t>! – Asian Instab</w:t>
      </w:r>
    </w:p>
    <w:p w14:paraId="162C4AD0" w14:textId="77777777" w:rsidR="007C361E" w:rsidRPr="0088606C" w:rsidRDefault="007C361E" w:rsidP="008B7F22">
      <w:pPr>
        <w:pStyle w:val="Heading4"/>
      </w:pPr>
      <w:r w:rsidRPr="0088606C">
        <w:t>Asian instability and war is likely—institutions and diplomacy won’t be effective</w:t>
      </w:r>
    </w:p>
    <w:p w14:paraId="3C3EC682" w14:textId="77777777" w:rsidR="007C361E" w:rsidRPr="0088606C" w:rsidRDefault="007C361E" w:rsidP="007C361E">
      <w:pPr>
        <w:rPr>
          <w:b/>
        </w:rPr>
      </w:pPr>
      <w:r w:rsidRPr="0088606C">
        <w:rPr>
          <w:b/>
        </w:rPr>
        <w:t>Krause, ’14 - professor of Political Science and holds the Chair for International Relations at the University of Kiel, Germany</w:t>
      </w:r>
    </w:p>
    <w:p w14:paraId="2228B1BF" w14:textId="7C5AD96A" w:rsidR="007C361E" w:rsidRPr="0088606C" w:rsidRDefault="007C361E" w:rsidP="007C361E">
      <w:r w:rsidRPr="0088606C">
        <w:t>(Joachim, Assessing the danger of war: parallels and differences between Europe in 1914 and East Asia in 2014, International Affairs 90: 6, 2014, 1421–1451)</w:t>
      </w:r>
    </w:p>
    <w:p w14:paraId="1D2D176F" w14:textId="130729FD" w:rsidR="007C361E" w:rsidRPr="0088606C" w:rsidRDefault="007C361E" w:rsidP="007C361E">
      <w:r w:rsidRPr="0088606C">
        <w:rPr>
          <w:rStyle w:val="StyleUnderline"/>
        </w:rPr>
        <w:t>Current strategic developments in North and South-East Asia are marked by a considerable degree of uncertainty.</w:t>
      </w:r>
      <w:r w:rsidRPr="0088606C">
        <w:t xml:space="preserve"> Increasingly, observers are conjuring up the danger of armed conflict in the region; even </w:t>
      </w:r>
      <w:r w:rsidRPr="0088606C">
        <w:rPr>
          <w:b/>
          <w:iCs/>
          <w:u w:val="single"/>
        </w:rPr>
        <w:t>the threat of a major war is being discussed</w:t>
      </w:r>
      <w:r w:rsidRPr="0088606C">
        <w:t xml:space="preserve">. In fact, </w:t>
      </w:r>
      <w:r w:rsidRPr="0088606C">
        <w:rPr>
          <w:rStyle w:val="StyleUnderline"/>
        </w:rPr>
        <w:t>there are many uncomfortable indications; the rise (both economically and militarily) of China, the US pivot to Asia (which in effect means a stronger military role in the region), the growing uneasiness of Japan with its pacifist orientation and</w:t>
      </w:r>
      <w:r w:rsidRPr="0088606C">
        <w:t xml:space="preserve"> the continuing trouble brought about by </w:t>
      </w:r>
      <w:r w:rsidRPr="0088606C">
        <w:rPr>
          <w:rStyle w:val="StyleUnderline"/>
        </w:rPr>
        <w:t>North Korea’s nuclear sabre-rattling; the combination of these potential causes of tension with the open disputes over maritime sovereignty in the South China Sea and the East China Sea, the lingering Taiwan issue, and the many other small and mediumsized conflicts in the area does not bode well for the future. Regional institutions are attempting to deal with these issues through diplomacy, but their record is sobering:</w:t>
      </w:r>
      <w:r w:rsidRPr="0088606C">
        <w:t xml:space="preserve"> indeed, as the International Institute for Strategic Studies Shangri-La Dialogue of May 2014 in Singapore amply demonstrated, </w:t>
      </w:r>
      <w:r w:rsidRPr="0088606C">
        <w:rPr>
          <w:rStyle w:val="StyleUnderline"/>
        </w:rPr>
        <w:t>there are no diplomatic solutions in sight. The United States accused China, in harsh terms, of destabilizing unilateral actions, while China criticized the United States in aggressive language for building up alliances directed against China. A similar lack of moderation was apparent in the reactions of representatives of other governments in the region.1</w:t>
      </w:r>
    </w:p>
    <w:p w14:paraId="65E8CD7F" w14:textId="77777777" w:rsidR="007C361E" w:rsidRPr="0088606C" w:rsidRDefault="007C361E" w:rsidP="007C361E">
      <w:pPr>
        <w:pStyle w:val="Heading4"/>
      </w:pPr>
      <w:r w:rsidRPr="0088606C">
        <w:t xml:space="preserve">Asian instability causes extinction—outweighs other scenarios </w:t>
      </w:r>
    </w:p>
    <w:p w14:paraId="2F20689D" w14:textId="77777777" w:rsidR="007C361E" w:rsidRPr="0088606C" w:rsidRDefault="007C361E" w:rsidP="007C361E">
      <w:r w:rsidRPr="0088606C">
        <w:rPr>
          <w:b/>
        </w:rPr>
        <w:t>Mead 10</w:t>
      </w:r>
      <w:r w:rsidRPr="0088606C">
        <w:t xml:space="preserve"> (Mead, senior fellow @ the Council on Foreign Relations, 2010 Walter, American Interest, “Obama in Asia”, </w:t>
      </w:r>
      <w:hyperlink r:id="rId183" w:history="1">
        <w:r w:rsidRPr="0088606C">
          <w:rPr>
            <w:rStyle w:val="Hyperlink"/>
          </w:rPr>
          <w:t>http://blogs.the-american-interest.com/wrm/2010/11/09/obama-in-asia/</w:t>
        </w:r>
      </w:hyperlink>
      <w:r w:rsidRPr="0088606C">
        <w:t>)</w:t>
      </w:r>
    </w:p>
    <w:p w14:paraId="095A22F5" w14:textId="77777777" w:rsidR="007C361E" w:rsidRPr="0088606C" w:rsidRDefault="007C361E" w:rsidP="007C361E">
      <w:pPr>
        <w:rPr>
          <w:rStyle w:val="StyleUnderline"/>
        </w:rPr>
      </w:pPr>
      <w:r w:rsidRPr="0088606C">
        <w:t xml:space="preserve">The decision to go to Asia is one that all thinking Americans can and should support regardless of either party or ideological affiliation.  </w:t>
      </w:r>
      <w:r w:rsidRPr="0088606C">
        <w:rPr>
          <w:rStyle w:val="StyleUnderline"/>
        </w:rPr>
        <w:t>East and South Asia are the places where the 21st century, for better or for worse, will most likely be shaped; economic growth, environmental progress, the destiny of democracy and success against terror are all at stake here. </w:t>
      </w:r>
      <w:r w:rsidRPr="0088606C">
        <w:t xml:space="preserve"> American objectives in this region are clear.  While convincing China that its best interests are not served by a rash, Kaiser Wilhelm-like dash for supremacy in the region, the US does not want either to isolate or contain China.  We want a strong, rich, open and free China in an Asia that is also strong, rich, open and free.  </w:t>
      </w:r>
      <w:r w:rsidRPr="0088606C">
        <w:rPr>
          <w:rStyle w:val="StyleUnderline"/>
        </w:rPr>
        <w:t>Our destiny is inextricably linked with Asia’s; Asian success will make America stronger, richer and more secure.  Asia’s failures will reverberate over here, threatening our prosperity, our security and perhaps even our survival. The world’s two most mutually hostile nuclear states, India and Pakistan, are in Asia.  The two states most likely to threaten others with nukes, North Korea and aspiring rogue nuclear power Iran, are there.  The two superpowers with a billion plus people are in Asia as well.  This is where the world’s fastest growing economies are.  It is where the worst environmental problems exist.  It is the home of the world’s largest democracy</w:t>
      </w:r>
      <w:r w:rsidRPr="0088606C">
        <w:rPr>
          <w:u w:val="single"/>
        </w:rPr>
        <w:t>,</w:t>
      </w:r>
      <w:r w:rsidRPr="0088606C">
        <w:t xml:space="preserve"> the world’s most populous Islamic country (Indonesia — which is also among the most democratic and pluralistic of Islamic </w:t>
      </w:r>
      <w:r w:rsidRPr="0088606C">
        <w:lastRenderedPageBreak/>
        <w:t xml:space="preserve">countries), and the world’s most rapidly rising non-democratic power as well.  Asia holds more oil resources than any other continent; the world’s most important and most threatened trade routes lie off its shores.  East Asia, South Asia, Central Asia (where American and NATO forces are fighting the Taliban) and West Asia (home among others to Saudi Arabia, Israel, Turkey and Iraq) are the theaters in the world today that most directly engage America’s vital interests and where our armed forces are most directly involved.  </w:t>
      </w:r>
      <w:r w:rsidRPr="0088606C">
        <w:rPr>
          <w:rStyle w:val="StyleUnderline"/>
        </w:rPr>
        <w:t xml:space="preserve">The world’s most explosive territorial disputes are in Asia </w:t>
      </w:r>
      <w:r w:rsidRPr="0088606C">
        <w:t xml:space="preserve">as well, with islands (and the surrounding mineral and fishery resources) bitterly disputed between countries like Russia, the two Koreas, Japan, China (both from Beijing and Taipei), and Vietnam.  From the streets of Jerusalem to the beaches of Taiwan </w:t>
      </w:r>
      <w:r w:rsidRPr="0088606C">
        <w:rPr>
          <w:rStyle w:val="StyleUnderline"/>
        </w:rPr>
        <w:t>the world’s most intractable political problems are found on the Asian landmass and its surrounding seas. Whether you view the world in terms of geopolitical security, environmental sustainability, economic growth or the march of democracy, Asia is at the center of your concerns</w:t>
      </w:r>
      <w:r w:rsidRPr="0088606C">
        <w:t xml:space="preserve">.  That is the overwhelming reality of world politics today, and </w:t>
      </w:r>
      <w:r w:rsidRPr="0088606C">
        <w:rPr>
          <w:rStyle w:val="StyleUnderline"/>
        </w:rPr>
        <w:t>that reality is what</w:t>
      </w:r>
      <w:r w:rsidRPr="0088606C">
        <w:t xml:space="preserve"> President </w:t>
      </w:r>
      <w:r w:rsidRPr="0088606C">
        <w:rPr>
          <w:rStyle w:val="StyleUnderline"/>
        </w:rPr>
        <w:t>Obama’s</w:t>
      </w:r>
      <w:r w:rsidRPr="0088606C">
        <w:t xml:space="preserve"> trip is </w:t>
      </w:r>
      <w:r w:rsidRPr="0088606C">
        <w:rPr>
          <w:rStyle w:val="StyleUnderline"/>
        </w:rPr>
        <w:t>intended to address.</w:t>
      </w:r>
    </w:p>
    <w:p w14:paraId="61FBD543" w14:textId="77777777" w:rsidR="007C361E" w:rsidRPr="0088606C" w:rsidRDefault="007C361E" w:rsidP="007C361E"/>
    <w:p w14:paraId="15315764" w14:textId="77777777" w:rsidR="007C361E" w:rsidRPr="0088606C" w:rsidRDefault="007C361E" w:rsidP="007C361E">
      <w:pPr>
        <w:pStyle w:val="Heading4"/>
      </w:pPr>
      <w:r w:rsidRPr="0088606C">
        <w:t>Asian instability escalates to nuclear war.</w:t>
      </w:r>
    </w:p>
    <w:p w14:paraId="20F247F5" w14:textId="77777777" w:rsidR="007C361E" w:rsidRPr="0088606C" w:rsidRDefault="007C361E" w:rsidP="007C361E">
      <w:pPr>
        <w:rPr>
          <w:b/>
        </w:rPr>
      </w:pPr>
      <w:r w:rsidRPr="0088606C">
        <w:rPr>
          <w:b/>
        </w:rPr>
        <w:t>Landay, National Security and Intelligence Correspondent, 2K</w:t>
      </w:r>
    </w:p>
    <w:p w14:paraId="0C89A6C6" w14:textId="35C3CDC4" w:rsidR="007C361E" w:rsidRPr="0088606C" w:rsidRDefault="007C361E" w:rsidP="007C361E">
      <w:r w:rsidRPr="0088606C">
        <w:t>(Jonathan S., “Top administration officials warn stakes for U.S. are high in Asian conflicts”, 3-10, Knight Ridder/Tribune News) Accessed on LexisNexis 12-29-09</w:t>
      </w:r>
    </w:p>
    <w:p w14:paraId="6B539F51" w14:textId="7DF4DCB3" w:rsidR="007C361E" w:rsidRPr="0088606C" w:rsidRDefault="007C361E" w:rsidP="007C361E">
      <w:r w:rsidRPr="0088606C">
        <w:rPr>
          <w:b/>
          <w:u w:val="single"/>
        </w:rPr>
        <w:t>Few if any experts think China and Taiwan, North Korea and South Korea, or India and Pakistan are spoiling to fight. But even a minor miscalculation by any of them could destabilize Asia, jolt the global economy and even start a nuclear war. India, Pakistan and China all have nuclear weapons, and North Korea may have a few, too. Asia lacks the kinds of organizations, negotiations and diplomatic relationships that helped keep an uneasy peace for five decades in Cold War Europe. "Nowhere else on Earth are the stakes as high and relationships so fragile</w:t>
      </w:r>
      <w:r w:rsidRPr="0088606C">
        <w:t xml:space="preserve">," said Bates Gill, director of northeast Asian policy studies at the Brookings Institution, a Washington think tank. "We see the convergence of great power interest overlaid with lingering confrontations with no institutionalized security mechanism in place. There are elements for potential disaster." In an effort to cool the region's tempers, President Clinton, Defense Secretary William S. Cohen and National Security Adviser Samuel R. Berger all will hopscotch Asia's capitals this month. For America, the stakes could hardly be higher. </w:t>
      </w:r>
      <w:r w:rsidRPr="0088606C">
        <w:rPr>
          <w:b/>
          <w:u w:val="single"/>
        </w:rPr>
        <w:t xml:space="preserve">There are 100,000 U.S. troops in Asia </w:t>
      </w:r>
      <w:r w:rsidRPr="0088606C">
        <w:t xml:space="preserve">committed to defending Taiwan, Japan and South Korea, </w:t>
      </w:r>
      <w:r w:rsidRPr="0088606C">
        <w:rPr>
          <w:b/>
          <w:u w:val="single"/>
        </w:rPr>
        <w:t>and the United States would instantly become embroiled if Beijing moved against Taiwan or North Korea attacked South Korea. While Washington has no defense commitments to either India or Pakistan, a conflict between the two could end the global taboo against using nuclear weapons and demolish the already shaky international nonproliferation regime. In addition, globalization has made a stable Asia _ with its massive markets, cheap labor, exports and resources _ indispensable to the U.S. economy</w:t>
      </w:r>
      <w:r w:rsidRPr="0088606C">
        <w:t xml:space="preserve">. Numerous U.S. firms and millions of American jobs depend on trade with Asia that totaled $600 billion last year, according to the Commerce Department. </w:t>
      </w:r>
    </w:p>
    <w:p w14:paraId="57DBBB88" w14:textId="210EE713" w:rsidR="0067549A" w:rsidRPr="0088606C" w:rsidRDefault="0067549A" w:rsidP="00AB1995">
      <w:pPr>
        <w:pStyle w:val="Heading2"/>
      </w:pPr>
      <w:r w:rsidRPr="0088606C">
        <w:lastRenderedPageBreak/>
        <w:t>SCS</w:t>
      </w:r>
    </w:p>
    <w:p w14:paraId="407F2C05" w14:textId="69C89F78" w:rsidR="00213ECF" w:rsidRPr="0088606C" w:rsidRDefault="00213ECF" w:rsidP="00213ECF">
      <w:pPr>
        <w:pStyle w:val="Heading3"/>
      </w:pPr>
      <w:r w:rsidRPr="0088606C">
        <w:lastRenderedPageBreak/>
        <w:t xml:space="preserve">Uniqueness </w:t>
      </w:r>
    </w:p>
    <w:p w14:paraId="53C38A69" w14:textId="77777777" w:rsidR="0067549A" w:rsidRPr="0088606C" w:rsidRDefault="0067549A" w:rsidP="0067549A">
      <w:pPr>
        <w:pStyle w:val="Heading4"/>
      </w:pPr>
      <w:r w:rsidRPr="0088606C">
        <w:t>Chinese assertiveness growing in the squo---litany of examples</w:t>
      </w:r>
    </w:p>
    <w:p w14:paraId="0FA1B511" w14:textId="77777777" w:rsidR="0067549A" w:rsidRPr="0088606C" w:rsidRDefault="0067549A" w:rsidP="0067549A">
      <w:r w:rsidRPr="0088606C">
        <w:rPr>
          <w:rStyle w:val="Style13ptBold"/>
        </w:rPr>
        <w:t>Liao 6/20</w:t>
      </w:r>
      <w:r w:rsidRPr="0088606C">
        <w:t xml:space="preserve"> - Assistant research fellow at the Institute of Political Science at Academia Sinica (IPSAS), Taipei</w:t>
      </w:r>
    </w:p>
    <w:p w14:paraId="49ABF543" w14:textId="77777777" w:rsidR="0067549A" w:rsidRPr="0088606C" w:rsidRDefault="0067549A" w:rsidP="0067549A">
      <w:r w:rsidRPr="0088606C">
        <w:t>NIEN-CHUNG CHANG LIAO, 6-20-2016, "Full Text Electronic Journal Holdings List”, Date Accessed: 6-25-2016 //NM</w:t>
      </w:r>
    </w:p>
    <w:p w14:paraId="23B63B55" w14:textId="73A6E30C" w:rsidR="0067549A" w:rsidRPr="0088606C" w:rsidRDefault="0067549A" w:rsidP="0067549A">
      <w:pPr>
        <w:rPr>
          <w:sz w:val="16"/>
        </w:rPr>
      </w:pPr>
      <w:r w:rsidRPr="0088606C">
        <w:rPr>
          <w:sz w:val="16"/>
        </w:rPr>
        <w:t xml:space="preserve">Even if Chinese power had not significantly increased, perhaps a </w:t>
      </w:r>
      <w:r w:rsidRPr="0088606C">
        <w:rPr>
          <w:rStyle w:val="StyleUnderline"/>
        </w:rPr>
        <w:t>sabre-rattling strategy was necessary because of the intensified maritime disputes that threatened Beijing's longstanding commitment to</w:t>
      </w:r>
      <w:r w:rsidRPr="0088606C">
        <w:rPr>
          <w:sz w:val="16"/>
        </w:rPr>
        <w:t xml:space="preserve"> the integrity of </w:t>
      </w:r>
      <w:r w:rsidRPr="0088606C">
        <w:rPr>
          <w:rStyle w:val="StyleUnderline"/>
        </w:rPr>
        <w:t>its national territory</w:t>
      </w:r>
      <w:r w:rsidRPr="0088606C">
        <w:rPr>
          <w:sz w:val="16"/>
        </w:rPr>
        <w:t xml:space="preserve">.20 For example, </w:t>
      </w:r>
      <w:r w:rsidRPr="0088606C">
        <w:rPr>
          <w:rStyle w:val="StyleUnderline"/>
        </w:rPr>
        <w:t>China began to interfere significantly with US surveillance activities in the South China Sea</w:t>
      </w:r>
      <w:r w:rsidRPr="0088606C">
        <w:rPr>
          <w:sz w:val="16"/>
        </w:rPr>
        <w:t xml:space="preserve">, </w:t>
      </w:r>
      <w:r w:rsidRPr="0088606C">
        <w:rPr>
          <w:rStyle w:val="StyleUnderline"/>
        </w:rPr>
        <w:t>to oppose US–South Korean joint exercises in the Yellow Sea, and to lodge protests with Japan, Vietnam and the Philippines over sovereignty disputes in the East and South China Seas</w:t>
      </w:r>
      <w:r w:rsidRPr="0088606C">
        <w:rPr>
          <w:sz w:val="16"/>
        </w:rPr>
        <w:t xml:space="preserve">. According to this argument, </w:t>
      </w:r>
      <w:r w:rsidRPr="0088606C">
        <w:rPr>
          <w:rStyle w:val="StyleUnderline"/>
        </w:rPr>
        <w:t>China's tougher position</w:t>
      </w:r>
      <w:r w:rsidRPr="0088606C">
        <w:rPr>
          <w:sz w:val="16"/>
        </w:rPr>
        <w:t xml:space="preserve"> in the contested maritime areas </w:t>
      </w:r>
      <w:r w:rsidRPr="0088606C">
        <w:rPr>
          <w:rStyle w:val="StyleUnderline"/>
        </w:rPr>
        <w:t xml:space="preserve">was </w:t>
      </w:r>
      <w:r w:rsidRPr="0088606C">
        <w:rPr>
          <w:rStyle w:val="Emphasis"/>
        </w:rPr>
        <w:t>aimed at deterring other countries</w:t>
      </w:r>
      <w:r w:rsidRPr="0088606C">
        <w:rPr>
          <w:rStyle w:val="StyleUnderline"/>
        </w:rPr>
        <w:t xml:space="preserve"> from challenging the status quo</w:t>
      </w:r>
      <w:r w:rsidRPr="0088606C">
        <w:rPr>
          <w:sz w:val="16"/>
        </w:rPr>
        <w:t xml:space="preserve">. As Alastair Iain Johnston notes, ‘in response to more proactive diplomacy by other claimants to establish the legal boundaries of their claims in the region’ </w:t>
      </w:r>
      <w:r w:rsidRPr="0088606C">
        <w:rPr>
          <w:rStyle w:val="StyleUnderline"/>
        </w:rPr>
        <w:t>Beijing began to</w:t>
      </w:r>
      <w:r w:rsidRPr="0088606C">
        <w:rPr>
          <w:sz w:val="16"/>
        </w:rPr>
        <w:t xml:space="preserve"> ‘</w:t>
      </w:r>
      <w:r w:rsidRPr="0088606C">
        <w:rPr>
          <w:rStyle w:val="StyleUnderline"/>
        </w:rPr>
        <w:t>assert the extent of China's claims so as to clarify what it can</w:t>
      </w:r>
      <w:r w:rsidRPr="0088606C">
        <w:rPr>
          <w:sz w:val="16"/>
        </w:rPr>
        <w:t xml:space="preserve"> (and will) </w:t>
      </w:r>
      <w:r w:rsidRPr="0088606C">
        <w:rPr>
          <w:rStyle w:val="StyleUnderline"/>
        </w:rPr>
        <w:t>diplomatically and militarily defend’</w:t>
      </w:r>
      <w:r w:rsidRPr="0088606C">
        <w:rPr>
          <w:sz w:val="16"/>
        </w:rPr>
        <w:t xml:space="preserve">.21 This pattern of </w:t>
      </w:r>
      <w:r w:rsidRPr="0088606C">
        <w:rPr>
          <w:rStyle w:val="StyleUnderline"/>
        </w:rPr>
        <w:t>assertiveness seems to be reactive rather than proactive</w:t>
      </w:r>
      <w:r w:rsidRPr="0088606C">
        <w:rPr>
          <w:sz w:val="16"/>
        </w:rPr>
        <w:t xml:space="preserve">, defensive rather than </w:t>
      </w:r>
      <w:r w:rsidR="00C84063" w:rsidRPr="0088606C">
        <w:rPr>
          <w:sz w:val="16"/>
        </w:rPr>
        <w:t>offense</w:t>
      </w:r>
    </w:p>
    <w:p w14:paraId="509AAEC3" w14:textId="77777777" w:rsidR="00213ECF" w:rsidRPr="0088606C" w:rsidRDefault="00213ECF" w:rsidP="0067549A">
      <w:pPr>
        <w:rPr>
          <w:sz w:val="16"/>
        </w:rPr>
      </w:pPr>
    </w:p>
    <w:p w14:paraId="5BCAFA2D" w14:textId="0E084DB9" w:rsidR="007F4F74" w:rsidRPr="0088606C" w:rsidRDefault="007F4F74" w:rsidP="007F4F74">
      <w:pPr>
        <w:pStyle w:val="Heading4"/>
      </w:pPr>
      <w:r w:rsidRPr="0088606C">
        <w:t xml:space="preserve">SCS tensions rising – US pressure causes isolation – cooperation is key to ensure flashpoint doesn’t escalate, climate change is key issue for cooperation </w:t>
      </w:r>
    </w:p>
    <w:p w14:paraId="14EC7A13" w14:textId="1527827D" w:rsidR="007F4F74" w:rsidRPr="0088606C" w:rsidRDefault="007F4F74" w:rsidP="007F4F74">
      <w:r w:rsidRPr="0088606C">
        <w:rPr>
          <w:rStyle w:val="Style13ptBold"/>
        </w:rPr>
        <w:t>Reuters 16</w:t>
      </w:r>
      <w:r w:rsidRPr="0088606C">
        <w:t xml:space="preserve"> [“US flexes muscles as Asia worries about South China Sea row” June 4, 2016, </w:t>
      </w:r>
      <w:hyperlink r:id="rId184" w:history="1">
        <w:r w:rsidRPr="0088606C">
          <w:rPr>
            <w:rStyle w:val="Hyperlink"/>
          </w:rPr>
          <w:t>http://www.dnaindia.com/world/report-us-flexes-muscles-as-asia-worries-about-south-china-sea-row-2219875 //</w:t>
        </w:r>
      </w:hyperlink>
      <w:r w:rsidRPr="0088606C">
        <w:t xml:space="preserve"> emb]</w:t>
      </w:r>
    </w:p>
    <w:p w14:paraId="4F13E9B1" w14:textId="77777777" w:rsidR="007F4F74" w:rsidRPr="0088606C" w:rsidRDefault="007F4F74" w:rsidP="007F4F74">
      <w:pPr>
        <w:rPr>
          <w:sz w:val="16"/>
        </w:rPr>
      </w:pPr>
      <w:r w:rsidRPr="0088606C">
        <w:rPr>
          <w:rStyle w:val="StyleUnderline"/>
        </w:rPr>
        <w:t>The United States stepped up pressure on China</w:t>
      </w:r>
      <w:r w:rsidRPr="0088606C">
        <w:rPr>
          <w:sz w:val="16"/>
        </w:rPr>
        <w:t xml:space="preserve"> on Saturday</w:t>
      </w:r>
      <w:r w:rsidRPr="0088606C">
        <w:rPr>
          <w:rStyle w:val="StyleUnderline"/>
        </w:rPr>
        <w:t xml:space="preserve"> to rein in its actions in the South China Sea, </w:t>
      </w:r>
      <w:r w:rsidRPr="0088606C">
        <w:rPr>
          <w:sz w:val="16"/>
        </w:rPr>
        <w:t xml:space="preserve">with top defence officials underlining Washington's military superiority and vowing to remain the main guarantor of Asian security for decades to come. Defence Secretary Ash Carter said </w:t>
      </w:r>
      <w:r w:rsidRPr="0088606C">
        <w:rPr>
          <w:rStyle w:val="StyleUnderline"/>
        </w:rPr>
        <w:t>the US approach to the Asia-Pacific remained "one of commitment, strength and inclusion", but he also warned China against provocative behaviour in the South China Sea</w:t>
      </w:r>
      <w:r w:rsidRPr="0088606C">
        <w:rPr>
          <w:sz w:val="16"/>
        </w:rPr>
        <w:t xml:space="preserve">. </w:t>
      </w:r>
      <w:r w:rsidRPr="0088606C">
        <w:rPr>
          <w:rStyle w:val="StyleUnderline"/>
        </w:rPr>
        <w:t>Any action by China to reclaim land in the Scarborough Shoal,</w:t>
      </w:r>
      <w:r w:rsidRPr="0088606C">
        <w:rPr>
          <w:sz w:val="16"/>
        </w:rPr>
        <w:t xml:space="preserve"> an outcrop in the disputed sea</w:t>
      </w:r>
      <w:r w:rsidRPr="0088606C">
        <w:rPr>
          <w:rStyle w:val="StyleUnderline"/>
        </w:rPr>
        <w:t>, would have consequences</w:t>
      </w:r>
      <w:r w:rsidRPr="0088606C">
        <w:rPr>
          <w:sz w:val="16"/>
        </w:rPr>
        <w:t xml:space="preserve">, Carter said. "I hope that this development doesn't occur, because </w:t>
      </w:r>
      <w:r w:rsidRPr="0088606C">
        <w:rPr>
          <w:rStyle w:val="StyleUnderline"/>
        </w:rPr>
        <w:t xml:space="preserve">it will result in actions being taken by the both United States and </w:t>
      </w:r>
      <w:r w:rsidRPr="0088606C">
        <w:rPr>
          <w:sz w:val="16"/>
        </w:rPr>
        <w:t xml:space="preserve">... by </w:t>
      </w:r>
      <w:r w:rsidRPr="0088606C">
        <w:rPr>
          <w:rStyle w:val="StyleUnderline"/>
        </w:rPr>
        <w:t>others in the region</w:t>
      </w:r>
      <w:r w:rsidRPr="0088606C">
        <w:rPr>
          <w:sz w:val="16"/>
        </w:rPr>
        <w:t xml:space="preserve"> which would have the effect of not only </w:t>
      </w:r>
      <w:r w:rsidRPr="0088606C">
        <w:rPr>
          <w:rStyle w:val="StyleUnderline"/>
        </w:rPr>
        <w:t xml:space="preserve">increasing tensions </w:t>
      </w:r>
      <w:r w:rsidRPr="0088606C">
        <w:rPr>
          <w:sz w:val="16"/>
        </w:rPr>
        <w:t>but</w:t>
      </w:r>
      <w:r w:rsidRPr="0088606C">
        <w:rPr>
          <w:rStyle w:val="StyleUnderline"/>
        </w:rPr>
        <w:t xml:space="preserve"> isolating China</w:t>
      </w:r>
      <w:r w:rsidRPr="0088606C">
        <w:rPr>
          <w:sz w:val="16"/>
        </w:rPr>
        <w:t xml:space="preserve">," Carter told the Shangri-La Dialogue, a regional security forum in Singapore. </w:t>
      </w:r>
      <w:r w:rsidRPr="0088606C">
        <w:rPr>
          <w:rStyle w:val="StyleUnderline"/>
        </w:rPr>
        <w:t>"The United States will remain the most powerful military and main underwriter of security in the region for decades to come – and there should be no doubt</w:t>
      </w:r>
      <w:r w:rsidRPr="0088606C">
        <w:rPr>
          <w:sz w:val="16"/>
        </w:rPr>
        <w:t xml:space="preserve"> about that." The top US military commander in the region, Admiral Harry Harris, told reporters at the forum that Washington needed to operate from a position of strength against "all outcomes". "The bottom line is this: </w:t>
      </w:r>
      <w:r w:rsidRPr="0088606C">
        <w:rPr>
          <w:rStyle w:val="StyleUnderline"/>
        </w:rPr>
        <w:t xml:space="preserve">we want to co-operate where we can, </w:t>
      </w:r>
      <w:r w:rsidRPr="0088606C">
        <w:rPr>
          <w:sz w:val="16"/>
        </w:rPr>
        <w:t xml:space="preserve">but we just have to be ready as a military to confront them if we must," he said. </w:t>
      </w:r>
      <w:r w:rsidRPr="0088606C">
        <w:rPr>
          <w:rStyle w:val="Emphasis"/>
        </w:rPr>
        <w:t xml:space="preserve">The South China Sea has become a flashpoint between the United States, </w:t>
      </w:r>
      <w:r w:rsidRPr="0088606C">
        <w:rPr>
          <w:sz w:val="16"/>
        </w:rPr>
        <w:t xml:space="preserve">which increased its focus on the Asia-Pacific under President Barack Obama's "pivot", </w:t>
      </w:r>
      <w:r w:rsidRPr="0088606C">
        <w:rPr>
          <w:rStyle w:val="Emphasis"/>
        </w:rPr>
        <w:t>and China,</w:t>
      </w:r>
      <w:r w:rsidRPr="0088606C">
        <w:rPr>
          <w:sz w:val="16"/>
        </w:rPr>
        <w:t xml:space="preserve"> which is projecting ever greater economic, political and military power in the region. </w:t>
      </w:r>
      <w:r w:rsidRPr="0088606C">
        <w:rPr>
          <w:rStyle w:val="StyleUnderline"/>
        </w:rPr>
        <w:t xml:space="preserve">Carter </w:t>
      </w:r>
      <w:r w:rsidRPr="0088606C">
        <w:rPr>
          <w:sz w:val="16"/>
        </w:rPr>
        <w:t xml:space="preserve">however </w:t>
      </w:r>
      <w:r w:rsidRPr="0088606C">
        <w:rPr>
          <w:rStyle w:val="StyleUnderline"/>
        </w:rPr>
        <w:t>said he would welcome China's participation in a "principled security network" for Asia</w:t>
      </w:r>
      <w:r w:rsidRPr="0088606C">
        <w:rPr>
          <w:sz w:val="16"/>
        </w:rPr>
        <w:t>. "</w:t>
      </w:r>
      <w:r w:rsidRPr="0088606C">
        <w:rPr>
          <w:rStyle w:val="StyleUnderline"/>
        </w:rPr>
        <w:t>Forward thinking state</w:t>
      </w:r>
      <w:r w:rsidRPr="0088606C">
        <w:rPr>
          <w:sz w:val="16"/>
        </w:rPr>
        <w:t>s</w:t>
      </w:r>
      <w:r w:rsidRPr="0088606C">
        <w:rPr>
          <w:strike/>
          <w:sz w:val="16"/>
        </w:rPr>
        <w:t xml:space="preserve">men </w:t>
      </w:r>
      <w:r w:rsidRPr="0088606C">
        <w:rPr>
          <w:sz w:val="16"/>
        </w:rPr>
        <w:t xml:space="preserve">and </w:t>
      </w:r>
      <w:r w:rsidRPr="0088606C">
        <w:rPr>
          <w:rStyle w:val="StyleUnderline"/>
        </w:rPr>
        <w:t>leaders must ... come together to ensure a positive principled future,"</w:t>
      </w:r>
      <w:r w:rsidRPr="0088606C">
        <w:rPr>
          <w:sz w:val="16"/>
        </w:rPr>
        <w:t xml:space="preserve"> he said, adding that </w:t>
      </w:r>
      <w:r w:rsidRPr="0088606C">
        <w:rPr>
          <w:rStyle w:val="StyleUnderline"/>
        </w:rPr>
        <w:t>the network</w:t>
      </w:r>
      <w:r w:rsidRPr="0088606C">
        <w:rPr>
          <w:sz w:val="16"/>
        </w:rPr>
        <w:t xml:space="preserve"> he envisaged </w:t>
      </w:r>
      <w:r w:rsidRPr="0088606C">
        <w:rPr>
          <w:rStyle w:val="StyleUnderline"/>
        </w:rPr>
        <w:t>could also help protect against "Russia</w:t>
      </w:r>
      <w:r w:rsidRPr="0088606C">
        <w:rPr>
          <w:sz w:val="16"/>
        </w:rPr>
        <w:t xml:space="preserve">'s worrying actions" </w:t>
      </w:r>
      <w:r w:rsidRPr="0088606C">
        <w:rPr>
          <w:rStyle w:val="StyleUnderline"/>
        </w:rPr>
        <w:t>and</w:t>
      </w:r>
      <w:r w:rsidRPr="0088606C">
        <w:rPr>
          <w:sz w:val="16"/>
        </w:rPr>
        <w:t xml:space="preserve"> the growing strategic impact of </w:t>
      </w:r>
      <w:r w:rsidRPr="0088606C">
        <w:rPr>
          <w:rStyle w:val="Emphasis"/>
        </w:rPr>
        <w:t xml:space="preserve">climate change. </w:t>
      </w:r>
      <w:r w:rsidRPr="0088606C">
        <w:rPr>
          <w:sz w:val="16"/>
        </w:rPr>
        <w:t xml:space="preserve">The deputy head of China's delegation to the forum said any </w:t>
      </w:r>
      <w:r w:rsidRPr="0088606C">
        <w:rPr>
          <w:rStyle w:val="Emphasis"/>
        </w:rPr>
        <w:t>attempts by the United States to isolate China would fail.</w:t>
      </w:r>
      <w:r w:rsidRPr="0088606C">
        <w:rPr>
          <w:sz w:val="16"/>
        </w:rPr>
        <w:t xml:space="preserve"> </w:t>
      </w:r>
      <w:r w:rsidRPr="0088606C">
        <w:rPr>
          <w:rStyle w:val="Emphasis"/>
        </w:rPr>
        <w:t xml:space="preserve">"This </w:t>
      </w:r>
      <w:r w:rsidRPr="0088606C">
        <w:rPr>
          <w:rStyle w:val="Emphasis"/>
        </w:rPr>
        <w:lastRenderedPageBreak/>
        <w:t>is a time of cooperation</w:t>
      </w:r>
      <w:r w:rsidRPr="0088606C">
        <w:rPr>
          <w:sz w:val="16"/>
        </w:rPr>
        <w:t xml:space="preserve"> and common security," Rear Admiral Guan Youfei told reporters. </w:t>
      </w:r>
      <w:r w:rsidRPr="0088606C">
        <w:rPr>
          <w:rStyle w:val="Emphasis"/>
        </w:rPr>
        <w:t>"The US action to take sides is not agreed by many countries. We hope the US will also listen to the other countries."</w:t>
      </w:r>
    </w:p>
    <w:p w14:paraId="4C9B6942" w14:textId="77777777" w:rsidR="007F4F74" w:rsidRPr="0088606C" w:rsidRDefault="007F4F74" w:rsidP="007F4F74"/>
    <w:p w14:paraId="64612A75" w14:textId="77777777" w:rsidR="00C84063" w:rsidRPr="0088606C" w:rsidRDefault="00C84063" w:rsidP="00C84063">
      <w:pPr>
        <w:pStyle w:val="Heading4"/>
      </w:pPr>
      <w:r w:rsidRPr="0088606C">
        <w:t>SCS causes US-China tension</w:t>
      </w:r>
    </w:p>
    <w:p w14:paraId="7EA6C84E" w14:textId="77777777" w:rsidR="00C84063" w:rsidRPr="0088606C" w:rsidRDefault="00C84063" w:rsidP="00C84063">
      <w:pPr>
        <w:rPr>
          <w:rStyle w:val="Style13ptBold"/>
        </w:rPr>
      </w:pPr>
      <w:r w:rsidRPr="0088606C">
        <w:rPr>
          <w:rStyle w:val="Style13ptBold"/>
        </w:rPr>
        <w:t>Mody , Kemp 5/11</w:t>
      </w:r>
    </w:p>
    <w:p w14:paraId="5F5F5790" w14:textId="77777777" w:rsidR="00C84063" w:rsidRPr="0088606C" w:rsidRDefault="00C84063" w:rsidP="00C84063">
      <w:r w:rsidRPr="0088606C">
        <w:t>(Seema Mody, Ted Kemp, CNBC reporters, CNBC, http://www.cnbc.com/2016/05/19/china-says-its-ready-if-us-stirs-up-any-conflict-in-south-china-sea.html)BLB</w:t>
      </w:r>
    </w:p>
    <w:p w14:paraId="1968F700" w14:textId="78751463" w:rsidR="00C84063" w:rsidRPr="0088606C" w:rsidRDefault="00C84063" w:rsidP="00C84063">
      <w:pPr>
        <w:rPr>
          <w:sz w:val="16"/>
        </w:rPr>
      </w:pPr>
      <w:r w:rsidRPr="0088606C">
        <w:rPr>
          <w:sz w:val="16"/>
        </w:rPr>
        <w:t xml:space="preserve">BEIJING — </w:t>
      </w:r>
      <w:hyperlink r:id="rId185" w:tgtFrame="_blank" w:history="1">
        <w:r w:rsidRPr="0088606C">
          <w:rPr>
            <w:rStyle w:val="Emphasis"/>
          </w:rPr>
          <w:t>China</w:t>
        </w:r>
      </w:hyperlink>
      <w:r w:rsidRPr="0088606C">
        <w:rPr>
          <w:rStyle w:val="Emphasis"/>
        </w:rPr>
        <w:t>'s attempts to claim a nearly 1.4-million-square-mile swathe of open ocean are without precedent and probably without legal merit, but Beijing continues to assert its right to the economically critical zone — and increasingly puts its claims in military terms.</w:t>
      </w:r>
      <w:r w:rsidRPr="0088606C">
        <w:rPr>
          <w:sz w:val="16"/>
        </w:rPr>
        <w:t xml:space="preserve"> Speaking to a small group of reporters in Beijing on Thursday, a high-ranking Chinese official made his warning clear: The United States should not provoke China in the South China Sea without expecting retaliation. "The Chinese people do not want to have war, so we will be opposed to [the] U.S. if it stirs up any conflict," said Liu Zhenmin, vice minister of the Ministry of Foreign Affairs. "Of course, if the Korean War or Vietnam War are replayed, then we will have to defend ourselves." The so-called "nine-dash line" that China has drawn over most of the South China Sea — a gargantuan territorial claim that stretches about 1,200 miles from its shores — would give Beijing control over a zone that's estimated to handle about half of global merchant shipping, a third of the planet's oil shipping, two-thirds of global liquid natural gas shipments, and more than a 10th of Earth's fish catch. The Obama administration, backed by several Asian governments and entities such as the Brookings Institution, argues that such massive ocean claims at great distance from land are </w:t>
      </w:r>
      <w:hyperlink r:id="rId186" w:tgtFrame="_blank" w:history="1">
        <w:r w:rsidRPr="0088606C">
          <w:rPr>
            <w:sz w:val="16"/>
          </w:rPr>
          <w:t>"inconsistent with international law."</w:t>
        </w:r>
      </w:hyperlink>
      <w:r w:rsidRPr="0088606C">
        <w:rPr>
          <w:sz w:val="16"/>
        </w:rPr>
        <w:t xml:space="preserve"> </w:t>
      </w:r>
      <w:r w:rsidRPr="0088606C">
        <w:rPr>
          <w:rStyle w:val="Emphasis"/>
        </w:rPr>
        <w:t xml:space="preserve">China has a growing military presence in the region, including the wholesale raising of islands and construction of airfields on what were once atolls. The U.S. Navy operates there as well, increasingly in concert with regional powers such as the Philippines. Two Chinese fighter jets on Tuesday </w:t>
      </w:r>
      <w:hyperlink r:id="rId187" w:tgtFrame="_blank" w:history="1">
        <w:r w:rsidRPr="0088606C">
          <w:rPr>
            <w:rStyle w:val="Emphasis"/>
          </w:rPr>
          <w:t>intercepted and passed within 50 feet</w:t>
        </w:r>
      </w:hyperlink>
      <w:r w:rsidRPr="0088606C">
        <w:rPr>
          <w:rStyle w:val="Emphasis"/>
        </w:rPr>
        <w:t xml:space="preserve"> of a U.S. military reconnaissance plane. </w:t>
      </w:r>
      <w:hyperlink r:id="rId188" w:history="1">
        <w:r w:rsidRPr="0088606C">
          <w:rPr>
            <w:rStyle w:val="Emphasis"/>
          </w:rPr>
          <w:t>Beijing's real strategy in the South China Sea</w:t>
        </w:r>
      </w:hyperlink>
      <w:r w:rsidRPr="0088606C">
        <w:rPr>
          <w:rStyle w:val="Emphasis"/>
        </w:rPr>
        <w:t xml:space="preserve"> </w:t>
      </w:r>
      <w:r w:rsidRPr="0088606C">
        <w:rPr>
          <w:sz w:val="16"/>
        </w:rPr>
        <w:t xml:space="preserve">"We rely heavily on the South China Sea [for] transportation of resources and energy and the South China Sea is an important trading group for us. We attach great importance to peace and stability in the South China Sea," said Liu, who warned the United States that it "cannot circle China by building military bases — we cannot do so 30 years ago, or even now." "Chinese people and the government feel like we haven't been treated fairly because the </w:t>
      </w:r>
      <w:r w:rsidRPr="0088606C">
        <w:rPr>
          <w:rStyle w:val="Emphasis"/>
        </w:rPr>
        <w:t>U.S. is blaming China for rising tensions in the South China Sea</w:t>
      </w:r>
      <w:r w:rsidRPr="0088606C">
        <w:rPr>
          <w:sz w:val="16"/>
        </w:rPr>
        <w:t xml:space="preserve">," said Liu, who added that "what matters is that the U.S. government has recognized that times have changed, [and the U.S.] can gain much more through cooperation than going to war." China is party to the U.N. Convention on the Law of the Sea, and that framework provides "no legal basis" for China to claim its "nine-dash" area, said Alessio Patalano, senior lecturer in Naval History and East Asian Security at King's College London. DigitalGlobe | Getty Images DigitalGlobe imagery of the nearly completed construction within the Fiery Cross Reef located in the South China Sea. Fiery Cross is located in the western part of the Spratly Islands group. But beyond that, Patalano said, China's actions have no historical precedent. "There is not a precedent of this kind, and this is for two reasons," Patalano told CNBC. "First until recently, technology didn't allow nation states to project power over the oceans as it is possible today. Second, today's degree of interdependence has no precedent in history, therefore issues over the ability of shipping to move through this basin has potential impact on the international system in a way that was not possible previously." The South China Sea for years has been a point of contention for bordering nations besides China, including Vietnam, Malaysia and the Philippines, but in recent years has become a larger nexus of disagreement as China has unilaterally declared the region its own. China's fishing fleet, the world's biggest, operates increasingly within the legally exclusive zones of Vietnam, Indonesia, Thailand and other countries. A tribunal at the Permanent Court of Arbitration in The Hague is expected to rule in the next couple months on China's expansive territorial claims, though China has already rejected those proceedings. </w:t>
      </w:r>
    </w:p>
    <w:p w14:paraId="6EACC389" w14:textId="56C31F3A" w:rsidR="00926A24" w:rsidRPr="0088606C" w:rsidRDefault="00926A24" w:rsidP="00926A24">
      <w:pPr>
        <w:pStyle w:val="Heading3"/>
      </w:pPr>
      <w:r w:rsidRPr="0088606C">
        <w:lastRenderedPageBreak/>
        <w:t xml:space="preserve">! – Tension Escalation </w:t>
      </w:r>
    </w:p>
    <w:p w14:paraId="63A403C7" w14:textId="77777777" w:rsidR="007F4F74" w:rsidRPr="0088606C" w:rsidRDefault="007F4F74" w:rsidP="007F4F74">
      <w:pPr>
        <w:pStyle w:val="Heading4"/>
      </w:pPr>
      <w:r w:rsidRPr="0088606C">
        <w:t xml:space="preserve">Daily territorial incursions into the SCS and ECS by China guarantees inevitable escalation </w:t>
      </w:r>
    </w:p>
    <w:p w14:paraId="2631E035" w14:textId="3C2246AB" w:rsidR="007F4F74" w:rsidRPr="0088606C" w:rsidRDefault="00926A24" w:rsidP="007F4F74">
      <w:r w:rsidRPr="0088606C">
        <w:rPr>
          <w:rStyle w:val="Style13ptBold"/>
        </w:rPr>
        <w:t>Cronin 15</w:t>
      </w:r>
      <w:r w:rsidRPr="0088606C">
        <w:t xml:space="preserve"> [</w:t>
      </w:r>
      <w:r w:rsidR="007F4F74" w:rsidRPr="0088606C">
        <w:t>Patrick M. Cronin (senior advisor and senior director of the Asia-Pacific Security Program at the Center for a New American Security (CNAS). Previously, he was the director of the Institute for National Strategic Studies (INSS) at National Defense University) 2015 [“The United States, China, and Cooperation in the South China Sea” in Territorial Disputes in the South China Sea Jing Huang &amp; Andrew Billo editors p. 151, loghry]</w:t>
      </w:r>
    </w:p>
    <w:p w14:paraId="58065535" w14:textId="05556B7E" w:rsidR="007F4F74" w:rsidRPr="0088606C" w:rsidRDefault="007F4F74" w:rsidP="007F4F74">
      <w:r w:rsidRPr="0088606C">
        <w:rPr>
          <w:b/>
          <w:u w:val="single"/>
        </w:rPr>
        <w:t>These local disputes are not just colouring the perceptions of others in the region but also show signs of growing intractability</w:t>
      </w:r>
      <w:r w:rsidRPr="0088606C">
        <w:t xml:space="preserve">. Certainly </w:t>
      </w:r>
      <w:r w:rsidRPr="0088606C">
        <w:rPr>
          <w:b/>
          <w:u w:val="single"/>
        </w:rPr>
        <w:t>this is the case in the East China Sea, where Japan</w:t>
      </w:r>
      <w:r w:rsidRPr="0088606C">
        <w:t xml:space="preserve">’s conservative Prime Minister, Shinzo Abe, </w:t>
      </w:r>
      <w:r w:rsidRPr="0088606C">
        <w:rPr>
          <w:b/>
          <w:u w:val="single"/>
        </w:rPr>
        <w:t>says that</w:t>
      </w:r>
      <w:r w:rsidRPr="0088606C">
        <w:t xml:space="preserve"> his country </w:t>
      </w:r>
      <w:r w:rsidRPr="0088606C">
        <w:rPr>
          <w:b/>
          <w:u w:val="single"/>
        </w:rPr>
        <w:t>will not back off its claims to both sovereignty and administration</w:t>
      </w:r>
      <w:r w:rsidRPr="0088606C">
        <w:t xml:space="preserve"> of the Senkaku Islands. 5 Meanwhile, </w:t>
      </w:r>
      <w:r w:rsidRPr="0088606C">
        <w:rPr>
          <w:b/>
          <w:u w:val="single"/>
        </w:rPr>
        <w:t>China claims “indisputable sovereignty” over the same</w:t>
      </w:r>
      <w:r w:rsidRPr="0088606C">
        <w:t xml:space="preserve"> Diaoyu </w:t>
      </w:r>
      <w:r w:rsidRPr="0088606C">
        <w:rPr>
          <w:b/>
          <w:u w:val="single"/>
        </w:rPr>
        <w:t>islands</w:t>
      </w:r>
      <w:r w:rsidRPr="0088606C">
        <w:t xml:space="preserve"> </w:t>
      </w:r>
      <w:r w:rsidRPr="0088606C">
        <w:rPr>
          <w:b/>
          <w:u w:val="single"/>
        </w:rPr>
        <w:t>and their surrounding waters</w:t>
      </w:r>
      <w:r w:rsidRPr="0088606C">
        <w:t xml:space="preserve"> (</w:t>
      </w:r>
      <w:r w:rsidRPr="0088606C">
        <w:rPr>
          <w:b/>
          <w:u w:val="single"/>
        </w:rPr>
        <w:t>as it continues to do over most of the South China Sea</w:t>
      </w:r>
      <w:r w:rsidRPr="0088606C">
        <w:t xml:space="preserve">) (Guangjin &amp; Jiao, 2010). </w:t>
      </w:r>
      <w:r w:rsidRPr="0088606C">
        <w:rPr>
          <w:b/>
          <w:u w:val="single"/>
        </w:rPr>
        <w:t>The dispute has gradually escalated</w:t>
      </w:r>
      <w:r w:rsidRPr="0088606C">
        <w:t xml:space="preserve">, especially since the previous Japanese administra- tion purchased privately-held leases to three of the five islands in 2012 (Perlez, 2011). </w:t>
      </w:r>
      <w:r w:rsidRPr="0088606C">
        <w:rPr>
          <w:b/>
          <w:u w:val="single"/>
        </w:rPr>
        <w:t>Chinese maritime and air intrusions into the territorial waters and airspace now occur daily</w:t>
      </w:r>
      <w:r w:rsidRPr="0088606C">
        <w:t xml:space="preserve">, with Beijing encouraging fishing in these troubled waters and then dispatching civilian marine surveil- lance and law enforcement vessels to exercise nominal administrative control (thereby challenging not only Japan’s claim to ownership but also its claim to sole administration). </w:t>
      </w:r>
      <w:r w:rsidRPr="0088606C">
        <w:rPr>
          <w:b/>
          <w:u w:val="single"/>
        </w:rPr>
        <w:t>Military forces have increasingly been thrown into the mix of intrusions, and Japan has been forced to scramble fighter jets</w:t>
      </w:r>
      <w:r w:rsidRPr="0088606C">
        <w:t xml:space="preserve">. 6 In one instance in January 2013, a Chinese frigate locked onto a Japanese destroyer with its fire-control radar on the high seas surrounding the Senkakus ( Kyodo News, 2013). Whereas some believe that China’s logic may be to exhaust Japan’s limited coast guard and maritime forces, </w:t>
      </w:r>
      <w:r w:rsidRPr="0088606C">
        <w:rPr>
          <w:b/>
          <w:u w:val="single"/>
        </w:rPr>
        <w:t>the rising tensions are accompanied by a constant and seemingly growing risk of military escalation</w:t>
      </w:r>
      <w:r w:rsidRPr="0088606C">
        <w:t xml:space="preserve"> (Holmes, 2012).</w:t>
      </w:r>
    </w:p>
    <w:p w14:paraId="6AD88D1E" w14:textId="70F8161C" w:rsidR="00C84063" w:rsidRPr="0088606C" w:rsidRDefault="00C84063" w:rsidP="00C84063">
      <w:pPr>
        <w:pStyle w:val="Heading3"/>
      </w:pPr>
      <w:r w:rsidRPr="0088606C">
        <w:lastRenderedPageBreak/>
        <w:t xml:space="preserve">! – Nuclear  War </w:t>
      </w:r>
    </w:p>
    <w:p w14:paraId="5E746524" w14:textId="77777777" w:rsidR="00C84063" w:rsidRPr="0088606C" w:rsidRDefault="00C84063" w:rsidP="00C84063"/>
    <w:p w14:paraId="3D07F28A" w14:textId="77777777" w:rsidR="00926A24" w:rsidRPr="0088606C" w:rsidRDefault="00926A24" w:rsidP="00926A24">
      <w:pPr>
        <w:pStyle w:val="Heading4"/>
      </w:pPr>
      <w:r w:rsidRPr="0088606C">
        <w:t>The impact is nuclear war – miscommunication, mutual mistrust, active preparations for war, and different risk perceptions all contribute to the high likelihood of a U.S.-Sino war</w:t>
      </w:r>
    </w:p>
    <w:p w14:paraId="74F074D1" w14:textId="2D41A951" w:rsidR="00926A24" w:rsidRPr="0088606C" w:rsidRDefault="00926A24" w:rsidP="00926A24">
      <w:r w:rsidRPr="0088606C">
        <w:rPr>
          <w:rStyle w:val="Style13ptBold"/>
        </w:rPr>
        <w:t>Kulacki May 16</w:t>
      </w:r>
      <w:r w:rsidRPr="0088606C">
        <w:t xml:space="preserve"> [Gregory Kulacki (China Project Manager in the UCS Global Security Program) May 2016 [“The Risk of Nuclear War with China: A Troubling Lack of Urgency” online @ </w:t>
      </w:r>
      <w:hyperlink r:id="rId189" w:history="1">
        <w:r w:rsidRPr="0088606C">
          <w:t>http://www.ucsusa.org/sites/default/files/attach/2016/05/Nuclear-War-with-China.pdf</w:t>
        </w:r>
      </w:hyperlink>
      <w:r w:rsidRPr="0088606C">
        <w:t>, loghry]</w:t>
      </w:r>
    </w:p>
    <w:p w14:paraId="39098389" w14:textId="6EFD9638" w:rsidR="00926A24" w:rsidRPr="0088606C" w:rsidRDefault="00926A24" w:rsidP="00C84063">
      <w:pPr>
        <w:rPr>
          <w:sz w:val="16"/>
        </w:rPr>
      </w:pPr>
      <w:r w:rsidRPr="0088606C">
        <w:rPr>
          <w:b/>
          <w:u w:val="single"/>
        </w:rPr>
        <w:t>Twenty-four hours a day, 365 days a year, the</w:t>
      </w:r>
      <w:r w:rsidRPr="0088606C">
        <w:rPr>
          <w:sz w:val="16"/>
        </w:rPr>
        <w:t xml:space="preserve"> governments of the </w:t>
      </w:r>
      <w:r w:rsidRPr="0088606C">
        <w:rPr>
          <w:b/>
          <w:u w:val="single"/>
        </w:rPr>
        <w:t>United States and</w:t>
      </w:r>
      <w:r w:rsidRPr="0088606C">
        <w:rPr>
          <w:sz w:val="16"/>
        </w:rPr>
        <w:t xml:space="preserve"> the People’s Republic of </w:t>
      </w:r>
      <w:r w:rsidRPr="0088606C">
        <w:rPr>
          <w:b/>
          <w:u w:val="single"/>
        </w:rPr>
        <w:t>China are a few poor decisions away from</w:t>
      </w:r>
      <w:r w:rsidRPr="0088606C">
        <w:rPr>
          <w:sz w:val="16"/>
        </w:rPr>
        <w:t xml:space="preserve"> </w:t>
      </w:r>
      <w:r w:rsidRPr="0088606C">
        <w:rPr>
          <w:b/>
          <w:iCs/>
          <w:u w:val="single"/>
        </w:rPr>
        <w:t>starting a war</w:t>
      </w:r>
      <w:r w:rsidRPr="0088606C">
        <w:rPr>
          <w:sz w:val="16"/>
        </w:rPr>
        <w:t xml:space="preserve"> </w:t>
      </w:r>
      <w:r w:rsidRPr="0088606C">
        <w:rPr>
          <w:b/>
          <w:u w:val="single"/>
        </w:rPr>
        <w:t>that could</w:t>
      </w:r>
      <w:r w:rsidRPr="0088606C">
        <w:rPr>
          <w:sz w:val="16"/>
        </w:rPr>
        <w:t xml:space="preserve"> </w:t>
      </w:r>
      <w:r w:rsidRPr="0088606C">
        <w:rPr>
          <w:b/>
          <w:iCs/>
          <w:u w:val="single"/>
        </w:rPr>
        <w:t>escalate rapidly</w:t>
      </w:r>
      <w:r w:rsidRPr="0088606C">
        <w:rPr>
          <w:sz w:val="16"/>
        </w:rPr>
        <w:t xml:space="preserve"> </w:t>
      </w:r>
      <w:r w:rsidRPr="0088606C">
        <w:rPr>
          <w:b/>
          <w:u w:val="single"/>
        </w:rPr>
        <w:t>and</w:t>
      </w:r>
      <w:r w:rsidRPr="0088606C">
        <w:rPr>
          <w:sz w:val="16"/>
        </w:rPr>
        <w:t xml:space="preserve"> </w:t>
      </w:r>
      <w:r w:rsidRPr="0088606C">
        <w:rPr>
          <w:b/>
          <w:u w:val="single"/>
        </w:rPr>
        <w:t>end in a</w:t>
      </w:r>
      <w:r w:rsidRPr="0088606C">
        <w:rPr>
          <w:sz w:val="16"/>
        </w:rPr>
        <w:t xml:space="preserve"> </w:t>
      </w:r>
      <w:r w:rsidRPr="0088606C">
        <w:rPr>
          <w:b/>
          <w:iCs/>
          <w:u w:val="single"/>
        </w:rPr>
        <w:t>nuclear exchange</w:t>
      </w:r>
      <w:r w:rsidRPr="0088606C">
        <w:rPr>
          <w:sz w:val="16"/>
        </w:rPr>
        <w:t xml:space="preserve">. </w:t>
      </w:r>
      <w:r w:rsidRPr="0088606C">
        <w:rPr>
          <w:b/>
          <w:u w:val="single"/>
        </w:rPr>
        <w:t>Mismatched perceptions increase both the possibility of war and the likelihood it will result in the use of nuclear weapons. Miscommunication or misunderstanding could spark a conflict that both governments may find difficult to stop</w:t>
      </w:r>
      <w:r w:rsidRPr="0088606C">
        <w:rPr>
          <w:sz w:val="16"/>
        </w:rPr>
        <w:t xml:space="preserve">. War between the United States and the People’s Republic of China is not inevitable, but failing to acknowledge the risks is certain to make it more likely. Introduction </w:t>
      </w:r>
      <w:r w:rsidRPr="0088606C">
        <w:rPr>
          <w:b/>
          <w:u w:val="single"/>
        </w:rPr>
        <w:t>The possibility that the United States</w:t>
      </w:r>
      <w:r w:rsidRPr="0088606C">
        <w:rPr>
          <w:sz w:val="16"/>
        </w:rPr>
        <w:t xml:space="preserve"> of America </w:t>
      </w:r>
      <w:r w:rsidRPr="0088606C">
        <w:rPr>
          <w:b/>
          <w:u w:val="single"/>
        </w:rPr>
        <w:t>and</w:t>
      </w:r>
      <w:r w:rsidRPr="0088606C">
        <w:rPr>
          <w:sz w:val="16"/>
        </w:rPr>
        <w:t xml:space="preserve"> the People’s Republic of </w:t>
      </w:r>
      <w:r w:rsidRPr="0088606C">
        <w:rPr>
          <w:b/>
          <w:u w:val="single"/>
        </w:rPr>
        <w:t>China</w:t>
      </w:r>
      <w:r w:rsidRPr="0088606C">
        <w:rPr>
          <w:sz w:val="16"/>
        </w:rPr>
        <w:t xml:space="preserve"> (PRC) </w:t>
      </w:r>
      <w:r w:rsidRPr="0088606C">
        <w:rPr>
          <w:b/>
          <w:u w:val="single"/>
        </w:rPr>
        <w:t>could become involved in a nuclear war is increasing</w:t>
      </w:r>
      <w:r w:rsidRPr="0088606C">
        <w:rPr>
          <w:sz w:val="16"/>
        </w:rPr>
        <w:t xml:space="preserve">. Both governments must acknowledge the danger if they hope to avoid it. </w:t>
      </w:r>
      <w:r w:rsidRPr="0088606C">
        <w:rPr>
          <w:b/>
          <w:u w:val="single"/>
        </w:rPr>
        <w:t>Several factors contribute to the risk of a nuclear war</w:t>
      </w:r>
      <w:r w:rsidRPr="0088606C">
        <w:rPr>
          <w:sz w:val="16"/>
        </w:rPr>
        <w:t xml:space="preserve"> between the United States and the People’s Republic of China: • The United States and China have a contentious history. </w:t>
      </w:r>
      <w:r w:rsidRPr="0088606C">
        <w:rPr>
          <w:b/>
          <w:u w:val="single"/>
        </w:rPr>
        <w:t>Mutual mistrust sustains an entrenched and deepening antagonism despite sincere and occasionally successful efforts to cooperate on shared concerns</w:t>
      </w:r>
      <w:r w:rsidRPr="0088606C">
        <w:rPr>
          <w:sz w:val="16"/>
        </w:rPr>
        <w:t xml:space="preserve"> such as climate change and nuclear terrorism. • </w:t>
      </w:r>
      <w:r w:rsidRPr="0088606C">
        <w:rPr>
          <w:b/>
          <w:u w:val="single"/>
        </w:rPr>
        <w:t>Both governments are preparing for war, including improving their nuclear arsenals</w:t>
      </w:r>
      <w:r w:rsidRPr="0088606C">
        <w:rPr>
          <w:sz w:val="16"/>
        </w:rPr>
        <w:t xml:space="preserve">. U.S. and PRC decision makers believe they need a demonstrable readiness to use military force— including nuclear weapons—to ensure the other nation will yield in a military confrontation. • U.S. and PRC leaders try to avoid conflict, but their discussions of contentious issues are inadequate. The extensive military exchanges the governments have conducted have produced memoranda of understanding on the conduct of naval vessels and aircraft, but strategic dialogues on their nuclear forces, missile defenses, and anti-satellite weapons are perfunctory. • </w:t>
      </w:r>
      <w:r w:rsidRPr="0088606C">
        <w:rPr>
          <w:b/>
          <w:u w:val="single"/>
        </w:rPr>
        <w:t>U.S. and PRC officials see the risk differently. U.S. officials are concerned that if a military conflict starts, they may need to use nuclear weapons to stop it. PRC officials assume that no nation would ever invite nuclear retaliation by using nuclear weapons first</w:t>
      </w:r>
      <w:r w:rsidRPr="0088606C">
        <w:rPr>
          <w:sz w:val="16"/>
        </w:rPr>
        <w:t xml:space="preserve">. Their concern is to assure the PRC maintains a credible ability to retaliate after a U.S. nuclear attack. </w:t>
      </w:r>
    </w:p>
    <w:p w14:paraId="3258F2D7" w14:textId="3E9C04E3" w:rsidR="00C84063" w:rsidRPr="0088606C" w:rsidRDefault="00C84063" w:rsidP="00C84063">
      <w:pPr>
        <w:pStyle w:val="Heading4"/>
      </w:pPr>
      <w:r w:rsidRPr="0088606C">
        <w:t xml:space="preserve">SCS conflict goes nuclear </w:t>
      </w:r>
    </w:p>
    <w:p w14:paraId="5078CDF8" w14:textId="1F4613DA" w:rsidR="00C84063" w:rsidRPr="0088606C" w:rsidRDefault="00C84063" w:rsidP="00C84063">
      <w:r w:rsidRPr="0088606C">
        <w:rPr>
          <w:rStyle w:val="Style13ptBold"/>
        </w:rPr>
        <w:t>Cogan  5/11</w:t>
      </w:r>
      <w:r w:rsidRPr="0088606C">
        <w:t xml:space="preserve"> (James Cogan, World Socialist Website Writer, World Socialist Website, https://www.wsws.org/en/articles/2016/05/11/chin-m11.html)BLB</w:t>
      </w:r>
    </w:p>
    <w:p w14:paraId="45828DB7" w14:textId="77777777" w:rsidR="00C84063" w:rsidRPr="0088606C" w:rsidRDefault="00C84063" w:rsidP="00C84063">
      <w:pPr>
        <w:rPr>
          <w:sz w:val="16"/>
        </w:rPr>
      </w:pPr>
      <w:r w:rsidRPr="0088606C">
        <w:rPr>
          <w:rStyle w:val="StyleUnderline"/>
        </w:rPr>
        <w:t xml:space="preserve">On Tuesday, in an open military provocation, the Obama administration authorised the US Navy to send a guided-missile destroyer into the 12-nautical-mile territorial zone surrounding Chinese-held Fiery Cross Reef, located in the Spratly Island chain in the South China Sea. The operation was carried out on the fraudulent pretext of “freedom of navigation”—that is, the assertion by US imperialism that it has the right to send its military forces anywhere it chooses, at any time, in Chinese-claimed waters. Yesterday’s action achieved its real aim of ratcheting up military tensions in the Asia-Pacific. The Chinese military responded by scrambling at least two J-11 fighter jets. </w:t>
      </w:r>
      <w:r w:rsidRPr="0088606C">
        <w:rPr>
          <w:sz w:val="16"/>
        </w:rPr>
        <w:t xml:space="preserve">Chinese pilots reportedly issued warnings to the American destroyer, the USS William P. Lawrence, to leave Chinese territory or face engagement. The Chinese Navy dispatched three warships, but there have been no reports that the rival vessels came into contact. </w:t>
      </w:r>
      <w:r w:rsidRPr="0088606C">
        <w:rPr>
          <w:rStyle w:val="StyleUnderline"/>
        </w:rPr>
        <w:t>These developments represent a sharp escalation</w:t>
      </w:r>
      <w:r w:rsidRPr="0088606C">
        <w:rPr>
          <w:sz w:val="16"/>
        </w:rPr>
        <w:t xml:space="preserve">. The US Navy carried out a “freedom of navigation” mission last October in Chinese-claimed waters around Subi Reef in the South China Sea and a second operation in January, near Triton Island in the Paracel Island chain. On those occasions, China did not react militarily but issued strongly-worded diplomatic protests. The response to the intrusion near Fiery Cross Reef indicates that, from this point on, </w:t>
      </w:r>
      <w:r w:rsidRPr="0088606C">
        <w:rPr>
          <w:rStyle w:val="StyleUnderline"/>
        </w:rPr>
        <w:t xml:space="preserve">US provocations will be engaged by Chinese forces, posing the danger of a military </w:t>
      </w:r>
      <w:r w:rsidRPr="0088606C">
        <w:rPr>
          <w:rStyle w:val="StyleUnderline"/>
        </w:rPr>
        <w:lastRenderedPageBreak/>
        <w:t>clash. Fie</w:t>
      </w:r>
      <w:r w:rsidRPr="0088606C">
        <w:rPr>
          <w:sz w:val="16"/>
        </w:rPr>
        <w:t>ry Cross Reef is one of the most sensitive of all the disputed territories. It has been held by China since 1988, but is still claimed by Vietnam, the Philippines and Taiwan. Tensions have grown since 2011 as a result of the US “pivot to Asia” and Washington’s development of closer military ties with Vietnam and the Philippines. In 2014, China deployed several hundred troops to the reef and initiated a major project to reclaim land from the sea and turn it into a small artificial island. It has built a port and a 3,300-metre airfield—the most southern airfield controlled by Beijing. In January 2016, civilian airliners successfully landed on the reef and it is now regularly used by Chinese military aircraft. The message from Washington sent by yesterday’s operation is clear. US imperialism will continue to stoke up long-standing, competing claims over territory in the South China Sea to militarily encircle and destabilise the Chinese regime. The objective of the US ruling elite is not only to assert military dominance in Asia, but to intimidate Beijing into pulling back from its ambitions to exert greater global influence and compel it to make sweeping concessions to American demands on trade and access to Chinese markets. If Beijing nevertheless continues to assert the regional and global interests of the Chinese business oligarchs it represents, it will face war. The timing of the “freedom of navigation” operation indicates that the message was intended as much for the allies and “strategic partners” of the United States as it was for the Chinese regime. It could be only a matter of days before the UN Permanent Court of Arbitration in The Hague brings down its ruling on a US-backed Philippines legal challenge to aspects of China’s claims in the South China Sea. The court, stacked with the legal appointees of the imperialist powers, is expected to declare Chinese occupation of certain islets and reefs “illegal” under the UN Convention on the Law of the Sea (UNCLOS). Such a finding will be used by the American government to justify even more aggressive military operations, most of which will be launched from the new bases to which it has access in the Philippines. Short-range A-10 assault aircraft are operating from airfields directly adjacent the South China Sea and warships can be dispatched from various Philippine ports. The USS William P. Lawrence entered Chinese-held waters just hours after Rodrigo Duterte, the fascistic mayor of Davao City, claimed victory in Monday’s presidential election in the Philippines. Throughout the campaign, Duterte wavered between militarist rhetoric over the disputed territories and conciliatory offers to Beijing for bilateral negotiations and closer economic ties. The US operation is a signal that, by the time he is sworn in on June 30, Duterte’s administration will face a fait accompli. The Philippines will be on the front line of a build-up toward open confrontation. The freedom of navigation mission also coincides with the beginning of a volatile and unpredictable election in Australia, one of the most critical allies and military partners of the United States in its “pivot to Asia.” The clear aim of the Australian political and media establishment has been to conduct the election with as little reference to the dangers of war as possible. Instead, the issue is being pushed into the limelight and the rival parties pressured to publicly reaffirm their full backing of Washington. Defence Minister Marise Payne, representing the Liberal-National Coalition government, immediately asserted that Australia “strongly supports” the US actions. The opposition Labor Party, which aligned Australia with the “pivot” in 2011 when it was in government, and is on record as advocating that Australian warships carry out independent provocations against China, is now under pressure to do likewise. US President Obama will seek to enlist Vietnam behind stepped-up military operations against Beijing during his state visit to the country on May 21. This will be followed by top level talks in Japan on May 26–27 with the heads of the six other G7 nations—Japan, the United Kingdom, Germany, France, Italy and Canada—as well as the head of the European Union. To the fury of China, the communique issued by the G7 foreign ministers’ summit in April for the first time declared the G7’s “opposition” to any actions that raised “tensions” in the South and East China seas. The statement of Washington’s NATO and Japanese allies was not a reference to the US provocations, but to China’s reaction. The deployment of jet fighters against a US warship indicates that the Chinese Communist Party (CCP) regime concluded it would escalate its own reactionary preparations for a military confrontation with the war machine of the US and its allies. It is seeking to defend the interests of the corrupt oligarchy that developed in China as Mao Zedong and his political heirs restored capitalist property relations from the 1970s. The actions of the CCP regime are diametrically opposed to the interests of the working class—</w:t>
      </w:r>
      <w:r w:rsidRPr="0088606C">
        <w:rPr>
          <w:rStyle w:val="Emphasis"/>
        </w:rPr>
        <w:t>above all the multi-million strong Chinese working class which, if war breaks out, would face the nightmarish prospect of US nuclear strikes.</w:t>
      </w:r>
      <w:r w:rsidRPr="0088606C">
        <w:rPr>
          <w:sz w:val="16"/>
        </w:rPr>
        <w:t xml:space="preserve"> The Chinese Defense ministry has announced that Beijing is going to further intensify tensions. It declared yesterday that the American actions “proved” that the construction of military infrastructure and deployment of forces in the South China Sea was “totally justified and very necessary.” China, it asserted, will increase its naval and air operations in the region and expand its placement of “various defense capacities.” While the regime deploys its military in an ever-more fraught situation, the Chinese state-controlled media is attempting to generate nationalist fervor over the question of the disputed territory. The aim is both to divert steadily rising social tensions over inequality and economic slump into anti-American and anti-Japanese chauvinism, and to drown out any expression of alarm within the Chinese population over the implications of a war. In every country—from the US and China to Japan, Australia, the Philippines and Vietnam—a catastrophic conflict is being prepared behind the backs of the working class and youth. This stark reality adds ever greater urgency to the fight to build a new international anti-war movement of the working class on the foundation of socialist and internationalist principles. </w:t>
      </w:r>
    </w:p>
    <w:p w14:paraId="6CFAAC12" w14:textId="77777777" w:rsidR="00C36015" w:rsidRPr="0088606C" w:rsidRDefault="00C36015" w:rsidP="00C84063">
      <w:pPr>
        <w:rPr>
          <w:sz w:val="16"/>
        </w:rPr>
      </w:pPr>
    </w:p>
    <w:p w14:paraId="585D1A72" w14:textId="06CC71AB" w:rsidR="00C36015" w:rsidRPr="0088606C" w:rsidRDefault="00C36015" w:rsidP="00C36015">
      <w:pPr>
        <w:pStyle w:val="Heading3"/>
      </w:pPr>
      <w:r w:rsidRPr="0088606C">
        <w:lastRenderedPageBreak/>
        <w:t>! – Yes China War</w:t>
      </w:r>
    </w:p>
    <w:p w14:paraId="74200F58" w14:textId="77777777" w:rsidR="00C36015" w:rsidRPr="0088606C" w:rsidRDefault="00C36015" w:rsidP="00C36015">
      <w:pPr>
        <w:pStyle w:val="Heading4"/>
      </w:pPr>
      <w:r w:rsidRPr="0088606C">
        <w:t>Nuclear war over the SCS is highly likely in the current climate due to U.S. military provocation – China is willing to asymmetrically strike to protect its interests in the region</w:t>
      </w:r>
    </w:p>
    <w:p w14:paraId="0CF993BD" w14:textId="77777777" w:rsidR="00C36015" w:rsidRPr="0088606C" w:rsidRDefault="00C36015" w:rsidP="00C36015">
      <w:r w:rsidRPr="0088606C">
        <w:t xml:space="preserve">Polina </w:t>
      </w:r>
      <w:r w:rsidRPr="0088606C">
        <w:rPr>
          <w:b/>
          <w:bCs/>
          <w:u w:val="single"/>
        </w:rPr>
        <w:t>Tikhonova</w:t>
      </w:r>
      <w:r w:rsidRPr="0088606C">
        <w:t xml:space="preserve"> (writer, journalist and a certified translator) 11/28/</w:t>
      </w:r>
      <w:r w:rsidRPr="0088606C">
        <w:rPr>
          <w:b/>
          <w:bCs/>
          <w:u w:val="single"/>
        </w:rPr>
        <w:t>2015</w:t>
      </w:r>
      <w:r w:rsidRPr="0088606C">
        <w:t xml:space="preserve"> [“US Faces Nuclear War Threat Over South China Sea – Chinese Professor” online @ </w:t>
      </w:r>
      <w:hyperlink r:id="rId190" w:history="1">
        <w:r w:rsidRPr="0088606C">
          <w:rPr>
            <w:rStyle w:val="Hyperlink"/>
          </w:rPr>
          <w:t>http://www.valuewalk.com/2015/11/us-nuclear-war-south-china-sea/</w:t>
        </w:r>
      </w:hyperlink>
      <w:r w:rsidRPr="0088606C">
        <w:t>, loghry]</w:t>
      </w:r>
    </w:p>
    <w:p w14:paraId="7244CF33" w14:textId="0C8B5589" w:rsidR="00C84063" w:rsidRPr="0088606C" w:rsidRDefault="00C36015" w:rsidP="0067549A">
      <w:r w:rsidRPr="0088606C">
        <w:rPr>
          <w:b/>
          <w:u w:val="single"/>
        </w:rPr>
        <w:t>China is</w:t>
      </w:r>
      <w:r w:rsidRPr="0088606C">
        <w:t xml:space="preserve"> </w:t>
      </w:r>
      <w:r w:rsidRPr="0088606C">
        <w:rPr>
          <w:b/>
          <w:iCs/>
          <w:u w:val="single"/>
        </w:rPr>
        <w:t>willing</w:t>
      </w:r>
      <w:r w:rsidRPr="0088606C">
        <w:t xml:space="preserve"> </w:t>
      </w:r>
      <w:r w:rsidRPr="0088606C">
        <w:rPr>
          <w:b/>
          <w:u w:val="single"/>
        </w:rPr>
        <w:t>to start a nuclear war with the United States over the South China Sea</w:t>
      </w:r>
      <w:r w:rsidRPr="0088606C">
        <w:t xml:space="preserve">, according to a Chinese professor. Beijing’s rhetoric after an incident with a U.S. warship sailed to the South China Sea suggests that </w:t>
      </w:r>
      <w:r w:rsidRPr="0088606C">
        <w:rPr>
          <w:b/>
          <w:u w:val="single"/>
        </w:rPr>
        <w:t>Chinese decision-makers could resort to more</w:t>
      </w:r>
      <w:r w:rsidRPr="0088606C">
        <w:t xml:space="preserve"> </w:t>
      </w:r>
      <w:r w:rsidRPr="0088606C">
        <w:rPr>
          <w:b/>
          <w:iCs/>
          <w:u w:val="single"/>
        </w:rPr>
        <w:t>“concrete and forceful measures”</w:t>
      </w:r>
      <w:r w:rsidRPr="0088606C">
        <w:t xml:space="preserve"> </w:t>
      </w:r>
      <w:r w:rsidRPr="0088606C">
        <w:rPr>
          <w:b/>
          <w:u w:val="single"/>
        </w:rPr>
        <w:t>to counter the U.S. Navy</w:t>
      </w:r>
      <w:r w:rsidRPr="0088606C">
        <w:t xml:space="preserve">, according to Zhang Baohui, Professor of Political Science and Director of the Centre for Asian Pacific Studies at Lingnan University in Hong Kong. “If so, </w:t>
      </w:r>
      <w:r w:rsidRPr="0088606C">
        <w:rPr>
          <w:b/>
          <w:u w:val="single"/>
        </w:rPr>
        <w:t>a face-off between the two navies</w:t>
      </w:r>
      <w:r w:rsidRPr="0088606C">
        <w:t xml:space="preserve"> </w:t>
      </w:r>
      <w:r w:rsidRPr="0088606C">
        <w:rPr>
          <w:b/>
          <w:iCs/>
          <w:u w:val="single"/>
        </w:rPr>
        <w:t>becomes inevitable</w:t>
      </w:r>
      <w:r w:rsidRPr="0088606C">
        <w:t xml:space="preserve">. Even worse, </w:t>
      </w:r>
      <w:r w:rsidRPr="0088606C">
        <w:rPr>
          <w:b/>
          <w:u w:val="single"/>
        </w:rPr>
        <w:t>the face-off may trigger an</w:t>
      </w:r>
      <w:r w:rsidRPr="0088606C">
        <w:t xml:space="preserve"> </w:t>
      </w:r>
      <w:r w:rsidRPr="0088606C">
        <w:rPr>
          <w:b/>
          <w:iCs/>
          <w:u w:val="single"/>
        </w:rPr>
        <w:t>escalation towards military conflicts</w:t>
      </w:r>
      <w:r w:rsidRPr="0088606C">
        <w:t xml:space="preserve">,” the professor wrote in a piece for RSIS Commentary. But, according to Baohui, the U.S. military is “oblivious” to this scenario, since </w:t>
      </w:r>
      <w:r w:rsidRPr="0088606C">
        <w:rPr>
          <w:b/>
          <w:u w:val="single"/>
        </w:rPr>
        <w:t>Washington decision-makers think America’s conventional military superiority discourages China from responding to such “provocations” in the South China Sea militarily. However, this “U.S. expectation is flawed, as China is a major nuclear power,”</w:t>
      </w:r>
      <w:r w:rsidRPr="0088606C">
        <w:t xml:space="preserve"> the professor wrote. </w:t>
      </w:r>
      <w:r w:rsidRPr="0088606C">
        <w:rPr>
          <w:b/>
          <w:u w:val="single"/>
        </w:rPr>
        <w:t>“When cornered, nuclear-armed states can threaten asymmetric escalation to deter an adversary from harming its key interests,”</w:t>
      </w:r>
      <w:r w:rsidRPr="0088606C">
        <w:t xml:space="preserve"> he added. Baohui then refers to the military parade in Beijing that took place on Sept. 3 and revealed that China’s new generation of tactical missiles – such as the DF-26 – are capable of being armed with nuclear warheads. Moreover, according to the latest reports, China’s air-launched long-range cruise missiles can also carry tactical nuclear warheads. U.S. could provoke nuclear war with China And </w:t>
      </w:r>
      <w:r w:rsidRPr="0088606C">
        <w:rPr>
          <w:b/>
          <w:u w:val="single"/>
        </w:rPr>
        <w:t>while the U.S. does not have its core interests in the South China Sea, the disputed islands present China’s strategic interests, which is why</w:t>
      </w:r>
      <w:r w:rsidRPr="0088606C">
        <w:t xml:space="preserve"> </w:t>
      </w:r>
      <w:r w:rsidRPr="0088606C">
        <w:rPr>
          <w:b/>
          <w:iCs/>
          <w:u w:val="single"/>
        </w:rPr>
        <w:t>this kind of asymmetry</w:t>
      </w:r>
      <w:r w:rsidRPr="0088606C">
        <w:t xml:space="preserve"> </w:t>
      </w:r>
      <w:r w:rsidRPr="0088606C">
        <w:rPr>
          <w:b/>
          <w:u w:val="single"/>
        </w:rPr>
        <w:t>in stakes would certainly</w:t>
      </w:r>
      <w:r w:rsidRPr="0088606C">
        <w:t xml:space="preserve"> </w:t>
      </w:r>
      <w:r w:rsidRPr="0088606C">
        <w:rPr>
          <w:b/>
          <w:iCs/>
          <w:u w:val="single"/>
        </w:rPr>
        <w:t>give Beijing an advantage</w:t>
      </w:r>
      <w:r w:rsidRPr="0088606C">
        <w:t xml:space="preserve"> </w:t>
      </w:r>
      <w:r w:rsidRPr="0088606C">
        <w:rPr>
          <w:b/>
          <w:u w:val="single"/>
        </w:rPr>
        <w:t>in “the balance of resolve” over Washington</w:t>
      </w:r>
      <w:r w:rsidRPr="0088606C">
        <w:t xml:space="preserve">, according to the professor. And </w:t>
      </w:r>
      <w:r w:rsidRPr="0088606C">
        <w:rPr>
          <w:b/>
          <w:u w:val="single"/>
        </w:rPr>
        <w:t>if the South China Sea situation escalates and starts spiraling into a nuclear confrontation between the U.S. and China, Washington will face a choice of either backing down first or fighting a nuclear-armed power and the world’s largest military</w:t>
      </w:r>
      <w:r w:rsidRPr="0088606C">
        <w:t xml:space="preserve"> force with a strength of approximately 2.285 million personnel. </w:t>
      </w:r>
      <w:r w:rsidRPr="0088606C">
        <w:rPr>
          <w:b/>
          <w:u w:val="single"/>
        </w:rPr>
        <w:t>“Neither option is attractive and both exact high costs, either in reputation or</w:t>
      </w:r>
      <w:r w:rsidRPr="0088606C">
        <w:t xml:space="preserve"> </w:t>
      </w:r>
      <w:r w:rsidRPr="0088606C">
        <w:rPr>
          <w:b/>
          <w:iCs/>
          <w:u w:val="single"/>
        </w:rPr>
        <w:t>human lives</w:t>
      </w:r>
      <w:r w:rsidRPr="0088606C">
        <w:t xml:space="preserve">, for the U.S.,” Baohui wrote. So it would be unwise for the U.S. to further provoke China in the disputed area, since </w:t>
      </w:r>
      <w:r w:rsidRPr="0088606C">
        <w:rPr>
          <w:b/>
          <w:u w:val="single"/>
        </w:rPr>
        <w:t>China’s willingness to defend its interests, reputation and deterrence credibility could</w:t>
      </w:r>
      <w:r w:rsidRPr="0088606C">
        <w:t xml:space="preserve"> </w:t>
      </w:r>
      <w:r w:rsidRPr="0088606C">
        <w:rPr>
          <w:b/>
          <w:iCs/>
          <w:u w:val="single"/>
        </w:rPr>
        <w:t>easily escalate</w:t>
      </w:r>
      <w:r w:rsidRPr="0088606C">
        <w:t xml:space="preserve"> </w:t>
      </w:r>
      <w:r w:rsidRPr="0088606C">
        <w:rPr>
          <w:b/>
          <w:u w:val="single"/>
        </w:rPr>
        <w:t>the conflict into a</w:t>
      </w:r>
      <w:r w:rsidRPr="0088606C">
        <w:t xml:space="preserve"> </w:t>
      </w:r>
      <w:r w:rsidRPr="0088606C">
        <w:rPr>
          <w:b/>
          <w:iCs/>
          <w:u w:val="single"/>
        </w:rPr>
        <w:t>military confrontation</w:t>
      </w:r>
      <w:r w:rsidRPr="0088606C">
        <w:t xml:space="preserve"> that would ultimately harm U.S. interests, according to the professor.</w:t>
      </w:r>
    </w:p>
    <w:p w14:paraId="07CD1C89" w14:textId="04B898CB" w:rsidR="00414674" w:rsidRPr="0088606C" w:rsidRDefault="005410E0" w:rsidP="00414674">
      <w:pPr>
        <w:pStyle w:val="Heading2"/>
      </w:pPr>
      <w:r w:rsidRPr="0088606C">
        <w:lastRenderedPageBreak/>
        <w:t xml:space="preserve">Climate Engagement K2 </w:t>
      </w:r>
    </w:p>
    <w:p w14:paraId="2C795B0C" w14:textId="61591438" w:rsidR="002D0F2C" w:rsidRPr="0088606C" w:rsidRDefault="002D0F2C" w:rsidP="00AB1995">
      <w:pPr>
        <w:pStyle w:val="Heading3"/>
      </w:pPr>
      <w:r w:rsidRPr="0088606C">
        <w:lastRenderedPageBreak/>
        <w:t xml:space="preserve">China Coop </w:t>
      </w:r>
    </w:p>
    <w:p w14:paraId="3810D582" w14:textId="77777777" w:rsidR="005410E0" w:rsidRPr="0088606C" w:rsidRDefault="005410E0" w:rsidP="005410E0">
      <w:pPr>
        <w:pStyle w:val="Heading4"/>
      </w:pPr>
      <w:r w:rsidRPr="0088606C">
        <w:t xml:space="preserve">US-China climate coop key to overall bilateral relationship – key issue of interest </w:t>
      </w:r>
    </w:p>
    <w:p w14:paraId="78DBB7E6" w14:textId="77777777" w:rsidR="005410E0" w:rsidRPr="0088606C" w:rsidRDefault="005410E0" w:rsidP="005410E0">
      <w:pPr>
        <w:rPr>
          <w:rStyle w:val="Style13ptBold"/>
        </w:rPr>
      </w:pPr>
      <w:r w:rsidRPr="0088606C">
        <w:rPr>
          <w:rStyle w:val="Style13ptBold"/>
        </w:rPr>
        <w:t xml:space="preserve">Shaohui 16 </w:t>
      </w:r>
      <w:r w:rsidRPr="0088606C">
        <w:rPr>
          <w:rStyle w:val="Style13ptBold"/>
          <w:b w:val="0"/>
        </w:rPr>
        <w:t>Tian, Editor for English News, “Xi pledges to promote China, U.S. relations, expand cooperation,” English News, June 7 2016, xinhuanet.com NC</w:t>
      </w:r>
    </w:p>
    <w:p w14:paraId="2DBC9E47" w14:textId="292BBF9C" w:rsidR="005410E0" w:rsidRPr="0088606C" w:rsidRDefault="005410E0" w:rsidP="005410E0">
      <w:pPr>
        <w:rPr>
          <w:b/>
          <w:u w:val="single"/>
        </w:rPr>
      </w:pPr>
      <w:r w:rsidRPr="0088606C">
        <w:rPr>
          <w:rStyle w:val="StyleUnderline"/>
        </w:rPr>
        <w:t xml:space="preserve">President Xi Jinping on Tuesday called on his country and the United States to promote the healthy and stable development of ties through increased exchanges and cooperation. </w:t>
      </w:r>
      <w:r w:rsidRPr="0088606C">
        <w:rPr>
          <w:sz w:val="14"/>
        </w:rPr>
        <w:t xml:space="preserve">Xi made the remarks here while meeting with U.S. Secretary of State John Kerry and Treasury Secretary Jacob Lew, who attended the eighth round of China-U.S. Strategic and Economic Dialogues and the seventh round of China-U.S. High-Level Consultation on People-to-People Exchange. Xi stressed that three years ago, he and U.S. President Barack Obama agreed to work together to build a new model of major-country relations between the two sides. </w:t>
      </w:r>
      <w:r w:rsidRPr="0088606C">
        <w:rPr>
          <w:rStyle w:val="StyleUnderline"/>
        </w:rPr>
        <w:t xml:space="preserve">The development of bilateral ties over the following three years indicates that the path is in line with the fundamental interests of the two peoples and the world, he said. The president called on both sides to focus on cooperation, manage their differences properly and promote the healthy and stable development of China-U.S. relations. </w:t>
      </w:r>
      <w:r w:rsidRPr="0088606C">
        <w:rPr>
          <w:sz w:val="14"/>
        </w:rPr>
        <w:t xml:space="preserve">On macro-economic policies, Xi suggested the two countries strengthen policy coordination, strive for more positive outcomes at the G20 Hangzhou summit, and inject new impetus into the world economy. </w:t>
      </w:r>
      <w:r w:rsidRPr="0088606C">
        <w:rPr>
          <w:rStyle w:val="StyleUnderline"/>
        </w:rPr>
        <w:t>He suggested that both countries make the most of cooperation potential in the areas of</w:t>
      </w:r>
      <w:r w:rsidRPr="0088606C">
        <w:rPr>
          <w:sz w:val="14"/>
        </w:rPr>
        <w:t xml:space="preserve"> trade and investment</w:t>
      </w:r>
      <w:r w:rsidRPr="0088606C">
        <w:rPr>
          <w:rStyle w:val="StyleUnderline"/>
        </w:rPr>
        <w:t>, clean energy, and environmental protection, adding that they should strengthen communication and coordination on major global and regional issues.</w:t>
      </w:r>
      <w:r w:rsidRPr="0088606C">
        <w:rPr>
          <w:sz w:val="14"/>
        </w:rPr>
        <w:t xml:space="preserve"> </w:t>
      </w:r>
      <w:r w:rsidRPr="0088606C">
        <w:rPr>
          <w:rStyle w:val="StyleUnderline"/>
        </w:rPr>
        <w:t xml:space="preserve">Referring to divergence, Xi said the two countries should respect each other's core interests and major concerns, and settle problems through dialogue and consultation. </w:t>
      </w:r>
      <w:r w:rsidRPr="0088606C">
        <w:rPr>
          <w:sz w:val="14"/>
        </w:rPr>
        <w:t xml:space="preserve">Kerry and Lew said the United States would like to work with China to ensure the G20 Hangzhou summit is a success, adding that Obama welcomes a stable and prosperous China. </w:t>
      </w:r>
      <w:r w:rsidRPr="0088606C">
        <w:rPr>
          <w:rStyle w:val="StyleUnderline"/>
        </w:rPr>
        <w:t>Effective cooperation between the two nations on major issues such as climate change indicated the significance of the U.S.-China relationship, they said. The two U.S. officials agreed the United States and China have extensive cooperation potential</w:t>
      </w:r>
      <w:r w:rsidRPr="0088606C">
        <w:rPr>
          <w:sz w:val="14"/>
        </w:rPr>
        <w:t>, and could solve differences properly.</w:t>
      </w:r>
      <w:r w:rsidRPr="0088606C">
        <w:rPr>
          <w:rStyle w:val="StyleUnderline"/>
        </w:rPr>
        <w:t xml:space="preserve"> </w:t>
      </w:r>
    </w:p>
    <w:p w14:paraId="0EB572FC" w14:textId="193C2328" w:rsidR="002D0F2C" w:rsidRPr="0088606C" w:rsidRDefault="002D0F2C" w:rsidP="002D0F2C">
      <w:pPr>
        <w:pStyle w:val="Heading4"/>
      </w:pPr>
      <w:r w:rsidRPr="0088606C">
        <w:t xml:space="preserve">US climate engagement with China k2 overall US interests in the region – SCS  </w:t>
      </w:r>
    </w:p>
    <w:p w14:paraId="3BB35288" w14:textId="56CCED38" w:rsidR="002D0F2C" w:rsidRPr="0088606C" w:rsidRDefault="002D0F2C" w:rsidP="002D0F2C">
      <w:pPr>
        <w:rPr>
          <w:rStyle w:val="StyleUnderline"/>
          <w:b w:val="0"/>
          <w:u w:val="none"/>
        </w:rPr>
      </w:pPr>
      <w:r w:rsidRPr="0088606C">
        <w:rPr>
          <w:rStyle w:val="Style13ptBold"/>
        </w:rPr>
        <w:t>Werrell and Femia Nov. 15</w:t>
      </w:r>
      <w:r w:rsidRPr="0088606C">
        <w:t xml:space="preserve"> [Caitlin E.: Co-Founder &amp; President of the Center for Climate and Security, where she leads the Center’s policy development, analysis and research programs, and facilitates the primary forum for climate and security dialogue in the U.S. national security community and Francesco: Co-Founder &amp; Director of the Center for Climate and Security, where he leads the Center’s policy development, analysis and research programs, and facilitates the primary forum for climate and security dialogue in the U.S. national security community. “A Climate-Security Plan for the Asia-Pacific Rebalance: Lessons from the Marshall Plan,” </w:t>
      </w:r>
      <w:r w:rsidRPr="0088606C">
        <w:rPr>
          <w:i/>
        </w:rPr>
        <w:t xml:space="preserve">The U.S. Asia-Pacific Rebalance, National Security and Climate Change, </w:t>
      </w:r>
      <w:r w:rsidRPr="0088606C">
        <w:t xml:space="preserve">ed. Caitlin E. Werrell and Francesco Femia, November 2015, The Center for Climate Security, p. 12 // emb] </w:t>
      </w:r>
    </w:p>
    <w:p w14:paraId="7A6E8C27" w14:textId="4D6D78B8" w:rsidR="002D0F2C" w:rsidRPr="0088606C" w:rsidRDefault="002D0F2C" w:rsidP="002D0F2C">
      <w:pPr>
        <w:rPr>
          <w:rStyle w:val="Emphasis"/>
        </w:rPr>
      </w:pPr>
      <w:r w:rsidRPr="0088606C">
        <w:rPr>
          <w:rStyle w:val="StyleUnderline"/>
        </w:rPr>
        <w:t xml:space="preserve">In the absence of robust U.S. engagement and investments that help address the core needs of Asia- Pacific nations, including </w:t>
      </w:r>
      <w:r w:rsidRPr="0088606C">
        <w:t xml:space="preserve">those needs that are challenged by </w:t>
      </w:r>
      <w:r w:rsidRPr="0088606C">
        <w:rPr>
          <w:rStyle w:val="Emphasis"/>
        </w:rPr>
        <w:t xml:space="preserve">a changing climate, </w:t>
      </w:r>
      <w:r w:rsidRPr="0088606C">
        <w:rPr>
          <w:rStyle w:val="StyleUnderline"/>
        </w:rPr>
        <w:t>nations in the region may ultimately find it more practical to accept the reality of a</w:t>
      </w:r>
      <w:r w:rsidRPr="0088606C">
        <w:t xml:space="preserve"> </w:t>
      </w:r>
      <w:r w:rsidRPr="0088606C">
        <w:rPr>
          <w:rStyle w:val="Emphasis"/>
        </w:rPr>
        <w:t>regionally dominant China</w:t>
      </w:r>
      <w:r w:rsidRPr="0088606C">
        <w:t xml:space="preserve">, </w:t>
      </w:r>
      <w:r w:rsidRPr="0088606C">
        <w:rPr>
          <w:rStyle w:val="StyleUnderline"/>
        </w:rPr>
        <w:t>and the economic and political consequences of that reality. Indeed</w:t>
      </w:r>
      <w:r w:rsidRPr="0088606C">
        <w:t xml:space="preserve">, </w:t>
      </w:r>
      <w:r w:rsidRPr="0088606C">
        <w:rPr>
          <w:rStyle w:val="StyleUnderline"/>
        </w:rPr>
        <w:t>many nations in the region, in the face of an uncertain level of U.S. engagement, have been slowly reorienting their foreign and domestic policies to accommodate an increasingly powerful Beijing</w:t>
      </w:r>
      <w:r w:rsidRPr="0088606C">
        <w:t xml:space="preserve">,9 while others, such as Cambodia, seem to be hedging their bets.10 </w:t>
      </w:r>
      <w:r w:rsidRPr="0088606C">
        <w:rPr>
          <w:rStyle w:val="StyleUnderline"/>
        </w:rPr>
        <w:t>While a number of nations in the region are engaged in disputes with China over contested areas of the South China Sea, China’s influence is increasing on both the economic and military front.</w:t>
      </w:r>
      <w:r w:rsidRPr="0088606C">
        <w:t xml:space="preserve">11 </w:t>
      </w:r>
      <w:r w:rsidRPr="0088606C">
        <w:rPr>
          <w:rStyle w:val="StyleUnderline"/>
        </w:rPr>
        <w:t xml:space="preserve">China remains the largest trading partner for Southeast Asian nations, and is increasing its military force significantly in relation to other countries in its neighborhood, including through the </w:t>
      </w:r>
      <w:r w:rsidRPr="0088606C">
        <w:rPr>
          <w:rStyle w:val="StyleUnderline"/>
        </w:rPr>
        <w:lastRenderedPageBreak/>
        <w:t>deployment of a “blue-water navy” that has ventured as far from home as the Straits of Hormuz.</w:t>
      </w:r>
      <w:r w:rsidRPr="0088606C">
        <w:t xml:space="preserve">172 </w:t>
      </w:r>
      <w:r w:rsidRPr="0088606C">
        <w:rPr>
          <w:rStyle w:val="StyleUnderline"/>
        </w:rPr>
        <w:t>China has also begun development of a regional Free Trade Zone, which could compete with U.S.-led objectives in the regional trade arena</w:t>
      </w:r>
      <w:r w:rsidRPr="0088606C">
        <w:t xml:space="preserve">.183 </w:t>
      </w:r>
      <w:r w:rsidRPr="0088606C">
        <w:rPr>
          <w:rStyle w:val="Emphasis"/>
        </w:rPr>
        <w:t>In this context, the United States will need to develop more expansive approaches to relations with China if it wishes to maintain and enhance its regional influence, and support the interests of its allies and partners in the Asia-Pacific</w:t>
      </w:r>
      <w:r w:rsidRPr="0088606C">
        <w:t xml:space="preserve">.194 </w:t>
      </w:r>
      <w:r w:rsidRPr="0088606C">
        <w:rPr>
          <w:rStyle w:val="Emphasis"/>
        </w:rPr>
        <w:t>More robustly addressing the region’s climate challenges offers one such opportunity.</w:t>
      </w:r>
    </w:p>
    <w:p w14:paraId="1CC08EFD" w14:textId="0E6289F5" w:rsidR="009B0F3E" w:rsidRPr="0088606C" w:rsidRDefault="009B0F3E" w:rsidP="00AB1995">
      <w:pPr>
        <w:pStyle w:val="Heading3"/>
        <w:rPr>
          <w:rStyle w:val="StyleUnderline"/>
          <w:b/>
          <w:sz w:val="44"/>
          <w:u w:val="double"/>
        </w:rPr>
      </w:pPr>
      <w:r w:rsidRPr="0088606C">
        <w:lastRenderedPageBreak/>
        <w:t xml:space="preserve">SCS </w:t>
      </w:r>
    </w:p>
    <w:p w14:paraId="2C2F69F4" w14:textId="5640DAC4" w:rsidR="009B0F3E" w:rsidRPr="0088606C" w:rsidRDefault="009B0F3E" w:rsidP="009B0F3E">
      <w:pPr>
        <w:pStyle w:val="Heading4"/>
      </w:pPr>
      <w:r w:rsidRPr="0088606C">
        <w:t>Climate cooperation is key to de-escalating SCS tensions</w:t>
      </w:r>
      <w:r w:rsidR="00334A34" w:rsidRPr="0088606C">
        <w:t xml:space="preserve"> between US and China</w:t>
      </w:r>
      <w:r w:rsidRPr="0088606C">
        <w:t xml:space="preserve"> – only common interest </w:t>
      </w:r>
    </w:p>
    <w:p w14:paraId="32008FB5" w14:textId="12F41C37" w:rsidR="009B0F3E" w:rsidRPr="0088606C" w:rsidRDefault="00485DFA" w:rsidP="009B0F3E">
      <w:r w:rsidRPr="0088606C">
        <w:rPr>
          <w:rStyle w:val="Style13ptBold"/>
        </w:rPr>
        <w:t>Vorndick 15</w:t>
      </w:r>
      <w:r w:rsidRPr="0088606C">
        <w:t xml:space="preserve"> </w:t>
      </w:r>
      <w:r w:rsidR="009B0F3E" w:rsidRPr="0088606C">
        <w:t>(Wilson Vorndick, The Diplomat, 11-14-2015, "Could Climate Change Cooperation Ease Tensions in the South China Sea? ," Diplomat, http://thediplomat.com/2015/11/could-climate-change-cooperation-ease-tensions-in-the-south-china-sea/,AU)</w:t>
      </w:r>
    </w:p>
    <w:p w14:paraId="65049BD3" w14:textId="27442930" w:rsidR="0048675F" w:rsidRPr="0088606C" w:rsidRDefault="009B0F3E" w:rsidP="009B0F3E">
      <w:pPr>
        <w:rPr>
          <w:rStyle w:val="Emphasis"/>
        </w:rPr>
      </w:pPr>
      <w:r w:rsidRPr="0088606C">
        <w:rPr>
          <w:rStyle w:val="StyleUnderline"/>
        </w:rPr>
        <w:t>The leaders of two of the globe’s largest emitters</w:t>
      </w:r>
      <w:r w:rsidRPr="0088606C">
        <w:t xml:space="preserve">, China and the United States, will be on hand in Paris. Indeed, </w:t>
      </w:r>
      <w:r w:rsidRPr="0088606C">
        <w:rPr>
          <w:rStyle w:val="StyleUnderline"/>
        </w:rPr>
        <w:t xml:space="preserve">President Barack Obama and President Xi Jinping’s commitment </w:t>
      </w:r>
      <w:hyperlink r:id="rId191" w:tgtFrame="_blank" w:history="1">
        <w:r w:rsidRPr="0088606C">
          <w:rPr>
            <w:rStyle w:val="StyleUnderline"/>
          </w:rPr>
          <w:t>to take on climate change</w:t>
        </w:r>
      </w:hyperlink>
      <w:r w:rsidRPr="0088606C">
        <w:rPr>
          <w:rStyle w:val="StyleUnderline"/>
        </w:rPr>
        <w:t xml:space="preserve"> has already made global headlines </w:t>
      </w:r>
      <w:r w:rsidRPr="0088606C">
        <w:t xml:space="preserve">— as have their nations’ respective maneuvers recently in the South China Sea. Both global powers have a keen interest in the territorial imbroglio engulfing the South China Sea, as do the other claimants (Brunei, Malaysia, Philippines, Taiwan, and Vietnam). Likewise, each one also will be represented in Paris. </w:t>
      </w:r>
      <w:r w:rsidRPr="0088606C">
        <w:rPr>
          <w:rStyle w:val="Emphasis"/>
        </w:rPr>
        <w:t>The one thing that all of them agree on is the threat posed by climate change-induced sea-level rise</w:t>
      </w:r>
      <w:r w:rsidRPr="0088606C">
        <w:rPr>
          <w:rStyle w:val="StyleUnderline"/>
        </w:rPr>
        <w:t xml:space="preserve"> </w:t>
      </w:r>
      <w:r w:rsidRPr="0088606C">
        <w:t xml:space="preserve">(SLR), </w:t>
      </w:r>
      <w:r w:rsidRPr="0088606C">
        <w:rPr>
          <w:rStyle w:val="StyleUnderline"/>
        </w:rPr>
        <w:t xml:space="preserve">which is predicted to </w:t>
      </w:r>
      <w:hyperlink r:id="rId192" w:tgtFrame="_blank" w:history="1">
        <w:r w:rsidRPr="0088606C">
          <w:rPr>
            <w:rStyle w:val="StyleUnderline"/>
          </w:rPr>
          <w:t>drown most of the features in the South China Sea and flood the sea’s surrounding low-lying littoral nations</w:t>
        </w:r>
      </w:hyperlink>
      <w:r w:rsidRPr="0088606C">
        <w:t xml:space="preserve">. </w:t>
      </w:r>
      <w:r w:rsidRPr="0088606C">
        <w:rPr>
          <w:rStyle w:val="Emphasis"/>
        </w:rPr>
        <w:t>Climate change has already brought together a myriad of Chinese and American interests to work cooperatively on mitigation and adaptation solutions – could the same strategy be used for those nations that bound the South China Sea?</w:t>
      </w:r>
      <w:r w:rsidRPr="0088606C">
        <w:t xml:space="preserve"> </w:t>
      </w:r>
      <w:r w:rsidRPr="0088606C">
        <w:rPr>
          <w:rStyle w:val="Emphasis"/>
        </w:rPr>
        <w:t>Could tying together each nations’ respective interests on climate change and the South China Sea positively affect their relations? SLR cooperation may offer a new avenue for confidence building among the claimants.</w:t>
      </w:r>
      <w:r w:rsidRPr="0088606C">
        <w:t xml:space="preserve"> </w:t>
      </w:r>
      <w:r w:rsidRPr="0088606C">
        <w:rPr>
          <w:rStyle w:val="StyleUnderline"/>
        </w:rPr>
        <w:t>This type of cooperation would be similar to humanitarian assistance and disaster relief cooperation that already exists in the region</w:t>
      </w:r>
      <w:r w:rsidRPr="0088606C">
        <w:t>. At the very least</w:t>
      </w:r>
      <w:r w:rsidRPr="0088606C">
        <w:rPr>
          <w:rStyle w:val="Emphasis"/>
        </w:rPr>
        <w:t>, it opens the opportunity for the claimants to work constructively and cooperatively on an issue that affects their shared maritime commons.</w:t>
      </w:r>
    </w:p>
    <w:p w14:paraId="24A27D78" w14:textId="75533E03" w:rsidR="00E23827" w:rsidRPr="0088606C" w:rsidRDefault="00E23827" w:rsidP="00AB1995">
      <w:pPr>
        <w:pStyle w:val="Heading3"/>
      </w:pPr>
      <w:r w:rsidRPr="0088606C">
        <w:lastRenderedPageBreak/>
        <w:t xml:space="preserve">Asia-Pacific Security </w:t>
      </w:r>
    </w:p>
    <w:p w14:paraId="27D22392" w14:textId="66A6B60A" w:rsidR="001E67A7" w:rsidRPr="0088606C" w:rsidRDefault="001E67A7" w:rsidP="001E67A7">
      <w:pPr>
        <w:pStyle w:val="Heading4"/>
      </w:pPr>
      <w:r w:rsidRPr="0088606C">
        <w:t xml:space="preserve">Climate change is fundamental to US strategy in the Asia-Pacific region – it </w:t>
      </w:r>
      <w:r w:rsidR="00E23827" w:rsidRPr="0088606C">
        <w:t xml:space="preserve">is the key security issue for the US in the region </w:t>
      </w:r>
    </w:p>
    <w:p w14:paraId="4D01DFEA" w14:textId="60228842" w:rsidR="009967C9" w:rsidRPr="0088606C" w:rsidRDefault="009967C9" w:rsidP="001E67A7">
      <w:r w:rsidRPr="0088606C">
        <w:rPr>
          <w:rStyle w:val="Style13ptBold"/>
        </w:rPr>
        <w:t>Locklear III</w:t>
      </w:r>
      <w:r w:rsidR="005975D7" w:rsidRPr="0088606C">
        <w:rPr>
          <w:rStyle w:val="Style13ptBold"/>
        </w:rPr>
        <w:t xml:space="preserve"> Nov 15</w:t>
      </w:r>
      <w:r w:rsidR="005975D7" w:rsidRPr="0088606C">
        <w:t xml:space="preserve"> [</w:t>
      </w:r>
      <w:r w:rsidR="001E67A7" w:rsidRPr="0088606C">
        <w:t xml:space="preserve">Admiral Samuel J.: </w:t>
      </w:r>
      <w:r w:rsidR="00BF6CFD" w:rsidRPr="0088606C">
        <w:t>U.S. Navy (ret), Former U.S. Pacific Commander</w:t>
      </w:r>
      <w:r w:rsidR="001E67A7" w:rsidRPr="0088606C">
        <w:t xml:space="preserve">, “Foreword,” </w:t>
      </w:r>
      <w:r w:rsidR="001E67A7" w:rsidRPr="0088606C">
        <w:rPr>
          <w:i/>
        </w:rPr>
        <w:t xml:space="preserve">The U.S. Asia-Pacific Rebalance, National Security and Climate Change, </w:t>
      </w:r>
      <w:r w:rsidR="001E67A7" w:rsidRPr="0088606C">
        <w:t xml:space="preserve">ed. Caitlin E. Werrell and Francesco Femia, November 2015, The Center for Climate Security, p. 9-10 // emb] </w:t>
      </w:r>
    </w:p>
    <w:p w14:paraId="47ABEC10" w14:textId="302F9524" w:rsidR="00964F19" w:rsidRPr="0088606C" w:rsidRDefault="0048675F" w:rsidP="0048675F">
      <w:pPr>
        <w:rPr>
          <w:rStyle w:val="Emphasis"/>
        </w:rPr>
      </w:pPr>
      <w:r w:rsidRPr="0088606C">
        <w:t xml:space="preserve">Today we find ourselves in a period of unprecedented global change – change that is offering many new opportunities, but also introducing significant emerging challenges to the global security environment. </w:t>
      </w:r>
      <w:r w:rsidRPr="0088606C">
        <w:rPr>
          <w:rStyle w:val="StyleUnderline"/>
        </w:rPr>
        <w:t>Foremost among</w:t>
      </w:r>
      <w:r w:rsidRPr="0088606C">
        <w:t xml:space="preserve"> these </w:t>
      </w:r>
      <w:r w:rsidRPr="0088606C">
        <w:rPr>
          <w:rStyle w:val="Emphasis"/>
        </w:rPr>
        <w:t>emerging challenges are the long-term security implications of climate change</w:t>
      </w:r>
      <w:r w:rsidRPr="0088606C">
        <w:t xml:space="preserve">, </w:t>
      </w:r>
      <w:r w:rsidRPr="0088606C">
        <w:rPr>
          <w:rStyle w:val="StyleUnderline"/>
        </w:rPr>
        <w:t>particularly in the</w:t>
      </w:r>
      <w:r w:rsidRPr="0088606C">
        <w:t xml:space="preserve"> vast and vulnerable </w:t>
      </w:r>
      <w:r w:rsidRPr="0088606C">
        <w:rPr>
          <w:rStyle w:val="StyleUnderline"/>
        </w:rPr>
        <w:t xml:space="preserve">Asia-Pacific region, where the </w:t>
      </w:r>
      <w:r w:rsidRPr="0088606C">
        <w:rPr>
          <w:rStyle w:val="Emphasis"/>
        </w:rPr>
        <w:t>nexus of humanity</w:t>
      </w:r>
      <w:r w:rsidRPr="0088606C">
        <w:rPr>
          <w:rStyle w:val="StyleUnderline"/>
        </w:rPr>
        <w:t xml:space="preserve"> and the effects of climate change are expected to be </w:t>
      </w:r>
      <w:r w:rsidRPr="0088606C">
        <w:rPr>
          <w:rStyle w:val="Emphasis"/>
        </w:rPr>
        <w:t>most profound.</w:t>
      </w:r>
      <w:r w:rsidRPr="0088606C">
        <w:t xml:space="preserve"> </w:t>
      </w:r>
      <w:r w:rsidRPr="0088606C">
        <w:rPr>
          <w:rStyle w:val="StyleUnderline"/>
        </w:rPr>
        <w:t>These changes are prompting U.S. policy-makers</w:t>
      </w:r>
      <w:r w:rsidRPr="0088606C">
        <w:t xml:space="preserve">, decision-makers and military planners </w:t>
      </w:r>
      <w:r w:rsidRPr="0088606C">
        <w:rPr>
          <w:rStyle w:val="StyleUnderline"/>
        </w:rPr>
        <w:t xml:space="preserve">to better understand how climate changes are altering the Asia-Pacific security environment and to reevaluate and adjust our long-term “whole of government” strategic priorities and approaches in the region. </w:t>
      </w:r>
      <w:r w:rsidRPr="0088606C">
        <w:t xml:space="preserve">For more than seven decades the United States, in coordination with our allies and partners, effectively shaped and oversaw the post-World War II Asia-Pacific security environment. </w:t>
      </w:r>
      <w:r w:rsidRPr="0088606C">
        <w:rPr>
          <w:rStyle w:val="StyleUnderline"/>
        </w:rPr>
        <w:t>Through an intricate network of alliances and strategic partnerships, backed by</w:t>
      </w:r>
      <w:r w:rsidRPr="0088606C">
        <w:t xml:space="preserve"> </w:t>
      </w:r>
      <w:r w:rsidRPr="0088606C">
        <w:rPr>
          <w:rStyle w:val="Emphasis"/>
        </w:rPr>
        <w:t>strong diplomacy</w:t>
      </w:r>
      <w:r w:rsidRPr="0088606C">
        <w:t xml:space="preserve">, </w:t>
      </w:r>
      <w:r w:rsidRPr="0088606C">
        <w:rPr>
          <w:rStyle w:val="StyleUnderline"/>
        </w:rPr>
        <w:t>productive economic policy</w:t>
      </w:r>
      <w:r w:rsidRPr="0088606C">
        <w:t xml:space="preserve"> and a robust and largely uncontested forward military posture, </w:t>
      </w:r>
      <w:r w:rsidRPr="0088606C">
        <w:rPr>
          <w:rStyle w:val="StyleUnderline"/>
        </w:rPr>
        <w:t>the United States created and maintained a security environment very favorable to U.S. interest,</w:t>
      </w:r>
      <w:r w:rsidRPr="0088606C">
        <w:t xml:space="preserve"> an environment that history will agree dealt effectively with the region’s traditional security challenges and underpinned the significant social, political and economic successes that can be observed today in many parts of the Asia-Pacific region. As we look forward, </w:t>
      </w:r>
      <w:r w:rsidRPr="0088606C">
        <w:rPr>
          <w:rStyle w:val="StyleUnderline"/>
        </w:rPr>
        <w:t>it is without question in our best interest, and in the best interest of our friends and allies, to see this success continue</w:t>
      </w:r>
      <w:r w:rsidRPr="0088606C">
        <w:t xml:space="preserve">. However, </w:t>
      </w:r>
      <w:r w:rsidRPr="0088606C">
        <w:rPr>
          <w:rStyle w:val="StyleUnderline"/>
        </w:rPr>
        <w:t xml:space="preserve">success will require planning and preparation for the full range of the Asia-Pacific’s traditional and non-traditional security challenges, which must include what may prove to be the </w:t>
      </w:r>
      <w:r w:rsidRPr="0088606C">
        <w:rPr>
          <w:rStyle w:val="Emphasis"/>
        </w:rPr>
        <w:t>Asia-Pacific’s greatest long-term challenge, climate change.</w:t>
      </w:r>
      <w:r w:rsidRPr="0088606C">
        <w:t xml:space="preserve"> To this end, </w:t>
      </w:r>
      <w:r w:rsidRPr="0088606C">
        <w:rPr>
          <w:rStyle w:val="StyleUnderline"/>
        </w:rPr>
        <w:t>the United States Rebalance to the Asia-Pacific Strategy</w:t>
      </w:r>
      <w:r w:rsidRPr="0088606C">
        <w:t xml:space="preserve"> is an important reaffirmation that the United States is and will remain a Pacific power. It </w:t>
      </w:r>
      <w:r w:rsidRPr="0088606C">
        <w:rPr>
          <w:rStyle w:val="StyleUnderline"/>
        </w:rPr>
        <w:t xml:space="preserve">provides a valuable “whole of government” framework to analyze, explore and integrate the implications of climate change into our Asia-Pacific policies and to </w:t>
      </w:r>
      <w:r w:rsidRPr="0088606C">
        <w:rPr>
          <w:rStyle w:val="Emphasis"/>
        </w:rPr>
        <w:t xml:space="preserve">drive our long-term diplomatic, economic </w:t>
      </w:r>
      <w:r w:rsidRPr="0088606C">
        <w:rPr>
          <w:rStyle w:val="StyleUnderline"/>
        </w:rPr>
        <w:t>and security investments in the region.</w:t>
      </w:r>
      <w:r w:rsidRPr="0088606C">
        <w:t xml:space="preserve"> </w:t>
      </w:r>
      <w:r w:rsidRPr="0088606C">
        <w:rPr>
          <w:rStyle w:val="StyleUnderline"/>
        </w:rPr>
        <w:t>As we seek to rebalance and reinvigorate our historic alliances, build new strategic and economic partnerships, and effectively posture our military in the Asia-Pacific for the 21st century</w:t>
      </w:r>
      <w:r w:rsidRPr="0088606C">
        <w:t xml:space="preserve">, </w:t>
      </w:r>
      <w:r w:rsidRPr="0088606C">
        <w:rPr>
          <w:rStyle w:val="Emphasis"/>
        </w:rPr>
        <w:t>we must address the potentially catastrophic security implications of climate change in the Asia-Pacific and their likely impact on U.S. interest in the region.</w:t>
      </w:r>
    </w:p>
    <w:p w14:paraId="668D53B5" w14:textId="56D122C4" w:rsidR="002D0F2C" w:rsidRPr="0088606C" w:rsidRDefault="002D0F2C" w:rsidP="002D0F2C">
      <w:pPr>
        <w:pStyle w:val="Heading4"/>
      </w:pPr>
      <w:r w:rsidRPr="0088606C">
        <w:t xml:space="preserve">Climate change k2 regional security </w:t>
      </w:r>
    </w:p>
    <w:p w14:paraId="46184808" w14:textId="35E32849" w:rsidR="00964F19" w:rsidRPr="0088606C" w:rsidRDefault="002D0F2C" w:rsidP="00964F19">
      <w:r w:rsidRPr="0088606C">
        <w:rPr>
          <w:rStyle w:val="Style13ptBold"/>
        </w:rPr>
        <w:t>Werrell and Femia Nov. 15</w:t>
      </w:r>
      <w:r w:rsidRPr="0088606C">
        <w:t xml:space="preserve"> [Caitlin E.: Co-Founder &amp; President of the Center for Climate and Security, where she leads the Center’s policy development, analysis and research programs, and facilitates the primary forum for climate and security dialogue in the U.S. national security community and Francesco: Co-Founder &amp; Director of the Center for Climate and Security, where he leads the Center’s policy development, analysis and research programs, and facilitates the primary forum for climate and security dialogue in the U.S. national security community. “A </w:t>
      </w:r>
      <w:r w:rsidRPr="0088606C">
        <w:lastRenderedPageBreak/>
        <w:t xml:space="preserve">Climate-Security Plan for the Asia-Pacific Rebalance: Lessons from the Marshall Plan,” </w:t>
      </w:r>
      <w:r w:rsidR="00964F19" w:rsidRPr="0088606C">
        <w:rPr>
          <w:i/>
        </w:rPr>
        <w:t xml:space="preserve">The U.S. Asia-Pacific Rebalance, National Security and Climate Change, </w:t>
      </w:r>
      <w:r w:rsidR="00964F19" w:rsidRPr="0088606C">
        <w:t>ed. Caitlin E. Werrell and Francesco Femia, November 2015, The Cent</w:t>
      </w:r>
      <w:r w:rsidRPr="0088606C">
        <w:t>er for Climate Security, p. 12</w:t>
      </w:r>
      <w:r w:rsidR="00964F19" w:rsidRPr="0088606C">
        <w:t xml:space="preserve"> // emb] </w:t>
      </w:r>
    </w:p>
    <w:p w14:paraId="0B989978" w14:textId="5A0B6F21" w:rsidR="005410E0" w:rsidRPr="0088606C" w:rsidRDefault="00964F19" w:rsidP="00964F19">
      <w:pPr>
        <w:rPr>
          <w:rStyle w:val="Emphasis"/>
        </w:rPr>
      </w:pPr>
      <w:r w:rsidRPr="0088606C">
        <w:rPr>
          <w:rStyle w:val="StyleUnderline"/>
        </w:rPr>
        <w:t xml:space="preserve">The United States is a Pacific nation, and a Pacific power. </w:t>
      </w:r>
      <w:r w:rsidRPr="0088606C">
        <w:rPr>
          <w:rStyle w:val="Emphasis"/>
        </w:rPr>
        <w:t>Stability in the Pacific is therefore inherently linked to U.S. security and foreign policy interests</w:t>
      </w:r>
      <w:r w:rsidRPr="0088606C">
        <w:rPr>
          <w:rStyle w:val="StyleUnderline"/>
        </w:rPr>
        <w:t>.</w:t>
      </w:r>
      <w:r w:rsidRPr="0088606C">
        <w:t xml:space="preserve"> Despite high-profile international security crises in Europe and the Middle East, including Russia’s revanchist actions in eastern Ukraine and the rise of ISIS, </w:t>
      </w:r>
      <w:r w:rsidRPr="0088606C">
        <w:rPr>
          <w:rStyle w:val="StyleUnderline"/>
        </w:rPr>
        <w:t>the United States remains committed to placing a greater strategic emphasis on the Asia-Pacific region,</w:t>
      </w:r>
      <w:r w:rsidRPr="0088606C">
        <w:t xml:space="preserve"> closing down some military bases in Europe, redeploying soldiers to bases in Australia and the Philippines, moving combat ships to Singapore, bolstering commitments to allied and partner nations in the region, and placing the region front and center in its strategic documents.1234 As stated in the U.S. Department of Defense (DoD) 2012 Defense Strategic Guidance note, “while the U.S. military will continue to contribute to security globally</w:t>
      </w:r>
      <w:r w:rsidRPr="0088606C">
        <w:rPr>
          <w:rStyle w:val="StyleUnderline"/>
        </w:rPr>
        <w:t>, we will of necessity re-balance toward the Asia-Pacific region.”5 This commitment was reaffirmed in the DoD’s 2014 Quadrennial Defense Review, with the centerpiece of the rebalance being described by the DoD as “efforts to modernize and enhance our security alliances with Australia, Japan, the ROK, the Philippines, and Thailand.”</w:t>
      </w:r>
      <w:r w:rsidRPr="0088606C">
        <w:t xml:space="preserve"> However, in order for this strategic shift to translate into lasting influence</w:t>
      </w:r>
      <w:r w:rsidRPr="0088606C">
        <w:rPr>
          <w:rStyle w:val="Emphasis"/>
        </w:rPr>
        <w:t>, the United States needs a comprehensive diplomatic, defense and development agenda for building the region’s resilience to key emerging threats – including climate change.</w:t>
      </w:r>
    </w:p>
    <w:p w14:paraId="784435AE" w14:textId="157EFA45" w:rsidR="005410E0" w:rsidRPr="0088606C" w:rsidRDefault="005410E0" w:rsidP="005410E0">
      <w:pPr>
        <w:pStyle w:val="Heading3"/>
      </w:pPr>
      <w:r w:rsidRPr="0088606C">
        <w:lastRenderedPageBreak/>
        <w:t>US Regional Interests</w:t>
      </w:r>
    </w:p>
    <w:p w14:paraId="25C0AEED" w14:textId="77777777" w:rsidR="005410E0" w:rsidRPr="0088606C" w:rsidRDefault="005410E0" w:rsidP="005410E0">
      <w:pPr>
        <w:pStyle w:val="Heading4"/>
      </w:pPr>
      <w:r w:rsidRPr="0088606C">
        <w:t xml:space="preserve">US climate engagement key to overall regional interests </w:t>
      </w:r>
    </w:p>
    <w:p w14:paraId="6C03895F" w14:textId="77777777" w:rsidR="005410E0" w:rsidRPr="0088606C" w:rsidRDefault="005410E0" w:rsidP="005410E0">
      <w:pPr>
        <w:rPr>
          <w:rStyle w:val="StyleUnderline"/>
          <w:b w:val="0"/>
          <w:u w:val="none"/>
        </w:rPr>
      </w:pPr>
      <w:r w:rsidRPr="0088606C">
        <w:rPr>
          <w:rStyle w:val="Style13ptBold"/>
        </w:rPr>
        <w:t>Werrell and Femia Nov. 15</w:t>
      </w:r>
      <w:r w:rsidRPr="0088606C">
        <w:t xml:space="preserve"> [Caitlin E.: Co-Founder &amp; President of the Center for Climate and Security, where she leads the Center’s policy development, analysis and research programs, and facilitates the primary forum for climate and security dialogue in the U.S. national security community and Francesco: Co-Founder &amp; Director of the Center for Climate and Security, where he leads the Center’s policy development, analysis and research programs, and facilitates the primary forum for climate and security dialogue in the U.S. national security community. “A Climate-Security Plan for the Asia-Pacific Rebalance: Lessons from the Marshall Plan,” </w:t>
      </w:r>
      <w:r w:rsidRPr="0088606C">
        <w:rPr>
          <w:i/>
        </w:rPr>
        <w:t xml:space="preserve">The U.S. Asia-Pacific Rebalance, National Security and Climate Change, </w:t>
      </w:r>
      <w:r w:rsidRPr="0088606C">
        <w:t xml:space="preserve">ed. Caitlin E. Werrell and Francesco Femia, November 2015, The Center for Climate Security, p. 15-16 // emb] </w:t>
      </w:r>
    </w:p>
    <w:p w14:paraId="5BC3D09C" w14:textId="1F960A07" w:rsidR="005410E0" w:rsidRPr="0088606C" w:rsidRDefault="005410E0" w:rsidP="005410E0">
      <w:pPr>
        <w:rPr>
          <w:sz w:val="16"/>
        </w:rPr>
      </w:pPr>
      <w:r w:rsidRPr="0088606C">
        <w:rPr>
          <w:sz w:val="16"/>
        </w:rPr>
        <w:t xml:space="preserve">Recent commitments to climate resilience through USAID’s Pacific-American Climate Fund, the ADAPT Asia-Pacific program, and robust and swift support from the U.S. military and partner civilian agencies after significant natural disasters, such as Typhoon Haiyan in the Philippines, have been welcome. However, the Asia Development Bank notes that the region requires about $40 billion annually until 2050 in order to “neutralize” the effects of climate change.27 In this context, </w:t>
      </w:r>
      <w:r w:rsidRPr="0088606C">
        <w:rPr>
          <w:rStyle w:val="Emphasis"/>
        </w:rPr>
        <w:t xml:space="preserve">U.S. contributions to climate resilience in the region have been very small relative to the threat. </w:t>
      </w:r>
      <w:r w:rsidRPr="0088606C">
        <w:rPr>
          <w:rStyle w:val="StyleUnderline"/>
        </w:rPr>
        <w:t>This could be problematic as the U.S. seeks to broaden its partnerships in the region beyond its traditional allies, including with strategically-significant and extremely climate-vulnerable countries</w:t>
      </w:r>
      <w:r w:rsidRPr="0088606C">
        <w:rPr>
          <w:sz w:val="16"/>
        </w:rPr>
        <w:t xml:space="preserve">28 such as Vietnam29 and Indonesia.30 </w:t>
      </w:r>
      <w:r w:rsidRPr="0088606C">
        <w:rPr>
          <w:rStyle w:val="Emphasis"/>
        </w:rPr>
        <w:t>While the broader diplomatic repercussions of this gap between need for climate resilience and U.S. support remain unclear, growing frustration with the United States over its inability to marshal additional investments in climate resilience has been expressed among the Pacific Island states</w:t>
      </w:r>
      <w:r w:rsidRPr="0088606C">
        <w:rPr>
          <w:sz w:val="16"/>
        </w:rPr>
        <w:t xml:space="preserve">.31 </w:t>
      </w:r>
      <w:r w:rsidRPr="0088606C">
        <w:rPr>
          <w:rStyle w:val="Emphasis"/>
        </w:rPr>
        <w:t>In concert with the advancement of other regional trade and investment initiatives, meeting the region’s climate needs could provide the opportunity for economic and political stability; build trust and goodwill towards the United States; make it easier for the U.S. military and civilian agencies to cooperate with nations on security, humanitarian and disaster relief missions; and serve as a non-threatening way of competing with China for regional influence</w:t>
      </w:r>
      <w:r w:rsidRPr="0088606C">
        <w:rPr>
          <w:sz w:val="16"/>
        </w:rPr>
        <w:t>.32 The resilience of the Asia-Pacific as a whole is also good for U.S. commercial interests in the region. As Admiral Samuel J. Locklear III, former U.S. Pacific Commander, noted</w:t>
      </w:r>
      <w:r w:rsidRPr="0088606C">
        <w:rPr>
          <w:rStyle w:val="StyleUnderline"/>
        </w:rPr>
        <w:t>, the Indo-Asia-Pacific boasts “two of the three largest economies of the world…the busiest sea lanes in the world with over 8 trillion dollars of two-way trade with half the world’s container cargo and 70 percent of shipborne energy passing through the Pacific every day.</w:t>
      </w:r>
      <w:r w:rsidRPr="0088606C">
        <w:rPr>
          <w:sz w:val="16"/>
        </w:rPr>
        <w:t xml:space="preserve">”33 The U.S. State Department estimates that in 2012, </w:t>
      </w:r>
      <w:r w:rsidRPr="0088606C">
        <w:rPr>
          <w:rStyle w:val="StyleUnderline"/>
        </w:rPr>
        <w:t>U.S. f</w:t>
      </w:r>
      <w:r w:rsidRPr="0088606C">
        <w:rPr>
          <w:sz w:val="16"/>
        </w:rPr>
        <w:t>oreign direct investment (</w:t>
      </w:r>
      <w:r w:rsidRPr="0088606C">
        <w:rPr>
          <w:rStyle w:val="StyleUnderline"/>
        </w:rPr>
        <w:t>FDI</w:t>
      </w:r>
      <w:r w:rsidRPr="0088606C">
        <w:rPr>
          <w:sz w:val="16"/>
        </w:rPr>
        <w:t xml:space="preserve">) in this fast-growing region </w:t>
      </w:r>
      <w:r w:rsidRPr="0088606C">
        <w:rPr>
          <w:rStyle w:val="StyleUnderline"/>
        </w:rPr>
        <w:t>amounted to $622 billion, “reflecting a 35 percent increase</w:t>
      </w:r>
      <w:r w:rsidRPr="0088606C">
        <w:rPr>
          <w:sz w:val="16"/>
        </w:rPr>
        <w:t xml:space="preserve"> since the beginning of the Obama Administration.”34 </w:t>
      </w:r>
      <w:r w:rsidRPr="0088606C">
        <w:rPr>
          <w:rStyle w:val="Emphasis"/>
        </w:rPr>
        <w:t>The effects of climate change, including sea level rise that will significantly impact large coastal cities and ports, rainfall variability that can damage critical supply chains, and the potentially destabilizing effect of migrating fish stocks in the volatile South China Sea,35 could jeopardize a significant portion of these U.S. investments.</w:t>
      </w:r>
      <w:r w:rsidRPr="0088606C">
        <w:rPr>
          <w:sz w:val="16"/>
        </w:rPr>
        <w:t xml:space="preserve"> In this context, </w:t>
      </w:r>
      <w:r w:rsidRPr="0088606C">
        <w:rPr>
          <w:rStyle w:val="StyleUnderline"/>
        </w:rPr>
        <w:t>investments in climate adaptation for vulnerable countries would help increase the capacity of critical economic partners in the area to cope with extreme weather events, and other climate impacts.</w:t>
      </w:r>
      <w:r w:rsidRPr="0088606C">
        <w:rPr>
          <w:sz w:val="16"/>
        </w:rPr>
        <w:t xml:space="preserve"> For example, a quarter of the world’s “sliders,” an essential component of hard disk drives, are manufactured in one Thai plant in Bang Pa-In.36 In 2010, that plant was inundated by floods that were the result of wild rainfall variability – increasingly attributed to climate change.37 Regional investments in climate-proofed flood and water management systems, among other adaptation projects, could serve to avoid these supply chain disruptions, and thus strengthen the stability of U.S. economic interests in the region.</w:t>
      </w:r>
    </w:p>
    <w:p w14:paraId="581815B6" w14:textId="225292D8" w:rsidR="00632EC4" w:rsidRPr="0088606C" w:rsidRDefault="00632EC4" w:rsidP="00632EC4">
      <w:pPr>
        <w:pStyle w:val="Heading2"/>
      </w:pPr>
      <w:r w:rsidRPr="0088606C">
        <w:lastRenderedPageBreak/>
        <w:t>US-China-India Coop now – more investment needed</w:t>
      </w:r>
    </w:p>
    <w:p w14:paraId="54D82F20" w14:textId="77777777" w:rsidR="00632EC4" w:rsidRPr="0088606C" w:rsidRDefault="00632EC4" w:rsidP="00632EC4">
      <w:pPr>
        <w:pStyle w:val="Heading4"/>
      </w:pPr>
      <w:r w:rsidRPr="0088606C">
        <w:t>India Working toward U.S Climate Policies</w:t>
      </w:r>
    </w:p>
    <w:p w14:paraId="0494C37C" w14:textId="77777777" w:rsidR="00632EC4" w:rsidRPr="0088606C" w:rsidRDefault="00632EC4" w:rsidP="00632EC4">
      <w:pPr>
        <w:rPr>
          <w:rStyle w:val="Style13ptBold"/>
        </w:rPr>
      </w:pPr>
      <w:r w:rsidRPr="0088606C">
        <w:rPr>
          <w:rStyle w:val="Style13ptBold"/>
        </w:rPr>
        <w:t>Rudd and Paulson 15,</w:t>
      </w:r>
    </w:p>
    <w:p w14:paraId="01010B3D" w14:textId="7D1C95EB" w:rsidR="00632EC4" w:rsidRPr="0088606C" w:rsidRDefault="00632EC4" w:rsidP="00632EC4">
      <w:pPr>
        <w:rPr>
          <w:rStyle w:val="Style13ptBold"/>
          <w:b w:val="0"/>
          <w:sz w:val="22"/>
        </w:rPr>
      </w:pPr>
      <w:r w:rsidRPr="0088606C">
        <w:rPr>
          <w:rStyle w:val="Style13ptBold"/>
          <w:b w:val="0"/>
        </w:rPr>
        <w:t>Kevin and Hank, Former Australian PM and Former US Treasury Secretary respectively, “</w:t>
      </w:r>
      <w:r w:rsidRPr="0088606C">
        <w:t>The world’s climate is in the hands of just three nations,” The Guardian, November 30 2015, theguardian NC</w:t>
      </w:r>
    </w:p>
    <w:p w14:paraId="623B91BB" w14:textId="74B27417" w:rsidR="00632EC4" w:rsidRPr="0088606C" w:rsidRDefault="00632EC4" w:rsidP="00632EC4">
      <w:pPr>
        <w:rPr>
          <w:sz w:val="16"/>
        </w:rPr>
      </w:pPr>
      <w:r w:rsidRPr="0088606C">
        <w:rPr>
          <w:sz w:val="16"/>
        </w:rPr>
        <w:t>While all contributions from the 195 countries at the UN’s global climate change summit in Paris will be important, three are critical</w:t>
      </w:r>
      <w:r w:rsidRPr="0088606C">
        <w:rPr>
          <w:rStyle w:val="StyleUnderline"/>
        </w:rPr>
        <w:t>. China, the United States and India hold the key to large-scale global progress in reducing greenhouse gas emissions. So far</w:t>
      </w:r>
      <w:r w:rsidRPr="0088606C">
        <w:rPr>
          <w:sz w:val="16"/>
        </w:rPr>
        <w:t xml:space="preserve">, the UN climate process has faced the challenge of rallying all countries behind one unified resolution. While this remains crucial, efforts to build global consensus are increasingly varied, emphasising the role that multilateral, national and subnational policies can play in responding to the unique circumstances faced by societies around the globe. The Paris meeting reflects this shift, as the UN increasingly looks to shape the individual national commitments of countries around the world into a new, dynamic global compact. This approach creates encouraging possibilities for China, the US and India – which together make up roughly 40% of global carbon emissions – to become global leaders in a new and more sustainable energy future. </w:t>
      </w:r>
      <w:r w:rsidRPr="0088606C">
        <w:rPr>
          <w:rStyle w:val="StyleUnderline"/>
        </w:rPr>
        <w:t>The US and China have</w:t>
      </w:r>
      <w:r w:rsidRPr="0088606C">
        <w:rPr>
          <w:sz w:val="16"/>
        </w:rPr>
        <w:t xml:space="preserve"> </w:t>
      </w:r>
      <w:r w:rsidRPr="0088606C">
        <w:rPr>
          <w:rStyle w:val="StyleUnderline"/>
        </w:rPr>
        <w:t>proved that real progress can be made on climate both nationally and through bilateral cooperation</w:t>
      </w:r>
      <w:r w:rsidRPr="0088606C">
        <w:rPr>
          <w:sz w:val="16"/>
        </w:rPr>
        <w:t xml:space="preserve">. The two countries have converged significantly over the past two years, embracing goals for reducing emissions, raising energy efficiency standards and expanding renewable energy deployment in the near and long terms. </w:t>
      </w:r>
      <w:r w:rsidRPr="0088606C">
        <w:rPr>
          <w:rStyle w:val="StyleUnderline"/>
        </w:rPr>
        <w:t>A climate agreement between the two countries in November last year and further actions announced during Xi Jinping’s recent state visit to the US signal the Obama administration’s intent to dramatically lower the carbon footprint of America’s energy sector</w:t>
      </w:r>
      <w:r w:rsidRPr="0088606C">
        <w:rPr>
          <w:sz w:val="16"/>
        </w:rPr>
        <w:t xml:space="preserve"> before he leaves office. It also reaffirmed President Xi’s resolve to lower carbon emissions. These agreements have substance: </w:t>
      </w:r>
      <w:r w:rsidRPr="0088606C">
        <w:rPr>
          <w:rStyle w:val="StyleUnderline"/>
        </w:rPr>
        <w:t xml:space="preserve">the US has pledged to reduce emissions by 26-28% compared with 2005 levels, while China has committed to peak emissions and increase the non-fossil fuel share of its energy mix to 20% by about 2030. </w:t>
      </w:r>
      <w:r w:rsidRPr="0088606C">
        <w:t>Both sets of commitments have been incorporated into their countries’ national contribution for Paris</w:t>
      </w:r>
      <w:r w:rsidRPr="0088606C">
        <w:rPr>
          <w:sz w:val="16"/>
        </w:rPr>
        <w:t xml:space="preserve">. China intends to shift away from its heavily industrial, carbon-intensive economy to a more diversified, sustainable model. Its new economic strategy emphasises a service sector and advanced manufacturing that leave a smaller carbon footprint. It also focuses on industrial and building efficiency to reduce carbon intensity. Moreover, it incentivises wider adoption of electric vehicles. These, if fully implemented, will have a significant global impact. The Sino-Indian agreement in May resulted in a $22 billion investment in new energy projects, including possible Chinese investment in photovoltaic industrial parks in India. Photograph: Alamy </w:t>
      </w:r>
      <w:r w:rsidRPr="0088606C">
        <w:rPr>
          <w:rStyle w:val="StyleUnderline"/>
        </w:rPr>
        <w:t xml:space="preserve">India </w:t>
      </w:r>
      <w:r w:rsidRPr="0088606C">
        <w:t xml:space="preserve">is </w:t>
      </w:r>
      <w:r w:rsidRPr="0088606C">
        <w:rPr>
          <w:rStyle w:val="StyleUnderline"/>
        </w:rPr>
        <w:t xml:space="preserve">the world’s third largest emitter </w:t>
      </w:r>
      <w:r w:rsidRPr="0088606C">
        <w:t>and,</w:t>
      </w:r>
      <w:r w:rsidRPr="0088606C">
        <w:rPr>
          <w:rStyle w:val="StyleUnderline"/>
        </w:rPr>
        <w:t xml:space="preserve"> as with China, </w:t>
      </w:r>
      <w:r w:rsidRPr="0088606C">
        <w:t xml:space="preserve">its </w:t>
      </w:r>
      <w:r w:rsidRPr="0088606C">
        <w:rPr>
          <w:rStyle w:val="StyleUnderline"/>
        </w:rPr>
        <w:t>climate strategy must be seen through the lens of its economic strategy</w:t>
      </w:r>
      <w:r w:rsidRPr="0088606C">
        <w:rPr>
          <w:sz w:val="16"/>
        </w:rPr>
        <w:t>. In contrast with China</w:t>
      </w:r>
      <w:r w:rsidRPr="0088606C">
        <w:rPr>
          <w:rStyle w:val="StyleUnderline"/>
        </w:rPr>
        <w:t>, India’s economic challenge is to reduce its reliance on the service sector, and to invest more in its core transport, industrial and energy sectors. This, in fact, creates an enormous opportunity to drive smarter and more energy-efficient investment, including in the world’s best, low-carbon infrastructure and energy technologies</w:t>
      </w:r>
      <w:r w:rsidRPr="0088606C">
        <w:rPr>
          <w:sz w:val="16"/>
        </w:rPr>
        <w:t xml:space="preserve">. Working together, China and India could significantly increase renewable energy deployment worldwide, as in the Sino-Indian agreement in May that resulted in a $22bn investment in new energy projects, including possible Chinese investment in photovoltaic industrial parks in India and on broader R&amp;D cooperation in renewables sectors. </w:t>
      </w:r>
      <w:r w:rsidRPr="0088606C">
        <w:rPr>
          <w:rStyle w:val="StyleUnderline"/>
        </w:rPr>
        <w:t>India and the US</w:t>
      </w:r>
      <w:r w:rsidRPr="0088606C">
        <w:rPr>
          <w:sz w:val="16"/>
        </w:rPr>
        <w:t xml:space="preserve"> likewise </w:t>
      </w:r>
      <w:r w:rsidRPr="0088606C">
        <w:rPr>
          <w:rStyle w:val="StyleUnderline"/>
        </w:rPr>
        <w:t>agreed to a range of cooperative clean energy projects in January this year. Under the US-India Partnership to Advance Clean Energy, these projects saw a joint commitment to advance research and development, clean energy and finance mechanisms, and cooperation on appliance efficiency and clean energy storage. While India still faces challenges in lowering the cost of capital for renewable energy projects and delivering clean electricity to many of its poorer rural areas, these bilateral agreements indicate measurable progress in the long march towards sustainable energy use</w:t>
      </w:r>
      <w:r w:rsidRPr="0088606C">
        <w:rPr>
          <w:sz w:val="16"/>
        </w:rPr>
        <w:t xml:space="preserve">. This is a promising time for developing countries like China and India to forge a low-carbon economic pathway. Unlike the US during its industrial heyday, they can capitalise on the </w:t>
      </w:r>
      <w:r w:rsidRPr="0088606C">
        <w:rPr>
          <w:sz w:val="16"/>
        </w:rPr>
        <w:lastRenderedPageBreak/>
        <w:t xml:space="preserve">effective and affordable energy technologies widely available to accelerate their energy transition. Such a move would be a boon to the global clean energy business, including the US – home to the majority of clean energy patents. These must be developed and brought to market as a matter of global urgency. But </w:t>
      </w:r>
      <w:r w:rsidRPr="0088606C">
        <w:rPr>
          <w:rStyle w:val="StyleUnderline"/>
        </w:rPr>
        <w:t>to make real progress the US</w:t>
      </w:r>
      <w:r w:rsidRPr="0088606C">
        <w:rPr>
          <w:sz w:val="16"/>
        </w:rPr>
        <w:t xml:space="preserve">, </w:t>
      </w:r>
      <w:r w:rsidRPr="0088606C">
        <w:rPr>
          <w:rStyle w:val="StyleUnderline"/>
        </w:rPr>
        <w:t>China and India must direct more public and private resources to the climate challenge. Less than 2% of global public research and development dollars are spent on renewable energy</w:t>
      </w:r>
      <w:r w:rsidRPr="0088606C">
        <w:rPr>
          <w:sz w:val="16"/>
        </w:rPr>
        <w:t xml:space="preserve"> – a paltry $5bn in total. </w:t>
      </w:r>
      <w:r w:rsidRPr="0088606C">
        <w:rPr>
          <w:rStyle w:val="StyleUnderline"/>
        </w:rPr>
        <w:t>China, the US and India could show global leadership by directing, say, 5% of their public research and development budgets towards climate challenges.</w:t>
      </w:r>
      <w:r w:rsidRPr="0088606C">
        <w:rPr>
          <w:sz w:val="16"/>
        </w:rPr>
        <w:t xml:space="preserve"> All three should also collaborate to leverage enormous private sector investment in new energy technologies and innovative infrastructure projects that reduce the global carbon footprint. What happens in Paris is critical in developing a global climate framework to keep temperature increases within 2C. More critical again is what happens after Paris to give effect to this framework on the ground. If the US, China and India develop cooperative climate change strategies – including strong financing models – the “big three” can help bridge the divide between the developing and developed countries involved in climate negotiations. Alongside the many challenges, there is historic opportunity.</w:t>
      </w:r>
    </w:p>
    <w:p w14:paraId="478873E2" w14:textId="77777777" w:rsidR="00554D27" w:rsidRPr="0088606C" w:rsidRDefault="00554D27" w:rsidP="00554D27">
      <w:pPr>
        <w:pStyle w:val="Heading1"/>
      </w:pPr>
      <w:r w:rsidRPr="0088606C">
        <w:lastRenderedPageBreak/>
        <w:t xml:space="preserve">Solvency </w:t>
      </w:r>
    </w:p>
    <w:p w14:paraId="051E5C7F" w14:textId="77777777" w:rsidR="00BF5A5B" w:rsidRPr="0088606C" w:rsidRDefault="00BF5A5B" w:rsidP="00BF5A5B">
      <w:pPr>
        <w:pStyle w:val="Heading2"/>
      </w:pPr>
      <w:r w:rsidRPr="0088606C">
        <w:lastRenderedPageBreak/>
        <w:t>Explanation of what aff does</w:t>
      </w:r>
    </w:p>
    <w:p w14:paraId="78CF194C" w14:textId="77777777" w:rsidR="00BF5A5B" w:rsidRPr="0088606C" w:rsidRDefault="00BF5A5B" w:rsidP="00BF5A5B">
      <w:pPr>
        <w:pStyle w:val="Heading4"/>
      </w:pPr>
      <w:r w:rsidRPr="0088606C">
        <w:t xml:space="preserve">This describes how countries could meet a global price commitment </w:t>
      </w:r>
    </w:p>
    <w:p w14:paraId="3C0A7C69" w14:textId="77777777" w:rsidR="00BF5A5B" w:rsidRPr="0088606C" w:rsidRDefault="00BF5A5B" w:rsidP="00BF5A5B">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79538F19" w14:textId="77777777" w:rsidR="00BF5A5B" w:rsidRPr="0088606C" w:rsidRDefault="00BF5A5B" w:rsidP="00BF5A5B">
      <w:pPr>
        <w:rPr>
          <w:rStyle w:val="StyleUnderline"/>
        </w:rPr>
      </w:pPr>
      <w:r w:rsidRPr="0088606C">
        <w:rPr>
          <w:sz w:val="16"/>
        </w:rPr>
        <w:t xml:space="preserve">A </w:t>
      </w:r>
      <w:r w:rsidRPr="0088606C">
        <w:rPr>
          <w:rStyle w:val="StyleUnderline"/>
        </w:rPr>
        <w:t>country that commits to the global price only needs to meet</w:t>
      </w:r>
      <w:r w:rsidRPr="0088606C">
        <w:rPr>
          <w:sz w:val="16"/>
        </w:rPr>
        <w:t xml:space="preserve"> the </w:t>
      </w:r>
      <w:r w:rsidRPr="0088606C">
        <w:rPr>
          <w:rStyle w:val="StyleUnderline"/>
        </w:rPr>
        <w:t>commitment on average</w:t>
      </w:r>
      <w:r w:rsidRPr="0088606C">
        <w:rPr>
          <w:sz w:val="16"/>
        </w:rPr>
        <w:t xml:space="preserve">. The </w:t>
      </w:r>
      <w:r w:rsidRPr="0088606C">
        <w:rPr>
          <w:rStyle w:val="StyleUnderline"/>
        </w:rPr>
        <w:t xml:space="preserve">average carbon price is </w:t>
      </w:r>
      <w:r w:rsidRPr="0088606C">
        <w:rPr>
          <w:sz w:val="16"/>
        </w:rPr>
        <w:t xml:space="preserve">simply </w:t>
      </w:r>
      <w:r w:rsidRPr="0088606C">
        <w:rPr>
          <w:rStyle w:val="StyleUnderline"/>
        </w:rPr>
        <w:t>the country’s carbon revenues divided by</w:t>
      </w:r>
      <w:r w:rsidRPr="0088606C">
        <w:rPr>
          <w:sz w:val="16"/>
        </w:rPr>
        <w:t xml:space="preserve"> its </w:t>
      </w:r>
      <w:r w:rsidRPr="0088606C">
        <w:rPr>
          <w:rStyle w:val="StyleUnderline"/>
        </w:rPr>
        <w:t>emissions</w:t>
      </w:r>
      <w:r w:rsidRPr="0088606C">
        <w:rPr>
          <w:sz w:val="16"/>
        </w:rPr>
        <w:t xml:space="preserve">. The </w:t>
      </w:r>
      <w:r w:rsidRPr="0088606C">
        <w:rPr>
          <w:rStyle w:val="StyleUnderline"/>
        </w:rPr>
        <w:t>revenue</w:t>
      </w:r>
      <w:r w:rsidRPr="0088606C">
        <w:rPr>
          <w:sz w:val="16"/>
        </w:rPr>
        <w:t xml:space="preserve"> </w:t>
      </w:r>
      <w:r w:rsidRPr="0088606C">
        <w:rPr>
          <w:rStyle w:val="StyleUnderline"/>
        </w:rPr>
        <w:t>can</w:t>
      </w:r>
      <w:r w:rsidRPr="0088606C">
        <w:rPr>
          <w:sz w:val="16"/>
        </w:rPr>
        <w:t xml:space="preserve">, of course, </w:t>
      </w:r>
      <w:r w:rsidRPr="0088606C">
        <w:rPr>
          <w:rStyle w:val="StyleUnderline"/>
        </w:rPr>
        <w:t>come from selling permits under cap-and-trade</w:t>
      </w:r>
      <w:r w:rsidRPr="0088606C">
        <w:rPr>
          <w:sz w:val="16"/>
        </w:rPr>
        <w:t xml:space="preserve">, from </w:t>
      </w:r>
      <w:r w:rsidRPr="0088606C">
        <w:rPr>
          <w:rStyle w:val="StyleUnderline"/>
        </w:rPr>
        <w:t>fossil fuel taxes</w:t>
      </w:r>
      <w:r w:rsidRPr="0088606C">
        <w:rPr>
          <w:sz w:val="16"/>
        </w:rPr>
        <w:t xml:space="preserve">, </w:t>
      </w:r>
      <w:r w:rsidRPr="0088606C">
        <w:rPr>
          <w:rStyle w:val="StyleUnderline"/>
        </w:rPr>
        <w:t>or</w:t>
      </w:r>
      <w:r w:rsidRPr="0088606C">
        <w:rPr>
          <w:sz w:val="16"/>
        </w:rPr>
        <w:t xml:space="preserve"> from </w:t>
      </w:r>
      <w:r w:rsidRPr="0088606C">
        <w:rPr>
          <w:rStyle w:val="StyleUnderline"/>
        </w:rPr>
        <w:t>calculations on other pricing-compatible regulation</w:t>
      </w:r>
      <w:r w:rsidRPr="0088606C">
        <w:rPr>
          <w:sz w:val="16"/>
        </w:rPr>
        <w:t xml:space="preserve">. There should be some </w:t>
      </w:r>
      <w:r w:rsidRPr="0088606C">
        <w:rPr>
          <w:rStyle w:val="StyleUnderline"/>
        </w:rPr>
        <w:t>restrictions on how</w:t>
      </w:r>
      <w:r w:rsidRPr="0088606C">
        <w:rPr>
          <w:sz w:val="16"/>
        </w:rPr>
        <w:t xml:space="preserve"> </w:t>
      </w:r>
      <w:r w:rsidRPr="0088606C">
        <w:rPr>
          <w:rStyle w:val="StyleUnderline"/>
        </w:rPr>
        <w:t>unevenly a country prices its carbon</w:t>
      </w:r>
      <w:r w:rsidRPr="0088606C">
        <w:rPr>
          <w:sz w:val="16"/>
        </w:rPr>
        <w:t xml:space="preserve">. For example </w:t>
      </w:r>
      <w:r w:rsidRPr="0088606C">
        <w:rPr>
          <w:rStyle w:val="StyleUnderline"/>
        </w:rPr>
        <w:t>exports should face a price rather close to the global price</w:t>
      </w:r>
      <w:r w:rsidRPr="0088606C">
        <w:rPr>
          <w:sz w:val="16"/>
        </w:rPr>
        <w:t xml:space="preserve">. (And the same is true under an international cap.) But we will not get into such details. Also, our definition leaves a question of how </w:t>
      </w:r>
      <w:r w:rsidRPr="0088606C">
        <w:rPr>
          <w:rStyle w:val="StyleUnderline"/>
        </w:rPr>
        <w:t>to count pre-existing taxes</w:t>
      </w:r>
      <w:r w:rsidRPr="0088606C">
        <w:rPr>
          <w:sz w:val="16"/>
        </w:rPr>
        <w:t xml:space="preserve">. There are at least two views on this. For accounting simplicity, </w:t>
      </w:r>
      <w:r w:rsidRPr="0088606C">
        <w:rPr>
          <w:rStyle w:val="StyleUnderline"/>
        </w:rPr>
        <w:t>all carbon charges would be counted towards compliance</w:t>
      </w:r>
      <w:r w:rsidRPr="0088606C">
        <w:rPr>
          <w:sz w:val="16"/>
        </w:rPr>
        <w:t xml:space="preserve">. </w:t>
      </w:r>
      <w:r w:rsidRPr="0088606C">
        <w:rPr>
          <w:rStyle w:val="StyleUnderline"/>
        </w:rPr>
        <w:t>This is the approach that we would prefer</w:t>
      </w:r>
      <w:r w:rsidRPr="0088606C">
        <w:rPr>
          <w:sz w:val="16"/>
        </w:rPr>
        <w:t xml:space="preserve"> for pragmatic reasons. Another view is that this would be true after some base year, say 2015, and the fossil-fuel tax rate in that base year (excluding any taxes imposed for climate reasons) would be subtracted from all future carbon-price measurements. Both approaches are quite simple, and from an implementation point of view, the only difference is that the second approach requires a one-time accounting of fossil-fuel tax revenues at the start. </w:t>
      </w:r>
      <w:r w:rsidRPr="0088606C">
        <w:rPr>
          <w:rStyle w:val="StyleUnderline"/>
        </w:rPr>
        <w:t>There is no need to untangle taxes by purpose after the initial accounting and even that may be unnecessary</w:t>
      </w:r>
      <w:r w:rsidRPr="0088606C">
        <w:rPr>
          <w:sz w:val="16"/>
        </w:rPr>
        <w:t xml:space="preserve">. So </w:t>
      </w:r>
      <w:r w:rsidRPr="0088606C">
        <w:rPr>
          <w:rStyle w:val="StyleUnderline"/>
        </w:rPr>
        <w:t xml:space="preserve">there is </w:t>
      </w:r>
      <w:r w:rsidRPr="0088606C">
        <w:rPr>
          <w:rStyle w:val="Emphasis"/>
        </w:rPr>
        <w:t>no possibility of gaming the commitment</w:t>
      </w:r>
      <w:r w:rsidRPr="0088606C">
        <w:rPr>
          <w:rStyle w:val="StyleUnderline"/>
        </w:rPr>
        <w:t xml:space="preserve"> by saying a non-climate tax is for the climate. Going forward all taxes count.</w:t>
      </w:r>
    </w:p>
    <w:p w14:paraId="15A5B2D0" w14:textId="77777777" w:rsidR="00BF5A5B" w:rsidRPr="0088606C" w:rsidRDefault="00BF5A5B" w:rsidP="00BF5A5B">
      <w:pPr>
        <w:pStyle w:val="Heading4"/>
      </w:pPr>
      <w:r w:rsidRPr="0088606C">
        <w:t xml:space="preserve">This describes how the two parts of the plan (global price and green fund) would be negotiated </w:t>
      </w:r>
    </w:p>
    <w:p w14:paraId="10C98B70" w14:textId="77777777" w:rsidR="00BF5A5B" w:rsidRPr="0088606C" w:rsidRDefault="00BF5A5B" w:rsidP="00BF5A5B">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56E40846" w14:textId="11E4C4D2" w:rsidR="00BF5A5B" w:rsidRDefault="00BF5A5B" w:rsidP="00BF5A5B">
      <w:pPr>
        <w:rPr>
          <w:sz w:val="14"/>
        </w:rPr>
      </w:pPr>
      <w:r w:rsidRPr="0088606C">
        <w:rPr>
          <w:sz w:val="14"/>
        </w:rPr>
        <w:t xml:space="preserve">We now describe, for the sake of concreteness, a </w:t>
      </w:r>
      <w:r w:rsidRPr="0088606C">
        <w:rPr>
          <w:rStyle w:val="StyleUnderline"/>
        </w:rPr>
        <w:t>possible</w:t>
      </w:r>
      <w:r w:rsidRPr="0088606C">
        <w:rPr>
          <w:sz w:val="14"/>
        </w:rPr>
        <w:t xml:space="preserve"> pair of </w:t>
      </w:r>
      <w:r w:rsidRPr="0088606C">
        <w:rPr>
          <w:rStyle w:val="StyleUnderline"/>
        </w:rPr>
        <w:t>negotiating procedures</w:t>
      </w:r>
      <w:r w:rsidRPr="0088606C">
        <w:rPr>
          <w:sz w:val="14"/>
        </w:rPr>
        <w:t xml:space="preserve">, beginning </w:t>
      </w:r>
      <w:r w:rsidRPr="0088606C">
        <w:rPr>
          <w:rStyle w:val="StyleUnderline"/>
        </w:rPr>
        <w:t>with</w:t>
      </w:r>
      <w:r w:rsidRPr="0088606C">
        <w:rPr>
          <w:sz w:val="14"/>
        </w:rPr>
        <w:t xml:space="preserve"> the </w:t>
      </w:r>
      <w:r w:rsidRPr="0088606C">
        <w:rPr>
          <w:rStyle w:val="StyleUnderline"/>
        </w:rPr>
        <w:t>step-two price negotiation</w:t>
      </w:r>
      <w:r w:rsidRPr="0088606C">
        <w:rPr>
          <w:sz w:val="14"/>
        </w:rPr>
        <w:t xml:space="preserve">. </w:t>
      </w:r>
      <w:r w:rsidRPr="0088606C">
        <w:rPr>
          <w:rStyle w:val="StyleUnderline"/>
        </w:rPr>
        <w:t>To set the price, countries pledge</w:t>
      </w:r>
      <w:r w:rsidRPr="0088606C">
        <w:rPr>
          <w:sz w:val="14"/>
        </w:rPr>
        <w:t xml:space="preserve"> their </w:t>
      </w:r>
      <w:r w:rsidRPr="0088606C">
        <w:rPr>
          <w:rStyle w:val="StyleUnderline"/>
        </w:rPr>
        <w:t>highest acceptable global price target</w:t>
      </w:r>
      <w:r w:rsidRPr="0088606C">
        <w:rPr>
          <w:sz w:val="14"/>
        </w:rPr>
        <w:t xml:space="preserve">, </w:t>
      </w:r>
      <w:r w:rsidRPr="0088606C">
        <w:rPr>
          <w:rStyle w:val="StyleUnderline"/>
        </w:rPr>
        <w:t>taking the step-one green-fund formula into account</w:t>
      </w:r>
      <w:r w:rsidRPr="0088606C">
        <w:rPr>
          <w:sz w:val="14"/>
        </w:rPr>
        <w:t xml:space="preserve">. Then </w:t>
      </w:r>
      <w:r w:rsidRPr="0088606C">
        <w:rPr>
          <w:rStyle w:val="StyleUnderline"/>
        </w:rPr>
        <w:t>the highest price target acceptable to, say, 70% of the countries (population-weighted), determines</w:t>
      </w:r>
      <w:r w:rsidRPr="0088606C">
        <w:rPr>
          <w:sz w:val="14"/>
        </w:rPr>
        <w:t xml:space="preserve"> the </w:t>
      </w:r>
      <w:r w:rsidRPr="0088606C">
        <w:rPr>
          <w:rStyle w:val="StyleUnderline"/>
        </w:rPr>
        <w:t>global price commitment</w:t>
      </w:r>
      <w:r w:rsidRPr="0088606C">
        <w:rPr>
          <w:sz w:val="14"/>
        </w:rPr>
        <w:t xml:space="preserve">. 11 </w:t>
      </w:r>
      <w:r w:rsidRPr="0088606C">
        <w:rPr>
          <w:rStyle w:val="StyleUnderline"/>
        </w:rPr>
        <w:t>Only countries that have pledged at least that price would sign the global-pricing agreement and participate in the green fund</w:t>
      </w:r>
      <w:r w:rsidRPr="0088606C">
        <w:rPr>
          <w:sz w:val="14"/>
        </w:rPr>
        <w:t>.12 (</w:t>
      </w:r>
      <w:r w:rsidRPr="0088606C">
        <w:rPr>
          <w:rStyle w:val="StyleUnderline"/>
        </w:rPr>
        <w:t>This “club” could</w:t>
      </w:r>
      <w:r w:rsidRPr="0088606C">
        <w:rPr>
          <w:sz w:val="14"/>
        </w:rPr>
        <w:t xml:space="preserve"> then </w:t>
      </w:r>
      <w:r w:rsidRPr="0088606C">
        <w:rPr>
          <w:rStyle w:val="StyleUnderline"/>
        </w:rPr>
        <w:t>implement enforcement</w:t>
      </w:r>
      <w:r w:rsidRPr="0088606C">
        <w:rPr>
          <w:sz w:val="14"/>
        </w:rPr>
        <w:t xml:space="preserve"> </w:t>
      </w:r>
      <w:r w:rsidRPr="0088606C">
        <w:rPr>
          <w:rStyle w:val="StyleUnderline"/>
        </w:rPr>
        <w:t>that</w:t>
      </w:r>
      <w:r w:rsidRPr="0088606C">
        <w:rPr>
          <w:sz w:val="14"/>
        </w:rPr>
        <w:t xml:space="preserve"> could </w:t>
      </w:r>
      <w:r w:rsidRPr="0088606C">
        <w:rPr>
          <w:rStyle w:val="StyleUnderline"/>
        </w:rPr>
        <w:t>induce additional members to join</w:t>
      </w:r>
      <w:r w:rsidRPr="0088606C">
        <w:rPr>
          <w:sz w:val="14"/>
        </w:rPr>
        <w:t xml:space="preserve">; see Stiglitz 2015.) Before describing step-one, the </w:t>
      </w:r>
      <w:r w:rsidRPr="0088606C">
        <w:rPr>
          <w:rStyle w:val="StyleUnderline"/>
        </w:rPr>
        <w:t>green-fund negotiation</w:t>
      </w:r>
      <w:r w:rsidRPr="0088606C">
        <w:rPr>
          <w:sz w:val="14"/>
        </w:rPr>
        <w:t xml:space="preserve">, we note that, as pointed out by Gollier and Tirole (2015), it is an n-dimensional negotiation and hence difficult. As with the climate-effort negotiations, a common formula is needed, but here we are not lucky enough to have something as simple and well-agreed-upon as a uniform price. Nonetheless, it pays to look for an equity formula that is focal and has a single parameter that can differentiate responsibilities to the extent required. Of course in reality no simple formula will be sufficient. However, this example will serve to illustrate the value of looking for a common-commitment formula, even if the actual one needs to weight multiple relevant variables. </w:t>
      </w:r>
      <w:r w:rsidRPr="0088606C">
        <w:rPr>
          <w:rStyle w:val="StyleUnderline"/>
        </w:rPr>
        <w:t xml:space="preserve">The formula that we propose as most simple and focal for green-fund transfers is to make transfers proportional to a country’s excess emissions. These are defined as emissions that are in excess of what the country would emit if it had </w:t>
      </w:r>
      <w:r w:rsidRPr="0088606C">
        <w:rPr>
          <w:rStyle w:val="StyleUnderline"/>
        </w:rPr>
        <w:lastRenderedPageBreak/>
        <w:t>world-average per-capita emissions. Countries pay into the green fund in proportion their excess emissions and receive payments from the green fund in proportion to their negative excess emissions. There seems little doubt that this formula would work if accepted, because perfection is not required.</w:t>
      </w:r>
      <w:r w:rsidRPr="0088606C">
        <w:rPr>
          <w:sz w:val="14"/>
        </w:rPr>
        <w:t xml:space="preserve"> But it would likely not achieve as high a price as a more detailed and thoughtfully designed formula. The formula should be judged by how high a price results from its use in the stage-two voting process. The </w:t>
      </w:r>
      <w:r w:rsidRPr="0088606C">
        <w:rPr>
          <w:rStyle w:val="StyleUnderline"/>
        </w:rPr>
        <w:t>excess-emissions formula must also include a generosity parameter, G, that determines its strength—how many dollars per ton of excess emissions will be transferred. If the green-fund formula is too generous, rich countries will hold down the global price to reduce green-fund payments. And if the formula is too miserly, poor countries will hold down the carbon price to reduce the burden of carbon pricing</w:t>
      </w:r>
      <w:r w:rsidRPr="0088606C">
        <w:rPr>
          <w:sz w:val="14"/>
        </w:rPr>
        <w:t xml:space="preserve">. </w:t>
      </w:r>
      <w:r w:rsidRPr="0088606C">
        <w:rPr>
          <w:rStyle w:val="StyleUnderline"/>
        </w:rPr>
        <w:t xml:space="preserve">Only a compromise on generosity will lead to the highest agreed global carbon price and </w:t>
      </w:r>
      <w:r w:rsidRPr="0088606C">
        <w:rPr>
          <w:rStyle w:val="Emphasis"/>
        </w:rPr>
        <w:t>maximize abatement</w:t>
      </w:r>
      <w:r w:rsidRPr="0088606C">
        <w:rPr>
          <w:sz w:val="14"/>
        </w:rPr>
        <w:t xml:space="preserve"> ambition. Hence, the </w:t>
      </w:r>
      <w:r w:rsidRPr="0088606C">
        <w:rPr>
          <w:rStyle w:val="StyleUnderline"/>
        </w:rPr>
        <w:t>objective of maximizing ambition leads naturally to a reasonably fair compromise on differentiation of responsibilities. To assure</w:t>
      </w:r>
      <w:r w:rsidRPr="0088606C">
        <w:rPr>
          <w:sz w:val="14"/>
        </w:rPr>
        <w:t xml:space="preserve"> that the </w:t>
      </w:r>
      <w:r w:rsidRPr="0088606C">
        <w:rPr>
          <w:rStyle w:val="StyleUnderline"/>
        </w:rPr>
        <w:t>generosity</w:t>
      </w:r>
      <w:r w:rsidRPr="0088606C">
        <w:rPr>
          <w:sz w:val="14"/>
        </w:rPr>
        <w:t xml:space="preserve"> of the green-fund formula </w:t>
      </w:r>
      <w:r w:rsidRPr="0088606C">
        <w:rPr>
          <w:rStyle w:val="StyleUnderline"/>
        </w:rPr>
        <w:t xml:space="preserve">is set objectively to maximize climate ambition, it will be best to rely on countries that have the least stake in green-fund payments. Such countries will base their recommendations on climate considerations </w:t>
      </w:r>
      <w:r w:rsidRPr="0088606C">
        <w:rPr>
          <w:sz w:val="14"/>
        </w:rPr>
        <w:t xml:space="preserve">rather than on greenfund considerations. Within such a group, </w:t>
      </w:r>
      <w:r w:rsidRPr="0088606C">
        <w:rPr>
          <w:rStyle w:val="StyleUnderline"/>
        </w:rPr>
        <w:t>the</w:t>
      </w:r>
      <w:r w:rsidRPr="0088606C">
        <w:rPr>
          <w:sz w:val="14"/>
        </w:rPr>
        <w:t xml:space="preserve"> </w:t>
      </w:r>
      <w:r w:rsidRPr="0088606C">
        <w:rPr>
          <w:rStyle w:val="StyleUnderline"/>
        </w:rPr>
        <w:t>median</w:t>
      </w:r>
      <w:r w:rsidRPr="0088606C">
        <w:rPr>
          <w:sz w:val="14"/>
        </w:rPr>
        <w:t xml:space="preserve"> (not the average) </w:t>
      </w:r>
      <w:r w:rsidRPr="0088606C">
        <w:rPr>
          <w:rStyle w:val="StyleUnderline"/>
        </w:rPr>
        <w:t>opinion should determine the outcome. This prevents any one country from having too much influence</w:t>
      </w:r>
      <w:r w:rsidRPr="0088606C">
        <w:rPr>
          <w:sz w:val="14"/>
        </w:rPr>
        <w:t xml:space="preserve"> (Cramton and Stoft 2012a, b).</w:t>
      </w:r>
    </w:p>
    <w:p w14:paraId="587A9BE7" w14:textId="77777777" w:rsidR="00B223F7" w:rsidRDefault="00B223F7" w:rsidP="00BF5A5B">
      <w:pPr>
        <w:rPr>
          <w:sz w:val="14"/>
        </w:rPr>
      </w:pPr>
    </w:p>
    <w:p w14:paraId="29B0878C" w14:textId="77777777" w:rsidR="00B223F7" w:rsidRDefault="00B223F7" w:rsidP="00B223F7">
      <w:pPr>
        <w:pStyle w:val="Heading4"/>
      </w:pPr>
      <w:r>
        <w:t xml:space="preserve">What Is carbon pricing </w:t>
      </w:r>
    </w:p>
    <w:p w14:paraId="744CC03A" w14:textId="77777777" w:rsidR="00B223F7" w:rsidRPr="00A6425F" w:rsidRDefault="00B223F7" w:rsidP="00B223F7">
      <w:pPr>
        <w:rPr>
          <w:rStyle w:val="Style13ptBold"/>
        </w:rPr>
      </w:pPr>
      <w:r w:rsidRPr="00A6425F">
        <w:rPr>
          <w:rStyle w:val="Style13ptBold"/>
        </w:rPr>
        <w:t>Gollier 15’</w:t>
      </w:r>
    </w:p>
    <w:p w14:paraId="3F775E04" w14:textId="77777777" w:rsidR="00B223F7" w:rsidRPr="00A6425F" w:rsidRDefault="00B223F7" w:rsidP="00B223F7">
      <w:r>
        <w:t>(</w:t>
      </w:r>
      <w:r w:rsidRPr="00A6425F">
        <w:t>Negotiating effective institutions against climate change Christian Gollier and Jean Tirole, Christian Gollier is professor of economics at the University of Toulouse and director of the Toulouse School of Economics , ean Tirole is a French professor of economics.</w:t>
      </w:r>
      <w:r>
        <w:t xml:space="preserve"> </w:t>
      </w:r>
      <w:r w:rsidRPr="00A6425F">
        <w:t>//policydialogue.org/files/publications/EEEP-symposium-all-papers_1.pdf, Symposium on International Climate Negotiations,</w:t>
      </w:r>
      <w:r>
        <w:t>pg.38</w:t>
      </w:r>
      <w:r w:rsidRPr="00A6425F">
        <w:t>, June 23, 2015, DOA: 6/23/16, AU)</w:t>
      </w:r>
    </w:p>
    <w:p w14:paraId="72BBCCE6" w14:textId="05CC9CAE" w:rsidR="00B223F7" w:rsidRPr="00B223F7" w:rsidRDefault="00B223F7" w:rsidP="00BF5A5B">
      <w:r>
        <w:t>Under the first strategy</w:t>
      </w:r>
      <w:r w:rsidRPr="00A17D96">
        <w:rPr>
          <w:rStyle w:val="StyleUnderline"/>
        </w:rPr>
        <w:t>, a minimum average price by country on all emissions around the world would be agreed upon and collected by individual countries.</w:t>
      </w:r>
      <w:r>
        <w:t xml:space="preserve"> All countries would all be using the same price for GHG emissions8 . </w:t>
      </w:r>
      <w:r w:rsidRPr="00A17D96">
        <w:rPr>
          <w:rStyle w:val="StyleUnderline"/>
        </w:rPr>
        <w:t>The carbon price of a country would be computed as the carbon revenue divided by the country’s emissions</w:t>
      </w:r>
      <w:r>
        <w:t xml:space="preserve">; the price could correspond to a carbon tax9 in the special case of a taxation approach; but quite generally it could emerge from a variety of policies (tax, cap and trade, standards etc). Indeed, </w:t>
      </w:r>
      <w:r w:rsidRPr="00A17D96">
        <w:rPr>
          <w:rStyle w:val="StyleUnderline"/>
        </w:rPr>
        <w:t>not all emissions in practice are subject to a carbon tax or ETS price: As Cooper (2015) notes, less than half of the European emissions are subject to EU ETS trading.</w:t>
      </w:r>
      <w:r>
        <w:t xml:space="preserve">   </w:t>
      </w:r>
      <w:r w:rsidRPr="00A17D96">
        <w:rPr>
          <w:rStyle w:val="StyleUnderline"/>
        </w:rPr>
        <w:t>An international negotiation on a global carbon price has the advantage of linking each region’s mitigation effort to the efforts of the other regions.</w:t>
      </w:r>
      <w:r>
        <w:t xml:space="preserve"> As explained in Cramton, Ockenfels and Stoft (2015) and Weitzman (2015) for example, each country will internalize in its vote for the level of a uniform price the positive impact of a larger equilibrium price on the global reduction of emissions, thereby raising the potential ambition of the international agreement.  Under this scheme, </w:t>
      </w:r>
      <w:r w:rsidRPr="00A17D96">
        <w:rPr>
          <w:rStyle w:val="StyleUnderline"/>
        </w:rPr>
        <w:t>a supra‐national supervision of the national carbon‐pricing requirement at the internationally agreed level is thus necessary</w:t>
      </w:r>
      <w:r>
        <w:t>, as we will discuss in Section 5. The compensation issue would be dealt with through a Green Fund.</w:t>
      </w:r>
    </w:p>
    <w:p w14:paraId="30BBB1D3" w14:textId="1FA1C352" w:rsidR="007D31A9" w:rsidRPr="0088606C" w:rsidRDefault="007D31A9" w:rsidP="007D31A9">
      <w:pPr>
        <w:pStyle w:val="Heading2"/>
      </w:pPr>
      <w:r w:rsidRPr="0088606C">
        <w:lastRenderedPageBreak/>
        <w:t xml:space="preserve">Plan Text – advocate </w:t>
      </w:r>
    </w:p>
    <w:p w14:paraId="49BFADF7" w14:textId="77777777" w:rsidR="00606651" w:rsidRPr="0088606C" w:rsidRDefault="00606651" w:rsidP="00606651">
      <w:r w:rsidRPr="0088606C">
        <w:rPr>
          <w:rStyle w:val="Style13ptBold"/>
        </w:rPr>
        <w:t>Cseh May 16</w:t>
      </w:r>
      <w:r w:rsidRPr="0088606C">
        <w:t xml:space="preserve"> [Arpad: founder of climate opportunity initiative, “Designing a Climate Agreement for the Reality of Self-interested and Short-term Oriented Nations,” Munich Personal RePEc Archive, May 17, 2016, </w:t>
      </w:r>
      <w:hyperlink r:id="rId193" w:history="1">
        <w:r w:rsidRPr="0088606C">
          <w:rPr>
            <w:rStyle w:val="Hyperlink"/>
          </w:rPr>
          <w:t>https://mpra.ub.uni-muenchen.de/71428/1/MPRA_paper_71428.pdf //</w:t>
        </w:r>
      </w:hyperlink>
      <w:r w:rsidRPr="0088606C">
        <w:t xml:space="preserve"> emb].</w:t>
      </w:r>
    </w:p>
    <w:p w14:paraId="4016C86A" w14:textId="77777777" w:rsidR="007D31A9" w:rsidRPr="0088606C" w:rsidRDefault="007D31A9" w:rsidP="007D31A9">
      <w:r w:rsidRPr="0088606C">
        <w:t>The outline of the proposed climate agreement is summarized in the following points.</w:t>
      </w:r>
    </w:p>
    <w:p w14:paraId="13C3FE98" w14:textId="1374550A" w:rsidR="007D31A9" w:rsidRPr="0088606C" w:rsidRDefault="007D31A9" w:rsidP="007D31A9">
      <w:r w:rsidRPr="0088606C">
        <w:t xml:space="preserve">1. </w:t>
      </w:r>
      <w:r w:rsidRPr="0088606C">
        <w:rPr>
          <w:rStyle w:val="StyleUnderline"/>
        </w:rPr>
        <w:t>A new international treaty is agreed which establishes the Climate Opportunity Fund</w:t>
      </w:r>
      <w:r w:rsidRPr="0088606C">
        <w:t xml:space="preserve"> (also referred</w:t>
      </w:r>
      <w:r w:rsidR="008C6153" w:rsidRPr="0088606C">
        <w:t xml:space="preserve"> </w:t>
      </w:r>
      <w:r w:rsidRPr="0088606C">
        <w:t>to as the Fund in the rest of the paper).</w:t>
      </w:r>
    </w:p>
    <w:p w14:paraId="75587548" w14:textId="6097AC5D" w:rsidR="007D31A9" w:rsidRPr="0088606C" w:rsidRDefault="007D31A9" w:rsidP="007D31A9">
      <w:pPr>
        <w:rPr>
          <w:rStyle w:val="StyleUnderline"/>
        </w:rPr>
      </w:pPr>
      <w:r w:rsidRPr="0088606C">
        <w:t xml:space="preserve">2. </w:t>
      </w:r>
      <w:r w:rsidRPr="0088606C">
        <w:rPr>
          <w:rStyle w:val="StyleUnderline"/>
        </w:rPr>
        <w:t>Any country can sign up to become a member of the treaty and the Fund. Participation is voluntary,</w:t>
      </w:r>
      <w:r w:rsidR="008C6153" w:rsidRPr="0088606C">
        <w:rPr>
          <w:rStyle w:val="StyleUnderline"/>
        </w:rPr>
        <w:t xml:space="preserve"> </w:t>
      </w:r>
      <w:r w:rsidRPr="0088606C">
        <w:rPr>
          <w:rStyle w:val="StyleUnderline"/>
        </w:rPr>
        <w:t>but once a country is a member, the treaty is binding.</w:t>
      </w:r>
    </w:p>
    <w:p w14:paraId="1CE101B9" w14:textId="382B5EEC" w:rsidR="007D31A9" w:rsidRPr="0088606C" w:rsidRDefault="007D31A9" w:rsidP="007D31A9">
      <w:r w:rsidRPr="0088606C">
        <w:t>3. In addition to being voluntary, the treaty does not require participating countries to make a binding</w:t>
      </w:r>
      <w:r w:rsidR="008C6153" w:rsidRPr="0088606C">
        <w:t xml:space="preserve"> </w:t>
      </w:r>
      <w:r w:rsidRPr="0088606C">
        <w:t>commitment to any emission level. As a result, countries face no potential penalties or other</w:t>
      </w:r>
      <w:r w:rsidR="008C6153" w:rsidRPr="0088606C">
        <w:t xml:space="preserve"> </w:t>
      </w:r>
      <w:r w:rsidRPr="0088606C">
        <w:t>consequences irrespective of their emissions.</w:t>
      </w:r>
    </w:p>
    <w:p w14:paraId="01E354A6" w14:textId="56AF3864" w:rsidR="007D31A9" w:rsidRPr="0088606C" w:rsidRDefault="007D31A9" w:rsidP="007D31A9">
      <w:r w:rsidRPr="0088606C">
        <w:t xml:space="preserve">4. </w:t>
      </w:r>
      <w:r w:rsidRPr="0088606C">
        <w:rPr>
          <w:rStyle w:val="StyleUnderline"/>
        </w:rPr>
        <w:t>For each country the treaty determines a net greenhouse gas emission profile over time, the</w:t>
      </w:r>
      <w:r w:rsidR="008C6153" w:rsidRPr="0088606C">
        <w:rPr>
          <w:rStyle w:val="StyleUnderline"/>
        </w:rPr>
        <w:t xml:space="preserve"> </w:t>
      </w:r>
      <w:r w:rsidRPr="0088606C">
        <w:rPr>
          <w:rStyle w:val="StyleUnderline"/>
        </w:rPr>
        <w:t xml:space="preserve">country’s benchmark emission path </w:t>
      </w:r>
      <w:r w:rsidRPr="0088606C">
        <w:t>(also referred to as the benchmark in the rest of the paper).</w:t>
      </w:r>
    </w:p>
    <w:p w14:paraId="093309FF" w14:textId="77777777" w:rsidR="007D31A9" w:rsidRPr="0088606C" w:rsidRDefault="007D31A9" w:rsidP="007D31A9">
      <w:r w:rsidRPr="0088606C">
        <w:t xml:space="preserve">5. </w:t>
      </w:r>
      <w:r w:rsidRPr="0088606C">
        <w:rPr>
          <w:rStyle w:val="StyleUnderline"/>
        </w:rPr>
        <w:t>The treaty determines a carbon price per unit of net emission.</w:t>
      </w:r>
    </w:p>
    <w:p w14:paraId="3BA9944B" w14:textId="686E37A0" w:rsidR="007D31A9" w:rsidRPr="0088606C" w:rsidRDefault="007D31A9" w:rsidP="007D31A9">
      <w:pPr>
        <w:rPr>
          <w:rStyle w:val="StyleUnderline"/>
        </w:rPr>
      </w:pPr>
      <w:r w:rsidRPr="0088606C">
        <w:t xml:space="preserve">6. </w:t>
      </w:r>
      <w:r w:rsidRPr="0088606C">
        <w:rPr>
          <w:rStyle w:val="StyleUnderline"/>
        </w:rPr>
        <w:t>Countries can directly benefit from reducing their emissions below their respective benchmark</w:t>
      </w:r>
      <w:r w:rsidR="008C6153" w:rsidRPr="0088606C">
        <w:rPr>
          <w:rStyle w:val="StyleUnderline"/>
        </w:rPr>
        <w:t xml:space="preserve"> </w:t>
      </w:r>
      <w:r w:rsidRPr="0088606C">
        <w:rPr>
          <w:rStyle w:val="StyleUnderline"/>
        </w:rPr>
        <w:t>through an annual payment from the Climate Opportunity Fund. The Fund’s payment to each</w:t>
      </w:r>
      <w:r w:rsidR="008C6153" w:rsidRPr="0088606C">
        <w:rPr>
          <w:rStyle w:val="StyleUnderline"/>
        </w:rPr>
        <w:t xml:space="preserve"> </w:t>
      </w:r>
      <w:r w:rsidRPr="0088606C">
        <w:rPr>
          <w:rStyle w:val="StyleUnderline"/>
        </w:rPr>
        <w:t>country equals the product of the carbon price and the number of units by which the country’s</w:t>
      </w:r>
      <w:r w:rsidR="008C6153" w:rsidRPr="0088606C">
        <w:rPr>
          <w:rStyle w:val="StyleUnderline"/>
        </w:rPr>
        <w:t xml:space="preserve"> </w:t>
      </w:r>
      <w:r w:rsidRPr="0088606C">
        <w:rPr>
          <w:rStyle w:val="StyleUnderline"/>
        </w:rPr>
        <w:t>actual net emissions are below its benchmark for the year in question (its emission saving).</w:t>
      </w:r>
    </w:p>
    <w:p w14:paraId="0CBBFFC6" w14:textId="78E0504C" w:rsidR="008C6153" w:rsidRPr="0088606C" w:rsidRDefault="007D31A9" w:rsidP="008C6153">
      <w:pPr>
        <w:rPr>
          <w:rStyle w:val="StyleUnderline"/>
        </w:rPr>
      </w:pPr>
      <w:r w:rsidRPr="0088606C">
        <w:t xml:space="preserve">7. </w:t>
      </w:r>
      <w:r w:rsidRPr="0088606C">
        <w:rPr>
          <w:rStyle w:val="StyleUnderline"/>
        </w:rPr>
        <w:t>The Fund finances the annual payments to participating countries by raising funds from private</w:t>
      </w:r>
      <w:r w:rsidR="008C6153" w:rsidRPr="0088606C">
        <w:rPr>
          <w:rStyle w:val="StyleUnderline"/>
        </w:rPr>
        <w:t xml:space="preserve"> </w:t>
      </w:r>
      <w:r w:rsidRPr="0088606C">
        <w:rPr>
          <w:rStyle w:val="StyleUnderline"/>
        </w:rPr>
        <w:t>investors through the issuance of long-term bonds. The bonds offer a financial return to investors</w:t>
      </w:r>
      <w:r w:rsidR="008C6153" w:rsidRPr="0088606C">
        <w:rPr>
          <w:rStyle w:val="StyleUnderline"/>
        </w:rPr>
        <w:t xml:space="preserve"> in addition to representing a green investment.</w:t>
      </w:r>
    </w:p>
    <w:p w14:paraId="1BCEDDC9" w14:textId="59C57236" w:rsidR="007D31A9" w:rsidRPr="0088606C" w:rsidRDefault="008C6153" w:rsidP="008C6153">
      <w:r w:rsidRPr="0088606C">
        <w:t xml:space="preserve">8. </w:t>
      </w:r>
      <w:r w:rsidRPr="0088606C">
        <w:rPr>
          <w:rStyle w:val="StyleUnderline"/>
        </w:rPr>
        <w:t>The bonds are the liability of the Fund, which is backed by the credit of participating countries similar to multi-lateral development agencies. The liabilities are repaid through contributions by participants in the future. The allocation of the Fund’s long-term liabilities among countries is based on their share of carbon emissions under the respective benchmarks</w:t>
      </w:r>
      <w:r w:rsidRPr="0088606C">
        <w:t xml:space="preserve"> i.e. a country with ten times the benchmark emissions would be liable for ten times the liabilities of the Fund.</w:t>
      </w:r>
    </w:p>
    <w:p w14:paraId="2284950F" w14:textId="2B12E22C" w:rsidR="000B0405" w:rsidRPr="0088606C" w:rsidRDefault="005E34B8" w:rsidP="000B0405">
      <w:pPr>
        <w:pStyle w:val="Heading2"/>
      </w:pPr>
      <w:r w:rsidRPr="0088606C">
        <w:lastRenderedPageBreak/>
        <w:t>GCPA</w:t>
      </w:r>
      <w:r w:rsidR="000B0405" w:rsidRPr="0088606C">
        <w:t xml:space="preserve"> – Generic </w:t>
      </w:r>
    </w:p>
    <w:p w14:paraId="6C4E44CF" w14:textId="77777777" w:rsidR="000B0405" w:rsidRPr="0088606C" w:rsidRDefault="000B0405" w:rsidP="000B0405"/>
    <w:p w14:paraId="535720A9" w14:textId="77777777" w:rsidR="000B0405" w:rsidRPr="0088606C" w:rsidRDefault="000B0405" w:rsidP="000B0405">
      <w:pPr>
        <w:rPr>
          <w:rStyle w:val="Style13ptBold"/>
        </w:rPr>
      </w:pPr>
      <w:r w:rsidRPr="0088606C">
        <w:rPr>
          <w:rStyle w:val="Style13ptBold"/>
        </w:rPr>
        <w:t>Global carbon price-commitment solves – cost effective, flexible, accessible</w:t>
      </w:r>
    </w:p>
    <w:p w14:paraId="508CE6C9" w14:textId="77777777" w:rsidR="000B0405" w:rsidRPr="0088606C" w:rsidRDefault="000B0405" w:rsidP="000B0405">
      <w:r w:rsidRPr="0088606C">
        <w:rPr>
          <w:rStyle w:val="Style13ptBold"/>
        </w:rPr>
        <w:t>MacKay et al 15</w:t>
      </w:r>
      <w:r w:rsidRPr="0088606C">
        <w:t xml:space="preserve"> [David J. C. MacKay: professor of engineering at the University of Cambridge, UK., Peter Cramton: professor of economics at the University of Maryland, College Park, Maryland, USA. , Axel Ockenfels: professor of economics at the University of Cologne, Germany &amp; Steven Stoft: economist in Berkeley, California, USA, “Price carbon — I will if you will,” Nature: International Weekly Journal of Science, October 12, 2015. // emb]. </w:t>
      </w:r>
    </w:p>
    <w:p w14:paraId="10E89BE2" w14:textId="44E7A6D2" w:rsidR="009263A6" w:rsidRPr="0088606C" w:rsidRDefault="000B0405" w:rsidP="000B0405">
      <w:pPr>
        <w:rPr>
          <w:rStyle w:val="StyleUnderline"/>
        </w:rPr>
      </w:pPr>
      <w:r w:rsidRPr="0088606C">
        <w:rPr>
          <w:rStyle w:val="StyleUnderline"/>
        </w:rPr>
        <w:t>We</w:t>
      </w:r>
      <w:r w:rsidRPr="0088606C">
        <w:t xml:space="preserve">, and others, </w:t>
      </w:r>
      <w:r w:rsidRPr="0088606C">
        <w:rPr>
          <w:rStyle w:val="StyleUnderline"/>
        </w:rPr>
        <w:t>propose</w:t>
      </w:r>
      <w:r w:rsidRPr="0088606C">
        <w:t xml:space="preserve"> an alternative: </w:t>
      </w:r>
      <w:r w:rsidRPr="0088606C">
        <w:rPr>
          <w:rStyle w:val="StyleUnderline"/>
        </w:rPr>
        <w:t>a global carbon-price commitment</w:t>
      </w:r>
      <w:r w:rsidRPr="0088606C">
        <w:t xml:space="preserve">7. </w:t>
      </w:r>
      <w:r w:rsidRPr="0088606C">
        <w:rPr>
          <w:rStyle w:val="StyleUnderline"/>
        </w:rPr>
        <w:t>Each country would commit to place charges on carbon emissions from fossil-fuel use (by taxes or cap-and-trade schemes, for example) sufficient to match an agreed global price, which could be set by voting</w:t>
      </w:r>
      <w:r w:rsidRPr="0088606C">
        <w:t xml:space="preserve"> — </w:t>
      </w:r>
      <w:r w:rsidRPr="0088606C">
        <w:rPr>
          <w:rStyle w:val="StyleUnderline"/>
        </w:rPr>
        <w:t>by a super-majority rule that would produce a coalition of the willing</w:t>
      </w:r>
      <w:r w:rsidRPr="0088606C">
        <w:t xml:space="preserve">. A </w:t>
      </w:r>
      <w:r w:rsidRPr="0088606C">
        <w:rPr>
          <w:rStyle w:val="StyleUnderline"/>
        </w:rPr>
        <w:t>uniform carbon price is widely accepted as the most cost-effective way to curb emissions. Carbon pricing is flexible, allowing fossil taxes, cap-and-trade, hybrid schemes and other national policies to be used (unlike a global carbon tax). All that is required of a country is that its average carbon price — cost per unit of greenhouse gas emitted — be at least as high as the agreed global carbon price.</w:t>
      </w:r>
      <w:r w:rsidRPr="0088606C">
        <w:t xml:space="preserve"> </w:t>
      </w:r>
      <w:r w:rsidRPr="0088606C">
        <w:rPr>
          <w:rStyle w:val="Emphasis"/>
        </w:rPr>
        <w:t>Unlike global cap-and-trade, carbon pricing allows countries to keep all carbon revenues, eliminating the risk of needing to buy expensive credits from a rival country.</w:t>
      </w:r>
      <w:r w:rsidRPr="0088606C">
        <w:t xml:space="preserve"> </w:t>
      </w:r>
      <w:r w:rsidRPr="0088606C">
        <w:rPr>
          <w:rStyle w:val="StyleUnderline"/>
        </w:rPr>
        <w:t>Taxes need not rise if a nation performs a green tax shift — reducing taxes on good things such as employment by charging for pollution. Shifting taxes from good things to bad things could mean there is no net social cost to pricing carbon, even before counting climate benefits</w:t>
      </w:r>
      <w:r w:rsidRPr="0088606C">
        <w:t xml:space="preserve">8. </w:t>
      </w:r>
      <w:r w:rsidRPr="0088606C">
        <w:rPr>
          <w:rStyle w:val="StyleUnderline"/>
        </w:rPr>
        <w:t>global price does not automatically result in acceptable burden sharing. A 'Green Climate Fund' will be needed to transfer funds from rich to poor countries. To minimize disputes, the objective of climate-fund transfers should be to maximize the global price of carbon. This can be implemented in a way that encourages rich countries to be generous and poor countries to vote for a higher global carbon price</w:t>
      </w:r>
      <w:r w:rsidRPr="0088606C">
        <w:t xml:space="preserve">9, for example, </w:t>
      </w:r>
      <w:r w:rsidRPr="0088606C">
        <w:rPr>
          <w:rStyle w:val="StyleUnderline"/>
        </w:rPr>
        <w:t xml:space="preserve">by making all climate-fund payments proportional to the agreed carbon price. </w:t>
      </w:r>
      <w:r w:rsidRPr="0088606C">
        <w:t>After decades of failure, a fresh approach is needed —</w:t>
      </w:r>
      <w:r w:rsidRPr="0088606C">
        <w:rPr>
          <w:rStyle w:val="StyleUnderline"/>
        </w:rPr>
        <w:t xml:space="preserve"> one that is guided by the science of cooperation. A common price commitment would harness self-interest by aligning it with the common good. Nothing could be more fundamental.</w:t>
      </w:r>
    </w:p>
    <w:p w14:paraId="043EA25B" w14:textId="4A1F4198" w:rsidR="009263A6" w:rsidRPr="0088606C" w:rsidRDefault="009263A6" w:rsidP="009263A6">
      <w:pPr>
        <w:pStyle w:val="Heading4"/>
      </w:pPr>
      <w:r w:rsidRPr="0088606C">
        <w:t xml:space="preserve">Global carbon pricing solves – competitiveness, best practices, transparency </w:t>
      </w:r>
    </w:p>
    <w:p w14:paraId="6F8EDC93" w14:textId="4CF0E824" w:rsidR="009263A6" w:rsidRPr="0088606C" w:rsidRDefault="009263A6" w:rsidP="009263A6">
      <w:r w:rsidRPr="0088606C">
        <w:rPr>
          <w:rStyle w:val="Style13ptBold"/>
        </w:rPr>
        <w:t>Rydge 15</w:t>
      </w:r>
      <w:r w:rsidRPr="0088606C">
        <w:t xml:space="preserve"> [James: Lead Economist for the Global Commission on the Economy and Climate, PhD in Economics and a Master’s in Finance from the University of Sydney, “Implementing Effective Carbon Pricing,” </w:t>
      </w:r>
      <w:hyperlink r:id="rId194" w:history="1">
        <w:r w:rsidRPr="0088606C">
          <w:rPr>
            <w:rStyle w:val="Hyperlink"/>
          </w:rPr>
          <w:t>http://2015.newclimateeconomy.report/wp-content/uploads/2015/10/Implementing-Effective-Carbon-Pricing.pdf p. 3 //</w:t>
        </w:r>
      </w:hyperlink>
      <w:r w:rsidRPr="0088606C">
        <w:t xml:space="preserve"> emb] </w:t>
      </w:r>
    </w:p>
    <w:p w14:paraId="46B0ED77" w14:textId="510692E8" w:rsidR="009263A6" w:rsidRPr="0088606C" w:rsidRDefault="009263A6" w:rsidP="009263A6">
      <w:pPr>
        <w:rPr>
          <w:sz w:val="16"/>
        </w:rPr>
      </w:pPr>
      <w:r w:rsidRPr="0088606C">
        <w:rPr>
          <w:rStyle w:val="StyleUnderline"/>
        </w:rPr>
        <w:t>International cooperation can help to overcome this barrier. Trading partners can coordinate the introduction of carbon prices of roughly comparable levels, and thus overcome competitiveness concerns.</w:t>
      </w:r>
      <w:r w:rsidRPr="0088606C">
        <w:rPr>
          <w:sz w:val="16"/>
        </w:rPr>
        <w:t xml:space="preserve"> By working together, </w:t>
      </w:r>
      <w:r w:rsidRPr="0088606C">
        <w:rPr>
          <w:rStyle w:val="StyleUnderline"/>
        </w:rPr>
        <w:t xml:space="preserve">countries can also benefit from knowledge-sharing on best practice, along with greater transparency and the opportunity to link trading schemes. </w:t>
      </w:r>
      <w:r w:rsidRPr="0088606C">
        <w:rPr>
          <w:rStyle w:val="Emphasis"/>
        </w:rPr>
        <w:t xml:space="preserve">Conditions are now particularly favourable for both carbon pricing and reform of fossil fuel consumption subsidies, due to the fall in global oil prices over the last year, combined with lower gas and coal prices. </w:t>
      </w:r>
      <w:r w:rsidRPr="0088606C">
        <w:rPr>
          <w:rStyle w:val="StyleUnderline"/>
        </w:rPr>
        <w:t xml:space="preserve">4 G20 countries have already agreed to phase out inefficient fossil fuel subsidies, and several are now acting with support of international institutions such as </w:t>
      </w:r>
      <w:r w:rsidRPr="0088606C">
        <w:rPr>
          <w:rStyle w:val="StyleUnderline"/>
        </w:rPr>
        <w:lastRenderedPageBreak/>
        <w:t xml:space="preserve">the International Monetary Fund (IMF), the International Energy Agency (IEA), the Organisation for Economic Co-operation and Development (OECD) and The World Bank.5 The Asia-Pacific Economic Cooperation (APEC) economies have made a similar commitment. There is a strong case for countries to build on these commitments and introduce meaningful explicit carbon prices across countries at the same time. </w:t>
      </w:r>
      <w:r w:rsidRPr="0088606C">
        <w:rPr>
          <w:sz w:val="16"/>
        </w:rPr>
        <w:t>This working paper begins by looking at the strong momentum for carbon pricing around the world, including growing support from the private sector. It then examines the benefits of carbon pricing, and explains what is needed for successful implementation, drawing on lessons from different countries. Finally, it discusses how to advance international cooperation on carbon pricing, with particular attention to members of the G20.</w:t>
      </w:r>
    </w:p>
    <w:p w14:paraId="377609B3" w14:textId="77777777" w:rsidR="000B0405" w:rsidRPr="0088606C" w:rsidRDefault="000B0405" w:rsidP="000B0405">
      <w:pPr>
        <w:pStyle w:val="Heading3"/>
      </w:pPr>
      <w:r w:rsidRPr="0088606C">
        <w:lastRenderedPageBreak/>
        <w:t xml:space="preserve">Common Commitment Key </w:t>
      </w:r>
    </w:p>
    <w:p w14:paraId="465EF2EA" w14:textId="77777777" w:rsidR="000B0405" w:rsidRPr="0088606C" w:rsidRDefault="000B0405" w:rsidP="000B0405"/>
    <w:p w14:paraId="4399E183" w14:textId="77777777" w:rsidR="000B0405" w:rsidRPr="0088606C" w:rsidRDefault="000B0405" w:rsidP="000B0405">
      <w:pPr>
        <w:pStyle w:val="Heading4"/>
      </w:pPr>
      <w:r w:rsidRPr="0088606C">
        <w:t>Patchwork climate policies don’t solve – common commitment that’s designed to align with self-interests key</w:t>
      </w:r>
    </w:p>
    <w:p w14:paraId="016D24A7" w14:textId="77777777" w:rsidR="000B0405" w:rsidRPr="0088606C" w:rsidRDefault="000B0405" w:rsidP="000B0405">
      <w:r w:rsidRPr="0088606C">
        <w:rPr>
          <w:rStyle w:val="Style13ptBold"/>
        </w:rPr>
        <w:t>MacKay et al 15</w:t>
      </w:r>
      <w:r w:rsidRPr="0088606C">
        <w:t xml:space="preserve"> [David J. C. MacKay: professor of engineering at the University of Cambridge, UK., Peter Cramton: professor of economics at the University of Maryland, College Park, Maryland, USA. , Axel Ockenfels: professor of economics at the University of Cologne, Germany &amp; Steven Stoft: economist in Berkeley, California, USA, “Price carbon — I will if you will,” Nature: International Weekly Journal of Science, October 12, 2015. // emb]. </w:t>
      </w:r>
    </w:p>
    <w:p w14:paraId="5323C7C6" w14:textId="77777777" w:rsidR="000B0405" w:rsidRPr="0088606C" w:rsidRDefault="000B0405" w:rsidP="000B0405">
      <w:r w:rsidRPr="0088606C">
        <w:rPr>
          <w:rStyle w:val="StyleUnderline"/>
        </w:rPr>
        <w:t>Negotiations at</w:t>
      </w:r>
      <w:r w:rsidRPr="0088606C">
        <w:t xml:space="preserve"> the United Nations climate summit in </w:t>
      </w:r>
      <w:r w:rsidRPr="0088606C">
        <w:rPr>
          <w:rStyle w:val="StyleUnderline"/>
        </w:rPr>
        <w:t>Paris</w:t>
      </w:r>
      <w:r w:rsidRPr="0088606C">
        <w:t xml:space="preserve"> this December </w:t>
      </w:r>
      <w:r w:rsidRPr="0088606C">
        <w:rPr>
          <w:rStyle w:val="StyleUnderline"/>
        </w:rPr>
        <w:t>will adopt a 'pledge and review' approach to cutting global carbon emissions.</w:t>
      </w:r>
      <w:r w:rsidRPr="0088606C">
        <w:t xml:space="preserve"> Countries will promise to reduce their emissions by amounts that will be revised later</w:t>
      </w:r>
      <w:r w:rsidRPr="0088606C">
        <w:rPr>
          <w:rStyle w:val="StyleUnderline"/>
        </w:rPr>
        <w:t>. The narrative is that this will “enable an upward spiral of ambition over time”</w:t>
      </w:r>
      <w:r w:rsidRPr="0088606C">
        <w:t xml:space="preserve">1. </w:t>
      </w:r>
      <w:r w:rsidRPr="0088606C">
        <w:rPr>
          <w:rStyle w:val="Emphasis"/>
        </w:rPr>
        <w:t>History and the science of cooperation predict that quite the opposite will happen.</w:t>
      </w:r>
      <w:r w:rsidRPr="0088606C">
        <w:t xml:space="preserve"> </w:t>
      </w:r>
      <w:r w:rsidRPr="0088606C">
        <w:rPr>
          <w:rStyle w:val="Emphasis"/>
        </w:rPr>
        <w:t>Climate change is a serious challenge because the atmosphere gives a free ride to countries that emit. If some nations sit back and rely on others' efforts, the incentives for anyone to act are weakened</w:t>
      </w:r>
      <w:r w:rsidRPr="0088606C">
        <w:t xml:space="preserve">. Review of the first phase of the Kyoto Protocol at the 2012 UN climate meeting in Doha, for instance, resulted in Japan, Russia, Canada and New Zealand leaving the agreement, frustrating those who kept their promises. </w:t>
      </w:r>
      <w:r w:rsidRPr="0088606C">
        <w:rPr>
          <w:rStyle w:val="Emphasis"/>
        </w:rPr>
        <w:t>Success requires a common commitment, not a patchwork of individual ones.</w:t>
      </w:r>
      <w:r w:rsidRPr="0088606C">
        <w:t xml:space="preserve"> </w:t>
      </w:r>
      <w:r w:rsidRPr="0088606C">
        <w:rPr>
          <w:rStyle w:val="StyleUnderline"/>
        </w:rPr>
        <w:t>Negotiations need to be designed to realign self-interests and promote cooperation. A common commitment can assure participants that others will match their efforts and not free-ride. A strategy of “I will if you will” stabilizes higher levels of cooperation. It is the most robust pattern of cooperation seen in laboratory and field studies of situations open to free-riding</w:t>
      </w:r>
      <w:r w:rsidRPr="0088606C">
        <w:t>2.</w:t>
      </w:r>
    </w:p>
    <w:p w14:paraId="1EB3DE1C" w14:textId="77777777" w:rsidR="000B0405" w:rsidRPr="0088606C" w:rsidRDefault="000B0405" w:rsidP="000B0405">
      <w:pPr>
        <w:pStyle w:val="Heading4"/>
      </w:pPr>
      <w:r w:rsidRPr="0088606C">
        <w:t>Common commitment solves – empirical</w:t>
      </w:r>
    </w:p>
    <w:p w14:paraId="755C9BAE" w14:textId="77777777" w:rsidR="000B0405" w:rsidRPr="0088606C" w:rsidRDefault="000B0405" w:rsidP="000B0405">
      <w:pPr>
        <w:rPr>
          <w:rStyle w:val="StyleUnderline"/>
          <w:b w:val="0"/>
          <w:u w:val="none"/>
        </w:rPr>
      </w:pPr>
      <w:r w:rsidRPr="0088606C">
        <w:rPr>
          <w:rStyle w:val="Style13ptBold"/>
        </w:rPr>
        <w:t>MacKay et al 15</w:t>
      </w:r>
      <w:r w:rsidRPr="0088606C">
        <w:t xml:space="preserve"> [David J. C. MacKay: professor of engineering at the University of Cambridge, UK., Peter Cramton: professor of economics at the University of Maryland, College Park, Maryland, USA. , Axel Ockenfels: professor of economics at the University of Cologne, Germany &amp; Steven Stoft: economist in Berkeley, California, USA, “Price carbon — I will if you will,” Nature: International Weekly Journal of Science, October 12, 2015. // emb]. </w:t>
      </w:r>
    </w:p>
    <w:p w14:paraId="7B1FB024" w14:textId="138BE12A" w:rsidR="00D86357" w:rsidRPr="0088606C" w:rsidRDefault="000B0405" w:rsidP="000B0405">
      <w:r w:rsidRPr="0088606C">
        <w:rPr>
          <w:rStyle w:val="StyleUnderline"/>
        </w:rPr>
        <w:t xml:space="preserve">A global carbon price — so far excluded from consideration in international negotiations — would be the ideal basis for a common commitment </w:t>
      </w:r>
      <w:r w:rsidRPr="0088606C">
        <w:t xml:space="preserve">in our view. </w:t>
      </w:r>
      <w:r w:rsidRPr="0088606C">
        <w:rPr>
          <w:rStyle w:val="StyleUnderline"/>
        </w:rPr>
        <w:t>A price is easy to agree and handle, relatively fair, less vulnerable to gaming than global cap-and-trade systems, and consistent with climate policies already in place, such as fossil-fuel taxes and emissions cap-and-trade</w:t>
      </w:r>
      <w:r w:rsidRPr="0088606C">
        <w:t xml:space="preserve">. nly </w:t>
      </w:r>
      <w:r w:rsidRPr="0088606C">
        <w:rPr>
          <w:rStyle w:val="Emphasis"/>
        </w:rPr>
        <w:t>a common commitment can lead to a strong treaty</w:t>
      </w:r>
      <w:r w:rsidRPr="0088606C">
        <w:t xml:space="preserve">. </w:t>
      </w:r>
      <w:r w:rsidRPr="0088606C">
        <w:rPr>
          <w:rStyle w:val="StyleUnderline"/>
        </w:rPr>
        <w:t>Forty years of empirical and theoretical literature on cooperation confirms that individual commitments do not deliver strong collective action. Cooperators find that defectors take advantage of them. Ambition declines when others are revealed to be free-riding</w:t>
      </w:r>
      <w:r w:rsidRPr="0088606C">
        <w:t xml:space="preserve">3. Dishes often stack up in the sinks of shared apartments. But </w:t>
      </w:r>
      <w:r w:rsidRPr="0088606C">
        <w:rPr>
          <w:rStyle w:val="StyleUnderline"/>
        </w:rPr>
        <w:t>in the Alps, villagers have successfully managed shared land for hundreds of years, with a common commitment governing grasslands</w:t>
      </w:r>
      <w:r w:rsidRPr="0088606C">
        <w:t xml:space="preserve">4. </w:t>
      </w:r>
    </w:p>
    <w:p w14:paraId="610769DE" w14:textId="77777777" w:rsidR="007904E5" w:rsidRPr="0088606C" w:rsidRDefault="007904E5" w:rsidP="000B0405"/>
    <w:p w14:paraId="517FC605" w14:textId="77777777" w:rsidR="007904E5" w:rsidRPr="0088606C" w:rsidRDefault="007904E5" w:rsidP="007904E5">
      <w:pPr>
        <w:pStyle w:val="Heading3"/>
      </w:pPr>
      <w:r w:rsidRPr="0088606C">
        <w:lastRenderedPageBreak/>
        <w:t xml:space="preserve">Cooperation </w:t>
      </w:r>
    </w:p>
    <w:p w14:paraId="2DDC9EBC" w14:textId="77777777" w:rsidR="007904E5" w:rsidRPr="0088606C" w:rsidRDefault="007904E5" w:rsidP="007904E5">
      <w:pPr>
        <w:pStyle w:val="Heading4"/>
      </w:pPr>
      <w:r w:rsidRPr="0088606C">
        <w:t>Carbon pricing solves—incentives cooperation instead of competition</w:t>
      </w:r>
    </w:p>
    <w:p w14:paraId="03C261E0" w14:textId="77777777" w:rsidR="007904E5" w:rsidRPr="0088606C" w:rsidRDefault="007904E5" w:rsidP="007904E5">
      <w:r w:rsidRPr="0088606C">
        <w:rPr>
          <w:rStyle w:val="Style13ptBold"/>
        </w:rPr>
        <w:t>Cooper 15</w:t>
      </w:r>
      <w:r w:rsidRPr="0088606C">
        <w:t>— Professor of International Economics at Harvard University,</w:t>
      </w:r>
    </w:p>
    <w:p w14:paraId="53317E1A" w14:textId="77777777" w:rsidR="007904E5" w:rsidRPr="0088606C" w:rsidRDefault="007904E5" w:rsidP="007904E5">
      <w:r w:rsidRPr="0088606C">
        <w:t xml:space="preserve"> (6/3/15, Global Carbon Pricing We Will If You Will, http://www8.gsb.columbia.edu/faculty/jstiglitz/sites/jstiglitz/files/Global%20Carbon%20Pricing.pdf, chpt.2 pgs. 3-4, Date Accessed: 6/23/16)//CH</w:t>
      </w:r>
    </w:p>
    <w:p w14:paraId="2CBFA056" w14:textId="77777777" w:rsidR="007904E5" w:rsidRPr="0088606C" w:rsidRDefault="007904E5" w:rsidP="007904E5">
      <w:pPr>
        <w:rPr>
          <w:rFonts w:eastAsia="Times New Roman" w:cs="Times New Roman"/>
          <w:sz w:val="20"/>
          <w:szCs w:val="20"/>
        </w:rPr>
      </w:pPr>
    </w:p>
    <w:p w14:paraId="4E76C481" w14:textId="77777777" w:rsidR="007904E5" w:rsidRPr="0088606C" w:rsidRDefault="007904E5" w:rsidP="007904E5">
      <w:pPr>
        <w:rPr>
          <w:rStyle w:val="StyleUnderline"/>
        </w:rPr>
      </w:pPr>
      <w:r w:rsidRPr="0088606C">
        <w:rPr>
          <w:rFonts w:eastAsia="Times New Roman" w:cs="Times New Roman"/>
          <w:sz w:val="20"/>
          <w:szCs w:val="20"/>
        </w:rPr>
        <w:t xml:space="preserve">The affirmative case for carbon charges contains a number of elements. </w:t>
      </w:r>
      <w:r w:rsidRPr="0088606C">
        <w:rPr>
          <w:rStyle w:val="StyleUnderline"/>
        </w:rPr>
        <w:t>First, it uses the price system, which is the only way to reach the billion plus decision-makers around the world</w:t>
      </w:r>
      <w:r w:rsidRPr="0088606C">
        <w:rPr>
          <w:rFonts w:eastAsia="Times New Roman" w:cs="Times New Roman"/>
          <w:sz w:val="20"/>
          <w:szCs w:val="20"/>
        </w:rPr>
        <w:t xml:space="preserve"> who decide what and how much energy to consume. </w:t>
      </w:r>
      <w:r w:rsidRPr="0088606C">
        <w:rPr>
          <w:rStyle w:val="StyleUnderline"/>
        </w:rPr>
        <w:t>They will be encouraged either to consume less or to switch to less carbon intensive sources of energy. Second, the charge can be applied to all fossil fuels at choke-points – oil refineries, main gas pipelines, and principal coal transit points</w:t>
      </w:r>
      <w:r w:rsidRPr="0088606C">
        <w:rPr>
          <w:rFonts w:eastAsia="Times New Roman" w:cs="Times New Roman"/>
          <w:sz w:val="20"/>
          <w:szCs w:val="20"/>
        </w:rPr>
        <w:t xml:space="preserve"> – with high confidence that the charge would affect downstream prices, that is, those faced by businesses and households. Separate provision could be made for the relatively few exceptions, e.g. a power plant located at a coal mine. </w:t>
      </w:r>
      <w:r w:rsidRPr="0088606C">
        <w:rPr>
          <w:rStyle w:val="StyleUnderline"/>
        </w:rPr>
        <w:t>Third, the charge can and should (by negotiation) be made uniform</w:t>
      </w:r>
      <w:r w:rsidRPr="0088606C">
        <w:rPr>
          <w:rFonts w:eastAsia="Times New Roman" w:cs="Times New Roman"/>
          <w:sz w:val="20"/>
          <w:szCs w:val="20"/>
        </w:rPr>
        <w:t xml:space="preserve"> (with perhaps a time lag of a few years for some developing countries), </w:t>
      </w:r>
      <w:r w:rsidRPr="0088606C">
        <w:rPr>
          <w:rStyle w:val="StyleUnderline"/>
        </w:rPr>
        <w:t>thus neutralizing the important issue of competitiveness of national energy-using industries in international markets</w:t>
      </w:r>
      <w:r w:rsidRPr="0088606C">
        <w:rPr>
          <w:rFonts w:eastAsia="Times New Roman" w:cs="Times New Roman"/>
          <w:sz w:val="20"/>
          <w:szCs w:val="20"/>
        </w:rPr>
        <w:t xml:space="preserve">. For example, the steel industry in all important steel-making countries would pay the same carbon charge, so none could complain that they were being put at a competitive disadvantage by a different GHG regime in other countries. It is noteworthy that many European countries levy much lower electricity charges to business than they do to households, using “competitiveness” as the rationale; and they were disproportionately generous to some industries in the allocation of emission permits to some industries on similar grounds. </w:t>
      </w:r>
      <w:r w:rsidRPr="0088606C">
        <w:rPr>
          <w:rStyle w:val="StyleUnderline"/>
        </w:rPr>
        <w:t>Fourth, a carbon charge would for many years generate revenues, badly needed by most governments these days</w:t>
      </w:r>
      <w:r w:rsidRPr="0088606C">
        <w:rPr>
          <w:rFonts w:eastAsia="Times New Roman" w:cs="Times New Roman"/>
          <w:sz w:val="20"/>
          <w:szCs w:val="20"/>
        </w:rPr>
        <w:t xml:space="preserve"> (Norway and Qatar may be exceptions). </w:t>
      </w:r>
      <w:r w:rsidRPr="0088606C">
        <w:rPr>
          <w:rStyle w:val="StyleUnderline"/>
        </w:rPr>
        <w:t>These revenues could be used as each government saw fit, provided the use did not undermine the purposes of the agreement, viz. to reduce GHG emissions. Some would reduce deficits, some would finance needed expenditures, some (probably including the United States) would reduce other taxes, many would perhaps help adaptation to climate change in poor countries</w:t>
      </w:r>
      <w:r w:rsidRPr="0088606C">
        <w:rPr>
          <w:rFonts w:eastAsia="Times New Roman" w:cs="Times New Roman"/>
          <w:sz w:val="20"/>
          <w:szCs w:val="20"/>
        </w:rPr>
        <w:t xml:space="preserve">. Properly used, the revenue from the charges could enhance growth. Auctioning permits in a cap-and-trade system would also produce revenues, but if the legislative process in Europe and in the United States provides any guidance, auctions will be resisted strongly in favor of free allocation. The EU has agreed that in principle all permits will be auctioned by 2027 – 22 years after first introduction of its cap-and-trade system, and it remains to be seen whether this agreement will actually be carried out. </w:t>
      </w:r>
      <w:r w:rsidRPr="0088606C">
        <w:rPr>
          <w:rStyle w:val="StyleUnderline"/>
        </w:rPr>
        <w:t>The carbon charge can be phased in gradually, on a certain timetable, to limit any unwanted macroeconomic effects of a significant new tax.</w:t>
      </w:r>
    </w:p>
    <w:p w14:paraId="3D5D6AB8" w14:textId="77777777" w:rsidR="007904E5" w:rsidRPr="0088606C" w:rsidRDefault="007904E5" w:rsidP="007904E5">
      <w:pPr>
        <w:rPr>
          <w:sz w:val="14"/>
        </w:rPr>
      </w:pPr>
    </w:p>
    <w:p w14:paraId="43D3F73A" w14:textId="77777777" w:rsidR="007904E5" w:rsidRPr="0088606C" w:rsidRDefault="007904E5" w:rsidP="007904E5">
      <w:pPr>
        <w:rPr>
          <w:sz w:val="14"/>
        </w:rPr>
      </w:pPr>
    </w:p>
    <w:p w14:paraId="35C03281" w14:textId="77777777" w:rsidR="007904E5" w:rsidRPr="0088606C" w:rsidRDefault="007904E5" w:rsidP="007904E5">
      <w:pPr>
        <w:pStyle w:val="Heading4"/>
      </w:pPr>
      <w:r w:rsidRPr="0088606C">
        <w:rPr>
          <w:rStyle w:val="StyleUnderline"/>
          <w:szCs w:val="22"/>
        </w:rPr>
        <w:br/>
      </w:r>
      <w:r w:rsidRPr="0088606C">
        <w:t>Cooperation increases countries welfare</w:t>
      </w:r>
    </w:p>
    <w:p w14:paraId="295E4ED0" w14:textId="77777777" w:rsidR="007904E5" w:rsidRPr="0088606C" w:rsidRDefault="007904E5" w:rsidP="007904E5">
      <w:pPr>
        <w:rPr>
          <w:rFonts w:eastAsia="Times New Roman" w:cs="Times New Roman"/>
        </w:rPr>
      </w:pPr>
      <w:r w:rsidRPr="0088606C">
        <w:rPr>
          <w:rStyle w:val="Style13ptBold"/>
        </w:rPr>
        <w:t>Nordhaus 15</w:t>
      </w:r>
      <w:r w:rsidRPr="0088606C">
        <w:t>—</w:t>
      </w:r>
      <w:r w:rsidRPr="0088606C">
        <w:rPr>
          <w:rFonts w:eastAsia="Times New Roman" w:cs="Times New Roman"/>
        </w:rPr>
        <w:t xml:space="preserve"> </w:t>
      </w:r>
      <w:r w:rsidRPr="0088606C">
        <w:t>Sterling Professor of Economics at Yale University.</w:t>
      </w:r>
    </w:p>
    <w:p w14:paraId="22025423" w14:textId="77777777" w:rsidR="007904E5" w:rsidRPr="0088606C" w:rsidRDefault="007904E5" w:rsidP="007904E5">
      <w:r w:rsidRPr="0088606C">
        <w:t xml:space="preserve"> (6/3/15, Global Carbon Pricing We Will If You Will, http://www8.gsb.columbia.edu/faculty/jstiglitz/sites/jstiglitz/files/Global%20Carbon%20Pricing.pdf, chpt.4 pg.6, Date Accessed: 6/23/16)//CH</w:t>
      </w:r>
    </w:p>
    <w:p w14:paraId="4E627CA2" w14:textId="77777777" w:rsidR="007904E5" w:rsidRPr="0088606C" w:rsidRDefault="007904E5" w:rsidP="007904E5">
      <w:pPr>
        <w:rPr>
          <w:rFonts w:eastAsia="Times New Roman" w:cs="Times New Roman"/>
          <w:sz w:val="16"/>
          <w:szCs w:val="22"/>
        </w:rPr>
      </w:pPr>
      <w:r w:rsidRPr="0088606C">
        <w:rPr>
          <w:rFonts w:eastAsia="Times New Roman" w:cs="Times New Roman"/>
          <w:sz w:val="16"/>
          <w:szCs w:val="22"/>
        </w:rPr>
        <w:t xml:space="preserve">How can we understand the small coalition paradox? </w:t>
      </w:r>
      <w:r w:rsidRPr="0088606C">
        <w:rPr>
          <w:rStyle w:val="StyleUnderline"/>
        </w:rPr>
        <w:t>Here is the intuition for climate change: Clearly, two countries can improve their welfare by combining and raising their abatement (or carbon price) to the level that would maximize their joint welfa</w:t>
      </w:r>
      <w:r w:rsidRPr="0088606C">
        <w:rPr>
          <w:rFonts w:eastAsia="Times New Roman" w:cs="Times New Roman"/>
          <w:sz w:val="16"/>
          <w:szCs w:val="22"/>
        </w:rPr>
        <w:t xml:space="preserve">re. Just as with Hume’s neighbors, </w:t>
      </w:r>
      <w:r w:rsidRPr="0088606C">
        <w:rPr>
          <w:rStyle w:val="StyleUnderline"/>
        </w:rPr>
        <w:t xml:space="preserve">either </w:t>
      </w:r>
      <w:r w:rsidRPr="0088606C">
        <w:rPr>
          <w:rStyle w:val="StyleUnderline"/>
        </w:rPr>
        <w:lastRenderedPageBreak/>
        <w:t>country is worse off by dropping out</w:t>
      </w:r>
      <w:r w:rsidRPr="0088606C">
        <w:rPr>
          <w:rFonts w:eastAsia="Times New Roman" w:cs="Times New Roman"/>
          <w:sz w:val="16"/>
          <w:szCs w:val="22"/>
        </w:rPr>
        <w:t>. The 2014 agreement between China and the US to join forces in climate policy might be interpreted as an example of a small bottom-up coalition.</w:t>
      </w:r>
    </w:p>
    <w:p w14:paraId="33543C5A" w14:textId="77777777" w:rsidR="007904E5" w:rsidRPr="0088606C" w:rsidRDefault="007904E5" w:rsidP="007904E5">
      <w:pPr>
        <w:rPr>
          <w:rStyle w:val="StyleUnderline"/>
          <w:szCs w:val="22"/>
        </w:rPr>
      </w:pPr>
    </w:p>
    <w:p w14:paraId="419C18F2" w14:textId="77777777" w:rsidR="007904E5" w:rsidRPr="0088606C" w:rsidRDefault="007904E5" w:rsidP="007904E5">
      <w:pPr>
        <w:pStyle w:val="Heading4"/>
      </w:pPr>
      <w:r w:rsidRPr="0088606C">
        <w:t>Countries prefer climate clubs</w:t>
      </w:r>
    </w:p>
    <w:p w14:paraId="1C75C3FF" w14:textId="77777777" w:rsidR="007904E5" w:rsidRPr="0088606C" w:rsidRDefault="007904E5" w:rsidP="007904E5">
      <w:pPr>
        <w:rPr>
          <w:rFonts w:eastAsia="Times New Roman" w:cs="Times New Roman"/>
        </w:rPr>
      </w:pPr>
      <w:r w:rsidRPr="0088606C">
        <w:rPr>
          <w:rStyle w:val="Style13ptBold"/>
        </w:rPr>
        <w:t>Nordhaus 15</w:t>
      </w:r>
      <w:r w:rsidRPr="0088606C">
        <w:t>—</w:t>
      </w:r>
      <w:r w:rsidRPr="0088606C">
        <w:rPr>
          <w:rFonts w:eastAsia="Times New Roman" w:cs="Times New Roman"/>
        </w:rPr>
        <w:t xml:space="preserve"> </w:t>
      </w:r>
      <w:r w:rsidRPr="0088606C">
        <w:t>Sterling Professor of Economics at Yale University.</w:t>
      </w:r>
    </w:p>
    <w:p w14:paraId="6CECDD6F" w14:textId="77777777" w:rsidR="007904E5" w:rsidRPr="0088606C" w:rsidRDefault="007904E5" w:rsidP="007904E5">
      <w:r w:rsidRPr="0088606C">
        <w:t xml:space="preserve"> (6/3/15, Global Carbon Pricing We Will If You Will, http://www8.gsb.columbia.edu/faculty/jstiglitz/sites/jstiglitz/files/Global%20Carbon%20Pricing.pdf, chpt.4 pg.10, Date Accessed: 6/23/16)//CH</w:t>
      </w:r>
    </w:p>
    <w:p w14:paraId="55F7D652" w14:textId="77777777" w:rsidR="007904E5" w:rsidRPr="0088606C" w:rsidRDefault="007904E5" w:rsidP="007904E5">
      <w:pPr>
        <w:rPr>
          <w:rStyle w:val="StyleUnderline"/>
        </w:rPr>
      </w:pPr>
      <w:r w:rsidRPr="0088606C">
        <w:rPr>
          <w:rStyle w:val="StyleUnderline"/>
        </w:rPr>
        <w:t>A paradoxical result is that all regions would prefer a climate-club regime with penalties and modest carbon prices to a regime with no penalties. This is the case even for countries that do not participate</w:t>
      </w:r>
      <w:r w:rsidRPr="0088606C">
        <w:rPr>
          <w:sz w:val="16"/>
        </w:rPr>
        <w:t xml:space="preserve">. The reason is that </w:t>
      </w:r>
      <w:r w:rsidRPr="0088606C">
        <w:rPr>
          <w:rStyle w:val="StyleUnderline"/>
        </w:rPr>
        <w:t>the gains from strong mitigation measures of participants outweigh the losses from the tariffs for non-participants</w:t>
      </w:r>
      <w:r w:rsidRPr="0088606C">
        <w:rPr>
          <w:sz w:val="16"/>
        </w:rPr>
        <w:t xml:space="preserve"> – as long as the tariff rate is not too high. This powerful result indicates that </w:t>
      </w:r>
      <w:r w:rsidRPr="0088606C">
        <w:rPr>
          <w:rStyle w:val="StyleUnderline"/>
        </w:rPr>
        <w:t>a regime with sanctions should be attractive to most regions.</w:t>
      </w:r>
      <w:r w:rsidRPr="0088606C">
        <w:rPr>
          <w:sz w:val="16"/>
        </w:rPr>
        <w:t xml:space="preserve"> The analysis shows how an international climate treaty that combines target carbon pricing and trade sanctions can induce substantial abatement. The modeling results indicate that modest trade penalties on non-participants can induce a coalition that approaches the optimal level of abatement as long as the target carbon prices are not too high. </w:t>
      </w:r>
      <w:r w:rsidRPr="0088606C">
        <w:rPr>
          <w:rStyle w:val="StyleUnderline"/>
        </w:rPr>
        <w:t>The attractiveness of a Climate Club must be judged relative to the current approaches, where international climate treaties are essentially voluntary and have little prospect of forging agreements that can effectively slow climate change.</w:t>
      </w:r>
    </w:p>
    <w:p w14:paraId="1FE5F051" w14:textId="77777777" w:rsidR="007904E5" w:rsidRPr="0088606C" w:rsidRDefault="007904E5" w:rsidP="007904E5">
      <w:pPr>
        <w:rPr>
          <w:rStyle w:val="StyleUnderline"/>
          <w:szCs w:val="22"/>
        </w:rPr>
      </w:pPr>
    </w:p>
    <w:p w14:paraId="534115D0" w14:textId="77777777" w:rsidR="007904E5" w:rsidRPr="0088606C" w:rsidRDefault="007904E5" w:rsidP="007904E5">
      <w:pPr>
        <w:pStyle w:val="Heading4"/>
      </w:pPr>
      <w:r w:rsidRPr="0088606C">
        <w:t>Carbon pricing leads to cooperation</w:t>
      </w:r>
    </w:p>
    <w:p w14:paraId="02EEA3DC" w14:textId="77777777" w:rsidR="007904E5" w:rsidRPr="0088606C" w:rsidRDefault="007904E5" w:rsidP="007904E5">
      <w:r w:rsidRPr="0088606C">
        <w:t>TU Berlin, Axel, Director of the Cologne Laboratory for Economic Research,</w:t>
      </w:r>
    </w:p>
    <w:p w14:paraId="1810D37D" w14:textId="77777777" w:rsidR="007904E5" w:rsidRPr="0088606C" w:rsidRDefault="007904E5" w:rsidP="007904E5">
      <w:r w:rsidRPr="0088606C">
        <w:t>(6/3/15, Global Carbon Pricing We Will If You Will, http://www8.gsb.columbia.edu/faculty/jstiglitz/sites/jstiglitz/files/Global%20Carbon%20Pricing.pdf, chpt.6 pgs. 6-7, Date Accessed: 6/23/16)//CH</w:t>
      </w:r>
    </w:p>
    <w:p w14:paraId="588E2E77" w14:textId="77777777" w:rsidR="007904E5" w:rsidRPr="0088606C" w:rsidRDefault="007904E5" w:rsidP="007904E5"/>
    <w:p w14:paraId="619963B8" w14:textId="77777777" w:rsidR="007904E5" w:rsidRPr="0088606C" w:rsidRDefault="007904E5" w:rsidP="007904E5">
      <w:pPr>
        <w:rPr>
          <w:rStyle w:val="StyleUnderline"/>
        </w:rPr>
      </w:pPr>
      <w:r w:rsidRPr="0088606C">
        <w:rPr>
          <w:sz w:val="14"/>
        </w:rPr>
        <w:t xml:space="preserve">We can keep this section short, because we agree with the two underlying principles that are put forward throughout most of this book, and explained in more detail in other chapters: (1) </w:t>
      </w:r>
      <w:r w:rsidRPr="0088606C">
        <w:rPr>
          <w:rStyle w:val="StyleUnderline"/>
        </w:rPr>
        <w:t>pricing carbon is the most effective policy to curb emissions; and</w:t>
      </w:r>
      <w:r w:rsidRPr="0088606C">
        <w:rPr>
          <w:sz w:val="14"/>
        </w:rPr>
        <w:t xml:space="preserve"> (2) </w:t>
      </w:r>
      <w:r w:rsidRPr="0088606C">
        <w:rPr>
          <w:rStyle w:val="StyleUnderline"/>
        </w:rPr>
        <w:t>reciprocity is the most effective policy to promote international cooperation. The good news is that these two fundamental principles, which are concluded from two very different research agendas, can be knotted together to fix the broken climate negotiations</w:t>
      </w:r>
      <w:r w:rsidRPr="0088606C">
        <w:rPr>
          <w:sz w:val="14"/>
        </w:rPr>
        <w:t xml:space="preserve">. The key to understand this is that a </w:t>
      </w:r>
      <w:r w:rsidRPr="0088606C">
        <w:rPr>
          <w:rStyle w:val="StyleUnderline"/>
        </w:rPr>
        <w:t>shared commitment is needed to promote cooperation between countries. Only if countries have a common understanding of what can be expected from others and from themselves can they be protected against exploitation by free-riders. The common commitment binds a country only to the extent that other countries also live up to the agreement. This kind of reciprocity creates incentives for cooperation and ultimately, mutual trust</w:t>
      </w:r>
      <w:r w:rsidRPr="0088606C">
        <w:rPr>
          <w:sz w:val="14"/>
        </w:rPr>
        <w:t xml:space="preserve"> (Ostrom 1998, 1990, Bolton and Ockenfels, 2000, Kosfeld 2009, KraftTodd et al. 2015, Fudenberg and Tirole, 1991). As explained thoroughly elsewhere in this book, </w:t>
      </w:r>
      <w:r w:rsidRPr="0088606C">
        <w:rPr>
          <w:rStyle w:val="StyleUnderline"/>
        </w:rPr>
        <w:t>a quantity commitment, which distributes the global carbon budget across countries, has been proven infeasible</w:t>
      </w:r>
      <w:r w:rsidRPr="0088606C">
        <w:rPr>
          <w:sz w:val="14"/>
        </w:rPr>
        <w:t xml:space="preserve">. While it is relatively easy to agree on a global emissions target, the breakdown of this global goal into national obligations is simply impossible. Entitlement to a higher carbon budget essentially Edenhofer and Ockenfels: Climate Policy at an Impasse 7 represents money in the form of valuable carbon credits. In such a context, </w:t>
      </w:r>
      <w:r w:rsidRPr="0088606C">
        <w:rPr>
          <w:rStyle w:val="StyleUnderline"/>
        </w:rPr>
        <w:t>during negotiations about the global emissions target countries try to find ways to maximize their respective budgets, which leads to an inflation of the overall carbon budget––producing the opposite of the expected outcome</w:t>
      </w:r>
      <w:r w:rsidRPr="0088606C">
        <w:rPr>
          <w:sz w:val="14"/>
        </w:rPr>
        <w:t xml:space="preserve">. In practice, at no point in time were participating countries able to agree on a distribution of the carbon budget, or even a distribution principle. </w:t>
      </w:r>
      <w:r w:rsidRPr="0088606C">
        <w:rPr>
          <w:rStyle w:val="StyleUnderline"/>
        </w:rPr>
        <w:t xml:space="preserve">The underlying reasons for the failure of quantity commitments have nothing to do with uncertainty about the carbon budget: Even if the ‘optimal’ carbon budget would be known with certainty in the future, negotiators would be unable to distribute the budget among all </w:t>
      </w:r>
      <w:r w:rsidRPr="0088606C">
        <w:rPr>
          <w:rStyle w:val="StyleUnderline"/>
        </w:rPr>
        <w:lastRenderedPageBreak/>
        <w:t>countries because of inherent free-riding and fairness issues.</w:t>
      </w:r>
      <w:r w:rsidRPr="0088606C">
        <w:rPr>
          <w:sz w:val="14"/>
        </w:rPr>
        <w:t xml:space="preserve"> That is, what might seem obvious from a climate science perspective can be a complete failure from the perspective of incentive and negotiation design. </w:t>
      </w:r>
      <w:r w:rsidRPr="0088606C">
        <w:rPr>
          <w:rStyle w:val="StyleUnderline"/>
        </w:rPr>
        <w:t>A global price target such as an internationally agreed minimum carbon price, however, can do the trick. A carbon price could be negotiated such that it is consistent with the 2°C objective. It could also be flexibly adapted as uncertainties about costs and damages become resolved. At the national level, the price target could then be achieved in a flexible way</w:t>
      </w:r>
      <w:r w:rsidRPr="0088606C">
        <w:rPr>
          <w:sz w:val="14"/>
        </w:rPr>
        <w:t xml:space="preserve">, for example by means of emissions trading schemes or fuel taxes. An international minimum price target has many advantages, most of which are described in various papers in this book. For instance, since the burden created by a price target is proportional to the emissions produced, it is also proportional to a country’s level of development. Compared to quantity targets, </w:t>
      </w:r>
      <w:r w:rsidRPr="0088606C">
        <w:rPr>
          <w:rStyle w:val="StyleUnderline"/>
        </w:rPr>
        <w:t>a price target carries less financial risks for individual countries because business-as-usual emissions and abatement costs are both highly uncertain</w:t>
      </w:r>
      <w:r w:rsidRPr="0088606C">
        <w:rPr>
          <w:sz w:val="14"/>
        </w:rPr>
        <w:t xml:space="preserve">. A price instrument like a global minimum price for CO2 also allows the efforts of different countries to be measured and made comparable. In this way, </w:t>
      </w:r>
      <w:r w:rsidRPr="0088606C">
        <w:rPr>
          <w:rStyle w:val="StyleUnderline"/>
        </w:rPr>
        <w:t>shared commitment allows for a system of reciprocal rewards and punishments that are essential for stable cooperation: “I will cooperate for as long as the others are also sticking to our shared commitment.”</w:t>
      </w:r>
      <w:r w:rsidRPr="0088606C">
        <w:rPr>
          <w:sz w:val="14"/>
        </w:rPr>
        <w:t xml:space="preserve"> All experiences with negotiations concerning climate protection (as well as countless other field and laboratory contexts) strongly demonstrate the ubiquitous importance of the principle of reciprocity for stable cooperation. </w:t>
      </w:r>
      <w:r w:rsidRPr="0088606C">
        <w:rPr>
          <w:rStyle w:val="StyleUnderline"/>
        </w:rPr>
        <w:t>Only when the international community can agree on a shared and comparable benchmark of climate protection efforts can cooperation be rewarded and free-riding disciplined.</w:t>
      </w:r>
    </w:p>
    <w:p w14:paraId="5493778A" w14:textId="77777777" w:rsidR="007904E5" w:rsidRPr="0088606C" w:rsidRDefault="007904E5" w:rsidP="007904E5">
      <w:pPr>
        <w:rPr>
          <w:rStyle w:val="StyleUnderline"/>
          <w:szCs w:val="22"/>
        </w:rPr>
      </w:pPr>
    </w:p>
    <w:p w14:paraId="385DBFFA" w14:textId="77777777" w:rsidR="007904E5" w:rsidRPr="0088606C" w:rsidRDefault="007904E5" w:rsidP="007904E5">
      <w:pPr>
        <w:rPr>
          <w:rStyle w:val="StyleUnderline"/>
        </w:rPr>
      </w:pPr>
    </w:p>
    <w:p w14:paraId="7F9AA14C" w14:textId="77777777" w:rsidR="007904E5" w:rsidRPr="0088606C" w:rsidRDefault="007904E5" w:rsidP="007904E5">
      <w:pPr>
        <w:pStyle w:val="Heading4"/>
      </w:pPr>
      <w:r w:rsidRPr="0088606C">
        <w:t>Cooperation causes countries to join in</w:t>
      </w:r>
    </w:p>
    <w:p w14:paraId="6A2AEBC0" w14:textId="77777777" w:rsidR="007904E5" w:rsidRPr="0088606C" w:rsidRDefault="007904E5" w:rsidP="007904E5">
      <w:r w:rsidRPr="0088606C">
        <w:rPr>
          <w:rStyle w:val="Style13ptBold"/>
        </w:rPr>
        <w:t>Dion and Laurent 15</w:t>
      </w:r>
      <w:r w:rsidRPr="0088606C">
        <w:t>- Stéphane, the Minister of Foreign Affairs for Canada, Éloi, a senior economist and scientific advisor at OFCE and Professor at Stanford University</w:t>
      </w:r>
    </w:p>
    <w:p w14:paraId="0BA30A6E" w14:textId="77777777" w:rsidR="007904E5" w:rsidRPr="0088606C" w:rsidRDefault="007904E5" w:rsidP="007904E5">
      <w:r w:rsidRPr="0088606C">
        <w:t>(6/3/15, Global Carbon Pricing We Will If You Will, http://www8.gsb.columbia.edu/faculty/jstiglitz/sites/jstiglitz/files/Global%20Carbon%20Pricing.pdf, chpt.8 pgs. 4, Date Accessed: 6/23/16)//CH</w:t>
      </w:r>
    </w:p>
    <w:p w14:paraId="08D3E419" w14:textId="77777777" w:rsidR="007904E5" w:rsidRPr="0088606C" w:rsidRDefault="007904E5" w:rsidP="007904E5">
      <w:pPr>
        <w:rPr>
          <w:sz w:val="16"/>
          <w:szCs w:val="22"/>
        </w:rPr>
      </w:pPr>
      <w:r w:rsidRPr="0088606C">
        <w:rPr>
          <w:rStyle w:val="StyleUnderline"/>
        </w:rPr>
        <w:t>Governments and businesses are unlikely to realize their climate change goals if they have no definite assurance that their competitors will play by the same rules</w:t>
      </w:r>
      <w:r w:rsidRPr="0088606C">
        <w:rPr>
          <w:sz w:val="16"/>
          <w:szCs w:val="22"/>
        </w:rPr>
        <w:t xml:space="preserve">. To address this stalemate, we need an international agreement that gives them that assurance, one that changes the rules of the game so that they apply to every player. </w:t>
      </w:r>
      <w:r w:rsidRPr="0088606C">
        <w:rPr>
          <w:rStyle w:val="StyleUnderline"/>
        </w:rPr>
        <w:t>We need to create a system whereby every decision maker, public or private, is responsible for taking into account the true cost of global warming</w:t>
      </w:r>
      <w:r w:rsidRPr="0088606C">
        <w:rPr>
          <w:sz w:val="16"/>
          <w:szCs w:val="22"/>
        </w:rPr>
        <w:t xml:space="preserve">, and is secure in the knowledge that the competitors are doing the same. This explains why more and more experts – including every author of the Symposium on ‘International Climate Negotiations’ – agree that </w:t>
      </w:r>
      <w:r w:rsidRPr="0088606C">
        <w:rPr>
          <w:rStyle w:val="StyleUnderline"/>
        </w:rPr>
        <w:t>putting a price on carbon is essential to the success of any serious, comprehensive climate plan</w:t>
      </w:r>
      <w:r w:rsidRPr="0088606C">
        <w:rPr>
          <w:sz w:val="16"/>
          <w:szCs w:val="22"/>
        </w:rPr>
        <w:t xml:space="preserve">. The International Monetary Fund now recommends it. As does the OECD. The World Bank convinced 73 countries, 22 subnational jurisdictions and over 1,000 companies and investors to declare their support for a price on carbon. </w:t>
      </w:r>
      <w:r w:rsidRPr="0088606C">
        <w:rPr>
          <w:rStyle w:val="StyleUnderline"/>
        </w:rPr>
        <w:t>The Global Commission on the Economy and Climate has also pointed out that a carbon price may be beneficial for the economy</w:t>
      </w:r>
      <w:r w:rsidRPr="0088606C">
        <w:rPr>
          <w:sz w:val="16"/>
          <w:szCs w:val="22"/>
        </w:rPr>
        <w:t xml:space="preserve">. There are opportunities to explore linkages between carbon pricing and the new international climate change agreement to be reached in Paris. But </w:t>
      </w:r>
      <w:r w:rsidRPr="0088606C">
        <w:rPr>
          <w:rStyle w:val="StyleUnderline"/>
        </w:rPr>
        <w:t>the main challenge facing us is how to evolve from a hodge-podge of local or national carbon prices to a global, harmonized carbon pricing system. IPCC recommends a solution: adopting a "single global carbon price</w:t>
      </w:r>
      <w:r w:rsidRPr="0088606C">
        <w:rPr>
          <w:sz w:val="16"/>
          <w:szCs w:val="22"/>
        </w:rPr>
        <w:t xml:space="preserve">." The price should be high enough to create the necessary incentives to limit global warming to about two degrees Celsius. </w:t>
      </w:r>
      <w:r w:rsidRPr="0088606C">
        <w:rPr>
          <w:rStyle w:val="StyleUnderline"/>
        </w:rPr>
        <w:t>The International Energy Agency (IEA) recommends that the price of a tonne of CO2 be gradually raised by 2040, to $140 for developed countries and $125 for China, Russia, Brazil and South Africa</w:t>
      </w:r>
      <w:r w:rsidRPr="0088606C">
        <w:rPr>
          <w:sz w:val="16"/>
          <w:szCs w:val="22"/>
        </w:rPr>
        <w:t xml:space="preserve"> (in US 2013 dollars). According to the IEA, this can be done without harming economic growth.</w:t>
      </w:r>
    </w:p>
    <w:p w14:paraId="43E24728" w14:textId="77777777" w:rsidR="007904E5" w:rsidRPr="0088606C" w:rsidRDefault="007904E5" w:rsidP="007904E5">
      <w:pPr>
        <w:rPr>
          <w:rStyle w:val="StyleUnderline"/>
          <w:szCs w:val="22"/>
        </w:rPr>
      </w:pPr>
    </w:p>
    <w:p w14:paraId="66F7D603" w14:textId="77777777" w:rsidR="007904E5" w:rsidRPr="0088606C" w:rsidRDefault="007904E5" w:rsidP="007904E5">
      <w:pPr>
        <w:pStyle w:val="Heading4"/>
      </w:pPr>
      <w:r w:rsidRPr="0088606C">
        <w:t>Carbon Pricing effective—ensures global compliance</w:t>
      </w:r>
    </w:p>
    <w:p w14:paraId="4CDA2D65" w14:textId="77777777" w:rsidR="007904E5" w:rsidRPr="0088606C" w:rsidRDefault="007904E5" w:rsidP="007904E5">
      <w:r w:rsidRPr="0088606C">
        <w:rPr>
          <w:rStyle w:val="Style13ptBold"/>
        </w:rPr>
        <w:t>STIGLITZ 15</w:t>
      </w:r>
      <w:r w:rsidRPr="0088606C">
        <w:t>—Joseph, 2001 Nobel Laureate in Economics, and a professor at Columbia University</w:t>
      </w:r>
    </w:p>
    <w:p w14:paraId="690C62A4" w14:textId="77777777" w:rsidR="007904E5" w:rsidRPr="0088606C" w:rsidRDefault="007904E5" w:rsidP="007904E5">
      <w:r w:rsidRPr="0088606C">
        <w:lastRenderedPageBreak/>
        <w:t>(6/3/15, Global Carbon Pricing We Will If You Will, http://www8.gsb.columbia.edu/faculty/jstiglitz/sites/jstiglitz/files/Global%20Carbon%20Pricing.pdf, chpt.3 pgs. 34-35, Date Accessed: 6/23/16)//CH</w:t>
      </w:r>
    </w:p>
    <w:p w14:paraId="1B311D73" w14:textId="77777777" w:rsidR="007904E5" w:rsidRPr="0088606C" w:rsidRDefault="007904E5" w:rsidP="007904E5">
      <w:pPr>
        <w:rPr>
          <w:rFonts w:eastAsia="Times New Roman" w:cs="Times New Roman"/>
          <w:sz w:val="16"/>
        </w:rPr>
      </w:pPr>
      <w:r w:rsidRPr="0088606C">
        <w:rPr>
          <w:rFonts w:eastAsia="Times New Roman" w:cs="Times New Roman"/>
          <w:sz w:val="16"/>
        </w:rPr>
        <w:t xml:space="preserve">But </w:t>
      </w:r>
      <w:r w:rsidRPr="0088606C">
        <w:rPr>
          <w:rStyle w:val="StyleUnderline"/>
        </w:rPr>
        <w:t>there is an approach that would provide even more impetus to a global agreement. If those countries without a large fossil fuel lobby could agree to a common level of a carbon price, none would be viewed as having an unfair advantage over the other</w:t>
      </w:r>
      <w:r w:rsidRPr="0088606C">
        <w:rPr>
          <w:rFonts w:eastAsia="Times New Roman" w:cs="Times New Roman"/>
          <w:sz w:val="16"/>
        </w:rPr>
        <w:t xml:space="preserve">. In effect, </w:t>
      </w:r>
      <w:r w:rsidRPr="0088606C">
        <w:rPr>
          <w:rStyle w:val="StyleUnderline"/>
        </w:rPr>
        <w:t>a country which does not charge the full social cost of carbon is subsidizing carbon emitting industries, an unfair trade/competitive advantage, not unlike that of a country which subsidizes labor.</w:t>
      </w:r>
      <w:r w:rsidRPr="0088606C">
        <w:rPr>
          <w:rFonts w:eastAsia="Times New Roman" w:cs="Times New Roman"/>
          <w:sz w:val="16"/>
        </w:rPr>
        <w:t xml:space="preserve"> These countries could impose trade sanctions—a cross border tax—on those who do not implement the common carbon price (Stiglitz 2006a, Helm 2010). (As I explain in Stiglitz (2006b), such a cross border adjustment would likely be WTO legal.) </w:t>
      </w:r>
      <w:r w:rsidRPr="0088606C">
        <w:rPr>
          <w:rStyle w:val="StyleUnderline"/>
        </w:rPr>
        <w:t>This would be an effective mechanism for ensuring compliance with a global agreement—and would provide a strong argument for those not adopting a carbon tax or an equivalent mechanism to do so.</w:t>
      </w:r>
      <w:r w:rsidRPr="0088606C">
        <w:rPr>
          <w:rFonts w:eastAsia="Times New Roman" w:cs="Times New Roman"/>
          <w:sz w:val="16"/>
        </w:rPr>
        <w:t xml:space="preserve"> For any country not doing so would in effect be granting the tax revenue associated with its carbon emission to its trading partners.</w:t>
      </w:r>
    </w:p>
    <w:p w14:paraId="46437F85" w14:textId="77777777" w:rsidR="007904E5" w:rsidRPr="0088606C" w:rsidRDefault="007904E5" w:rsidP="007904E5">
      <w:pPr>
        <w:rPr>
          <w:rFonts w:eastAsia="Times New Roman" w:cs="Times New Roman"/>
          <w:sz w:val="16"/>
        </w:rPr>
      </w:pPr>
    </w:p>
    <w:p w14:paraId="267FFABE" w14:textId="77777777" w:rsidR="007904E5" w:rsidRPr="0088606C" w:rsidRDefault="007904E5" w:rsidP="007904E5">
      <w:pPr>
        <w:pStyle w:val="Heading4"/>
      </w:pPr>
      <w:r w:rsidRPr="0088606C">
        <w:t>Club agreements solve</w:t>
      </w:r>
    </w:p>
    <w:p w14:paraId="16C3144E" w14:textId="77777777" w:rsidR="007904E5" w:rsidRPr="0088606C" w:rsidRDefault="007904E5" w:rsidP="007904E5">
      <w:pPr>
        <w:rPr>
          <w:rFonts w:eastAsia="Times New Roman" w:cs="Times New Roman"/>
        </w:rPr>
      </w:pPr>
      <w:r w:rsidRPr="0088606C">
        <w:rPr>
          <w:rStyle w:val="Style13ptBold"/>
        </w:rPr>
        <w:t>Nordhaus 15</w:t>
      </w:r>
      <w:r w:rsidRPr="0088606C">
        <w:t>—</w:t>
      </w:r>
      <w:r w:rsidRPr="0088606C">
        <w:rPr>
          <w:rFonts w:eastAsia="Times New Roman" w:cs="Times New Roman"/>
        </w:rPr>
        <w:t xml:space="preserve"> </w:t>
      </w:r>
      <w:r w:rsidRPr="0088606C">
        <w:t>Sterling Professor of Economics at Yale University.</w:t>
      </w:r>
    </w:p>
    <w:p w14:paraId="54EEC089" w14:textId="77777777" w:rsidR="007904E5" w:rsidRPr="0088606C" w:rsidRDefault="007904E5" w:rsidP="007904E5">
      <w:r w:rsidRPr="0088606C">
        <w:t xml:space="preserve"> (6/3/15, Global Carbon Pricing We Will If You Will, http://www8.gsb.columbia.edu/faculty/jstiglitz/sites/jstiglitz/files/Global%20Carbon%20Pricing.pdf, chpt.4 pg.4, Date Accessed: 6/23/16)//CH</w:t>
      </w:r>
    </w:p>
    <w:p w14:paraId="665D3D8E" w14:textId="77777777" w:rsidR="007904E5" w:rsidRPr="0088606C" w:rsidRDefault="007904E5" w:rsidP="007904E5">
      <w:pPr>
        <w:rPr>
          <w:rStyle w:val="StyleUnderline"/>
        </w:rPr>
      </w:pPr>
      <w:r w:rsidRPr="0088606C">
        <w:rPr>
          <w:sz w:val="16"/>
        </w:rPr>
        <w:t xml:space="preserve">The basic idea that is suggested here is that </w:t>
      </w:r>
      <w:r w:rsidRPr="0088606C">
        <w:rPr>
          <w:rStyle w:val="StyleUnderline"/>
        </w:rPr>
        <w:t>we can make progress in international climate agreements if we adopt the club model rather than the current voluntary model</w:t>
      </w:r>
      <w:r w:rsidRPr="0088606C">
        <w:rPr>
          <w:sz w:val="16"/>
        </w:rPr>
        <w:t xml:space="preserve">. The idea of </w:t>
      </w:r>
      <w:r w:rsidRPr="0088606C">
        <w:rPr>
          <w:rStyle w:val="StyleUnderline"/>
        </w:rPr>
        <w:t>a Climate Club should be viewed as an idealized solution of the free-riding problem</w:t>
      </w:r>
      <w:r w:rsidRPr="0088606C">
        <w:rPr>
          <w:sz w:val="16"/>
        </w:rPr>
        <w:t xml:space="preserve">. Like free trade or physics in a vacuum, </w:t>
      </w:r>
      <w:r w:rsidRPr="0088606C">
        <w:rPr>
          <w:rStyle w:val="StyleUnderline"/>
        </w:rPr>
        <w:t>the climate club described here will never exist in its pure form. Rather, it is a blueprint that can be used to understand the basic forces at work and sketch a system that can overcome free-riding.</w:t>
      </w:r>
    </w:p>
    <w:p w14:paraId="220F5F1B" w14:textId="77777777" w:rsidR="007904E5" w:rsidRPr="0088606C" w:rsidRDefault="007904E5" w:rsidP="007904E5">
      <w:pPr>
        <w:pStyle w:val="Heading4"/>
      </w:pPr>
      <w:r w:rsidRPr="0088606C">
        <w:t>Clubs effective—cause countries who don’t comply to be penalized</w:t>
      </w:r>
    </w:p>
    <w:p w14:paraId="42C06593" w14:textId="77777777" w:rsidR="007904E5" w:rsidRPr="0088606C" w:rsidRDefault="007904E5" w:rsidP="007904E5">
      <w:pPr>
        <w:rPr>
          <w:rFonts w:eastAsia="Times New Roman" w:cs="Times New Roman"/>
        </w:rPr>
      </w:pPr>
      <w:r w:rsidRPr="0088606C">
        <w:rPr>
          <w:rStyle w:val="Style13ptBold"/>
        </w:rPr>
        <w:t>Nordhaus 15</w:t>
      </w:r>
      <w:r w:rsidRPr="0088606C">
        <w:t>—</w:t>
      </w:r>
      <w:r w:rsidRPr="0088606C">
        <w:rPr>
          <w:rFonts w:eastAsia="Times New Roman" w:cs="Times New Roman"/>
        </w:rPr>
        <w:t xml:space="preserve"> </w:t>
      </w:r>
      <w:r w:rsidRPr="0088606C">
        <w:t>Sterling Professor of Economics at Yale University.</w:t>
      </w:r>
    </w:p>
    <w:p w14:paraId="6A059F47" w14:textId="77777777" w:rsidR="007904E5" w:rsidRPr="0088606C" w:rsidRDefault="007904E5" w:rsidP="007904E5">
      <w:r w:rsidRPr="0088606C">
        <w:t xml:space="preserve"> (6/3/15, Global Carbon Pricing We Will If You Will, http://www8.gsb.columbia.edu/faculty/jstiglitz/sites/jstiglitz/files/Global%20Carbon%20Pricing.pdf, chpt.4 pg.4-5, Date Accessed: 6/23/16)//CH</w:t>
      </w:r>
    </w:p>
    <w:p w14:paraId="687F85B6" w14:textId="5627FEE7" w:rsidR="007904E5" w:rsidRPr="0088606C" w:rsidRDefault="007904E5" w:rsidP="007904E5">
      <w:pPr>
        <w:rPr>
          <w:sz w:val="14"/>
        </w:rPr>
      </w:pPr>
      <w:r w:rsidRPr="0088606C">
        <w:rPr>
          <w:sz w:val="14"/>
        </w:rPr>
        <w:t xml:space="preserve">Here is a brief description of the proposed Climate Club: </w:t>
      </w:r>
      <w:r w:rsidRPr="0088606C">
        <w:rPr>
          <w:rStyle w:val="StyleUnderline"/>
        </w:rPr>
        <w:t>The club is an agreement by participating countries to undertake harmonized emissions reductions</w:t>
      </w:r>
      <w:r w:rsidRPr="0088606C">
        <w:rPr>
          <w:sz w:val="14"/>
        </w:rPr>
        <w:t>. The agreement envisioned here centers on an “</w:t>
      </w:r>
      <w:r w:rsidRPr="0088606C">
        <w:rPr>
          <w:rStyle w:val="StyleUnderline"/>
        </w:rPr>
        <w:t>international target carbon price” that is the focal provision of an international agreement</w:t>
      </w:r>
      <w:r w:rsidRPr="0088606C">
        <w:rPr>
          <w:sz w:val="14"/>
        </w:rPr>
        <w:t xml:space="preserve">. For example, countries might agree that each country will implement policies that produce a minimum domestic carbon price of $25 per ton of CO2. Countries could meet the international target price requirement using whatever mechanism they choose – carbon tax, cap-and-trade, or a hybrid. </w:t>
      </w:r>
      <w:r w:rsidRPr="0088606C">
        <w:rPr>
          <w:rStyle w:val="StyleUnderline"/>
        </w:rPr>
        <w:t>A key part of the club mechanism</w:t>
      </w:r>
      <w:r w:rsidRPr="0088606C">
        <w:rPr>
          <w:sz w:val="14"/>
        </w:rPr>
        <w:t xml:space="preserve"> (and the major difference from all current proposals) </w:t>
      </w:r>
      <w:r w:rsidRPr="0088606C">
        <w:rPr>
          <w:rStyle w:val="StyleUnderline"/>
        </w:rPr>
        <w:t>is that non-participants are penalized. The penalty analyzed here is uniform percentage Nordhaus: Climate Clubs and Carbon Pricing 5 tariffs on the imports of non-participants into the club regio</w:t>
      </w:r>
      <w:r w:rsidRPr="0088606C">
        <w:rPr>
          <w:sz w:val="14"/>
        </w:rPr>
        <w:t xml:space="preserve">n. Calculations suggest that a relatively low penalty tariff rate will induce widespread participation among countries as long as the target carbon price is </w:t>
      </w:r>
      <w:r w:rsidR="00F27C00" w:rsidRPr="0088606C">
        <w:rPr>
          <w:sz w:val="14"/>
        </w:rPr>
        <w:t>in the range up to $50 per ton.</w:t>
      </w:r>
    </w:p>
    <w:p w14:paraId="0B61899E" w14:textId="51677C17" w:rsidR="001B7055" w:rsidRPr="0088606C" w:rsidRDefault="009C6F8F" w:rsidP="001B7055">
      <w:pPr>
        <w:pStyle w:val="Heading2"/>
      </w:pPr>
      <w:r w:rsidRPr="0088606C">
        <w:lastRenderedPageBreak/>
        <w:t>Diplomatic Engagement</w:t>
      </w:r>
      <w:r w:rsidR="001B7055" w:rsidRPr="0088606C">
        <w:t xml:space="preserve"> Key</w:t>
      </w:r>
    </w:p>
    <w:p w14:paraId="37E9207B" w14:textId="77777777" w:rsidR="001B7055" w:rsidRPr="0088606C" w:rsidRDefault="001B7055" w:rsidP="001B7055"/>
    <w:p w14:paraId="058FDD5D" w14:textId="77777777" w:rsidR="001B7055" w:rsidRPr="0088606C" w:rsidRDefault="001B7055" w:rsidP="001B7055">
      <w:pPr>
        <w:pStyle w:val="Heading4"/>
      </w:pPr>
      <w:r w:rsidRPr="0088606C">
        <w:t xml:space="preserve">US diplomatic engagement is key to climate success </w:t>
      </w:r>
    </w:p>
    <w:p w14:paraId="7B2BE19E" w14:textId="77777777" w:rsidR="001B7055" w:rsidRPr="0088606C" w:rsidRDefault="001B7055" w:rsidP="001B7055">
      <w:r w:rsidRPr="0088606C">
        <w:rPr>
          <w:rStyle w:val="Style13ptBold"/>
        </w:rPr>
        <w:t>Werrell and Femia Nov. 15</w:t>
      </w:r>
      <w:r w:rsidRPr="0088606C">
        <w:t xml:space="preserve"> [Caitlin E.: Co-Founder &amp; President of the Center for Climate and Security, where she leads the Center’s policy development, analysis and research programs, and facilitates the primary forum for climate and security dialogue in the U.S. national security community and Francesco: Co-Founder &amp; Director of the Center for Climate and Security, where he leads the Center’s policy development, analysis and research programs, and facilitates the primary forum for climate and security dialogue in the U.S. national security community. “A Climate-Security Plan for the Asia-Pacific Rebalance: Lessons from the Marshall Plan,” </w:t>
      </w:r>
      <w:r w:rsidRPr="0088606C">
        <w:rPr>
          <w:i/>
        </w:rPr>
        <w:t xml:space="preserve">The U.S. Asia-Pacific Rebalance, National Security and Climate Change, </w:t>
      </w:r>
      <w:r w:rsidRPr="0088606C">
        <w:t xml:space="preserve">ed. Caitlin E. Werrell and Francesco Femia, November 2015, The Center for Climate Security, p. 18 // emb] </w:t>
      </w:r>
    </w:p>
    <w:p w14:paraId="60DFF908" w14:textId="62ACC801" w:rsidR="001B7055" w:rsidRPr="0088606C" w:rsidRDefault="001B7055" w:rsidP="001B7055">
      <w:pPr>
        <w:rPr>
          <w:sz w:val="16"/>
        </w:rPr>
      </w:pPr>
      <w:r w:rsidRPr="0088606C">
        <w:rPr>
          <w:rStyle w:val="Emphasis"/>
        </w:rPr>
        <w:t>Diplomatic efforts to enhance cooperation with allied, partner and prospective partner nations on addressing climate-related threats will be critical for the success of any</w:t>
      </w:r>
      <w:r w:rsidRPr="0088606C">
        <w:rPr>
          <w:sz w:val="16"/>
        </w:rPr>
        <w:t xml:space="preserve"> such </w:t>
      </w:r>
      <w:r w:rsidRPr="0088606C">
        <w:rPr>
          <w:rStyle w:val="Emphasis"/>
        </w:rPr>
        <w:t>plan</w:t>
      </w:r>
      <w:r w:rsidRPr="0088606C">
        <w:rPr>
          <w:sz w:val="16"/>
        </w:rPr>
        <w:t>. Again, the U.S. will not be starting from scratch. In 2013, the U.S. supported the Majuro Declaration at the Pacific Islands Forum,44 which called on countries to create a fund to address climate risks in Pacific islands. In 2014, the U.S. concluded a historic deal on climate change with China, which included a major pledge from both countries to reduce their greenhouse gas (GHG) emissions.45 However</w:t>
      </w:r>
      <w:r w:rsidRPr="0088606C">
        <w:rPr>
          <w:rStyle w:val="StyleUnderline"/>
        </w:rPr>
        <w:t xml:space="preserve">, a much greater emphasis on bi-lateral </w:t>
      </w:r>
      <w:r w:rsidRPr="0088606C">
        <w:rPr>
          <w:sz w:val="16"/>
        </w:rPr>
        <w:t xml:space="preserve">and multi-lateral </w:t>
      </w:r>
      <w:r w:rsidRPr="0088606C">
        <w:rPr>
          <w:rStyle w:val="StyleUnderline"/>
        </w:rPr>
        <w:t xml:space="preserve">partnerships for addressing climate change in the region is needed. </w:t>
      </w:r>
      <w:r w:rsidRPr="0088606C">
        <w:rPr>
          <w:sz w:val="16"/>
        </w:rPr>
        <w:t>With important U.S. backing, the Asia-Pacific Economic Cooperation (APEC) may have room to expand its mandate beyond energy, and into climate change adaptation46. In 2012, the U.S. launched a high-level engagement process in the region that included “coping with climate change, and rising sea levels,”47 which can serve as the basis for more robust further engagement on the issue. The U.S.-led Trans-Pacific Partnership, a “regulatory and investment treaty” for the region, can be leveraged to drive strategic investments in climate resilience.48 And just as the U.S., in concert with Brunei and Indonesia, launched the $6 billion “Asia Pacific Comprehensive Partnership for a Sustainable Energy” in 2012,49 a similar effort could be launched to support climate change adaptation efforts. Lastly, more expansive U.S. support for climate-sensitive disaster risk reduction (DRR) in the region – which requires close coordination across the 3Ds – could have important, long-lasting diplomatic benefits that go well beyond the often short-lived diplomatic benefits of successful disaster response efforts.</w:t>
      </w:r>
    </w:p>
    <w:p w14:paraId="2F88192B" w14:textId="5B12436D" w:rsidR="005E34B8" w:rsidRPr="0088606C" w:rsidRDefault="005E34B8" w:rsidP="00F27C00">
      <w:pPr>
        <w:pStyle w:val="Heading2"/>
      </w:pPr>
      <w:r w:rsidRPr="0088606C">
        <w:lastRenderedPageBreak/>
        <w:t xml:space="preserve">Co-Op / </w:t>
      </w:r>
      <w:r w:rsidR="002878F1" w:rsidRPr="0088606C">
        <w:t>Sign</w:t>
      </w:r>
      <w:r w:rsidRPr="0088606C">
        <w:t xml:space="preserve"> On </w:t>
      </w:r>
    </w:p>
    <w:p w14:paraId="0FC934E2" w14:textId="03092A2B" w:rsidR="00EF3FBA" w:rsidRDefault="00EF3FBA" w:rsidP="005E34B8">
      <w:pPr>
        <w:pStyle w:val="Heading3"/>
      </w:pPr>
      <w:r>
        <w:lastRenderedPageBreak/>
        <w:t xml:space="preserve">International Co-Op Key – Generic </w:t>
      </w:r>
    </w:p>
    <w:p w14:paraId="508B86D9" w14:textId="77777777" w:rsidR="00EF3FBA" w:rsidRDefault="00EF3FBA" w:rsidP="00EF3FBA">
      <w:pPr>
        <w:pStyle w:val="Heading4"/>
      </w:pPr>
      <w:r w:rsidRPr="00E61FA1">
        <w:t xml:space="preserve">Climate change policy must be a bilateral international effort </w:t>
      </w:r>
    </w:p>
    <w:p w14:paraId="13C1209B" w14:textId="77777777" w:rsidR="00EF3FBA" w:rsidRPr="000F1748" w:rsidRDefault="00EF3FBA" w:rsidP="00EF3FBA">
      <w:pPr>
        <w:rPr>
          <w:b/>
          <w:bCs/>
          <w:sz w:val="26"/>
        </w:rPr>
      </w:pPr>
      <w:r w:rsidRPr="00E61FA1">
        <w:rPr>
          <w:rStyle w:val="Style13ptBold"/>
        </w:rPr>
        <w:t>Crampton et al 15’</w:t>
      </w:r>
      <w:r>
        <w:t>(</w:t>
      </w:r>
      <w:r w:rsidRPr="00E61FA1">
        <w:t>Peter Cramton, Axel Ockenfels, and Steven Stoft1, Professor of Economics at the University of Maryland and</w:t>
      </w:r>
      <w:r>
        <w:t xml:space="preserve"> </w:t>
      </w:r>
      <w:r w:rsidRPr="00E61FA1">
        <w:t>European University Institute, and on the International Faculty at the University of Cologne, a</w:t>
      </w:r>
      <w:r>
        <w:t xml:space="preserve"> </w:t>
      </w:r>
      <w:hyperlink r:id="rId195" w:tooltip="Germany" w:history="1">
        <w:r w:rsidRPr="00E61FA1">
          <w:rPr>
            <w:rStyle w:val="Hyperlink"/>
          </w:rPr>
          <w:t>German</w:t>
        </w:r>
      </w:hyperlink>
      <w:r>
        <w:t xml:space="preserve"> </w:t>
      </w:r>
      <w:hyperlink r:id="rId196" w:tooltip="Economist" w:history="1">
        <w:r w:rsidRPr="00E61FA1">
          <w:rPr>
            <w:rStyle w:val="Hyperlink"/>
          </w:rPr>
          <w:t>economist</w:t>
        </w:r>
      </w:hyperlink>
      <w:r w:rsidRPr="00E61FA1">
        <w:t>. He is professor of</w:t>
      </w:r>
      <w:r>
        <w:t xml:space="preserve"> </w:t>
      </w:r>
      <w:hyperlink r:id="rId197" w:tooltip="Political economics" w:history="1">
        <w:r w:rsidRPr="00E61FA1">
          <w:rPr>
            <w:rStyle w:val="Hyperlink"/>
          </w:rPr>
          <w:t>economics</w:t>
        </w:r>
      </w:hyperlink>
      <w:r>
        <w:t xml:space="preserve"> </w:t>
      </w:r>
      <w:r w:rsidRPr="00E61FA1">
        <w:t>at the</w:t>
      </w:r>
      <w:r>
        <w:t xml:space="preserve"> </w:t>
      </w:r>
      <w:hyperlink r:id="rId198" w:tooltip="University of Cologne" w:history="1">
        <w:r w:rsidRPr="00E61FA1">
          <w:rPr>
            <w:rStyle w:val="Hyperlink"/>
          </w:rPr>
          <w:t>University of Cologne</w:t>
        </w:r>
      </w:hyperlink>
      <w:r w:rsidRPr="00E61FA1">
        <w:t>. He also is Director of the Cologne Laboratory of Economic Research, Speaker of the "University of Cologne Excellence Center for Social and Economic Behavior " (</w:t>
      </w:r>
      <w:hyperlink r:id="rId199" w:history="1">
        <w:r w:rsidRPr="00E61FA1">
          <w:rPr>
            <w:rStyle w:val="Hyperlink"/>
          </w:rPr>
          <w:t>C-SEB</w:t>
        </w:r>
      </w:hyperlink>
      <w:r w:rsidRPr="00E61FA1">
        <w:t>), and Coordinator of the DFG research unit "Design &amp; Behavior", Global Energy Policy Center,</w:t>
      </w:r>
      <w:r>
        <w:t xml:space="preserve"> </w:t>
      </w:r>
      <w:r w:rsidRPr="00E61FA1">
        <w:t>Independent Consultant</w:t>
      </w:r>
      <w:r>
        <w:t xml:space="preserve"> </w:t>
      </w:r>
      <w:r w:rsidRPr="00E61FA1">
        <w:t>http://policydialogue.org/files/publications/EEEP-symposium-all-papers_1.pdf, Symposium on International Climate Negotiations,</w:t>
      </w:r>
      <w:r>
        <w:t>pg.2,</w:t>
      </w:r>
      <w:r w:rsidRPr="00E61FA1">
        <w:t xml:space="preserve"> 27 June 2015, DOA: 6/23/16, AU)</w:t>
      </w:r>
    </w:p>
    <w:p w14:paraId="730C91C1" w14:textId="77777777" w:rsidR="00EF3FBA" w:rsidRDefault="00EF3FBA" w:rsidP="00EF3FBA">
      <w:r>
        <w:t xml:space="preserve">So this is the new approach: </w:t>
      </w:r>
      <w:r w:rsidRPr="00E61FA1">
        <w:rPr>
          <w:rStyle w:val="StyleUnderline"/>
        </w:rPr>
        <w:t>all symposium contributors propose to change the negotiation game in order to promote cooperation. Its application to cap-and-trade takes the form of calling for negotiation of the world cap, Q, first. Gollier and Tirole note thisis an “I will if you will” approach</w:t>
      </w:r>
      <w:r>
        <w:t>. In other words</w:t>
      </w:r>
      <w:r w:rsidRPr="00E61FA1">
        <w:rPr>
          <w:rStyle w:val="StyleUnderline"/>
        </w:rPr>
        <w:t>, it relies on reciprocity, and it has at least the form of a common commitment. In place of the Q negotiation, the pricing approach negotiates a global price, P. Again, the purpose is to activate reciprocity through a common commitment. But there is an essential difference. Agreeing to P actually is a commitment.</w:t>
      </w:r>
      <w:r>
        <w:t xml:space="preserve"> It commits countries to implementing that price on their emissions. A global cap, </w:t>
      </w:r>
      <w:r w:rsidRPr="00E61FA1">
        <w:rPr>
          <w:rStyle w:val="StyleUnderline"/>
        </w:rPr>
        <w:t>Q, of say 30 gigatons, is only a common aspiration</w:t>
      </w:r>
      <w:r>
        <w:t xml:space="preserve">. </w:t>
      </w:r>
      <w:r w:rsidRPr="00E61FA1">
        <w:rPr>
          <w:rStyle w:val="StyleUnderline"/>
        </w:rPr>
        <w:t>No country can implement Q</w:t>
      </w:r>
      <w:r>
        <w:t xml:space="preserve">, so it defines no specific commitment. </w:t>
      </w:r>
      <w:r w:rsidRPr="00E61FA1">
        <w:rPr>
          <w:rStyle w:val="StyleUnderline"/>
        </w:rPr>
        <w:t>Consequently it cannot help to reduce the dimensionality of the problem or mitigate the problem of negotiating permit allocations.</w:t>
      </w:r>
      <w:r>
        <w:t xml:space="preserve"> The advantage of committing to P is that it settles the larger part of the problem (see Weitzman). There is still the question of green-fund commitments, {Gi}, and this could still block agreement. But Cramton et al. make a proposal for how to use a common commitment approach on this half of the problem as well. Cooper and Stiglitz take a political-economy approach. Cooper argues, among other things, that negotiating permit allocations in a cap-and-trade approach would inevitably produce a weak agreement because poor countries would demand high enough allocations to allow, say, a 10% growth rate. He further argues</w:t>
      </w:r>
      <w:r w:rsidRPr="00E61FA1">
        <w:t xml:space="preserve"> that</w:t>
      </w:r>
      <w:r w:rsidRPr="00E61FA1">
        <w:rPr>
          <w:rStyle w:val="StyleUnderline"/>
        </w:rPr>
        <w:t xml:space="preserve"> the unpredictable and potentially huge international transfers of funds through the permit market would never be approved in the United States. </w:t>
      </w:r>
      <w:r>
        <w:t xml:space="preserve">He acknowledges that a global price will be difficult, but points out that difficult is much easier than impossible. Stiglitz argues similarly that there is no middle ground that allows agreement on the allocation of a trillion dollars’ worth of carbon permits, while a domestically retained uniform carbon price will have only a small cost. He also argues for the use of trade sanctions to stabilize and expand the agreement. 3 The view of all symposium authors is that much can be gained by building reciprocity into the design of international climate negotiations. </w:t>
      </w:r>
      <w:r w:rsidRPr="00E61FA1">
        <w:rPr>
          <w:rStyle w:val="StyleUnderline"/>
        </w:rPr>
        <w:t>We believe the key ingredient is a common commitment and not merely a common aspiration. Reciprocity, but not altruism, can make cooperation directly beneficial and thereby change the self-interest of countries to align more closely with the common good</w:t>
      </w:r>
      <w:r>
        <w:t>. Only then can an effective climate treaty emerge from the negotiations.</w:t>
      </w:r>
    </w:p>
    <w:p w14:paraId="444082D6" w14:textId="77777777" w:rsidR="00EF3FBA" w:rsidRPr="00EF3FBA" w:rsidRDefault="00EF3FBA" w:rsidP="00EF3FBA">
      <w:pPr>
        <w:pStyle w:val="Heading4"/>
      </w:pPr>
      <w:r w:rsidRPr="00EF3FBA">
        <w:t xml:space="preserve">Enforcing and international agreement solves </w:t>
      </w:r>
    </w:p>
    <w:p w14:paraId="79E830F8" w14:textId="77777777" w:rsidR="00EF3FBA" w:rsidRPr="00A6425F" w:rsidRDefault="00EF3FBA" w:rsidP="00EF3FBA">
      <w:pPr>
        <w:rPr>
          <w:rStyle w:val="Style13ptBold"/>
        </w:rPr>
      </w:pPr>
      <w:r w:rsidRPr="00A6425F">
        <w:rPr>
          <w:rStyle w:val="Style13ptBold"/>
        </w:rPr>
        <w:t>Gollier 15’</w:t>
      </w:r>
    </w:p>
    <w:p w14:paraId="5BAB8324" w14:textId="77777777" w:rsidR="00EF3FBA" w:rsidRPr="00A6425F" w:rsidRDefault="00EF3FBA" w:rsidP="00EF3FBA">
      <w:r>
        <w:t>(</w:t>
      </w:r>
      <w:r w:rsidRPr="00A6425F">
        <w:t xml:space="preserve">Negotiating effective institutions against climate change Christian Gollier and Jean Tirole, Christian Gollier is professor of economics at the University of Toulouse and director of the </w:t>
      </w:r>
      <w:r w:rsidRPr="00A6425F">
        <w:lastRenderedPageBreak/>
        <w:t>Toulouse School of Economics , ean Tirole is a French professor of economics.</w:t>
      </w:r>
      <w:r>
        <w:t xml:space="preserve"> </w:t>
      </w:r>
      <w:r w:rsidRPr="00A6425F">
        <w:t>//policydialogue.org/files/publications/EEEP-symposium-all-papers_1.pdf, Symposium on International Climate Negotiations,</w:t>
      </w:r>
      <w:r>
        <w:t>pg 56</w:t>
      </w:r>
      <w:r w:rsidRPr="00A6425F">
        <w:t>, June 23, 2015, DOA: 6/23/16, AU)</w:t>
      </w:r>
    </w:p>
    <w:p w14:paraId="11A3678D" w14:textId="0036BE14" w:rsidR="00EF3FBA" w:rsidRPr="00EF3FBA" w:rsidRDefault="00EF3FBA" w:rsidP="00EF3FBA">
      <w:r>
        <w:t xml:space="preserve">but we think that at a minimum two instruments should be employed. First, countries care about gains from trade; </w:t>
      </w:r>
      <w:r w:rsidRPr="0010570F">
        <w:rPr>
          <w:rStyle w:val="StyleUnderline"/>
        </w:rPr>
        <w:t>the WTO should view non‐ compliance with an international agreement as a form of dumping</w:t>
      </w:r>
      <w:r>
        <w:t xml:space="preserve">, leading to sanctions. Needless to say, the nature of these sanctions should not be decided by individual countries, as the latter would then gladly take this opportunity to implement protectionist policies. In the same spirit, one could penalize non‐participants through punitive border taxes. This policy would incentivize reluctant countries to jump on board and be conducive to the formation of a stable world climate coalition. Nordhaus (2015) examines the formation of stable climate coalitions when coalitions are able to impose internally a uniform carbon price together with uniform trade sanctions against non‐ participants. For a carbon price around $25 per ton of CO2, a worldwide climate coalition is stable if a uniform tax of 2% is imposed by the coalition for any good or service imported from a non‐participating country.   Second, </w:t>
      </w:r>
      <w:r w:rsidRPr="0010570F">
        <w:rPr>
          <w:rStyle w:val="StyleUnderline"/>
        </w:rPr>
        <w:t>non‐compliance with a climate agreement should be treated as committing future administrations and treated as sovereign debt</w:t>
      </w:r>
      <w:r>
        <w:t>. This policy would involve the IMF as well. For example, in the case of a cap‐and‐trade approach, a shortfall of permits at the end of the year would add to the public debt; the conversion rate would be the current market price.</w:t>
      </w:r>
    </w:p>
    <w:p w14:paraId="2CDB2212" w14:textId="1E193F64" w:rsidR="00FC60E7" w:rsidRPr="0088606C" w:rsidRDefault="00FC60E7" w:rsidP="005E34B8">
      <w:pPr>
        <w:pStyle w:val="Heading3"/>
      </w:pPr>
      <w:r w:rsidRPr="0088606C">
        <w:lastRenderedPageBreak/>
        <w:t>US-China Co-Op Key</w:t>
      </w:r>
    </w:p>
    <w:p w14:paraId="1777F9AC" w14:textId="09338203" w:rsidR="00FC60E7" w:rsidRPr="0088606C" w:rsidRDefault="008C30A4" w:rsidP="00F27C00">
      <w:pPr>
        <w:pStyle w:val="Heading4"/>
      </w:pPr>
      <w:r w:rsidRPr="0088606C">
        <w:t xml:space="preserve">[1ac] </w:t>
      </w:r>
      <w:r w:rsidR="00F27C00" w:rsidRPr="0088606C">
        <w:t xml:space="preserve">US-China engagement key to solving global climate change – get other nations on board </w:t>
      </w:r>
    </w:p>
    <w:p w14:paraId="70B1EEE2" w14:textId="77777777" w:rsidR="00FC60E7" w:rsidRPr="0088606C" w:rsidRDefault="00FC60E7" w:rsidP="00FC60E7">
      <w:pPr>
        <w:rPr>
          <w:sz w:val="16"/>
        </w:rPr>
      </w:pPr>
      <w:r w:rsidRPr="0088606C">
        <w:rPr>
          <w:sz w:val="16"/>
        </w:rPr>
        <w:t xml:space="preserve">John </w:t>
      </w:r>
      <w:r w:rsidRPr="0088606C">
        <w:rPr>
          <w:b/>
        </w:rPr>
        <w:t>Kerry 6/23</w:t>
      </w:r>
      <w:r w:rsidRPr="0088606C">
        <w:rPr>
          <w:sz w:val="16"/>
        </w:rPr>
        <w:t>/15 [John Kerry, Secretary, “U.S.-China Strategic &amp; Economic Dialogue / Act on Climate: Celebration of Energy and Environment Cooperation Panel” US Department of State, 6/23/15, http://www.state.gov/secretary/remarks/2015/06/244125.htm]//#NRH</w:t>
      </w:r>
    </w:p>
    <w:p w14:paraId="18051EB6" w14:textId="58386035" w:rsidR="00FC60E7" w:rsidRPr="0088606C" w:rsidRDefault="00FC60E7" w:rsidP="00FC60E7">
      <w:pPr>
        <w:rPr>
          <w:sz w:val="16"/>
        </w:rPr>
      </w:pPr>
      <w:r w:rsidRPr="0088606C">
        <w:rPr>
          <w:sz w:val="16"/>
        </w:rPr>
        <w:t xml:space="preserve">Now one of the things that we are trying to point out to people, Hank, is this – the economic opportunity is not to be trifled with. The marketplace that the United States experienced in the 1990s which saw us increase wealth in America as significantly as any time since the 1920s, the early boom when there was no income tax – that was the greatest period of growth in the American economy and more wealth was created in that period than in any other time. That was a $1 trillion market based on 1 billion users, and it was the technology market, principally communications and computer – home computer, so forth. </w:t>
      </w:r>
      <w:r w:rsidRPr="0088606C">
        <w:rPr>
          <w:rStyle w:val="StyleUnderline"/>
        </w:rPr>
        <w:t xml:space="preserve">The energy market that we are looking at today is a $6 trillion market with 4 to 5 billion users currently, growing, </w:t>
      </w:r>
      <w:r w:rsidRPr="0088606C">
        <w:t>as I said earlier,</w:t>
      </w:r>
      <w:r w:rsidRPr="0088606C">
        <w:rPr>
          <w:rStyle w:val="StyleUnderline"/>
        </w:rPr>
        <w:t xml:space="preserve"> to </w:t>
      </w:r>
      <w:r w:rsidRPr="0088606C">
        <w:t>some</w:t>
      </w:r>
      <w:r w:rsidRPr="0088606C">
        <w:rPr>
          <w:rStyle w:val="StyleUnderline"/>
        </w:rPr>
        <w:t xml:space="preserve"> 9 billion users over the course of the next 40, 50 years. If we can excite the marketplace to look to low-carbon solutions – which is why many people believe pricing carbon is so critical – the market will move immediately towards this opportunity. And literally there are millions of jobs to be created,</w:t>
      </w:r>
      <w:r w:rsidRPr="0088606C">
        <w:rPr>
          <w:sz w:val="16"/>
        </w:rPr>
        <w:t xml:space="preserve"> </w:t>
      </w:r>
      <w:r w:rsidRPr="0088606C">
        <w:rPr>
          <w:rStyle w:val="StyleUnderline"/>
        </w:rPr>
        <w:t>unbelievable opportunities in solar, solar thermal, wind, hydro alternatives – in all the alternative and renewable fuels.</w:t>
      </w:r>
      <w:r w:rsidRPr="0088606C">
        <w:rPr>
          <w:sz w:val="16"/>
        </w:rPr>
        <w:t xml:space="preserve"> And I would just close by saying to people if you accept the science – and most people do today – if you accept the science that says that humans are contributing to global climate change, you do not have the luxury of being half-pregnant with respect to that judgment. If the scientists are telling you this is what we’re doing and then in the next breath they’re also telling us this is what will happen if we don’t respond, </w:t>
      </w:r>
      <w:r w:rsidRPr="0088606C">
        <w:rPr>
          <w:rStyle w:val="StyleUnderline"/>
        </w:rPr>
        <w:t>we have the same moral obligation to respond by taking the steps necessary to avoid the dire consequences of what happens if we don’t</w:t>
      </w:r>
      <w:r w:rsidRPr="0088606C">
        <w:rPr>
          <w:sz w:val="16"/>
        </w:rPr>
        <w:t xml:space="preserve">. Scientists tell us there’s a two-degree centigrade tipping point. We are nearing that. And so as Secretary Lew just said, it’s far more expensive to try to mitigate, to try to undo the consequences, than it is to avoid them altogether. </w:t>
      </w:r>
      <w:r w:rsidRPr="0088606C">
        <w:rPr>
          <w:rStyle w:val="StyleUnderline"/>
        </w:rPr>
        <w:t>So if we could bring ourselves together as nations</w:t>
      </w:r>
      <w:r w:rsidRPr="0088606C">
        <w:rPr>
          <w:u w:val="single"/>
        </w:rPr>
        <w:t xml:space="preserve"> </w:t>
      </w:r>
      <w:r w:rsidRPr="0088606C">
        <w:rPr>
          <w:rStyle w:val="Emphasis"/>
        </w:rPr>
        <w:t>– and this is where China-U.S. cooperation is so critical – to begin to price carbon</w:t>
      </w:r>
      <w:r w:rsidRPr="0088606C">
        <w:rPr>
          <w:u w:val="single"/>
        </w:rPr>
        <w:t xml:space="preserve"> </w:t>
      </w:r>
      <w:r w:rsidRPr="0088606C">
        <w:t>and begin to move in the opposite direction,</w:t>
      </w:r>
      <w:r w:rsidRPr="0088606C">
        <w:rPr>
          <w:u w:val="single"/>
        </w:rPr>
        <w:t xml:space="preserve"> </w:t>
      </w:r>
      <w:r w:rsidRPr="0088606C">
        <w:rPr>
          <w:rStyle w:val="Emphasis"/>
        </w:rPr>
        <w:t>the rest of the marketplace will follow, and there’ll be an exponential – as there is in every exciting technology market – movement of lower prices, lower cost, greater efficiency, and greater productivity which can solve the problem</w:t>
      </w:r>
      <w:r w:rsidRPr="0088606C">
        <w:rPr>
          <w:sz w:val="16"/>
        </w:rPr>
        <w:t xml:space="preserve">. So that’s really what we’re looking at, Hank. That’s the equation that we’re trying to bring to Paris, and that’s why we think the </w:t>
      </w:r>
      <w:r w:rsidRPr="0088606C">
        <w:rPr>
          <w:rStyle w:val="Emphasis"/>
        </w:rPr>
        <w:t>U.S.-China engagement on this is so critical,</w:t>
      </w:r>
      <w:r w:rsidRPr="0088606C">
        <w:rPr>
          <w:sz w:val="16"/>
        </w:rPr>
        <w:t xml:space="preserve"> frankly, </w:t>
      </w:r>
      <w:r w:rsidRPr="0088606C">
        <w:rPr>
          <w:rStyle w:val="Emphasis"/>
        </w:rPr>
        <w:t>to dealing with climate change.</w:t>
      </w:r>
    </w:p>
    <w:p w14:paraId="03A8D48B" w14:textId="1E323B84" w:rsidR="00225392" w:rsidRPr="0088606C" w:rsidRDefault="00225392" w:rsidP="005E34B8">
      <w:pPr>
        <w:pStyle w:val="Heading3"/>
      </w:pPr>
      <w:r w:rsidRPr="0088606C">
        <w:lastRenderedPageBreak/>
        <w:t xml:space="preserve">China Key </w:t>
      </w:r>
    </w:p>
    <w:p w14:paraId="0821E6D6" w14:textId="77777777" w:rsidR="00225392" w:rsidRPr="0088606C" w:rsidRDefault="00225392" w:rsidP="00225392">
      <w:pPr>
        <w:pStyle w:val="Heading4"/>
      </w:pPr>
      <w:r w:rsidRPr="0088606C">
        <w:t xml:space="preserve">New policies are needed to reach the </w:t>
      </w:r>
      <w:r w:rsidRPr="0088606C">
        <w:rPr>
          <w:u w:val="single"/>
        </w:rPr>
        <w:t>2 degree limit</w:t>
      </w:r>
      <w:r w:rsidRPr="0088606C">
        <w:t xml:space="preserve"> by 2025---that’s key to avoid the </w:t>
      </w:r>
      <w:r w:rsidRPr="0088606C">
        <w:rPr>
          <w:u w:val="single"/>
        </w:rPr>
        <w:t>tipping point</w:t>
      </w:r>
      <w:r w:rsidRPr="0088606C">
        <w:t xml:space="preserve">---Carbon pricing gets </w:t>
      </w:r>
      <w:r w:rsidRPr="0088606C">
        <w:rPr>
          <w:u w:val="single"/>
        </w:rPr>
        <w:t>modeled</w:t>
      </w:r>
      <w:r w:rsidRPr="0088606C">
        <w:t xml:space="preserve"> and forces a transition towards </w:t>
      </w:r>
      <w:r w:rsidRPr="0088606C">
        <w:rPr>
          <w:u w:val="single"/>
        </w:rPr>
        <w:t>emission efficient</w:t>
      </w:r>
      <w:r w:rsidRPr="0088606C">
        <w:t xml:space="preserve"> economies</w:t>
      </w:r>
    </w:p>
    <w:p w14:paraId="17A155D8" w14:textId="77777777" w:rsidR="00225392" w:rsidRPr="0088606C" w:rsidRDefault="00225392" w:rsidP="00225392">
      <w:r w:rsidRPr="0088606C">
        <w:t>-Paris doesn’t solve by 2025</w:t>
      </w:r>
    </w:p>
    <w:p w14:paraId="2366F87E" w14:textId="77777777" w:rsidR="00225392" w:rsidRPr="0088606C" w:rsidRDefault="00225392" w:rsidP="00225392">
      <w:r w:rsidRPr="0088606C">
        <w:t>-Low carbon tech and international cooperation key</w:t>
      </w:r>
    </w:p>
    <w:p w14:paraId="4057B604" w14:textId="77777777" w:rsidR="00225392" w:rsidRPr="0088606C" w:rsidRDefault="00225392" w:rsidP="00225392">
      <w:r w:rsidRPr="0088606C">
        <w:t>-Creates transition to renewables</w:t>
      </w:r>
    </w:p>
    <w:p w14:paraId="7FEE92CA" w14:textId="77777777" w:rsidR="00225392" w:rsidRPr="0088606C" w:rsidRDefault="00225392" w:rsidP="00225392">
      <w:r w:rsidRPr="0088606C">
        <w:t>-Carbon Pricing gets modeled</w:t>
      </w:r>
    </w:p>
    <w:p w14:paraId="7E823954" w14:textId="77777777" w:rsidR="00225392" w:rsidRPr="0088606C" w:rsidRDefault="00225392" w:rsidP="00225392">
      <w:r w:rsidRPr="0088606C">
        <w:t>-Carbon Pricing forces transition to low carbon emitting economy</w:t>
      </w:r>
    </w:p>
    <w:p w14:paraId="64DE45B9" w14:textId="77777777" w:rsidR="00225392" w:rsidRPr="0088606C" w:rsidRDefault="00225392" w:rsidP="00225392">
      <w:r w:rsidRPr="0088606C">
        <w:rPr>
          <w:rStyle w:val="Style13ptBold"/>
        </w:rPr>
        <w:t>Kejun 15</w:t>
      </w:r>
      <w:r w:rsidRPr="0088606C">
        <w:t xml:space="preserve"> - director of Energy Research Institute (ERI), National Development and ReformCommission, China( notizia del January 2011)</w:t>
      </w:r>
    </w:p>
    <w:p w14:paraId="3E25ADF0" w14:textId="77777777" w:rsidR="00225392" w:rsidRPr="0088606C" w:rsidRDefault="00225392" w:rsidP="00225392">
      <w:r w:rsidRPr="0088606C">
        <w:t>Jiang Kejun, 11-27-2015, "Transition to a Low-Carbon Future in China Towards 2 °C Global Target," http://link.springer.com/chapter/10.1007/978-981-287-826-7_2/fulltext.html, Date Accessed: 6-24-2016 //NM</w:t>
      </w:r>
    </w:p>
    <w:p w14:paraId="14AD401A" w14:textId="507BE89D" w:rsidR="005A2427" w:rsidRPr="0088606C" w:rsidRDefault="00225392" w:rsidP="00225392">
      <w:pPr>
        <w:rPr>
          <w:sz w:val="16"/>
          <w:szCs w:val="22"/>
        </w:rPr>
      </w:pPr>
      <w:r w:rsidRPr="0088606C">
        <w:rPr>
          <w:rStyle w:val="StyleUnderline"/>
          <w:szCs w:val="22"/>
        </w:rPr>
        <w:t>If the global 2-degree target is to be implemented</w:t>
      </w:r>
      <w:r w:rsidRPr="0088606C">
        <w:rPr>
          <w:sz w:val="16"/>
          <w:szCs w:val="22"/>
        </w:rPr>
        <w:t xml:space="preserve">, </w:t>
      </w:r>
      <w:r w:rsidRPr="0088606C">
        <w:rPr>
          <w:rStyle w:val="Emphasis"/>
          <w:szCs w:val="22"/>
        </w:rPr>
        <w:t>China’s CO2 emissions have to peak before 2025</w:t>
      </w:r>
      <w:r w:rsidRPr="0088606C">
        <w:rPr>
          <w:sz w:val="16"/>
          <w:szCs w:val="22"/>
        </w:rPr>
        <w:t xml:space="preserve">. By using a detailed analysis modelling tool, it has been found that </w:t>
      </w:r>
      <w:r w:rsidRPr="0088606C">
        <w:rPr>
          <w:rStyle w:val="StyleUnderline"/>
          <w:szCs w:val="22"/>
        </w:rPr>
        <w:t>China could peak in CO2 emissions before 2025</w:t>
      </w:r>
      <w:r w:rsidRPr="0088606C">
        <w:rPr>
          <w:sz w:val="16"/>
          <w:szCs w:val="22"/>
        </w:rPr>
        <w:t xml:space="preserve"> and start deep cuts after that to a 70 % or greater cut by 2050 compared to 2020. </w:t>
      </w:r>
      <w:r w:rsidRPr="0088606C">
        <w:rPr>
          <w:rStyle w:val="StyleUnderline"/>
          <w:szCs w:val="22"/>
        </w:rPr>
        <w:t>Meeting the 2-degree goal</w:t>
      </w:r>
      <w:r w:rsidRPr="0088606C">
        <w:rPr>
          <w:sz w:val="16"/>
          <w:szCs w:val="22"/>
        </w:rPr>
        <w:t xml:space="preserve"> within the next 40 years </w:t>
      </w:r>
      <w:r w:rsidRPr="0088606C">
        <w:rPr>
          <w:rStyle w:val="StyleUnderline"/>
          <w:szCs w:val="22"/>
        </w:rPr>
        <w:t>will</w:t>
      </w:r>
      <w:r w:rsidRPr="0088606C">
        <w:rPr>
          <w:sz w:val="16"/>
          <w:szCs w:val="22"/>
        </w:rPr>
        <w:t xml:space="preserve"> be challenging enough, and a reduction of such magnitude would </w:t>
      </w:r>
      <w:r w:rsidRPr="0088606C">
        <w:rPr>
          <w:rStyle w:val="StyleUnderline"/>
          <w:szCs w:val="22"/>
        </w:rPr>
        <w:t>require</w:t>
      </w:r>
      <w:r w:rsidRPr="0088606C">
        <w:rPr>
          <w:sz w:val="16"/>
          <w:szCs w:val="22"/>
        </w:rPr>
        <w:t xml:space="preserve"> the near-simultaneous and </w:t>
      </w:r>
      <w:r w:rsidRPr="0088606C">
        <w:rPr>
          <w:rStyle w:val="StyleUnderline"/>
          <w:szCs w:val="22"/>
        </w:rPr>
        <w:t xml:space="preserve">successful deployment of </w:t>
      </w:r>
      <w:r w:rsidRPr="0088606C">
        <w:rPr>
          <w:sz w:val="16"/>
          <w:szCs w:val="22"/>
        </w:rPr>
        <w:t xml:space="preserve">all available </w:t>
      </w:r>
      <w:r w:rsidRPr="0088606C">
        <w:rPr>
          <w:rStyle w:val="Emphasis"/>
          <w:szCs w:val="22"/>
        </w:rPr>
        <w:t>low-carbon energy technologies</w:t>
      </w:r>
      <w:r w:rsidRPr="0088606C">
        <w:rPr>
          <w:sz w:val="16"/>
          <w:szCs w:val="22"/>
        </w:rPr>
        <w:t xml:space="preserve"> </w:t>
      </w:r>
      <w:r w:rsidRPr="0088606C">
        <w:rPr>
          <w:rStyle w:val="StyleUnderline"/>
          <w:szCs w:val="22"/>
        </w:rPr>
        <w:t xml:space="preserve">and a high level of </w:t>
      </w:r>
      <w:r w:rsidRPr="0088606C">
        <w:rPr>
          <w:rStyle w:val="Emphasis"/>
          <w:szCs w:val="22"/>
        </w:rPr>
        <w:t>international cooperation</w:t>
      </w:r>
      <w:r w:rsidRPr="0088606C">
        <w:rPr>
          <w:sz w:val="16"/>
          <w:szCs w:val="22"/>
        </w:rPr>
        <w:t xml:space="preserve">. China will need to substantially exceed the government target announced in Copenhagen, but </w:t>
      </w:r>
      <w:r w:rsidRPr="0088606C">
        <w:rPr>
          <w:rStyle w:val="StyleUnderline"/>
          <w:szCs w:val="22"/>
        </w:rPr>
        <w:t>it is feasible if sufficient domestic action is taken and international collaboration takes place</w:t>
      </w:r>
      <w:r w:rsidRPr="0088606C">
        <w:rPr>
          <w:sz w:val="16"/>
          <w:szCs w:val="22"/>
        </w:rPr>
        <w:t xml:space="preserve">, </w:t>
      </w:r>
      <w:r w:rsidRPr="0088606C">
        <w:rPr>
          <w:rStyle w:val="StyleUnderline"/>
          <w:szCs w:val="22"/>
        </w:rPr>
        <w:t>and progress is made in tech</w:t>
      </w:r>
      <w:r w:rsidRPr="0088606C">
        <w:rPr>
          <w:sz w:val="16"/>
          <w:szCs w:val="22"/>
        </w:rPr>
        <w:t xml:space="preserve">nology. </w:t>
      </w:r>
      <w:r w:rsidRPr="0088606C">
        <w:rPr>
          <w:rStyle w:val="StyleUnderline"/>
          <w:szCs w:val="22"/>
        </w:rPr>
        <w:t>China’s low-carbon development planning</w:t>
      </w:r>
      <w:r w:rsidRPr="0088606C">
        <w:rPr>
          <w:sz w:val="16"/>
          <w:szCs w:val="22"/>
        </w:rPr>
        <w:t xml:space="preserve"> and effort should be encouraged in the future; a well-designed international regime </w:t>
      </w:r>
      <w:r w:rsidRPr="0088606C">
        <w:rPr>
          <w:rStyle w:val="StyleUnderline"/>
          <w:szCs w:val="22"/>
        </w:rPr>
        <w:t>aiming at a low-carbon pathway should be designed</w:t>
      </w:r>
      <w:r w:rsidRPr="0088606C">
        <w:rPr>
          <w:sz w:val="16"/>
          <w:szCs w:val="22"/>
        </w:rPr>
        <w:t xml:space="preserve">. The study focus on a deep-cut emission scenario by region based on efforts and technological feasibility should be presented to show a possible future for reductions towards a 2-degree global target. </w:t>
      </w:r>
      <w:r w:rsidRPr="0088606C">
        <w:rPr>
          <w:rStyle w:val="StyleUnderline"/>
          <w:szCs w:val="22"/>
        </w:rPr>
        <w:t>Renewable energy development policies are crucial</w:t>
      </w:r>
      <w:r w:rsidRPr="0088606C">
        <w:rPr>
          <w:sz w:val="16"/>
          <w:szCs w:val="22"/>
        </w:rPr>
        <w:t xml:space="preserve"> for China to reach the 2-degree target; as with technological progress, </w:t>
      </w:r>
      <w:r w:rsidRPr="0088606C">
        <w:rPr>
          <w:rStyle w:val="StyleUnderline"/>
          <w:szCs w:val="22"/>
        </w:rPr>
        <w:t>much more renewable energy could be utilised in China.</w:t>
      </w:r>
      <w:r w:rsidRPr="0088606C">
        <w:rPr>
          <w:sz w:val="16"/>
          <w:szCs w:val="22"/>
        </w:rPr>
        <w:t xml:space="preserve"> Further, China’s energy system has to be diverse, and nuclear energy is still an important option due to its relative safety and low environmental impact, despite the recent developmental slowdown caused by the accident in Japan. </w:t>
      </w:r>
      <w:r w:rsidRPr="0088606C">
        <w:rPr>
          <w:rStyle w:val="Emphasis"/>
          <w:szCs w:val="22"/>
        </w:rPr>
        <w:t>Carbon pricing could be introduced in the near future</w:t>
      </w:r>
      <w:r w:rsidRPr="0088606C">
        <w:rPr>
          <w:sz w:val="16"/>
          <w:szCs w:val="22"/>
        </w:rPr>
        <w:t xml:space="preserve">. It is hard to reflect shorter-term change but needs more policy support to make technology development. </w:t>
      </w:r>
      <w:r w:rsidRPr="0088606C">
        <w:rPr>
          <w:rStyle w:val="StyleUnderline"/>
          <w:szCs w:val="22"/>
        </w:rPr>
        <w:t>Setting a cap for CO2 emissions in China has been an effective way to limit CO2 emission increases over recent years</w:t>
      </w:r>
      <w:r w:rsidRPr="0088606C">
        <w:rPr>
          <w:sz w:val="16"/>
          <w:szCs w:val="22"/>
        </w:rPr>
        <w:t xml:space="preserve">. China is now implementing cap setting on energy demand in its 12th Five-Year Plan, together with a target for non-fossil fuel energy by 2020, which will represent a good practice as regards setting up caps on CO2 emissions post-2015. In the meantime, </w:t>
      </w:r>
      <w:r w:rsidRPr="0088606C">
        <w:rPr>
          <w:rStyle w:val="StyleUnderline"/>
          <w:szCs w:val="22"/>
        </w:rPr>
        <w:t>China is implementing domestic emission trading in pilot cities and provinces that will be capped for emissions in the near future</w:t>
      </w:r>
      <w:r w:rsidRPr="0088606C">
        <w:rPr>
          <w:sz w:val="16"/>
          <w:szCs w:val="22"/>
        </w:rPr>
        <w:t xml:space="preserve">. Specific policy recommendations are as follows: </w:t>
      </w:r>
      <w:r w:rsidRPr="0088606C">
        <w:rPr>
          <w:rStyle w:val="StyleUnderline"/>
          <w:szCs w:val="22"/>
        </w:rPr>
        <w:t>Place a high emphasis on optimising economic development</w:t>
      </w:r>
      <w:r w:rsidRPr="0088606C">
        <w:rPr>
          <w:sz w:val="16"/>
          <w:szCs w:val="22"/>
        </w:rPr>
        <w:t xml:space="preserve">. For a long time, China has announced its desire to adjust the economic development pattern away from heavy industry-based development to a service industry-based economy. However, little effective action has been taken. The newly announced 12th Five-Year Plan sets a GDP growth target of 7 %, which implies economic optimisation will occur. Recent government action favouring a lower economic development growth rate has started to produce results, and this action should be continued in the long term. </w:t>
      </w:r>
      <w:r w:rsidRPr="0088606C">
        <w:rPr>
          <w:rStyle w:val="StyleUnderline"/>
          <w:szCs w:val="22"/>
        </w:rPr>
        <w:t>Put in place a clear long-term target for CO2 emissions with specific total amount</w:t>
      </w:r>
      <w:r w:rsidRPr="0088606C">
        <w:rPr>
          <w:sz w:val="16"/>
          <w:szCs w:val="22"/>
        </w:rPr>
        <w:t xml:space="preserve"> control (</w:t>
      </w:r>
      <w:r w:rsidRPr="0088606C">
        <w:rPr>
          <w:rStyle w:val="StyleUnderline"/>
          <w:szCs w:val="22"/>
        </w:rPr>
        <w:t>emission caps</w:t>
      </w:r>
      <w:r w:rsidRPr="0088606C">
        <w:rPr>
          <w:sz w:val="16"/>
          <w:szCs w:val="22"/>
        </w:rPr>
        <w:t xml:space="preserve">). China is currently attempting energy total amount control, which will provide a good basis for setting a target for total CO2 emission amount control. In this regard, </w:t>
      </w:r>
      <w:r w:rsidRPr="0088606C">
        <w:rPr>
          <w:rStyle w:val="StyleUnderline"/>
          <w:szCs w:val="22"/>
        </w:rPr>
        <w:t>setting long-term targets for CO2 emissions</w:t>
      </w:r>
      <w:r w:rsidRPr="0088606C">
        <w:rPr>
          <w:sz w:val="16"/>
          <w:szCs w:val="22"/>
        </w:rPr>
        <w:t xml:space="preserve"> up to 2030 and 2050 </w:t>
      </w:r>
      <w:r w:rsidRPr="0088606C">
        <w:rPr>
          <w:rStyle w:val="StyleUnderline"/>
          <w:szCs w:val="22"/>
        </w:rPr>
        <w:t xml:space="preserve">would </w:t>
      </w:r>
      <w:r w:rsidRPr="0088606C">
        <w:rPr>
          <w:rStyle w:val="Emphasis"/>
          <w:szCs w:val="22"/>
        </w:rPr>
        <w:t>send a clear message</w:t>
      </w:r>
      <w:r w:rsidRPr="0088606C">
        <w:rPr>
          <w:rStyle w:val="StyleUnderline"/>
          <w:szCs w:val="22"/>
        </w:rPr>
        <w:t xml:space="preserve"> that future CO2 emission reductions are being targeted.</w:t>
      </w:r>
      <w:r w:rsidRPr="0088606C">
        <w:rPr>
          <w:sz w:val="16"/>
          <w:szCs w:val="22"/>
        </w:rPr>
        <w:t xml:space="preserve"> </w:t>
      </w:r>
      <w:r w:rsidRPr="0088606C">
        <w:rPr>
          <w:rStyle w:val="Emphasis"/>
          <w:szCs w:val="22"/>
        </w:rPr>
        <w:t>Introduce a carbon-pricing regime</w:t>
      </w:r>
      <w:r w:rsidRPr="0088606C">
        <w:rPr>
          <w:sz w:val="16"/>
          <w:szCs w:val="22"/>
        </w:rPr>
        <w:t xml:space="preserve">, such as carbon tax or emission trading, in the near future, </w:t>
      </w:r>
      <w:r w:rsidRPr="0088606C">
        <w:rPr>
          <w:rStyle w:val="StyleUnderline"/>
          <w:szCs w:val="22"/>
        </w:rPr>
        <w:t xml:space="preserve">to </w:t>
      </w:r>
      <w:r w:rsidRPr="0088606C">
        <w:rPr>
          <w:rStyle w:val="Emphasis"/>
          <w:szCs w:val="22"/>
        </w:rPr>
        <w:t>send a carbon-pricing signal</w:t>
      </w:r>
      <w:r w:rsidRPr="0088606C">
        <w:rPr>
          <w:sz w:val="16"/>
          <w:szCs w:val="22"/>
        </w:rPr>
        <w:t xml:space="preserve">. </w:t>
      </w:r>
      <w:r w:rsidRPr="0088606C">
        <w:rPr>
          <w:rStyle w:val="StyleUnderline"/>
          <w:szCs w:val="22"/>
        </w:rPr>
        <w:t xml:space="preserve">This will help push economic </w:t>
      </w:r>
      <w:r w:rsidRPr="0088606C">
        <w:rPr>
          <w:rStyle w:val="StyleUnderline"/>
          <w:szCs w:val="22"/>
        </w:rPr>
        <w:lastRenderedPageBreak/>
        <w:t>optimisation in the direction of a low-carbon economy</w:t>
      </w:r>
      <w:r w:rsidRPr="0088606C">
        <w:rPr>
          <w:sz w:val="16"/>
          <w:szCs w:val="22"/>
        </w:rPr>
        <w:t>. Make energy efficiency efforts deeper and wider ranging. Despite the huge achievements in energy efficiency in the 11th Five-Year Plan, there is still much more room for further action. Policies such as energy efficiency standards could be accelerated due to rapid progress in technologies.</w:t>
      </w:r>
    </w:p>
    <w:p w14:paraId="4CBC86B5" w14:textId="77777777" w:rsidR="005A2427" w:rsidRPr="0088606C" w:rsidRDefault="005A2427" w:rsidP="005E34B8">
      <w:pPr>
        <w:pStyle w:val="Heading3"/>
      </w:pPr>
      <w:r w:rsidRPr="0088606C">
        <w:lastRenderedPageBreak/>
        <w:t>Global Sign On</w:t>
      </w:r>
    </w:p>
    <w:p w14:paraId="7788BB4C" w14:textId="77777777" w:rsidR="005A2427" w:rsidRPr="0088606C" w:rsidRDefault="005A2427" w:rsidP="005A2427">
      <w:pPr>
        <w:pStyle w:val="Heading4"/>
        <w:rPr>
          <w:rStyle w:val="Style13ptBold"/>
        </w:rPr>
      </w:pPr>
      <w:r w:rsidRPr="0088606C">
        <w:t>Rich and poor countries empirically fail at negotiating caps – only price commitments have broad support and are enforceable</w:t>
      </w:r>
    </w:p>
    <w:p w14:paraId="538641E1" w14:textId="77777777" w:rsidR="005A2427" w:rsidRPr="0088606C" w:rsidRDefault="005A2427" w:rsidP="005A2427">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609A2489" w14:textId="77777777" w:rsidR="005A2427" w:rsidRPr="0088606C" w:rsidRDefault="005A2427" w:rsidP="005A2427">
      <w:pPr>
        <w:rPr>
          <w:sz w:val="16"/>
        </w:rPr>
      </w:pPr>
      <w:r w:rsidRPr="0088606C">
        <w:rPr>
          <w:rStyle w:val="StyleUnderline"/>
        </w:rPr>
        <w:t xml:space="preserve">This paper argues for correcting the flaw that derailed </w:t>
      </w:r>
      <w:r w:rsidRPr="0088606C">
        <w:rPr>
          <w:sz w:val="16"/>
        </w:rPr>
        <w:t xml:space="preserve">the </w:t>
      </w:r>
      <w:r w:rsidRPr="0088606C">
        <w:rPr>
          <w:rStyle w:val="StyleUnderline"/>
        </w:rPr>
        <w:t>Kyoto</w:t>
      </w:r>
      <w:r w:rsidRPr="0088606C">
        <w:rPr>
          <w:sz w:val="16"/>
        </w:rPr>
        <w:t xml:space="preserve"> process and for returning to Kyoto’s sound fundamental principle: </w:t>
      </w:r>
      <w:r w:rsidRPr="0088606C">
        <w:rPr>
          <w:rStyle w:val="StyleUnderline"/>
        </w:rPr>
        <w:t>agree on a common commitment that leads to</w:t>
      </w:r>
      <w:r w:rsidRPr="0088606C">
        <w:rPr>
          <w:sz w:val="16"/>
        </w:rPr>
        <w:t xml:space="preserve"> (fairly) </w:t>
      </w:r>
      <w:r w:rsidRPr="0088606C">
        <w:rPr>
          <w:rStyle w:val="StyleUnderline"/>
        </w:rPr>
        <w:t>uniform</w:t>
      </w:r>
      <w:r w:rsidRPr="0088606C">
        <w:rPr>
          <w:sz w:val="16"/>
        </w:rPr>
        <w:t xml:space="preserve"> </w:t>
      </w:r>
      <w:r w:rsidRPr="0088606C">
        <w:rPr>
          <w:rStyle w:val="StyleUnderline"/>
        </w:rPr>
        <w:t>carbon pricing</w:t>
      </w:r>
      <w:r w:rsidRPr="0088606C">
        <w:rPr>
          <w:sz w:val="16"/>
        </w:rPr>
        <w:t>. And it proposes to do so in the most straightforward way—</w:t>
      </w:r>
      <w:r w:rsidRPr="0088606C">
        <w:rPr>
          <w:rStyle w:val="StyleUnderline"/>
        </w:rPr>
        <w:t xml:space="preserve">by using a </w:t>
      </w:r>
      <w:r w:rsidRPr="0088606C">
        <w:rPr>
          <w:rStyle w:val="Emphasis"/>
        </w:rPr>
        <w:t>global price commitment</w:t>
      </w:r>
      <w:r w:rsidRPr="0088606C">
        <w:rPr>
          <w:sz w:val="16"/>
        </w:rPr>
        <w:t xml:space="preserve">. Similar views have been expressed by Cooper (2004, 2008), Nordhaus (2013), Weitzman (2014, 2015a), and Cramton and Stoft (2012a, b). While a single price commitment would be effective and is within reach, as we discuss throughout this paper, </w:t>
      </w:r>
      <w:r w:rsidRPr="0088606C">
        <w:rPr>
          <w:rStyle w:val="StyleUnderline"/>
        </w:rPr>
        <w:t>it appears impossible to agree on</w:t>
      </w:r>
      <w:r w:rsidRPr="0088606C">
        <w:rPr>
          <w:sz w:val="16"/>
        </w:rPr>
        <w:t xml:space="preserve"> n </w:t>
      </w:r>
      <w:r w:rsidRPr="0088606C">
        <w:rPr>
          <w:rStyle w:val="StyleUnderline"/>
        </w:rPr>
        <w:t>national quantity commitments</w:t>
      </w:r>
      <w:r w:rsidRPr="0088606C">
        <w:rPr>
          <w:sz w:val="16"/>
        </w:rPr>
        <w:t xml:space="preserve">. Stiglitz (2015) has made the case that </w:t>
      </w:r>
      <w:r w:rsidRPr="0088606C">
        <w:rPr>
          <w:rStyle w:val="StyleUnderline"/>
        </w:rPr>
        <w:t>there is no way to achieve a compromise between rich and poor countries regarding quantity commitments</w:t>
      </w:r>
      <w:r w:rsidRPr="0088606C">
        <w:rPr>
          <w:sz w:val="16"/>
        </w:rPr>
        <w:t xml:space="preserve">, and </w:t>
      </w:r>
      <w:r w:rsidRPr="0088606C">
        <w:rPr>
          <w:rStyle w:val="StyleUnderline"/>
        </w:rPr>
        <w:t>Weitzman</w:t>
      </w:r>
      <w:r w:rsidRPr="0088606C">
        <w:rPr>
          <w:sz w:val="16"/>
        </w:rPr>
        <w:t xml:space="preserve"> (2015a) too </w:t>
      </w:r>
      <w:r w:rsidRPr="0088606C">
        <w:rPr>
          <w:rStyle w:val="StyleUnderline"/>
        </w:rPr>
        <w:t>argues</w:t>
      </w:r>
      <w:r w:rsidRPr="0088606C">
        <w:rPr>
          <w:sz w:val="16"/>
        </w:rPr>
        <w:t xml:space="preserve"> that </w:t>
      </w:r>
      <w:r w:rsidRPr="0088606C">
        <w:rPr>
          <w:rStyle w:val="StyleUnderline"/>
        </w:rPr>
        <w:t>quantities cannot be successfully negotiated</w:t>
      </w:r>
      <w:r w:rsidRPr="0088606C">
        <w:rPr>
          <w:sz w:val="16"/>
        </w:rPr>
        <w:t xml:space="preserve">. We add that </w:t>
      </w:r>
      <w:r w:rsidRPr="0088606C">
        <w:rPr>
          <w:rStyle w:val="StyleUnderline"/>
        </w:rPr>
        <w:t>history confirms this</w:t>
      </w:r>
      <w:r w:rsidRPr="0088606C">
        <w:rPr>
          <w:sz w:val="16"/>
        </w:rPr>
        <w:t xml:space="preserve">. The </w:t>
      </w:r>
      <w:r w:rsidRPr="0088606C">
        <w:rPr>
          <w:rStyle w:val="StyleUnderline"/>
        </w:rPr>
        <w:t>hope of finding a common quantity commitment was high at the start of</w:t>
      </w:r>
      <w:r w:rsidRPr="0088606C">
        <w:rPr>
          <w:sz w:val="16"/>
        </w:rPr>
        <w:t xml:space="preserve"> the </w:t>
      </w:r>
      <w:r w:rsidRPr="0088606C">
        <w:rPr>
          <w:rStyle w:val="StyleUnderline"/>
        </w:rPr>
        <w:t>Kyoto</w:t>
      </w:r>
      <w:r w:rsidRPr="0088606C">
        <w:rPr>
          <w:sz w:val="16"/>
        </w:rPr>
        <w:t xml:space="preserve"> treaty </w:t>
      </w:r>
      <w:r w:rsidRPr="0088606C">
        <w:rPr>
          <w:rStyle w:val="StyleUnderline"/>
        </w:rPr>
        <w:t>but has declined steadily</w:t>
      </w:r>
      <w:r w:rsidRPr="0088606C">
        <w:rPr>
          <w:sz w:val="16"/>
        </w:rPr>
        <w:t xml:space="preserve"> ever since </w:t>
      </w:r>
      <w:r w:rsidRPr="0088606C">
        <w:rPr>
          <w:rStyle w:val="StyleUnderline"/>
        </w:rPr>
        <w:t>to the point where no one any longer mentions the</w:t>
      </w:r>
      <w:r w:rsidRPr="0088606C">
        <w:rPr>
          <w:sz w:val="16"/>
        </w:rPr>
        <w:t xml:space="preserve"> </w:t>
      </w:r>
      <w:r w:rsidRPr="0088606C">
        <w:rPr>
          <w:rStyle w:val="StyleUnderline"/>
        </w:rPr>
        <w:t>possibility</w:t>
      </w:r>
      <w:r w:rsidRPr="0088606C">
        <w:rPr>
          <w:sz w:val="16"/>
        </w:rPr>
        <w:t xml:space="preserve">. </w:t>
      </w:r>
      <w:r w:rsidRPr="0088606C">
        <w:rPr>
          <w:rStyle w:val="StyleUnderline"/>
        </w:rPr>
        <w:t>Neither is there</w:t>
      </w:r>
      <w:r w:rsidRPr="0088606C">
        <w:rPr>
          <w:sz w:val="16"/>
        </w:rPr>
        <w:t xml:space="preserve"> any </w:t>
      </w:r>
      <w:r w:rsidRPr="0088606C">
        <w:rPr>
          <w:rStyle w:val="StyleUnderline"/>
        </w:rPr>
        <w:t>discussion of how individual quantity commitments might be</w:t>
      </w:r>
      <w:r w:rsidRPr="0088606C">
        <w:rPr>
          <w:sz w:val="16"/>
        </w:rPr>
        <w:t xml:space="preserve"> </w:t>
      </w:r>
      <w:r w:rsidRPr="0088606C">
        <w:rPr>
          <w:rStyle w:val="StyleUnderline"/>
        </w:rPr>
        <w:t>negotiated</w:t>
      </w:r>
      <w:r w:rsidRPr="0088606C">
        <w:rPr>
          <w:sz w:val="16"/>
        </w:rPr>
        <w:t xml:space="preserve">, even in this symposium which raise this as the central topic for discussion. This explains why we will not attempt to refute any arguments that quantity commitments, common or individual, could be successfully negotiated. Rather, we will focus on comparing the two negotiation processes in terms of reciprocity and common commitments. Importantly, </w:t>
      </w:r>
      <w:r w:rsidRPr="0088606C">
        <w:rPr>
          <w:rStyle w:val="StyleUnderline"/>
        </w:rPr>
        <w:t>cap-and-trade advocates and tax proponents</w:t>
      </w:r>
      <w:r w:rsidRPr="0088606C">
        <w:rPr>
          <w:sz w:val="16"/>
        </w:rPr>
        <w:t xml:space="preserve"> nearly always </w:t>
      </w:r>
      <w:r w:rsidRPr="0088606C">
        <w:rPr>
          <w:rStyle w:val="StyleUnderline"/>
        </w:rPr>
        <w:t>agree</w:t>
      </w:r>
      <w:r w:rsidRPr="0088606C">
        <w:rPr>
          <w:sz w:val="16"/>
        </w:rPr>
        <w:t xml:space="preserve"> that </w:t>
      </w:r>
      <w:r w:rsidRPr="0088606C">
        <w:rPr>
          <w:rStyle w:val="StyleUnderline"/>
        </w:rPr>
        <w:t>a uniform global price is the desired outcome</w:t>
      </w:r>
      <w:r w:rsidRPr="0088606C">
        <w:rPr>
          <w:sz w:val="16"/>
        </w:rPr>
        <w:t xml:space="preserve">. So unlike quantity, for which there is little if any agreement on the appropriate common commitment rule, </w:t>
      </w:r>
      <w:r w:rsidRPr="0088606C">
        <w:rPr>
          <w:rStyle w:val="StyleUnderline"/>
        </w:rPr>
        <w:t xml:space="preserve">there is </w:t>
      </w:r>
      <w:r w:rsidRPr="0088606C">
        <w:rPr>
          <w:rStyle w:val="Emphasis"/>
        </w:rPr>
        <w:t>nearly universal agreement</w:t>
      </w:r>
      <w:r w:rsidRPr="0088606C">
        <w:rPr>
          <w:rStyle w:val="StyleUnderline"/>
        </w:rPr>
        <w:t xml:space="preserve"> that a common price commitment should be a uniform price commitment</w:t>
      </w:r>
      <w:r w:rsidRPr="0088606C">
        <w:rPr>
          <w:sz w:val="16"/>
        </w:rPr>
        <w:t xml:space="preserve"> (or more precisely a uniform price floor). That is, a uniform price is a natural focal point. </w:t>
      </w:r>
      <w:r w:rsidRPr="0088606C">
        <w:rPr>
          <w:rStyle w:val="StyleUnderline"/>
        </w:rPr>
        <w:t>This facilitates negotiations about the price commitment</w:t>
      </w:r>
      <w:r w:rsidRPr="0088606C">
        <w:rPr>
          <w:sz w:val="16"/>
        </w:rPr>
        <w:t xml:space="preserve"> (Weitzman 2015a, Schelling 1960). There is an apparent, but not actual, symmetry between the global cap of Gollier and Tirole (2015) and the global price of our approach. </w:t>
      </w:r>
      <w:r w:rsidRPr="0088606C">
        <w:rPr>
          <w:rStyle w:val="StyleUnderline"/>
        </w:rPr>
        <w:t>Gollier and Tirole suggest a cap corresponding to 2°C</w:t>
      </w:r>
      <w:r w:rsidRPr="0088606C">
        <w:rPr>
          <w:sz w:val="16"/>
        </w:rPr>
        <w:t xml:space="preserve">, which is likely a focal point. Also, as they point out, negotiating a cap avoids the free-rider problem much like negotiating a price. However, there is an important difference. </w:t>
      </w:r>
      <w:r w:rsidRPr="0088606C">
        <w:rPr>
          <w:rStyle w:val="StyleUnderline"/>
        </w:rPr>
        <w:t>While a global price is a common commitment, a global quantity is only a common aspiration</w:t>
      </w:r>
      <w:r w:rsidRPr="0088606C">
        <w:rPr>
          <w:sz w:val="16"/>
        </w:rPr>
        <w:t xml:space="preserve">. </w:t>
      </w:r>
      <w:r w:rsidRPr="0088606C">
        <w:rPr>
          <w:rStyle w:val="StyleUnderline"/>
        </w:rPr>
        <w:t>Individual countries can implement the global price</w:t>
      </w:r>
      <w:r w:rsidRPr="0088606C">
        <w:rPr>
          <w:sz w:val="16"/>
        </w:rPr>
        <w:t xml:space="preserve">, </w:t>
      </w:r>
      <w:r w:rsidRPr="0088606C">
        <w:rPr>
          <w:rStyle w:val="StyleUnderline"/>
        </w:rPr>
        <w:t>and their commitment</w:t>
      </w:r>
      <w:r w:rsidRPr="0088606C">
        <w:rPr>
          <w:sz w:val="16"/>
        </w:rPr>
        <w:t xml:space="preserve"> to the price </w:t>
      </w:r>
      <w:r w:rsidRPr="0088606C">
        <w:rPr>
          <w:rStyle w:val="StyleUnderline"/>
        </w:rPr>
        <w:t>is</w:t>
      </w:r>
      <w:r w:rsidRPr="0088606C">
        <w:rPr>
          <w:sz w:val="16"/>
        </w:rPr>
        <w:t xml:space="preserve"> in principle </w:t>
      </w:r>
      <w:r w:rsidRPr="0088606C">
        <w:rPr>
          <w:rStyle w:val="StyleUnderline"/>
        </w:rPr>
        <w:t>enforceable</w:t>
      </w:r>
      <w:r w:rsidRPr="0088606C">
        <w:rPr>
          <w:sz w:val="16"/>
        </w:rPr>
        <w:t xml:space="preserve">. But </w:t>
      </w:r>
      <w:r w:rsidRPr="0088606C">
        <w:rPr>
          <w:rStyle w:val="StyleUnderline"/>
        </w:rPr>
        <w:t>no country can implement the global cap</w:t>
      </w:r>
      <w:r w:rsidRPr="0088606C">
        <w:rPr>
          <w:sz w:val="16"/>
        </w:rPr>
        <w:t xml:space="preserve">. And an </w:t>
      </w:r>
      <w:r w:rsidRPr="0088606C">
        <w:rPr>
          <w:rStyle w:val="StyleUnderline"/>
        </w:rPr>
        <w:t>aspiration cannot be enforced</w:t>
      </w:r>
      <w:r w:rsidRPr="0088606C">
        <w:rPr>
          <w:sz w:val="16"/>
        </w:rPr>
        <w:t xml:space="preserve">. 7 The </w:t>
      </w:r>
      <w:r w:rsidRPr="0088606C">
        <w:rPr>
          <w:rStyle w:val="StyleUnderline"/>
        </w:rPr>
        <w:t>practical benefit of a price commitment is that it</w:t>
      </w:r>
      <w:r w:rsidRPr="0088606C">
        <w:rPr>
          <w:sz w:val="16"/>
        </w:rPr>
        <w:t xml:space="preserve"> takes us most of the way to the set of final commitments. It </w:t>
      </w:r>
      <w:r w:rsidRPr="0088606C">
        <w:rPr>
          <w:rStyle w:val="StyleUnderline"/>
        </w:rPr>
        <w:t>resolves who will do how much for the climate</w:t>
      </w:r>
      <w:r w:rsidRPr="0088606C">
        <w:rPr>
          <w:sz w:val="16"/>
        </w:rPr>
        <w:t xml:space="preserve">, and of course it can also strive to reach the 2°C goal or any other focal climate goal. It </w:t>
      </w:r>
      <w:r w:rsidRPr="0088606C">
        <w:rPr>
          <w:rStyle w:val="StyleUnderline"/>
        </w:rPr>
        <w:t>leaves only the question of equity transfers to be resolved</w:t>
      </w:r>
      <w:r w:rsidRPr="0088606C">
        <w:rPr>
          <w:sz w:val="16"/>
        </w:rPr>
        <w:t xml:space="preserve">. This is still a crucial and difficult question (and we will get to it below) but </w:t>
      </w:r>
      <w:r w:rsidRPr="0088606C">
        <w:rPr>
          <w:rStyle w:val="StyleUnderline"/>
        </w:rPr>
        <w:t>focusing on price helps</w:t>
      </w:r>
      <w:r w:rsidRPr="0088606C">
        <w:rPr>
          <w:sz w:val="16"/>
        </w:rPr>
        <w:t xml:space="preserve"> to </w:t>
      </w:r>
      <w:r w:rsidRPr="0088606C">
        <w:rPr>
          <w:rStyle w:val="StyleUnderline"/>
        </w:rPr>
        <w:t>disentangle</w:t>
      </w:r>
      <w:r w:rsidRPr="0088606C">
        <w:rPr>
          <w:sz w:val="16"/>
        </w:rPr>
        <w:t xml:space="preserve"> it </w:t>
      </w:r>
      <w:r w:rsidRPr="0088606C">
        <w:rPr>
          <w:rStyle w:val="StyleUnderline"/>
        </w:rPr>
        <w:t>from the larger question of climate efforts</w:t>
      </w:r>
      <w:r w:rsidRPr="0088606C">
        <w:rPr>
          <w:sz w:val="16"/>
        </w:rPr>
        <w:t>.</w:t>
      </w:r>
    </w:p>
    <w:p w14:paraId="147886C5" w14:textId="77777777" w:rsidR="005A2427" w:rsidRPr="0088606C" w:rsidRDefault="005A2427" w:rsidP="005A2427">
      <w:pPr>
        <w:pStyle w:val="Heading4"/>
        <w:rPr>
          <w:rStyle w:val="Style13ptBold"/>
        </w:rPr>
      </w:pPr>
      <w:r w:rsidRPr="0088606C">
        <w:t>Transparency allows countries to set their own targets but US action is key to negotiating a high global price (retag)</w:t>
      </w:r>
    </w:p>
    <w:p w14:paraId="6ED6F5BA" w14:textId="77777777" w:rsidR="005A2427" w:rsidRPr="0088606C" w:rsidRDefault="005A2427" w:rsidP="005A2427">
      <w:r w:rsidRPr="0088606C">
        <w:rPr>
          <w:rStyle w:val="Style13ptBold"/>
        </w:rPr>
        <w:t>Cramton et al 15</w:t>
      </w:r>
      <w:r w:rsidRPr="0088606C">
        <w:t xml:space="preserve"> </w:t>
      </w:r>
      <w:r w:rsidRPr="0088606C">
        <w:rPr>
          <w:sz w:val="16"/>
          <w:szCs w:val="16"/>
        </w:rPr>
        <w:t xml:space="preserve">[Peter,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w:t>
      </w:r>
      <w:r w:rsidRPr="0088606C">
        <w:rPr>
          <w:sz w:val="16"/>
          <w:szCs w:val="16"/>
        </w:rPr>
        <w:lastRenderedPageBreak/>
        <w:t>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376C31BA" w14:textId="0B41263C" w:rsidR="005A2427" w:rsidRPr="0088606C" w:rsidRDefault="005A2427" w:rsidP="00225392">
      <w:pPr>
        <w:rPr>
          <w:rStyle w:val="StyleUnderline"/>
        </w:rPr>
      </w:pPr>
      <w:r w:rsidRPr="0088606C">
        <w:rPr>
          <w:sz w:val="16"/>
        </w:rPr>
        <w:t xml:space="preserve">When proposing individual commitments, </w:t>
      </w:r>
      <w:r w:rsidRPr="0088606C">
        <w:rPr>
          <w:rStyle w:val="StyleUnderline"/>
        </w:rPr>
        <w:t>the US argues</w:t>
      </w:r>
      <w:r w:rsidRPr="0088606C">
        <w:rPr>
          <w:sz w:val="16"/>
        </w:rPr>
        <w:t xml:space="preserve"> (2013) that </w:t>
      </w:r>
      <w:r w:rsidRPr="0088606C">
        <w:rPr>
          <w:rStyle w:val="StyleUnderline"/>
        </w:rPr>
        <w:t>it is “hard to imagine that Parties would be willing to have other Parties dictate their contributions.”</w:t>
      </w:r>
      <w:r w:rsidRPr="0088606C">
        <w:rPr>
          <w:sz w:val="16"/>
        </w:rPr>
        <w:t xml:space="preserve"> But the above illustrative agreement shows </w:t>
      </w:r>
      <w:r w:rsidRPr="0088606C">
        <w:rPr>
          <w:rStyle w:val="Emphasis"/>
        </w:rPr>
        <w:t>the US argument is irrelevant</w:t>
      </w:r>
      <w:r w:rsidRPr="0088606C">
        <w:rPr>
          <w:rStyle w:val="StyleUnderline"/>
        </w:rPr>
        <w:t>. Under such an agreement no country will ever be asked to commit to a price higher than it nominates voluntarily with full knowledge of the generosity of the green fund. Nothing is “dictated” by other Parties</w:t>
      </w:r>
      <w:r w:rsidRPr="0088606C">
        <w:rPr>
          <w:sz w:val="16"/>
        </w:rPr>
        <w:t xml:space="preserve">. But in spite of the completely voluntary nature of this treaty, </w:t>
      </w:r>
      <w:r w:rsidRPr="0088606C">
        <w:rPr>
          <w:rStyle w:val="StyleUnderline"/>
        </w:rPr>
        <w:t xml:space="preserve">the resulting agreement captures the “I will if you will” effect of a common commitment that modifies self-interest </w:t>
      </w:r>
      <w:r w:rsidRPr="0088606C">
        <w:rPr>
          <w:sz w:val="16"/>
        </w:rPr>
        <w:t xml:space="preserve">within the agreeing group. Hence, </w:t>
      </w:r>
      <w:r w:rsidRPr="0088606C">
        <w:rPr>
          <w:rStyle w:val="StyleUnderline"/>
        </w:rPr>
        <w:t xml:space="preserve">each country’s self-interest in naming a </w:t>
      </w:r>
      <w:r w:rsidRPr="0088606C">
        <w:rPr>
          <w:rStyle w:val="Emphasis"/>
        </w:rPr>
        <w:t>high price</w:t>
      </w:r>
      <w:r w:rsidRPr="0088606C">
        <w:rPr>
          <w:rStyle w:val="StyleUnderline"/>
        </w:rPr>
        <w:t xml:space="preserve"> will be </w:t>
      </w:r>
      <w:r w:rsidRPr="0088606C">
        <w:rPr>
          <w:rStyle w:val="Emphasis"/>
        </w:rPr>
        <w:t>increased dramatically</w:t>
      </w:r>
      <w:r w:rsidRPr="0088606C">
        <w:rPr>
          <w:rStyle w:val="StyleUnderline"/>
        </w:rPr>
        <w:t xml:space="preserve"> relative to the individual commitments the US is proposing.</w:t>
      </w:r>
    </w:p>
    <w:p w14:paraId="3BAD7C4E" w14:textId="77777777" w:rsidR="00F7550E" w:rsidRPr="0088606C" w:rsidRDefault="00F7550E" w:rsidP="00225392">
      <w:pPr>
        <w:rPr>
          <w:rStyle w:val="StyleUnderline"/>
        </w:rPr>
      </w:pPr>
    </w:p>
    <w:p w14:paraId="0C2AA34A" w14:textId="68D12C30" w:rsidR="00F7550E" w:rsidRPr="0088606C" w:rsidRDefault="002878F1" w:rsidP="00F7550E">
      <w:pPr>
        <w:pStyle w:val="Heading4"/>
      </w:pPr>
      <w:r w:rsidRPr="0088606C">
        <w:t xml:space="preserve">US-China engagement k2 climate opportunity fund / green climate fund </w:t>
      </w:r>
    </w:p>
    <w:p w14:paraId="5AC70421" w14:textId="77777777" w:rsidR="00F7550E" w:rsidRPr="0088606C" w:rsidRDefault="00F7550E" w:rsidP="00F7550E">
      <w:pPr>
        <w:rPr>
          <w:rStyle w:val="Style13ptBold"/>
        </w:rPr>
      </w:pPr>
      <w:r w:rsidRPr="0088606C">
        <w:rPr>
          <w:rStyle w:val="Style13ptBold"/>
        </w:rPr>
        <w:t>Jing 16,</w:t>
      </w:r>
    </w:p>
    <w:p w14:paraId="1FF65350" w14:textId="77777777" w:rsidR="00F7550E" w:rsidRPr="0088606C" w:rsidRDefault="00F7550E" w:rsidP="00F7550E">
      <w:pPr>
        <w:rPr>
          <w:rStyle w:val="Style13ptBold"/>
          <w:b w:val="0"/>
        </w:rPr>
      </w:pPr>
      <w:r w:rsidRPr="0088606C">
        <w:rPr>
          <w:rStyle w:val="Style13ptBold"/>
          <w:b w:val="0"/>
        </w:rPr>
        <w:t>Li, South China Morning Post Writer, “Climate change efforts show how China, US can resolve differences: negotiator,” South China Morning Post, June 7 2016, scmp.comf</w:t>
      </w:r>
    </w:p>
    <w:p w14:paraId="09869C66" w14:textId="7DFBB9E5" w:rsidR="00F7550E" w:rsidRPr="0088606C" w:rsidRDefault="00F7550E" w:rsidP="00225392">
      <w:pPr>
        <w:rPr>
          <w:sz w:val="16"/>
        </w:rPr>
      </w:pPr>
      <w:r w:rsidRPr="0088606C">
        <w:rPr>
          <w:rStyle w:val="StyleUnderline"/>
        </w:rPr>
        <w:t>China and the United States’ cooperation in tackling climate change is an example of how they can work together to resolve their differences</w:t>
      </w:r>
      <w:r w:rsidRPr="0088606C">
        <w:rPr>
          <w:sz w:val="16"/>
        </w:rPr>
        <w:t xml:space="preserve">, Beijing’s top climate change negotiator said on Monday. The way the two had cooperated on the issue was a model example of the new type of relationship sought by President Xi Jinping, said Xie Zhenhua. Xie was speaking on the sidelines of the annual Strategic and Economic Dialogue between top US and Chinese leaders, which is under way in Beijing. The two sides are discussing issues including rising tensions between Beijing and Washington over China’s territorial claims in the South China Sea. “[As long as we can] increase mutual understanding, build mutual trust and respect each other’s core interests and major concerns, we can always find solutions to our differences,” Xie said. The climate deal negotiator dedicated much of his 30-minute briefing to lauding how leaders had worked together on the issue. </w:t>
      </w:r>
      <w:r w:rsidRPr="0088606C">
        <w:rPr>
          <w:rStyle w:val="StyleUnderline"/>
        </w:rPr>
        <w:t>Their cooperation included three joint statements by Xi and Barack Obama since 2014 that laid some of the foundations for a climate deal in Paris last year. Ensuring the Paris agreement went into force as soon as possible would be a major task for China and the US this year, Xie said. “Cooperation on climate change between the two countries is a highlight in the new type of major power relations</w:t>
      </w:r>
      <w:r w:rsidRPr="0088606C">
        <w:rPr>
          <w:sz w:val="16"/>
        </w:rPr>
        <w:t xml:space="preserve">, as well as an exemplar of a new global governance system,” he said. The countries decided to bury the hatchet and stop challenging and blaming each other during climate talks after the failure of the 2009 Copenhagen summit to reach a global deal. </w:t>
      </w:r>
      <w:r w:rsidRPr="0088606C">
        <w:rPr>
          <w:rStyle w:val="StyleUnderline"/>
        </w:rPr>
        <w:t xml:space="preserve">Since Xi took office three years ago he has called for a “new type of major power relations”, based on cooperation and respect, to govern China-US ties. Washington’s ­response has been lukewarm. Xie said China would encourage more countries’ initiatives on new energy, energy efficiency and carbon emission reduction when it hosted the G20 meeting of major economies later this year. US Treasury Secretary Jake Lew said the US would work with China on new green finance initiatives that China would launch during its G20 presidency. </w:t>
      </w:r>
      <w:r w:rsidRPr="0088606C">
        <w:rPr>
          <w:sz w:val="16"/>
        </w:rPr>
        <w:t>“</w:t>
      </w:r>
      <w:r w:rsidRPr="0088606C">
        <w:rPr>
          <w:rStyle w:val="StyleUnderline"/>
        </w:rPr>
        <w:t>We can only reach the ­unprecedented levels of funding needed for climate financing by using</w:t>
      </w:r>
      <w:r w:rsidRPr="0088606C">
        <w:rPr>
          <w:sz w:val="16"/>
        </w:rPr>
        <w:t xml:space="preserve"> a variety of channels, ­including development finance institutions, </w:t>
      </w:r>
      <w:r w:rsidRPr="0088606C">
        <w:rPr>
          <w:rStyle w:val="StyleUnderline"/>
        </w:rPr>
        <w:t>direct bilateral ­assistance</w:t>
      </w:r>
      <w:r w:rsidRPr="0088606C">
        <w:rPr>
          <w:sz w:val="16"/>
        </w:rPr>
        <w:t>, the multilateral development banks and new funds, such as the Green Climate Fund and China’s South-South Climate Cooperation Fund,” he said.</w:t>
      </w:r>
    </w:p>
    <w:p w14:paraId="2D9F6B8B" w14:textId="1DAA4266" w:rsidR="00593063" w:rsidRPr="0088606C" w:rsidRDefault="00593063" w:rsidP="005E34B8">
      <w:pPr>
        <w:pStyle w:val="Heading3"/>
      </w:pPr>
      <w:r w:rsidRPr="0088606C">
        <w:lastRenderedPageBreak/>
        <w:t xml:space="preserve">China </w:t>
      </w:r>
      <w:r w:rsidR="002878F1" w:rsidRPr="0088606C">
        <w:t>sign</w:t>
      </w:r>
      <w:r w:rsidRPr="0088606C">
        <w:t>-on</w:t>
      </w:r>
    </w:p>
    <w:p w14:paraId="57ED8937" w14:textId="77777777" w:rsidR="00593063" w:rsidRPr="0088606C" w:rsidRDefault="00593063" w:rsidP="00593063">
      <w:pPr>
        <w:pStyle w:val="Heading4"/>
        <w:rPr>
          <w:rStyle w:val="Style13ptBold"/>
        </w:rPr>
      </w:pPr>
      <w:r w:rsidRPr="0088606C">
        <w:t>China prefers price commitments – quantity targets underestimate future emissions leads to permit shortages and high costs – causes defections</w:t>
      </w:r>
    </w:p>
    <w:p w14:paraId="4EB5D507" w14:textId="77777777" w:rsidR="00593063" w:rsidRPr="0088606C" w:rsidRDefault="00593063" w:rsidP="00593063">
      <w:pPr>
        <w:rPr>
          <w:b/>
          <w:sz w:val="26"/>
        </w:rPr>
      </w:pPr>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241AA7AD" w14:textId="7654069C" w:rsidR="00593063" w:rsidRPr="0088606C" w:rsidRDefault="00593063" w:rsidP="00593063">
      <w:pPr>
        <w:rPr>
          <w:rStyle w:val="StyleUnderline"/>
        </w:rPr>
      </w:pPr>
      <w:r w:rsidRPr="0088606C">
        <w:rPr>
          <w:sz w:val="16"/>
        </w:rPr>
        <w:t xml:space="preserve">This example does not exaggerate the risks of quantity commitments. </w:t>
      </w:r>
      <w:r w:rsidRPr="0088606C">
        <w:rPr>
          <w:rStyle w:val="StyleUnderline"/>
        </w:rPr>
        <w:t>In 2000</w:t>
      </w:r>
      <w:r w:rsidRPr="0088606C">
        <w:rPr>
          <w:sz w:val="16"/>
        </w:rPr>
        <w:t xml:space="preserve">, the </w:t>
      </w:r>
      <w:r w:rsidRPr="0088606C">
        <w:rPr>
          <w:rStyle w:val="StyleUnderline"/>
        </w:rPr>
        <w:t>US DOE</w:t>
      </w:r>
      <w:r w:rsidRPr="0088606C">
        <w:rPr>
          <w:sz w:val="16"/>
        </w:rPr>
        <w:t xml:space="preserve">’s International Energy Outlook </w:t>
      </w:r>
      <w:r w:rsidRPr="0088606C">
        <w:rPr>
          <w:rStyle w:val="StyleUnderline"/>
        </w:rPr>
        <w:t>predicted China’s 2010 emissions would be 1.5 Gt, but in the event</w:t>
      </w:r>
      <w:r w:rsidRPr="0088606C">
        <w:rPr>
          <w:sz w:val="16"/>
        </w:rPr>
        <w:t xml:space="preserve">, </w:t>
      </w:r>
      <w:r w:rsidRPr="0088606C">
        <w:rPr>
          <w:rStyle w:val="StyleUnderline"/>
        </w:rPr>
        <w:t>emissions were over 7 Gt—nearly a 400% error</w:t>
      </w:r>
      <w:r w:rsidRPr="0088606C">
        <w:rPr>
          <w:sz w:val="16"/>
        </w:rPr>
        <w:t xml:space="preserve"> rather than the 10% error assumed in the above example. And </w:t>
      </w:r>
      <w:r w:rsidRPr="0088606C">
        <w:rPr>
          <w:rStyle w:val="StyleUnderline"/>
        </w:rPr>
        <w:t>quantity targets generally have been set 10 to 15 years in advance</w:t>
      </w:r>
      <w:r w:rsidRPr="0088606C">
        <w:rPr>
          <w:sz w:val="16"/>
        </w:rPr>
        <w:t xml:space="preserve">. Moreover </w:t>
      </w:r>
      <w:r w:rsidRPr="0088606C">
        <w:rPr>
          <w:rStyle w:val="StyleUnderline"/>
        </w:rPr>
        <w:t>quantity errors can have a high political sensitivity. If China had committed to a cap in 2000 equal to</w:t>
      </w:r>
      <w:r w:rsidRPr="0088606C">
        <w:rPr>
          <w:sz w:val="16"/>
        </w:rPr>
        <w:t xml:space="preserve"> its </w:t>
      </w:r>
      <w:r w:rsidRPr="0088606C">
        <w:rPr>
          <w:rStyle w:val="StyleUnderline"/>
        </w:rPr>
        <w:t>expected</w:t>
      </w:r>
      <w:r w:rsidRPr="0088606C">
        <w:rPr>
          <w:sz w:val="16"/>
        </w:rPr>
        <w:t xml:space="preserve"> BAU </w:t>
      </w:r>
      <w:r w:rsidRPr="0088606C">
        <w:rPr>
          <w:rStyle w:val="StyleUnderline"/>
        </w:rPr>
        <w:t>emissions</w:t>
      </w:r>
      <w:r w:rsidRPr="0088606C">
        <w:rPr>
          <w:sz w:val="16"/>
        </w:rPr>
        <w:t xml:space="preserve"> (not reduced by any cooperative climate efforts) </w:t>
      </w:r>
      <w:r w:rsidRPr="0088606C">
        <w:rPr>
          <w:rStyle w:val="StyleUnderline"/>
        </w:rPr>
        <w:t>it would have been purchasing over 5 billion tons of permits annually by 2010</w:t>
      </w:r>
      <w:r w:rsidRPr="0088606C">
        <w:rPr>
          <w:sz w:val="16"/>
        </w:rPr>
        <w:t xml:space="preserve"> from, perhaps the US and the EU. </w:t>
      </w:r>
      <w:r w:rsidRPr="0088606C">
        <w:rPr>
          <w:rStyle w:val="StyleUnderline"/>
        </w:rPr>
        <w:t>This</w:t>
      </w:r>
      <w:r w:rsidRPr="0088606C">
        <w:rPr>
          <w:sz w:val="16"/>
        </w:rPr>
        <w:t xml:space="preserve"> </w:t>
      </w:r>
      <w:r w:rsidRPr="0088606C">
        <w:rPr>
          <w:rStyle w:val="StyleUnderline"/>
        </w:rPr>
        <w:t>would</w:t>
      </w:r>
      <w:r w:rsidRPr="0088606C">
        <w:rPr>
          <w:sz w:val="16"/>
        </w:rPr>
        <w:t xml:space="preserve"> have likely </w:t>
      </w:r>
      <w:r w:rsidRPr="0088606C">
        <w:rPr>
          <w:rStyle w:val="StyleUnderline"/>
        </w:rPr>
        <w:t>cause</w:t>
      </w:r>
      <w:r w:rsidRPr="0088606C">
        <w:rPr>
          <w:sz w:val="16"/>
        </w:rPr>
        <w:t xml:space="preserve"> a </w:t>
      </w:r>
      <w:r w:rsidRPr="0088606C">
        <w:rPr>
          <w:rStyle w:val="Emphasis"/>
        </w:rPr>
        <w:t>dramatic permit shortage</w:t>
      </w:r>
      <w:r w:rsidRPr="0088606C">
        <w:rPr>
          <w:rStyle w:val="StyleUnderline"/>
        </w:rPr>
        <w:t xml:space="preserve"> and </w:t>
      </w:r>
      <w:r w:rsidRPr="0088606C">
        <w:rPr>
          <w:rStyle w:val="Emphasis"/>
        </w:rPr>
        <w:t>high carbon prices</w:t>
      </w:r>
      <w:r w:rsidRPr="0088606C">
        <w:rPr>
          <w:rStyle w:val="StyleUnderline"/>
        </w:rPr>
        <w:t xml:space="preserve">, but even at $20/ton this comes to $100 billion per year in highly visible transfers to foreign countries. If China had made anything like the quantity commitments desired of it by cap-and-trade advocates at that time, quantity risks would have likely </w:t>
      </w:r>
      <w:r w:rsidRPr="0088606C">
        <w:rPr>
          <w:rStyle w:val="Emphasis"/>
        </w:rPr>
        <w:t>destroyed</w:t>
      </w:r>
      <w:r w:rsidRPr="0088606C">
        <w:rPr>
          <w:rStyle w:val="StyleUnderline"/>
        </w:rPr>
        <w:t xml:space="preserve"> that international quantity commitment and any associated cap-and-trade treaty. China was right to </w:t>
      </w:r>
      <w:r w:rsidRPr="0088606C">
        <w:rPr>
          <w:rStyle w:val="Emphasis"/>
        </w:rPr>
        <w:t>reject</w:t>
      </w:r>
      <w:r w:rsidRPr="0088606C">
        <w:rPr>
          <w:rStyle w:val="StyleUnderline"/>
        </w:rPr>
        <w:t xml:space="preserve"> such quantity commitments.</w:t>
      </w:r>
    </w:p>
    <w:p w14:paraId="519987B4" w14:textId="2F681E7D" w:rsidR="006F2E95" w:rsidRPr="0088606C" w:rsidRDefault="006F2E95" w:rsidP="005E34B8">
      <w:pPr>
        <w:pStyle w:val="Heading3"/>
      </w:pPr>
      <w:r w:rsidRPr="0088606C">
        <w:lastRenderedPageBreak/>
        <w:t xml:space="preserve">Poor Countries </w:t>
      </w:r>
      <w:r w:rsidR="002878F1" w:rsidRPr="0088606C">
        <w:t>sign</w:t>
      </w:r>
      <w:r w:rsidRPr="0088606C">
        <w:t>-on</w:t>
      </w:r>
    </w:p>
    <w:p w14:paraId="09F7EA12" w14:textId="77777777" w:rsidR="006F2E95" w:rsidRPr="0088606C" w:rsidRDefault="006F2E95" w:rsidP="006F2E95">
      <w:pPr>
        <w:rPr>
          <w:sz w:val="16"/>
          <w:szCs w:val="16"/>
        </w:rPr>
      </w:pPr>
      <w:r w:rsidRPr="0088606C">
        <w:rPr>
          <w:sz w:val="16"/>
          <w:szCs w:val="16"/>
        </w:rPr>
        <w:t>*Also under the India Follow-on header</w:t>
      </w:r>
    </w:p>
    <w:p w14:paraId="06DB7AAD" w14:textId="77777777" w:rsidR="006F2E95" w:rsidRPr="0088606C" w:rsidRDefault="006F2E95" w:rsidP="006F2E95">
      <w:pPr>
        <w:pStyle w:val="Heading4"/>
        <w:rPr>
          <w:rStyle w:val="Style13ptBold"/>
          <w:b/>
        </w:rPr>
      </w:pPr>
      <w:r w:rsidRPr="0088606C">
        <w:rPr>
          <w:rStyle w:val="Style13ptBold"/>
          <w:b/>
        </w:rPr>
        <w:t>Plan encourages widespread adoption – reduces equity costs necessary to assist poor countries</w:t>
      </w:r>
    </w:p>
    <w:p w14:paraId="2CFDF2ED" w14:textId="77777777" w:rsidR="006F2E95" w:rsidRPr="0088606C" w:rsidRDefault="006F2E95" w:rsidP="006F2E95">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023F662C" w14:textId="3D565C81" w:rsidR="006F2E95" w:rsidRPr="0088606C" w:rsidRDefault="006F2E95" w:rsidP="006F2E95">
      <w:pPr>
        <w:rPr>
          <w:sz w:val="16"/>
        </w:rPr>
      </w:pPr>
      <w:r w:rsidRPr="0088606C">
        <w:rPr>
          <w:rStyle w:val="StyleUnderline"/>
        </w:rPr>
        <w:t>Equity transfers are less expensive with price commitments</w:t>
      </w:r>
      <w:r w:rsidRPr="0088606C">
        <w:rPr>
          <w:sz w:val="16"/>
        </w:rPr>
        <w:t xml:space="preserve"> </w:t>
      </w:r>
      <w:r w:rsidRPr="0088606C">
        <w:rPr>
          <w:rStyle w:val="StyleUnderline"/>
        </w:rPr>
        <w:t>Agreeing on price as the indicator of</w:t>
      </w:r>
      <w:r w:rsidRPr="0088606C">
        <w:rPr>
          <w:sz w:val="16"/>
        </w:rPr>
        <w:t xml:space="preserve"> </w:t>
      </w:r>
      <w:r w:rsidRPr="0088606C">
        <w:rPr>
          <w:rStyle w:val="StyleUnderline"/>
        </w:rPr>
        <w:t>global action opens the door to</w:t>
      </w:r>
      <w:r w:rsidRPr="0088606C">
        <w:rPr>
          <w:sz w:val="16"/>
        </w:rPr>
        <w:t xml:space="preserve"> a </w:t>
      </w:r>
      <w:r w:rsidRPr="0088606C">
        <w:rPr>
          <w:rStyle w:val="StyleUnderline"/>
        </w:rPr>
        <w:t>common commitment</w:t>
      </w:r>
      <w:r w:rsidRPr="0088606C">
        <w:rPr>
          <w:sz w:val="16"/>
        </w:rPr>
        <w:t xml:space="preserve">. But </w:t>
      </w:r>
      <w:r w:rsidRPr="0088606C">
        <w:rPr>
          <w:rStyle w:val="StyleUnderline"/>
        </w:rPr>
        <w:t>poorer countries like India will feel</w:t>
      </w:r>
      <w:r w:rsidRPr="0088606C">
        <w:rPr>
          <w:sz w:val="16"/>
        </w:rPr>
        <w:t xml:space="preserve"> that </w:t>
      </w:r>
      <w:r w:rsidRPr="0088606C">
        <w:rPr>
          <w:rStyle w:val="StyleUnderline"/>
        </w:rPr>
        <w:t>they should receive significant help with it</w:t>
      </w:r>
      <w:r w:rsidRPr="0088606C">
        <w:rPr>
          <w:sz w:val="16"/>
        </w:rPr>
        <w:t xml:space="preserve">. </w:t>
      </w:r>
      <w:r w:rsidRPr="0088606C">
        <w:rPr>
          <w:rStyle w:val="StyleUnderline"/>
        </w:rPr>
        <w:t xml:space="preserve">Fortunately, this is </w:t>
      </w:r>
      <w:r w:rsidRPr="0088606C">
        <w:rPr>
          <w:rStyle w:val="Emphasis"/>
        </w:rPr>
        <w:t>relatively inexpensive</w:t>
      </w:r>
      <w:r w:rsidRPr="0088606C">
        <w:rPr>
          <w:sz w:val="16"/>
        </w:rPr>
        <w:t xml:space="preserve">. Since </w:t>
      </w:r>
      <w:r w:rsidRPr="0088606C">
        <w:rPr>
          <w:rStyle w:val="StyleUnderline"/>
        </w:rPr>
        <w:t>India’s carbon-pricing revenues</w:t>
      </w:r>
      <w:r w:rsidRPr="0088606C">
        <w:rPr>
          <w:sz w:val="16"/>
        </w:rPr>
        <w:t xml:space="preserve"> would stay in </w:t>
      </w:r>
      <w:r w:rsidRPr="0088606C">
        <w:rPr>
          <w:rStyle w:val="StyleUnderline"/>
        </w:rPr>
        <w:t>India</w:t>
      </w:r>
      <w:r w:rsidRPr="0088606C">
        <w:rPr>
          <w:sz w:val="16"/>
        </w:rPr>
        <w:t xml:space="preserve">, </w:t>
      </w:r>
      <w:r w:rsidRPr="0088606C">
        <w:rPr>
          <w:rStyle w:val="StyleUnderline"/>
        </w:rPr>
        <w:t>pricing</w:t>
      </w:r>
      <w:r w:rsidRPr="0088606C">
        <w:rPr>
          <w:sz w:val="16"/>
        </w:rPr>
        <w:t xml:space="preserve"> India’s </w:t>
      </w:r>
      <w:r w:rsidRPr="0088606C">
        <w:rPr>
          <w:rStyle w:val="StyleUnderline"/>
        </w:rPr>
        <w:t>two billion tons of emissions at $20 per ton will have a net cost to India of only about $2 billion if emissions were reduced 10%—far less than the planned $</w:t>
      </w:r>
      <w:r w:rsidRPr="0088606C">
        <w:rPr>
          <w:rStyle w:val="Emphasis"/>
        </w:rPr>
        <w:t>100 B</w:t>
      </w:r>
      <w:r w:rsidRPr="0088606C">
        <w:rPr>
          <w:rStyle w:val="StyleUnderline"/>
        </w:rPr>
        <w:t xml:space="preserve"> per year </w:t>
      </w:r>
      <w:r w:rsidRPr="0088606C">
        <w:rPr>
          <w:rStyle w:val="Emphasis"/>
        </w:rPr>
        <w:t>G</w:t>
      </w:r>
      <w:r w:rsidRPr="0088606C">
        <w:rPr>
          <w:sz w:val="16"/>
        </w:rPr>
        <w:t xml:space="preserve">reen </w:t>
      </w:r>
      <w:r w:rsidRPr="0088606C">
        <w:rPr>
          <w:rStyle w:val="Emphasis"/>
        </w:rPr>
        <w:t>C</w:t>
      </w:r>
      <w:r w:rsidRPr="0088606C">
        <w:rPr>
          <w:sz w:val="16"/>
        </w:rPr>
        <w:t xml:space="preserve">limate </w:t>
      </w:r>
      <w:r w:rsidRPr="0088606C">
        <w:rPr>
          <w:rStyle w:val="Emphasis"/>
        </w:rPr>
        <w:t>F</w:t>
      </w:r>
      <w:r w:rsidRPr="0088606C">
        <w:rPr>
          <w:sz w:val="16"/>
        </w:rPr>
        <w:t xml:space="preserve">und. This is not to suggest that India should be given an exception to the common commitment. Rather, the </w:t>
      </w:r>
      <w:r w:rsidRPr="0088606C">
        <w:rPr>
          <w:rStyle w:val="StyleUnderline"/>
        </w:rPr>
        <w:t>common commitment should include a green-fund formula for providing assistance from richer, high-emission countries to poorer, low-emission countries</w:t>
      </w:r>
      <w:r w:rsidRPr="0088606C">
        <w:rPr>
          <w:sz w:val="16"/>
        </w:rPr>
        <w:t xml:space="preserve">. In this way, the </w:t>
      </w:r>
      <w:r w:rsidRPr="0088606C">
        <w:rPr>
          <w:rStyle w:val="StyleUnderline"/>
        </w:rPr>
        <w:t>common pricing commitment would respect</w:t>
      </w:r>
      <w:r w:rsidRPr="0088606C">
        <w:rPr>
          <w:sz w:val="16"/>
        </w:rPr>
        <w:t xml:space="preserve"> </w:t>
      </w:r>
      <w:r w:rsidRPr="0088606C">
        <w:rPr>
          <w:rStyle w:val="StyleUnderline"/>
        </w:rPr>
        <w:t>the</w:t>
      </w:r>
      <w:r w:rsidRPr="0088606C">
        <w:rPr>
          <w:sz w:val="16"/>
        </w:rPr>
        <w:t xml:space="preserve"> </w:t>
      </w:r>
      <w:r w:rsidRPr="0088606C">
        <w:rPr>
          <w:rStyle w:val="StyleUnderline"/>
        </w:rPr>
        <w:t>UN</w:t>
      </w:r>
      <w:r w:rsidRPr="0088606C">
        <w:rPr>
          <w:sz w:val="16"/>
        </w:rPr>
        <w:t xml:space="preserve">’s </w:t>
      </w:r>
      <w:r w:rsidRPr="0088606C">
        <w:rPr>
          <w:rStyle w:val="StyleUnderline"/>
        </w:rPr>
        <w:t>principle</w:t>
      </w:r>
      <w:r w:rsidRPr="0088606C">
        <w:rPr>
          <w:sz w:val="16"/>
        </w:rPr>
        <w:t xml:space="preserve"> </w:t>
      </w:r>
      <w:r w:rsidRPr="0088606C">
        <w:rPr>
          <w:rStyle w:val="StyleUnderline"/>
        </w:rPr>
        <w:t>of “common but differentiated responsibilities</w:t>
      </w:r>
      <w:r w:rsidRPr="0088606C">
        <w:rPr>
          <w:sz w:val="16"/>
        </w:rPr>
        <w:t xml:space="preserve">.” </w:t>
      </w:r>
      <w:r w:rsidRPr="0088606C">
        <w:rPr>
          <w:rStyle w:val="StyleUnderline"/>
        </w:rPr>
        <w:t xml:space="preserve">Equity transfers need not be as high with price commitments, because </w:t>
      </w:r>
      <w:r w:rsidRPr="0088606C">
        <w:rPr>
          <w:rStyle w:val="Emphasis"/>
        </w:rPr>
        <w:t>risk is lower</w:t>
      </w:r>
      <w:r w:rsidRPr="0088606C">
        <w:rPr>
          <w:rStyle w:val="StyleUnderline"/>
        </w:rPr>
        <w:t>.</w:t>
      </w:r>
      <w:r w:rsidRPr="0088606C">
        <w:rPr>
          <w:sz w:val="16"/>
        </w:rPr>
        <w:t xml:space="preserve"> As seen in the above example of price and quantity risk, if a country expects a $100 M cost of abatement, but </w:t>
      </w:r>
      <w:r w:rsidRPr="0088606C">
        <w:rPr>
          <w:rStyle w:val="StyleUnderline"/>
        </w:rPr>
        <w:t>there is a risk</w:t>
      </w:r>
      <w:r w:rsidRPr="0088606C">
        <w:rPr>
          <w:sz w:val="16"/>
        </w:rPr>
        <w:t xml:space="preserve"> that its BAU </w:t>
      </w:r>
      <w:r w:rsidRPr="0088606C">
        <w:rPr>
          <w:rStyle w:val="StyleUnderline"/>
        </w:rPr>
        <w:t>emissions will be</w:t>
      </w:r>
      <w:r w:rsidRPr="0088606C">
        <w:rPr>
          <w:sz w:val="16"/>
        </w:rPr>
        <w:t xml:space="preserve"> </w:t>
      </w:r>
      <w:r w:rsidRPr="0088606C">
        <w:rPr>
          <w:rStyle w:val="StyleUnderline"/>
        </w:rPr>
        <w:t>unexpectedly high by 10%,</w:t>
      </w:r>
      <w:r w:rsidRPr="0088606C">
        <w:rPr>
          <w:sz w:val="16"/>
        </w:rPr>
        <w:t xml:space="preserve"> </w:t>
      </w:r>
      <w:r w:rsidRPr="0088606C">
        <w:rPr>
          <w:rStyle w:val="StyleUnderline"/>
        </w:rPr>
        <w:t>this would add</w:t>
      </w:r>
      <w:r w:rsidRPr="0088606C">
        <w:rPr>
          <w:sz w:val="16"/>
        </w:rPr>
        <w:t xml:space="preserve"> $190 M in the case of a quantity commitment and </w:t>
      </w:r>
      <w:r w:rsidRPr="0088606C">
        <w:rPr>
          <w:rStyle w:val="StyleUnderline"/>
        </w:rPr>
        <w:t>only</w:t>
      </w:r>
      <w:r w:rsidRPr="0088606C">
        <w:rPr>
          <w:sz w:val="16"/>
        </w:rPr>
        <w:t xml:space="preserve"> </w:t>
      </w:r>
      <w:r w:rsidRPr="0088606C">
        <w:rPr>
          <w:rStyle w:val="StyleUnderline"/>
        </w:rPr>
        <w:t>$10 M in the case of a price commitment</w:t>
      </w:r>
      <w:r w:rsidRPr="0088606C">
        <w:rPr>
          <w:sz w:val="16"/>
        </w:rPr>
        <w:t xml:space="preserve">. </w:t>
      </w:r>
      <w:r w:rsidRPr="0088606C">
        <w:rPr>
          <w:rStyle w:val="StyleUnderline"/>
        </w:rPr>
        <w:t>If the country demands</w:t>
      </w:r>
      <w:r w:rsidRPr="0088606C">
        <w:rPr>
          <w:sz w:val="16"/>
        </w:rPr>
        <w:t xml:space="preserve"> that this risk be covered by equity transfers, these will need to be $180 M larger in the case of a quantity commitment. </w:t>
      </w:r>
      <w:r w:rsidRPr="0088606C">
        <w:rPr>
          <w:rStyle w:val="StyleUnderline"/>
        </w:rPr>
        <w:t xml:space="preserve">Politically it seems </w:t>
      </w:r>
      <w:r w:rsidRPr="0088606C">
        <w:rPr>
          <w:rStyle w:val="Emphasis"/>
        </w:rPr>
        <w:t>difficult</w:t>
      </w:r>
      <w:r w:rsidRPr="0088606C">
        <w:rPr>
          <w:rStyle w:val="StyleUnderline"/>
        </w:rPr>
        <w:t xml:space="preserve"> for a poor country to risk having its equity transfer obliterated by a miscalculation of future</w:t>
      </w:r>
      <w:r w:rsidRPr="0088606C">
        <w:rPr>
          <w:sz w:val="16"/>
        </w:rPr>
        <w:t xml:space="preserve"> BAU </w:t>
      </w:r>
      <w:r w:rsidRPr="0088606C">
        <w:rPr>
          <w:rStyle w:val="StyleUnderline"/>
        </w:rPr>
        <w:t>emissions</w:t>
      </w:r>
      <w:r w:rsidRPr="0088606C">
        <w:rPr>
          <w:sz w:val="16"/>
        </w:rPr>
        <w:t>.</w:t>
      </w:r>
    </w:p>
    <w:p w14:paraId="553F50D8" w14:textId="7C619183" w:rsidR="006F2E95" w:rsidRPr="0088606C" w:rsidRDefault="006F2E95" w:rsidP="005E34B8">
      <w:pPr>
        <w:pStyle w:val="Heading3"/>
      </w:pPr>
      <w:r w:rsidRPr="0088606C">
        <w:lastRenderedPageBreak/>
        <w:t xml:space="preserve">India </w:t>
      </w:r>
      <w:r w:rsidR="002878F1" w:rsidRPr="0088606C">
        <w:t>sign</w:t>
      </w:r>
      <w:r w:rsidRPr="0088606C">
        <w:t>-on</w:t>
      </w:r>
    </w:p>
    <w:p w14:paraId="790D4469" w14:textId="79401A62" w:rsidR="006F2E95" w:rsidRPr="0088606C" w:rsidRDefault="006F2E95" w:rsidP="006F2E95">
      <w:pPr>
        <w:pStyle w:val="Heading4"/>
        <w:rPr>
          <w:rStyle w:val="Style13ptBold"/>
        </w:rPr>
      </w:pPr>
      <w:r w:rsidRPr="0088606C">
        <w:t xml:space="preserve">India </w:t>
      </w:r>
      <w:r w:rsidR="002878F1" w:rsidRPr="0088606C">
        <w:t>signs</w:t>
      </w:r>
      <w:r w:rsidRPr="0088606C">
        <w:t xml:space="preserve"> on – price commitments treat them fairly and efficiently curbs emissions</w:t>
      </w:r>
    </w:p>
    <w:p w14:paraId="0D066E1A" w14:textId="77777777" w:rsidR="006F2E95" w:rsidRPr="0088606C" w:rsidRDefault="006F2E95" w:rsidP="006F2E95">
      <w:pPr>
        <w:rPr>
          <w:rStyle w:val="Style13ptBold"/>
        </w:rPr>
      </w:pPr>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73FDEEE7" w14:textId="6FD0EE64" w:rsidR="006F2E95" w:rsidRPr="0088606C" w:rsidRDefault="006F2E95" w:rsidP="006F2E95">
      <w:pPr>
        <w:rPr>
          <w:rStyle w:val="StyleUnderline"/>
        </w:rPr>
      </w:pPr>
      <w:r w:rsidRPr="0088606C">
        <w:rPr>
          <w:sz w:val="16"/>
        </w:rPr>
        <w:t xml:space="preserve">Another </w:t>
      </w:r>
      <w:r w:rsidRPr="0088606C">
        <w:rPr>
          <w:rStyle w:val="StyleUnderline"/>
        </w:rPr>
        <w:t>advantage</w:t>
      </w:r>
      <w:r w:rsidRPr="0088606C">
        <w:rPr>
          <w:sz w:val="16"/>
        </w:rPr>
        <w:t xml:space="preserve"> is </w:t>
      </w:r>
      <w:r w:rsidRPr="0088606C">
        <w:rPr>
          <w:rStyle w:val="StyleUnderline"/>
        </w:rPr>
        <w:t xml:space="preserve">that price is an inherently </w:t>
      </w:r>
      <w:r w:rsidRPr="0088606C">
        <w:rPr>
          <w:rStyle w:val="Emphasis"/>
        </w:rPr>
        <w:t>more fair</w:t>
      </w:r>
      <w:r w:rsidRPr="0088606C">
        <w:rPr>
          <w:rStyle w:val="StyleUnderline"/>
        </w:rPr>
        <w:t xml:space="preserve"> measure of effort intensity</w:t>
      </w:r>
      <w:r w:rsidRPr="0088606C">
        <w:rPr>
          <w:sz w:val="16"/>
        </w:rPr>
        <w:t xml:space="preserve"> </w:t>
      </w:r>
      <w:r w:rsidRPr="0088606C">
        <w:rPr>
          <w:rStyle w:val="StyleUnderline"/>
        </w:rPr>
        <w:t>than</w:t>
      </w:r>
      <w:r w:rsidRPr="0088606C">
        <w:rPr>
          <w:sz w:val="16"/>
        </w:rPr>
        <w:t xml:space="preserve"> is a </w:t>
      </w:r>
      <w:r w:rsidRPr="0088606C">
        <w:rPr>
          <w:rStyle w:val="StyleUnderline"/>
        </w:rPr>
        <w:t>Kyoto-style quantity measure</w:t>
      </w:r>
      <w:r w:rsidRPr="0088606C">
        <w:rPr>
          <w:sz w:val="16"/>
        </w:rPr>
        <w:t xml:space="preserve">. The </w:t>
      </w:r>
      <w:r w:rsidRPr="0088606C">
        <w:rPr>
          <w:rStyle w:val="StyleUnderline"/>
        </w:rPr>
        <w:t>US</w:t>
      </w:r>
      <w:r w:rsidRPr="0088606C">
        <w:rPr>
          <w:sz w:val="16"/>
        </w:rPr>
        <w:t xml:space="preserve"> has </w:t>
      </w:r>
      <w:r w:rsidRPr="0088606C">
        <w:rPr>
          <w:rStyle w:val="StyleUnderline"/>
        </w:rPr>
        <w:t>tried to persuade India to commit to a cap in the vicinity of its emissions level</w:t>
      </w:r>
      <w:r w:rsidRPr="0088606C">
        <w:rPr>
          <w:sz w:val="16"/>
        </w:rPr>
        <w:t xml:space="preserve">, </w:t>
      </w:r>
      <w:r w:rsidRPr="0088606C">
        <w:rPr>
          <w:rStyle w:val="StyleUnderline"/>
        </w:rPr>
        <w:t>which would have been lower than the per-capita emission of the US in 1880</w:t>
      </w:r>
      <w:r w:rsidRPr="0088606C">
        <w:rPr>
          <w:sz w:val="16"/>
        </w:rPr>
        <w:t xml:space="preserve">. Not surprisingly, </w:t>
      </w:r>
      <w:r w:rsidRPr="0088606C">
        <w:rPr>
          <w:rStyle w:val="StyleUnderline"/>
        </w:rPr>
        <w:t>India rejected this idea</w:t>
      </w:r>
      <w:r w:rsidRPr="0088606C">
        <w:rPr>
          <w:sz w:val="16"/>
        </w:rPr>
        <w:t xml:space="preserve">. </w:t>
      </w:r>
      <w:r w:rsidRPr="0088606C">
        <w:rPr>
          <w:rStyle w:val="StyleUnderline"/>
        </w:rPr>
        <w:t>Accepting a carbon price would not limit India to any lower emission rate or “intensity rate” than the US, and would even allow India to emit as much or even more per-capita than the U</w:t>
      </w:r>
      <w:r w:rsidRPr="0088606C">
        <w:rPr>
          <w:sz w:val="16"/>
        </w:rPr>
        <w:t xml:space="preserve">nited </w:t>
      </w:r>
      <w:r w:rsidRPr="0088606C">
        <w:rPr>
          <w:rStyle w:val="StyleUnderline"/>
        </w:rPr>
        <w:t>S</w:t>
      </w:r>
      <w:r w:rsidRPr="0088606C">
        <w:rPr>
          <w:sz w:val="16"/>
        </w:rPr>
        <w:t xml:space="preserve">tates. A </w:t>
      </w:r>
      <w:r w:rsidRPr="0088606C">
        <w:rPr>
          <w:rStyle w:val="StyleUnderline"/>
        </w:rPr>
        <w:t xml:space="preserve">price treats India </w:t>
      </w:r>
      <w:r w:rsidRPr="0088606C">
        <w:rPr>
          <w:rStyle w:val="Emphasis"/>
        </w:rPr>
        <w:t>more equitably</w:t>
      </w:r>
      <w:r w:rsidRPr="0088606C">
        <w:rPr>
          <w:rStyle w:val="StyleUnderline"/>
        </w:rPr>
        <w:t xml:space="preserve"> and it is at least as efficient as a cap that induces the same carbon emissions.</w:t>
      </w:r>
    </w:p>
    <w:p w14:paraId="6FC2F925" w14:textId="77777777" w:rsidR="006F2E95" w:rsidRPr="0088606C" w:rsidRDefault="006F2E95" w:rsidP="006F2E95">
      <w:pPr>
        <w:pStyle w:val="Heading4"/>
        <w:rPr>
          <w:rStyle w:val="Style13ptBold"/>
          <w:b/>
        </w:rPr>
      </w:pPr>
      <w:r w:rsidRPr="0088606C">
        <w:rPr>
          <w:rStyle w:val="Style13ptBold"/>
          <w:b/>
        </w:rPr>
        <w:t>Plan solves India participation – provides financial guarantees to reduce costs</w:t>
      </w:r>
    </w:p>
    <w:p w14:paraId="25DCE991" w14:textId="77777777" w:rsidR="006F2E95" w:rsidRPr="0088606C" w:rsidRDefault="006F2E95" w:rsidP="006F2E95">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49B576C0" w14:textId="73BB3443" w:rsidR="006F2E95" w:rsidRPr="0088606C" w:rsidRDefault="006F2E95" w:rsidP="00593063">
      <w:pPr>
        <w:rPr>
          <w:sz w:val="16"/>
        </w:rPr>
      </w:pPr>
      <w:r w:rsidRPr="0088606C">
        <w:rPr>
          <w:rStyle w:val="StyleUnderline"/>
        </w:rPr>
        <w:t>Equity transfers are less expensive with price commitments</w:t>
      </w:r>
      <w:r w:rsidRPr="0088606C">
        <w:rPr>
          <w:sz w:val="16"/>
        </w:rPr>
        <w:t xml:space="preserve"> </w:t>
      </w:r>
      <w:r w:rsidRPr="0088606C">
        <w:rPr>
          <w:rStyle w:val="StyleUnderline"/>
        </w:rPr>
        <w:t>Agreeing on price as the indicator of</w:t>
      </w:r>
      <w:r w:rsidRPr="0088606C">
        <w:rPr>
          <w:sz w:val="16"/>
        </w:rPr>
        <w:t xml:space="preserve"> </w:t>
      </w:r>
      <w:r w:rsidRPr="0088606C">
        <w:rPr>
          <w:rStyle w:val="StyleUnderline"/>
        </w:rPr>
        <w:t>global action opens the door to</w:t>
      </w:r>
      <w:r w:rsidRPr="0088606C">
        <w:rPr>
          <w:sz w:val="16"/>
        </w:rPr>
        <w:t xml:space="preserve"> a </w:t>
      </w:r>
      <w:r w:rsidRPr="0088606C">
        <w:rPr>
          <w:rStyle w:val="StyleUnderline"/>
        </w:rPr>
        <w:t>common commitment</w:t>
      </w:r>
      <w:r w:rsidRPr="0088606C">
        <w:rPr>
          <w:sz w:val="16"/>
        </w:rPr>
        <w:t xml:space="preserve">. But </w:t>
      </w:r>
      <w:r w:rsidRPr="0088606C">
        <w:rPr>
          <w:rStyle w:val="StyleUnderline"/>
        </w:rPr>
        <w:t>poorer countries like India will feel</w:t>
      </w:r>
      <w:r w:rsidRPr="0088606C">
        <w:rPr>
          <w:sz w:val="16"/>
        </w:rPr>
        <w:t xml:space="preserve"> that </w:t>
      </w:r>
      <w:r w:rsidRPr="0088606C">
        <w:rPr>
          <w:rStyle w:val="StyleUnderline"/>
        </w:rPr>
        <w:t>they should receive significant help with it</w:t>
      </w:r>
      <w:r w:rsidRPr="0088606C">
        <w:rPr>
          <w:sz w:val="16"/>
        </w:rPr>
        <w:t xml:space="preserve">. </w:t>
      </w:r>
      <w:r w:rsidRPr="0088606C">
        <w:rPr>
          <w:rStyle w:val="StyleUnderline"/>
        </w:rPr>
        <w:t xml:space="preserve">Fortunately, this is </w:t>
      </w:r>
      <w:r w:rsidRPr="0088606C">
        <w:rPr>
          <w:rStyle w:val="Emphasis"/>
        </w:rPr>
        <w:t>relatively inexpensive</w:t>
      </w:r>
      <w:r w:rsidRPr="0088606C">
        <w:rPr>
          <w:sz w:val="16"/>
        </w:rPr>
        <w:t xml:space="preserve">. Since </w:t>
      </w:r>
      <w:r w:rsidRPr="0088606C">
        <w:rPr>
          <w:rStyle w:val="StyleUnderline"/>
        </w:rPr>
        <w:t>India’s carbon-pricing revenues</w:t>
      </w:r>
      <w:r w:rsidRPr="0088606C">
        <w:rPr>
          <w:sz w:val="16"/>
        </w:rPr>
        <w:t xml:space="preserve"> would stay in </w:t>
      </w:r>
      <w:r w:rsidRPr="0088606C">
        <w:rPr>
          <w:rStyle w:val="StyleUnderline"/>
        </w:rPr>
        <w:t>India</w:t>
      </w:r>
      <w:r w:rsidRPr="0088606C">
        <w:rPr>
          <w:sz w:val="16"/>
        </w:rPr>
        <w:t xml:space="preserve">, </w:t>
      </w:r>
      <w:r w:rsidRPr="0088606C">
        <w:rPr>
          <w:rStyle w:val="StyleUnderline"/>
        </w:rPr>
        <w:t>pricing</w:t>
      </w:r>
      <w:r w:rsidRPr="0088606C">
        <w:rPr>
          <w:sz w:val="16"/>
        </w:rPr>
        <w:t xml:space="preserve"> India’s </w:t>
      </w:r>
      <w:r w:rsidRPr="0088606C">
        <w:rPr>
          <w:rStyle w:val="StyleUnderline"/>
        </w:rPr>
        <w:t>two billion tons of emissions at $20 per ton will have a net cost to India of only about $2 billion if emissions were reduced 10%—far less than the planned $</w:t>
      </w:r>
      <w:r w:rsidRPr="0088606C">
        <w:rPr>
          <w:rStyle w:val="Emphasis"/>
        </w:rPr>
        <w:t>100 B</w:t>
      </w:r>
      <w:r w:rsidRPr="0088606C">
        <w:rPr>
          <w:rStyle w:val="StyleUnderline"/>
        </w:rPr>
        <w:t xml:space="preserve"> per year </w:t>
      </w:r>
      <w:r w:rsidRPr="0088606C">
        <w:rPr>
          <w:rStyle w:val="Emphasis"/>
        </w:rPr>
        <w:t>G</w:t>
      </w:r>
      <w:r w:rsidRPr="0088606C">
        <w:rPr>
          <w:sz w:val="16"/>
        </w:rPr>
        <w:t xml:space="preserve">reen </w:t>
      </w:r>
      <w:r w:rsidRPr="0088606C">
        <w:rPr>
          <w:rStyle w:val="Emphasis"/>
        </w:rPr>
        <w:t>C</w:t>
      </w:r>
      <w:r w:rsidRPr="0088606C">
        <w:rPr>
          <w:sz w:val="16"/>
        </w:rPr>
        <w:t xml:space="preserve">limate </w:t>
      </w:r>
      <w:r w:rsidRPr="0088606C">
        <w:rPr>
          <w:rStyle w:val="Emphasis"/>
        </w:rPr>
        <w:t>F</w:t>
      </w:r>
      <w:r w:rsidRPr="0088606C">
        <w:rPr>
          <w:sz w:val="16"/>
        </w:rPr>
        <w:t xml:space="preserve">und. This is not to suggest that India should be given an exception to the common commitment. Rather, the </w:t>
      </w:r>
      <w:r w:rsidRPr="0088606C">
        <w:rPr>
          <w:rStyle w:val="StyleUnderline"/>
        </w:rPr>
        <w:t>common commitment should include a green-fund formula for providing assistance from richer, high-emission countries to poorer, low-emission countries</w:t>
      </w:r>
      <w:r w:rsidRPr="0088606C">
        <w:rPr>
          <w:sz w:val="16"/>
        </w:rPr>
        <w:t xml:space="preserve">. In this way, the </w:t>
      </w:r>
      <w:r w:rsidRPr="0088606C">
        <w:rPr>
          <w:rStyle w:val="StyleUnderline"/>
        </w:rPr>
        <w:t>common pricing commitment would respect</w:t>
      </w:r>
      <w:r w:rsidRPr="0088606C">
        <w:rPr>
          <w:sz w:val="16"/>
        </w:rPr>
        <w:t xml:space="preserve"> </w:t>
      </w:r>
      <w:r w:rsidRPr="0088606C">
        <w:rPr>
          <w:rStyle w:val="StyleUnderline"/>
        </w:rPr>
        <w:t>the</w:t>
      </w:r>
      <w:r w:rsidRPr="0088606C">
        <w:rPr>
          <w:sz w:val="16"/>
        </w:rPr>
        <w:t xml:space="preserve"> </w:t>
      </w:r>
      <w:r w:rsidRPr="0088606C">
        <w:rPr>
          <w:rStyle w:val="StyleUnderline"/>
        </w:rPr>
        <w:t>UN</w:t>
      </w:r>
      <w:r w:rsidRPr="0088606C">
        <w:rPr>
          <w:sz w:val="16"/>
        </w:rPr>
        <w:t xml:space="preserve">’s </w:t>
      </w:r>
      <w:r w:rsidRPr="0088606C">
        <w:rPr>
          <w:rStyle w:val="StyleUnderline"/>
        </w:rPr>
        <w:t>principle</w:t>
      </w:r>
      <w:r w:rsidRPr="0088606C">
        <w:rPr>
          <w:sz w:val="16"/>
        </w:rPr>
        <w:t xml:space="preserve"> </w:t>
      </w:r>
      <w:r w:rsidRPr="0088606C">
        <w:rPr>
          <w:rStyle w:val="StyleUnderline"/>
        </w:rPr>
        <w:t>of “common but differentiated responsibilities</w:t>
      </w:r>
      <w:r w:rsidRPr="0088606C">
        <w:rPr>
          <w:sz w:val="16"/>
        </w:rPr>
        <w:t xml:space="preserve">.” </w:t>
      </w:r>
      <w:r w:rsidRPr="0088606C">
        <w:rPr>
          <w:rStyle w:val="StyleUnderline"/>
        </w:rPr>
        <w:t xml:space="preserve">Equity transfers need not be as high with price commitments, because </w:t>
      </w:r>
      <w:r w:rsidRPr="0088606C">
        <w:rPr>
          <w:rStyle w:val="Emphasis"/>
        </w:rPr>
        <w:t>risk is lower</w:t>
      </w:r>
      <w:r w:rsidRPr="0088606C">
        <w:rPr>
          <w:rStyle w:val="StyleUnderline"/>
        </w:rPr>
        <w:t>.</w:t>
      </w:r>
      <w:r w:rsidRPr="0088606C">
        <w:rPr>
          <w:sz w:val="16"/>
        </w:rPr>
        <w:t xml:space="preserve"> As seen in the above example of price and quantity risk, if a country expects a $100 M cost of abatement, but </w:t>
      </w:r>
      <w:r w:rsidRPr="0088606C">
        <w:rPr>
          <w:rStyle w:val="StyleUnderline"/>
        </w:rPr>
        <w:t>there is a risk</w:t>
      </w:r>
      <w:r w:rsidRPr="0088606C">
        <w:rPr>
          <w:sz w:val="16"/>
        </w:rPr>
        <w:t xml:space="preserve"> that its BAU </w:t>
      </w:r>
      <w:r w:rsidRPr="0088606C">
        <w:rPr>
          <w:rStyle w:val="StyleUnderline"/>
        </w:rPr>
        <w:t>emissions will be</w:t>
      </w:r>
      <w:r w:rsidRPr="0088606C">
        <w:rPr>
          <w:sz w:val="16"/>
        </w:rPr>
        <w:t xml:space="preserve"> </w:t>
      </w:r>
      <w:r w:rsidRPr="0088606C">
        <w:rPr>
          <w:rStyle w:val="StyleUnderline"/>
        </w:rPr>
        <w:t>unexpectedly high by 10%,</w:t>
      </w:r>
      <w:r w:rsidRPr="0088606C">
        <w:rPr>
          <w:sz w:val="16"/>
        </w:rPr>
        <w:t xml:space="preserve"> </w:t>
      </w:r>
      <w:r w:rsidRPr="0088606C">
        <w:rPr>
          <w:rStyle w:val="StyleUnderline"/>
        </w:rPr>
        <w:t>this would add</w:t>
      </w:r>
      <w:r w:rsidRPr="0088606C">
        <w:rPr>
          <w:sz w:val="16"/>
        </w:rPr>
        <w:t xml:space="preserve"> $190 M in the case of a quantity commitment and </w:t>
      </w:r>
      <w:r w:rsidRPr="0088606C">
        <w:rPr>
          <w:rStyle w:val="StyleUnderline"/>
        </w:rPr>
        <w:t>only</w:t>
      </w:r>
      <w:r w:rsidRPr="0088606C">
        <w:rPr>
          <w:sz w:val="16"/>
        </w:rPr>
        <w:t xml:space="preserve"> </w:t>
      </w:r>
      <w:r w:rsidRPr="0088606C">
        <w:rPr>
          <w:rStyle w:val="StyleUnderline"/>
        </w:rPr>
        <w:t>$10 M in the case of a price commitment</w:t>
      </w:r>
      <w:r w:rsidRPr="0088606C">
        <w:rPr>
          <w:sz w:val="16"/>
        </w:rPr>
        <w:t xml:space="preserve">. </w:t>
      </w:r>
      <w:r w:rsidRPr="0088606C">
        <w:rPr>
          <w:rStyle w:val="StyleUnderline"/>
        </w:rPr>
        <w:t>If the country demands</w:t>
      </w:r>
      <w:r w:rsidRPr="0088606C">
        <w:rPr>
          <w:sz w:val="16"/>
        </w:rPr>
        <w:t xml:space="preserve"> that this risk be covered by equity transfers, these will need to be $180 M larger in the case of a quantity commitment. </w:t>
      </w:r>
      <w:r w:rsidRPr="0088606C">
        <w:rPr>
          <w:rStyle w:val="StyleUnderline"/>
        </w:rPr>
        <w:t xml:space="preserve">Politically it seems </w:t>
      </w:r>
      <w:r w:rsidRPr="0088606C">
        <w:rPr>
          <w:rStyle w:val="Emphasis"/>
        </w:rPr>
        <w:t>difficult</w:t>
      </w:r>
      <w:r w:rsidRPr="0088606C">
        <w:rPr>
          <w:rStyle w:val="StyleUnderline"/>
        </w:rPr>
        <w:t xml:space="preserve"> for a poor country to risk having its equity transfer obliterated by a miscalculation of future</w:t>
      </w:r>
      <w:r w:rsidRPr="0088606C">
        <w:rPr>
          <w:sz w:val="16"/>
        </w:rPr>
        <w:t xml:space="preserve"> BAU </w:t>
      </w:r>
      <w:r w:rsidRPr="0088606C">
        <w:rPr>
          <w:rStyle w:val="StyleUnderline"/>
        </w:rPr>
        <w:t>emissions</w:t>
      </w:r>
      <w:r w:rsidRPr="0088606C">
        <w:rPr>
          <w:sz w:val="16"/>
        </w:rPr>
        <w:t>.</w:t>
      </w:r>
    </w:p>
    <w:p w14:paraId="105F7114" w14:textId="5C683DAA" w:rsidR="00D169EA" w:rsidRPr="0088606C" w:rsidRDefault="00D169EA" w:rsidP="005A2427">
      <w:pPr>
        <w:pStyle w:val="Heading2"/>
      </w:pPr>
      <w:r w:rsidRPr="0088606C">
        <w:lastRenderedPageBreak/>
        <w:t>Price Negotiation</w:t>
      </w:r>
    </w:p>
    <w:p w14:paraId="5981B153" w14:textId="5EF43610" w:rsidR="00606651" w:rsidRPr="0088606C" w:rsidRDefault="00606651" w:rsidP="00606651">
      <w:pPr>
        <w:pStyle w:val="Heading4"/>
      </w:pPr>
      <w:r w:rsidRPr="0088606C">
        <w:t xml:space="preserve">Plan solves – global carbon pricing schemes take into account realist state behavior, creating market incentives for cooperation and meeting benchmarks </w:t>
      </w:r>
    </w:p>
    <w:p w14:paraId="0AB103C0" w14:textId="2D34F0D4" w:rsidR="00606651" w:rsidRPr="0088606C" w:rsidRDefault="00606651" w:rsidP="00606651">
      <w:r w:rsidRPr="0088606C">
        <w:rPr>
          <w:rStyle w:val="Style13ptBold"/>
        </w:rPr>
        <w:t>Cseh May 16</w:t>
      </w:r>
      <w:r w:rsidRPr="0088606C">
        <w:t xml:space="preserve"> [Arpad: founder of climate opportunity initiative, “Designing a Climate Agreement for the Reality of Self-interested and Short-term Oriented Nations,” Munich Personal RePEc Archive, May 17, 2016, </w:t>
      </w:r>
      <w:hyperlink r:id="rId200" w:history="1">
        <w:r w:rsidRPr="0088606C">
          <w:rPr>
            <w:rStyle w:val="Hyperlink"/>
          </w:rPr>
          <w:t>https://mpra.ub.uni-muenchen.de/71428/1/MPRA_paper_71428.pdf //</w:t>
        </w:r>
      </w:hyperlink>
      <w:r w:rsidRPr="0088606C">
        <w:t xml:space="preserve"> emb].</w:t>
      </w:r>
    </w:p>
    <w:p w14:paraId="3881B600" w14:textId="269B17A6" w:rsidR="00D169EA" w:rsidRPr="0088606C" w:rsidRDefault="00D169EA" w:rsidP="00D169EA">
      <w:pPr>
        <w:rPr>
          <w:sz w:val="16"/>
        </w:rPr>
      </w:pPr>
      <w:r w:rsidRPr="0088606C">
        <w:rPr>
          <w:sz w:val="16"/>
        </w:rPr>
        <w:t xml:space="preserve">The difficulty of agreeing an allocation of commitments among countries is one of the main reasons why an effective international agreement has not been reached yet. Determining the benchmark emission path for each country will likely remain a contentious issue under the proposed plan too, as there is no objectively fair way of setting them. However, </w:t>
      </w:r>
      <w:r w:rsidRPr="0088606C">
        <w:rPr>
          <w:rStyle w:val="StyleUnderline"/>
        </w:rPr>
        <w:t xml:space="preserve">under the framework outlined, reaching an agreement on individual benchmark emission levels is more realistic than under the current approach </w:t>
      </w:r>
      <w:r w:rsidRPr="0088606C">
        <w:rPr>
          <w:sz w:val="16"/>
        </w:rPr>
        <w:t xml:space="preserve">for the following reasons. </w:t>
      </w:r>
      <w:r w:rsidRPr="0088606C">
        <w:rPr>
          <w:rStyle w:val="Emphasis"/>
        </w:rPr>
        <w:t>First</w:t>
      </w:r>
      <w:r w:rsidRPr="0088606C">
        <w:rPr>
          <w:sz w:val="16"/>
        </w:rPr>
        <w:t xml:space="preserve">, the </w:t>
      </w:r>
      <w:r w:rsidRPr="0088606C">
        <w:rPr>
          <w:rStyle w:val="StyleUnderline"/>
        </w:rPr>
        <w:t>benchmarks are not legally binding and there are no potential penalties or direct transfers among countries</w:t>
      </w:r>
      <w:r w:rsidRPr="0088606C">
        <w:rPr>
          <w:sz w:val="16"/>
        </w:rPr>
        <w:t xml:space="preserve">. </w:t>
      </w:r>
      <w:r w:rsidRPr="0088606C">
        <w:rPr>
          <w:rStyle w:val="StyleUnderline"/>
        </w:rPr>
        <w:t>This should make the agreement more palatable from a political perspective and more easily implementable from a legal perspective</w:t>
      </w:r>
      <w:r w:rsidRPr="0088606C">
        <w:rPr>
          <w:sz w:val="16"/>
        </w:rPr>
        <w:t xml:space="preserve"> for some countries. </w:t>
      </w:r>
      <w:r w:rsidRPr="0088606C">
        <w:rPr>
          <w:rStyle w:val="Emphasis"/>
        </w:rPr>
        <w:t>Second</w:t>
      </w:r>
      <w:r w:rsidRPr="0088606C">
        <w:rPr>
          <w:sz w:val="16"/>
        </w:rPr>
        <w:t xml:space="preserve">, the </w:t>
      </w:r>
      <w:r w:rsidRPr="0088606C">
        <w:rPr>
          <w:rStyle w:val="StyleUnderline"/>
        </w:rPr>
        <w:t>sum of the individual benchmarks can exceed the desired global path without risking the success of the scheme</w:t>
      </w:r>
      <w:r w:rsidRPr="0088606C">
        <w:rPr>
          <w:sz w:val="16"/>
        </w:rPr>
        <w:t xml:space="preserve">. </w:t>
      </w:r>
      <w:r w:rsidRPr="0088606C">
        <w:rPr>
          <w:rStyle w:val="Emphasis"/>
        </w:rPr>
        <w:t>The payment mechanism creates incentives for every country to emit less than its benchmark, which means that – subject to the predetermined carbon price and the benchmark emission levels – total emissions are highly likely to be lower than the sum of the benchmarks</w:t>
      </w:r>
      <w:r w:rsidRPr="0088606C">
        <w:rPr>
          <w:sz w:val="16"/>
        </w:rPr>
        <w:t xml:space="preserve">. </w:t>
      </w:r>
      <w:r w:rsidRPr="0088606C">
        <w:rPr>
          <w:rStyle w:val="StyleUnderline"/>
        </w:rPr>
        <w:t xml:space="preserve">An agreement with higher emission benchmarks would be more acceptable for countries for a variety of reasons, not least because a higher benchmark creates the potential for receiving higher short-term payments from the Fund. </w:t>
      </w:r>
      <w:r w:rsidRPr="0088606C">
        <w:rPr>
          <w:rStyle w:val="Emphasis"/>
        </w:rPr>
        <w:t>Third</w:t>
      </w:r>
      <w:r w:rsidRPr="0088606C">
        <w:rPr>
          <w:sz w:val="16"/>
        </w:rPr>
        <w:t xml:space="preserve">, the </w:t>
      </w:r>
      <w:r w:rsidRPr="0088606C">
        <w:rPr>
          <w:rStyle w:val="StyleUnderline"/>
        </w:rPr>
        <w:t xml:space="preserve">allocation of the Fund’s long-term liabilities being linked to countries’ overall emission benchmark implies that there is an offsetting long-term cost to negotiating a higher benchmark for a country, which reduces its incentive to maximize its benchmark emission path. Clearly, the smaller a country’s share of overall emissions is, the lower the increase in its long-term liabilities relative to its potential gain of increased payments received. </w:t>
      </w:r>
      <w:r w:rsidRPr="0088606C">
        <w:rPr>
          <w:sz w:val="16"/>
        </w:rPr>
        <w:t xml:space="preserve">Hence, </w:t>
      </w:r>
      <w:r w:rsidRPr="0088606C">
        <w:rPr>
          <w:rStyle w:val="StyleUnderline"/>
        </w:rPr>
        <w:t xml:space="preserve">the smaller the country in terms of emissions, the less relevant this trade-off becomes. </w:t>
      </w:r>
      <w:r w:rsidRPr="0088606C">
        <w:rPr>
          <w:rStyle w:val="Emphasis"/>
        </w:rPr>
        <w:t>Given that China, the United States</w:t>
      </w:r>
      <w:r w:rsidRPr="0088606C">
        <w:rPr>
          <w:sz w:val="16"/>
        </w:rPr>
        <w:t xml:space="preserve"> and the European Union </w:t>
      </w:r>
      <w:r w:rsidRPr="0088606C">
        <w:rPr>
          <w:rStyle w:val="StyleUnderline"/>
        </w:rPr>
        <w:t>are the largest contributors to global greenhouse gas emissions with respective shares of 23.1%, 11.8%</w:t>
      </w:r>
      <w:r w:rsidRPr="0088606C">
        <w:rPr>
          <w:sz w:val="16"/>
        </w:rPr>
        <w:t xml:space="preserve"> and 8.7% in 2012 (EDGAR), </w:t>
      </w:r>
      <w:r w:rsidRPr="0088606C">
        <w:rPr>
          <w:rStyle w:val="Emphasis"/>
        </w:rPr>
        <w:t xml:space="preserve">this trade-off between higher benchmarks and higher future liabilities is most meaningful for these countries. </w:t>
      </w:r>
      <w:r w:rsidRPr="0088606C">
        <w:rPr>
          <w:rStyle w:val="StyleUnderline"/>
        </w:rPr>
        <w:t xml:space="preserve">Agreement on emission benchmarks </w:t>
      </w:r>
      <w:r w:rsidRPr="0088606C">
        <w:rPr>
          <w:sz w:val="16"/>
        </w:rPr>
        <w:t xml:space="preserve">among the three largest contributors – </w:t>
      </w:r>
      <w:r w:rsidRPr="0088606C">
        <w:rPr>
          <w:rStyle w:val="Emphasis"/>
        </w:rPr>
        <w:t>with a combined share of close to half of the global total – would be a great step forward towards a global agreement.</w:t>
      </w:r>
      <w:r w:rsidRPr="0088606C">
        <w:rPr>
          <w:sz w:val="16"/>
        </w:rPr>
        <w:t xml:space="preserve"> </w:t>
      </w:r>
      <w:r w:rsidRPr="0088606C">
        <w:rPr>
          <w:rStyle w:val="Emphasis"/>
        </w:rPr>
        <w:t>Fourth</w:t>
      </w:r>
      <w:r w:rsidRPr="0088606C">
        <w:rPr>
          <w:sz w:val="16"/>
        </w:rPr>
        <w:t xml:space="preserve">, </w:t>
      </w:r>
      <w:r w:rsidRPr="0088606C">
        <w:rPr>
          <w:rStyle w:val="StyleUnderline"/>
        </w:rPr>
        <w:t>as countries are not obliged to join the agreement and the emission benchmarks are not legally binding, countries could join in stages and an agreement to the benchmarks by all countries would not need to be secured at the same time</w:t>
      </w:r>
      <w:r w:rsidRPr="0088606C">
        <w:rPr>
          <w:sz w:val="16"/>
        </w:rPr>
        <w:t xml:space="preserve">. </w:t>
      </w:r>
      <w:r w:rsidRPr="0088606C">
        <w:rPr>
          <w:rStyle w:val="StyleUnderline"/>
        </w:rPr>
        <w:t>This reduces the risk of a small number of countries sabotaging or delaying an agreement or attempting to capitalize on such a threat to improve their negotiating position</w:t>
      </w:r>
      <w:r w:rsidRPr="0088606C">
        <w:rPr>
          <w:sz w:val="16"/>
        </w:rPr>
        <w:t xml:space="preserve">. Ideally, </w:t>
      </w:r>
      <w:r w:rsidRPr="0088606C">
        <w:rPr>
          <w:rStyle w:val="StyleUnderline"/>
        </w:rPr>
        <w:t>the agreement would set out the benchmark emission levels even for countries not joining and would create a credible mechanism to ensure that countries joining later will be subject to the same terms.</w:t>
      </w:r>
      <w:r w:rsidRPr="0088606C">
        <w:rPr>
          <w:sz w:val="16"/>
        </w:rPr>
        <w:t xml:space="preserve"> This would reduce the risk of countries holding out in the hope of securing higher benchmarks or more favorable terms and would motivate them to join sooner rather than later in order to benefit from the Fund’s payments as early as possible. </w:t>
      </w:r>
      <w:r w:rsidRPr="0088606C">
        <w:rPr>
          <w:rStyle w:val="Emphasis"/>
        </w:rPr>
        <w:t>Fifth</w:t>
      </w:r>
      <w:r w:rsidRPr="0088606C">
        <w:rPr>
          <w:sz w:val="16"/>
        </w:rPr>
        <w:t xml:space="preserve">, </w:t>
      </w:r>
      <w:r w:rsidRPr="0088606C">
        <w:rPr>
          <w:rStyle w:val="StyleUnderline"/>
        </w:rPr>
        <w:t>and</w:t>
      </w:r>
      <w:r w:rsidRPr="0088606C">
        <w:rPr>
          <w:sz w:val="16"/>
        </w:rPr>
        <w:t xml:space="preserve"> probably </w:t>
      </w:r>
      <w:r w:rsidRPr="0088606C">
        <w:rPr>
          <w:rStyle w:val="Emphasis"/>
        </w:rPr>
        <w:t xml:space="preserve">most importantly, through the possibility of receiving payments </w:t>
      </w:r>
      <w:r w:rsidRPr="0088606C">
        <w:rPr>
          <w:rStyle w:val="Emphasis"/>
        </w:rPr>
        <w:lastRenderedPageBreak/>
        <w:t>from the Fund, the framework creates strong incentives for countries to find an agreement and to join. In a world dominated by short-term thinking by decision-makers including governments, businesses as well as individuals, the short-term benefit of joining and making a profit on emission abatement will be attractive and an important motivation.</w:t>
      </w:r>
      <w:r w:rsidRPr="0088606C">
        <w:rPr>
          <w:sz w:val="16"/>
        </w:rPr>
        <w:t xml:space="preserve"> This only requires that countries will be able to reduce emissions at a cost below the agreement’s carbon price, and we do not have to rely on them taking into account co-benefits, the costs of avoided adaptation or pursuing altruistic actions driven by moral considerations. Depending on the policies they use in pursuing emission cuts, governments could of course generate additional revenues above those received from the Fund and this will likely form part of their calculations too. A carbon tax or a cap-and-trade system that charges for emission rights would be examples of such policies.</w:t>
      </w:r>
    </w:p>
    <w:p w14:paraId="5F185CBE" w14:textId="77777777" w:rsidR="00E25D9B" w:rsidRPr="0088606C" w:rsidRDefault="00E25D9B" w:rsidP="00D169EA">
      <w:pPr>
        <w:rPr>
          <w:sz w:val="16"/>
        </w:rPr>
      </w:pPr>
    </w:p>
    <w:p w14:paraId="76104717" w14:textId="698439E2" w:rsidR="00C06B55" w:rsidRPr="0088606C" w:rsidRDefault="00C06B55" w:rsidP="00C06B55">
      <w:pPr>
        <w:pStyle w:val="Heading4"/>
      </w:pPr>
      <w:r w:rsidRPr="0088606C">
        <w:t xml:space="preserve">INDCs good starting point for carbon pricing agreement </w:t>
      </w:r>
    </w:p>
    <w:p w14:paraId="73FC9095" w14:textId="66BCDA51" w:rsidR="00E25D9B" w:rsidRPr="0088606C" w:rsidRDefault="00E25D9B">
      <w:r w:rsidRPr="0088606C">
        <w:rPr>
          <w:rStyle w:val="Style13ptBold"/>
        </w:rPr>
        <w:t>Cseh May 16</w:t>
      </w:r>
      <w:r w:rsidRPr="0088606C">
        <w:t xml:space="preserve"> [Arpad: founder of climate opportunity initiative, “Designing a Climate Agreement for the Reality of Self-interested and Short-term Oriented Nations,” Munich Personal RePEc Archive, May 17, 2016, </w:t>
      </w:r>
      <w:hyperlink r:id="rId201" w:history="1">
        <w:r w:rsidRPr="0088606C">
          <w:rPr>
            <w:rStyle w:val="Hyperlink"/>
          </w:rPr>
          <w:t>https://mpra.ub.uni-muenchen.de/71428/1/MPRA_paper_71428.pdf //</w:t>
        </w:r>
      </w:hyperlink>
      <w:r w:rsidRPr="0088606C">
        <w:t xml:space="preserve"> emb].</w:t>
      </w:r>
    </w:p>
    <w:p w14:paraId="61A8A13D" w14:textId="571F8E0B" w:rsidR="00AD6D57" w:rsidRPr="0088606C" w:rsidRDefault="00E25D9B" w:rsidP="00E25D9B">
      <w:pPr>
        <w:rPr>
          <w:sz w:val="16"/>
        </w:rPr>
      </w:pPr>
      <w:r w:rsidRPr="0088606C">
        <w:rPr>
          <w:rStyle w:val="StyleUnderline"/>
        </w:rPr>
        <w:t>There is a strong case to use the Intended Nationally Determined Contributions (INDCs</w:t>
      </w:r>
      <w:r w:rsidRPr="0088606C">
        <w:rPr>
          <w:sz w:val="16"/>
        </w:rPr>
        <w:t xml:space="preserve">) countries submitted before the Paris Agreement </w:t>
      </w:r>
      <w:r w:rsidRPr="0088606C">
        <w:rPr>
          <w:rStyle w:val="StyleUnderline"/>
        </w:rPr>
        <w:t>as a starting point for determining the emission benchmarks</w:t>
      </w:r>
      <w:r w:rsidRPr="0088606C">
        <w:rPr>
          <w:sz w:val="16"/>
        </w:rPr>
        <w:t xml:space="preserve">. As </w:t>
      </w:r>
      <w:r w:rsidRPr="0088606C">
        <w:rPr>
          <w:rStyle w:val="Emphasis"/>
        </w:rPr>
        <w:t xml:space="preserve">countries themselves determined the INDCs, the argument that the emission levels they imply are unacceptable and should be increased is a difficult one to make. </w:t>
      </w:r>
      <w:r w:rsidRPr="0088606C">
        <w:rPr>
          <w:sz w:val="16"/>
        </w:rPr>
        <w:t xml:space="preserve">Of course, there can still be disagreements about the relative ambitiousness of the INDCs and about the different approaches used to arrive at them. These differences are relevant due to their impact on the potential emission savings of individual countries and their prospects for payments from the Fund. Another complication of using INDCs as a starting point is that INDCs do not prescribe emission levels for every year and even the target year varies across INDCs. Most of them set a target for 2030, some set a target for 2025 and some set a target for both 2025 and 2030. On the other hand, </w:t>
      </w:r>
      <w:r w:rsidRPr="0088606C">
        <w:rPr>
          <w:rStyle w:val="Emphasis"/>
        </w:rPr>
        <w:t>delaying an agreement in the hope of finding a different and fairer approach to determine the individual benchmarks might not be worth the costs of further delays to climate change mitigation.</w:t>
      </w:r>
      <w:r w:rsidRPr="0088606C">
        <w:rPr>
          <w:sz w:val="16"/>
        </w:rPr>
        <w:t xml:space="preserve"> </w:t>
      </w:r>
      <w:r w:rsidRPr="0088606C">
        <w:rPr>
          <w:rStyle w:val="StyleUnderline"/>
        </w:rPr>
        <w:t>Establishing the benchmarks based on INDCs would</w:t>
      </w:r>
      <w:r w:rsidRPr="0088606C">
        <w:rPr>
          <w:sz w:val="16"/>
        </w:rPr>
        <w:t xml:space="preserve">, of course, </w:t>
      </w:r>
      <w:r w:rsidRPr="0088606C">
        <w:rPr>
          <w:rStyle w:val="StyleUnderline"/>
        </w:rPr>
        <w:t>mean that the sum of emission benchmarks exceeds the desired emission level.</w:t>
      </w:r>
      <w:r w:rsidRPr="0088606C">
        <w:rPr>
          <w:sz w:val="16"/>
        </w:rPr>
        <w:t xml:space="preserve"> However, as discussed above, under such a framework this does not necessarily lead to a failure of the agreement, as every country will be incentivized to reduce emissions below its benchmark.</w:t>
      </w:r>
    </w:p>
    <w:p w14:paraId="1F7A3BA1" w14:textId="40B7680D" w:rsidR="00AD6D57" w:rsidRPr="0088606C" w:rsidRDefault="00AD6D57" w:rsidP="00AD6D57">
      <w:pPr>
        <w:pStyle w:val="Heading4"/>
      </w:pPr>
      <w:r w:rsidRPr="0088606C">
        <w:t xml:space="preserve">Carbon pricing directly incentivizes states to set a high carbon price to ensure a large payback – solves the key deterrent to climate agreement over the past two decades </w:t>
      </w:r>
    </w:p>
    <w:p w14:paraId="448A1C8D" w14:textId="2D43DCCC" w:rsidR="00AD6D57" w:rsidRPr="0088606C" w:rsidRDefault="00AD6D57" w:rsidP="00AD6D57">
      <w:r w:rsidRPr="0088606C">
        <w:rPr>
          <w:rStyle w:val="Style13ptBold"/>
        </w:rPr>
        <w:t>Cseh May 16</w:t>
      </w:r>
      <w:r w:rsidRPr="0088606C">
        <w:t xml:space="preserve"> [Arpad: founder of climate opportunity initiative, “Designing a Climate Agreement for the Reality of Self-interested and Short-term Oriented Nations,” Munich Personal RePEc Archive, May 17, 2016, </w:t>
      </w:r>
      <w:hyperlink r:id="rId202" w:history="1">
        <w:r w:rsidRPr="0088606C">
          <w:rPr>
            <w:rStyle w:val="Hyperlink"/>
          </w:rPr>
          <w:t>https://mpra.ub.uni-muenchen.de/71428/1/MPRA_paper_71428.pdf //</w:t>
        </w:r>
      </w:hyperlink>
      <w:r w:rsidRPr="0088606C">
        <w:t xml:space="preserve"> emb].</w:t>
      </w:r>
    </w:p>
    <w:p w14:paraId="1D3E80D9" w14:textId="2E8CCF14" w:rsidR="00AD6D57" w:rsidRPr="0088606C" w:rsidRDefault="00AD6D57" w:rsidP="00AD6D57">
      <w:r w:rsidRPr="0088606C">
        <w:rPr>
          <w:rStyle w:val="StyleUnderline"/>
        </w:rPr>
        <w:t xml:space="preserve">Setting the carbon price at the right level, on which payments to participants are based, will be essential </w:t>
      </w:r>
      <w:r w:rsidRPr="0088606C">
        <w:t>to make the plan a success</w:t>
      </w:r>
      <w:r w:rsidRPr="0088606C">
        <w:rPr>
          <w:rStyle w:val="StyleUnderline"/>
        </w:rPr>
        <w:t>. It should provide a strong incentive for countries to join the agreement and subsequently to reduce emissions.</w:t>
      </w:r>
      <w:r w:rsidRPr="0088606C">
        <w:t xml:space="preserve"> Accordingly</w:t>
      </w:r>
      <w:r w:rsidRPr="0088606C">
        <w:rPr>
          <w:rStyle w:val="StyleUnderline"/>
        </w:rPr>
        <w:t xml:space="preserve">, it should be set with reference to the estimated cost of net carbon abatement across countries and the expected impact of a carbon price on emissions. The different circumstances of countries will likely mean that countries will end up with different abatement potential compared to their benchmark, as the price signal favors the more cost efficient emission reductions and facilitates economic efficiency. </w:t>
      </w:r>
      <w:r w:rsidRPr="0088606C">
        <w:t>Clearly</w:t>
      </w:r>
      <w:r w:rsidRPr="0088606C">
        <w:rPr>
          <w:rStyle w:val="StyleUnderline"/>
        </w:rPr>
        <w:t>, the proposed scheme has the flexibility to use a dynamic carbon price such as a predetermined price path or a price indexed to some variables</w:t>
      </w:r>
      <w:r w:rsidRPr="0088606C">
        <w:t xml:space="preserve">. A dynamic approach or the periodic review of the carbon price might be necessary to adjust it in light of the abatement achieved or other lessons learnt during implementation. This </w:t>
      </w:r>
      <w:r w:rsidRPr="0088606C">
        <w:lastRenderedPageBreak/>
        <w:t xml:space="preserve">flexibility will have to be balanced against the importance of predictability, which is an important feature of a successful carbon price given it serves as a price signal for long-lived investments. There has been much research into the cost of emission cuts and the impact of a carbon price (for example Gollier (2015)), and it is not the aim of this paper to explore the right carbon price level in detail. It is worth noting that – in contrast to the current plans and proposals promoting a global carbon price (Cramton et al. 2015a) – </w:t>
      </w:r>
      <w:r w:rsidRPr="0088606C">
        <w:rPr>
          <w:rStyle w:val="Emphasis"/>
        </w:rPr>
        <w:t xml:space="preserve">participants will have a strong incentive to set the price at a sufficiently high level. </w:t>
      </w:r>
      <w:r w:rsidRPr="0088606C">
        <w:rPr>
          <w:rStyle w:val="StyleUnderline"/>
        </w:rPr>
        <w:t>As the Fund’s payments effectively represent a financial transfer from future generations to the current one in order to support climate change mitigation, a higher carbon price means higher transfers to the present. As long as the premise of self-interested and short-term focused decisionmakers holds, higher transfers received will be a motivation to use a higher carbon price.</w:t>
      </w:r>
      <w:r w:rsidRPr="0088606C">
        <w:t xml:space="preserve"> Accordingly, </w:t>
      </w:r>
      <w:r w:rsidRPr="0088606C">
        <w:rPr>
          <w:rStyle w:val="StyleUnderline"/>
        </w:rPr>
        <w:t>achieving a high enough carbon price does not rely on values or arguments balancing current costs and future benefits. In light of the slow progress over the past two and a half decades, this is an important advantage</w:t>
      </w:r>
      <w:r w:rsidRPr="0088606C">
        <w:t>. The carbon price will, of course, also be an important factor for the financing need of the Fund. This aspect of the proposal is discussed in more detail in the next section.</w:t>
      </w:r>
    </w:p>
    <w:p w14:paraId="3F461B0D" w14:textId="36D31457" w:rsidR="005E34B8" w:rsidRDefault="005E34B8" w:rsidP="005A2427">
      <w:pPr>
        <w:pStyle w:val="Heading2"/>
      </w:pPr>
      <w:r w:rsidRPr="0088606C">
        <w:lastRenderedPageBreak/>
        <w:t>Enforcement</w:t>
      </w:r>
    </w:p>
    <w:p w14:paraId="6F11268F" w14:textId="4A7055B6" w:rsidR="00B223F7" w:rsidRDefault="00B223F7" w:rsidP="00B223F7">
      <w:pPr>
        <w:pStyle w:val="Heading3"/>
      </w:pPr>
      <w:r>
        <w:lastRenderedPageBreak/>
        <w:t xml:space="preserve">Generic </w:t>
      </w:r>
    </w:p>
    <w:p w14:paraId="5294FC63" w14:textId="77777777" w:rsidR="00B223F7" w:rsidRDefault="00B223F7" w:rsidP="00B223F7">
      <w:pPr>
        <w:pStyle w:val="Heading4"/>
      </w:pPr>
      <w:r>
        <w:t xml:space="preserve">Would be enforced at the international level with checks </w:t>
      </w:r>
    </w:p>
    <w:p w14:paraId="38A33E6D" w14:textId="77777777" w:rsidR="00B223F7" w:rsidRPr="00C54D82" w:rsidRDefault="00B223F7" w:rsidP="00B223F7">
      <w:pPr>
        <w:rPr>
          <w:rStyle w:val="StyleUnderline"/>
        </w:rPr>
      </w:pPr>
      <w:r>
        <w:rPr>
          <w:rStyle w:val="Style13ptBold"/>
        </w:rPr>
        <w:t xml:space="preserve">Cooper 15’ </w:t>
      </w:r>
      <w:r w:rsidRPr="000F1748">
        <w:t>(The Case for Pricing Greenhouse Gas Emissions, Richard N. Cooper, Richard Newell Cooper is an American economist, policy adviser, and academic,//policydialogue.org/files/publications/EEEP-symposium-all-papers_1.pdf, Symposium on International Climate Negotiations,</w:t>
      </w:r>
      <w:r>
        <w:t>pg.11</w:t>
      </w:r>
      <w:r w:rsidRPr="000F1748">
        <w:t>, 3 June 2015, DOA: 6/23/16, AU)</w:t>
      </w:r>
    </w:p>
    <w:p w14:paraId="699EBAFB" w14:textId="77777777" w:rsidR="00B223F7" w:rsidRPr="00C54D82" w:rsidRDefault="00B223F7" w:rsidP="00B223F7"/>
    <w:p w14:paraId="00013C3B" w14:textId="5E4F4DB8" w:rsidR="00B223F7" w:rsidRPr="00B223F7" w:rsidRDefault="00B223F7" w:rsidP="00B223F7">
      <w:r w:rsidRPr="00C54D82">
        <w:t xml:space="preserve">The conceptual and legal basis for such duties – to offset government subsidies to exports – has existed for many years, </w:t>
      </w:r>
      <w:r w:rsidRPr="00C54D82">
        <w:rPr>
          <w:rStyle w:val="StyleUnderline"/>
        </w:rPr>
        <w:t xml:space="preserve">and is embodied in the World Trade Organization </w:t>
      </w:r>
      <w:r w:rsidRPr="00C54D82">
        <w:t xml:space="preserve">(Stiglitz, 2006a) as well as in national legislation. </w:t>
      </w:r>
      <w:r w:rsidRPr="00C54D82">
        <w:rPr>
          <w:rStyle w:val="StyleUnderline"/>
        </w:rPr>
        <w:t>The new element is that under the international agreement the agreed charge on carbon emissions would be considered a cost of doing business</w:t>
      </w:r>
      <w:r w:rsidRPr="00C54D82">
        <w:t xml:space="preserve">, </w:t>
      </w:r>
      <w:r w:rsidRPr="00C54D82">
        <w:rPr>
          <w:rStyle w:val="StyleUnderline"/>
        </w:rPr>
        <w:t>such that failure to pay the charge with government complicity would be considered a subsidy</w:t>
      </w:r>
      <w:r w:rsidRPr="00C54D82">
        <w:t xml:space="preserve">, subject to countervailing duty under existing procedures. Non-signatory countries could also be subject to countervailing duties. </w:t>
      </w:r>
      <w:r w:rsidRPr="00C54D82">
        <w:rPr>
          <w:rStyle w:val="StyleUnderline"/>
        </w:rPr>
        <w:t xml:space="preserve">WTO panels have found that imports can be restricted on a discriminatory basis if the originating country is in violation of an international environmental agreement </w:t>
      </w:r>
      <w:r w:rsidRPr="00C54D82">
        <w:t xml:space="preserve">(Stiglitz, </w:t>
      </w:r>
      <w:r w:rsidRPr="00C54D82">
        <w:rPr>
          <w:rStyle w:val="StyleUnderline"/>
        </w:rPr>
        <w:t>this issue). This possibility would provide a potent incentive for most countries to comply with the agreement</w:t>
      </w:r>
      <w:r w:rsidRPr="00C54D82">
        <w:t xml:space="preserve">, whether or not they were formal signatories. </w:t>
      </w:r>
      <w:r w:rsidRPr="00C54D82">
        <w:rPr>
          <w:rStyle w:val="StyleUnderline"/>
        </w:rPr>
        <w:t>Of course the sanction would apply only to exports</w:t>
      </w:r>
      <w:r w:rsidRPr="00C54D82">
        <w:t>, not to domestic sales, within the offending country</w:t>
      </w:r>
    </w:p>
    <w:p w14:paraId="5AC01277" w14:textId="0FDB03D2" w:rsidR="005E34B8" w:rsidRPr="0088606C" w:rsidRDefault="005E34B8" w:rsidP="005E34B8">
      <w:pPr>
        <w:pStyle w:val="Heading3"/>
      </w:pPr>
      <w:r w:rsidRPr="0088606C">
        <w:lastRenderedPageBreak/>
        <w:t>Monitoring</w:t>
      </w:r>
    </w:p>
    <w:p w14:paraId="1591364D" w14:textId="77777777" w:rsidR="005E34B8" w:rsidRPr="0088606C" w:rsidRDefault="005E34B8" w:rsidP="005E34B8">
      <w:pPr>
        <w:pStyle w:val="Heading4"/>
        <w:rPr>
          <w:rStyle w:val="Style13ptBold"/>
        </w:rPr>
      </w:pPr>
      <w:r w:rsidRPr="0088606C">
        <w:t>Annual monitoring leads to quick and robust enforcement – key to encourage participation and successful coop</w:t>
      </w:r>
    </w:p>
    <w:p w14:paraId="7EDCDDFE" w14:textId="77777777" w:rsidR="005E34B8" w:rsidRPr="0088606C" w:rsidRDefault="005E34B8" w:rsidP="005E34B8">
      <w:pPr>
        <w:rPr>
          <w:b/>
          <w:sz w:val="26"/>
        </w:rPr>
      </w:pPr>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7F889BEF" w14:textId="1E67D174" w:rsidR="005E34B8" w:rsidRPr="0088606C" w:rsidRDefault="005E34B8" w:rsidP="005E34B8">
      <w:pPr>
        <w:rPr>
          <w:rStyle w:val="StyleUnderline"/>
        </w:rPr>
      </w:pPr>
      <w:r w:rsidRPr="0088606C">
        <w:rPr>
          <w:sz w:val="16"/>
        </w:rPr>
        <w:t xml:space="preserve">Measurement delays. A </w:t>
      </w:r>
      <w:r w:rsidRPr="0088606C">
        <w:rPr>
          <w:rStyle w:val="StyleUnderline"/>
        </w:rPr>
        <w:t>major advantage of monitoring and enforcement of</w:t>
      </w:r>
      <w:r w:rsidRPr="0088606C">
        <w:rPr>
          <w:sz w:val="16"/>
        </w:rPr>
        <w:t xml:space="preserve"> a </w:t>
      </w:r>
      <w:r w:rsidRPr="0088606C">
        <w:rPr>
          <w:rStyle w:val="StyleUnderline"/>
        </w:rPr>
        <w:t>price commitment is</w:t>
      </w:r>
      <w:r w:rsidRPr="0088606C">
        <w:rPr>
          <w:sz w:val="16"/>
        </w:rPr>
        <w:t xml:space="preserve"> that it is an </w:t>
      </w:r>
      <w:r w:rsidRPr="0088606C">
        <w:rPr>
          <w:rStyle w:val="StyleUnderline"/>
        </w:rPr>
        <w:t>annual rather than a once-in-15-year event</w:t>
      </w:r>
      <w:r w:rsidRPr="0088606C">
        <w:rPr>
          <w:sz w:val="16"/>
        </w:rPr>
        <w:t xml:space="preserve">, like the Kyoto Protocol or like China’s recent commitment to cap emissions in 2030. </w:t>
      </w:r>
      <w:r w:rsidRPr="0088606C">
        <w:rPr>
          <w:rStyle w:val="StyleUnderline"/>
        </w:rPr>
        <w:t xml:space="preserve">This creates free-riding </w:t>
      </w:r>
      <w:r w:rsidRPr="0088606C">
        <w:rPr>
          <w:sz w:val="16"/>
        </w:rPr>
        <w:t>incentives</w:t>
      </w:r>
      <w:r w:rsidRPr="0088606C">
        <w:rPr>
          <w:rStyle w:val="StyleUnderline"/>
        </w:rPr>
        <w:t xml:space="preserve"> and diffuses responsibilities among </w:t>
      </w:r>
      <w:r w:rsidRPr="0088606C">
        <w:rPr>
          <w:sz w:val="16"/>
        </w:rPr>
        <w:t>successive</w:t>
      </w:r>
      <w:r w:rsidRPr="0088606C">
        <w:rPr>
          <w:rStyle w:val="StyleUnderline"/>
        </w:rPr>
        <w:t xml:space="preserve"> governments </w:t>
      </w:r>
      <w:r w:rsidRPr="0088606C">
        <w:rPr>
          <w:sz w:val="16"/>
        </w:rPr>
        <w:t xml:space="preserve">within countries, and makes it difficult to repair non-compliance. </w:t>
      </w:r>
      <w:r w:rsidRPr="0088606C">
        <w:rPr>
          <w:rStyle w:val="StyleUnderline"/>
        </w:rPr>
        <w:t xml:space="preserve">Annual price commitments have the advantage that cheating can be </w:t>
      </w:r>
      <w:r w:rsidRPr="0088606C">
        <w:rPr>
          <w:rStyle w:val="Emphasis"/>
        </w:rPr>
        <w:t>quickly detected</w:t>
      </w:r>
      <w:r w:rsidRPr="0088606C">
        <w:rPr>
          <w:sz w:val="16"/>
        </w:rPr>
        <w:t xml:space="preserve">, </w:t>
      </w:r>
      <w:r w:rsidRPr="0088606C">
        <w:rPr>
          <w:rStyle w:val="StyleUnderline"/>
        </w:rPr>
        <w:t>and</w:t>
      </w:r>
      <w:r w:rsidRPr="0088606C">
        <w:rPr>
          <w:sz w:val="16"/>
        </w:rPr>
        <w:t xml:space="preserve"> can be </w:t>
      </w:r>
      <w:r w:rsidRPr="0088606C">
        <w:rPr>
          <w:rStyle w:val="Emphasis"/>
        </w:rPr>
        <w:t>quickly corrected</w:t>
      </w:r>
      <w:r w:rsidRPr="0088606C">
        <w:rPr>
          <w:sz w:val="16"/>
        </w:rPr>
        <w:t xml:space="preserve">, </w:t>
      </w:r>
      <w:r w:rsidRPr="0088606C">
        <w:rPr>
          <w:rStyle w:val="StyleUnderline"/>
        </w:rPr>
        <w:t>because full compliance can be achieved simply by increasing the carbon charge</w:t>
      </w:r>
      <w:r w:rsidRPr="0088606C">
        <w:rPr>
          <w:sz w:val="16"/>
        </w:rPr>
        <w:t xml:space="preserve">. Indeed, </w:t>
      </w:r>
      <w:r w:rsidRPr="0088606C">
        <w:rPr>
          <w:rStyle w:val="StyleUnderline"/>
        </w:rPr>
        <w:t xml:space="preserve">frequent monitoring is known to be one of the </w:t>
      </w:r>
      <w:r w:rsidRPr="0088606C">
        <w:rPr>
          <w:rStyle w:val="Emphasis"/>
        </w:rPr>
        <w:t>most critical</w:t>
      </w:r>
      <w:r w:rsidRPr="0088606C">
        <w:rPr>
          <w:rStyle w:val="StyleUnderline"/>
        </w:rPr>
        <w:t xml:space="preserve"> aspects of self-enforcing cooperation</w:t>
      </w:r>
      <w:r w:rsidRPr="0088606C">
        <w:rPr>
          <w:sz w:val="16"/>
        </w:rPr>
        <w:t xml:space="preserve"> (Ostrom 1990). Gollier and Tirole (2015) propose a fix for this problem: “</w:t>
      </w:r>
      <w:r w:rsidRPr="0088606C">
        <w:rPr>
          <w:rStyle w:val="StyleUnderline"/>
        </w:rPr>
        <w:t>countries will have to match pollution and permits</w:t>
      </w:r>
      <w:r w:rsidRPr="0088606C">
        <w:rPr>
          <w:sz w:val="16"/>
        </w:rPr>
        <w:t xml:space="preserve"> at the end of the year </w:t>
      </w:r>
      <w:r w:rsidRPr="0088606C">
        <w:rPr>
          <w:rStyle w:val="StyleUnderline"/>
        </w:rPr>
        <w:t xml:space="preserve">to avoid creating unfulfilled climatic </w:t>
      </w:r>
      <w:r w:rsidRPr="0088606C">
        <w:rPr>
          <w:sz w:val="16"/>
        </w:rPr>
        <w:t xml:space="preserve">debt.” Unfortunately, this proposal blocks banking and borrowing of permits, the standard method of mitigating the volatility of permit prices. Such price volatility is likely to be unpopular with investors and the public.10 </w:t>
      </w:r>
      <w:r w:rsidRPr="0088606C">
        <w:rPr>
          <w:rStyle w:val="StyleUnderline"/>
        </w:rPr>
        <w:t>Successful enforcement is</w:t>
      </w:r>
      <w:r w:rsidRPr="0088606C">
        <w:rPr>
          <w:sz w:val="16"/>
        </w:rPr>
        <w:t xml:space="preserve"> one </w:t>
      </w:r>
      <w:r w:rsidRPr="0088606C">
        <w:rPr>
          <w:rStyle w:val="StyleUnderline"/>
        </w:rPr>
        <w:t>key to successful cooperation</w:t>
      </w:r>
      <w:r w:rsidRPr="0088606C">
        <w:rPr>
          <w:sz w:val="16"/>
        </w:rPr>
        <w:t xml:space="preserve"> (Nordhaus 2015). We have argued before that </w:t>
      </w:r>
      <w:r w:rsidRPr="0088606C">
        <w:rPr>
          <w:rStyle w:val="StyleUnderline"/>
        </w:rPr>
        <w:t xml:space="preserve">cooperation based on a common commitment is </w:t>
      </w:r>
      <w:r w:rsidRPr="0088606C">
        <w:rPr>
          <w:sz w:val="16"/>
        </w:rPr>
        <w:t xml:space="preserve">relatively </w:t>
      </w:r>
      <w:r w:rsidRPr="0088606C">
        <w:rPr>
          <w:rStyle w:val="StyleUnderline"/>
        </w:rPr>
        <w:t>easy to enforce</w:t>
      </w:r>
      <w:r w:rsidRPr="0088606C">
        <w:rPr>
          <w:sz w:val="16"/>
        </w:rPr>
        <w:t xml:space="preserve">, because the </w:t>
      </w:r>
      <w:r w:rsidRPr="0088606C">
        <w:rPr>
          <w:rStyle w:val="StyleUnderline"/>
        </w:rPr>
        <w:t>common commitment enables</w:t>
      </w:r>
      <w:r w:rsidRPr="0088606C">
        <w:rPr>
          <w:sz w:val="16"/>
        </w:rPr>
        <w:t xml:space="preserve"> a </w:t>
      </w:r>
      <w:r w:rsidRPr="0088606C">
        <w:rPr>
          <w:rStyle w:val="StyleUnderline"/>
        </w:rPr>
        <w:t>reciprocal</w:t>
      </w:r>
      <w:r w:rsidRPr="0088606C">
        <w:rPr>
          <w:sz w:val="16"/>
        </w:rPr>
        <w:t xml:space="preserve"> </w:t>
      </w:r>
      <w:r w:rsidRPr="0088606C">
        <w:rPr>
          <w:rStyle w:val="StyleUnderline"/>
        </w:rPr>
        <w:t>relationship</w:t>
      </w:r>
      <w:r w:rsidRPr="0088606C">
        <w:rPr>
          <w:sz w:val="16"/>
        </w:rPr>
        <w:t xml:space="preserve">, which is </w:t>
      </w:r>
      <w:r w:rsidRPr="0088606C">
        <w:rPr>
          <w:rStyle w:val="StyleUnderline"/>
        </w:rPr>
        <w:t>known to promote cooperation</w:t>
      </w:r>
      <w:r w:rsidRPr="0088606C">
        <w:rPr>
          <w:sz w:val="16"/>
        </w:rPr>
        <w:t xml:space="preserve">. Here we argue that a </w:t>
      </w:r>
      <w:r w:rsidRPr="0088606C">
        <w:rPr>
          <w:rStyle w:val="StyleUnderline"/>
        </w:rPr>
        <w:t>common price commitment facilitates enforcement</w:t>
      </w:r>
      <w:r w:rsidRPr="0088606C">
        <w:rPr>
          <w:sz w:val="16"/>
        </w:rPr>
        <w:t xml:space="preserve"> compared to a quantity commitment. One reason, is that a </w:t>
      </w:r>
      <w:r w:rsidRPr="0088606C">
        <w:rPr>
          <w:rStyle w:val="StyleUnderline"/>
        </w:rPr>
        <w:t xml:space="preserve">price commitment is </w:t>
      </w:r>
      <w:r w:rsidRPr="0088606C">
        <w:rPr>
          <w:rStyle w:val="Emphasis"/>
        </w:rPr>
        <w:t>continuously monitored</w:t>
      </w:r>
      <w:r w:rsidRPr="0088606C">
        <w:rPr>
          <w:sz w:val="16"/>
        </w:rPr>
        <w:t xml:space="preserve"> and </w:t>
      </w:r>
      <w:r w:rsidRPr="0088606C">
        <w:rPr>
          <w:rStyle w:val="StyleUnderline"/>
        </w:rPr>
        <w:t>thus more easily enforceable</w:t>
      </w:r>
      <w:r w:rsidRPr="0088606C">
        <w:rPr>
          <w:sz w:val="16"/>
        </w:rPr>
        <w:t xml:space="preserve"> (see above). Another reason is that </w:t>
      </w:r>
      <w:r w:rsidRPr="0088606C">
        <w:rPr>
          <w:rStyle w:val="StyleUnderline"/>
        </w:rPr>
        <w:t>it reduces risks</w:t>
      </w:r>
      <w:r w:rsidRPr="0088606C">
        <w:t xml:space="preserve"> </w:t>
      </w:r>
      <w:r w:rsidRPr="0088606C">
        <w:rPr>
          <w:sz w:val="16"/>
        </w:rPr>
        <w:t xml:space="preserve">(as discussed above). </w:t>
      </w:r>
      <w:r w:rsidRPr="0088606C">
        <w:rPr>
          <w:rStyle w:val="StyleUnderline"/>
        </w:rPr>
        <w:t>Risks can produce strong incentives to leave</w:t>
      </w:r>
      <w:r w:rsidRPr="0088606C">
        <w:rPr>
          <w:sz w:val="16"/>
        </w:rPr>
        <w:t xml:space="preserve"> or avoid a quantity commitment. Without such strong negative incentives, the needed size of the enforcement penalty is reduced. Finally, </w:t>
      </w:r>
      <w:r w:rsidRPr="0088606C">
        <w:rPr>
          <w:rStyle w:val="StyleUnderline"/>
        </w:rPr>
        <w:t>price commitments reduce</w:t>
      </w:r>
      <w:r w:rsidRPr="0088606C">
        <w:rPr>
          <w:sz w:val="16"/>
        </w:rPr>
        <w:t xml:space="preserve"> the </w:t>
      </w:r>
      <w:r w:rsidRPr="0088606C">
        <w:rPr>
          <w:rStyle w:val="StyleUnderline"/>
        </w:rPr>
        <w:t>required size of equity transfers</w:t>
      </w:r>
      <w:r w:rsidRPr="0088606C">
        <w:rPr>
          <w:sz w:val="16"/>
        </w:rPr>
        <w:t xml:space="preserve"> (as we describe below), which also reduces the needed size of the enforcement penalty. There are </w:t>
      </w:r>
      <w:r w:rsidRPr="0088606C">
        <w:rPr>
          <w:rStyle w:val="StyleUnderline"/>
        </w:rPr>
        <w:t>various complementary mechanisms</w:t>
      </w:r>
      <w:r w:rsidRPr="0088606C">
        <w:rPr>
          <w:sz w:val="16"/>
        </w:rPr>
        <w:t xml:space="preserve"> that </w:t>
      </w:r>
      <w:r w:rsidRPr="0088606C">
        <w:rPr>
          <w:rStyle w:val="StyleUnderline"/>
        </w:rPr>
        <w:t>can further ease</w:t>
      </w:r>
      <w:r w:rsidRPr="0088606C">
        <w:rPr>
          <w:sz w:val="16"/>
        </w:rPr>
        <w:t xml:space="preserve"> the </w:t>
      </w:r>
      <w:r w:rsidRPr="0088606C">
        <w:rPr>
          <w:rStyle w:val="StyleUnderline"/>
        </w:rPr>
        <w:t>enforcement of price</w:t>
      </w:r>
      <w:r w:rsidRPr="0088606C">
        <w:rPr>
          <w:sz w:val="16"/>
        </w:rPr>
        <w:t xml:space="preserve"> </w:t>
      </w:r>
      <w:r w:rsidRPr="0088606C">
        <w:rPr>
          <w:rStyle w:val="StyleUnderline"/>
        </w:rPr>
        <w:t>commitments</w:t>
      </w:r>
      <w:r w:rsidRPr="0088606C">
        <w:rPr>
          <w:sz w:val="16"/>
        </w:rPr>
        <w:t xml:space="preserve">. For instance, </w:t>
      </w:r>
      <w:r w:rsidRPr="0088606C">
        <w:rPr>
          <w:rStyle w:val="StyleUnderline"/>
        </w:rPr>
        <w:t>efficient performance</w:t>
      </w:r>
      <w:r w:rsidRPr="0088606C">
        <w:rPr>
          <w:sz w:val="16"/>
        </w:rPr>
        <w:t xml:space="preserve">, which we borrow </w:t>
      </w:r>
      <w:r w:rsidRPr="0088606C">
        <w:rPr>
          <w:rStyle w:val="StyleUnderline"/>
        </w:rPr>
        <w:t>from modern electricity</w:t>
      </w:r>
      <w:r w:rsidRPr="0088606C">
        <w:rPr>
          <w:sz w:val="16"/>
        </w:rPr>
        <w:t xml:space="preserve"> </w:t>
      </w:r>
      <w:r w:rsidRPr="0088606C">
        <w:rPr>
          <w:rStyle w:val="StyleUnderline"/>
        </w:rPr>
        <w:t>markets</w:t>
      </w:r>
      <w:r w:rsidRPr="0088606C">
        <w:rPr>
          <w:sz w:val="16"/>
        </w:rPr>
        <w:t xml:space="preserve"> where deviations from plans are settled at the market price for carbon revenues. In other words </w:t>
      </w:r>
      <w:r w:rsidRPr="0088606C">
        <w:rPr>
          <w:rStyle w:val="StyleUnderline"/>
        </w:rPr>
        <w:t>a country that exceeds its commitment can sell its excess performance to a country that falls short.</w:t>
      </w:r>
      <w:r w:rsidRPr="0088606C">
        <w:rPr>
          <w:sz w:val="16"/>
        </w:rPr>
        <w:t xml:space="preserve"> </w:t>
      </w:r>
      <w:r w:rsidRPr="0088606C">
        <w:rPr>
          <w:rStyle w:val="StyleUnderline"/>
        </w:rPr>
        <w:t>This guarantees that plans are met in aggregate and yet gives countries</w:t>
      </w:r>
      <w:r w:rsidRPr="0088606C">
        <w:rPr>
          <w:sz w:val="16"/>
        </w:rPr>
        <w:t xml:space="preserve"> the </w:t>
      </w:r>
      <w:r w:rsidRPr="0088606C">
        <w:rPr>
          <w:rStyle w:val="StyleUnderline"/>
        </w:rPr>
        <w:t>flexibility to</w:t>
      </w:r>
      <w:r w:rsidRPr="0088606C">
        <w:rPr>
          <w:sz w:val="16"/>
        </w:rPr>
        <w:t xml:space="preserve"> easily and efficiently </w:t>
      </w:r>
      <w:r w:rsidRPr="0088606C">
        <w:rPr>
          <w:rStyle w:val="StyleUnderline"/>
        </w:rPr>
        <w:t xml:space="preserve">react in an uncertain environment. Efficient resolution of deviations from plans </w:t>
      </w:r>
      <w:r w:rsidRPr="0088606C">
        <w:rPr>
          <w:rStyle w:val="Emphasis"/>
        </w:rPr>
        <w:t>greatly reduces risks</w:t>
      </w:r>
      <w:r w:rsidRPr="0088606C">
        <w:rPr>
          <w:rStyle w:val="StyleUnderline"/>
        </w:rPr>
        <w:t xml:space="preserve">, </w:t>
      </w:r>
      <w:r w:rsidRPr="0088606C">
        <w:rPr>
          <w:rStyle w:val="Emphasis"/>
        </w:rPr>
        <w:t>facilitates performance</w:t>
      </w:r>
      <w:r w:rsidRPr="0088606C">
        <w:rPr>
          <w:rStyle w:val="StyleUnderline"/>
        </w:rPr>
        <w:t xml:space="preserve">, and </w:t>
      </w:r>
      <w:r w:rsidRPr="0088606C">
        <w:rPr>
          <w:rStyle w:val="Emphasis"/>
        </w:rPr>
        <w:t>encourages participation</w:t>
      </w:r>
      <w:r w:rsidRPr="0088606C">
        <w:rPr>
          <w:rStyle w:val="StyleUnderline"/>
        </w:rPr>
        <w:t>.</w:t>
      </w:r>
    </w:p>
    <w:p w14:paraId="327E3124" w14:textId="4C0A059C" w:rsidR="005E34B8" w:rsidRPr="0088606C" w:rsidRDefault="005E34B8" w:rsidP="005E34B8">
      <w:pPr>
        <w:pStyle w:val="Heading3"/>
      </w:pPr>
      <w:r w:rsidRPr="0088606C">
        <w:lastRenderedPageBreak/>
        <w:t>A2: Freeriders/Defectors</w:t>
      </w:r>
    </w:p>
    <w:p w14:paraId="2E2FF601" w14:textId="77777777" w:rsidR="005E34B8" w:rsidRPr="0088606C" w:rsidRDefault="005E34B8" w:rsidP="005E34B8">
      <w:pPr>
        <w:pStyle w:val="Heading4"/>
      </w:pPr>
      <w:r w:rsidRPr="0088606C">
        <w:t>Enforcement solves – price commitments overcome free-riding and eliminate defections – reduces costs</w:t>
      </w:r>
    </w:p>
    <w:p w14:paraId="00FD3DE0" w14:textId="77777777" w:rsidR="005E34B8" w:rsidRPr="0088606C" w:rsidRDefault="005E34B8" w:rsidP="005E34B8">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0E3B6A5F" w14:textId="77777777" w:rsidR="005E34B8" w:rsidRPr="0088606C" w:rsidRDefault="005E34B8" w:rsidP="005E34B8">
      <w:pPr>
        <w:rPr>
          <w:sz w:val="16"/>
        </w:rPr>
      </w:pPr>
      <w:r w:rsidRPr="0088606C">
        <w:rPr>
          <w:sz w:val="16"/>
        </w:rPr>
        <w:t xml:space="preserve">A </w:t>
      </w:r>
      <w:r w:rsidRPr="0088606C">
        <w:rPr>
          <w:rStyle w:val="StyleUnderline"/>
        </w:rPr>
        <w:t>common commitment needs to be enforced</w:t>
      </w:r>
      <w:r w:rsidRPr="0088606C">
        <w:rPr>
          <w:sz w:val="16"/>
        </w:rPr>
        <w:t xml:space="preserve"> like any other commitment. Yet the </w:t>
      </w:r>
      <w:r w:rsidRPr="0088606C">
        <w:rPr>
          <w:rStyle w:val="StyleUnderline"/>
        </w:rPr>
        <w:t>fairness that comes with protection from exploitation</w:t>
      </w:r>
      <w:r w:rsidRPr="0088606C">
        <w:rPr>
          <w:sz w:val="16"/>
        </w:rPr>
        <w:t xml:space="preserve"> offered by a reciprocal common commitment </w:t>
      </w:r>
      <w:r w:rsidRPr="0088606C">
        <w:rPr>
          <w:rStyle w:val="Emphasis"/>
        </w:rPr>
        <w:t>removes</w:t>
      </w:r>
      <w:r w:rsidRPr="0088606C">
        <w:rPr>
          <w:sz w:val="16"/>
        </w:rPr>
        <w:t xml:space="preserve"> one </w:t>
      </w:r>
      <w:r w:rsidRPr="0088606C">
        <w:rPr>
          <w:rStyle w:val="Emphasis"/>
        </w:rPr>
        <w:t>reason to defect</w:t>
      </w:r>
      <w:r w:rsidRPr="0088606C">
        <w:rPr>
          <w:sz w:val="16"/>
        </w:rPr>
        <w:t xml:space="preserve">. Also, since defecting will weaken the common commitment and hence jeopardize the contributions of others, a </w:t>
      </w:r>
      <w:r w:rsidRPr="0088606C">
        <w:rPr>
          <w:rStyle w:val="Emphasis"/>
        </w:rPr>
        <w:t>well-structured</w:t>
      </w:r>
      <w:r w:rsidRPr="0088606C">
        <w:rPr>
          <w:rStyle w:val="StyleUnderline"/>
        </w:rPr>
        <w:t xml:space="preserve"> common commitment automatically embodies</w:t>
      </w:r>
      <w:r w:rsidRPr="0088606C">
        <w:rPr>
          <w:sz w:val="16"/>
        </w:rPr>
        <w:t xml:space="preserve"> some </w:t>
      </w:r>
      <w:r w:rsidRPr="0088606C">
        <w:rPr>
          <w:rStyle w:val="Emphasis"/>
        </w:rPr>
        <w:t>enforcement</w:t>
      </w:r>
      <w:r w:rsidRPr="0088606C">
        <w:rPr>
          <w:sz w:val="16"/>
        </w:rPr>
        <w:t xml:space="preserve">.3 Moreover, as we show below, a </w:t>
      </w:r>
      <w:r w:rsidRPr="0088606C">
        <w:rPr>
          <w:rStyle w:val="StyleUnderline"/>
        </w:rPr>
        <w:t xml:space="preserve">price commitment </w:t>
      </w:r>
      <w:r w:rsidRPr="0088606C">
        <w:rPr>
          <w:rStyle w:val="Emphasis"/>
        </w:rPr>
        <w:t>reduces risks</w:t>
      </w:r>
      <w:r w:rsidRPr="0088606C">
        <w:rPr>
          <w:rStyle w:val="StyleUnderline"/>
        </w:rPr>
        <w:t xml:space="preserve"> compared to quantity commitments, and thus </w:t>
      </w:r>
      <w:r w:rsidRPr="0088606C">
        <w:rPr>
          <w:rStyle w:val="Emphasis"/>
        </w:rPr>
        <w:t>reduces</w:t>
      </w:r>
      <w:r w:rsidRPr="0088606C">
        <w:rPr>
          <w:rStyle w:val="StyleUnderline"/>
        </w:rPr>
        <w:t xml:space="preserve"> the needed </w:t>
      </w:r>
      <w:r w:rsidRPr="0088606C">
        <w:rPr>
          <w:rStyle w:val="Emphasis"/>
        </w:rPr>
        <w:t>size of the enforcement penalty</w:t>
      </w:r>
      <w:r w:rsidRPr="0088606C">
        <w:rPr>
          <w:sz w:val="16"/>
        </w:rPr>
        <w:t xml:space="preserve">. In a nutshell, a </w:t>
      </w:r>
      <w:r w:rsidRPr="0088606C">
        <w:rPr>
          <w:rStyle w:val="StyleUnderline"/>
        </w:rPr>
        <w:t xml:space="preserve">common commitment facilitates the collective reciprocity which is the </w:t>
      </w:r>
      <w:r w:rsidRPr="0088606C">
        <w:rPr>
          <w:rStyle w:val="Emphasis"/>
        </w:rPr>
        <w:t>only</w:t>
      </w:r>
      <w:r w:rsidRPr="0088606C">
        <w:rPr>
          <w:sz w:val="16"/>
        </w:rPr>
        <w:t xml:space="preserve"> known </w:t>
      </w:r>
      <w:r w:rsidRPr="0088606C">
        <w:rPr>
          <w:rStyle w:val="Emphasis"/>
        </w:rPr>
        <w:t>way of overcoming free riding</w:t>
      </w:r>
      <w:r w:rsidRPr="0088606C">
        <w:rPr>
          <w:rStyle w:val="StyleUnderline"/>
        </w:rPr>
        <w:t xml:space="preserve">—the </w:t>
      </w:r>
      <w:r w:rsidRPr="0088606C">
        <w:rPr>
          <w:rStyle w:val="Emphasis"/>
        </w:rPr>
        <w:t>central</w:t>
      </w:r>
      <w:r w:rsidRPr="0088606C">
        <w:rPr>
          <w:rStyle w:val="StyleUnderline"/>
        </w:rPr>
        <w:t xml:space="preserve"> problem of climate negotiations</w:t>
      </w:r>
      <w:r w:rsidRPr="0088606C">
        <w:rPr>
          <w:sz w:val="16"/>
        </w:rPr>
        <w:t xml:space="preserve"> (Weitzman 2015a). Moreover it is likely a necessary precursor to the implementation of effective enforcement. Yet </w:t>
      </w:r>
      <w:r w:rsidRPr="0088606C">
        <w:rPr>
          <w:rStyle w:val="StyleUnderline"/>
        </w:rPr>
        <w:t>Kyoto failed to</w:t>
      </w:r>
      <w:r w:rsidRPr="0088606C">
        <w:rPr>
          <w:sz w:val="16"/>
        </w:rPr>
        <w:t xml:space="preserve"> </w:t>
      </w:r>
      <w:r w:rsidRPr="0088606C">
        <w:rPr>
          <w:rStyle w:val="StyleUnderline"/>
        </w:rPr>
        <w:t>find</w:t>
      </w:r>
      <w:r w:rsidRPr="0088606C">
        <w:rPr>
          <w:sz w:val="16"/>
        </w:rPr>
        <w:t xml:space="preserve"> such a </w:t>
      </w:r>
      <w:r w:rsidRPr="0088606C">
        <w:rPr>
          <w:rStyle w:val="StyleUnderline"/>
        </w:rPr>
        <w:t>commitment</w:t>
      </w:r>
      <w:r w:rsidRPr="0088606C">
        <w:rPr>
          <w:sz w:val="16"/>
        </w:rPr>
        <w:t xml:space="preserve">. This failure was no accident. The </w:t>
      </w:r>
      <w:r w:rsidRPr="0088606C">
        <w:rPr>
          <w:rStyle w:val="StyleUnderline"/>
        </w:rPr>
        <w:t>quantity commitments</w:t>
      </w:r>
      <w:r w:rsidRPr="0088606C">
        <w:rPr>
          <w:sz w:val="16"/>
        </w:rPr>
        <w:t xml:space="preserve"> needed for international cap-and-trade </w:t>
      </w:r>
      <w:r w:rsidRPr="0088606C">
        <w:rPr>
          <w:rStyle w:val="StyleUnderline"/>
        </w:rPr>
        <w:t>preclude a common commitment</w:t>
      </w:r>
      <w:r w:rsidRPr="0088606C">
        <w:rPr>
          <w:sz w:val="16"/>
        </w:rPr>
        <w:t xml:space="preserve">. This paper suggests </w:t>
      </w:r>
      <w:r w:rsidRPr="0088606C">
        <w:rPr>
          <w:rStyle w:val="StyleUnderline"/>
        </w:rPr>
        <w:t>this is the foundation underlying</w:t>
      </w:r>
      <w:r w:rsidRPr="0088606C">
        <w:rPr>
          <w:sz w:val="16"/>
        </w:rPr>
        <w:t xml:space="preserve"> the </w:t>
      </w:r>
      <w:r w:rsidRPr="0088606C">
        <w:rPr>
          <w:rStyle w:val="StyleUnderline"/>
        </w:rPr>
        <w:t>proposals for an international price commitment</w:t>
      </w:r>
      <w:r w:rsidRPr="0088606C">
        <w:rPr>
          <w:sz w:val="16"/>
        </w:rPr>
        <w:t xml:space="preserve"> by Cooper (2004), Nordhaus (2013), Stiglitz (2015), Weitzman (2015a) and ourselves. </w:t>
      </w:r>
    </w:p>
    <w:p w14:paraId="186C6BE2" w14:textId="1E1D0FA4" w:rsidR="005E34B8" w:rsidRPr="0088606C" w:rsidRDefault="005E34B8" w:rsidP="005E34B8">
      <w:pPr>
        <w:pStyle w:val="Heading3"/>
      </w:pPr>
      <w:r w:rsidRPr="0088606C">
        <w:lastRenderedPageBreak/>
        <w:t>A2: Risk</w:t>
      </w:r>
    </w:p>
    <w:p w14:paraId="12738EA0" w14:textId="77777777" w:rsidR="005E34B8" w:rsidRPr="0088606C" w:rsidRDefault="005E34B8" w:rsidP="005E34B8">
      <w:pPr>
        <w:pStyle w:val="Heading4"/>
        <w:rPr>
          <w:rStyle w:val="Style13ptBold"/>
        </w:rPr>
      </w:pPr>
      <w:r w:rsidRPr="0088606C">
        <w:t>Emissions caps impose excessive costs countries that exceed targets – only price commitments solve cost and financial risk (retag maybe)</w:t>
      </w:r>
    </w:p>
    <w:p w14:paraId="76335B93" w14:textId="77777777" w:rsidR="005E34B8" w:rsidRPr="0088606C" w:rsidRDefault="005E34B8" w:rsidP="005E34B8">
      <w:pPr>
        <w:rPr>
          <w:b/>
          <w:sz w:val="26"/>
        </w:rPr>
      </w:pPr>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2B4D133C" w14:textId="77777777" w:rsidR="005E34B8" w:rsidRPr="0088606C" w:rsidRDefault="005E34B8" w:rsidP="005E34B8">
      <w:pPr>
        <w:rPr>
          <w:sz w:val="16"/>
        </w:rPr>
      </w:pPr>
      <w:r w:rsidRPr="0088606C">
        <w:rPr>
          <w:rStyle w:val="StyleUnderline"/>
        </w:rPr>
        <w:t>Quantity targets</w:t>
      </w:r>
      <w:r w:rsidRPr="0088606C">
        <w:rPr>
          <w:sz w:val="16"/>
        </w:rPr>
        <w:t xml:space="preserve"> are favored because they supposedly remove the risk of emission and climate uncertainty and shift that risk to nations in the form of price and cost uncertainty. While their </w:t>
      </w:r>
      <w:r w:rsidRPr="0088606C">
        <w:rPr>
          <w:rStyle w:val="StyleUnderline"/>
        </w:rPr>
        <w:t>success at limiting climate risk has been dismal</w:t>
      </w:r>
      <w:r w:rsidRPr="0088606C">
        <w:rPr>
          <w:sz w:val="16"/>
        </w:rPr>
        <w:t xml:space="preserve">, in part </w:t>
      </w:r>
      <w:r w:rsidRPr="0088606C">
        <w:rPr>
          <w:rStyle w:val="StyleUnderline"/>
        </w:rPr>
        <w:t>due to the uncertainty of the resulting</w:t>
      </w:r>
      <w:r w:rsidRPr="0088606C">
        <w:rPr>
          <w:sz w:val="16"/>
        </w:rPr>
        <w:t xml:space="preserve"> </w:t>
      </w:r>
      <w:r w:rsidRPr="0088606C">
        <w:rPr>
          <w:rStyle w:val="StyleUnderline"/>
        </w:rPr>
        <w:t>quantity agreements and disagreements</w:t>
      </w:r>
      <w:r w:rsidRPr="0088606C">
        <w:rPr>
          <w:sz w:val="16"/>
        </w:rPr>
        <w:t xml:space="preserve">, </w:t>
      </w:r>
      <w:r w:rsidRPr="0088606C">
        <w:rPr>
          <w:rStyle w:val="StyleUnderline"/>
        </w:rPr>
        <w:t>quantity targets do impose risks on</w:t>
      </w:r>
      <w:r w:rsidRPr="0088606C">
        <w:rPr>
          <w:sz w:val="16"/>
        </w:rPr>
        <w:t xml:space="preserve"> the </w:t>
      </w:r>
      <w:r w:rsidRPr="0088606C">
        <w:rPr>
          <w:rStyle w:val="StyleUnderline"/>
        </w:rPr>
        <w:t>countries that</w:t>
      </w:r>
      <w:r w:rsidRPr="0088606C">
        <w:rPr>
          <w:sz w:val="16"/>
        </w:rPr>
        <w:t xml:space="preserve"> </w:t>
      </w:r>
      <w:r w:rsidRPr="0088606C">
        <w:rPr>
          <w:rStyle w:val="StyleUnderline"/>
        </w:rPr>
        <w:t>adopt them</w:t>
      </w:r>
      <w:r w:rsidRPr="0088606C">
        <w:rPr>
          <w:sz w:val="16"/>
        </w:rPr>
        <w:t xml:space="preserve">. More specifically, </w:t>
      </w:r>
      <w:r w:rsidRPr="0088606C">
        <w:rPr>
          <w:rStyle w:val="StyleUnderline"/>
        </w:rPr>
        <w:t>accepting a quantity commitment entails risk, because future</w:t>
      </w:r>
      <w:r w:rsidRPr="0088606C">
        <w:rPr>
          <w:sz w:val="16"/>
        </w:rPr>
        <w:t xml:space="preserve"> business-as-usual (BAU) </w:t>
      </w:r>
      <w:r w:rsidRPr="0088606C">
        <w:rPr>
          <w:rStyle w:val="StyleUnderline"/>
        </w:rPr>
        <w:t>emissions and abatement costs are both highly uncertain</w:t>
      </w:r>
      <w:r w:rsidRPr="0088606C">
        <w:rPr>
          <w:sz w:val="16"/>
        </w:rPr>
        <w:t xml:space="preserve">. </w:t>
      </w:r>
      <w:r w:rsidRPr="0088606C">
        <w:rPr>
          <w:rStyle w:val="StyleUnderline"/>
        </w:rPr>
        <w:t>Suppose</w:t>
      </w:r>
      <w:r w:rsidRPr="0088606C">
        <w:rPr>
          <w:sz w:val="16"/>
        </w:rPr>
        <w:t xml:space="preserve"> that </w:t>
      </w:r>
      <w:r w:rsidRPr="0088606C">
        <w:rPr>
          <w:rStyle w:val="StyleUnderline"/>
        </w:rPr>
        <w:t>a country expects</w:t>
      </w:r>
      <w:r w:rsidRPr="0088606C">
        <w:rPr>
          <w:sz w:val="16"/>
        </w:rPr>
        <w:t xml:space="preserve"> BAU </w:t>
      </w:r>
      <w:r w:rsidRPr="0088606C">
        <w:rPr>
          <w:rStyle w:val="StyleUnderline"/>
        </w:rPr>
        <w:t>emissions of 100 Mt and considers two commitments: (1) a quantity reduction to 90 Mt and (2) a price of $20/t.</w:t>
      </w:r>
      <w:r w:rsidRPr="0088606C">
        <w:rPr>
          <w:sz w:val="16"/>
        </w:rPr>
        <w:t xml:space="preserve"> Assume these are equivalent (they both cause the same price and same emission quantity). Furthermore, </w:t>
      </w:r>
      <w:r w:rsidRPr="0088606C">
        <w:rPr>
          <w:rStyle w:val="StyleUnderline"/>
        </w:rPr>
        <w:t>assume</w:t>
      </w:r>
      <w:r w:rsidRPr="0088606C">
        <w:rPr>
          <w:sz w:val="16"/>
        </w:rPr>
        <w:t xml:space="preserve"> that the </w:t>
      </w:r>
      <w:r w:rsidRPr="0088606C">
        <w:rPr>
          <w:rStyle w:val="StyleUnderline"/>
        </w:rPr>
        <w:t>global</w:t>
      </w:r>
      <w:r w:rsidRPr="0088606C">
        <w:rPr>
          <w:sz w:val="16"/>
        </w:rPr>
        <w:t xml:space="preserve"> carbon </w:t>
      </w:r>
      <w:r w:rsidRPr="0088606C">
        <w:rPr>
          <w:rStyle w:val="StyleUnderline"/>
        </w:rPr>
        <w:t>price will be $20/t</w:t>
      </w:r>
      <w:r w:rsidRPr="0088606C">
        <w:rPr>
          <w:sz w:val="16"/>
        </w:rPr>
        <w:t xml:space="preserve">. Now </w:t>
      </w:r>
      <w:r w:rsidRPr="0088606C">
        <w:rPr>
          <w:rStyle w:val="StyleUnderline"/>
        </w:rPr>
        <w:t>suppose</w:t>
      </w:r>
      <w:r w:rsidRPr="0088606C">
        <w:rPr>
          <w:sz w:val="16"/>
        </w:rPr>
        <w:t xml:space="preserve">, that </w:t>
      </w:r>
      <w:r w:rsidRPr="0088606C">
        <w:rPr>
          <w:rStyle w:val="StyleUnderline"/>
        </w:rPr>
        <w:t>the country’s</w:t>
      </w:r>
      <w:r w:rsidRPr="0088606C">
        <w:rPr>
          <w:sz w:val="16"/>
        </w:rPr>
        <w:t xml:space="preserve"> BAU </w:t>
      </w:r>
      <w:r w:rsidRPr="0088606C">
        <w:rPr>
          <w:rStyle w:val="StyleUnderline"/>
        </w:rPr>
        <w:t>emissions turn out to be 110 Mt</w:t>
      </w:r>
      <w:r w:rsidRPr="0088606C">
        <w:rPr>
          <w:sz w:val="16"/>
        </w:rPr>
        <w:t xml:space="preserve"> (10 Mt higher than expected). </w:t>
      </w:r>
      <w:r w:rsidRPr="0088606C">
        <w:rPr>
          <w:rStyle w:val="StyleUnderline"/>
        </w:rPr>
        <w:t>Under</w:t>
      </w:r>
      <w:r w:rsidRPr="0088606C">
        <w:rPr>
          <w:sz w:val="16"/>
        </w:rPr>
        <w:t xml:space="preserve"> the </w:t>
      </w:r>
      <w:r w:rsidRPr="0088606C">
        <w:rPr>
          <w:rStyle w:val="StyleUnderline"/>
        </w:rPr>
        <w:t>quantity commitment</w:t>
      </w:r>
      <w:r w:rsidRPr="0088606C">
        <w:rPr>
          <w:sz w:val="16"/>
        </w:rPr>
        <w:t xml:space="preserve">, the $20/t global price will reduce emissions 10% to 99 Mt. But </w:t>
      </w:r>
      <w:r w:rsidRPr="0088606C">
        <w:rPr>
          <w:rStyle w:val="StyleUnderline"/>
        </w:rPr>
        <w:t>the country</w:t>
      </w:r>
      <w:r w:rsidRPr="0088606C">
        <w:rPr>
          <w:sz w:val="16"/>
        </w:rPr>
        <w:t xml:space="preserve"> will only have been issued 90 Mt of permits, so it </w:t>
      </w:r>
      <w:r w:rsidRPr="0088606C">
        <w:rPr>
          <w:rStyle w:val="StyleUnderline"/>
        </w:rPr>
        <w:t>will need to buy 9 Mt of permits</w:t>
      </w:r>
      <w:r w:rsidRPr="0088606C">
        <w:rPr>
          <w:sz w:val="16"/>
        </w:rPr>
        <w:t xml:space="preserve"> on the world market </w:t>
      </w:r>
      <w:r w:rsidRPr="0088606C">
        <w:rPr>
          <w:rStyle w:val="StyleUnderline"/>
        </w:rPr>
        <w:t>for a cost of $180 M</w:t>
      </w:r>
      <w:r w:rsidRPr="0088606C">
        <w:rPr>
          <w:sz w:val="16"/>
        </w:rPr>
        <w:t xml:space="preserve">. </w:t>
      </w:r>
      <w:r w:rsidRPr="0088606C">
        <w:rPr>
          <w:rStyle w:val="StyleUnderline"/>
        </w:rPr>
        <w:t xml:space="preserve">Under a </w:t>
      </w:r>
      <w:r w:rsidRPr="0088606C">
        <w:rPr>
          <w:rStyle w:val="Emphasis"/>
        </w:rPr>
        <w:t>price commitment</w:t>
      </w:r>
      <w:r w:rsidRPr="0088606C">
        <w:rPr>
          <w:sz w:val="16"/>
        </w:rPr>
        <w:t xml:space="preserve">, the </w:t>
      </w:r>
      <w:r w:rsidRPr="0088606C">
        <w:rPr>
          <w:rStyle w:val="StyleUnderline"/>
        </w:rPr>
        <w:t>country simply sets its carbon price to $20/t</w:t>
      </w:r>
      <w:r w:rsidRPr="0088606C">
        <w:rPr>
          <w:sz w:val="16"/>
        </w:rPr>
        <w:t xml:space="preserve"> as if nothing had changed. Even though the price-commitment policy specifies that countries keep all of the carbon revenues from pricing carbon, there is still a social cost. </w:t>
      </w:r>
      <w:r w:rsidRPr="0088606C">
        <w:rPr>
          <w:rStyle w:val="StyleUnderline"/>
        </w:rPr>
        <w:t>To find</w:t>
      </w:r>
      <w:r w:rsidRPr="0088606C">
        <w:rPr>
          <w:sz w:val="16"/>
        </w:rPr>
        <w:t xml:space="preserve"> that </w:t>
      </w:r>
      <w:r w:rsidRPr="0088606C">
        <w:rPr>
          <w:rStyle w:val="StyleUnderline"/>
        </w:rPr>
        <w:t>cost</w:t>
      </w:r>
      <w:r w:rsidRPr="0088606C">
        <w:rPr>
          <w:sz w:val="16"/>
        </w:rPr>
        <w:t xml:space="preserve">, note that </w:t>
      </w:r>
      <w:r w:rsidRPr="0088606C">
        <w:rPr>
          <w:rStyle w:val="StyleUnderline"/>
        </w:rPr>
        <w:t>the more that is abated, the greater the cost per ton abated</w:t>
      </w:r>
      <w:r w:rsidRPr="0088606C">
        <w:rPr>
          <w:sz w:val="16"/>
        </w:rPr>
        <w:t xml:space="preserve">, with the per-unit cost starting at $0/ton and reaching a maximum of $P/ton. So the </w:t>
      </w:r>
      <w:r w:rsidRPr="0088606C">
        <w:rPr>
          <w:rStyle w:val="StyleUnderline"/>
        </w:rPr>
        <w:t>standard estimate of</w:t>
      </w:r>
      <w:r w:rsidRPr="0088606C">
        <w:rPr>
          <w:sz w:val="16"/>
        </w:rPr>
        <w:t xml:space="preserve"> the </w:t>
      </w:r>
      <w:r w:rsidRPr="0088606C">
        <w:rPr>
          <w:rStyle w:val="StyleUnderline"/>
        </w:rPr>
        <w:t>cost of</w:t>
      </w:r>
      <w:r w:rsidRPr="0088606C">
        <w:rPr>
          <w:sz w:val="16"/>
        </w:rPr>
        <w:t xml:space="preserve"> </w:t>
      </w:r>
      <w:r w:rsidRPr="0088606C">
        <w:rPr>
          <w:rStyle w:val="StyleUnderline"/>
        </w:rPr>
        <w:t>abatement</w:t>
      </w:r>
      <w:r w:rsidRPr="0088606C">
        <w:rPr>
          <w:sz w:val="16"/>
        </w:rPr>
        <w:t xml:space="preserve">, A, </w:t>
      </w:r>
      <w:r w:rsidRPr="0088606C">
        <w:rPr>
          <w:rStyle w:val="StyleUnderline"/>
        </w:rPr>
        <w:t>under carbon price</w:t>
      </w:r>
      <w:r w:rsidRPr="0088606C">
        <w:rPr>
          <w:sz w:val="16"/>
        </w:rPr>
        <w:t xml:space="preserve">, P, is A × P/2, or in this case 11 Mt × ($20/Mt)/2, which </w:t>
      </w:r>
      <w:r w:rsidRPr="0088606C">
        <w:rPr>
          <w:rStyle w:val="StyleUnderline"/>
        </w:rPr>
        <w:t>equals $110 M</w:t>
      </w:r>
      <w:r w:rsidRPr="0088606C">
        <w:rPr>
          <w:sz w:val="16"/>
        </w:rPr>
        <w:t xml:space="preserve">. This cost occurs under either policy because the global price of $20 causes 11 Mt of abatement in both cases. Hence the </w:t>
      </w:r>
      <w:r w:rsidRPr="0088606C">
        <w:rPr>
          <w:rStyle w:val="StyleUnderline"/>
        </w:rPr>
        <w:t>total cost under the quantity commitment is</w:t>
      </w:r>
      <w:r w:rsidRPr="0088606C">
        <w:rPr>
          <w:sz w:val="16"/>
        </w:rPr>
        <w:t xml:space="preserve"> $180 M + $110 M = </w:t>
      </w:r>
      <w:r w:rsidRPr="0088606C">
        <w:rPr>
          <w:rStyle w:val="Emphasis"/>
        </w:rPr>
        <w:t>$290 M</w:t>
      </w:r>
      <w:r w:rsidRPr="0088606C">
        <w:rPr>
          <w:sz w:val="16"/>
        </w:rPr>
        <w:t xml:space="preserve">. </w:t>
      </w:r>
      <w:r w:rsidRPr="0088606C">
        <w:rPr>
          <w:rStyle w:val="StyleUnderline"/>
        </w:rPr>
        <w:t xml:space="preserve">That’s </w:t>
      </w:r>
      <w:r w:rsidRPr="0088606C">
        <w:rPr>
          <w:rStyle w:val="Emphasis"/>
        </w:rPr>
        <w:t>2.6 times as much</w:t>
      </w:r>
      <w:r w:rsidRPr="0088606C">
        <w:rPr>
          <w:rStyle w:val="StyleUnderline"/>
        </w:rPr>
        <w:t xml:space="preserve"> as the $110 M cost under the price commitment</w:t>
      </w:r>
      <w:r w:rsidRPr="0088606C">
        <w:rPr>
          <w:sz w:val="16"/>
        </w:rPr>
        <w:t xml:space="preserve">. But some cost was expected to occur under the expected BAU emission of 100 Mt. That expected cost was 10M × $20 / 2, or 10 $100 M. So </w:t>
      </w:r>
      <w:r w:rsidRPr="0088606C">
        <w:rPr>
          <w:rStyle w:val="StyleUnderline"/>
        </w:rPr>
        <w:t>the unexpected cost under the quantity policy is</w:t>
      </w:r>
      <w:r w:rsidRPr="0088606C">
        <w:rPr>
          <w:sz w:val="16"/>
        </w:rPr>
        <w:t xml:space="preserve"> $290 M − $100 M = $</w:t>
      </w:r>
      <w:r w:rsidRPr="0088606C">
        <w:rPr>
          <w:rStyle w:val="StyleUnderline"/>
        </w:rPr>
        <w:t>190 M</w:t>
      </w:r>
      <w:r w:rsidRPr="0088606C">
        <w:rPr>
          <w:sz w:val="16"/>
        </w:rPr>
        <w:t xml:space="preserve">, </w:t>
      </w:r>
      <w:r w:rsidRPr="0088606C">
        <w:rPr>
          <w:rStyle w:val="StyleUnderline"/>
        </w:rPr>
        <w:t>while the unexpected cost under the price commitment is</w:t>
      </w:r>
      <w:r w:rsidRPr="0088606C">
        <w:rPr>
          <w:sz w:val="16"/>
        </w:rPr>
        <w:t xml:space="preserve"> $110 M − $100 M = $</w:t>
      </w:r>
      <w:r w:rsidRPr="0088606C">
        <w:rPr>
          <w:rStyle w:val="StyleUnderline"/>
        </w:rPr>
        <w:t>10 M.</w:t>
      </w:r>
      <w:r w:rsidRPr="0088606C">
        <w:rPr>
          <w:sz w:val="16"/>
        </w:rPr>
        <w:t xml:space="preserve"> The financial risk from a possible 10% shock to BAU emissions in this example is 19 times greater than under a price commitment. 9</w:t>
      </w:r>
    </w:p>
    <w:p w14:paraId="46E7AFF3" w14:textId="2346B8DA" w:rsidR="005E34B8" w:rsidRPr="0088606C" w:rsidRDefault="005E34B8" w:rsidP="005E34B8">
      <w:pPr>
        <w:pStyle w:val="Heading3"/>
      </w:pPr>
      <w:r w:rsidRPr="0088606C">
        <w:lastRenderedPageBreak/>
        <w:t>A2: Corruption</w:t>
      </w:r>
    </w:p>
    <w:p w14:paraId="4155DE3C" w14:textId="77777777" w:rsidR="005E34B8" w:rsidRPr="0088606C" w:rsidRDefault="005E34B8" w:rsidP="005E34B8">
      <w:pPr>
        <w:pStyle w:val="Heading4"/>
        <w:rPr>
          <w:rStyle w:val="Style13ptBold"/>
        </w:rPr>
      </w:pPr>
      <w:r w:rsidRPr="0088606C">
        <w:t>Price Commitments solve corruption – easy verification and robust enforcement</w:t>
      </w:r>
    </w:p>
    <w:p w14:paraId="163B7F4A" w14:textId="77777777" w:rsidR="005E34B8" w:rsidRPr="0088606C" w:rsidRDefault="005E34B8" w:rsidP="005E34B8">
      <w:pPr>
        <w:rPr>
          <w:b/>
          <w:sz w:val="26"/>
        </w:rPr>
      </w:pPr>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2F4CDB1A" w14:textId="1BF5A274" w:rsidR="005E34B8" w:rsidRPr="0088606C" w:rsidRDefault="005E34B8" w:rsidP="005E34B8">
      <w:pPr>
        <w:rPr>
          <w:b/>
          <w:u w:val="single"/>
        </w:rPr>
      </w:pPr>
      <w:r w:rsidRPr="0088606C">
        <w:rPr>
          <w:sz w:val="16"/>
        </w:rPr>
        <w:t xml:space="preserve">For the two global commitments (as opposed to national policies) there are two main questions that will determine which is best. The first concerns reaching an agreement (discussed above), and the second concerns whether compliance can be verified. Here we discuss verification. Local monitoring and corruption. Under a commitment to either price or quantity, it is possible for emitters to bribe the carbon-tax collector or the carbon-permit collector (Victor 2001, Tirole 2012). Such </w:t>
      </w:r>
      <w:r w:rsidRPr="0088606C">
        <w:rPr>
          <w:rStyle w:val="StyleUnderline"/>
        </w:rPr>
        <w:t>corruption</w:t>
      </w:r>
      <w:r w:rsidRPr="0088606C">
        <w:rPr>
          <w:sz w:val="16"/>
        </w:rPr>
        <w:t xml:space="preserve"> </w:t>
      </w:r>
      <w:r w:rsidRPr="0088606C">
        <w:rPr>
          <w:rStyle w:val="StyleUnderline"/>
        </w:rPr>
        <w:t>will impose an inefficiency on the country but will not disrupt the enforcement of the international commitment</w:t>
      </w:r>
      <w:r w:rsidRPr="0088606C">
        <w:rPr>
          <w:sz w:val="16"/>
        </w:rPr>
        <w:t xml:space="preserve">, which </w:t>
      </w:r>
      <w:r w:rsidRPr="0088606C">
        <w:rPr>
          <w:rStyle w:val="StyleUnderline"/>
        </w:rPr>
        <w:t>only requires information of a more aggregate nature</w:t>
      </w:r>
      <w:r w:rsidRPr="0088606C">
        <w:rPr>
          <w:sz w:val="16"/>
        </w:rPr>
        <w:t xml:space="preserve">. </w:t>
      </w:r>
      <w:r w:rsidRPr="0088606C">
        <w:rPr>
          <w:rStyle w:val="StyleUnderline"/>
        </w:rPr>
        <w:t>If a power plant dodges its carbon charge, national carbon revenues are reduced</w:t>
      </w:r>
      <w:r w:rsidRPr="0088606C">
        <w:rPr>
          <w:sz w:val="16"/>
        </w:rPr>
        <w:t xml:space="preserve">. </w:t>
      </w:r>
      <w:r w:rsidRPr="0088606C">
        <w:rPr>
          <w:rStyle w:val="StyleUnderline"/>
        </w:rPr>
        <w:t>So the country must charge other emitters more to meet its average-price commitment, but the national commitment is still verifiable</w:t>
      </w:r>
      <w:r w:rsidRPr="0088606C">
        <w:rPr>
          <w:sz w:val="16"/>
        </w:rPr>
        <w:t xml:space="preserve">. National monitoring and corruption. </w:t>
      </w:r>
      <w:r w:rsidRPr="0088606C">
        <w:rPr>
          <w:rStyle w:val="StyleUnderline"/>
        </w:rPr>
        <w:t>Emissions should be measured by monitoring the inflow of fossil fuel from extraction and from net imports</w:t>
      </w:r>
      <w:r w:rsidRPr="0088606C">
        <w:rPr>
          <w:sz w:val="16"/>
        </w:rPr>
        <w:t xml:space="preserve">. Even so, with over 500 coal mines in India and over 18,000 in China, </w:t>
      </w:r>
      <w:r w:rsidRPr="0088606C">
        <w:rPr>
          <w:rStyle w:val="StyleUnderline"/>
        </w:rPr>
        <w:t>emissions monitoring could be poorly enforced or deliberately distorted</w:t>
      </w:r>
      <w:r w:rsidRPr="0088606C">
        <w:rPr>
          <w:sz w:val="16"/>
        </w:rPr>
        <w:t xml:space="preserve">. Similarly, under a price commitment, national carbon-pricing revenues could be falsely reported. Although this could be a serious problem in a number of countries, </w:t>
      </w:r>
      <w:r w:rsidRPr="0088606C">
        <w:rPr>
          <w:rStyle w:val="StyleUnderline"/>
        </w:rPr>
        <w:t xml:space="preserve">there are several ways to </w:t>
      </w:r>
      <w:r w:rsidRPr="0088606C">
        <w:rPr>
          <w:rStyle w:val="Emphasis"/>
        </w:rPr>
        <w:t>mitigate</w:t>
      </w:r>
      <w:r w:rsidRPr="0088606C">
        <w:rPr>
          <w:rStyle w:val="StyleUnderline"/>
        </w:rPr>
        <w:t xml:space="preserve"> such problems.</w:t>
      </w:r>
      <w:r w:rsidRPr="0088606C">
        <w:rPr>
          <w:sz w:val="16"/>
        </w:rPr>
        <w:t xml:space="preserve"> There could be </w:t>
      </w:r>
      <w:r w:rsidRPr="0088606C">
        <w:rPr>
          <w:rStyle w:val="StyleUnderline"/>
        </w:rPr>
        <w:t>monitoring by the IMF, World Bank, IEA or WTO</w:t>
      </w:r>
      <w:r w:rsidRPr="0088606C">
        <w:rPr>
          <w:sz w:val="16"/>
        </w:rPr>
        <w:t xml:space="preserve">, all of which </w:t>
      </w:r>
      <w:r w:rsidRPr="0088606C">
        <w:rPr>
          <w:rStyle w:val="StyleUnderline"/>
        </w:rPr>
        <w:t>do some similar monitoring already</w:t>
      </w:r>
      <w:r w:rsidRPr="0088606C">
        <w:rPr>
          <w:sz w:val="16"/>
        </w:rPr>
        <w:t xml:space="preserve">. </w:t>
      </w:r>
      <w:r w:rsidRPr="0088606C">
        <w:rPr>
          <w:rStyle w:val="StyleUnderline"/>
        </w:rPr>
        <w:t>Countries receiving green funds could be required to open</w:t>
      </w:r>
      <w:r w:rsidRPr="0088606C">
        <w:rPr>
          <w:sz w:val="16"/>
        </w:rPr>
        <w:t xml:space="preserve"> their </w:t>
      </w:r>
      <w:r w:rsidRPr="0088606C">
        <w:rPr>
          <w:rStyle w:val="StyleUnderline"/>
        </w:rPr>
        <w:t>national</w:t>
      </w:r>
      <w:r w:rsidRPr="0088606C">
        <w:rPr>
          <w:sz w:val="16"/>
        </w:rPr>
        <w:t xml:space="preserve"> </w:t>
      </w:r>
      <w:r w:rsidRPr="0088606C">
        <w:rPr>
          <w:rStyle w:val="StyleUnderline"/>
        </w:rPr>
        <w:t>accounting books in order to receive</w:t>
      </w:r>
      <w:r w:rsidRPr="0088606C">
        <w:rPr>
          <w:sz w:val="16"/>
        </w:rPr>
        <w:t xml:space="preserve"> such </w:t>
      </w:r>
      <w:r w:rsidRPr="0088606C">
        <w:rPr>
          <w:rStyle w:val="StyleUnderline"/>
        </w:rPr>
        <w:t>funds</w:t>
      </w:r>
      <w:r w:rsidRPr="0088606C">
        <w:rPr>
          <w:sz w:val="16"/>
        </w:rPr>
        <w:t xml:space="preserve">. Finally, </w:t>
      </w:r>
      <w:r w:rsidRPr="0088606C">
        <w:rPr>
          <w:rStyle w:val="StyleUnderline"/>
        </w:rPr>
        <w:t>most real carbon pricing will be reflected in visible prices at gas stations, in</w:t>
      </w:r>
      <w:r w:rsidRPr="0088606C">
        <w:rPr>
          <w:sz w:val="16"/>
        </w:rPr>
        <w:t xml:space="preserve"> </w:t>
      </w:r>
      <w:r w:rsidRPr="0088606C">
        <w:rPr>
          <w:rStyle w:val="StyleUnderline"/>
        </w:rPr>
        <w:t xml:space="preserve">home heating bills and in retail electricity prices. These prices could be </w:t>
      </w:r>
      <w:r w:rsidRPr="0088606C">
        <w:rPr>
          <w:rStyle w:val="Emphasis"/>
        </w:rPr>
        <w:t>easily monitored</w:t>
      </w:r>
      <w:r w:rsidRPr="0088606C">
        <w:rPr>
          <w:rStyle w:val="StyleUnderline"/>
        </w:rPr>
        <w:t>. So verification is possible</w:t>
      </w:r>
      <w:r w:rsidRPr="0088606C">
        <w:rPr>
          <w:sz w:val="16"/>
        </w:rPr>
        <w:t xml:space="preserve"> under either commitment, but in a few countries it may require a significant effort. Both </w:t>
      </w:r>
      <w:r w:rsidRPr="0088606C">
        <w:rPr>
          <w:rStyle w:val="StyleUnderline"/>
        </w:rPr>
        <w:t>commitments</w:t>
      </w:r>
      <w:r w:rsidRPr="0088606C">
        <w:rPr>
          <w:sz w:val="16"/>
        </w:rPr>
        <w:t xml:space="preserve"> would </w:t>
      </w:r>
      <w:r w:rsidRPr="0088606C">
        <w:rPr>
          <w:rStyle w:val="StyleUnderline"/>
        </w:rPr>
        <w:t>include</w:t>
      </w:r>
      <w:r w:rsidRPr="0088606C">
        <w:rPr>
          <w:sz w:val="16"/>
        </w:rPr>
        <w:t xml:space="preserve"> a </w:t>
      </w:r>
      <w:r w:rsidRPr="0088606C">
        <w:rPr>
          <w:rStyle w:val="StyleUnderline"/>
        </w:rPr>
        <w:t>requirement to allow</w:t>
      </w:r>
      <w:r w:rsidRPr="0088606C">
        <w:rPr>
          <w:sz w:val="16"/>
        </w:rPr>
        <w:t xml:space="preserve"> </w:t>
      </w:r>
      <w:r w:rsidRPr="0088606C">
        <w:rPr>
          <w:rStyle w:val="StyleUnderline"/>
        </w:rPr>
        <w:t>verification</w:t>
      </w:r>
      <w:r w:rsidRPr="0088606C">
        <w:rPr>
          <w:sz w:val="16"/>
        </w:rPr>
        <w:t xml:space="preserve">, and </w:t>
      </w:r>
      <w:r w:rsidRPr="0088606C">
        <w:rPr>
          <w:rStyle w:val="StyleUnderline"/>
        </w:rPr>
        <w:t>any country that did not cooperate would be considered to be out of compliance</w:t>
      </w:r>
      <w:r w:rsidRPr="0088606C">
        <w:rPr>
          <w:sz w:val="16"/>
        </w:rPr>
        <w:t xml:space="preserve"> </w:t>
      </w:r>
      <w:r w:rsidRPr="0088606C">
        <w:rPr>
          <w:rStyle w:val="StyleUnderline"/>
        </w:rPr>
        <w:t xml:space="preserve">and </w:t>
      </w:r>
      <w:r w:rsidRPr="0088606C">
        <w:rPr>
          <w:rStyle w:val="Emphasis"/>
        </w:rPr>
        <w:t xml:space="preserve">would be </w:t>
      </w:r>
      <w:r w:rsidRPr="0088606C">
        <w:rPr>
          <w:rStyle w:val="StyleUnderline"/>
        </w:rPr>
        <w:t>sanctioned just as if it had not met its price or quantity commitment</w:t>
      </w:r>
      <w:r w:rsidRPr="0088606C">
        <w:rPr>
          <w:sz w:val="16"/>
        </w:rPr>
        <w:t xml:space="preserve">. International monitoring and corruption. </w:t>
      </w:r>
      <w:r w:rsidRPr="0088606C">
        <w:rPr>
          <w:rStyle w:val="StyleUnderline"/>
        </w:rPr>
        <w:t>On a global level, the corruption problem is asymmetric</w:t>
      </w:r>
      <w:r w:rsidRPr="0088606C">
        <w:rPr>
          <w:sz w:val="16"/>
        </w:rPr>
        <w:t xml:space="preserve">. </w:t>
      </w:r>
      <w:r w:rsidRPr="0088606C">
        <w:rPr>
          <w:rStyle w:val="StyleUnderline"/>
        </w:rPr>
        <w:t>Suppose</w:t>
      </w:r>
      <w:r w:rsidRPr="0088606C">
        <w:rPr>
          <w:sz w:val="16"/>
        </w:rPr>
        <w:t xml:space="preserve"> </w:t>
      </w:r>
      <w:r w:rsidRPr="0088606C">
        <w:rPr>
          <w:rStyle w:val="StyleUnderline"/>
        </w:rPr>
        <w:t>a local</w:t>
      </w:r>
      <w:r w:rsidRPr="0088606C">
        <w:rPr>
          <w:sz w:val="16"/>
        </w:rPr>
        <w:t xml:space="preserve"> </w:t>
      </w:r>
      <w:r w:rsidRPr="0088606C">
        <w:rPr>
          <w:rStyle w:val="StyleUnderline"/>
        </w:rPr>
        <w:t>official</w:t>
      </w:r>
      <w:r w:rsidRPr="0088606C">
        <w:rPr>
          <w:sz w:val="16"/>
        </w:rPr>
        <w:t xml:space="preserve">, on behalf of a kleptocratic ruler, </w:t>
      </w:r>
      <w:r w:rsidRPr="0088606C">
        <w:rPr>
          <w:rStyle w:val="StyleUnderline"/>
        </w:rPr>
        <w:t>allows a company to under-report emission</w:t>
      </w:r>
      <w:r w:rsidRPr="0088606C">
        <w:rPr>
          <w:sz w:val="16"/>
        </w:rPr>
        <w:t xml:space="preserve"> so that it needs fewer carbon permits. The kleptocrat th</w:t>
      </w:r>
      <w:r w:rsidRPr="0088606C">
        <w:rPr>
          <w:rStyle w:val="StyleUnderline"/>
        </w:rPr>
        <w:t>en sells supposedly-surplus international carbon permits to a perfectly honest country</w:t>
      </w:r>
      <w:r w:rsidRPr="0088606C">
        <w:rPr>
          <w:sz w:val="16"/>
        </w:rPr>
        <w:t xml:space="preserve">. As Nordhaus (2008) explained, both the government and private company benefit, because </w:t>
      </w:r>
      <w:r w:rsidRPr="0088606C">
        <w:rPr>
          <w:rStyle w:val="StyleUnderline"/>
        </w:rPr>
        <w:t>this shifts money from honest to corrupt countries</w:t>
      </w:r>
      <w:r w:rsidRPr="0088606C">
        <w:rPr>
          <w:sz w:val="16"/>
        </w:rPr>
        <w:t xml:space="preserve">. It also crowds out the honest country’s abatements. Conclusion on monitoring. Proponents of international cap-and-trade claim a carbon price cannot be monitored. Yet they claim that cap-and-trade will solve the export-import problem that results from international carbon-price differentials. But as we saw above, equality of nationally-traded permit prices says nothing about the price of carbon emissions from exporters or from anyone else. </w:t>
      </w:r>
      <w:r w:rsidRPr="0088606C">
        <w:rPr>
          <w:rStyle w:val="StyleUnderline"/>
        </w:rPr>
        <w:t>So the export-import problem can only be solved by monitoring the carbon prices paid by exporters</w:t>
      </w:r>
      <w:r w:rsidRPr="0088606C">
        <w:rPr>
          <w:sz w:val="16"/>
        </w:rPr>
        <w:t xml:space="preserve">. In other words, </w:t>
      </w:r>
      <w:r w:rsidRPr="0088606C">
        <w:rPr>
          <w:rStyle w:val="StyleUnderline"/>
        </w:rPr>
        <w:t>a crucial claim of cap-and-trade proponents relies on the assumption that carbon prices can be monitored accurately under the worst of conditions</w:t>
      </w:r>
      <w:r w:rsidRPr="0088606C">
        <w:rPr>
          <w:sz w:val="16"/>
        </w:rPr>
        <w:t xml:space="preserve">—at the local level, in industries where (unlike at gas stations) the price can be camouflaged, and where there is, perhaps, the strongest incentive for corruption. Overall, looking at the various arguments in favor and against each commitment type with respect to monitoring and corruption, we tend to agree with </w:t>
      </w:r>
      <w:r w:rsidRPr="0088606C">
        <w:rPr>
          <w:rStyle w:val="StyleUnderline"/>
        </w:rPr>
        <w:t>Nordhaus</w:t>
      </w:r>
      <w:r w:rsidRPr="0088606C">
        <w:rPr>
          <w:sz w:val="16"/>
        </w:rPr>
        <w:t xml:space="preserve"> (2008) who </w:t>
      </w:r>
      <w:r w:rsidRPr="0088606C">
        <w:rPr>
          <w:rStyle w:val="StyleUnderline"/>
        </w:rPr>
        <w:t>concludes</w:t>
      </w:r>
      <w:r w:rsidRPr="0088606C">
        <w:rPr>
          <w:sz w:val="16"/>
        </w:rPr>
        <w:t>, “</w:t>
      </w:r>
      <w:r w:rsidRPr="0088606C">
        <w:rPr>
          <w:rStyle w:val="StyleUnderline"/>
        </w:rPr>
        <w:t>quantity-type systems are much more susceptible to corruption than price-type regimes</w:t>
      </w:r>
      <w:r w:rsidRPr="0088606C">
        <w:rPr>
          <w:sz w:val="16"/>
        </w:rPr>
        <w:t xml:space="preserve">,” and with </w:t>
      </w:r>
      <w:r w:rsidRPr="0088606C">
        <w:rPr>
          <w:rStyle w:val="StyleUnderline"/>
        </w:rPr>
        <w:t>Cooper</w:t>
      </w:r>
      <w:r w:rsidRPr="0088606C">
        <w:rPr>
          <w:sz w:val="16"/>
        </w:rPr>
        <w:t xml:space="preserve"> (2008) who </w:t>
      </w:r>
      <w:r w:rsidRPr="0088606C">
        <w:rPr>
          <w:rStyle w:val="StyleUnderline"/>
        </w:rPr>
        <w:t>concludes</w:t>
      </w:r>
      <w:r w:rsidRPr="0088606C">
        <w:rPr>
          <w:sz w:val="16"/>
        </w:rPr>
        <w:t xml:space="preserve"> that a </w:t>
      </w:r>
      <w:r w:rsidRPr="0088606C">
        <w:rPr>
          <w:rStyle w:val="StyleUnderline"/>
        </w:rPr>
        <w:t xml:space="preserve">global cap-and-trade system “will unavoidably foster </w:t>
      </w:r>
      <w:r w:rsidRPr="0088606C">
        <w:rPr>
          <w:rStyle w:val="Emphasis"/>
        </w:rPr>
        <w:t>rampant corruption</w:t>
      </w:r>
      <w:r w:rsidRPr="0088606C">
        <w:rPr>
          <w:rStyle w:val="StyleUnderline"/>
        </w:rPr>
        <w:t>.”</w:t>
      </w:r>
    </w:p>
    <w:p w14:paraId="5580D1BA" w14:textId="31D164AB" w:rsidR="005A2427" w:rsidRPr="0088606C" w:rsidRDefault="005A2427" w:rsidP="005A2427">
      <w:pPr>
        <w:pStyle w:val="Heading2"/>
      </w:pPr>
      <w:r w:rsidRPr="0088606C">
        <w:lastRenderedPageBreak/>
        <w:t xml:space="preserve">Immediate </w:t>
      </w:r>
    </w:p>
    <w:p w14:paraId="490FC4BE" w14:textId="77777777" w:rsidR="005A2427" w:rsidRPr="0088606C" w:rsidRDefault="005A2427" w:rsidP="005A2427">
      <w:pPr>
        <w:pStyle w:val="Heading4"/>
        <w:rPr>
          <w:rStyle w:val="Style13ptBold"/>
          <w:b/>
        </w:rPr>
      </w:pPr>
      <w:r w:rsidRPr="0088606C">
        <w:rPr>
          <w:rStyle w:val="Style13ptBold"/>
          <w:b/>
        </w:rPr>
        <w:t>Carbon price commitment incentivizes immediate emissions cuts – ends the waiting game</w:t>
      </w:r>
    </w:p>
    <w:p w14:paraId="7CFB97F1" w14:textId="77777777" w:rsidR="005A2427" w:rsidRPr="0088606C" w:rsidRDefault="005A2427" w:rsidP="005A2427">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698F9BB5" w14:textId="53246CBB" w:rsidR="005A2427" w:rsidRPr="0088606C" w:rsidRDefault="005A2427" w:rsidP="005A2427">
      <w:pPr>
        <w:rPr>
          <w:sz w:val="16"/>
        </w:rPr>
      </w:pPr>
      <w:r w:rsidRPr="0088606C">
        <w:rPr>
          <w:sz w:val="16"/>
        </w:rPr>
        <w:t xml:space="preserve">Gollier and Tirole (2015) explain that </w:t>
      </w:r>
      <w:r w:rsidRPr="0088606C">
        <w:rPr>
          <w:rStyle w:val="StyleUnderline"/>
        </w:rPr>
        <w:t>negotiations that are currently ineffective</w:t>
      </w:r>
      <w:r w:rsidRPr="0088606C">
        <w:rPr>
          <w:sz w:val="16"/>
        </w:rPr>
        <w:t xml:space="preserve"> but </w:t>
      </w:r>
      <w:r w:rsidRPr="0088606C">
        <w:rPr>
          <w:rStyle w:val="StyleUnderline"/>
        </w:rPr>
        <w:t>are likely to</w:t>
      </w:r>
      <w:r w:rsidRPr="0088606C">
        <w:rPr>
          <w:sz w:val="16"/>
        </w:rPr>
        <w:t xml:space="preserve"> eventually result in individual pledges </w:t>
      </w:r>
      <w:r w:rsidRPr="0088606C">
        <w:rPr>
          <w:rStyle w:val="StyleUnderline"/>
        </w:rPr>
        <w:t xml:space="preserve">contribute to </w:t>
      </w:r>
      <w:r w:rsidRPr="0088606C">
        <w:rPr>
          <w:sz w:val="16"/>
        </w:rPr>
        <w:t xml:space="preserve">what they call </w:t>
      </w:r>
      <w:r w:rsidRPr="0088606C">
        <w:rPr>
          <w:rStyle w:val="Emphasis"/>
        </w:rPr>
        <w:t>the “waiting game</w:t>
      </w:r>
      <w:r w:rsidRPr="0088606C">
        <w:rPr>
          <w:sz w:val="16"/>
        </w:rPr>
        <w:t xml:space="preserve">.” The result of this game is that present behavior, while </w:t>
      </w:r>
      <w:r w:rsidRPr="0088606C">
        <w:rPr>
          <w:rStyle w:val="StyleUnderline"/>
        </w:rPr>
        <w:t>waiting for an agreement on individual commitments, can</w:t>
      </w:r>
      <w:r w:rsidRPr="0088606C">
        <w:rPr>
          <w:sz w:val="16"/>
        </w:rPr>
        <w:t xml:space="preserve"> </w:t>
      </w:r>
      <w:r w:rsidRPr="0088606C">
        <w:rPr>
          <w:rStyle w:val="StyleUnderline"/>
        </w:rPr>
        <w:t>be even worse than the outcome of the noncooperative</w:t>
      </w:r>
      <w:r w:rsidRPr="0088606C">
        <w:rPr>
          <w:sz w:val="16"/>
        </w:rPr>
        <w:t xml:space="preserve"> Nash equilibrium of the public goods game—</w:t>
      </w:r>
      <w:r w:rsidRPr="0088606C">
        <w:rPr>
          <w:rStyle w:val="StyleUnderline"/>
        </w:rPr>
        <w:t>worse than without any thought of cooperation</w:t>
      </w:r>
      <w:r w:rsidRPr="0088606C">
        <w:rPr>
          <w:sz w:val="16"/>
        </w:rPr>
        <w:t xml:space="preserve">. The </w:t>
      </w:r>
      <w:r w:rsidRPr="0088606C">
        <w:rPr>
          <w:rStyle w:val="StyleUnderline"/>
        </w:rPr>
        <w:t xml:space="preserve">problem </w:t>
      </w:r>
      <w:r w:rsidRPr="0088606C">
        <w:rPr>
          <w:rStyle w:val="Emphasis"/>
        </w:rPr>
        <w:t>does not arise</w:t>
      </w:r>
      <w:r w:rsidRPr="0088606C">
        <w:rPr>
          <w:rStyle w:val="StyleUnderline"/>
        </w:rPr>
        <w:t xml:space="preserve"> if a common commitment is expected to be the eventual outcome.</w:t>
      </w:r>
      <w:r w:rsidRPr="0088606C">
        <w:rPr>
          <w:sz w:val="16"/>
        </w:rPr>
        <w:t xml:space="preserve"> Yet if </w:t>
      </w:r>
      <w:r w:rsidRPr="0088606C">
        <w:rPr>
          <w:rStyle w:val="StyleUnderline"/>
        </w:rPr>
        <w:t xml:space="preserve">individual climate commitments are expected, it pays countries to jockey now for position in the </w:t>
      </w:r>
      <w:r w:rsidRPr="0088606C">
        <w:rPr>
          <w:rStyle w:val="Emphasis"/>
        </w:rPr>
        <w:t>final round</w:t>
      </w:r>
      <w:r w:rsidRPr="0088606C">
        <w:rPr>
          <w:rStyle w:val="StyleUnderline"/>
        </w:rPr>
        <w:t xml:space="preserve"> of commitments</w:t>
      </w:r>
      <w:r w:rsidRPr="0088606C">
        <w:rPr>
          <w:sz w:val="16"/>
        </w:rPr>
        <w:t xml:space="preserve">. For example, </w:t>
      </w:r>
      <w:r w:rsidRPr="0088606C">
        <w:rPr>
          <w:rStyle w:val="StyleUnderline"/>
        </w:rPr>
        <w:t>if it is expected that commitments will be made relative to 2020 emissions</w:t>
      </w:r>
      <w:r w:rsidRPr="0088606C">
        <w:rPr>
          <w:sz w:val="16"/>
        </w:rPr>
        <w:t xml:space="preserve"> or some future BAU emissions, </w:t>
      </w:r>
      <w:r w:rsidRPr="0088606C">
        <w:rPr>
          <w:rStyle w:val="StyleUnderline"/>
        </w:rPr>
        <w:t>then it pays to not take easy actions to reduce emissions before 2020</w:t>
      </w:r>
      <w:r w:rsidRPr="0088606C">
        <w:rPr>
          <w:sz w:val="16"/>
        </w:rPr>
        <w:t xml:space="preserve">. </w:t>
      </w:r>
      <w:r w:rsidRPr="0088606C">
        <w:rPr>
          <w:rStyle w:val="StyleUnderline"/>
        </w:rPr>
        <w:t xml:space="preserve">But if the eventual commitment will be a common price, then having higher emissions in 2020 will simply mean </w:t>
      </w:r>
      <w:r w:rsidRPr="0088606C">
        <w:rPr>
          <w:rStyle w:val="Emphasis"/>
        </w:rPr>
        <w:t>more emissions</w:t>
      </w:r>
      <w:r w:rsidRPr="0088606C">
        <w:rPr>
          <w:rStyle w:val="StyleUnderline"/>
        </w:rPr>
        <w:t xml:space="preserve"> will be taxed at the global price</w:t>
      </w:r>
      <w:r w:rsidRPr="0088606C">
        <w:rPr>
          <w:sz w:val="16"/>
        </w:rPr>
        <w:t xml:space="preserve">. </w:t>
      </w:r>
      <w:r w:rsidRPr="0088606C">
        <w:rPr>
          <w:rStyle w:val="StyleUnderline"/>
        </w:rPr>
        <w:t xml:space="preserve">This confers </w:t>
      </w:r>
      <w:r w:rsidRPr="0088606C">
        <w:rPr>
          <w:rStyle w:val="Emphasis"/>
        </w:rPr>
        <w:t>no advantage</w:t>
      </w:r>
      <w:r w:rsidRPr="0088606C">
        <w:rPr>
          <w:rStyle w:val="StyleUnderline"/>
        </w:rPr>
        <w:t xml:space="preserve"> on the recalcitrant country</w:t>
      </w:r>
      <w:r w:rsidRPr="0088606C">
        <w:rPr>
          <w:sz w:val="16"/>
        </w:rPr>
        <w:t xml:space="preserve">. That is, </w:t>
      </w:r>
      <w:r w:rsidRPr="0088606C">
        <w:rPr>
          <w:rStyle w:val="Emphasis"/>
        </w:rPr>
        <w:t>deciding now to agree on a common price ends the waiting game</w:t>
      </w:r>
      <w:r w:rsidRPr="0088606C">
        <w:rPr>
          <w:sz w:val="16"/>
        </w:rPr>
        <w:t xml:space="preserve"> now, even though there is still a wait for the actual agreement.</w:t>
      </w:r>
    </w:p>
    <w:p w14:paraId="074D729D" w14:textId="29811935" w:rsidR="008E2440" w:rsidRPr="0088606C" w:rsidRDefault="00554D27" w:rsidP="008E2440">
      <w:pPr>
        <w:pStyle w:val="Heading1"/>
      </w:pPr>
      <w:r w:rsidRPr="0088606C">
        <w:lastRenderedPageBreak/>
        <w:t>Toolbox</w:t>
      </w:r>
    </w:p>
    <w:p w14:paraId="118C7DAD" w14:textId="79CB608A" w:rsidR="00064725" w:rsidRPr="0088606C" w:rsidRDefault="00064725" w:rsidP="008E2440">
      <w:pPr>
        <w:pStyle w:val="Heading2"/>
      </w:pPr>
      <w:r w:rsidRPr="0088606C">
        <w:lastRenderedPageBreak/>
        <w:t>US Climate Leadership</w:t>
      </w:r>
    </w:p>
    <w:p w14:paraId="5862D24E" w14:textId="4404A82B" w:rsidR="00064725" w:rsidRPr="0088606C" w:rsidRDefault="00064725" w:rsidP="00064725">
      <w:pPr>
        <w:pStyle w:val="Heading3"/>
      </w:pPr>
      <w:r w:rsidRPr="0088606C">
        <w:lastRenderedPageBreak/>
        <w:t xml:space="preserve">Generic – High Now </w:t>
      </w:r>
    </w:p>
    <w:p w14:paraId="7B66305B" w14:textId="77777777" w:rsidR="00064725" w:rsidRPr="0088606C" w:rsidRDefault="00064725" w:rsidP="00064725">
      <w:pPr>
        <w:pStyle w:val="Heading4"/>
      </w:pPr>
      <w:r w:rsidRPr="0088606C">
        <w:t>US Climate Leadership Grown</w:t>
      </w:r>
    </w:p>
    <w:p w14:paraId="1A5A198F" w14:textId="77777777" w:rsidR="00064725" w:rsidRPr="0088606C" w:rsidRDefault="00064725" w:rsidP="00064725">
      <w:pPr>
        <w:rPr>
          <w:rStyle w:val="Style13ptBold"/>
        </w:rPr>
      </w:pPr>
      <w:r w:rsidRPr="0088606C">
        <w:rPr>
          <w:rStyle w:val="Style13ptBold"/>
        </w:rPr>
        <w:t>White House Office of the Press 16,</w:t>
      </w:r>
    </w:p>
    <w:p w14:paraId="67505A97" w14:textId="2D29D130" w:rsidR="00064725" w:rsidRPr="0088606C" w:rsidRDefault="00064725" w:rsidP="00064725">
      <w:pPr>
        <w:rPr>
          <w:sz w:val="26"/>
        </w:rPr>
      </w:pPr>
      <w:r w:rsidRPr="0088606C">
        <w:rPr>
          <w:rStyle w:val="Style13ptBold"/>
          <w:b w:val="0"/>
        </w:rPr>
        <w:t>“IMPACT REPORT: 100 Examples of President Obama’s Leadership in Science, Technology, and Innovation,” Office of the Press, June 21 2016, Whitehouse.gov NC</w:t>
      </w:r>
    </w:p>
    <w:p w14:paraId="10B04161" w14:textId="77777777" w:rsidR="00064725" w:rsidRPr="0088606C" w:rsidRDefault="00064725" w:rsidP="00064725">
      <w:pPr>
        <w:rPr>
          <w:sz w:val="16"/>
        </w:rPr>
      </w:pPr>
      <w:r w:rsidRPr="0088606C">
        <w:rPr>
          <w:sz w:val="16"/>
        </w:rPr>
        <w:t xml:space="preserve">In June 2013, </w:t>
      </w:r>
      <w:r w:rsidRPr="0088606C">
        <w:rPr>
          <w:rStyle w:val="StyleUnderline"/>
        </w:rPr>
        <w:t>President Obama released his Climate Action Plan (CAP), with three components: reducing U.S. emissions of heat-trapping pollutants; building the Nation’s preparedness for and resilience against the impacts of climate change; and working with other countries to encourage and help them do the same</w:t>
      </w:r>
      <w:r w:rsidRPr="0088606C">
        <w:rPr>
          <w:sz w:val="16"/>
        </w:rPr>
        <w:t>. A key pillar of domestic emissions reductions, the Clean Power Plan (CPP), was released by President Obama and Environmental Protective Agency (EPA) Administrator Gina McCarthy in August 2015. The CPP sets strong but achievable standards for carbon emissions from power plants and allows for flexibility in state emission-reduction plans to meet the tailored state goals</w:t>
      </w:r>
      <w:r w:rsidRPr="0088606C">
        <w:rPr>
          <w:rStyle w:val="StyleUnderline"/>
        </w:rPr>
        <w:t>. To help build preparedness and resilience, the Administration</w:t>
      </w:r>
      <w:r w:rsidRPr="0088606C">
        <w:rPr>
          <w:sz w:val="16"/>
        </w:rPr>
        <w:t>: created a State, Local, and Tribal Leaders Task Force, as well as an interagency Council to understand needs and coordinate efforts;</w:t>
      </w:r>
      <w:r w:rsidRPr="0088606C">
        <w:rPr>
          <w:rStyle w:val="StyleUnderline"/>
        </w:rPr>
        <w:t xml:space="preserve"> implemented a 10-year research plan from the U.S. Global Change Research Program; completed the National Climate Assessment, the most comprehensive assessment ever of expected climate-change impacts in the United States</w:t>
      </w:r>
      <w:r w:rsidRPr="0088606C">
        <w:rPr>
          <w:sz w:val="16"/>
        </w:rPr>
        <w:t>, disaggregated by region and economic sector; and launched the Climate Data Initiative and Climate Resilience Toolkit to provide the data and tools needed by officials, businesses, and individuals to take appropriate action to increase their preparedness for climate change. To support international efforts to address climate change, the Administration leveraged bilateral and multilateral cooperation to reach a historic agreement on climate change at the 21st Conference of the Parties (COP21) of the U.N. Framework Convention on Climate Change in Paris in December 2015</w:t>
      </w:r>
    </w:p>
    <w:p w14:paraId="54C8D6A4" w14:textId="77777777" w:rsidR="00064725" w:rsidRPr="0088606C" w:rsidRDefault="00064725" w:rsidP="00064725"/>
    <w:p w14:paraId="37DF3875" w14:textId="77777777" w:rsidR="00064725" w:rsidRPr="0088606C" w:rsidRDefault="00064725" w:rsidP="00064725">
      <w:pPr>
        <w:pStyle w:val="Heading4"/>
      </w:pPr>
      <w:r w:rsidRPr="0088606C">
        <w:t>US Continues Climate Leadership through Summits</w:t>
      </w:r>
    </w:p>
    <w:p w14:paraId="0985A30B" w14:textId="77777777" w:rsidR="00064725" w:rsidRPr="0088606C" w:rsidRDefault="00064725" w:rsidP="00064725">
      <w:pPr>
        <w:rPr>
          <w:rStyle w:val="Style13ptBold"/>
        </w:rPr>
      </w:pPr>
      <w:r w:rsidRPr="0088606C">
        <w:rPr>
          <w:rStyle w:val="Style13ptBold"/>
        </w:rPr>
        <w:t>Ryan 16,</w:t>
      </w:r>
    </w:p>
    <w:p w14:paraId="52842FF8" w14:textId="33966EEA" w:rsidR="00064725" w:rsidRPr="0088606C" w:rsidRDefault="00064725" w:rsidP="00064725">
      <w:pPr>
        <w:rPr>
          <w:rStyle w:val="Style13ptBold"/>
          <w:b w:val="0"/>
        </w:rPr>
      </w:pPr>
      <w:r w:rsidRPr="0088606C">
        <w:rPr>
          <w:rStyle w:val="Style13ptBold"/>
          <w:b w:val="0"/>
        </w:rPr>
        <w:t>Andrew, Boston City Politics Specialist, “Major Climate Summit coming to Boston Next Year,” Boston Globe, June 7 2016, bostonglobe.com NC</w:t>
      </w:r>
    </w:p>
    <w:p w14:paraId="5E1534C8" w14:textId="33ADF4D5" w:rsidR="00064725" w:rsidRPr="0088606C" w:rsidRDefault="00064725" w:rsidP="00064725">
      <w:pPr>
        <w:rPr>
          <w:sz w:val="16"/>
        </w:rPr>
      </w:pPr>
      <w:r w:rsidRPr="0088606C">
        <w:rPr>
          <w:rStyle w:val="StyleUnderline"/>
        </w:rPr>
        <w:t>A major climate summit will come to Boston in 2017, putting the city on the world stage as urban leaders from the United States and China work to curb the effects of a warming planet. Secretary of State John F. Kerry made the announcement</w:t>
      </w:r>
      <w:r w:rsidRPr="0088606C">
        <w:rPr>
          <w:sz w:val="16"/>
        </w:rPr>
        <w:t xml:space="preserve"> Tuesday at this year’s conference in the hazy Chinese capital</w:t>
      </w:r>
      <w:r w:rsidRPr="0088606C">
        <w:rPr>
          <w:rStyle w:val="StyleUnderline"/>
        </w:rPr>
        <w:t>, declaring that cities like Boston were “in the eye of the climate change storm.” Kerry’s speech served as a capstone to a climate summit that brought together mayors and other urban leaders from more than 60 cities in the United States and China. The Boston conference in 2017 will be the third such gathering; the first two were hosted by Los Angeles and Beijing. Kerry said the 2017 conference will give Boston the opportunity to emerge as a global leader in the battle against climate change</w:t>
      </w:r>
      <w:r w:rsidRPr="0088606C">
        <w:rPr>
          <w:sz w:val="16"/>
        </w:rPr>
        <w:t xml:space="preserve">. Some 2,000 business officials and urban leaders are expected to attend the gathering. “Boston is a coastal city that understands the threat of rising sea levels and extreme weather,” said Kerry, who recognized Mayor Martin J. Walsh in the audience. “It has already taken extreme steps in order to reduce emissions and mitigate the harmful effects of climate change.” </w:t>
      </w:r>
      <w:r w:rsidRPr="0088606C">
        <w:rPr>
          <w:rStyle w:val="StyleUnderline"/>
        </w:rPr>
        <w:t xml:space="preserve">Hosting environmental leaders from across the globe will be an unprecedented opportunity for </w:t>
      </w:r>
      <w:r w:rsidRPr="0088606C">
        <w:rPr>
          <w:sz w:val="16"/>
        </w:rPr>
        <w:t xml:space="preserve">Boston businesses and </w:t>
      </w:r>
      <w:r w:rsidRPr="0088606C">
        <w:rPr>
          <w:rStyle w:val="StyleUnderline"/>
        </w:rPr>
        <w:t>clean energy innovators to expand their reach and influence</w:t>
      </w:r>
      <w:r w:rsidRPr="0088606C">
        <w:rPr>
          <w:sz w:val="16"/>
        </w:rPr>
        <w:t xml:space="preserve">, said Peter Rothstein, president of the Northeast Clean Energy Council. “It means that the leading innovators from around the world are going to come here, not just the private sector and labs, but also the cities that are the customers for a lot of these sustainability solutions,” Rothstein said. “They’ll come here for demonstrations but also for their challenges and needs for problems they haven’t solved.” A conference of this scale “really cements Massachusetts’ reputation as a clean energy leader,” said Peter Shattuck, director of the Massachusetts office of Acadia Center, a nonprofit research and advocacy organization. “It puts the Massachusetts companies on display,” Shattuck said, pointing to a recent report from the Massachusetts Clean Energy Center showing that the clean energy industry in the state grew by 12 percent in 2015, employing about 100,000 people. “It’s not a given that cleantech will set up shop here. They need to seize opportunity for companies investing billions to relocate to a place like Boston.” From a tourism perspective, the conference could generate about $1 million in hotel and restaurant </w:t>
      </w:r>
      <w:r w:rsidRPr="0088606C">
        <w:rPr>
          <w:sz w:val="16"/>
        </w:rPr>
        <w:lastRenderedPageBreak/>
        <w:t>spending, said Patrick B. Moscaritolo, president of the Greater Boston Convention and Visitors Bureau. “That’s a great amount of advertising and promotion of our destination,” Moscaritolo said. Local environmental leaders said the conference presented a strong opportunity for Boston to show off what successful projects the city has implemented, as well as learn from China about its own policies. “This is an enormous honor and a clear sign that the policies put in place in Boston and Massachusetts to cut greenhouse gas emissions and grow a clean energy economy are working and are of worldwide significance,” said Ken Kimmel, a former commissioner of the state Department of Environmental Protection. The host city has an opportunity to set the agenda leading up the summit and can influence policies across the United States, China, and beyond, said Mark Watts, executive director of C40, an alliance of more than 80 global mayors that organizes the conference. The goal of these summits is to put cities at the forefront of the battle by working together to reduce greenhouse gases. On Tuesday, Walsh signed an agreement to curb emissions on behalf of more than 500 mayors from across the globe. For the first time, the agreement included urban leaders from China, which advocates hailed as a crucial step to halt global warming. “</w:t>
      </w:r>
      <w:r w:rsidRPr="0088606C">
        <w:rPr>
          <w:rStyle w:val="StyleUnderline"/>
        </w:rPr>
        <w:t>China didn’t cause climate change. But there’s absolutely no way that we can prevent climate change without leadership in China,” Watts said. “The rate of urbanization here and the scale of energy consumption in cities mean it must happen in [Chinese] cities.” The agreement requires cities to establish ambitious but achievable goals to curb greenhouse gases. They also report data so each city’s carbon emissions can be tracked and compared</w:t>
      </w:r>
      <w:r w:rsidRPr="0088606C">
        <w:rPr>
          <w:sz w:val="16"/>
        </w:rPr>
        <w:t>. In Beijing, visiting mayors and other officials took note of the gauzy haze that blurred the horizon in this famously smoggy city. One high-ranking Chinese official acknowledged the challenge ahead, but said the country is making “a relentless effort to make out cities cleaner (and) more beautiful.” “Despite all the challenges of a developing country, we are doing our best,” said the official, Yang Jiechi, a state councilor. “We have such a huge population in China. We have a burdensome challenge.” Jiechi and others noted that China had made some strides that put it ahead of the United States. Beijing, for example, has scores of electric cars, and the cities of Nanjing and Shenzhen have thousands of electronic buses. In conversations with Chinese leaders and local media, Walsh noted that Boston has faced its own environmental challenges, comparing the cleanup of Boston Harbor to the smog that chokes Beijing. “When government and elected officials and the public put their minds together, we can do great things,” Walsh said. “If we cleaned up the Boston Harbor, they can tackle the air here.” In a speech to the China-US Climate-Smart/Low-Carbon Cities Summit, Walsh said that there was “no more pressing, or defining, global challenge than climate change.” He noted that as a coastal city, Boston was particularly at risk to rising seas and intensifying storms, and he recalled the city’s record-breaking winter of 108 inches of snow. “This was no coincidence,” Walsh said. “It was very likely the result of climate change.”</w:t>
      </w:r>
    </w:p>
    <w:p w14:paraId="6E96D091" w14:textId="77777777" w:rsidR="00064725" w:rsidRPr="0088606C" w:rsidRDefault="00064725" w:rsidP="00064725"/>
    <w:p w14:paraId="2ACC4ACE" w14:textId="77777777" w:rsidR="00064725" w:rsidRPr="0088606C" w:rsidRDefault="00064725" w:rsidP="00064725">
      <w:pPr>
        <w:pStyle w:val="Heading4"/>
      </w:pPr>
      <w:r w:rsidRPr="0088606C">
        <w:t>US Helps Set Example for Combating Climate Change</w:t>
      </w:r>
    </w:p>
    <w:p w14:paraId="7A5E8BB0" w14:textId="77777777" w:rsidR="00064725" w:rsidRPr="0088606C" w:rsidRDefault="00064725" w:rsidP="00064725">
      <w:pPr>
        <w:rPr>
          <w:rStyle w:val="Style13ptBold"/>
        </w:rPr>
      </w:pPr>
      <w:r w:rsidRPr="0088606C">
        <w:rPr>
          <w:rStyle w:val="Style13ptBold"/>
        </w:rPr>
        <w:t>Caiazza 16,</w:t>
      </w:r>
    </w:p>
    <w:p w14:paraId="635DFDB9" w14:textId="7FDF46D9" w:rsidR="00064725" w:rsidRPr="0088606C" w:rsidRDefault="00064725" w:rsidP="00064725">
      <w:pPr>
        <w:rPr>
          <w:rStyle w:val="Style13ptBold"/>
          <w:b w:val="0"/>
        </w:rPr>
      </w:pPr>
      <w:r w:rsidRPr="0088606C">
        <w:rPr>
          <w:rStyle w:val="Style13ptBold"/>
          <w:b w:val="0"/>
        </w:rPr>
        <w:t>Tom, of the Center for American Progress, “RELEASE: Leading U.S., Canadian, and Mexican Global Research Organizations Call for Continentwide Climate Strategy,” Center for American Progress, June 22 2016, americanprogress.org NC</w:t>
      </w:r>
    </w:p>
    <w:p w14:paraId="25D28E49" w14:textId="6C973529" w:rsidR="00064725" w:rsidRPr="0088606C" w:rsidRDefault="00064725" w:rsidP="00064725">
      <w:pPr>
        <w:rPr>
          <w:sz w:val="16"/>
        </w:rPr>
      </w:pPr>
      <w:r w:rsidRPr="0088606C">
        <w:rPr>
          <w:rStyle w:val="StyleUnderline"/>
        </w:rPr>
        <w:t>More than ever before, the United States, Mexico, and Canada are politically aligned on the topic of climate change. This alignment creates a unique opportunity for the three countries to launch a coordinated climate strategy to propel the shift to clean energy across the continent. President Barack Obama, President Enrique Peña Nieto, and Prime Minister Justin Trudeau meet next week for the North American Leaders’ Summit, or NALS, in Ottawa, Canada. This summit provides a near-term forum to explore and launch ambitious trilateral initiatives on climate and energy. In anticipation of this historic opportunity, the Center for American Progress has teamed up global research organizations</w:t>
      </w:r>
      <w:r w:rsidRPr="0088606C">
        <w:rPr>
          <w:sz w:val="16"/>
        </w:rPr>
        <w:t xml:space="preserve"> from across the continent: the World Resources Institute; the Centro de Investigación y Docencia Económicas, or CIDE; the Centro Mexicano de Derecho Ambiental, or CEMDA; the Pembina Institute; and Canada 2020. </w:t>
      </w:r>
      <w:r w:rsidRPr="0088606C">
        <w:rPr>
          <w:rStyle w:val="StyleUnderline"/>
        </w:rPr>
        <w:t>In a report</w:t>
      </w:r>
      <w:r w:rsidRPr="0088606C">
        <w:rPr>
          <w:sz w:val="16"/>
        </w:rPr>
        <w:t>, “Proposals for a North American Climate Strategy</w:t>
      </w:r>
      <w:r w:rsidRPr="0088606C">
        <w:rPr>
          <w:rStyle w:val="StyleUnderline"/>
        </w:rPr>
        <w:t>,” released today by the six organizations, the group presents recommendations for a coordinated climate plan</w:t>
      </w:r>
      <w:r w:rsidRPr="0088606C">
        <w:rPr>
          <w:sz w:val="16"/>
        </w:rPr>
        <w:t>. These include a continentwide pledge to reduce methane emissions, a commitment to show coordinated leadership in international forums, and an agreement to consider the cost of carbon in long-term decisionmaking. “Roughly six months after the historic Paris Agreement, we face the daunting challenge of meeting its ambitious goals,” said Gwynne Taraska, Associate Director of Energy Policy at CAP. “</w:t>
      </w:r>
      <w:r w:rsidRPr="0088606C">
        <w:rPr>
          <w:rStyle w:val="StyleUnderline"/>
        </w:rPr>
        <w:t>International cooperation will be crucial. The three major economies of North America now have the opportunity to create a continentwide climate plan that could reduce greenhouse gas pollution at home and provide momentum to the global movement to ensure a safe planet</w:t>
      </w:r>
      <w:r w:rsidRPr="0088606C">
        <w:rPr>
          <w:sz w:val="16"/>
        </w:rPr>
        <w:t xml:space="preserve">.” “On the heels of the Paris summit and the launch of Canada’s pan-Canadian climate process, Canada has a historic opportunity to shepherd ambitious climate action in North America,” said Erin Flanagan, program director of federal policy </w:t>
      </w:r>
      <w:r w:rsidRPr="0088606C">
        <w:rPr>
          <w:sz w:val="16"/>
        </w:rPr>
        <w:lastRenderedPageBreak/>
        <w:t>at the Pembina Institute. “We look forward to Prime Minister Trudeau living up to his commitment to develop an ambitious North American clean energy and environmental agreement.” “For the first time, we have the right leaders at the right time to set a consistent, continentwide approach to climate change,” said Sam Adams, director of the U.S. Climate Initiative at the World Resources Institute. “The leaders of the United States, Canada, and Mexico share a common understanding that action on climate will deliver economic benefits along with greater resilience for communities. These leaders should take advantage of this rare window of opportunity and set North America on a path to a strong, low-carbon economy.” “The time has come to change the path of climate policy and work hard to meet the Paris Agreement’s pledges and commitments. In North America, we need to take a step forward to design a regional platform of action not only to implement individual national climate goals but also to create a truly North American climate policy with complementary standards,” said Marcela López-Vallejo, associate professor at CIDE in Mexico. “Let us not waste this opportunity for Mexico, the United States, and Canada to become worldwide leaders of climate policy driven by ambitious goals and innovation.” “It’s a rare thing in politics to have such alignment between our three countries on an issue as important as climate change,” said Tim Barber, co-founder of Canada 2020. “As Canada re-engages with the global community, we are hopeful about the collective progress we can make on protecting our environment while also strengthening our economies.”</w:t>
      </w:r>
    </w:p>
    <w:p w14:paraId="19A942FD" w14:textId="77777777" w:rsidR="00064725" w:rsidRPr="0088606C" w:rsidRDefault="00064725" w:rsidP="00064725">
      <w:pPr>
        <w:pStyle w:val="Heading4"/>
      </w:pPr>
      <w:r w:rsidRPr="0088606C">
        <w:t>US Lead World in Reducing Carbon Emissions</w:t>
      </w:r>
    </w:p>
    <w:p w14:paraId="0D7BADCB" w14:textId="77777777" w:rsidR="00064725" w:rsidRPr="0088606C" w:rsidRDefault="00064725" w:rsidP="00064725">
      <w:pPr>
        <w:rPr>
          <w:rStyle w:val="Style13ptBold"/>
        </w:rPr>
      </w:pPr>
      <w:r w:rsidRPr="0088606C">
        <w:rPr>
          <w:rStyle w:val="Style13ptBold"/>
        </w:rPr>
        <w:t>Rapier 16,</w:t>
      </w:r>
    </w:p>
    <w:p w14:paraId="5CC6FBF8" w14:textId="77777777" w:rsidR="00064725" w:rsidRPr="0088606C" w:rsidRDefault="00064725" w:rsidP="00064725">
      <w:pPr>
        <w:rPr>
          <w:rStyle w:val="Style13ptBold"/>
          <w:b w:val="0"/>
        </w:rPr>
      </w:pPr>
      <w:r w:rsidRPr="0088606C">
        <w:rPr>
          <w:rStyle w:val="Style13ptBold"/>
          <w:b w:val="0"/>
        </w:rPr>
        <w:t xml:space="preserve">John, Chem. Engineer in energy industry, “The U.S. Leads All Countries In Lowering Carbon Dioxide Emissions,” Forbes, June 19 2016, Forbes.com NC </w:t>
      </w:r>
    </w:p>
    <w:p w14:paraId="58BD2DE9" w14:textId="77777777" w:rsidR="00064725" w:rsidRPr="0088606C" w:rsidRDefault="00064725" w:rsidP="00064725">
      <w:pPr>
        <w:rPr>
          <w:rStyle w:val="StyleUnderline"/>
        </w:rPr>
      </w:pPr>
      <w:r w:rsidRPr="0088606C">
        <w:rPr>
          <w:sz w:val="16"/>
        </w:rPr>
        <w:t xml:space="preserve">As I noted in a previous article on the recently-released 2016 BP Statistical Review of World Energy, the world set a new all-time high for fossil fuel consumption in 2015. This was driven by new global consumption records for petroleum and natural gas. However, global coal consumption did decline by 1% in 2015. In fact, 2015 marked the largest year-over-year decline in coal demand since 1965, the first year the BP Review began tracking energy statistics. How bad was 2015 for the coal industry? Since 1965, annual coal demand has only declined by over 50 million metric tons of oil equivalent (MMtoe) twice. Following the financial crisis of 2008 demand fell by just over 50 MMtoe (in 2009), and then in 2015 demand fell by a record 71.3 MMtoe: China remained the world’s largest producer and consumer of coal (50% of the global total), but China’s coal demand has now declined for two straight years. China’s 29 MMtoe demand decline in 2015 was the largest on record, and was the result of flat electrical demand, higher production of renewable power, an increase in natural gas consumption, and a huge increase in nuclear power (+29%) production. The U.S. has long been the world’s 2nd largest consumer of coal, but huge demand declines for coal last year — the largest in the world at 57 MMtoe — dropped the U.S. to 3rd place (now behind India) among the world’s coal consumers. Nevertheless, global carbon dioxide emissions set a new all-time record high in 2015. Carbon dioxide emissions in 2015 were 36 million metric tons higher than in 2014, and marked the 6th straight year a new record high has been set. But there were a couple of positive notes in the carbon dioxide emission numbers. The first is that carbon dioxide emission growth seems to be slowing. 2015 marked the 2nd straight year that the increase in emissions was smaller than the year before. Carbon dioxide emissions in 2013 were 505 million tons higher than in 2012, but then 2014 and 2015 respectively saw increases of 224 million tons and 36 million tons. But the second positive note in the numbers is that </w:t>
      </w:r>
      <w:r w:rsidRPr="0088606C">
        <w:rPr>
          <w:rStyle w:val="StyleUnderline"/>
        </w:rPr>
        <w:t>the U.S. continues to lead the world in reducing carbon dioxide emissions. In 2015, U.S. carbon dioxide emissions fell by 145 million tons, by far the largest decline of any country in the world. In comparison, Russia was in 2nd place with a decline of 64 million tons from 2014</w:t>
      </w:r>
      <w:r w:rsidRPr="0088606C">
        <w:rPr>
          <w:sz w:val="16"/>
        </w:rPr>
        <w:t xml:space="preserve">. On the other end of the spectrum was India, which led the world with a 112 million ton increase in carbon dioxide emissions from 2014. China, which has now spent a decade as the world’s leading emitter of carbon dioxide, saw a 12 million decline in emissions from 2014, its first decline in nearly 20 years. Cumulatively, growth in India and China has resulted in explosive growth in carbon dioxide emissions for the Asia Pacific region, which are quickly approaching double the total emissions of the U.S. and the European Union: </w:t>
      </w:r>
      <w:r w:rsidRPr="0088606C">
        <w:rPr>
          <w:rStyle w:val="StyleUnderline"/>
        </w:rPr>
        <w:t>The U.S. also leads the world in reducing carbon emissions for the most recent 5- and 10-year periods. Over the past 5 years U.S. carbon dioxide emissions have fallen by 270 million tons</w:t>
      </w:r>
      <w:r w:rsidRPr="0088606C">
        <w:rPr>
          <w:sz w:val="16"/>
        </w:rPr>
        <w:t xml:space="preserve">. In 2nd place for that period was the UK, with a 93 million ton decline. Over the most recent 5-year period, China led the world with a 1.1 billion ton increase. India was in 2nd place with a 540 million ton increase. </w:t>
      </w:r>
      <w:r w:rsidRPr="0088606C">
        <w:rPr>
          <w:rStyle w:val="StyleUnderline"/>
        </w:rPr>
        <w:t>For the most recent 10-year period, U.S. emissions declined by 622 million tons. This represents a 10% decline in carbon dioxide emissions over that time period</w:t>
      </w:r>
      <w:r w:rsidRPr="0088606C">
        <w:rPr>
          <w:sz w:val="16"/>
        </w:rPr>
        <w:t xml:space="preserve">. Once more, the UK was in 2nd place for this time period with a decline of 139 million tons (down 24% over the decade). China led all countries with an increase of 3.1 billion tons, which represented a 51% increase in China’s carbon dioxide emissions over the past decade. India was again in 2nd place with a gain of 1.0 billion tons, but its growth rate for emissions was higher at 83% for the decade. </w:t>
      </w:r>
      <w:r w:rsidRPr="0088606C">
        <w:rPr>
          <w:rStyle w:val="StyleUnderline"/>
        </w:rPr>
        <w:t>Why have U.S. emissions fallen so sharply</w:t>
      </w:r>
      <w:r w:rsidRPr="0088606C">
        <w:rPr>
          <w:sz w:val="16"/>
        </w:rPr>
        <w:t xml:space="preserve">? There are several factors. </w:t>
      </w:r>
      <w:r w:rsidRPr="0088606C">
        <w:rPr>
          <w:rStyle w:val="StyleUnderline"/>
        </w:rPr>
        <w:t>In 2015 overall demand for energy in the U.S. fell</w:t>
      </w:r>
      <w:r w:rsidRPr="0088606C">
        <w:rPr>
          <w:sz w:val="16"/>
        </w:rPr>
        <w:t xml:space="preserve"> </w:t>
      </w:r>
      <w:r w:rsidRPr="0088606C">
        <w:rPr>
          <w:rStyle w:val="StyleUnderline"/>
        </w:rPr>
        <w:t>by 20 MMtoe</w:t>
      </w:r>
      <w:r w:rsidRPr="0088606C">
        <w:rPr>
          <w:sz w:val="16"/>
        </w:rPr>
        <w:t xml:space="preserve">. This consisted of a 57 MMtoe decline in coal demand, which was partially offset by a 14 MMtoe increase in oil demand and a 21 MMtoe increase in natural gas demand (which is in many cases directly replacing coal in the power sector). </w:t>
      </w:r>
      <w:r w:rsidRPr="0088606C">
        <w:rPr>
          <w:rStyle w:val="StyleUnderline"/>
        </w:rPr>
        <w:t>Renewables chipped in an additional 5 MMtoe of demand</w:t>
      </w:r>
      <w:r w:rsidRPr="0088606C">
        <w:rPr>
          <w:sz w:val="16"/>
        </w:rPr>
        <w:t xml:space="preserve">. So, </w:t>
      </w:r>
      <w:r w:rsidRPr="0088606C">
        <w:rPr>
          <w:rStyle w:val="StyleUnderline"/>
        </w:rPr>
        <w:t>power companies switching from coal to natural gas made the single biggest contribution toward lower emissions in the U.S. in 2015, with lower overall consumption making the 2nd largest contribution.</w:t>
      </w:r>
    </w:p>
    <w:p w14:paraId="01B44275" w14:textId="77777777" w:rsidR="00064725" w:rsidRPr="0088606C" w:rsidRDefault="00064725" w:rsidP="00064725"/>
    <w:p w14:paraId="55BE1F80" w14:textId="76A74C9B" w:rsidR="00064725" w:rsidRPr="0088606C" w:rsidRDefault="00064725" w:rsidP="00064725">
      <w:pPr>
        <w:pStyle w:val="Heading3"/>
      </w:pPr>
      <w:r w:rsidRPr="0088606C">
        <w:lastRenderedPageBreak/>
        <w:t xml:space="preserve">US - India Leadership High </w:t>
      </w:r>
    </w:p>
    <w:p w14:paraId="5C16358D" w14:textId="77777777" w:rsidR="00064725" w:rsidRPr="0088606C" w:rsidRDefault="00064725" w:rsidP="00064725">
      <w:pPr>
        <w:pStyle w:val="Heading4"/>
      </w:pPr>
      <w:r w:rsidRPr="0088606C">
        <w:t>US leading India to Climate Agreement</w:t>
      </w:r>
    </w:p>
    <w:p w14:paraId="5B11510A" w14:textId="77777777" w:rsidR="00064725" w:rsidRPr="0088606C" w:rsidRDefault="00064725" w:rsidP="00064725">
      <w:pPr>
        <w:rPr>
          <w:rStyle w:val="Style13ptBold"/>
        </w:rPr>
      </w:pPr>
      <w:r w:rsidRPr="0088606C">
        <w:rPr>
          <w:rStyle w:val="Style13ptBold"/>
        </w:rPr>
        <w:t>Malloy and Gaouette 16,</w:t>
      </w:r>
    </w:p>
    <w:p w14:paraId="425EDF46" w14:textId="77777777" w:rsidR="00064725" w:rsidRPr="0088606C" w:rsidRDefault="00064725" w:rsidP="00064725">
      <w:pPr>
        <w:rPr>
          <w:bCs/>
        </w:rPr>
      </w:pPr>
      <w:r w:rsidRPr="0088606C">
        <w:rPr>
          <w:rStyle w:val="Style13ptBold"/>
          <w:b w:val="0"/>
        </w:rPr>
        <w:t>Ally and Nicole, White House Producer and National Security Reporters at CNN,”</w:t>
      </w:r>
      <w:r w:rsidRPr="0088606C">
        <w:t xml:space="preserve"> </w:t>
      </w:r>
      <w:r w:rsidRPr="0088606C">
        <w:rPr>
          <w:rStyle w:val="Style13ptBold"/>
          <w:b w:val="0"/>
        </w:rPr>
        <w:t>India moves toward U.S. on climate change,” CNN, June 7</w:t>
      </w:r>
      <w:r w:rsidRPr="0088606C">
        <w:rPr>
          <w:rStyle w:val="Style13ptBold"/>
          <w:b w:val="0"/>
          <w:vertAlign w:val="superscript"/>
        </w:rPr>
        <w:t>th</w:t>
      </w:r>
      <w:r w:rsidRPr="0088606C">
        <w:rPr>
          <w:rStyle w:val="Style13ptBold"/>
          <w:b w:val="0"/>
        </w:rPr>
        <w:t xml:space="preserve"> 2016, CNN.com NC</w:t>
      </w:r>
    </w:p>
    <w:p w14:paraId="7117A0AF" w14:textId="472D7EC7" w:rsidR="00064725" w:rsidRPr="0088606C" w:rsidRDefault="00064725" w:rsidP="00064725">
      <w:pPr>
        <w:rPr>
          <w:sz w:val="16"/>
        </w:rPr>
      </w:pPr>
      <w:r w:rsidRPr="0088606C">
        <w:rPr>
          <w:rStyle w:val="StyleUnderline"/>
        </w:rPr>
        <w:t xml:space="preserve">Indian Prime Minister Narendra Modi committed to attempting to ratify the Paris climate change agreement by the end of this year following a meeting with President Barack Obama at the White House Tuesday. </w:t>
      </w:r>
      <w:r w:rsidRPr="0088606C">
        <w:rPr>
          <w:sz w:val="16"/>
        </w:rPr>
        <w:t xml:space="preserve">The announcement was made in a statement after the meeting, where climate change was the main focus. </w:t>
      </w:r>
      <w:r w:rsidRPr="0088606C">
        <w:rPr>
          <w:rStyle w:val="StyleUnderline"/>
        </w:rPr>
        <w:t>India "has begun its processes to work toward this shared objective" relating to the Paris agreement</w:t>
      </w:r>
      <w:r w:rsidRPr="0088606C">
        <w:rPr>
          <w:sz w:val="16"/>
        </w:rPr>
        <w:t>, the statement read. While India has not formally ratified it, White House Press Secretary Josh Earnest welcomed the news shortly after the meeting. "It's my understanding that (this step) represents a more ambitious goal then India had previously laid out in terms of their timing of signing onto the agreement and so we obviously welcome that announcement from the Indian government," Earnest said at the White House briefing Tuesday. The agreement must be signed and ratified by at least 55 countries responsible for at least 55% of global greenhouse gas emissions. "</w:t>
      </w:r>
      <w:r w:rsidRPr="0088606C">
        <w:rPr>
          <w:rStyle w:val="StyleUnderline"/>
        </w:rPr>
        <w:t>In Paris, joining the forces between India and the United States helped forge a historic agreement that can effectively deal with climate change," Obama said after his bilateral meeting with Modi. "We discussed how we can as quickly as possible bring the Paris agreement into force</w:t>
      </w:r>
      <w:r w:rsidRPr="0088606C">
        <w:rPr>
          <w:sz w:val="16"/>
        </w:rPr>
        <w:t xml:space="preserve">." He pointed specifically to securing "the climate financing that's necessary for India to be able to embark on a bold vision for solar energy and clean energy" laid out by Modi. Indian officials recognize how important the climate change issue is to this White House but have some concerns about the continuity of U.S. policy if a Republican wins the White House in November, said Tanvi Madan, director of the India Project at the Brookings Institution. </w:t>
      </w:r>
      <w:r w:rsidRPr="0088606C">
        <w:rPr>
          <w:rStyle w:val="StyleUnderline"/>
        </w:rPr>
        <w:t>Officials from both countries have pointed to progress the sides have made on climate change since Obama's visit to New Delhi in 2015, becoming the first sitting U.S. president to visit India twice</w:t>
      </w:r>
      <w:r w:rsidRPr="0088606C">
        <w:rPr>
          <w:sz w:val="16"/>
        </w:rPr>
        <w:t xml:space="preserve">. Talking to reporters following their meeting, the two self-described "friends" spoke warmly of each other and their countries' relationship. Following their lunch, Obama also made the rare appearance in seeing the Prime Minister off to his car and waving from the West Wing. </w:t>
      </w:r>
      <w:r w:rsidRPr="0088606C">
        <w:rPr>
          <w:rStyle w:val="StyleUnderline"/>
        </w:rPr>
        <w:t>The visit is meant to consolidate and celebrate a bilateral relationship that has grown closer and stronger over the last few years</w:t>
      </w:r>
      <w:r w:rsidRPr="0088606C">
        <w:rPr>
          <w:sz w:val="16"/>
        </w:rPr>
        <w:t>. That closeness is symbolized not just by the apparently warm friendship between the two leaders, but also by a staggering rise in U.S. defense sales to India, which have jumped from $300 million less than a decade ago to $14 billion today. Obama and Modi also discussed economic relations, security cooperation and cyber security, while the two countries announced that the U.S. Export-Import Bank will work with India toward a deal with Westinghouse to build six nuclear reactors in India. Officials from both sides have characterized the two leaders as having "chemistry" with each other. During the President's last trip to India, Modi broke with established protocol and showed up on the tarmac to be the first to greet Obama in India -- and not just with a handshake. Modi pulled the travel-weary commander in chief in for the "bear hug" seen around the world, though like most unplanned hugs in front of a billion-viewer television audience, it was a little awkward. The warm relationship comes after a period of strain between Washington and Modi. The nationalist Indian leader was a pariah in the United States until two year ago, after he was denied a U.S. visa over his handling of anti-Muslim riots in 2002 when he was chief minister of the state of Gujarat. Later Tuesday, Modi meets with Secretary of Defense Ash Carter and with the U.S.-India Business Council. Modi has consistently pushed U.S. businesses -- and particularly Silicon Valley -- to invest in his country. But today, both countries see more shared interests than differences. "We have seen in recent years greater and closer coordination between U.S. national security officials and Indian national security officials," Earnest told reporters before Modi arrived. "And the President is certainly interested in trying to deepen and strengthen those ties because it would enhance the national security of both our countries." On Wednesday, the Prime Minister goes to Capitol Hill to deliver the first address to a joint session of Congress by a foreign leader in 2016. Modi is expected to highlight the shared democratic traditions of the U.S. and India, and to emphasize the ways in which India contributes to world economic growth and what Obama likes to call the "rules-based" international order. Modi will also be feted at a reception hosted by the House and Senate foreign relations committees and the India caucus. Modi arrived in Washington Monday. He visited Arlington Cemetery to pay his respects, met with the leaders of think tanks and attended an event on the return of stolen antiquities from India</w:t>
      </w:r>
    </w:p>
    <w:p w14:paraId="327C5715" w14:textId="77777777" w:rsidR="00064725" w:rsidRPr="0088606C" w:rsidRDefault="00064725" w:rsidP="00064725"/>
    <w:p w14:paraId="67257DB2" w14:textId="77777777" w:rsidR="00064725" w:rsidRPr="0088606C" w:rsidRDefault="00064725" w:rsidP="00064725">
      <w:pPr>
        <w:pStyle w:val="Heading4"/>
      </w:pPr>
      <w:r w:rsidRPr="0088606C">
        <w:t>US leads India to Join Forces against Climate Change</w:t>
      </w:r>
    </w:p>
    <w:p w14:paraId="2453F0EE" w14:textId="77777777" w:rsidR="00064725" w:rsidRPr="0088606C" w:rsidRDefault="00064725" w:rsidP="00064725">
      <w:pPr>
        <w:rPr>
          <w:rStyle w:val="Style13ptBold"/>
        </w:rPr>
      </w:pPr>
      <w:r w:rsidRPr="0088606C">
        <w:rPr>
          <w:rStyle w:val="Style13ptBold"/>
        </w:rPr>
        <w:t>Pennington 16,</w:t>
      </w:r>
    </w:p>
    <w:p w14:paraId="3906B215" w14:textId="54C7BA06" w:rsidR="00064725" w:rsidRPr="0088606C" w:rsidRDefault="00064725" w:rsidP="00064725">
      <w:pPr>
        <w:rPr>
          <w:rStyle w:val="Style13ptBold"/>
          <w:b w:val="0"/>
        </w:rPr>
      </w:pPr>
      <w:r w:rsidRPr="0088606C">
        <w:rPr>
          <w:rStyle w:val="Style13ptBold"/>
          <w:b w:val="0"/>
        </w:rPr>
        <w:lastRenderedPageBreak/>
        <w:t>Matthew, Associated Press Writer, “Obama meets Indian PM, seeks implementation of climate pact,” Associated Press, June 7</w:t>
      </w:r>
      <w:r w:rsidRPr="0088606C">
        <w:rPr>
          <w:rStyle w:val="Style13ptBold"/>
          <w:b w:val="0"/>
          <w:vertAlign w:val="superscript"/>
        </w:rPr>
        <w:t>th</w:t>
      </w:r>
      <w:r w:rsidRPr="0088606C">
        <w:rPr>
          <w:rStyle w:val="Style13ptBold"/>
          <w:b w:val="0"/>
        </w:rPr>
        <w:t xml:space="preserve"> 2016, usnews.com NC</w:t>
      </w:r>
    </w:p>
    <w:p w14:paraId="0B32DA69" w14:textId="7557A903" w:rsidR="00064725" w:rsidRPr="0088606C" w:rsidRDefault="00064725" w:rsidP="00064725">
      <w:pPr>
        <w:rPr>
          <w:sz w:val="16"/>
        </w:rPr>
      </w:pPr>
      <w:r w:rsidRPr="0088606C">
        <w:rPr>
          <w:rStyle w:val="StyleUnderline"/>
        </w:rPr>
        <w:t>India will try to join a climate change deal within this year, the Obama administration said Tuesday, as Prime Minister Narendra Modi met President Barack Obama at the White House and the two leaders played up their efforts to cooperate on issues of global concern</w:t>
      </w:r>
      <w:r w:rsidRPr="0088606C">
        <w:rPr>
          <w:sz w:val="16"/>
        </w:rPr>
        <w:t>. Stressing their "strong bonds,"</w:t>
      </w:r>
      <w:r w:rsidRPr="0088606C">
        <w:rPr>
          <w:rStyle w:val="StyleUnderline"/>
        </w:rPr>
        <w:t xml:space="preserve"> Obama said the world's two largest democracies had "joined forces" to bring about the landmark climate agreement that was reached in Paris last December. "We discussed how we can as quickly as possible bring the Paris agreement into place, how we can make sure that climate financing that's necessary for India to be able to embark on its bold vision for solar energy and clean energy that Prime Minister Modi has laid out can be accomplished," Obama said</w:t>
      </w:r>
      <w:r w:rsidRPr="0088606C">
        <w:rPr>
          <w:sz w:val="16"/>
        </w:rPr>
        <w:t xml:space="preserve">, alongside Modi after their meeting in the Oval Office. Modi said that the U.S. and India have been cooperating on issues of global concern, including nuclear security, climate change and terrorism. He referred to Obama as "my close friend" and said the two nations would continue working "shoulder to shoulder." India is the world's third-largest carbon emitter among nations, after China and the U.S. The Paris agreement aims to keep the global temperature rise below 2 degrees Celsius (3.6 degrees Fahrenheit) compared with preindustrial times. The agreement enters into force once 55 countries representing at least 55 percent of global emissions have joined it. </w:t>
      </w:r>
      <w:r w:rsidRPr="0088606C">
        <w:rPr>
          <w:rStyle w:val="StyleUnderline"/>
        </w:rPr>
        <w:t>In a joint statement, U.S. reaffirmed its commitment to join the climate deal "as soon as possible this year" and India said it shared that objective. Indian Foreign Secretary Subrahmanyam Jaishankar said there were regulatory and legal issues to be addressed. He told reporters that the government was "looking at ways and means" to take the agreement forward</w:t>
      </w:r>
      <w:r w:rsidRPr="0088606C">
        <w:rPr>
          <w:sz w:val="16"/>
        </w:rPr>
        <w:t>. The U.S., India and dozens of other countries have already signed the deal, the first hurdle in a two-step process, but Modi has been coy about whether India would formally join this year. The U.S. is eager for countries to join quickly because the deal's carbon-cutting requirements only kick in once a critical mass of polluting nations join. China, Canada, Mexico and Australia have all said they intend to join within this year. Other joint announcements seemed to illustrate the major challenges in securing concrete progress on climate. Though the two countries said engineering and site development work was starting on six nuclear reactors that U.S.-based Westinghouse Electric Co. wants to build in India, there was no agreement about the major unresolved issue: cost and financing. Instead, the countries said only that they had agreed to finish the contractual arrangements by June 2017. The U.S. and India also said they'd agreed to try to use a decades-old ozone-protection treaty to phase out hydrofluorocarbons, refrigerants that are potent greenhouse gases, through an amendment that would also provide funds to help poorer countries implement it. But officials said an actual deal to phase out HFCs wouldn't come until the parties to the treaty meet in October in Rwanda. The two governments also said they had finalized the text of a defense logistics agreement to make it easier for their militaries to operate together. The U.S. and India share concern about the rise of China, although New Delhi steers clear of a formal alliance with Washington. This is Modi's fourth visit to the U.S. since he took office two years ago, and his seventh meeting with Obama. On Wednesday, the Indian leader addresses a joint meeting of Congress. Modi and Obama seem to have forged a bond. When Obama visited India last year, Modi pulled the president into a bear hug as he stepped off Air Force One. While some analysts question whether that reflects genuine affection, the two leaders have publicly praised each other. India has long felt slighted by the global powers, seeing itself as a powerful, highly educated country that is all-too-often dismissed for its poverty, dirty streets and the lingering power of its caste system. The respect is particularly sweet in Washington. Modi was denied a visa to visit the U.S. in 2005, three years after religious riots killed more than 1,000 Muslims in the western state of Gujarat, where he was then the top official. American officials largely avoided contact with him over suspicions that he was involved in the rioting or did not do enough to stop them, until he became prime minister in the 2014 landslide elections. Modi is on a five-nation tour that has also taken him to Switzerland, Afghanistan and Qatar. After the U.S., he will visit Mexico.</w:t>
      </w:r>
    </w:p>
    <w:p w14:paraId="53B0EBF9" w14:textId="77777777" w:rsidR="003C4F93" w:rsidRPr="0088606C" w:rsidRDefault="003C4F93" w:rsidP="003C4F93">
      <w:pPr>
        <w:pStyle w:val="Heading4"/>
      </w:pPr>
      <w:r w:rsidRPr="0088606C">
        <w:t xml:space="preserve">US Climate leadership gets others on board </w:t>
      </w:r>
    </w:p>
    <w:p w14:paraId="45599369" w14:textId="77777777" w:rsidR="003C4F93" w:rsidRPr="0088606C" w:rsidRDefault="003C4F93" w:rsidP="003C4F93">
      <w:r w:rsidRPr="0088606C">
        <w:t xml:space="preserve">Bill </w:t>
      </w:r>
      <w:r w:rsidRPr="0088606C">
        <w:rPr>
          <w:b/>
        </w:rPr>
        <w:t>Richardson</w:t>
      </w:r>
      <w:r w:rsidRPr="0088606C">
        <w:t>, 12/11/</w:t>
      </w:r>
      <w:r w:rsidRPr="0088606C">
        <w:rPr>
          <w:b/>
        </w:rPr>
        <w:t>15</w:t>
      </w:r>
      <w:r w:rsidRPr="0088606C">
        <w:t xml:space="preserve"> [Bill Richardson is Former Governor Of New Mexico, Former U.S. Ambassador To The United Nations And Former Energy Secretary, United States, “At Home and Abroad, US Climate Leadership Builds on Solid Foundation”, World Resources Institute, December 11, 2015, http://www.wri.org/profile/bill-richardson]//#NRH</w:t>
      </w:r>
    </w:p>
    <w:p w14:paraId="187908D3" w14:textId="77777777" w:rsidR="003C4F93" w:rsidRPr="0088606C" w:rsidRDefault="003C4F93" w:rsidP="003C4F93">
      <w:r w:rsidRPr="0088606C">
        <w:rPr>
          <w:rStyle w:val="StyleUnderline"/>
        </w:rPr>
        <w:t>Under President Obama, the United States has sent a clear message at home and abroad that it’s serious about climate action</w:t>
      </w:r>
      <w:r w:rsidRPr="0088606C">
        <w:t>. We’ve vastly increased fuel efficiency standards for vehicles, set standards to limit carbon pollution under the Clean Power Plan</w:t>
      </w:r>
      <w:r w:rsidRPr="0088606C">
        <w:rPr>
          <w:u w:val="single"/>
        </w:rPr>
        <w:t xml:space="preserve">, </w:t>
      </w:r>
      <w:r w:rsidRPr="0088606C">
        <w:rPr>
          <w:rStyle w:val="StyleUnderline"/>
        </w:rPr>
        <w:t>and brought China and other countries together around firm international commitments for action.</w:t>
      </w:r>
      <w:r w:rsidRPr="0088606C">
        <w:rPr>
          <w:u w:val="single"/>
        </w:rPr>
        <w:t xml:space="preserve"> </w:t>
      </w:r>
      <w:r w:rsidRPr="0088606C">
        <w:t xml:space="preserve">Those successes have given Obama the courage and conviction to push for a global agreement in Paris. And </w:t>
      </w:r>
      <w:r w:rsidRPr="0088606C">
        <w:rPr>
          <w:rStyle w:val="StyleUnderline"/>
        </w:rPr>
        <w:t>the rest of the world is getting on board</w:t>
      </w:r>
      <w:r w:rsidRPr="0088606C">
        <w:t xml:space="preserve">. Already, more than 180 countries, representing more than </w:t>
      </w:r>
      <w:r w:rsidRPr="0088606C">
        <w:lastRenderedPageBreak/>
        <w:t xml:space="preserve">90 percent of global emissions, have submitted their climate action plans ahead of the conference, a marked change from the past. We have seen major commitments from leaders in the private sector and cities to drive down their global emissions. More than 150 businesses have joined the American Business for Climate Action pledge. A group of countries, including the U.S., and investors, led by Bill Gates, have committed to add billions to clean energy R&amp;D. </w:t>
      </w:r>
      <w:r w:rsidRPr="0088606C">
        <w:rPr>
          <w:rStyle w:val="StyleUnderline"/>
        </w:rPr>
        <w:t xml:space="preserve">More than </w:t>
      </w:r>
      <w:r w:rsidRPr="0088606C">
        <w:rPr>
          <w:rStyle w:val="StyleUnderline"/>
          <w:sz w:val="44"/>
          <w:szCs w:val="44"/>
        </w:rPr>
        <w:t xml:space="preserve">420 </w:t>
      </w:r>
      <w:r w:rsidRPr="0088606C">
        <w:rPr>
          <w:rStyle w:val="StyleUnderline"/>
        </w:rPr>
        <w:t>cities have joined the Compact of Mayor</w:t>
      </w:r>
      <w:r w:rsidRPr="0088606C">
        <w:t xml:space="preserve">s, which includes pledges to measure and manage their emissions. Yet, arguments come fast and furious seeking to convince us that there is no necessity to act or worse that we should even try. In Congress, in courts, and in media reports, opponents try to divert our attention and undermine our conviction. These arguments rely on flawed grounds. Some claim industry can’t adjust. Some claim the cost is too great. Others vow to interfere with the president’s diplomatic efforts, just as opponents in the Senate tried to derail a nuclear deal with Iran. I’m not surprised to see the opposition ramp up. With three decades in the political world – as a congressman, governor of New Mexico and as the Secretary of Energy – I’m long familiar with how some people will fight by whatever means to get their way. Yet a close look at each argument against climate action, judged fairly, only reinforces the case to move forward: On international law, the administration is negotiating an agreement that builds on existing law going back to UN Framework Convention on Climate Change that Congress ratified in 1992. On federal standards, the new rules build on the Clean Air Act that was signed into law by Congress and reaffirmed by the Supreme Court </w:t>
      </w:r>
      <w:r w:rsidRPr="0088606C">
        <w:rPr>
          <w:rStyle w:val="StyleUnderline"/>
        </w:rPr>
        <w:t>On the economics, multiple studies find that taking climate action is consistent with strong economic growth. Multiple government and independent analyses show that the plans will likely reduce electric bills overall in the long run.</w:t>
      </w:r>
      <w:r w:rsidRPr="0088606C">
        <w:rPr>
          <w:u w:val="single"/>
        </w:rPr>
        <w:t xml:space="preserve"> </w:t>
      </w:r>
      <w:r w:rsidRPr="0088606C">
        <w:t>On the urgency to act: Over nearly 25 years of international efforts, the science has only become more clear. This year is likely to be the hottest on record. And, the impacts of climate change – severe droughts, floods, sea-level rise, and extreme weather events - are beginning to be felt in the U.S. and worldwide.</w:t>
      </w:r>
    </w:p>
    <w:p w14:paraId="76544CC8" w14:textId="77777777" w:rsidR="003C4F93" w:rsidRPr="0088606C" w:rsidRDefault="003C4F93" w:rsidP="003C4F93">
      <w:pPr>
        <w:pStyle w:val="Heading3"/>
      </w:pPr>
      <w:r w:rsidRPr="0088606C">
        <w:lastRenderedPageBreak/>
        <w:t>K2 Econ</w:t>
      </w:r>
    </w:p>
    <w:p w14:paraId="1B129576" w14:textId="77777777" w:rsidR="003C4F93" w:rsidRPr="0088606C" w:rsidRDefault="003C4F93" w:rsidP="003C4F93">
      <w:pPr>
        <w:pStyle w:val="Heading4"/>
      </w:pPr>
      <w:r w:rsidRPr="0088606C">
        <w:t>US Climate leadership key to economic growth</w:t>
      </w:r>
    </w:p>
    <w:p w14:paraId="32FC8CA3" w14:textId="77777777" w:rsidR="003C4F93" w:rsidRPr="0088606C" w:rsidRDefault="003C4F93" w:rsidP="003C4F93">
      <w:r w:rsidRPr="0088606C">
        <w:t xml:space="preserve">Bill </w:t>
      </w:r>
      <w:r w:rsidRPr="0088606C">
        <w:rPr>
          <w:b/>
          <w:sz w:val="28"/>
        </w:rPr>
        <w:t>Richardson</w:t>
      </w:r>
      <w:r w:rsidRPr="0088606C">
        <w:t>, 12/11/</w:t>
      </w:r>
      <w:r w:rsidRPr="0088606C">
        <w:rPr>
          <w:b/>
          <w:sz w:val="28"/>
        </w:rPr>
        <w:t>15</w:t>
      </w:r>
      <w:r w:rsidRPr="0088606C">
        <w:t xml:space="preserve"> [Bill Richardson is Former Governor Of New Mexico, Former U.S. Ambassador To The United Nations And Former Energy Secretary, United States, “At Home and Abroad, US Climate Leadership Builds on Solid Foundation”, World Resources Institute, December 11, 2015, http://www.wri.org/profile/bill-richardson]//#NicoHanley</w:t>
      </w:r>
    </w:p>
    <w:p w14:paraId="52885851" w14:textId="16376577" w:rsidR="003C4F93" w:rsidRPr="0088606C" w:rsidRDefault="003C4F93" w:rsidP="00064725">
      <w:pPr>
        <w:rPr>
          <w:sz w:val="16"/>
        </w:rPr>
      </w:pPr>
      <w:r w:rsidRPr="0088606C">
        <w:rPr>
          <w:sz w:val="24"/>
          <w:u w:val="single"/>
        </w:rPr>
        <w:t>Under President Obama, the United States has sent a clear message at home and abroad that it’s serious about climate action</w:t>
      </w:r>
      <w:r w:rsidRPr="0088606C">
        <w:rPr>
          <w:sz w:val="16"/>
        </w:rPr>
        <w:t>. We’ve vastly increased fuel efficiency standards for vehicles, set standards to limit carbon pollution under the Clean Power Plan</w:t>
      </w:r>
      <w:r w:rsidRPr="0088606C">
        <w:rPr>
          <w:sz w:val="24"/>
          <w:u w:val="single"/>
        </w:rPr>
        <w:t xml:space="preserve">, and brought China and other countries together around firm international commitments for action. </w:t>
      </w:r>
      <w:r w:rsidRPr="0088606C">
        <w:rPr>
          <w:sz w:val="16"/>
        </w:rPr>
        <w:t xml:space="preserve">Those successes have given Obama the courage and conviction to push for a global agreement in Paris. And the rest of the world is getting on board. Already, more than 180 countries, representing more than 90 percent of global emissions, have submitted their climate action plans ahead of the conference, a marked change from the past. We have seen major commitments from leaders in the private sector and cities to drive down their global emissions. More than 150 businesses have joined the American Business for Climate Action pledge. A group of countries, including the U.S., and investors, led by Bill Gates, have committed to add billions to clean energy R&amp;D. More than 420 cities have joined the Compact of Mayors, which includes pledges to measure and manage their emissions. Yet, arguments come fast and furious seeking to convince us that there is no necessity to act or worse that we should even try. In Congress, in courts, and in media reports, opponents try to divert our attention and undermine our conviction. These arguments rely on flawed grounds. Some claim industry can’t adjust. Some claim the cost is too great. Others vow to interfere with the president’s diplomatic efforts, just as opponents in the Senate tried to derail a nuclear deal with Iran. I’m not surprised to see the opposition ramp up. With three decades in the political world – as a congressman, governor of New Mexico and as the Secretary of Energy – I’m long familiar with how some people will fight by whatever means to get their way. Yet a close look at each argument against climate action, judged fairly, only reinforces the case to move forward: On international law, the administration is negotiating an agreement that builds on existing law going back to UN Framework Convention on Climate Change that Congress ratified in 1992. On federal standards, the new rules build on the Clean Air Act that was signed into law by Congress and reaffirmed by the Supreme Court </w:t>
      </w:r>
      <w:r w:rsidRPr="0088606C">
        <w:rPr>
          <w:sz w:val="24"/>
          <w:u w:val="single"/>
        </w:rPr>
        <w:t xml:space="preserve">On the economics, multiple studies find that taking climate action is consistent with strong economic growth. Multiple government and independent analyses show that the plans will likely reduce electric bills overall in the long run. </w:t>
      </w:r>
      <w:r w:rsidRPr="0088606C">
        <w:rPr>
          <w:sz w:val="16"/>
        </w:rPr>
        <w:t>On the urgency to act: Over nearly 25 years of international efforts, the science has only become more clear. This year is likely to be the hottest on record. And, the impacts of climate change – severe droughts, floods, sea-level rise, and extreme weather events - are beginning to be felt in the U.S. and worldwide.</w:t>
      </w:r>
    </w:p>
    <w:p w14:paraId="38F1AA9D" w14:textId="30C0B60E" w:rsidR="00064725" w:rsidRPr="0088606C" w:rsidRDefault="00064725" w:rsidP="00064725">
      <w:pPr>
        <w:pStyle w:val="Heading3"/>
      </w:pPr>
      <w:r w:rsidRPr="0088606C">
        <w:lastRenderedPageBreak/>
        <w:t xml:space="preserve">Generic – Low Now </w:t>
      </w:r>
    </w:p>
    <w:p w14:paraId="6C14F32D" w14:textId="77777777" w:rsidR="00064725" w:rsidRPr="0088606C" w:rsidRDefault="00064725" w:rsidP="00064725">
      <w:pPr>
        <w:pStyle w:val="Heading4"/>
      </w:pPr>
      <w:r w:rsidRPr="0088606C">
        <w:t>Despite Obamas efforts, U.S Still Opposes Efforts Against Climate Change</w:t>
      </w:r>
    </w:p>
    <w:p w14:paraId="7AC1F91C" w14:textId="77777777" w:rsidR="00064725" w:rsidRPr="0088606C" w:rsidRDefault="00064725" w:rsidP="00064725">
      <w:pPr>
        <w:rPr>
          <w:rStyle w:val="Style13ptBold"/>
        </w:rPr>
      </w:pPr>
      <w:r w:rsidRPr="0088606C">
        <w:rPr>
          <w:rStyle w:val="Style13ptBold"/>
        </w:rPr>
        <w:t>Hanley 16,</w:t>
      </w:r>
    </w:p>
    <w:p w14:paraId="7E7E996F" w14:textId="77777777" w:rsidR="00064725" w:rsidRPr="0088606C" w:rsidRDefault="00064725" w:rsidP="00064725">
      <w:pPr>
        <w:rPr>
          <w:rStyle w:val="Style13ptBold"/>
          <w:b w:val="0"/>
        </w:rPr>
      </w:pPr>
      <w:r w:rsidRPr="0088606C">
        <w:rPr>
          <w:rStyle w:val="Style13ptBold"/>
          <w:b w:val="0"/>
        </w:rPr>
        <w:t>Steve, Gas2 Writer,” Obama Calls Out Do Nothing Congress On Climate Change,” Gas2, June 21</w:t>
      </w:r>
      <w:r w:rsidRPr="0088606C">
        <w:rPr>
          <w:rStyle w:val="Style13ptBold"/>
          <w:b w:val="0"/>
          <w:vertAlign w:val="superscript"/>
        </w:rPr>
        <w:t>st</w:t>
      </w:r>
      <w:r w:rsidRPr="0088606C">
        <w:rPr>
          <w:rStyle w:val="Style13ptBold"/>
          <w:b w:val="0"/>
        </w:rPr>
        <w:t xml:space="preserve"> 2016, gas2.org NC</w:t>
      </w:r>
    </w:p>
    <w:p w14:paraId="59D137AD" w14:textId="77777777" w:rsidR="00064725" w:rsidRPr="0088606C" w:rsidRDefault="00064725" w:rsidP="00064725">
      <w:pPr>
        <w:rPr>
          <w:rStyle w:val="Style13ptBold"/>
          <w:b w:val="0"/>
        </w:rPr>
      </w:pPr>
    </w:p>
    <w:p w14:paraId="4A51C788" w14:textId="77777777" w:rsidR="00064725" w:rsidRPr="0088606C" w:rsidRDefault="00064725" w:rsidP="00064725">
      <w:pPr>
        <w:rPr>
          <w:sz w:val="16"/>
        </w:rPr>
      </w:pPr>
      <w:r w:rsidRPr="0088606C">
        <w:rPr>
          <w:sz w:val="16"/>
        </w:rPr>
        <w:t xml:space="preserve">Over the weekend, President Obama visited Yosemite National Park. He used the occasion to slam congressional Republicans for their intransigent stance on climate change. While 99% of scientists agree that climate change is real and threatens catastrophic consequences for the earth, only 40% of the members of Congress do. Global warming is “no longer a threat, it’s a reality,” Obama said. “Here in Yosemite, meadows are drying up, bird ranges are shifting farther northward, mammals are being forced further upslope. Yosemite’s famous glacier, once a mile wide, is almost gone. We are also facing longer, more expensive wildfire seasons. “Rising temperatures could mean no more glaciers in Glacier national park, no more Joshua trees in Joshua Tree national park. Rising seas can destroy vital ecosystems in the Everglades and at some point could even threaten icons like the Statue of Liberty and Ellis Island. That’s not the America I want to pass on to the next generation.” </w:t>
      </w:r>
      <w:r w:rsidRPr="0088606C">
        <w:rPr>
          <w:rStyle w:val="StyleUnderline"/>
        </w:rPr>
        <w:t>The president attacked those who pay “lip service” to protecting areas of natural beauty and then oppose action on climate change.</w:t>
      </w:r>
      <w:r w:rsidRPr="0088606C">
        <w:rPr>
          <w:sz w:val="16"/>
        </w:rPr>
        <w:t xml:space="preserve"> He also blasted Republican presidential nominee Donald Trump for his recent suggestion that he would withdraw the United States from the climate agreement it made at the COP21 conference in Paris last December. “</w:t>
      </w:r>
      <w:r w:rsidRPr="0088606C">
        <w:rPr>
          <w:rStyle w:val="StyleUnderline"/>
        </w:rPr>
        <w:t>We can’t treat [climate change] like it’s someone else’s problem. It shouldn’t lead to careless suggestions that we don’t get serious about carbon emissions or that we scrap an international treaty that we spent years putting together to deal with this</w:t>
      </w:r>
      <w:r w:rsidRPr="0088606C">
        <w:rPr>
          <w:sz w:val="16"/>
        </w:rPr>
        <w:t xml:space="preserve">,” he said. “This park belongs to all of us, this planet belongs to all of us. It’s the only one we’ve got. We can’t pay lip service to that notion and then oppose the things required to protect it. We’ve got to do a lot more. There is such a thing as being too late.” While Obama visited Yosemite, Secretary of State John Kerry was in Greenland to highlight the impact of climate change on fragile habitats. “I wanted to come up here today to both underscore the urgency but also to learn — and I did learn,” he was quoted as saying by the Washington Post. “I learned more about the threat of the Antarctic, which in many ways is far greater than the threat of the ice melt here in Greenland, what I’ve learned today — and an area where we don’t know enough, where we need to do more research, and where we need to respond to greater effect.” Just this week, climate scientists have confirmed that a number of temperature and climate records have been broken recently. Data released last week confirm that May was the 13th month in a row to break temperature records. In addition, new records have also been set in recent months for loss of Arctic Sea ice, droughts in India, bleaching of the Great Barrier Reef, and atmospheric carbon dioxide concentrations. “The impacts of human-caused climate change are no longer subtle — they are playing out, in real time, before us,” Prof Michael Mann, at Penn State University in the US, was quoted as saying by The Guardian. “They serve as a constant reminder now of how critical it is that we engage in the actions necessary to avert ever-more dangerous and potentially irreversible warming of the planet.” </w:t>
      </w:r>
      <w:r w:rsidRPr="0088606C">
        <w:rPr>
          <w:rStyle w:val="StyleUnderline"/>
        </w:rPr>
        <w:t>Still</w:t>
      </w:r>
      <w:r w:rsidRPr="0088606C">
        <w:rPr>
          <w:sz w:val="16"/>
        </w:rPr>
        <w:t xml:space="preserve">, the thugs who represent us </w:t>
      </w:r>
      <w:r w:rsidRPr="0088606C">
        <w:rPr>
          <w:rStyle w:val="StyleUnderline"/>
        </w:rPr>
        <w:t xml:space="preserve">in Congress continue to use their offices for personal gain as they shovel campaign contributions from fossil fuel interests into their bank accounts as fast as they can. They oppose the Clean Power Plan that would reduce carbon emissions from coal-fired generating plants. They oppose a carbon fee that would level the playing field between fossil fuels and renewables. They refuse to consider a proposal that would increase the price of gasoline by a measly ten cents in order to promote cleaner transportation solutions. </w:t>
      </w:r>
      <w:r w:rsidRPr="0088606C">
        <w:rPr>
          <w:sz w:val="16"/>
        </w:rPr>
        <w:t>They are perfectly willing to sell you and me down the river if it means they can continue to gorge themselves on the largess of polluters. It is our civic duty to vote those who continually betray the public trust out of office this November.</w:t>
      </w:r>
    </w:p>
    <w:p w14:paraId="3E608486" w14:textId="77777777" w:rsidR="00064725" w:rsidRPr="0088606C" w:rsidRDefault="00064725" w:rsidP="00064725"/>
    <w:p w14:paraId="17C8D389" w14:textId="77777777" w:rsidR="00064725" w:rsidRPr="0088606C" w:rsidRDefault="00064725" w:rsidP="00064725">
      <w:pPr>
        <w:keepNext/>
        <w:keepLines/>
        <w:spacing w:before="40"/>
        <w:outlineLvl w:val="3"/>
        <w:rPr>
          <w:rFonts w:eastAsia="Times New Roman" w:cs="Times New Roman"/>
          <w:b/>
          <w:iCs/>
          <w:sz w:val="26"/>
        </w:rPr>
      </w:pPr>
      <w:r w:rsidRPr="0088606C">
        <w:rPr>
          <w:rFonts w:eastAsia="Times New Roman" w:cs="Times New Roman"/>
          <w:b/>
          <w:iCs/>
          <w:sz w:val="26"/>
        </w:rPr>
        <w:t>Despite Talks US Not Doing Enough to Lead World to Clean Energy</w:t>
      </w:r>
    </w:p>
    <w:p w14:paraId="0E67F3DB" w14:textId="77777777" w:rsidR="00064725" w:rsidRPr="0088606C" w:rsidRDefault="00064725" w:rsidP="00064725">
      <w:pPr>
        <w:rPr>
          <w:rFonts w:eastAsia="Calibri" w:cs="Times New Roman"/>
          <w:b/>
          <w:bCs/>
          <w:sz w:val="26"/>
        </w:rPr>
      </w:pPr>
      <w:r w:rsidRPr="0088606C">
        <w:rPr>
          <w:rFonts w:eastAsia="Calibri" w:cs="Times New Roman"/>
          <w:b/>
          <w:bCs/>
          <w:sz w:val="26"/>
        </w:rPr>
        <w:t>Coates 16,</w:t>
      </w:r>
    </w:p>
    <w:p w14:paraId="4502DE2B" w14:textId="77777777" w:rsidR="00064725" w:rsidRPr="0088606C" w:rsidRDefault="00064725" w:rsidP="00064725">
      <w:pPr>
        <w:rPr>
          <w:rFonts w:eastAsia="Calibri" w:cs="Times New Roman"/>
          <w:bCs/>
        </w:rPr>
      </w:pPr>
      <w:r w:rsidRPr="0088606C">
        <w:rPr>
          <w:rFonts w:eastAsia="Calibri" w:cs="Times New Roman"/>
          <w:bCs/>
        </w:rPr>
        <w:t>Peter, Writer for The Australian, “Fossil fuels remain a big part of the energy mix”, The Australian, June 22</w:t>
      </w:r>
      <w:r w:rsidRPr="0088606C">
        <w:rPr>
          <w:rFonts w:eastAsia="Calibri" w:cs="Times New Roman"/>
          <w:bCs/>
          <w:vertAlign w:val="superscript"/>
        </w:rPr>
        <w:t>nd</w:t>
      </w:r>
      <w:r w:rsidRPr="0088606C">
        <w:rPr>
          <w:rFonts w:eastAsia="Calibri" w:cs="Times New Roman"/>
          <w:bCs/>
        </w:rPr>
        <w:t xml:space="preserve"> 2016, theaustralian.com NC</w:t>
      </w:r>
    </w:p>
    <w:p w14:paraId="1A11E7A6" w14:textId="77777777" w:rsidR="00064725" w:rsidRPr="0088606C" w:rsidRDefault="00064725" w:rsidP="00064725">
      <w:pPr>
        <w:rPr>
          <w:rFonts w:eastAsia="Calibri" w:cs="Times New Roman"/>
          <w:bCs/>
        </w:rPr>
      </w:pPr>
    </w:p>
    <w:p w14:paraId="3BF07E7B" w14:textId="77777777" w:rsidR="00064725" w:rsidRPr="0088606C" w:rsidRDefault="00064725" w:rsidP="00064725">
      <w:pPr>
        <w:rPr>
          <w:rFonts w:eastAsia="Calibri" w:cs="Times New Roman"/>
          <w:sz w:val="24"/>
          <w:u w:val="single"/>
        </w:rPr>
      </w:pPr>
      <w:r w:rsidRPr="0088606C">
        <w:rPr>
          <w:rFonts w:eastAsia="Calibri" w:cs="Times New Roman"/>
          <w:sz w:val="16"/>
        </w:rPr>
        <w:t xml:space="preserve">Last week a British academic gave the Australian gas industry some gratuitous advice: to prepare for a “gloves-off” fight against coal and other fossil fuels. Had the professor simply invoked the benefits of robust competition for productive efficiency and consumer welfare, his advice would be unremarkable. But it hinged on the dubious contention that fossil fuel companies have a limited opportunity to produce before climate change policies eliminate their markets. </w:t>
      </w:r>
      <w:r w:rsidRPr="0088606C">
        <w:rPr>
          <w:rFonts w:eastAsia="Calibri" w:cs="Times New Roman"/>
          <w:sz w:val="24"/>
          <w:u w:val="single"/>
        </w:rPr>
        <w:t xml:space="preserve">The claim that fossil fuels have no future has no empirical basis. BP’s Statistical Review of World Energy, released earlier </w:t>
      </w:r>
      <w:r w:rsidRPr="0088606C">
        <w:rPr>
          <w:rFonts w:eastAsia="Calibri" w:cs="Times New Roman"/>
          <w:sz w:val="24"/>
          <w:u w:val="single"/>
        </w:rPr>
        <w:lastRenderedPageBreak/>
        <w:t xml:space="preserve">this month, shows just how large the gap is between the rhetoric of renewables and the facts of fossil fuels. Last year, fossil fuels powered the world for the equivalent of 314 days, while renewables met 35 days of demand, or just 10 days if hydro-electricity is excluded. In the two largest energy-consuming nations, China and the US, fossil fuels accounted for 88 per cent and 86 per cent of total energy demand, respectively. Natural gas consumption in the US alone was twice as large as the energy generated by wind, solar, biomass and geothermal sources globally. </w:t>
      </w:r>
      <w:r w:rsidRPr="0088606C">
        <w:rPr>
          <w:rFonts w:eastAsia="Calibri" w:cs="Times New Roman"/>
          <w:sz w:val="16"/>
        </w:rPr>
        <w:t xml:space="preserve">In Australia, more than 93 per cent (gas 25.8 per cent, coal 66.5 per cent, oil 1.2 per cent) of electricity is generated from fossil fuels (2014 data). </w:t>
      </w:r>
      <w:r w:rsidRPr="0088606C">
        <w:rPr>
          <w:rFonts w:eastAsia="Calibri" w:cs="Times New Roman"/>
          <w:sz w:val="24"/>
          <w:u w:val="single"/>
        </w:rPr>
        <w:t>Far from facing a shrinking market, fossil fuel demand will continue to grow. The International Energy Agency expects world energy demand to increase in all three of its policy scenarios to 2040, with fossil fuels remaining the dominant source of supply. In the IEA’s core scenario — which assumes that nations honour their climate policy pledges to 2030 — fossil fuels account for 75 per cent of global energy consumption. The reality is that all energy sources will be required to fuel the continuing growth and development of emerging economies. The IEA projects that by 2040, China’s total energy demand will be almost double that of the US</w:t>
      </w:r>
      <w:r w:rsidRPr="0088606C">
        <w:rPr>
          <w:rFonts w:eastAsia="Calibri" w:cs="Times New Roman"/>
          <w:sz w:val="16"/>
        </w:rPr>
        <w:t>. China will become the biggest user of oil and have a larger gas market than the European Union</w:t>
      </w:r>
      <w:r w:rsidRPr="0088606C">
        <w:rPr>
          <w:rFonts w:eastAsia="Calibri" w:cs="Times New Roman"/>
          <w:sz w:val="24"/>
          <w:u w:val="single"/>
        </w:rPr>
        <w:t xml:space="preserve">. China will also remain the biggest producer and consumer of coal, deploy more renewables capacity than any other country, and account for almost half the world’s expansion in nuclear power. </w:t>
      </w:r>
      <w:r w:rsidRPr="0088606C">
        <w:rPr>
          <w:rFonts w:eastAsia="Calibri" w:cs="Times New Roman"/>
          <w:sz w:val="16"/>
        </w:rPr>
        <w:t xml:space="preserve">This outlook is echoed when we look at development of the Indian economy. The shale gas revolution has allowed the US to both enhance its energy security and drastically reduce its emissions. The IEA expects China to continue to lead the world in deploying high-efficiency, low-emissions coal power plants, reducing emissions in 2040 by the equivalent of India’s current emissions. Carbon capture and storage is now operating commercially in Canada, along with 21 other projects globally with a combined capacity of up to 40 million tonnes of CO2 a year. In fact, if the aspirational CO2 target of the 450 parts per million scenario is to be met, the IEA forecasts that 5 gigatonnes per annum of CO2 will have to be captured and stored. Despite these plain realities, opponents of fossil fuels refuse to admit that there is no proven or practical low-cost pathway to substantially reducing greenhouse gas emissions. Given available resources and the current state of technology, policymakers must balance the competing goals of prosperity, energy security and lower emissions. But anti-fossil fuel activists seem to prefer unobtainable absolutes to sensible trade-offs. It is the anti-fossil fuel activists who refuse to accept the science in their misleading and alarmist campaigns against the gas and coal industries. They make many deceptive and unsustainable claims that the coal and gas industries cannot operate safely alongside agriculture and our natural environment. The fact is that these industries have a long history of coexisting successfully with farmers and pastoralists in both NSW and Queensland. </w:t>
      </w:r>
      <w:r w:rsidRPr="0088606C">
        <w:rPr>
          <w:rFonts w:eastAsia="Calibri" w:cs="Times New Roman"/>
          <w:sz w:val="24"/>
          <w:u w:val="single"/>
        </w:rPr>
        <w:t>Globally, any policy shift to remove fossil fuels from energy production will condemn millions to poverty and ill health for far longer than will otherwise be the case. Such an outcome is a very heavy price to pay for energy policy driven too much by green idealism</w:t>
      </w:r>
      <w:r w:rsidRPr="0088606C">
        <w:rPr>
          <w:rFonts w:eastAsia="Calibri" w:cs="Times New Roman"/>
          <w:sz w:val="16"/>
        </w:rPr>
        <w:t xml:space="preserve">. Australian </w:t>
      </w:r>
      <w:r w:rsidRPr="0088606C">
        <w:rPr>
          <w:rFonts w:eastAsia="Calibri" w:cs="Times New Roman"/>
          <w:sz w:val="24"/>
          <w:u w:val="single"/>
        </w:rPr>
        <w:t>and global policymakers must stay focused on policies that encourage all forms of energy to compete to deliver innovative, safe, affordable and reliable energy outcomes.</w:t>
      </w:r>
    </w:p>
    <w:p w14:paraId="143110D9" w14:textId="77777777" w:rsidR="00064725" w:rsidRPr="0088606C" w:rsidRDefault="00064725" w:rsidP="00064725">
      <w:pPr>
        <w:rPr>
          <w:rFonts w:eastAsia="Calibri" w:cs="Times New Roman"/>
          <w:sz w:val="24"/>
          <w:u w:val="single"/>
        </w:rPr>
      </w:pPr>
    </w:p>
    <w:p w14:paraId="39601858" w14:textId="77777777" w:rsidR="00064725" w:rsidRPr="0088606C" w:rsidRDefault="00064725" w:rsidP="00064725">
      <w:pPr>
        <w:rPr>
          <w:rFonts w:eastAsia="Calibri" w:cs="Times New Roman"/>
          <w:sz w:val="24"/>
          <w:u w:val="single"/>
        </w:rPr>
      </w:pPr>
    </w:p>
    <w:p w14:paraId="3692B4B2" w14:textId="77777777" w:rsidR="00064725" w:rsidRPr="0088606C" w:rsidRDefault="00064725" w:rsidP="00064725">
      <w:pPr>
        <w:pStyle w:val="Heading4"/>
        <w:rPr>
          <w:rFonts w:eastAsia="Calibri"/>
        </w:rPr>
      </w:pPr>
      <w:r w:rsidRPr="0088606C">
        <w:rPr>
          <w:rFonts w:eastAsia="Calibri"/>
        </w:rPr>
        <w:t>US Doesn’t Do Enough to Lead Fight Against Climate Change</w:t>
      </w:r>
    </w:p>
    <w:p w14:paraId="352AEA81" w14:textId="77777777" w:rsidR="00064725" w:rsidRPr="0088606C" w:rsidRDefault="00064725" w:rsidP="00064725">
      <w:pPr>
        <w:rPr>
          <w:rStyle w:val="Style13ptBold"/>
        </w:rPr>
      </w:pPr>
      <w:r w:rsidRPr="0088606C">
        <w:rPr>
          <w:rStyle w:val="Style13ptBold"/>
        </w:rPr>
        <w:t>Margolin 16,</w:t>
      </w:r>
    </w:p>
    <w:p w14:paraId="4A732889" w14:textId="77777777" w:rsidR="00064725" w:rsidRPr="0088606C" w:rsidRDefault="00064725" w:rsidP="00064725">
      <w:pPr>
        <w:rPr>
          <w:rStyle w:val="Style13ptBold"/>
          <w:b w:val="0"/>
        </w:rPr>
      </w:pPr>
      <w:r w:rsidRPr="0088606C">
        <w:rPr>
          <w:rStyle w:val="Style13ptBold"/>
          <w:b w:val="0"/>
        </w:rPr>
        <w:t xml:space="preserve">Madison, Correspondent for CSM, “China: US should do more to help poor countries on climate change,” Christian Science Monitor, June 6 2016, csmonitor.com NC </w:t>
      </w:r>
    </w:p>
    <w:p w14:paraId="3EE6E929" w14:textId="77777777" w:rsidR="00064725" w:rsidRPr="0088606C" w:rsidRDefault="00064725" w:rsidP="00064725">
      <w:pPr>
        <w:rPr>
          <w:rFonts w:eastAsia="Calibri" w:cs="Times New Roman"/>
          <w:sz w:val="24"/>
          <w:u w:val="single"/>
        </w:rPr>
      </w:pPr>
    </w:p>
    <w:p w14:paraId="3B8B981F" w14:textId="77777777" w:rsidR="00064725" w:rsidRPr="0088606C" w:rsidRDefault="00064725" w:rsidP="00064725">
      <w:pPr>
        <w:rPr>
          <w:sz w:val="16"/>
        </w:rPr>
      </w:pPr>
      <w:r w:rsidRPr="0088606C">
        <w:rPr>
          <w:rStyle w:val="StyleUnderline"/>
        </w:rPr>
        <w:t xml:space="preserve">China wants the United States to do more to help developing nations combat climate change and to make sure the Paris agreement on greenhouse gases is enforced. </w:t>
      </w:r>
      <w:r w:rsidRPr="0088606C">
        <w:rPr>
          <w:sz w:val="16"/>
        </w:rPr>
        <w:t>"</w:t>
      </w:r>
      <w:r w:rsidRPr="0088606C">
        <w:rPr>
          <w:rStyle w:val="StyleUnderline"/>
        </w:rPr>
        <w:t xml:space="preserve">I believe the U.S. government can do better," said Xie Zhenhua, China's special representative on climate </w:t>
      </w:r>
      <w:r w:rsidRPr="0088606C">
        <w:rPr>
          <w:rStyle w:val="StyleUnderline"/>
        </w:rPr>
        <w:lastRenderedPageBreak/>
        <w:t>change</w:t>
      </w:r>
      <w:r w:rsidRPr="0088606C">
        <w:rPr>
          <w:sz w:val="16"/>
        </w:rPr>
        <w:t>, told Bloomberg</w:t>
      </w:r>
      <w:r w:rsidRPr="0088606C">
        <w:rPr>
          <w:rStyle w:val="StyleUnderline"/>
        </w:rPr>
        <w:t>. In particular, Mr. Zhenhua said the US could transfer technologies to help developing countries and fund their efforts to curb climate change and extreme weather events. "As the largest developed country in the world, the U.S. has done a lot in climate change and needs to be recognized. But at the same time, of course, there [is] a lot more work to do</w:t>
      </w:r>
      <w:r w:rsidRPr="0088606C">
        <w:rPr>
          <w:sz w:val="16"/>
        </w:rPr>
        <w:t xml:space="preserve">," he said. In 2010, the US and China disagreed about how to handle climate change, while Republican politicians opposed environmental agreements, such as the Kyoto Protocol, targeted at reducing fossil fuel pollution. Eventually, President Obama and Zhenhua helped re-establish climate talks at the United Nations level, which resulted in the Paris deal, an agreement among more than 190 countries pledging to reduce fossil fuel emissions and take tangible steps to curb climate change and global warming. </w:t>
      </w:r>
      <w:r w:rsidRPr="0088606C">
        <w:rPr>
          <w:rStyle w:val="StyleUnderline"/>
        </w:rPr>
        <w:t>"We have to make good on the agreement that we reached last December," said US Secretary of State John Kerry. "The key is to make sure we bring this agreement into force this year</w:t>
      </w:r>
      <w:r w:rsidRPr="0088606C">
        <w:rPr>
          <w:sz w:val="16"/>
        </w:rPr>
        <w:t xml:space="preserve">." But the Paris deal is thin on details about how to finance the changes outlined, as David Unger reported for The Christian Science Monitor. </w:t>
      </w:r>
      <w:r w:rsidRPr="0088606C">
        <w:rPr>
          <w:rStyle w:val="StyleUnderline"/>
        </w:rPr>
        <w:t>Previous climate summits compelled developed countries to mobilize $100 billion per year by 2020 to help developing countries build zero-carbon energy systems and adapt to climate impacts. Many of the poorest nations had hoped to see that figure scaled up significantly and codified in international law in Paris. They note that it is the developed world – including the US, Canada, and Europe – that has contributed by far the most to current CO2 concentrations. It is also the developed world that is best equipped to transition to a low- or zero-carbon economy. The Paris Agreement falls short on these fronts. It sets $100 billion as a floor for future climate finance, but offers no specific targets above that. What's more, the portions of the text on finance appear in the non-binding 'decision' portion, as opposed to the binding 'agreement</w:t>
      </w:r>
      <w:r w:rsidRPr="0088606C">
        <w:rPr>
          <w:sz w:val="16"/>
        </w:rPr>
        <w:t>.' " Zhenhuan's comments then are likely part of role China sees for itself as a champion of poorer nations. Zhenhuan has recognized the US government's own efforts so far. The US has pledged to reduce emissions by 26 percent, from 2005 levels, to a total of 28 percent in 2025. However, while China wants more help from the US to combat environmental threats, Republican presidential nominee Donald Trump has expressed doubts about the validity of the science that proves climate change. And as one of the world's biggest polluters, is China in a position to put any serious pressure on the American government? China and the US are the world's two largest carbon-emitting nations, their citizens are among those least concerned in a global poll about public attitudes on climate change, reports the Pew Research Center. In the US only about half of Republicans polled consider it a concern. In China, which is heavily reliant on coal, public attitudes reflect not only the issue of climate change more broadly, but also the high pollution levels in the country's highly populated cities, causing a public health risk. China's carbon dioxide emissions peaked in 2014, which was the same year President Xi Jinping promised President Obama that they would peak in 2030. In China, the world's largest carbon dioxide emitter, coal accounts for more than 75 percent of its energy consumption. Zhenhua, however, has said that China's carbon emissions did not peak and will rise by 2030, indicating that China has until its deadline to fully use up its days left of burning coal, Reuters reported. "I would be more confident to say that China has reached a plateau or period of low growth," scientist Glen Peters at the Center of International Climate and Environmental Research-Oslo told The New York Times. "I think to say 'peak' is a little bold." Nonetheless, many agree that whether or not China has actually peaked, it's well on its way to its 2030 limit</w:t>
      </w:r>
    </w:p>
    <w:p w14:paraId="7692B76A" w14:textId="30EE95E0" w:rsidR="003C4F93" w:rsidRPr="0088606C" w:rsidRDefault="003C4F93" w:rsidP="003C4F93">
      <w:pPr>
        <w:pStyle w:val="Heading2"/>
      </w:pPr>
      <w:r w:rsidRPr="0088606C">
        <w:lastRenderedPageBreak/>
        <w:t>China Climate Leadership</w:t>
      </w:r>
    </w:p>
    <w:p w14:paraId="6289C9EC" w14:textId="5B14475D" w:rsidR="00803C82" w:rsidRPr="0088606C" w:rsidRDefault="00803C82" w:rsidP="00803C82">
      <w:pPr>
        <w:pStyle w:val="Heading3"/>
      </w:pPr>
      <w:r w:rsidRPr="0088606C">
        <w:lastRenderedPageBreak/>
        <w:t>High</w:t>
      </w:r>
    </w:p>
    <w:p w14:paraId="759353D1" w14:textId="77777777" w:rsidR="003C4F93" w:rsidRPr="0088606C" w:rsidRDefault="003C4F93" w:rsidP="003C4F93">
      <w:pPr>
        <w:pStyle w:val="Heading4"/>
      </w:pPr>
      <w:r w:rsidRPr="0088606C">
        <w:t>China Leading World In Climate Policy</w:t>
      </w:r>
    </w:p>
    <w:p w14:paraId="300371F0" w14:textId="77777777" w:rsidR="003C4F93" w:rsidRPr="0088606C" w:rsidRDefault="003C4F93" w:rsidP="003C4F93">
      <w:pPr>
        <w:rPr>
          <w:b/>
          <w:bCs/>
        </w:rPr>
      </w:pPr>
      <w:r w:rsidRPr="0088606C">
        <w:rPr>
          <w:b/>
          <w:bCs/>
        </w:rPr>
        <w:t xml:space="preserve">Jiankun, 2014 </w:t>
      </w:r>
      <w:r w:rsidRPr="0088606C">
        <w:t>He Jiankun, He is the professor and the director of Low Carbon Economy Lab of Tsinghua Universtiy, and the deputy director of National Expert Committee on Climate Change. He is also the former Executive Vice President of the University of Tsinghua and former Dean of the School of Economics and Management, “How China Became a Climate Leader”, World Economic Forum, July 25, 2014, https://www.weforum.org/agenda/2014/07/china-climate-leader-sustainable-development/ //GP</w:t>
      </w:r>
    </w:p>
    <w:p w14:paraId="0F36C527" w14:textId="77777777" w:rsidR="003C4F93" w:rsidRPr="0088606C" w:rsidRDefault="003C4F93" w:rsidP="003C4F93">
      <w:pPr>
        <w:rPr>
          <w:rStyle w:val="StyleUnderline"/>
        </w:rPr>
      </w:pPr>
      <w:r w:rsidRPr="0088606C">
        <w:rPr>
          <w:rStyle w:val="StyleUnderline"/>
        </w:rPr>
        <w:t xml:space="preserve">In what some might consider a surprising development, China – currently the world’s largest emitter of carbon dioxide – is emerging as a global leader in climate policy as it seeks to build a cleaner and more efficient economy. Indeed, China’s efforts to curb pollution and environmental destruction, while shifting to a more sustainable growth model, can provide valuable lessons for governments worldwide. </w:t>
      </w:r>
      <w:r w:rsidRPr="0088606C">
        <w:rPr>
          <w:sz w:val="16"/>
        </w:rPr>
        <w:t xml:space="preserve">The first step toward sustainable economic growth is to recognize, as China’s leaders have, that pollution – produced largely through coal-fired power plants – is profoundly damaging citizens’ lives and livelihoods, particularly in major cities like Beijing and Shanghai. Moreover, greenhouse gas emissions are contributing to climate change, the effects of which, as the Intergovernmental Panel on Climate Change warns, could prove devastating for all countries, with China highly vulnerable. Moreover, China is already the world’s largest oil importer, and energy demand continues to increase rapidly. As a result, energy security has become a serious issue. </w:t>
      </w:r>
      <w:r w:rsidRPr="0088606C">
        <w:rPr>
          <w:rStyle w:val="StyleUnderline"/>
        </w:rPr>
        <w:t xml:space="preserve">In this context, the authorities’ effort to accelerate the shift of China’s growth model to one that is more innovative, inclusive, efficient and sustainable represents the only feasible way forward. The good news is that some progress has already been made, innovation is occurring rapidly and clear plans are being formulated and implemented. China is now the world’s largest investor in clean energy, with a record $68 billion channelled towards renewable energy development in 2012 and another $54 billion last year. Furthermore, its non-fossil energy supply more than doubled from 2005 to 2013 while the CO2 intensity of GDP fell by 28%. And China’s reliance on coal-based energy is decreasing, with the rate of decline targeted to accelerate. </w:t>
      </w:r>
      <w:r w:rsidRPr="0088606C">
        <w:rPr>
          <w:sz w:val="16"/>
        </w:rPr>
        <w:t xml:space="preserve">But much more needs to be done. Over the past eight years, China’s economy has grown by an average of 10% annually – a total increase of around 115% – leading to a 53% increase in CO2 emissions. Fortunately, China’s government recognizes the need to pursue more stable, higher-quality GDP growth. At the same time, given slower growth in world markets and the challenges of domestic structural adjustment, the annual growth target has been reduced, to around 7.5%. These structural adjustments are aimed at reducing China’s dependence on heavy industry and manufacturing exports while fostering domestic consumption, promoting higher-tech activities, and strengthening the services sector. This shift will naturally bring about a decline in demand for energy-intensive raw materials like iron, steel and cement; at the same time, it will better equip China for the next stages of its development. To support these efforts, </w:t>
      </w:r>
      <w:r w:rsidRPr="0088606C">
        <w:rPr>
          <w:rStyle w:val="StyleUnderline"/>
        </w:rPr>
        <w:t>China will build generating stations that rely on natural gas, nuclear power and renewable sources. The government has already pledged $286 billion to renewable energy development and $376 billion to energy conservation projects in 2011-2015. Investment in coal-fired electricity generation has been shrinking year on year since 2005. As a result, by 2020, China’s consumption of energy generated from sources other than fossil fuels will be roughly equivalent to Japan’s total energy consumption. Non-fossil energy sources will comprise 15% of China’s overall energy mix, reaching 20-25% by 2030. Beyond that, such sources will meet all further growth in energy demand.</w:t>
      </w:r>
    </w:p>
    <w:p w14:paraId="43362F27" w14:textId="77777777" w:rsidR="003C4F93" w:rsidRPr="0088606C" w:rsidRDefault="003C4F93" w:rsidP="003C4F93">
      <w:pPr>
        <w:pStyle w:val="Heading4"/>
        <w:rPr>
          <w:rStyle w:val="StyleUnderline"/>
          <w:b/>
          <w:sz w:val="24"/>
          <w:u w:val="none"/>
        </w:rPr>
      </w:pPr>
      <w:r w:rsidRPr="0088606C">
        <w:rPr>
          <w:rStyle w:val="StyleUnderline"/>
          <w:b/>
          <w:sz w:val="24"/>
          <w:u w:val="none"/>
        </w:rPr>
        <w:t>China green leadership key to Chinese energy sector</w:t>
      </w:r>
    </w:p>
    <w:p w14:paraId="10BBB7AC" w14:textId="77777777" w:rsidR="003C4F93" w:rsidRPr="0088606C" w:rsidRDefault="003C4F93" w:rsidP="003C4F93">
      <w:r w:rsidRPr="0088606C">
        <w:t xml:space="preserve">Tom </w:t>
      </w:r>
      <w:r w:rsidRPr="0088606C">
        <w:rPr>
          <w:b/>
          <w:sz w:val="24"/>
        </w:rPr>
        <w:t>Donilon</w:t>
      </w:r>
      <w:r w:rsidRPr="0088606C">
        <w:t>, 6/15/</w:t>
      </w:r>
      <w:r w:rsidRPr="0088606C">
        <w:rPr>
          <w:b/>
          <w:sz w:val="24"/>
        </w:rPr>
        <w:t>13</w:t>
      </w:r>
      <w:r w:rsidRPr="0088606C">
        <w:t xml:space="preserve"> </w:t>
      </w:r>
      <w:r w:rsidRPr="0088606C">
        <w:rPr>
          <w:sz w:val="18"/>
        </w:rPr>
        <w:t>[Tom Donilon was National Security Advisor between 2010 and 2013 “Energy and American Power Farewell to Declinism”, Foreign Affairs, 6/15/13, https://www.foreignaffairs.com/articles/united-states/2013-06-15/energy-and-american-power]//#NicoHanley</w:t>
      </w:r>
    </w:p>
    <w:p w14:paraId="40970D58" w14:textId="74E43D19" w:rsidR="00EE5CA3" w:rsidRPr="0088606C" w:rsidRDefault="003C4F93" w:rsidP="00EE5CA3">
      <w:pPr>
        <w:rPr>
          <w:sz w:val="14"/>
        </w:rPr>
      </w:pPr>
      <w:r w:rsidRPr="0088606C">
        <w:rPr>
          <w:rStyle w:val="StyleUnderline"/>
          <w:b w:val="0"/>
        </w:rPr>
        <w:t>The United States</w:t>
      </w:r>
      <w:r w:rsidRPr="0088606C">
        <w:rPr>
          <w:sz w:val="16"/>
        </w:rPr>
        <w:t xml:space="preserve"> does not view its energy security in zero-sum terms, and </w:t>
      </w:r>
      <w:r w:rsidRPr="0088606C">
        <w:rPr>
          <w:sz w:val="24"/>
          <w:u w:val="single"/>
        </w:rPr>
        <w:t xml:space="preserve">is working with partners around the world to ensure that they do not either. China, for example, will be increasingly reliant on imported oil and natural gas through this decade and beyond. This means that </w:t>
      </w:r>
      <w:r w:rsidRPr="0088606C">
        <w:rPr>
          <w:sz w:val="24"/>
          <w:u w:val="single"/>
        </w:rPr>
        <w:lastRenderedPageBreak/>
        <w:t xml:space="preserve">secure, affordable, and cleaner supplies of energy is a goal that Washington and Beijing share and should work together to fulfill through regulatory, technical, and industry exchanges. </w:t>
      </w:r>
      <w:r w:rsidRPr="0088606C">
        <w:rPr>
          <w:sz w:val="16"/>
        </w:rPr>
        <w:t xml:space="preserve">As emerging economies consume an ever-greater share of global energy, the International Energy Agency and other institutions will have to modernize and adapt to evolving energy market realities. When the IEA was established in the 1970s, oil was not a globally traded commodity and gasoline prices were heavily regulated. The global energy market has changed dramatically since then. Oil is now traded globally. There is a financial market that dwarfs the size of the physical market. Gasoline prices are deregulated. And disruptions in supply are more likely to show as price spikes than physical shortages, as they did in the 1970s. The policies and practices of an IEA for the 21st century should reflect these changes as well. </w:t>
      </w:r>
      <w:r w:rsidRPr="0088606C">
        <w:rPr>
          <w:sz w:val="24"/>
          <w:u w:val="single"/>
        </w:rPr>
        <w:t xml:space="preserve">Major consumers, such as China, India, and Brazil, have a common interest in healthy and more transparent markets that function efficiently and effectively. It is critical that these countries are brought closer to the IEA and participate in coordinated responses to energy supply disruptions. </w:t>
      </w:r>
      <w:r w:rsidRPr="0088606C">
        <w:rPr>
          <w:sz w:val="16"/>
        </w:rPr>
        <w:t xml:space="preserve">The United States also has a strong interest in developing a world natural gas market that is well supplied, diverse, and efficiently priced. Increased U.S. and global natural gas production can enhance diversity of supply, help delink gas prices from expensive oil indexed contracts, create more competition among suppliers and flexibility for consumers, and encourage fuel switching from oil and coal to natural gas. Burning natural gas is about one-half as carbon-intensive as coal—which makes it a critical “bridge fuel” as the world transitions to even cleaner sources of energy. </w:t>
      </w:r>
      <w:r w:rsidRPr="0088606C">
        <w:rPr>
          <w:sz w:val="24"/>
          <w:u w:val="single"/>
        </w:rPr>
        <w:t>Washington is also working to manage the potential causes of energy-related conflict. For example, the promise of offshore energy resources is contributing to tensions in the South and East China Seas that could challenge East Asia’s political and security architecture.</w:t>
      </w:r>
      <w:r w:rsidRPr="0088606C">
        <w:rPr>
          <w:sz w:val="16"/>
        </w:rPr>
        <w:t xml:space="preserve"> Although the United States has no territorial claims in the region, and does not take a position on the claims of others, it firmly opposes coercion or the use of force by others to advance territorial claims. Washington has consistently made its position clear: only peaceful, collaborative, and diplomatic efforts, consistent with international law, can bring about lasting solutions that will serve the interests of all claimants and all countries in this vital region. </w:t>
      </w:r>
      <w:r w:rsidRPr="0088606C">
        <w:rPr>
          <w:sz w:val="14"/>
        </w:rPr>
        <w:t xml:space="preserve">CHINA </w:t>
      </w:r>
      <w:r w:rsidRPr="0088606C">
        <w:rPr>
          <w:u w:val="single"/>
        </w:rPr>
        <w:t>Indications of carbon pricing in China date back to at least August 2009, when, after experiencing some challenges implementing command and control energy policies in the 11th Five Year Plan</w:t>
      </w:r>
      <w:r w:rsidRPr="0088606C">
        <w:rPr>
          <w:sz w:val="14"/>
        </w:rPr>
        <w:t xml:space="preserve"> (i.e. shutting down low-efficiency factories and power plants), Xie Zhenhua, Vice Chairman of China’s National Development and Reform Commission, said publically: “</w:t>
      </w:r>
      <w:r w:rsidRPr="0088606C">
        <w:rPr>
          <w:u w:val="single"/>
        </w:rPr>
        <w:t xml:space="preserve">Setting up carbon exchange centers is the way we must go [in the future].” Since then, seven Chinese provinces have established emissions trading programs as part of a suite of policies aimed at meeting the environmental goals laid out in China’s 12th Five Year Plan </w:t>
      </w:r>
      <w:r w:rsidRPr="0088606C">
        <w:rPr>
          <w:sz w:val="14"/>
        </w:rPr>
        <w:t xml:space="preserve">(2011- 2015). The pilot programs will operate in Guangdong, Hubei, Beijing, Tianjin, Shanghai, Chongqing and Shenzhen over the next five years. It has been suggested that </w:t>
      </w:r>
      <w:r w:rsidRPr="0088606C">
        <w:rPr>
          <w:u w:val="single"/>
        </w:rPr>
        <w:t>these pilots could pave the way for a national carbon market in China. Indeed, each of the seven pilot regions was selected to reflect different levels of economic development, allowing the government to observe how carbon pricing would affect different parts of the country.</w:t>
      </w:r>
      <w:r w:rsidRPr="0088606C">
        <w:rPr>
          <w:sz w:val="14"/>
        </w:rPr>
        <w:t xml:space="preserve"> However it is still too early to tell exactly how this will play out at the national level, as China continues to experiment with a number of different policy options for dealing with its growing emissions.23</w:t>
      </w:r>
    </w:p>
    <w:p w14:paraId="3EB0964E" w14:textId="77777777" w:rsidR="00EE5CA3" w:rsidRPr="0088606C" w:rsidRDefault="00EE5CA3" w:rsidP="00EE5CA3">
      <w:pPr>
        <w:pStyle w:val="Heading4"/>
      </w:pPr>
      <w:r w:rsidRPr="0088606C">
        <w:t>China Climate Initiative provides modeling and leadership</w:t>
      </w:r>
      <w:r w:rsidRPr="0088606C">
        <w:tab/>
      </w:r>
    </w:p>
    <w:p w14:paraId="1782F4FF" w14:textId="77777777" w:rsidR="00EE5CA3" w:rsidRPr="0088606C" w:rsidRDefault="00EE5CA3" w:rsidP="00EE5CA3">
      <w:pPr>
        <w:rPr>
          <w:rStyle w:val="Style13ptBold"/>
        </w:rPr>
      </w:pPr>
      <w:r w:rsidRPr="0088606C">
        <w:rPr>
          <w:rStyle w:val="Style13ptBold"/>
        </w:rPr>
        <w:t>He 14</w:t>
      </w:r>
    </w:p>
    <w:p w14:paraId="15FD9921" w14:textId="77777777" w:rsidR="00EE5CA3" w:rsidRPr="0088606C" w:rsidRDefault="00EE5CA3" w:rsidP="00EE5CA3">
      <w:r w:rsidRPr="0088606C">
        <w:t>(He Jiankun, Nicholas Stern, He Jiankun is director of the Energy, Environment and Economy Research Institute at Tsinghua University. Nicholas Stern, a member of the British House of Lords, is a professor at the London School of Economics and Political Science, vice-chair of the Global Commission on the Economy and Climate, and president of the British Academy., WEFORUM, https://www.weforum.org/agenda/2014/07/china-climate-leader-sustainable-development/)BLB</w:t>
      </w:r>
    </w:p>
    <w:p w14:paraId="3CE84D32" w14:textId="77777777" w:rsidR="00EE5CA3" w:rsidRPr="0088606C" w:rsidRDefault="00EE5CA3" w:rsidP="00EE5CA3">
      <w:r w:rsidRPr="0088606C">
        <w:rPr>
          <w:rStyle w:val="Emphasis"/>
        </w:rPr>
        <w:t xml:space="preserve">In what some might consider a surprising development, China – currently the world’s </w:t>
      </w:r>
      <w:hyperlink r:id="rId203" w:tgtFrame="_blank" w:history="1">
        <w:r w:rsidRPr="0088606C">
          <w:rPr>
            <w:rStyle w:val="Emphasis"/>
          </w:rPr>
          <w:t>largest emitter of carbon dioxide</w:t>
        </w:r>
      </w:hyperlink>
      <w:r w:rsidRPr="0088606C">
        <w:rPr>
          <w:rStyle w:val="Emphasis"/>
        </w:rPr>
        <w:t xml:space="preserve"> – is emerging as a global leader in climate policy as it seeks to build a cleaner and more efficient economy. Indeed, China’s efforts to curb pollution and environmental destruction, while shifting to a more sustainable growth model, can provide valuable lessons for governments worldwide. </w:t>
      </w:r>
      <w:r w:rsidRPr="0088606C">
        <w:t>The first step toward sustainable economic growth is to recognize, as China’s leaders have, that pollution – produced largely through coal-</w:t>
      </w:r>
      <w:r w:rsidRPr="0088606C">
        <w:lastRenderedPageBreak/>
        <w:t xml:space="preserve">fired power plants – is profoundly damaging citizens’ lives and livelihoods, particularly in major cities like </w:t>
      </w:r>
      <w:hyperlink r:id="rId204" w:tgtFrame="_blank" w:history="1">
        <w:r w:rsidRPr="0088606C">
          <w:t>Beijing</w:t>
        </w:r>
      </w:hyperlink>
      <w:r w:rsidRPr="0088606C">
        <w:t xml:space="preserve"> and </w:t>
      </w:r>
      <w:hyperlink r:id="rId205" w:tgtFrame="_blank" w:history="1">
        <w:r w:rsidRPr="0088606C">
          <w:t>Shanghai</w:t>
        </w:r>
      </w:hyperlink>
      <w:r w:rsidRPr="0088606C">
        <w:t xml:space="preserve">. Moreover, greenhouse gas emissions are contributing to climate change, the effects of which, as the </w:t>
      </w:r>
      <w:hyperlink r:id="rId206" w:tgtFrame="_blank" w:history="1">
        <w:r w:rsidRPr="0088606C">
          <w:t>Intergovernmental Panel on Climate Change warns</w:t>
        </w:r>
      </w:hyperlink>
      <w:r w:rsidRPr="0088606C">
        <w:t xml:space="preserve">, could prove devastating for all countries, with China highly vulnerable. Moreover, China is already the </w:t>
      </w:r>
      <w:hyperlink r:id="rId207" w:tgtFrame="_blank" w:history="1">
        <w:r w:rsidRPr="0088606C">
          <w:t>world’s largest oil importer</w:t>
        </w:r>
      </w:hyperlink>
      <w:r w:rsidRPr="0088606C">
        <w:t xml:space="preserve">, and energy demand continues to increase rapidly. As a result, energy security has become a serious issue. In this context, the authorities’ effort to accelerate the shift of China’s growth model to one that is more innovative, inclusive, efficient and sustainable represents the only feasible way forward. The good news is that some progress has already been made, innovation is occurring rapidly and clear plans are being formulated and implemented. China is now the world’s largest investor in clean energy, with a record $68 billion channelled towards renewable energy development in 2012 and </w:t>
      </w:r>
      <w:hyperlink r:id="rId208" w:tgtFrame="_blank" w:history="1">
        <w:r w:rsidRPr="0088606C">
          <w:t>another $54 billion</w:t>
        </w:r>
      </w:hyperlink>
      <w:r w:rsidRPr="0088606C">
        <w:t xml:space="preserve"> last year. Furthermore, its non-fossil energy supply more than doubled from 2005 to 2013 while the CO2 intensity of GDP fell by 28%. And China’s reliance on coal-based energy is decreasing, with the rate of decline targeted to accelerate. But much more needs to be done. </w:t>
      </w:r>
      <w:r w:rsidRPr="0088606C">
        <w:rPr>
          <w:rStyle w:val="StyleUnderline"/>
        </w:rPr>
        <w:t>Over the past eight years, China’s economy has grown by an average of 10% annually – a total increase of around 115% – leading to a 53% increase in CO2 emissions. Fortunately, China’s government recognizes the need to pursue more stable, higher-quality GDP growth. At the same time, given slower growth in world markets and the challenges of domestic structural adjustment, the annual growth target has been reduced, to around 7.5%</w:t>
      </w:r>
      <w:r w:rsidRPr="0088606C">
        <w:t xml:space="preserve">. These structural adjustments are aimed at reducing China’s dependence on heavy industry and manufacturing exports while fostering domestic consumption, promoting higher-tech activities, and strengthening the services sector. This shift will naturally bring about a decline in demand for energy-intensive raw materials like iron, steel and cement; at the same time, it will better equip China for the next stages of its development. To support these efforts, China will build generating stations that rely on natural gas, nuclear power and renewable sources. The government has already pledged $286 billion to renewable energy development and $376 billion to energy conservation projects in 2011-2015. Investment in coal-fired electricity generation has been shrinking year on year since 2005. As a result, by 2020, China’s consumption of energy generated from sources other than fossil fuels will be roughly equivalent to Japan’s total energy consumption. Non-fossil energy sources will comprise 15% of China’s overall energy mix, reaching 20-25% by 2030. Beyond that, such sources will meet all further growth in energy demand. Along with more stringent restrictions on coal consumption and greenhouse gas emissions, the forthcoming 13th Five-Year Plan, for 2016-2020, will include additional investment in research and development. With this mixture of policies, Chinese carbon emissions could peak by 2030, even as the economy grows at a rate of 4-5%. Coal consumption is likely to peak by 2025. These targets may be ambitious, but they are entirely achievable. In fact, with a sufficiently strong commitment from policy-makers and businesses, China could reach its clean energy goals ahead of schedule. Indeed, moving to a path that offers a reasonable chance of preventing the average global temperature from rising more than 2 degrees above the level reached in the late 19th century (the established international goal) requires that other countries, too, accelerate progress. This transformation promises not only to benefit the environment, but also to create new sources of economic growth and employment opportunities. The Chinese dream of a billion citizens living in thriving cities – with access to high-quality education, job opportunities in high-tech industries and a thriving services sector – can become reality. And the benefits will not be limited to China. Other countries can learn from China’s experience through observation and collaboration. At the same time, they can benefit from the technological advances and cost reductions that Chinese investment in renewable energy research and deployment is enabling. Finally, China’s deepening commitment to sustainability could improve the chances that the </w:t>
      </w:r>
      <w:hyperlink r:id="rId209" w:tgtFrame="_blank" w:history="1">
        <w:r w:rsidRPr="0088606C">
          <w:t xml:space="preserve">United Nations </w:t>
        </w:r>
        <w:r w:rsidRPr="0088606C">
          <w:lastRenderedPageBreak/>
          <w:t>climate conference</w:t>
        </w:r>
      </w:hyperlink>
      <w:r w:rsidRPr="0088606C">
        <w:t xml:space="preserve"> in Paris in 2015 will produce a global agreement. The global nature of environmental challenges creates an important opportunity for international cooperation based on shared interest. Such cooperation should extend beyond emissions-reduction targets to technology transfer, knowledge sharing and economic opportunity. Rich-country policy-makers, in particular, should bear in mind this imperative, given their economies’ history of high emissions and greater access to technology. While China’s economic transformation is vital to its long-term prosperity, it is one – albeit important – step toward mitigating the massive risks associated with climate change. Lasting progress will require a similar commitment from governments worldwide. </w:t>
      </w:r>
    </w:p>
    <w:p w14:paraId="298290A9" w14:textId="22DB3D52" w:rsidR="00EE5CA3" w:rsidRPr="0088606C" w:rsidRDefault="00EE5CA3" w:rsidP="00EE5CA3">
      <w:r w:rsidRPr="0088606C">
        <w:t>The defining question about global order for this generation is whether China and the United States can escape Thucydides’s Trap. The Greek historian’s metaphor reminds us of the attendant dangers when a rising power rivals a ruling power—as Athens challenged Sparta in ancient Greece, or as Germany did Britain a century ago. Most such contests have ended badly, often for both nations, a team of mine at the Harvard Belfer Center for Science and International Affairs has concluded after analyzing the historical record. In 12 of 16 cases over the past 500 years, the result was war. When the parties avoided war, it required huge, painful adjustments in attitudes and actions on the part not just of the challenger but also the challenged.</w:t>
      </w:r>
    </w:p>
    <w:p w14:paraId="10F46F4D" w14:textId="5498FE88" w:rsidR="00EE5CA3" w:rsidRPr="0088606C" w:rsidRDefault="00EE5CA3" w:rsidP="00EE5CA3">
      <w:pPr>
        <w:pStyle w:val="Heading3"/>
      </w:pPr>
      <w:r w:rsidRPr="0088606C">
        <w:lastRenderedPageBreak/>
        <w:t xml:space="preserve">Bad / Low </w:t>
      </w:r>
    </w:p>
    <w:p w14:paraId="6AF5360C" w14:textId="77777777" w:rsidR="00EE5CA3" w:rsidRPr="0088606C" w:rsidRDefault="00EE5CA3" w:rsidP="00EE5CA3">
      <w:pPr>
        <w:pStyle w:val="Heading4"/>
      </w:pPr>
      <w:r w:rsidRPr="0088606C">
        <w:t>China Leadership Leads to US CHINA War</w:t>
      </w:r>
    </w:p>
    <w:p w14:paraId="5C2758F4" w14:textId="77777777" w:rsidR="00EE5CA3" w:rsidRPr="0088606C" w:rsidRDefault="00EE5CA3" w:rsidP="00EE5CA3">
      <w:pPr>
        <w:rPr>
          <w:rStyle w:val="Style13ptBold"/>
        </w:rPr>
      </w:pPr>
      <w:r w:rsidRPr="0088606C">
        <w:rPr>
          <w:rStyle w:val="Style13ptBold"/>
        </w:rPr>
        <w:t>Allison 15</w:t>
      </w:r>
    </w:p>
    <w:p w14:paraId="6C8C6660" w14:textId="77777777" w:rsidR="00EE5CA3" w:rsidRPr="0088606C" w:rsidRDefault="00EE5CA3" w:rsidP="00EE5CA3">
      <w:r w:rsidRPr="0088606C">
        <w:t>(Graham Allison is the director of the Belfer Center for Science and International Affairs at the Harvard Kennedy School. He is the author of</w:t>
      </w:r>
      <w:hyperlink r:id="rId210" w:history="1">
        <w:r w:rsidRPr="0088606C">
          <w:t>Nuclear Terrorism: The Ultimate Preventable Catastrophe</w:t>
        </w:r>
      </w:hyperlink>
      <w:r w:rsidRPr="0088606C">
        <w:t xml:space="preserve"> and the co-author of </w:t>
      </w:r>
      <w:hyperlink r:id="rId211" w:history="1">
        <w:r w:rsidRPr="0088606C">
          <w:t>Lee Kuan Yew: The Grand Master’s Insights on China, the United States, and the World</w:t>
        </w:r>
      </w:hyperlink>
      <w:r w:rsidRPr="0088606C">
        <w:t>., The Thucydides Trap: Are the U.S. and China Headed for War? The Atlantic, http://www.theatlantic.com/international/archive/2015/09/united-states-china-war-thucydides-trap/406756/)BLB</w:t>
      </w:r>
    </w:p>
    <w:p w14:paraId="614053A1" w14:textId="77777777" w:rsidR="00EE5CA3" w:rsidRPr="0088606C" w:rsidRDefault="00EE5CA3" w:rsidP="00EE5CA3">
      <w:pPr>
        <w:rPr>
          <w:rStyle w:val="Style13ptBold"/>
        </w:rPr>
      </w:pPr>
    </w:p>
    <w:p w14:paraId="270BD083" w14:textId="465561E2" w:rsidR="00EE5CA3" w:rsidRPr="0088606C" w:rsidRDefault="00EE5CA3" w:rsidP="00EE5CA3">
      <w:r w:rsidRPr="0088606C">
        <w:rPr>
          <w:rStyle w:val="Emphasis"/>
        </w:rPr>
        <w:t>The World According to Chinese President Xi Jinping Based on the current trajectory, war between the United States and China in the decades ahead is not just possible, but much more likely than recognized at the moment. Indeed, judging by the historical record, war is more likely than not. Moreover, current underestimations and misapprehensions of the hazards inherent in the U.S.-China relationship contribute greatly to those hazards. A risk associated with Thucydides’s Trap is that business as usual—not just an unexpected, extraordinary event—can trigger large-scale conflict. When a rising power is threatening to displace a ruling power, standard crises that would otherwise be contained,</w:t>
      </w:r>
      <w:r w:rsidRPr="0088606C">
        <w:t xml:space="preserve"> like the assassination of an archduke in 1914, </w:t>
      </w:r>
      <w:r w:rsidRPr="0088606C">
        <w:rPr>
          <w:rStyle w:val="Emphasis"/>
        </w:rPr>
        <w:t>can initiate a cascade of reactions that, in turn, produce outcomes none of the parties would otherwise have chosen. War, however, is not inevitable</w:t>
      </w:r>
      <w:r w:rsidRPr="0088606C">
        <w:t xml:space="preserve">. Four of the 16 cases in our review did not end in bloodshed. Those successes, as well as the failures, offer pertinent lessons for today’s world leaders. Escaping the Trap requires tremendous effort. As Xi Jinping himself said during a visit to Seattle on Tuesday, “There is no such thing as the so-called Thucydides Trap in the world. But should major countries time and again make the mistakes of strategic miscalculation, they might create such traps for themselves.” * * * More than 2,400 years ago, the Athenian historian Thucydides offered a powerful insight: “It was the rise of Athens, and the fear that this inspired in Sparta, that made war inevitable.” Others identified an array of contributing causes of the Peloponnesian War. But Thucydides went to the heart of the matter, focusing on the inexorable, structural stress caused by a rapid shift in the balance of power between two rivals. Note that Thucydides identified two key drivers of this dynamic: the rising power’s growing entitlement, sense of its importance, and demand for greater say and sway, on the one hand, and the fear, insecurity, and determination to defend the status quo this engenders in the established power, on the other. In the case about which he wrote in the fifth century B.C., Athens had emerged over a half century as a steeple of civilization, yielding advances in philosophy, history, drama, architecture, democracy, and naval prowess. This shocked Sparta, which for a century had been the leading land power on the Peloponnese peninsula. As Thucydides saw it, Athens’s position was understandable. As its clout grew, so too did its self-confidence, its consciousness of past injustices, its sensitivity to instances of disrespect, and its insistence that previous arrangements be revised to reflect new realities of power. It was also natural, Thucydides explained, that Sparta interpreted the Athenian posture as unreasonable, ungrateful, and threatening to the system it had established—and within which Athens had flourished. </w:t>
      </w:r>
      <w:r w:rsidRPr="0088606C">
        <w:rPr>
          <w:rStyle w:val="Emphasis"/>
        </w:rPr>
        <w:t xml:space="preserve">War between the U.S. and China is more likely than recognized at the moment. Indeed, judging by the historical record, war is more </w:t>
      </w:r>
      <w:r w:rsidRPr="0088606C">
        <w:rPr>
          <w:rStyle w:val="Emphasis"/>
        </w:rPr>
        <w:lastRenderedPageBreak/>
        <w:t>likely than not. Thucydides chronicled objective changes in relative power, but he also focused on perceptions of change among the leaders of Athens and Sparta—and how this led each to strengthen alliances with other states in the hopes of counterbalancing the other. But entanglement runs both ways. (It was for this reason that George Washington famously cautioned America to beware of “entangling alliances.”) When conflict broke out between the second-tier city-states of Corinth and Corcyra (now Corfu), Sparta felt it necessary to come to Corinth’s defense, which left Athens little choice but to back its ally. The</w:t>
      </w:r>
      <w:r w:rsidRPr="0088606C">
        <w:t xml:space="preserve"> Peloponnesian War followed. When it ended 30 years later, Sparta was the nominal victor. But both states lay in ruin, leaving Greece vulnerable to the Persians. * * * Eight years before the outbreak of world war in Europe, Britain’s King Edward VII asked his prime minister why the British government was becoming so unfriendly to his nephew Kaiser Wilhelm II’s Germany, rather than keeping its eye on America, which he saw as the greater challenge. The prime minister instructed the Foreign Office’s chief Germany watcher, Eyre Crowe, to write a memo answering the king’s question. Crowe delivered his memorandum on New Year’s Day, 1907. The document is a gem in the annals of diplomacy. The logic of Crowe’s analysis echoed Thucydides’s insight. And his central question, as paraphrased by Henry Kissinger in On China, was the following: Did increasing hostility between Britain and Germany stem more from German capabilities or German conduct? Crowe put it a bit differently: Did Germany’s pursuit of “political hegemony and maritime ascendancy” pose an existential threat to “the independence of her neighbours and ultimately the existence of England?” The British Grand Fleet on its way to meet the Imperial German Navy’s fleet for the Battle of Jutland in 1916 (AP) Crowe’s answer was unambiguous: Capability was key. As Germany’s economy surpassed Britain’s, Germany would not only develop the strongest army on the continent. It would soon also “build as powerful a navy as she can afford.” In other words, Kissinger writes, “once Germany achieved naval supremacy … this in itself—regardless of German intentions—would be an objective threat to Britain, and incompatible with the existence of the British Empire.” Three years after reading that memo, Edward VII died. Attendees at his funeral included two “chief mourners”—Edward’s successor, George V, and Germany’s Kaiser Wilhelm—along with Theodore Roosevelt representing the United States. At one point, Roosevelt (an avid student of naval power and leading champion of the buildup of the U.S. Navy) asked Wilhelm whether he would consider a moratorium in the German-British naval arms race. The kaiser replied that Germany was unalterably committed to having a powerful navy. But as he went on to explain, war between Germany and Britain was simply unthinkable, because “I was brought up in England, very largely; I feel myself partly an Englishman. Next to Germany I care more for England than for any other country.” And then with emphasis: “I ADORE ENGLAND!” However unimaginable conflict seems, however catastrophic the potential consequences for all actors, however deep the cultural empathy among leaders, even blood relatives, and however economically interdependent states may be—none of these factors is sufficient to prevent war, in 1914 or today. In fact, in 12 of 16 cases over the last 500 years in which there was a rapid shift in the relative power of a rising nation that threatened to displace a ruling state, the result was war. As the table below suggests, the struggle for mastery in Europe and Asia over the past half millennium offers a succession of variations on a common storyline. Thucydides Case Studies Harvard Belfer Center for Science and International Affairs (For summaries of these 16 cases and the methodology for selecting them, and for a forum to register additions, subtractions, revisions, and disagreements with the cases, please visit the Harvard Belfer Center’s Thucydides Trap Case File. For this first phase of the project, we at the Belfer Center identified “ruling” and “rising” powers by following the judgments of leading historical accounts, resisting the </w:t>
      </w:r>
      <w:r w:rsidRPr="0088606C">
        <w:lastRenderedPageBreak/>
        <w:t xml:space="preserve">temptation to offer original or idiosyncratic interpretations of events. </w:t>
      </w:r>
      <w:r w:rsidRPr="0088606C">
        <w:rPr>
          <w:rStyle w:val="Emphasis"/>
        </w:rPr>
        <w:t>These histories use “rise” and “rule” according to their conventional definitions, generally emphasizing rapid shifts in relative GDP and military strength</w:t>
      </w:r>
      <w:r w:rsidRPr="0088606C">
        <w:t xml:space="preserve">. Most of the cases in this initial round of analysis come from post-Westphalian Europe.) When a rising, revolutionary France challenged Britain’s dominance of the oceans and the balance of power on the European continent, Britain destroyed Napoleon Bonaparte’s fleet in 1805 and later sent troops to the continent to defeat his armies in Spain and at Waterloo. As Otto von Bismarck sought to unify a quarrelsome assortment of rising German states, war with their common adversary, France, proved an effective instrument to mobilize popular support for his mission. After the Meiji Restoration in 1868, a rapidly modernizing Japanese economy and military establishment challenged Chinese and Russian dominance of East Asia, resulting in wars with both from which Japan emerged as the leading power in the region. The preeminent geostrategic challenge of this era is not violent Islamic extremists or a resurgent Russia. It is the impact of China’s ascendance. Each case is, of course, unique. Ongoing debate about the causes of the First World War reminds us that each is subject to competing interpretations. The great international historian, Harvard’s Ernest May, taught that when attempting to reason from history, we should be as sensitive to the differences as to the similarities among cases we compare. (Indeed, in his Historical Reasoning 101 class, May would take a sheet of paper, draw a line down the middle of the page, label one column “Similar” and the other “Different,” and fill in the sheet with at least a half dozen of each.) Nonetheless, acknowledging many differences, Thucydides directs us to a powerful commonality. * * * The preeminent geostrategic challenge of this era is not violent Islamic extremists or a resurgent Russia. It is the impact that China’s ascendance will have on the U.S.-led international order, which has provided unprecedented great-power peace and prosperity for the past 70 years. As Singapore’s late leader, Lee Kuan Yew, observed, “the size of China’s displacement of the world balance is such that the world must find a new balance. It is not possible to pretend that this is just another big player. This is the biggest player in the history of the world.” Everyone knows about the rise of China. Few of us realize its magnitude. Never before in history has a nation risen so far, so fast, on so many dimensions of power. To paraphrase former Czech President Vaclav Havel, all this has happened so rapidly that we have not yet had time to be astonished. My lecture on this topic at Harvard begins with a quiz that asks students to compare China and the United States in 1980 with their rankings today. The reader is invited to fill in the blanks. Quiz: Fill in the Blanks Harvard Belfer Center The answers for the first column: In 1980, China had 10 percent of America’s GDP as measured by purchasing power parity; 7 percent of its GDP at current U.S.-dollar exchange rates; and 6 percent of its exports. The foreign currency held by China, meanwhile, was just one-sixth the size of America’s reserves. The answers for the second column: By 2014, those figures were 101 percent of GDP; 60 percent at U.S.-dollar exchange rates; and 106 percent of exports. China’s reserves today are 28 times larger than America’s. </w:t>
      </w:r>
    </w:p>
    <w:p w14:paraId="5605AF08" w14:textId="77777777" w:rsidR="00EE5CA3" w:rsidRPr="0088606C" w:rsidRDefault="00EE5CA3" w:rsidP="00EE5CA3">
      <w:pPr>
        <w:pStyle w:val="Heading4"/>
      </w:pPr>
      <w:r w:rsidRPr="0088606C">
        <w:t>China Carbon Pricing not k2 leadership</w:t>
      </w:r>
    </w:p>
    <w:p w14:paraId="3318B553" w14:textId="77777777" w:rsidR="00EE5CA3" w:rsidRPr="0088606C" w:rsidRDefault="00EE5CA3" w:rsidP="00EE5CA3">
      <w:pPr>
        <w:rPr>
          <w:rStyle w:val="Style13ptBold"/>
        </w:rPr>
      </w:pPr>
      <w:r w:rsidRPr="0088606C">
        <w:rPr>
          <w:rStyle w:val="Style13ptBold"/>
        </w:rPr>
        <w:t>Xi 12</w:t>
      </w:r>
    </w:p>
    <w:p w14:paraId="55F10ED0" w14:textId="77777777" w:rsidR="00EE5CA3" w:rsidRPr="0088606C" w:rsidRDefault="00EE5CA3" w:rsidP="00EE5CA3">
      <w:r w:rsidRPr="0088606C">
        <w:t>(Xi Wang  the laureate of the 2011 Chinese Government Prize of Excellent Abroad for Ph.D Students., IDDRI, Building successful carbon pricing policies in China, http://www.iddri.org/Publications/Building-successful-carbon-pricing-policies-in-China)BLB</w:t>
      </w:r>
    </w:p>
    <w:p w14:paraId="0B4AF780" w14:textId="7406DCE6" w:rsidR="00EE5CA3" w:rsidRPr="0088606C" w:rsidRDefault="00EE5CA3" w:rsidP="00EE5CA3">
      <w:r w:rsidRPr="0088606C">
        <w:t xml:space="preserve">China aims to develop a low-carbon economy with a bigger market share of high value-add- ed and technology-intensive products and a cleaner energy mix. China’s approach to tack- le climate change has been marked by a shift toward market-based instruments, particular- ly carbon pricing policy since its twelfth Five Year Plan (FYP) (2011-2015) was launched. With a </w:t>
      </w:r>
      <w:r w:rsidRPr="0088606C">
        <w:lastRenderedPageBreak/>
        <w:t xml:space="preserve">domestic objective to limit the export of energy-, resource- and pollution-intensive products, carbon prices were indirectly generated by the massive use of an export VAT refund rebate and export tax on these products since 2007. It will be explicitly complemented by an emission trading scheme (ETS) tested at provincial level by 2013 and implemented at national level by 2015. </w:t>
      </w:r>
      <w:r w:rsidRPr="0088606C">
        <w:rPr>
          <w:rStyle w:val="Emphasis"/>
        </w:rPr>
        <w:t>While one could expect such initiatives to grant China a status as a “climate-champion”, doubts have been cast on the rationale for taxing energy-intensive exports on the one hand, and the value given to CO2 either at the border or domestically on the other. In a world of unequal carbon prices, the discourse of carbon leakage and competitiveness has been a major (political) obstacle for consoli- dating global greenhouse gases (GHG) mitigation, where China is the most cited country</w:t>
      </w:r>
      <w:r w:rsidRPr="0088606C">
        <w:t>. At one side, such an issue hinders the implementa- tion of more stringent climate policies domestically in Europe as well as other developed countries. On the other hand, if proposals such as border carbon price adjustment are introduced, it risks generating trade wars and lowering mutual trust.</w:t>
      </w:r>
    </w:p>
    <w:p w14:paraId="4132B179" w14:textId="414BB0ED" w:rsidR="008E2440" w:rsidRPr="0088606C" w:rsidRDefault="008E2440" w:rsidP="008E2440">
      <w:pPr>
        <w:pStyle w:val="Heading2"/>
      </w:pPr>
      <w:r w:rsidRPr="0088606C">
        <w:lastRenderedPageBreak/>
        <w:t>China Says</w:t>
      </w:r>
      <w:r w:rsidR="00EC118B" w:rsidRPr="0088606C">
        <w:t>:</w:t>
      </w:r>
    </w:p>
    <w:p w14:paraId="6B5EA46A" w14:textId="190B9321" w:rsidR="00316E2B" w:rsidRPr="0088606C" w:rsidRDefault="008E2440" w:rsidP="003D1615">
      <w:pPr>
        <w:pStyle w:val="Heading3"/>
      </w:pPr>
      <w:r w:rsidRPr="0088606C">
        <w:lastRenderedPageBreak/>
        <w:t>Yes</w:t>
      </w:r>
    </w:p>
    <w:p w14:paraId="44253201" w14:textId="6C1808B7" w:rsidR="00316E2B" w:rsidRPr="0088606C" w:rsidRDefault="00316E2B" w:rsidP="00316E2B">
      <w:pPr>
        <w:pStyle w:val="Heading4"/>
      </w:pPr>
      <w:r w:rsidRPr="0088606C">
        <w:t>China says yes—other agreements prove</w:t>
      </w:r>
    </w:p>
    <w:p w14:paraId="61FC1D3D" w14:textId="77777777" w:rsidR="00316E2B" w:rsidRPr="0088606C" w:rsidRDefault="00316E2B" w:rsidP="00316E2B">
      <w:r w:rsidRPr="0088606C">
        <w:rPr>
          <w:rStyle w:val="Style13ptBold"/>
        </w:rPr>
        <w:t>Ye and Wu 15</w:t>
      </w:r>
      <w:r w:rsidRPr="0088606C">
        <w:t>- Qi, a senior fellow and director of the</w:t>
      </w:r>
      <w:bookmarkStart w:id="3" w:name="&amp;lid={F6F1E1A6-974B-4547-81F0-C9AF9E2E9F"/>
      <w:r w:rsidRPr="0088606C">
        <w:t xml:space="preserve"> Brookings-Tsinghua Center for Public Policy</w:t>
      </w:r>
      <w:bookmarkEnd w:id="3"/>
      <w:r w:rsidRPr="0088606C">
        <w:t> in Beijing; Tong, Visiting Scholar at Tsinghua University, Beijing, China</w:t>
      </w:r>
    </w:p>
    <w:p w14:paraId="1FFA94F0" w14:textId="77777777" w:rsidR="00316E2B" w:rsidRPr="0088606C" w:rsidRDefault="00316E2B" w:rsidP="00316E2B">
      <w:r w:rsidRPr="0088606C">
        <w:t>(The Brookings, 12/4/15, China's 'yes' to new role in climate battle, http://www.brookings.edu/research/articles/2015/12/04-chinas-yes-new-role-climate-battle-qi-wu Date Accessed: 6/27/16) //CH</w:t>
      </w:r>
    </w:p>
    <w:p w14:paraId="1EC43B5A" w14:textId="52D2B580" w:rsidR="00316E2B" w:rsidRPr="0088606C" w:rsidRDefault="00316E2B" w:rsidP="00316E2B">
      <w:pPr>
        <w:rPr>
          <w:rStyle w:val="StyleUnderline"/>
        </w:rPr>
      </w:pPr>
      <w:r w:rsidRPr="0088606C">
        <w:rPr>
          <w:sz w:val="16"/>
        </w:rPr>
        <w:t xml:space="preserve">The ambitious message was reinforced, and to a certain degree even summarized, the next day by Foreign Minister Wang Yi, who said: "Paris is not Copenhagen, and </w:t>
      </w:r>
      <w:r w:rsidRPr="0088606C">
        <w:rPr>
          <w:rStyle w:val="StyleUnderline"/>
        </w:rPr>
        <w:t>China now has a new, more proactive role to play in the world."</w:t>
      </w:r>
      <w:r w:rsidRPr="0088606C">
        <w:rPr>
          <w:sz w:val="16"/>
        </w:rPr>
        <w:t xml:space="preserve"> Indeed, the Paris conference, known as COP21, has become China's climate moment, </w:t>
      </w:r>
      <w:r w:rsidRPr="0088606C">
        <w:rPr>
          <w:rStyle w:val="StyleUnderline"/>
        </w:rPr>
        <w:t>its opportunity to help usher in a new era of global governance, one in which climate change is arguably the most pressing challenge</w:t>
      </w:r>
      <w:r w:rsidRPr="0088606C">
        <w:rPr>
          <w:sz w:val="16"/>
        </w:rPr>
        <w:t xml:space="preserve">. The 2009 meeting in Copenhagen was widely seen in the West as a failure, and China was often blamed as the primary culprit. Many still recall the dramatic diplomacy between the world's two top emitters leading up to the conference. At the start of 2009, newly inaugurated US Secretary of State Hillary Clinton visited Beijing with only one stated theme: US-China cooperation on climate change and clean energy. Then, in the middle of the year, a distinguished cavalcade of US leaders arrived in the Chinese capital: Speaker of the House Nancy Pelosi, who led a five-member delegation from Congress; the chairman of the Senate Foreign Relations Committee, John Kerry; two Chinese-American members of President Barack Obama's Cabinet, Secretary of Energy Steven Chu, a Nobel laureate, and Secretary of Commerce Gary Locke. They had all come to China to discuss bilateral cooperation on the same issue. Finally, at the end of the year and less than three weeks before the Copenhagen summit, </w:t>
      </w:r>
      <w:r w:rsidRPr="0088606C">
        <w:rPr>
          <w:rStyle w:val="StyleUnderline"/>
        </w:rPr>
        <w:t>Obama himself visited Beijing, and once again climate and energy were the highlight of bilateral agreements</w:t>
      </w:r>
      <w:r w:rsidRPr="0088606C">
        <w:rPr>
          <w:sz w:val="16"/>
        </w:rPr>
        <w:t xml:space="preserve">. Yet, in retrospect, the results of those exchanges were dwarfed by the unprecedented degree of high-profile diplomacy. Indeed, well before its negotiators and politicians even walked into the Bella Center, China was already in the spotlight on climate change, and often in an unfavorable and even unfair light. Therefore, Wang Yi is right in saying Paris is not Copenhagen. A year ago, </w:t>
      </w:r>
      <w:r w:rsidRPr="0088606C">
        <w:rPr>
          <w:rStyle w:val="StyleUnderline"/>
        </w:rPr>
        <w:t>China and the United States surprised the world by signing the Joint Announcement on Climate Change and Clean Energy</w:t>
      </w:r>
      <w:r w:rsidRPr="0088606C">
        <w:rPr>
          <w:sz w:val="16"/>
        </w:rPr>
        <w:t xml:space="preserve">. One major reason for its importance is that China, for the first time, committed to a target of absolute emissions control, something that had been demanded by developed countries for years. Under the agreement, </w:t>
      </w:r>
      <w:r w:rsidRPr="0088606C">
        <w:rPr>
          <w:rStyle w:val="StyleUnderline"/>
        </w:rPr>
        <w:t>China also committed to increasing its share of nonfossil fuels use to 20 percent of total primary energy consumption</w:t>
      </w:r>
      <w:r w:rsidRPr="0088606C">
        <w:rPr>
          <w:sz w:val="16"/>
        </w:rPr>
        <w:t xml:space="preserve">, which means that it must increase its power generation capacity by 1,000 gigawatts - equivalent to the generation capacity of the United States - over the next 15 years. </w:t>
      </w:r>
      <w:r w:rsidRPr="0088606C">
        <w:rPr>
          <w:rStyle w:val="StyleUnderline"/>
        </w:rPr>
        <w:t>Vowing to build the largest low-carbon economy in the world, China has been leading the world in clean-energy investment since Copenhagen and now contributes 30 percent of the world's share of clean-energy finance</w:t>
      </w:r>
      <w:r w:rsidRPr="0088606C">
        <w:rPr>
          <w:sz w:val="16"/>
        </w:rPr>
        <w:t xml:space="preserve">. Two months before the Paris meeting, Xi announced, in another joint presidential statement with Obama, that China would build the world's largest nationwide carbon market by 2017 - this despite the fact the West has never recognized China's status as a "market economy" in trade-related negotiations. </w:t>
      </w:r>
      <w:r w:rsidRPr="0088606C">
        <w:rPr>
          <w:rStyle w:val="StyleUnderline"/>
        </w:rPr>
        <w:t xml:space="preserve">Furthermore, in the year leading up to Paris, China has signed a number of bilateral </w:t>
      </w:r>
      <w:r w:rsidRPr="0088606C">
        <w:rPr>
          <w:sz w:val="16"/>
        </w:rPr>
        <w:t xml:space="preserve">and multilateral </w:t>
      </w:r>
      <w:r w:rsidRPr="0088606C">
        <w:rPr>
          <w:rStyle w:val="StyleUnderline"/>
        </w:rPr>
        <w:t xml:space="preserve">agreements on climate change and clean energy, </w:t>
      </w:r>
      <w:r w:rsidRPr="0088606C">
        <w:rPr>
          <w:sz w:val="16"/>
        </w:rPr>
        <w:t xml:space="preserve">including with Germany, France, the United Kingdom and India. </w:t>
      </w:r>
      <w:r w:rsidRPr="0088606C">
        <w:rPr>
          <w:rStyle w:val="StyleUnderline"/>
        </w:rPr>
        <w:t>No other country has achieved a similar level of success in climate and clean energy diplomacy</w:t>
      </w:r>
      <w:r w:rsidRPr="0088606C">
        <w:rPr>
          <w:sz w:val="16"/>
        </w:rPr>
        <w:t xml:space="preserve">. Considering the slow progress in international negotiations on climate finance, </w:t>
      </w:r>
      <w:r w:rsidRPr="0088606C">
        <w:rPr>
          <w:rStyle w:val="StyleUnderline"/>
        </w:rPr>
        <w:t>China has stepped up to the plate, and in a big way</w:t>
      </w:r>
      <w:r w:rsidRPr="0088606C">
        <w:rPr>
          <w:sz w:val="16"/>
        </w:rPr>
        <w:t xml:space="preserve">. First, it doubled its contribution to the South-South Climate Cooperation Fund last year, and recently it pledged 20 billion yuan ($3.1 billion; 2.9 billion euros) to further low-carbon initiatives in developing countries. </w:t>
      </w:r>
      <w:r w:rsidRPr="0088606C">
        <w:rPr>
          <w:rStyle w:val="StyleUnderline"/>
        </w:rPr>
        <w:t>For a country in which per-capita GDP is still a fraction of the US level, this shows a remarkable level of commitment to solving a global problem</w:t>
      </w:r>
      <w:r w:rsidRPr="0088606C">
        <w:rPr>
          <w:sz w:val="16"/>
        </w:rPr>
        <w:t xml:space="preserve">. Only a decade ago, Robert Zoellick, a former US deputy secretary of state and World Bank president, exhorted China to be a more "responsible stakeholder" in the global system. With regard to climate change, and under the leadership of Xi, that is exactly what has been happening. In previous years, some Western negotiators - half-jokingly and half-mockingly - nicknamed the Chinese climate negotiator "Mr No" for his consistent rejections of Western proposals. Today, </w:t>
      </w:r>
      <w:r w:rsidRPr="0088606C">
        <w:rPr>
          <w:rStyle w:val="StyleUnderline"/>
        </w:rPr>
        <w:t xml:space="preserve">China has given </w:t>
      </w:r>
      <w:r w:rsidRPr="0088606C">
        <w:rPr>
          <w:rStyle w:val="Emphasis"/>
        </w:rPr>
        <w:t>a resounding "yes</w:t>
      </w:r>
      <w:r w:rsidRPr="0088606C">
        <w:rPr>
          <w:rStyle w:val="StyleUnderline"/>
        </w:rPr>
        <w:t>" to climate leadership, demonstrating through actions that it is both willing and capable of building global governance</w:t>
      </w:r>
      <w:r w:rsidRPr="0088606C">
        <w:rPr>
          <w:sz w:val="16"/>
        </w:rPr>
        <w:t xml:space="preserve">. From Copenhagen to Paris, </w:t>
      </w:r>
      <w:r w:rsidRPr="0088606C">
        <w:rPr>
          <w:rStyle w:val="StyleUnderline"/>
        </w:rPr>
        <w:t>China's role in global climate governance has changed: from a seemingly passive participant to a proactive builde</w:t>
      </w:r>
      <w:r w:rsidRPr="0088606C">
        <w:rPr>
          <w:sz w:val="16"/>
        </w:rPr>
        <w:t xml:space="preserve">r. Underlying this transition is the vision of a more inclusive system of international cooperation. China's new leadership has been advocating a vision of human beings as a community with a common destiny. Xi has stressed the need to recognize that all people and countries face common </w:t>
      </w:r>
      <w:r w:rsidRPr="0088606C">
        <w:rPr>
          <w:sz w:val="16"/>
        </w:rPr>
        <w:lastRenderedPageBreak/>
        <w:t xml:space="preserve">challenges, and through their actions will arrive at a common fate. In the 21st century, the world will succeed or fail together. </w:t>
      </w:r>
      <w:r w:rsidRPr="0088606C">
        <w:rPr>
          <w:rStyle w:val="StyleUnderline"/>
        </w:rPr>
        <w:t>On no issue has this been more evident than on climate change, and nowhere has Xi's leadership of China been more important at the global level.</w:t>
      </w:r>
    </w:p>
    <w:p w14:paraId="66A99670" w14:textId="77777777" w:rsidR="00316E2B" w:rsidRPr="0088606C" w:rsidRDefault="00316E2B" w:rsidP="00316E2B">
      <w:pPr>
        <w:pStyle w:val="Heading4"/>
      </w:pPr>
      <w:r w:rsidRPr="0088606C">
        <w:t>China says yes to climate coop—national interest</w:t>
      </w:r>
    </w:p>
    <w:p w14:paraId="12FD3D14" w14:textId="77777777" w:rsidR="00316E2B" w:rsidRPr="0088606C" w:rsidRDefault="00316E2B" w:rsidP="00316E2B">
      <w:r w:rsidRPr="0088606C">
        <w:rPr>
          <w:rStyle w:val="Style13ptBold"/>
        </w:rPr>
        <w:t>Makinen and Megerian 15</w:t>
      </w:r>
      <w:r w:rsidRPr="0088606C">
        <w:t>- Julie, degrees from Cornell, Stanford and UCLA and is a reporter in the Los Angeles Times' Beijing bureau; Chris, graduate of Emory University and is a writer for the Los Angeles times</w:t>
      </w:r>
    </w:p>
    <w:p w14:paraId="181CDB72" w14:textId="77777777" w:rsidR="00316E2B" w:rsidRPr="0088606C" w:rsidRDefault="00316E2B" w:rsidP="00316E2B">
      <w:r w:rsidRPr="0088606C">
        <w:t xml:space="preserve"> (Los Angeles Times, 12/13/15, China, U.S. relationship key in climate agreement, http://www.latimes.com/world/asia/la-fg-china-u-s-climate-20151213-story.html Date Accessed: 6/27/16) //CH</w:t>
      </w:r>
    </w:p>
    <w:p w14:paraId="6925B54F" w14:textId="0260B37F" w:rsidR="00316E2B" w:rsidRPr="0088606C" w:rsidRDefault="00316E2B" w:rsidP="00316E2B">
      <w:pPr>
        <w:rPr>
          <w:b/>
          <w:u w:val="single"/>
        </w:rPr>
      </w:pPr>
      <w:r w:rsidRPr="0088606C">
        <w:rPr>
          <w:sz w:val="16"/>
        </w:rPr>
        <w:t xml:space="preserve">The alignment between China’s domestic agenda and its willingness to step up in Paris was brought into sharp relief last week as air pollution levels skyrocketed in Beijing. For the first time, city officials issued a “red alert,” closing schools, shutting down work at construction sites and ordering millions of cars off the capital’s roads. </w:t>
      </w:r>
      <w:r w:rsidRPr="0088606C">
        <w:rPr>
          <w:rStyle w:val="StyleUnderline"/>
        </w:rPr>
        <w:t>Since Xi came to power about three years ago, Chinese leaders have shown increasing political will to impose extraordinary measures to clean the skies, even if it means curtailing economic activity</w:t>
      </w:r>
      <w:r w:rsidRPr="0088606C">
        <w:rPr>
          <w:sz w:val="16"/>
        </w:rPr>
        <w:t xml:space="preserve">. To be sure, the steps have been uneven and at times downright vain — </w:t>
      </w:r>
      <w:r w:rsidRPr="0088606C">
        <w:rPr>
          <w:rStyle w:val="StyleUnderline"/>
        </w:rPr>
        <w:t>China has been most willing to shutter factories and curb coal burning when it’s hosting high-profile international gatherings</w:t>
      </w:r>
      <w:r w:rsidRPr="0088606C">
        <w:rPr>
          <w:sz w:val="16"/>
        </w:rPr>
        <w:t xml:space="preserve"> in Beijing such as the 2014 Asia-Pacific Economic Cooperation summit, September’s military parade, and international sporting events. Although the immediate goal is to protect public health, not halt global warming, the strictures generally target the same carbon-generators that cause global warming. At the same time, Chinese authorities are pushing the development of solar, wind, hydropower and nuclear power — and to make China’s alternative energy sector a global economic force. </w:t>
      </w:r>
      <w:r w:rsidRPr="0088606C">
        <w:rPr>
          <w:rStyle w:val="StyleUnderline"/>
        </w:rPr>
        <w:t>China has become the world’s biggest investor in renewable energy and plans to launch a nationwide carbon emissions trading market in 2017</w:t>
      </w:r>
      <w:r w:rsidRPr="0088606C">
        <w:rPr>
          <w:sz w:val="16"/>
        </w:rPr>
        <w:t xml:space="preserve">. These changes come as China increasingly acknowledges the human and financial toll of pollution. A 2014 joint study by the World Bank and China’s government estimated that air pollution alone may cost the nation up to $300 billion a year. Another report led by economists and former foreign heads of state noted that smog is blamed for more than a million premature deaths annually in China, and said those deaths may cost the nation up to 13% of its GDP. Sam Geall, a University of Sussex research fellow, said in a recent report that diplomacy certainly has helped push China along. “But far more important is the growing awareness that climate impacts and air pollution pose major threats to [China’s] development,” he said. “In short, </w:t>
      </w:r>
      <w:r w:rsidRPr="0088606C">
        <w:rPr>
          <w:rStyle w:val="StyleUnderline"/>
        </w:rPr>
        <w:t>China’s new approach rests on the fact that its leaders see combating climate change as being in the national interest,” he added. “And underpinning that perception is not only a vision of how China might position itself in [the] future, but also a real transformation already underway in China’s economy.”</w:t>
      </w:r>
    </w:p>
    <w:p w14:paraId="34DF8E81" w14:textId="77777777" w:rsidR="000B0405" w:rsidRPr="0088606C" w:rsidRDefault="000B0405" w:rsidP="000B0405">
      <w:pPr>
        <w:pStyle w:val="Heading4"/>
      </w:pPr>
      <w:r w:rsidRPr="0088606C">
        <w:t xml:space="preserve">China says yes – 36 years of diplomatic engagement proves converging interests  </w:t>
      </w:r>
    </w:p>
    <w:p w14:paraId="7F6AB45D" w14:textId="77777777" w:rsidR="000B0405" w:rsidRPr="0088606C" w:rsidRDefault="000B0405" w:rsidP="000B0405">
      <w:r w:rsidRPr="0088606C">
        <w:rPr>
          <w:rStyle w:val="Style13ptBold"/>
        </w:rPr>
        <w:t>China Daily 15</w:t>
      </w:r>
      <w:r w:rsidRPr="0088606C">
        <w:t xml:space="preserve"> [“China-US dialogue mechanism promotes exchanges, cooperation: senior official,” June 23, 2015, </w:t>
      </w:r>
      <w:hyperlink r:id="rId212" w:history="1">
        <w:r w:rsidRPr="0088606C">
          <w:rPr>
            <w:rStyle w:val="Hyperlink"/>
          </w:rPr>
          <w:t>http://www.chinadaily.com.cn/world/2015xivisitus/2015-06/23/content_21080080.htm //</w:t>
        </w:r>
      </w:hyperlink>
      <w:r w:rsidRPr="0088606C">
        <w:t xml:space="preserve"> emb] </w:t>
      </w:r>
    </w:p>
    <w:p w14:paraId="1C844F6C" w14:textId="1388CEE5" w:rsidR="00BF5A5B" w:rsidRPr="00EA5C60" w:rsidRDefault="000B0405" w:rsidP="000B0405">
      <w:pPr>
        <w:rPr>
          <w:sz w:val="16"/>
        </w:rPr>
      </w:pPr>
      <w:r w:rsidRPr="00EA5C60">
        <w:rPr>
          <w:sz w:val="16"/>
        </w:rPr>
        <w:t xml:space="preserve">WASHINGTON - The mechanism of </w:t>
      </w:r>
      <w:r w:rsidRPr="0088606C">
        <w:rPr>
          <w:rStyle w:val="StyleUnderline"/>
        </w:rPr>
        <w:t>China-US Strategic and Economic Dialogue</w:t>
      </w:r>
      <w:r w:rsidRPr="00EA5C60">
        <w:rPr>
          <w:sz w:val="16"/>
        </w:rPr>
        <w:t xml:space="preserve"> (S&amp;ED) </w:t>
      </w:r>
      <w:r w:rsidRPr="0088606C">
        <w:rPr>
          <w:rStyle w:val="StyleUnderline"/>
        </w:rPr>
        <w:t>has greatly promoted exchanges and cooperation between the two countries</w:t>
      </w:r>
      <w:r w:rsidRPr="00EA5C60">
        <w:rPr>
          <w:sz w:val="16"/>
        </w:rPr>
        <w:t xml:space="preserve">, a senior Chinese official said Monday. In an article published on Foreign Policy's website, Chinese State Councilor Yang Jiechi said that the S&amp;ED mechanism has kept growing since its launch in 2009, especially since 2013 when Chinese President Xi Jinping and US President Barack Obama agreed to work together to build a new type of major-country relationship. Yang and Chinese Vice-Premier Wang Yang are to co-chair the seventh S&amp;ED on Tuesday and Wednesday with US Secretary of State John Kerry and Treasury Secretary Jacob Lew. "With over 700 deliverables achieved so far, this mechanism is playing an increasingly positive role in bringing about closer exchanges and cooperation between China and the United States," Yang wrote. He said that </w:t>
      </w:r>
      <w:r w:rsidRPr="0088606C">
        <w:rPr>
          <w:rStyle w:val="StyleUnderline"/>
        </w:rPr>
        <w:t>China and the United States currently maintain close communication and cooperation in a wide range of areas, including the fight against terrorism, the prevention of the spread of weapons of mass destruction, solutions to regional hotspot issues, the fight against transnational crimes, and the prevention of the outbreak of epidemics.</w:t>
      </w:r>
      <w:r w:rsidRPr="00EA5C60">
        <w:rPr>
          <w:sz w:val="16"/>
        </w:rPr>
        <w:t xml:space="preserve"> </w:t>
      </w:r>
      <w:r w:rsidRPr="0088606C">
        <w:rPr>
          <w:rStyle w:val="StyleUnderline"/>
        </w:rPr>
        <w:t xml:space="preserve">Economic ties between the two countries have kept booming in the past decades, with healthy two-way trade and investment, </w:t>
      </w:r>
      <w:r w:rsidRPr="00EA5C60">
        <w:rPr>
          <w:sz w:val="16"/>
        </w:rPr>
        <w:t>he noted. Yang also highlighted the two countries' cooperation within regional and global institutions, such as the Group of 20 and the Asia-Pacific Economic Cooperation forum. Moreover</w:t>
      </w:r>
      <w:r w:rsidRPr="0088606C">
        <w:rPr>
          <w:rStyle w:val="StyleUnderline"/>
        </w:rPr>
        <w:t xml:space="preserve">, the two countries have maintained close coordination over the Iranian nuclear </w:t>
      </w:r>
      <w:r w:rsidRPr="0088606C">
        <w:rPr>
          <w:rStyle w:val="StyleUnderline"/>
        </w:rPr>
        <w:lastRenderedPageBreak/>
        <w:t xml:space="preserve">issue, the Korean nuclear issue, South Sudan and </w:t>
      </w:r>
      <w:r w:rsidRPr="0088606C">
        <w:rPr>
          <w:rStyle w:val="Emphasis"/>
        </w:rPr>
        <w:t>climate change</w:t>
      </w:r>
      <w:r w:rsidRPr="0088606C">
        <w:rPr>
          <w:rStyle w:val="StyleUnderline"/>
        </w:rPr>
        <w:t>,</w:t>
      </w:r>
      <w:r w:rsidRPr="00EA5C60">
        <w:rPr>
          <w:sz w:val="16"/>
        </w:rPr>
        <w:t xml:space="preserve"> Yang said. </w:t>
      </w:r>
      <w:r w:rsidRPr="0088606C">
        <w:rPr>
          <w:rStyle w:val="Emphasis"/>
        </w:rPr>
        <w:t>After 36 years of diplomatic engagement, China and the United States now have more and more converging interests.</w:t>
      </w:r>
      <w:r w:rsidRPr="00EA5C60">
        <w:rPr>
          <w:sz w:val="16"/>
        </w:rPr>
        <w:t xml:space="preserve"> "</w:t>
      </w:r>
      <w:r w:rsidRPr="0088606C">
        <w:rPr>
          <w:rStyle w:val="StyleUnderline"/>
        </w:rPr>
        <w:t>Our bilateral ties are assuming greater strategic significance as well as global influence. Under these new circumstances, the number of areas where our countries should and could work together has dramatically increased, not decreased,"</w:t>
      </w:r>
      <w:r w:rsidRPr="00EA5C60">
        <w:rPr>
          <w:sz w:val="16"/>
        </w:rPr>
        <w:t xml:space="preserve"> he wrote. Saying </w:t>
      </w:r>
      <w:r w:rsidRPr="0088606C">
        <w:rPr>
          <w:rStyle w:val="StyleUnderline"/>
        </w:rPr>
        <w:t>China is ready to work with the United States to build a new type of major-country relationship</w:t>
      </w:r>
      <w:r w:rsidRPr="00EA5C60">
        <w:rPr>
          <w:sz w:val="16"/>
        </w:rPr>
        <w:t xml:space="preserve">, Yang called on the </w:t>
      </w:r>
      <w:r w:rsidRPr="0088606C">
        <w:rPr>
          <w:rStyle w:val="StyleUnderline"/>
        </w:rPr>
        <w:t>two sides to work together to deepen strategic communication, enhance mutual trust, avoid miscalculations, properly manage differences and sensitive issues, and expand exchanges and results-oriented cooperation across the board</w:t>
      </w:r>
      <w:r w:rsidRPr="00EA5C60">
        <w:rPr>
          <w:sz w:val="16"/>
        </w:rPr>
        <w:t>. On the upcoming S&amp;ED, Yang said it will focus on reinforcing cooperation in counterterrorism, nonproliferation, military ties, law enforcement, climate change, energy and environment, science and technology, the Iranian and Korean Peninsula nuclear issues, and exchanges and cooperation in the Asia-Pacific. "I look forward to working with Secretary of State John Kerry to make this dialogue as productive as it could be in order to prepare for Xi's state visit to the United States in September and inject more positive energy to the growth of China-US relations, " Yang wrote.</w:t>
      </w:r>
    </w:p>
    <w:p w14:paraId="464F6046" w14:textId="2C8AFED3" w:rsidR="00BF5A5B" w:rsidRPr="0088606C" w:rsidRDefault="00BF5A5B" w:rsidP="00BF5A5B">
      <w:pPr>
        <w:pStyle w:val="Heading4"/>
      </w:pPr>
      <w:r w:rsidRPr="0088606C">
        <w:t>China says yes – Laundry list of reasons</w:t>
      </w:r>
    </w:p>
    <w:p w14:paraId="6E2D38FD" w14:textId="77777777" w:rsidR="00BF5A5B" w:rsidRPr="0088606C" w:rsidRDefault="00BF5A5B" w:rsidP="00BF5A5B">
      <w:pPr>
        <w:rPr>
          <w:sz w:val="16"/>
        </w:rPr>
      </w:pPr>
      <w:r w:rsidRPr="0088606C">
        <w:rPr>
          <w:sz w:val="16"/>
        </w:rPr>
        <w:t>-Carbon taxing is economically efficient</w:t>
      </w:r>
    </w:p>
    <w:p w14:paraId="57F040C3" w14:textId="77777777" w:rsidR="00BF5A5B" w:rsidRPr="0088606C" w:rsidRDefault="00BF5A5B" w:rsidP="00BF5A5B">
      <w:pPr>
        <w:rPr>
          <w:sz w:val="16"/>
        </w:rPr>
      </w:pPr>
      <w:r w:rsidRPr="0088606C">
        <w:rPr>
          <w:sz w:val="16"/>
        </w:rPr>
        <w:t>-Shifts growth to clean energy</w:t>
      </w:r>
    </w:p>
    <w:p w14:paraId="36F1669C" w14:textId="77777777" w:rsidR="00BF5A5B" w:rsidRPr="0088606C" w:rsidRDefault="00BF5A5B" w:rsidP="00BF5A5B">
      <w:pPr>
        <w:rPr>
          <w:sz w:val="16"/>
        </w:rPr>
      </w:pPr>
      <w:r w:rsidRPr="0088606C">
        <w:rPr>
          <w:sz w:val="16"/>
        </w:rPr>
        <w:t>-reduces carbon footpring</w:t>
      </w:r>
    </w:p>
    <w:p w14:paraId="65FA4C7B" w14:textId="77777777" w:rsidR="00BF5A5B" w:rsidRPr="0088606C" w:rsidRDefault="00BF5A5B" w:rsidP="00BF5A5B">
      <w:pPr>
        <w:rPr>
          <w:sz w:val="16"/>
        </w:rPr>
      </w:pPr>
      <w:r w:rsidRPr="0088606C">
        <w:rPr>
          <w:sz w:val="16"/>
        </w:rPr>
        <w:t xml:space="preserve">Valerie </w:t>
      </w:r>
      <w:r w:rsidRPr="0088606C">
        <w:rPr>
          <w:b/>
        </w:rPr>
        <w:t>Karplus 12/16</w:t>
      </w:r>
      <w:r w:rsidRPr="0088606C">
        <w:rPr>
          <w:sz w:val="16"/>
        </w:rPr>
        <w:t>/2015 [Valerie Karplus, Assistant Professor of Global Economics and Management, MIT Sloan School of Management, “For carbon pricing in China, the question is not ‘if’ but ‘how’”, MIT Energy Initiative, http://mitei.mit.edu/news/carbon-pricing-china-question-not-if-how]//#NRH</w:t>
      </w:r>
    </w:p>
    <w:p w14:paraId="1AE7B675" w14:textId="2BC3D9D7" w:rsidR="00BF5A5B" w:rsidRDefault="00BF5A5B" w:rsidP="000B0405">
      <w:pPr>
        <w:rPr>
          <w:sz w:val="16"/>
        </w:rPr>
      </w:pPr>
      <w:r w:rsidRPr="0088606C">
        <w:rPr>
          <w:sz w:val="16"/>
        </w:rPr>
        <w:t xml:space="preserve">This month, we publish a paper, “Equity and Emission Trading in China” in the journal Climatic Change that outlines a sophisticated menu aimed at Chinese policymakers showing how the burden of </w:t>
      </w:r>
      <w:r w:rsidRPr="0088606C">
        <w:rPr>
          <w:rStyle w:val="StyleUnderline"/>
        </w:rPr>
        <w:t>reducing carbon emissions could be shared or divided across the country’s provinces under a market-based carbon pricing system</w:t>
      </w:r>
      <w:r w:rsidRPr="0088606C">
        <w:rPr>
          <w:u w:val="single"/>
        </w:rPr>
        <w:t>.</w:t>
      </w:r>
      <w:r w:rsidRPr="0088606C">
        <w:rPr>
          <w:sz w:val="16"/>
        </w:rPr>
        <w:t xml:space="preserve"> The paper is based on a regional model of China’s energy and economic system developed by Tsinghua-MIT China Energy and Climate Project (CECP) in the MIT Joint Program on the Science and Policy of Global Change. The Tsinghua-MIT CECP is also supported through the MIT Energy Initiative. In this work, we first use the model to analyze how alternative provincial-level permit allocation schemes under a possible Chinese emissions trading scheme could incorporate specific equity principles, for instance, by holding polluters responsible or ensuring equality or progressivity of regional impacts. Our analysis demonstrates how different equity criteria can be embedded in initial allocation of emissions permits, and what the implications of choosing different criteria at the national level mean for the distribution of impacts. Researchers on the team then surveyed individuals involved in policy analysis at the central level about which criteria were most important to them when allocating the cost of climate policy. About 54 percent respondents said a fair distribution of the emissions reduction burden (or equity) and reducing emissions at least cost (or efficiency) were equally important. And a majority of respondents were concerned that economic burden of greenhouse gas reduction being equitably distributed among China’s provinces. China’s eastern provinces and coastal areas are generally more energy efficient, with more advanced development and higher per capita earning. Many survey respondents, which included national ETS analysts and decision makers, expressed support for schemes that ask the east to shoulder a disproportionate share of the cost. The country’s interior or western may produce more emissions, but are generally less developed and have lower wages. Thus, if you allocate more emission permits to the west, this reduces the burden on the west, relative to the eastern region. Overall, we found a relative preference for allocation schemes that put less emissions-reduction burdens on the western provinces, a medium burden on the central provinces, and a high burden on the eastern provinces. But here’s the bottom line: </w:t>
      </w:r>
      <w:r w:rsidRPr="0088606C">
        <w:rPr>
          <w:rStyle w:val="StyleUnderline"/>
        </w:rPr>
        <w:t>China is quickly moving to set up the basic architecture of an emission trading system, and policymakers are eager to identify strategies that would be both political acceptable as well as economically efficient. In many respects, China’s leaders see CO2 pricing as an opportunity to shift their growth in a cleaner direction, while generating incentives to move early to develop the clean technologies at home that will become ever more important globally in reducing humanity’s CO2 footprint.</w:t>
      </w:r>
      <w:r w:rsidRPr="0088606C">
        <w:rPr>
          <w:u w:val="single"/>
        </w:rPr>
        <w:t xml:space="preserve"> </w:t>
      </w:r>
      <w:r w:rsidRPr="0088606C">
        <w:rPr>
          <w:sz w:val="16"/>
        </w:rPr>
        <w:t xml:space="preserve">China’s experiment with emissions trading should give the United States pause to consider whether and how </w:t>
      </w:r>
      <w:r w:rsidRPr="0088606C">
        <w:rPr>
          <w:rStyle w:val="StyleUnderline"/>
        </w:rPr>
        <w:t>CO2 pricing might be a prudent solution, if not a generator of competitive advantage in a carbon-constrained world. This discussion could start by recognizing that as a nation we want to meet our CO2 reduction goals at least cost. To do this, we will need a CO2 price as a starting point.</w:t>
      </w:r>
      <w:r w:rsidRPr="0088606C">
        <w:rPr>
          <w:sz w:val="16"/>
        </w:rPr>
        <w:t xml:space="preserve"> Then, we can discuss how to distribute the costs.</w:t>
      </w:r>
    </w:p>
    <w:p w14:paraId="7113495E" w14:textId="77777777" w:rsidR="003D1615" w:rsidRDefault="003D1615" w:rsidP="000B0405">
      <w:pPr>
        <w:rPr>
          <w:sz w:val="16"/>
        </w:rPr>
      </w:pPr>
    </w:p>
    <w:p w14:paraId="718FC7DC" w14:textId="77777777" w:rsidR="003D1615" w:rsidRDefault="003D1615" w:rsidP="003D1615">
      <w:pPr>
        <w:pStyle w:val="Heading4"/>
      </w:pPr>
      <w:r>
        <w:lastRenderedPageBreak/>
        <w:t>China Says Yes – China-C40 coop on the rise</w:t>
      </w:r>
    </w:p>
    <w:p w14:paraId="33F32C46" w14:textId="77777777" w:rsidR="003D1615" w:rsidRPr="00C21870" w:rsidRDefault="003D1615" w:rsidP="003D1615">
      <w:pPr>
        <w:rPr>
          <w:sz w:val="20"/>
        </w:rPr>
      </w:pPr>
      <w:r>
        <w:rPr>
          <w:sz w:val="20"/>
        </w:rPr>
        <w:t xml:space="preserve">Mark </w:t>
      </w:r>
      <w:r w:rsidRPr="009D33C8">
        <w:rPr>
          <w:b/>
          <w:sz w:val="24"/>
        </w:rPr>
        <w:t>Watts, 6/21</w:t>
      </w:r>
      <w:r>
        <w:rPr>
          <w:sz w:val="20"/>
        </w:rPr>
        <w:t>/16 [</w:t>
      </w:r>
      <w:r w:rsidRPr="009D33C8">
        <w:rPr>
          <w:sz w:val="20"/>
        </w:rPr>
        <w:t>Mark Watts, Executive Director, C40 Cities Climate Leadership Group</w:t>
      </w:r>
      <w:r>
        <w:rPr>
          <w:sz w:val="20"/>
        </w:rPr>
        <w:t>, “</w:t>
      </w:r>
      <w:r w:rsidRPr="009D33C8">
        <w:rPr>
          <w:sz w:val="20"/>
        </w:rPr>
        <w:t>Chinese and American cities share united vision of a low-carbon, climate-resilient future</w:t>
      </w:r>
      <w:r>
        <w:rPr>
          <w:sz w:val="20"/>
        </w:rPr>
        <w:t xml:space="preserve">” National Geographic, </w:t>
      </w:r>
      <w:r w:rsidRPr="009D33C8">
        <w:rPr>
          <w:sz w:val="20"/>
        </w:rPr>
        <w:t>June 21, 2016</w:t>
      </w:r>
      <w:r>
        <w:rPr>
          <w:sz w:val="20"/>
        </w:rPr>
        <w:t xml:space="preserve">, </w:t>
      </w:r>
      <w:r w:rsidRPr="009D33C8">
        <w:rPr>
          <w:sz w:val="20"/>
        </w:rPr>
        <w:t>http://voices.nationalgeographic.com/2016/06/21/chinese-and-american-cities-share-united-vision-of-a-low-carbon-climate-resilient-future/</w:t>
      </w:r>
      <w:r>
        <w:rPr>
          <w:sz w:val="20"/>
        </w:rPr>
        <w:t>]//#NicoHanley</w:t>
      </w:r>
    </w:p>
    <w:p w14:paraId="0BF282C7" w14:textId="0B647817" w:rsidR="003D1615" w:rsidRPr="0088606C" w:rsidRDefault="003D1615" w:rsidP="000B0405">
      <w:pPr>
        <w:rPr>
          <w:sz w:val="16"/>
        </w:rPr>
      </w:pPr>
      <w:r w:rsidRPr="009D33C8">
        <w:rPr>
          <w:sz w:val="16"/>
        </w:rPr>
        <w:t xml:space="preserve">The United States of America and China are responsible for over one third of global greenhouse gas emissions. This month mayors and other urban leaders representing </w:t>
      </w:r>
      <w:r w:rsidRPr="00FE36FA">
        <w:rPr>
          <w:u w:val="single"/>
        </w:rPr>
        <w:t>more than 60 Chinese and U.S. cities</w:t>
      </w:r>
      <w:r w:rsidRPr="009D33C8">
        <w:rPr>
          <w:sz w:val="16"/>
        </w:rPr>
        <w:t xml:space="preserve">, gathered in Beijing at the second U.S.-China Climate-Smart Low-Carbon Cities Summit. These critical leaders in the fight against climate change </w:t>
      </w:r>
      <w:r w:rsidRPr="00FE36FA">
        <w:rPr>
          <w:u w:val="single"/>
        </w:rPr>
        <w:t>came together to share strategies and lessons on how to get their cities, and therefore the world, onto a low carbon pathway.</w:t>
      </w:r>
      <w:r>
        <w:rPr>
          <w:u w:val="single"/>
        </w:rPr>
        <w:t xml:space="preserve"> </w:t>
      </w:r>
      <w:r w:rsidRPr="009D33C8">
        <w:rPr>
          <w:sz w:val="16"/>
        </w:rPr>
        <w:t xml:space="preserve">In April of this year, </w:t>
      </w:r>
      <w:r w:rsidRPr="00FE36FA">
        <w:rPr>
          <w:u w:val="single"/>
        </w:rPr>
        <w:t>leaders of China and America officially signed the historic Paris Agreement and pledged to take steps to implement the terms of the deal within the year</w:t>
      </w:r>
      <w:r w:rsidRPr="009D33C8">
        <w:rPr>
          <w:sz w:val="16"/>
        </w:rPr>
        <w:t>. As the terms of those efforts are being worked out in both Washington D.C. and Beijing, this Summit provided an opportunity for mayors, state and local government, private sector, and non governmental organizations leaders to come together to share experiences in building low-carbon, climate-resilient communities. Yet, there was a striking difference between Chinese and American speakers, who are nonetheless driving towards a shared goal. In China it is the national government pushing for ambitious targets on emission reductions and low carbon development, which Chinese cities are working hard to reach and even exceed. In the United States it is cities that are taking a lead, supported by the Obama administration, represented in person by U.S. Secretary of State John Kerry, but often in the face of fierce opposition from those who would deny that climate change is even happening. Boston Mayor Marty Walsh, a C40 Vice Chair, told the Summit, “Mayors and local municipal leaders don’t need to wait for Congress or legislators to act. We can do a lot without them. Secretary Kerry commented, “If we change the way we power our cities we will change the way we power the world and in the process we will save it. America and China recognise that.” It was reassuring to hear from many of the city leaders in attendance that they recognize the successful, climate safe cities of the future need to be compact and well connected by public transport, cycling and walking infrastructure.</w:t>
      </w:r>
      <w:r w:rsidRPr="00565651">
        <w:rPr>
          <w:u w:val="single"/>
        </w:rPr>
        <w:t xml:space="preserve"> The dominant model for cities in both China and the U.S. are for sprawling and car-dependent metropolises.</w:t>
      </w:r>
      <w:r w:rsidRPr="009D33C8">
        <w:rPr>
          <w:sz w:val="16"/>
        </w:rPr>
        <w:t xml:space="preserve"> Su Wei, Director General of Department of Climate Change at China’s National Development and Reform Commission (NDRC), told the audience not to fear low carbon development – it will be a positive force for the economies of their cities. This was reinforced by the Mayor of Zhenjiang who explained that her city had seen rising GDP whilst pursuing a low carbon pathway which includes peaking emissions by 2020, rolling out a 1,000 strong clean-energy bus fleet, building a green energy island and promoting solar energy. </w:t>
      </w:r>
      <w:r w:rsidRPr="00565651">
        <w:rPr>
          <w:u w:val="single"/>
        </w:rPr>
        <w:t>C40 was delighted to announce that two new Chinese cities, Chengdu and Dalian, will join the network bringing the total of C40 Chinese cities up to 9 and the overall total to 85, representing over 650 million people around the world.</w:t>
      </w:r>
      <w:r>
        <w:rPr>
          <w:u w:val="single"/>
        </w:rPr>
        <w:t xml:space="preserve"> </w:t>
      </w:r>
      <w:r w:rsidRPr="009D33C8">
        <w:rPr>
          <w:sz w:val="16"/>
        </w:rPr>
        <w:t xml:space="preserve">Wuhan and Shenzhen also announced that they will become the first cities in China to develop comprehensive inventories of their greenhouse gas (GHG) emissions by using the international gold standard, Global Protocol for Community-Scale Greenhouse Gas Emission Inventories (GPC). This is a crucial step towards understanding and reducing their emissions and will set an important example to other Chinese cities. In Beijing, the redevelopment of the Shougang Park steel mill to create a low-carbon and sustainable community, was the latest project to be accepted into </w:t>
      </w:r>
      <w:r w:rsidRPr="009D33C8">
        <w:rPr>
          <w:u w:val="single"/>
        </w:rPr>
        <w:t>C40’s Climate Positive Development Programme, the first in China. It will act as a pilot for a new approach to low carbon, sustainable urban development within the City of Beijing</w:t>
      </w:r>
      <w:r w:rsidRPr="009D33C8">
        <w:rPr>
          <w:sz w:val="16"/>
        </w:rPr>
        <w:t xml:space="preserve"> and inform a national policy framework for the regeneration of former industrial areas across China. The Compact of Mayors, and the Alliance of Peaking Pioneer Cities (APPC) signed a memorandum of understanding to strengthen and coordinate efforts to combat global climate change and promote low-carbon development. As Secretary of State Kerry announced that the 2017 US-China Climate-Smart Low-Carbon Cities Summit will take place in his hometown of Boston, C40 looks forward to engaging even further with our cities and partners in China and America. By working together, we believe the target set so ambitiously by China, to peak emissions in many of its cities by 2020, can be achieved and a low carbon sustainable future delivered for millions of urban citizens around the world.</w:t>
      </w:r>
    </w:p>
    <w:p w14:paraId="233BFD3D" w14:textId="6B33AD18" w:rsidR="008E2440" w:rsidRPr="0088606C" w:rsidRDefault="008E2440" w:rsidP="008E2440">
      <w:pPr>
        <w:pStyle w:val="Heading3"/>
      </w:pPr>
      <w:r w:rsidRPr="0088606C">
        <w:lastRenderedPageBreak/>
        <w:t>No</w:t>
      </w:r>
    </w:p>
    <w:p w14:paraId="340B4095" w14:textId="77777777" w:rsidR="00803C82" w:rsidRPr="0088606C" w:rsidRDefault="00803C82" w:rsidP="00803C82">
      <w:pPr>
        <w:pStyle w:val="Heading4"/>
      </w:pPr>
      <w:r w:rsidRPr="0088606C">
        <w:t xml:space="preserve">China will not cooperate </w:t>
      </w:r>
    </w:p>
    <w:p w14:paraId="2EB96547" w14:textId="77777777" w:rsidR="00803C82" w:rsidRPr="0088606C" w:rsidRDefault="00803C82" w:rsidP="00803C82">
      <w:r w:rsidRPr="0088606C">
        <w:t>(By, 8-24-2015, "Overcoming Barriers to U.S.-China Cooperation," United States Institute of Peace, http://www.usip.org/publications/2015/08/24/overcoming-barriers-us-china-cooperation)</w:t>
      </w:r>
    </w:p>
    <w:p w14:paraId="7B02C34C" w14:textId="57BC0146" w:rsidR="00803C82" w:rsidRDefault="00803C82" w:rsidP="00803C82">
      <w:pPr>
        <w:rPr>
          <w:rStyle w:val="StyleUnderline"/>
        </w:rPr>
      </w:pPr>
      <w:r w:rsidRPr="0088606C">
        <w:rPr>
          <w:rStyle w:val="StyleUnderline"/>
        </w:rPr>
        <w:t>The United States has urged China to take on greater international responsibility and to leverage its rise to power by adhering to international law and urging its strategic partners to do the same. However, Beijing’s adherence to its principle of noninterference has drawn sharp U.S. criticism, as has its tendency to support incumbent governments in contentious states. Beijing is presenting a more flexible and proactive foreign diplomacy. At the same time, it is concerned about U.S. military policies and diplomatic campaigns seemingly targeted at containing China or undermining Chinese efforts to influence global institutions.</w:t>
      </w:r>
    </w:p>
    <w:p w14:paraId="6962AA1A" w14:textId="77777777" w:rsidR="00EA5C60" w:rsidRDefault="00EA5C60" w:rsidP="00803C82">
      <w:pPr>
        <w:rPr>
          <w:rStyle w:val="StyleUnderline"/>
        </w:rPr>
      </w:pPr>
    </w:p>
    <w:p w14:paraId="5AFBE29C" w14:textId="77777777" w:rsidR="00EA5C60" w:rsidRPr="00EA5C60" w:rsidRDefault="00EA5C60" w:rsidP="00EA5C60">
      <w:pPr>
        <w:pStyle w:val="Heading4"/>
      </w:pPr>
      <w:r w:rsidRPr="00EA5C60">
        <w:t>Empirics prove China will say no to plan</w:t>
      </w:r>
    </w:p>
    <w:p w14:paraId="5CF106D6" w14:textId="7FDC9765" w:rsidR="00EA5C60" w:rsidRPr="00EA5C60" w:rsidRDefault="00EA5C60" w:rsidP="00EA5C60">
      <w:r w:rsidRPr="00EA5C60">
        <w:rPr>
          <w:rStyle w:val="Style13ptBold"/>
        </w:rPr>
        <w:t>US Chamber Staff 4-29</w:t>
      </w:r>
      <w:r w:rsidRPr="00EA5C60">
        <w:t xml:space="preserve"> US Chamber Staff (The U.S. Chamber of Commerce is the world’s largest business organization representing 3 million businesses of all sizes, sectors, and regions.), 4-29-2016, U.S.-China Relationship is 'Too Big to Fail', https://www.uschamber.com/above-the-fold/us-china-relationship-too-big-fail, Date Accessed: 6-27-2016)//JR</w:t>
      </w:r>
    </w:p>
    <w:p w14:paraId="092491D9" w14:textId="0BFF03EA" w:rsidR="00EA5C60" w:rsidRPr="00EA5C60" w:rsidRDefault="00EA5C60" w:rsidP="00EA5C60">
      <w:pPr>
        <w:rPr>
          <w:sz w:val="16"/>
        </w:rPr>
      </w:pPr>
      <w:r w:rsidRPr="001B5789">
        <w:rPr>
          <w:sz w:val="16"/>
        </w:rPr>
        <w:t xml:space="preserve">While many touted the vast opportunities and critical nature of U.S.-China economic and commercial relations as well as the absolute need to for the two countries to work together to address global challenges, the mood was one of concern about the overall direction. </w:t>
      </w:r>
      <w:r w:rsidRPr="001B5789">
        <w:rPr>
          <w:rStyle w:val="StyleUnderline"/>
        </w:rPr>
        <w:t xml:space="preserve">With international trade—specifically with China—wedged into the presidential debate as never before, many speakers worried that leaders could be hesitant to continue developing economic ties between the United States and China. </w:t>
      </w:r>
      <w:r w:rsidRPr="001B5789">
        <w:rPr>
          <w:sz w:val="16"/>
        </w:rPr>
        <w:t xml:space="preserve">But that would be a mistake. “We must be careful at this time not to undermine the relationship and allow it to slide backwards, because </w:t>
      </w:r>
      <w:r w:rsidRPr="001B5789">
        <w:rPr>
          <w:rStyle w:val="StyleUnderline"/>
        </w:rPr>
        <w:t>there is danger on both sides,” warned Myron Brilliant, U.S. Chamber Executive Vice President and Head of International. “This is particularly the case as China’s economy slows, and movement on market-oriented reforms in China appears stuck.”</w:t>
      </w:r>
      <w:r w:rsidRPr="001B5789">
        <w:rPr>
          <w:sz w:val="16"/>
        </w:rPr>
        <w:t xml:space="preserve"> China is the U.S.’s largest trading partner and third-largest export market--$116.2 billion in 2015. What’s more, U.S. exports to China have nearly tripled since 2005. Meanwhile, China’s investment into the United States continues to surge. “We have real challenges to address in the geostrategic and economic arenas, and the two governments, together with business and other stakeholders, must red-double efforts to address them directly and trying to resolve them wherever possible,” Brilliant explained. One of those challenges that was discussed throughout the conference is the slow-down in negotiations on a potential Bilateral Investment Treaty (BIT). A high-standard, comprehensive BIT would establish rules for foreign investment in each other’s countries and would be mutually beneficial. For U.S. companies it would allow greater access to China’s growing middle class, and for Chinese firms, it would provide greater certainty as they invest and create jobs in the U.S. Yet </w:t>
      </w:r>
      <w:r w:rsidRPr="001B5789">
        <w:rPr>
          <w:rStyle w:val="StyleUnderline"/>
        </w:rPr>
        <w:t>China missed its own, self-imposed deadline to submit an updated offer in the negotiations at the end of March,</w:t>
      </w:r>
      <w:r w:rsidRPr="001B5789">
        <w:rPr>
          <w:sz w:val="16"/>
        </w:rPr>
        <w:t xml:space="preserve"> coincident with President Xi Jinping’s visit to Washington for the Nuclear Summit.</w:t>
      </w:r>
    </w:p>
    <w:p w14:paraId="1D73DFB3" w14:textId="77777777" w:rsidR="00554D27" w:rsidRPr="0088606C" w:rsidRDefault="00554D27" w:rsidP="00554D27">
      <w:pPr>
        <w:pStyle w:val="Heading2"/>
      </w:pPr>
      <w:r w:rsidRPr="0088606C">
        <w:lastRenderedPageBreak/>
        <w:t xml:space="preserve">Paris </w:t>
      </w:r>
    </w:p>
    <w:p w14:paraId="52AD172E" w14:textId="32D3106D" w:rsidR="00BD6CB1" w:rsidRPr="0088606C" w:rsidRDefault="00554D27" w:rsidP="00BD6CB1">
      <w:pPr>
        <w:pStyle w:val="Heading3"/>
      </w:pPr>
      <w:r w:rsidRPr="0088606C">
        <w:lastRenderedPageBreak/>
        <w:t>Bad</w:t>
      </w:r>
      <w:r w:rsidR="00DD60D9" w:rsidRPr="0088606C">
        <w:t xml:space="preserve"> / Insufficient </w:t>
      </w:r>
    </w:p>
    <w:p w14:paraId="3BEE2D33" w14:textId="77777777" w:rsidR="00BD6CB1" w:rsidRPr="0088606C" w:rsidRDefault="00BD6CB1" w:rsidP="00BD6CB1">
      <w:pPr>
        <w:pStyle w:val="Heading4"/>
        <w:rPr>
          <w:rStyle w:val="Style13ptBold"/>
        </w:rPr>
      </w:pPr>
      <w:r w:rsidRPr="0088606C">
        <w:t>Paris fails – lack of enforcement encourages free-riding, price commitments spur global coop</w:t>
      </w:r>
    </w:p>
    <w:p w14:paraId="3B48C010" w14:textId="77777777" w:rsidR="00BD6CB1" w:rsidRPr="0088606C" w:rsidRDefault="00BD6CB1" w:rsidP="00BD6CB1">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3E822B4A" w14:textId="4F9F7186" w:rsidR="007904E5" w:rsidRPr="0088606C" w:rsidRDefault="00BD6CB1" w:rsidP="007904E5">
      <w:pPr>
        <w:rPr>
          <w:sz w:val="16"/>
        </w:rPr>
      </w:pPr>
      <w:r w:rsidRPr="0088606C">
        <w:rPr>
          <w:sz w:val="16"/>
        </w:rPr>
        <w:t xml:space="preserve">This pledge-and-review approach for </w:t>
      </w:r>
      <w:r w:rsidRPr="0088606C">
        <w:rPr>
          <w:rStyle w:val="StyleUnderline"/>
        </w:rPr>
        <w:t xml:space="preserve">Paris is </w:t>
      </w:r>
      <w:r w:rsidRPr="0088606C">
        <w:rPr>
          <w:rStyle w:val="Emphasis"/>
        </w:rPr>
        <w:t>unlikely</w:t>
      </w:r>
      <w:r w:rsidRPr="0088606C">
        <w:rPr>
          <w:rStyle w:val="StyleUnderline"/>
        </w:rPr>
        <w:t xml:space="preserve"> to work</w:t>
      </w:r>
      <w:r w:rsidRPr="0088606C">
        <w:rPr>
          <w:sz w:val="16"/>
        </w:rPr>
        <w:t xml:space="preserve">. </w:t>
      </w:r>
      <w:r w:rsidRPr="0088606C">
        <w:rPr>
          <w:rStyle w:val="StyleUnderline"/>
        </w:rPr>
        <w:t>As</w:t>
      </w:r>
      <w:r w:rsidRPr="0088606C">
        <w:rPr>
          <w:sz w:val="16"/>
        </w:rPr>
        <w:t xml:space="preserve"> the </w:t>
      </w:r>
      <w:r w:rsidRPr="0088606C">
        <w:rPr>
          <w:rStyle w:val="StyleUnderline"/>
        </w:rPr>
        <w:t>Kyoto</w:t>
      </w:r>
      <w:r w:rsidRPr="0088606C">
        <w:rPr>
          <w:sz w:val="16"/>
        </w:rPr>
        <w:t xml:space="preserve"> Protocol </w:t>
      </w:r>
      <w:r w:rsidRPr="0088606C">
        <w:rPr>
          <w:rStyle w:val="StyleUnderline"/>
        </w:rPr>
        <w:t>demonstrates</w:t>
      </w:r>
      <w:r w:rsidRPr="0088606C">
        <w:rPr>
          <w:sz w:val="16"/>
        </w:rPr>
        <w:t xml:space="preserve">, </w:t>
      </w:r>
      <w:r w:rsidRPr="0088606C">
        <w:rPr>
          <w:rStyle w:val="StyleUnderline"/>
        </w:rPr>
        <w:t>individually adopted targets do not change self-interest</w:t>
      </w:r>
      <w:r w:rsidRPr="0088606C">
        <w:rPr>
          <w:sz w:val="16"/>
        </w:rPr>
        <w:t xml:space="preserve">, at least not by enough to notice. The reason is that </w:t>
      </w:r>
      <w:r w:rsidRPr="0088606C">
        <w:rPr>
          <w:rStyle w:val="StyleUnderline"/>
        </w:rPr>
        <w:t>such agreements are not of the “I will if you will” type</w:t>
      </w:r>
      <w:r w:rsidRPr="0088606C">
        <w:rPr>
          <w:sz w:val="16"/>
        </w:rPr>
        <w:t xml:space="preserve">. In fact, </w:t>
      </w:r>
      <w:r w:rsidRPr="0088606C">
        <w:rPr>
          <w:rStyle w:val="StyleUnderline"/>
        </w:rPr>
        <w:t>under</w:t>
      </w:r>
      <w:r w:rsidRPr="0088606C">
        <w:rPr>
          <w:sz w:val="16"/>
        </w:rPr>
        <w:t xml:space="preserve"> the </w:t>
      </w:r>
      <w:r w:rsidRPr="0088606C">
        <w:rPr>
          <w:rStyle w:val="StyleUnderline"/>
        </w:rPr>
        <w:t>Kyoto</w:t>
      </w:r>
      <w:r w:rsidRPr="0088606C">
        <w:rPr>
          <w:sz w:val="16"/>
        </w:rPr>
        <w:t xml:space="preserve"> Protocol, several countries, including the </w:t>
      </w:r>
      <w:r w:rsidRPr="0088606C">
        <w:rPr>
          <w:rStyle w:val="StyleUnderline"/>
        </w:rPr>
        <w:t>US, Canada, New Zealand, Japan and Russian, have said “We won’t” while</w:t>
      </w:r>
      <w:r w:rsidRPr="0088606C">
        <w:rPr>
          <w:sz w:val="16"/>
        </w:rPr>
        <w:t xml:space="preserve"> the </w:t>
      </w:r>
      <w:r w:rsidRPr="0088606C">
        <w:rPr>
          <w:rStyle w:val="StyleUnderline"/>
        </w:rPr>
        <w:t>others</w:t>
      </w:r>
      <w:r w:rsidRPr="0088606C">
        <w:rPr>
          <w:sz w:val="16"/>
        </w:rPr>
        <w:t xml:space="preserve"> continue to </w:t>
      </w:r>
      <w:r w:rsidRPr="0088606C">
        <w:rPr>
          <w:rStyle w:val="StyleUnderline"/>
        </w:rPr>
        <w:t>say “We will</w:t>
      </w:r>
      <w:r w:rsidRPr="0088606C">
        <w:rPr>
          <w:sz w:val="16"/>
        </w:rPr>
        <w:t xml:space="preserve">.” So </w:t>
      </w:r>
      <w:r w:rsidRPr="0088606C">
        <w:rPr>
          <w:rStyle w:val="StyleUnderline"/>
        </w:rPr>
        <w:t>the Protocol is an “I will, even if you won’t”</w:t>
      </w:r>
      <w:r w:rsidRPr="0088606C">
        <w:rPr>
          <w:sz w:val="16"/>
        </w:rPr>
        <w:t xml:space="preserve"> agreement. </w:t>
      </w:r>
      <w:r w:rsidRPr="0088606C">
        <w:rPr>
          <w:rStyle w:val="StyleUnderline"/>
        </w:rPr>
        <w:t>This is an agreement of nations acting altruistically</w:t>
      </w:r>
      <w:r w:rsidRPr="0088606C">
        <w:rPr>
          <w:sz w:val="16"/>
        </w:rPr>
        <w:t xml:space="preserve">—a coalition of the politically willing. But, as explained by Gollier and Tirole (2015), </w:t>
      </w:r>
      <w:r w:rsidRPr="0088606C">
        <w:rPr>
          <w:rStyle w:val="StyleUnderline"/>
        </w:rPr>
        <w:t>there is no reason</w:t>
      </w:r>
      <w:r w:rsidRPr="0088606C">
        <w:rPr>
          <w:sz w:val="16"/>
        </w:rPr>
        <w:t xml:space="preserve"> to suppose that </w:t>
      </w:r>
      <w:r w:rsidRPr="0088606C">
        <w:rPr>
          <w:rStyle w:val="StyleUnderline"/>
        </w:rPr>
        <w:t xml:space="preserve">altruism can solve the tragedy of the commons. Conditional cooperation in the vein of “I will if you will,” on the other hand, provides a </w:t>
      </w:r>
      <w:r w:rsidRPr="0088606C">
        <w:rPr>
          <w:rStyle w:val="Emphasis"/>
        </w:rPr>
        <w:t>strong source of cooperation</w:t>
      </w:r>
      <w:r w:rsidRPr="0088606C">
        <w:rPr>
          <w:sz w:val="16"/>
        </w:rPr>
        <w:t xml:space="preserve">, as explained by Weitzman (2015a). Indeed, </w:t>
      </w:r>
      <w:r w:rsidRPr="0088606C">
        <w:rPr>
          <w:rStyle w:val="StyleUnderline"/>
        </w:rPr>
        <w:t>conditional cooperation is the most robust pattern of cooperation seen in laboratory, field and theoretical studies of free-rider situations, and is—unlike unilateral altruism—</w:t>
      </w:r>
      <w:r w:rsidRPr="0088606C">
        <w:rPr>
          <w:rStyle w:val="Emphasis"/>
        </w:rPr>
        <w:t>consistently</w:t>
      </w:r>
      <w:r w:rsidRPr="0088606C">
        <w:rPr>
          <w:rStyle w:val="StyleUnderline"/>
        </w:rPr>
        <w:t xml:space="preserve"> found to </w:t>
      </w:r>
      <w:r w:rsidRPr="0088606C">
        <w:rPr>
          <w:rStyle w:val="Emphasis"/>
        </w:rPr>
        <w:t>stabilize higher cooperation</w:t>
      </w:r>
      <w:r w:rsidRPr="0088606C">
        <w:rPr>
          <w:rStyle w:val="StyleUnderline"/>
        </w:rPr>
        <w:t xml:space="preserve"> levels</w:t>
      </w:r>
      <w:r w:rsidRPr="0088606C">
        <w:rPr>
          <w:sz w:val="16"/>
        </w:rPr>
        <w:t xml:space="preserve">. Numerous </w:t>
      </w:r>
      <w:r w:rsidRPr="0088606C">
        <w:rPr>
          <w:rStyle w:val="StyleUnderline"/>
        </w:rPr>
        <w:t>studies</w:t>
      </w:r>
      <w:r w:rsidRPr="0088606C">
        <w:rPr>
          <w:sz w:val="16"/>
        </w:rPr>
        <w:t xml:space="preserve"> </w:t>
      </w:r>
      <w:r w:rsidRPr="0088606C">
        <w:rPr>
          <w:rStyle w:val="StyleUnderline"/>
        </w:rPr>
        <w:t>show</w:t>
      </w:r>
      <w:r w:rsidRPr="0088606C">
        <w:rPr>
          <w:sz w:val="16"/>
        </w:rPr>
        <w:t xml:space="preserve"> that </w:t>
      </w:r>
      <w:r w:rsidRPr="0088606C">
        <w:rPr>
          <w:rStyle w:val="StyleUnderline"/>
        </w:rPr>
        <w:t>conditionally cooperative</w:t>
      </w:r>
      <w:r w:rsidRPr="0088606C">
        <w:rPr>
          <w:sz w:val="16"/>
        </w:rPr>
        <w:t xml:space="preserve"> </w:t>
      </w:r>
      <w:r w:rsidRPr="0088606C">
        <w:rPr>
          <w:rStyle w:val="StyleUnderline"/>
        </w:rPr>
        <w:t>strategies</w:t>
      </w:r>
      <w:r w:rsidRPr="0088606C">
        <w:rPr>
          <w:sz w:val="16"/>
        </w:rPr>
        <w:t xml:space="preserve"> can </w:t>
      </w:r>
      <w:r w:rsidRPr="0088606C">
        <w:rPr>
          <w:rStyle w:val="StyleUnderline"/>
        </w:rPr>
        <w:t>promote cooperation</w:t>
      </w:r>
      <w:r w:rsidRPr="0088606C">
        <w:rPr>
          <w:sz w:val="16"/>
        </w:rPr>
        <w:t xml:space="preserve"> levels well </w:t>
      </w:r>
      <w:r w:rsidRPr="0088606C">
        <w:rPr>
          <w:rStyle w:val="StyleUnderline"/>
        </w:rPr>
        <w:t>beyond what is theoretically sustainable</w:t>
      </w:r>
      <w:r w:rsidRPr="0088606C">
        <w:rPr>
          <w:sz w:val="16"/>
        </w:rPr>
        <w:t xml:space="preserve"> </w:t>
      </w:r>
      <w:r w:rsidRPr="0088606C">
        <w:rPr>
          <w:rStyle w:val="StyleUnderline"/>
        </w:rPr>
        <w:t>among</w:t>
      </w:r>
      <w:r w:rsidRPr="0088606C">
        <w:rPr>
          <w:sz w:val="16"/>
        </w:rPr>
        <w:t xml:space="preserve"> </w:t>
      </w:r>
      <w:r w:rsidRPr="0088606C">
        <w:rPr>
          <w:rStyle w:val="StyleUnderline"/>
        </w:rPr>
        <w:t>selfish</w:t>
      </w:r>
      <w:r w:rsidRPr="0088606C">
        <w:rPr>
          <w:sz w:val="16"/>
        </w:rPr>
        <w:t xml:space="preserve"> players. One reason is that </w:t>
      </w:r>
      <w:r w:rsidRPr="0088606C">
        <w:rPr>
          <w:rStyle w:val="StyleUnderline"/>
        </w:rPr>
        <w:t>conditional cooperation</w:t>
      </w:r>
      <w:r w:rsidRPr="0088606C">
        <w:rPr>
          <w:sz w:val="16"/>
        </w:rPr>
        <w:t>— unlike unilateral altruism—</w:t>
      </w:r>
      <w:r w:rsidRPr="0088606C">
        <w:rPr>
          <w:rStyle w:val="StyleUnderline"/>
        </w:rPr>
        <w:t>is</w:t>
      </w:r>
      <w:r w:rsidRPr="0088606C">
        <w:rPr>
          <w:sz w:val="16"/>
        </w:rPr>
        <w:t xml:space="preserve"> </w:t>
      </w:r>
      <w:r w:rsidRPr="0088606C">
        <w:rPr>
          <w:rStyle w:val="StyleUnderline"/>
        </w:rPr>
        <w:t>considered</w:t>
      </w:r>
      <w:r w:rsidRPr="0088606C">
        <w:rPr>
          <w:sz w:val="16"/>
        </w:rPr>
        <w:t xml:space="preserve"> </w:t>
      </w:r>
      <w:r w:rsidRPr="0088606C">
        <w:rPr>
          <w:rStyle w:val="StyleUnderline"/>
        </w:rPr>
        <w:t>fair</w:t>
      </w:r>
      <w:r w:rsidRPr="0088606C">
        <w:rPr>
          <w:sz w:val="16"/>
        </w:rPr>
        <w:t xml:space="preserve"> (see Cramton et al. 2015, Hauser et al. 2015, KraftTodd et al. 2015, and the references therein). This is why we advocate that negotiations again focus on a common commitment. While a common quantity commitment proved infeasible, we argue that </w:t>
      </w:r>
      <w:r w:rsidRPr="0088606C">
        <w:rPr>
          <w:rStyle w:val="StyleUnderline"/>
        </w:rPr>
        <w:t>a common price commitment can substantially mitigate many of the problems associated with quantity commitments</w:t>
      </w:r>
      <w:r w:rsidRPr="0088606C">
        <w:rPr>
          <w:sz w:val="16"/>
        </w:rPr>
        <w:t xml:space="preserve">(see also Stiglitz 2015, Weitzman 2015a). One reason is that </w:t>
      </w:r>
      <w:r w:rsidRPr="0088606C">
        <w:rPr>
          <w:rStyle w:val="StyleUnderline"/>
        </w:rPr>
        <w:t xml:space="preserve">there is </w:t>
      </w:r>
      <w:r w:rsidRPr="0088606C">
        <w:rPr>
          <w:rStyle w:val="Emphasis"/>
        </w:rPr>
        <w:t>near-unanimous</w:t>
      </w:r>
      <w:r w:rsidRPr="0088606C">
        <w:rPr>
          <w:rStyle w:val="StyleUnderline"/>
        </w:rPr>
        <w:t xml:space="preserve"> agreement that each country should commit to the same price</w:t>
      </w:r>
      <w:r w:rsidRPr="0088606C">
        <w:rPr>
          <w:sz w:val="16"/>
        </w:rPr>
        <w:t xml:space="preserve">, which thus constitutes what Schelling (1960) calls a focal point. Such a common commitment makes possible the type of agreement that changes self-interests for the better: “I will commit to the common price if you will.” </w:t>
      </w:r>
      <w:r w:rsidRPr="0088606C">
        <w:rPr>
          <w:rStyle w:val="StyleUnderline"/>
        </w:rPr>
        <w:t>The difference between the two commitments, price and quantity, has been overlooked</w:t>
      </w:r>
      <w:r w:rsidRPr="0088606C">
        <w:rPr>
          <w:sz w:val="16"/>
        </w:rPr>
        <w:t xml:space="preserve"> in part because the two can be economically equivalent in a world without uncertainty. A global cap induces a carbon price, and taxing carbon at that price would limit emissions to that cap. But for reaching agreements, the two targets are substantially different. Before exploring that in more depth, it is useful to review why international commitments do not automatically induce specific national policies.</w:t>
      </w:r>
    </w:p>
    <w:p w14:paraId="42C6C561" w14:textId="77777777" w:rsidR="007904E5" w:rsidRPr="0088606C" w:rsidRDefault="007904E5" w:rsidP="007904E5">
      <w:pPr>
        <w:pStyle w:val="Heading4"/>
      </w:pPr>
      <w:r w:rsidRPr="0088606C">
        <w:t>Paris fails—commitment is key</w:t>
      </w:r>
    </w:p>
    <w:p w14:paraId="5E8EFC78" w14:textId="77777777" w:rsidR="007904E5" w:rsidRPr="0088606C" w:rsidRDefault="007904E5" w:rsidP="007904E5">
      <w:r w:rsidRPr="0088606C">
        <w:rPr>
          <w:rStyle w:val="Style13ptBold"/>
        </w:rPr>
        <w:t>OCKENFELS and STOFT 15</w:t>
      </w:r>
      <w:r w:rsidRPr="0088606C">
        <w:rPr>
          <w:rFonts w:eastAsia="Times New Roman" w:cs="Times New Roman"/>
          <w:sz w:val="20"/>
          <w:szCs w:val="20"/>
        </w:rPr>
        <w:t xml:space="preserve">- </w:t>
      </w:r>
      <w:r w:rsidRPr="0088606C">
        <w:t>Axel, Director of the Cologne Laboratory for Economic Research, Steven, Ph.D. in Economics from the University of California at Berkeley</w:t>
      </w:r>
    </w:p>
    <w:p w14:paraId="2E786674" w14:textId="77777777" w:rsidR="007904E5" w:rsidRPr="0088606C" w:rsidRDefault="007904E5" w:rsidP="007904E5">
      <w:r w:rsidRPr="0088606C">
        <w:t>(6/3/15, Global Carbon Pricing We Will If You Will, http://www8.gsb.columbia.edu/faculty/jstiglitz/sites/jstiglitz/files/Global%20Carbon%20Pricing.pdf, chpt.9 pgs. 62-63, Date Accessed: 6/23/16)//CH</w:t>
      </w:r>
    </w:p>
    <w:p w14:paraId="22C38B61" w14:textId="2A1BD85B" w:rsidR="007904E5" w:rsidRPr="0088606C" w:rsidRDefault="007904E5" w:rsidP="007904E5">
      <w:pPr>
        <w:rPr>
          <w:rFonts w:eastAsia="Times New Roman" w:cs="Times New Roman"/>
          <w:sz w:val="14"/>
          <w:szCs w:val="22"/>
        </w:rPr>
      </w:pPr>
      <w:r w:rsidRPr="0088606C">
        <w:rPr>
          <w:rFonts w:eastAsia="Times New Roman" w:cs="Times New Roman"/>
          <w:sz w:val="14"/>
          <w:szCs w:val="22"/>
        </w:rPr>
        <w:t xml:space="preserve">Despite much rhetoric, </w:t>
      </w:r>
      <w:r w:rsidRPr="0088606C">
        <w:rPr>
          <w:rStyle w:val="StyleUnderline"/>
        </w:rPr>
        <w:t>there is almost no hope that the Paris negotiations</w:t>
      </w:r>
      <w:r w:rsidRPr="0088606C">
        <w:rPr>
          <w:rFonts w:eastAsia="Times New Roman" w:cs="Times New Roman"/>
          <w:sz w:val="14"/>
          <w:szCs w:val="22"/>
        </w:rPr>
        <w:t xml:space="preserve">, if based on individual pledges, can solve the climate dilemma. Rather, </w:t>
      </w:r>
      <w:r w:rsidRPr="0088606C">
        <w:rPr>
          <w:rStyle w:val="StyleUnderline"/>
        </w:rPr>
        <w:t>to address the dilemma, we agree with all experts in this symposium that a common commitment is necessary.</w:t>
      </w:r>
      <w:r w:rsidRPr="0088606C">
        <w:rPr>
          <w:rFonts w:eastAsia="Times New Roman" w:cs="Times New Roman"/>
          <w:sz w:val="14"/>
          <w:szCs w:val="22"/>
        </w:rPr>
        <w:t xml:space="preserve"> In this piece, we reiterate Weitzman’s plea that price and quantity commitments be compared on a level playing field. This seems eminently reasonable since quantity commitments have had the field to themselves for over 20 years, and failed repeatedly. Quantity commitments have been favored partly because of the misperception that caps provide stronger incentives and more certainty than a price, together with an incorrect analogy between an easily-enforced domestic cap and unenforced international caps. Yet, for reasons that we </w:t>
      </w:r>
      <w:r w:rsidRPr="0088606C">
        <w:rPr>
          <w:rFonts w:eastAsia="Times New Roman" w:cs="Times New Roman"/>
          <w:sz w:val="14"/>
          <w:szCs w:val="22"/>
        </w:rPr>
        <w:lastRenderedPageBreak/>
        <w:t xml:space="preserve">and other contributors to this symposium explain, </w:t>
      </w:r>
      <w:r w:rsidRPr="0088606C">
        <w:rPr>
          <w:rStyle w:val="StyleUnderline"/>
        </w:rPr>
        <w:t>a price commitment is likely a much more promising basis for a common commitment; it is a fair focal point, reduces risks, is easier to enforce, and is consistent with climate policies already in place. Indeed, one beauty of a carbon price commitment is that it will not interfere with the current, dispersed cap-and-trade experiments, thereby leaving the door open to a future rehabilitation of caps, while keeping alive the fundamental idea of using price. Promoting cooperation in international climate negotiations is the crux of the climate problem</w:t>
      </w:r>
      <w:r w:rsidRPr="0088606C">
        <w:rPr>
          <w:rFonts w:eastAsia="Times New Roman" w:cs="Times New Roman"/>
          <w:sz w:val="14"/>
          <w:szCs w:val="22"/>
        </w:rPr>
        <w:t>. We hope our paper, along with the other contributions in the symposium, will provide guidance to those negotiating the necessary global agreements. After over 20 years of failure, surely it is worth attempting a fresh approach, one that is guided by insights from the science of cooperation.</w:t>
      </w:r>
    </w:p>
    <w:p w14:paraId="5123BA08" w14:textId="77777777" w:rsidR="00DD60D9" w:rsidRPr="0088606C" w:rsidRDefault="00DD60D9" w:rsidP="00DD60D9"/>
    <w:p w14:paraId="08F6A8BB" w14:textId="1BDD47C4" w:rsidR="00DD60D9" w:rsidRPr="0088606C" w:rsidRDefault="00DD60D9" w:rsidP="00DD60D9">
      <w:pPr>
        <w:pStyle w:val="Heading4"/>
      </w:pPr>
      <w:r w:rsidRPr="0088606C">
        <w:t xml:space="preserve">Individual country pledges insufficient – still 6 degree warming which will produce food shortages and widespread species excintion </w:t>
      </w:r>
    </w:p>
    <w:p w14:paraId="79B3D364" w14:textId="6F3710D9" w:rsidR="00DD60D9" w:rsidRPr="0088606C" w:rsidRDefault="00DD60D9" w:rsidP="00DD60D9">
      <w:r w:rsidRPr="0088606C">
        <w:rPr>
          <w:rStyle w:val="Style13ptBold"/>
        </w:rPr>
        <w:t>Gillis and Sengupta 15</w:t>
      </w:r>
      <w:r w:rsidRPr="0088606C">
        <w:t xml:space="preserve"> [JUSTIN GILLIS: Oakes Award for Distinguished Environmental Journalism and SOMINI SENGUPTA, “Limited Progress Seen Even as More Nations Step Up on Climate,” The New York Times, September 28, 2015, </w:t>
      </w:r>
      <w:hyperlink r:id="rId213" w:history="1">
        <w:r w:rsidRPr="0088606C">
          <w:rPr>
            <w:rStyle w:val="Hyperlink"/>
          </w:rPr>
          <w:t>http://www.nytimes.com/2015/09/28/world/limited-progress-seen-even-as-more-nations-step-up-on-climate.html</w:t>
        </w:r>
      </w:hyperlink>
      <w:r w:rsidRPr="0088606C">
        <w:t xml:space="preserve">? // emb]. </w:t>
      </w:r>
    </w:p>
    <w:p w14:paraId="5F42C461" w14:textId="670D6C0A" w:rsidR="00DD60D9" w:rsidRPr="0088606C" w:rsidRDefault="00DD60D9" w:rsidP="00DD60D9">
      <w:pPr>
        <w:rPr>
          <w:sz w:val="16"/>
        </w:rPr>
      </w:pPr>
      <w:r w:rsidRPr="0088606C">
        <w:rPr>
          <w:sz w:val="16"/>
        </w:rPr>
        <w:t xml:space="preserve">The </w:t>
      </w:r>
      <w:r w:rsidRPr="0088606C">
        <w:rPr>
          <w:rStyle w:val="Emphasis"/>
        </w:rPr>
        <w:t>pledges that countries are making to battle climate change would still allow the world to heat up by more than 6 degrees Fahrenheit</w:t>
      </w:r>
      <w:r w:rsidRPr="0088606C">
        <w:rPr>
          <w:sz w:val="16"/>
        </w:rPr>
        <w:t xml:space="preserve">, a new analysis shows, </w:t>
      </w:r>
      <w:r w:rsidRPr="0088606C">
        <w:rPr>
          <w:rStyle w:val="Emphasis"/>
        </w:rPr>
        <w:t xml:space="preserve">a level that scientists say is likely to produce catastrophes ranging from food shortages to widespread extinctions of plant and animal life. </w:t>
      </w:r>
      <w:r w:rsidRPr="0088606C">
        <w:rPr>
          <w:sz w:val="16"/>
        </w:rPr>
        <w:t xml:space="preserve">Yet, in the world of global climate politics, that counts as progress. The new figures will be released Monday in New York as a week of events related to climate change comes to an end. The highlight was an urgent moral appeal at the United Nations on Friday from Pope Francis, urging countries to reach “fundamental and effective agreements” when they meet in Paris in December to try to strike a new global climate deal. </w:t>
      </w:r>
      <w:r w:rsidRPr="0088606C">
        <w:rPr>
          <w:rStyle w:val="StyleUnderline"/>
        </w:rPr>
        <w:t>For much of this year, countries have been issuing pledges about how much emissions they are willing to cut in coming decades. With a plan announced by Brazil on Sunday, every major country except for India has now made a commitment to take to the Paris conference.</w:t>
      </w:r>
      <w:r w:rsidRPr="0088606C">
        <w:rPr>
          <w:sz w:val="16"/>
        </w:rPr>
        <w:t xml:space="preserve"> An analysis by researchers at Climate Interactive, a group whose calculations are used by American negotiators and by numerous other governments, is expected to be released Monday and was provided in advance to The New York Times. It shows that the </w:t>
      </w:r>
      <w:r w:rsidRPr="0088606C">
        <w:rPr>
          <w:rStyle w:val="StyleUnderline"/>
        </w:rPr>
        <w:t xml:space="preserve">collective pledges would reduce the warming of the planet at century’s end to about 6.3 degrees, if the national commitments are fully honored, from an expected 8.1 degrees Fahrenheit, if emissions continue on their present course. </w:t>
      </w:r>
      <w:r w:rsidRPr="0088606C">
        <w:rPr>
          <w:sz w:val="16"/>
        </w:rPr>
        <w:t xml:space="preserve">That would be the biggest reduction in the history of global climate politics, and a sign that 20 years of disappointing negotiations may be giving way to an era when countries start to move the needle on the projected global temperature. Yet the analysis also shows that </w:t>
      </w:r>
      <w:r w:rsidRPr="0088606C">
        <w:rPr>
          <w:rStyle w:val="StyleUnderline"/>
        </w:rPr>
        <w:t>the nations are still a far way from meeting their own shared target, set in 2010, of limiting global warming to about 3.6 degrees Fahrenheit. That level of warming,</w:t>
      </w:r>
      <w:r w:rsidRPr="0088606C">
        <w:rPr>
          <w:sz w:val="16"/>
        </w:rPr>
        <w:t xml:space="preserve"> while potentially </w:t>
      </w:r>
      <w:r w:rsidRPr="0088606C">
        <w:rPr>
          <w:rStyle w:val="StyleUnderline"/>
        </w:rPr>
        <w:t>producing dire effects on agriculture, sea level and the natural world,</w:t>
      </w:r>
      <w:r w:rsidRPr="0088606C">
        <w:rPr>
          <w:sz w:val="16"/>
        </w:rPr>
        <w:t xml:space="preserve"> might at least be tolerable, some experts believe. </w:t>
      </w:r>
      <w:r w:rsidRPr="0088606C">
        <w:rPr>
          <w:rStyle w:val="Emphasis"/>
        </w:rPr>
        <w:t>The pledges countries have made “are a big step forward, but not sufficient — not even close,”</w:t>
      </w:r>
      <w:r w:rsidRPr="0088606C">
        <w:rPr>
          <w:sz w:val="16"/>
        </w:rPr>
        <w:t xml:space="preserve"> said John D. Sterman, a professor of management at the Massachusetts Institute of Technology. Climate Interactive, a Washington organization with extensive ties to M.I.T., receives foundation money to build tools that help governments and the public understand climate policy.</w:t>
      </w:r>
    </w:p>
    <w:p w14:paraId="66F39DE2" w14:textId="77777777" w:rsidR="00554D27" w:rsidRPr="0088606C" w:rsidRDefault="00554D27" w:rsidP="00554D27">
      <w:pPr>
        <w:pStyle w:val="Heading4"/>
      </w:pPr>
      <w:r w:rsidRPr="0088606C">
        <w:t>Paris talks is only a small amount of progress, comes along with many problems</w:t>
      </w:r>
    </w:p>
    <w:p w14:paraId="2AFCC391" w14:textId="77777777" w:rsidR="00554D27" w:rsidRPr="0088606C" w:rsidRDefault="00554D27" w:rsidP="00554D27">
      <w:pPr>
        <w:rPr>
          <w:b/>
          <w:sz w:val="26"/>
        </w:rPr>
      </w:pPr>
      <w:r w:rsidRPr="0088606C">
        <w:rPr>
          <w:rStyle w:val="Style13ptBold"/>
        </w:rPr>
        <w:t xml:space="preserve">Harvey 15 </w:t>
      </w:r>
      <w:r w:rsidRPr="0088606C">
        <w:rPr>
          <w:sz w:val="16"/>
        </w:rPr>
        <w:t xml:space="preserve">Fiona Harvey (Fiona Harvey is an award-winning environment journalist for the Guardian.), 12-14-2015, Paris climate change agreement: the world's greatest diplomatic success, https://www.theguardian.com/environment/2015/dec/13/paris-climate-deal-cop-diplomacy-developing-united-nations, Date Accessed: 6-22-2016)//JR *gender modified </w:t>
      </w:r>
    </w:p>
    <w:p w14:paraId="3DE75629" w14:textId="77777777" w:rsidR="00554D27" w:rsidRPr="0088606C" w:rsidRDefault="00554D27" w:rsidP="00554D27">
      <w:pPr>
        <w:rPr>
          <w:rStyle w:val="StyleUnderline"/>
        </w:rPr>
      </w:pPr>
      <w:r w:rsidRPr="0088606C">
        <w:rPr>
          <w:sz w:val="14"/>
        </w:rPr>
        <w:t xml:space="preserve">In the final meeting of the Paris talks on climate change on Saturday night, the debating chamber was full and the atmosphere tense. Ministers from 196 countries sat behind their country nameplates, aides flocking them, with observers packed into the overflowing hall. </w:t>
      </w:r>
      <w:r w:rsidRPr="0088606C">
        <w:rPr>
          <w:rStyle w:val="StyleUnderline"/>
        </w:rPr>
        <w:t>World leaders hail Paris climate deal as ‘major leap for [hu]mankind’</w:t>
      </w:r>
      <w:r w:rsidRPr="0088606C">
        <w:rPr>
          <w:sz w:val="14"/>
        </w:rPr>
        <w:t xml:space="preserve"> Read more John Kerry, the US secretary of state, talked animatedly </w:t>
      </w:r>
      <w:r w:rsidRPr="0088606C">
        <w:rPr>
          <w:sz w:val="14"/>
        </w:rPr>
        <w:lastRenderedPageBreak/>
        <w:t xml:space="preserve">with his officials, while </w:t>
      </w:r>
      <w:r w:rsidRPr="0088606C">
        <w:rPr>
          <w:rStyle w:val="StyleUnderline"/>
        </w:rPr>
        <w:t xml:space="preserve">China’s foreign minister Xie Zhenhua wore a troubled look. </w:t>
      </w:r>
      <w:r w:rsidRPr="0088606C">
        <w:rPr>
          <w:sz w:val="14"/>
        </w:rPr>
        <w:t xml:space="preserve">They had been waiting in this hall for nearly two hours. The French hosts had trooped in to take their seats on the stage, ready to applaud on schedule at 5.30pm – but it was now after 7pm, and the platform was deserted. After two weeks of fraught negotiations, was something going badly wrong? Then at 7.16pm, the French foreign minister, Laurent Fabius, returned abruptly to the stage, flanked by high-ranking UN officials. The last-minute compromises had been resolved, he said. And suddenly they were all on their feet. Fabius brought down the green-topped gavel, a symbol of UN talks, and announced that a Paris agreement had been signed. The delegates were clapping, cheering and whistling wildly, embracing and weeping. Even the normally reserved economist Lord Stern was whooping. Outside the hall, a “Mexican wave” of standing ovations rippled across the conference centre as news reached participants gathered around screens outside for the translation into their own language. The 50,000 people who attended the summit had been waiting for this moment, through marathon negotiating sessions and sleepless nights. The contrast with the last global attempt to resolve climate change, at Copenhagen in 2009, which collapsed into chaos and recriminations, could not have been greater. In a city recently hit by terrorist attacks that left 130 dead and scores more critically injured, collective will had prevailed. Villagers on Kutubdia island, Bangladesh, which is prone to extreme weather, including cyclones and storm surges. Facebook Twitter Pinterest Villagers on Kutubdia island, Bangladesh, which is prone to extreme weather, including cyclones and storm surges. Photograph: Zakir Hossain Chowdhury/Barcroft Paris produced an agreement hailed as “historic, durable and ambitious”. Developed and developing countries alike are required to limit their emissions to relatively safe levels, of 2C with an aspiration of 1.5C, with regular reviews to ensure these commitments can be increased in line with scientific advice. Finance will be provided to poor nations to help them cut emissions and cope with the effects of extreme weather. Countries affected by climate-related disasters will gain urgent aid. </w:t>
      </w:r>
      <w:r w:rsidRPr="0088606C">
        <w:rPr>
          <w:rStyle w:val="StyleUnderline"/>
        </w:rPr>
        <w:t>Like any international compromise, it is not perfect: the caps on emissions are still too loose, likely to lead to warming of 2.7 to 3C above pre-industrial levels, breaching the 2C threshold that scientists say is the limit of safety, beyond which the effects – droughts, floods, heatwaves and sea level rises – are likely to become catastrophic and irreversible. Poor countries are also concerned that the money provided to them will not be nearly enough to protect them. Not all of the agreement is legally binding, so future governments of the signatory countries could yet renege on their commitments. The deal alone won’t dig us out of the hole that we’re in, but it makes the sides less steep.</w:t>
      </w:r>
      <w:r w:rsidRPr="0088606C">
        <w:rPr>
          <w:sz w:val="14"/>
        </w:rPr>
        <w:t xml:space="preserve"> Kumi Naidoo, executive director of Greenpeace International These flaws may shadow the future of climate change action, but on Saturday night they took second place. As the news spread through the world, the reaction from civil society groups, governments and businesses, was overwhelmingly positive. </w:t>
      </w:r>
      <w:r w:rsidRPr="0088606C">
        <w:rPr>
          <w:rStyle w:val="StyleUnderline"/>
        </w:rPr>
        <w:t>Kumi Naidoo, executive director of Greenpeace International, summed up the mood: “It sometimes seems that the countries of the UN can unite on nothing, but nearly 200 countries have come together and agreed a deal. Today, the human race has joined in a common cause. The Paris agreement is only one step on a long road and there are parts of it that frustrate, that disappoint me, but it is progress.</w:t>
      </w:r>
      <w:r w:rsidRPr="0088606C">
        <w:rPr>
          <w:sz w:val="14"/>
        </w:rPr>
        <w:t xml:space="preserve"> The deal alone won’t dig us out of the hole that we’re in, but it makes the sides less steep.” Even as delegates celebrated at the conference’s end, there was a palpable sense of relief from the exhausted French hosts. At many points in this fortnight of marathon negotiating sessions, it looked as if a deal might be beyond reach. That it ended in success was a tribute in part to their diligence and efficiency and the efforts of the UN. “France has brought openness and experience in diplomacy, and mutual respect to these talks,” said Stern, one of the world’s leading climate economists. “They have taken great care to make everyone listened to, that they were consulted. There was a great sense of openness, of professional diplomacy, and skill.” Saturday night was the culmination not only of a fortnight of talks, but of more than 23 years of international attempts under the UN to forge collective action on this global problem. Since 1992, all of the world’s governments had been pledging to take measures that would avoid dangerous warming. Those efforts were marked by discord and failure, the refusal of the biggest emitters to take part, ineffective agreements and ignored treaties. For these reasons, the Paris talks were widely seen as make-or-break for the UN process. If they failed, collective global efforts would be at an end and the world would be left without a just and robust means of tackling climate change. The threat was catastrophic and the stakes could scarcely be higher. </w:t>
      </w:r>
      <w:r w:rsidRPr="0088606C">
        <w:rPr>
          <w:rStyle w:val="StyleUnderline"/>
        </w:rPr>
        <w:t>Without urgent action, warming was predicted to reach unprecedented levels, of as much as 5C above current temperatures – a level that would see large swathes of the globe rendered virtually uninhabitable. What is more, infrastructure built today – coal-fired power plants, transport networks, buildings – that entail high carbon emissions will still be operating decades into the future, giving the world a narrow window in which to change the direction of our economies.</w:t>
      </w:r>
      <w:r w:rsidRPr="0088606C">
        <w:rPr>
          <w:sz w:val="14"/>
        </w:rPr>
        <w:t xml:space="preserve"> “This was the last chance,” said Miguel Arias Canete, Europe’s climate chief. “And we took it.” The terrorist attacks on Paris raised questions about whether the talks would go ahead at all but François Hollande, the French president, insisted that they must and, in a show of unity, more than 150 heads of state landed in the French capital for the opening day. Barack Obama hailed the conference as “an act of defiance” in the face of terrorism. Activists write on a sphere during a demonstration near the Arc de Triomphe. Facebook Twitter Pinterest Activists write on a sphere during a demonstration near the Arc de Triomphe. Photograph: SEVGI/SIPA/REX Shutterstock Immediately after the attacks, the first concern was for security. A planned march through central Paris by protesters was cancelled, though a version of it did go ahead as the talks opened and was marred by clashes with police and a small number of protesters, and arrests. Security for the conference was stepped up, with police and army patrolling the immediate area and transport routes nearby shut down for two days. This was the biggest ever gathering of world leaders, whose presence was needed to empower their negotiators to move out of positions entrenched for more than 20 years. When they arrived, a series of key meetings were held, with Obama seeing Xi Jinping of China, Narendra Modi of India and representatives from the least developed countries. Hollande concentrated on forging links with the developing world. Angela Merkel, in a private meeting with Vladimir Putin, secured his pledge that Russia would not stand in the way of a deal. Behind the conference centre gates, French delegates were marshalling their diplomatic forces. They had carefully arranged the conference centre so that their part of the compound – behind barriers staffed by UN guards and secret service officers, unlike the rest of the delegations which were open to access – was directly above the UN’s offices. Christiana Figueres: the woman tasked with saving the world from global warming Read more Fabius, from his office, could be with Christiana Figueres, the UN climate change chief, for a face-to-face chat within seconds. His fellow minister, Ségolène Royal, was just along the corridor, flanked with the offices of ambassadors and high-ranking officials. Within the buzzing control room, screens relayed pictures of what was happening in each of the conference rooms scattered around the compound and 24 hour news from French and international channels. Play VideoPlay Current Time 0:00 / Duration Time 0:31 Loaded: 0% Progress: 0% FullscreenMute Facebook Twitter Pinterest </w:t>
      </w:r>
      <w:r w:rsidRPr="0088606C">
        <w:rPr>
          <w:sz w:val="14"/>
        </w:rPr>
        <w:lastRenderedPageBreak/>
        <w:t xml:space="preserve">Delegates celebrate as the agreement is accepted About 60 French officials were there. In preparation for the all-night sessions that began almost immediately the conference started, a room with 20 cubicled beds was waiting for exhausted officials to refresh themselves with a few snatched moments of sleep. Advertisement Procedurally, the French took great care. They instituted a series of talks known as “confessionals”. These were intended as confidential places where delegates could, in the words of one French official, “speak from the heart” to listening French diplomats, with no holds barred and an assurance of privacy. There were also the absurdly named “informal informals”, in which a small group of delegates from various countries were charged with tackling a small piece of disputed text often as little as a paragraph at a time. Their task was to try to remove the infamous “square brackets” denoting areas of disagreement on the text and they met in small huddles around the conference centre, squatting on the floor in corridors or standing around a smart phone. After these measures were still not producing enough progress, Fabius turned to “indabas” – by Zulu tradition, these are groups of elders convened to try to discuss disputes in communities. They were first tried out at the Durban climate talks in South Africa, in 2011, and under France’s plan they consisted of groups of up to 80 delegates at a time gathered to thrash out the remaining disagreements. While the French could draft in experienced diplomats on every side, some of the smallest countries had difficulty in keeping up with the meetings – many happened in parallel and they did not have the personnel to attend them all. One way of getting around that was the formation of a “coalition of high ambition”, which was announced with three days to Friday’s deadline. Forged by small island states – a key figure was Tony de Brum of the Marshall Islands – and the EU, it was joined by many of the least developed countries, adding up to more than 100 nations. They could then negotiate together, with an agreed common interest. Before the end, this coalition had been joined by the US, Canada and Australia. It was hailed by Europe’s climate and energy commissioner Miguel Cañete as a key factor in the end agreement. Advertisement And yet with three days of the conference to go, it looked as if all of these efforts might yet come to nothing. On the second Wednesday of the talks, the French produced a second iteration of the core text, reducing the number of brackets from more than 300 to fewer than 40. They were hopeful that this could be almost the end – and it needed to be in order to have the legal “scrubbers” and linguistic experts assess the text and ensure it was in line with international law and accurate in all languages. But it soon became apparent that things were not going to plan. As countries examined the draft agreement, ministers started raising concerns. On Wednesday afternoon, leading delegations trooped one by one into Fabius’ personal office: Edna Molewa of South Africa, Xie Zhenhua of China, John Kerry of the US, Julie Bishop of Australia. For </w:t>
      </w:r>
      <w:r w:rsidRPr="0088606C">
        <w:rPr>
          <w:rStyle w:val="StyleUnderline"/>
        </w:rPr>
        <w:t>South Africa, issues over “loss and damage” emerged – for developed countries, this meant the question of whether developing countries should be entitled to special aid in the event of climate-related disasters; for the developing, it meant compensation and liability, which the US would never agree to.</w:t>
      </w:r>
      <w:r w:rsidRPr="0088606C">
        <w:rPr>
          <w:sz w:val="14"/>
        </w:rPr>
        <w:t xml:space="preserve"> For China, a key sticking point was differentiation – the concept that developing countries have less responsibility for climate change. For the US, some parts of the deal could not be legally binding in order to pass Congress. Fabius sought to allay their concerns and find a compromise. At 8pm, he convened a new plenary session, at which all countries were able to speak. It carried on through the night. At this point, it was clear that further efforts were needed. There followed a rapid round of telephone diplomacy. Obama spoke personally to the Chinese leader. Hollande picked up the phone to as many of his counterparts across the world as he could manage. Finally, after two more days of fraught negotiation, a consensus emerged. None of the major countries wanted to be seen as wrecking a deal that had come so close. All could agree that they wanted an agreement and all made compromises. The EU backed down on having the intended emissions cuts, agreed at a national level, to be legally binding; the US accepted language on “loss and damage”; China and India agreed that an aspiration of holding warming to 1.5C could be included. US secretary of state, John Kerry, talks with China’s special representative on climate change Xie Zhenhua Facebook Twitter Pinterest US secretary of state, John Kerry, talks with China’s special representative on climate change Xie Zhenhua. Photograph: Xinhua / Barcroft Media For the diplomats involved, the efforts were exhausting. The talks took a personal toll. In the months before the conference, Laurence Tubiana, appointed as special ambassador on climate change, played a key role in liaising with developing and developed countries. Then disaster struck. A week before the COP was scheduled to begin, she suffered a sudden sharp pain. It was acute appendicitis, necessitating emergency surgery. Within days, however, she had resumed her key role. When the deal was signed, she was on the podium, receiving hugs from Ban Ki-moon, Figueres, Fabius and Hollande, a recognition of the sacrifices she had made. Advertisement All of these efforts came to a head in the final crucial days. On Saturday morning, a new draft text was prepared. Fabius assembled the delegates and told them to have lunch while they waited for it to be translated. That afternoon, they examined the text and nearly all agreed that, with minor reservations, they could accept it. The final meeting was scheduled for 5.30pm. As for the last-minute hitch that kept delegates waiting in the hall for two hours? A matter of minor aspects of wording, including the translation of a few terms and the placement of a comma. It was rectified, apologies given, and the jubilation could begin. It is easy to forget what an extraordinary event these UN talks were. The UNFCCC is one of the last remaining forums in the world where every country, however small, is represented on the same basis and has equal say with the biggest economies. Most modern diplomacy carries on in small, self-selected groups dominated by richer countries – the G7, the G20, the OECD, Opec – but all 196 states have a seat and a say at the UNFCCC. Agreement can only be accepted by consensus. If this makes for an unwieldy and frustrating process, it is also a fair one. </w:t>
      </w:r>
      <w:r w:rsidRPr="0088606C">
        <w:rPr>
          <w:rStyle w:val="StyleUnderline"/>
        </w:rPr>
        <w:t>The poorest countries of the world, so often left out of international consideration, are those which have done least to create climate change, but will suffer the most from it. Only at the UN are they heard.</w:t>
      </w:r>
    </w:p>
    <w:p w14:paraId="6EE13D7B" w14:textId="77777777" w:rsidR="00554D27" w:rsidRPr="0088606C" w:rsidRDefault="00554D27" w:rsidP="00554D27">
      <w:pPr>
        <w:pStyle w:val="Heading4"/>
        <w:rPr>
          <w:rStyle w:val="Style13ptBold"/>
          <w:b/>
        </w:rPr>
      </w:pPr>
      <w:r w:rsidRPr="0088606C">
        <w:t>World banks are betting on Paris Talks failing</w:t>
      </w:r>
    </w:p>
    <w:p w14:paraId="520088AD" w14:textId="77777777" w:rsidR="00554D27" w:rsidRPr="0088606C" w:rsidRDefault="00554D27" w:rsidP="00554D27">
      <w:pPr>
        <w:rPr>
          <w:rStyle w:val="Style13ptBold"/>
        </w:rPr>
      </w:pPr>
      <w:r w:rsidRPr="0088606C">
        <w:rPr>
          <w:rStyle w:val="Style13ptBold"/>
        </w:rPr>
        <w:t>CLN 16</w:t>
      </w:r>
    </w:p>
    <w:p w14:paraId="79882B63" w14:textId="77777777" w:rsidR="00554D27" w:rsidRPr="0088606C" w:rsidRDefault="00554D27" w:rsidP="00554D27">
      <w:pPr>
        <w:rPr>
          <w:sz w:val="16"/>
        </w:rPr>
      </w:pPr>
      <w:r w:rsidRPr="0088606C">
        <w:rPr>
          <w:sz w:val="16"/>
        </w:rPr>
        <w:t>CLN (CLN is conscious living news which covers News and Articles About Conscious Living on Planet Earth), June 15,2016, Even After Paris Climate Talks, Biggest Banks Continue to Invest In Eco-No-No Fossil Fuels, http://consciouslifenews.com/even-paris-climate-talks-biggest-banks-continue-invest-eco-no-no-fossil-fuels/11121033/, Date Accessed: 6-22-2016)//JR</w:t>
      </w:r>
    </w:p>
    <w:p w14:paraId="77F56D4C" w14:textId="77777777" w:rsidR="00554D27" w:rsidRPr="0088606C" w:rsidRDefault="00554D27" w:rsidP="00554D27">
      <w:pPr>
        <w:rPr>
          <w:sz w:val="16"/>
        </w:rPr>
      </w:pPr>
      <w:r w:rsidRPr="0088606C">
        <w:rPr>
          <w:sz w:val="16"/>
        </w:rPr>
        <w:t xml:space="preserve">The seventh edition of an annual report, Shorting the Climate: </w:t>
      </w:r>
      <w:r w:rsidRPr="0088606C">
        <w:rPr>
          <w:rStyle w:val="StyleUnderline"/>
        </w:rPr>
        <w:t>Fossil Fuel Finance Report Card 2016, embarks on new territory to evaluate the bank policies and exposure of 25 U.S., European and Canadian banks in extreme fossil fuels—the most carbon intensive, financially risky and environmentally destructive sub-sectors. This includes coal mining, coal power, extreme oil (tar sands, Arctic oil, ultra-deep drilling) and North American liquefied natural gas export.</w:t>
      </w:r>
      <w:r w:rsidRPr="0088606C">
        <w:rPr>
          <w:sz w:val="16"/>
        </w:rPr>
        <w:t xml:space="preserve"> The report card, which also graded banks on their human rights policies, shows that banks performed poorly in all sectors. </w:t>
      </w:r>
      <w:r w:rsidRPr="0088606C">
        <w:rPr>
          <w:rStyle w:val="StyleUnderline"/>
        </w:rPr>
        <w:t>Levels of exposure were high across the board on the order of tens or hundreds of billions of finance for extreme fuel companies, demonstrating that banks are locking the world onto a path of major climate instability.</w:t>
      </w:r>
      <w:r w:rsidRPr="0088606C">
        <w:rPr>
          <w:sz w:val="16"/>
        </w:rPr>
        <w:t xml:space="preserve"> Grades on policies were also poor, with an overall D average for the report card, showing that a </w:t>
      </w:r>
      <w:r w:rsidRPr="0088606C">
        <w:rPr>
          <w:rStyle w:val="StyleUnderline"/>
        </w:rPr>
        <w:t xml:space="preserve">vast </w:t>
      </w:r>
      <w:r w:rsidRPr="0088606C">
        <w:rPr>
          <w:rStyle w:val="StyleUnderline"/>
        </w:rPr>
        <w:lastRenderedPageBreak/>
        <w:t xml:space="preserve">majority of banks have no significant policies in place to stop funding extreme fossil fuels. </w:t>
      </w:r>
      <w:r w:rsidRPr="0088606C">
        <w:rPr>
          <w:sz w:val="16"/>
        </w:rPr>
        <w:t>“</w:t>
      </w:r>
      <w:r w:rsidRPr="0088606C">
        <w:rPr>
          <w:rStyle w:val="StyleUnderline"/>
        </w:rPr>
        <w:t xml:space="preserve">In finance terms, ‘short-selling’ or ‘shorting’ is when an investor profits if a company or asset declines in value,” Jason Opeña Disterhoft, senior campaigner with Rainforest Action Network, said. “It means betting on failure. After the Paris agreement, financing extreme fossil fuels amounts to shorting the climate. </w:t>
      </w:r>
      <w:r w:rsidRPr="0088606C">
        <w:rPr>
          <w:sz w:val="16"/>
        </w:rPr>
        <w:t>These bets are also at the expense of some of the most vulnerable communities living in fossil fuel ‘sacrifice zones’ around the world. We need banks to move now to help pivot the economy away from extreme fossil fuels for the sake of the planet and its people.”</w:t>
      </w:r>
    </w:p>
    <w:p w14:paraId="1D6EF206" w14:textId="77777777" w:rsidR="00554D27" w:rsidRPr="0088606C" w:rsidRDefault="00554D27" w:rsidP="00554D27">
      <w:pPr>
        <w:pStyle w:val="Heading4"/>
        <w:rPr>
          <w:rStyle w:val="Style13ptBold"/>
          <w:b/>
        </w:rPr>
      </w:pPr>
      <w:r w:rsidRPr="0088606C">
        <w:t>Paris Agreement is not fair</w:t>
      </w:r>
    </w:p>
    <w:p w14:paraId="44479BEF" w14:textId="77777777" w:rsidR="00554D27" w:rsidRPr="0088606C" w:rsidRDefault="00554D27" w:rsidP="00554D27">
      <w:pPr>
        <w:rPr>
          <w:rStyle w:val="Style13ptBold"/>
        </w:rPr>
      </w:pPr>
      <w:r w:rsidRPr="0088606C">
        <w:rPr>
          <w:rStyle w:val="Style13ptBold"/>
        </w:rPr>
        <w:t>Busby 16</w:t>
      </w:r>
    </w:p>
    <w:p w14:paraId="0A35EBCE" w14:textId="77777777" w:rsidR="00554D27" w:rsidRPr="0088606C" w:rsidRDefault="00554D27" w:rsidP="00554D27">
      <w:pPr>
        <w:rPr>
          <w:sz w:val="16"/>
        </w:rPr>
      </w:pPr>
      <w:r w:rsidRPr="0088606C">
        <w:rPr>
          <w:sz w:val="16"/>
        </w:rPr>
        <w:t>JOSHUA BUSBY (Joshua Busby is an Associate Professor of Public Affairs and a fellow in the RGK Center for Philanthropy and Community Service as well as a Distinguished Scholar at the Robert S. Strauss Center for International Security and Law.</w:t>
      </w:r>
      <w:r w:rsidRPr="0088606C">
        <w:t xml:space="preserve"> </w:t>
      </w:r>
      <w:r w:rsidRPr="0088606C">
        <w:rPr>
          <w:sz w:val="16"/>
        </w:rPr>
        <w:t>Busby is the author of several studies on climate change) , January 2016, http://www.currenthistory.com/Busby_CurrentHistory.pdf, Date Accessed: 6-22-2016)//JR</w:t>
      </w:r>
    </w:p>
    <w:p w14:paraId="51A3F85B" w14:textId="77777777" w:rsidR="00554D27" w:rsidRPr="0088606C" w:rsidRDefault="00554D27" w:rsidP="00554D27">
      <w:pPr>
        <w:rPr>
          <w:sz w:val="16"/>
        </w:rPr>
      </w:pPr>
      <w:r w:rsidRPr="0088606C">
        <w:rPr>
          <w:rStyle w:val="StyleUnderline"/>
        </w:rPr>
        <w:t>The Paris agreement is based on a pragmatic appreciation of how the world works. In the absence of a world government, powerful states cannot be forced to take actions that they do not see as being in their interest. At best, climate negotiations and international agreements serve as focal points that allow countries to align their actions for</w:t>
      </w:r>
      <w:r w:rsidRPr="0088606C">
        <w:rPr>
          <w:sz w:val="16"/>
        </w:rPr>
        <w:t xml:space="preserve"> </w:t>
      </w:r>
      <w:r w:rsidRPr="0088606C">
        <w:rPr>
          <w:rStyle w:val="StyleUnderline"/>
        </w:rPr>
        <w:t>common purposes.</w:t>
      </w:r>
      <w:r w:rsidRPr="0088606C">
        <w:rPr>
          <w:sz w:val="16"/>
        </w:rPr>
        <w:t xml:space="preserve"> </w:t>
      </w:r>
      <w:r w:rsidRPr="0088606C">
        <w:rPr>
          <w:rStyle w:val="StyleUnderline"/>
        </w:rPr>
        <w:t xml:space="preserve">Since climate protection is a global public good, there is always the potential for free-riding behavior, cheating, and disputes over burden sharing. </w:t>
      </w:r>
      <w:r w:rsidRPr="0088606C">
        <w:rPr>
          <w:sz w:val="16"/>
        </w:rPr>
        <w:t xml:space="preserve">But international organizations can serve as negotiating platforms to ensure that costs are distributed to the satisfaction of the participating parties, if not fairly. </w:t>
      </w:r>
      <w:r w:rsidRPr="0088606C">
        <w:rPr>
          <w:rStyle w:val="Emphasis"/>
        </w:rPr>
        <w:t>The Paris agreement</w:t>
      </w:r>
      <w:r w:rsidRPr="0088606C">
        <w:rPr>
          <w:rStyle w:val="StyleUnderline"/>
        </w:rPr>
        <w:t xml:space="preserve"> does just that. It </w:t>
      </w:r>
      <w:r w:rsidRPr="0088606C">
        <w:rPr>
          <w:rStyle w:val="Emphasis"/>
        </w:rPr>
        <w:t>is not truly fair</w:t>
      </w:r>
      <w:r w:rsidRPr="0088606C">
        <w:rPr>
          <w:rStyle w:val="StyleUnderline"/>
        </w:rPr>
        <w:t>, since it lets countries like the United States get away with higher per capita emissions than others.</w:t>
      </w:r>
      <w:r w:rsidRPr="0088606C">
        <w:rPr>
          <w:sz w:val="16"/>
        </w:rPr>
        <w:t xml:space="preserve"> Still, for many developing countries, the Paris agreement is better than no deal and an important step in the right direction. The regime it sets up can also serve to publicize the actions of states and hopefully detect and deter cheating. All of this is basic international relations theory, but the climate community learned these lessons the hard way. The important point is that negotiators now appreciate them. Paris should not be the last word. Subsequent meetings will have to consider whether countries are keeping their commitments and raise ambitions further. </w:t>
      </w:r>
      <w:r w:rsidRPr="0088606C">
        <w:rPr>
          <w:rStyle w:val="StyleUnderline"/>
        </w:rPr>
        <w:t xml:space="preserve">Adaptation measures, which continue to get short shrift, will loom larger as the impacts of climate change impose costs on populations, infrastructure, agriculture, and more. </w:t>
      </w:r>
      <w:r w:rsidRPr="0088606C">
        <w:rPr>
          <w:sz w:val="16"/>
        </w:rPr>
        <w:t>In Kyoto, by seeking an agreement that worked well in theory, climate advocates achieved an agreement that worked only in theory. For the past two decades, the hardest part has simply been getting started, with all the major economies moving in the right direction. Even if Paris is not perfect, it should be good enough for now.</w:t>
      </w:r>
    </w:p>
    <w:p w14:paraId="1A7B8F95" w14:textId="77777777" w:rsidR="00554D27" w:rsidRPr="0088606C" w:rsidRDefault="00554D27" w:rsidP="00554D27">
      <w:pPr>
        <w:pStyle w:val="Heading4"/>
        <w:rPr>
          <w:rStyle w:val="Style13ptBold"/>
          <w:b/>
        </w:rPr>
      </w:pPr>
      <w:r w:rsidRPr="0088606C">
        <w:t>Paris Talks will fail, cost is too much to handle</w:t>
      </w:r>
    </w:p>
    <w:p w14:paraId="113FF669" w14:textId="77777777" w:rsidR="00554D27" w:rsidRPr="0088606C" w:rsidRDefault="00554D27" w:rsidP="00554D27">
      <w:pPr>
        <w:rPr>
          <w:rStyle w:val="Style13ptBold"/>
        </w:rPr>
      </w:pPr>
      <w:r w:rsidRPr="0088606C">
        <w:rPr>
          <w:rStyle w:val="Style13ptBold"/>
        </w:rPr>
        <w:t>Webster 15</w:t>
      </w:r>
    </w:p>
    <w:p w14:paraId="5DDCE539" w14:textId="77777777" w:rsidR="00554D27" w:rsidRPr="0088606C" w:rsidRDefault="00554D27" w:rsidP="00554D27">
      <w:pPr>
        <w:rPr>
          <w:sz w:val="16"/>
        </w:rPr>
      </w:pPr>
      <w:r w:rsidRPr="0088606C">
        <w:rPr>
          <w:sz w:val="16"/>
        </w:rPr>
        <w:t>Ben Webster (Environment Editor), 12-10-2015, £2.3 trillion: rich countries’ bill for climate deal, http://www.thetimes.co.uk/tto/environment/article4637269.ece, Date Accessed: 6-22-2016)//JR</w:t>
      </w:r>
    </w:p>
    <w:p w14:paraId="4145AD46" w14:textId="03F1B2C9" w:rsidR="00554D27" w:rsidRPr="0088606C" w:rsidRDefault="00554D27" w:rsidP="00554D27">
      <w:pPr>
        <w:rPr>
          <w:sz w:val="16"/>
        </w:rPr>
      </w:pPr>
      <w:r w:rsidRPr="0088606C">
        <w:rPr>
          <w:rStyle w:val="StyleUnderline"/>
        </w:rPr>
        <w:t>Britain and other rich countries face demands for $3.5 trillion</w:t>
      </w:r>
      <w:r w:rsidRPr="0088606C">
        <w:rPr>
          <w:sz w:val="16"/>
        </w:rPr>
        <w:t xml:space="preserve"> (£2.3 trillion) </w:t>
      </w:r>
      <w:r w:rsidRPr="0088606C">
        <w:rPr>
          <w:rStyle w:val="StyleUnderline"/>
        </w:rPr>
        <w:t>in payments to developing nations to secure a deal in Paris to curb global warming.</w:t>
      </w:r>
      <w:r w:rsidRPr="0088606C">
        <w:rPr>
          <w:sz w:val="16"/>
        </w:rPr>
        <w:t xml:space="preserve"> Developing countries have added a clause to the latest draft of the text under which they would be paid the "full costs" of meeting plans to cut emissions. </w:t>
      </w:r>
      <w:r w:rsidRPr="0088606C">
        <w:rPr>
          <w:rStyle w:val="StyleUnderline"/>
        </w:rPr>
        <w:t>An analysis of plans published by 73 developing countries shows that they want $3.5 trillion by 2030. India alone is seeking $2.5 trillion</w:t>
      </w:r>
      <w:r w:rsidRPr="0088606C">
        <w:rPr>
          <w:sz w:val="16"/>
        </w:rPr>
        <w:t xml:space="preserve">, according to the website Carbon Brief. The amount paid by rich countries is a key unresolved issue at the climate conference in Paris, which is supposed to end tomorrow. The latest version of the text has more than 360 points of disagreement. </w:t>
      </w:r>
      <w:r w:rsidRPr="0088606C">
        <w:rPr>
          <w:rStyle w:val="StyleUnderline"/>
        </w:rPr>
        <w:t>Developed countries have pledged to "mobilise" $100 billion a year by 2020 in public and private finance. This would have to treble to meet the latest demands from developing countries.</w:t>
      </w:r>
      <w:r w:rsidRPr="0088606C">
        <w:rPr>
          <w:sz w:val="16"/>
        </w:rPr>
        <w:t xml:space="preserve"> Prakash Javadekar, India's environment minister, told The Times that Britain and other developed countries would have to "scale up" the $100 billion figure after 2020. He said that the sums paid so far were "not significant", even though Britain alone has contributed more than £3 billion since 2011. David Cameron has pledged another £5.8 billion over the next five years from the aid budget to help poor countries tackle climate change. Jonathan Grant, the climate change director at PwC, said that none of the big issues had been resolved in the latest text despite 11 days of negotia-tions. India and China are resisting a proposal by Britain and the US for a "ratchet mechanism" under which all countries would submit tougher emissions targets every five years. The 195 countries have also yet to agree whether to aim for limiting warming to 1.5C or 2C. Laurent Fabius, France's foreign minister who is chairing the conference, said: "We've made progress but a lot of work remains to be done. Nothing is agreed until everything is agreed." 'We've made progress but a lot of work remains to be done'</w:t>
      </w:r>
    </w:p>
    <w:p w14:paraId="00DC99B5" w14:textId="77777777" w:rsidR="00803C82" w:rsidRPr="0088606C" w:rsidRDefault="00803C82" w:rsidP="00803C82">
      <w:pPr>
        <w:pStyle w:val="Heading4"/>
      </w:pPr>
      <w:r w:rsidRPr="0088606C">
        <w:lastRenderedPageBreak/>
        <w:t xml:space="preserve">Paris insufficient </w:t>
      </w:r>
    </w:p>
    <w:p w14:paraId="2A015A25" w14:textId="77777777" w:rsidR="00803C82" w:rsidRPr="0088606C" w:rsidRDefault="00803C82" w:rsidP="00803C82">
      <w:r w:rsidRPr="0088606C">
        <w:t>(John D. Sutter, Joshua Berlinger and Ralph Ellis, Cnn, 12-14-2015, "COP21: Obama praises Paris climate change agreement," CNN, http://www.cnn.com/2015/12/12/world/global-climate-change-conference-vote/)</w:t>
      </w:r>
    </w:p>
    <w:p w14:paraId="706C2BE3" w14:textId="4A323A41" w:rsidR="00803C82" w:rsidRPr="0088606C" w:rsidRDefault="00803C82" w:rsidP="00554D27">
      <w:pPr>
        <w:rPr>
          <w:b/>
          <w:u w:val="single"/>
        </w:rPr>
      </w:pPr>
      <w:r w:rsidRPr="0088606C">
        <w:t xml:space="preserve">Rather, it sets up a bottom-up system in which each country sets its own goal -- which the agreement calls a "nationally determined contribution" -- and then must explain how it plans to reach that objective. Those pledges must be increased over time, and starting in 2018 each country will have to submit new plans every five years. Many countries actually submitted their new plans before climate change conference, known as COP21, started last month -- </w:t>
      </w:r>
      <w:r w:rsidRPr="0088606C">
        <w:rPr>
          <w:rStyle w:val="StyleUnderline"/>
        </w:rPr>
        <w:t>but those pledges aren't enough to keep warming below the 2-degree target. But the participants' hope is that over time, countries will aim for more ambitious goals and ratchet up their commitments. Another sticking point has been coming up with a way to punish nations that don't do their part, but observers say that was never really on the table. Instead, the agreement calls for the creation of a committee of experts to "facilitate implementation" and "promote compliance" with the agreement, but it won't have the power to punish violators.</w:t>
      </w:r>
    </w:p>
    <w:p w14:paraId="29152794" w14:textId="77777777" w:rsidR="00554D27" w:rsidRPr="0088606C" w:rsidRDefault="00554D27" w:rsidP="00554D27">
      <w:pPr>
        <w:pStyle w:val="Heading3"/>
      </w:pPr>
      <w:r w:rsidRPr="0088606C">
        <w:lastRenderedPageBreak/>
        <w:t>Good</w:t>
      </w:r>
    </w:p>
    <w:p w14:paraId="2B9C27BE" w14:textId="77777777" w:rsidR="00554D27" w:rsidRPr="0088606C" w:rsidRDefault="00554D27" w:rsidP="00554D27">
      <w:pPr>
        <w:pStyle w:val="Heading4"/>
        <w:rPr>
          <w:rStyle w:val="Style13ptBold"/>
          <w:b/>
        </w:rPr>
      </w:pPr>
      <w:r w:rsidRPr="0088606C">
        <w:t>Paris Talks point toward a successful future</w:t>
      </w:r>
    </w:p>
    <w:p w14:paraId="20AD68BC" w14:textId="77777777" w:rsidR="00554D27" w:rsidRPr="0088606C" w:rsidRDefault="00554D27" w:rsidP="00554D27">
      <w:pPr>
        <w:rPr>
          <w:rStyle w:val="Style13ptBold"/>
        </w:rPr>
      </w:pPr>
      <w:r w:rsidRPr="0088606C">
        <w:rPr>
          <w:rStyle w:val="Style13ptBold"/>
        </w:rPr>
        <w:t>Meyer 12-12-15</w:t>
      </w:r>
    </w:p>
    <w:p w14:paraId="3797BD6D" w14:textId="77777777" w:rsidR="00554D27" w:rsidRPr="0088606C" w:rsidRDefault="00554D27" w:rsidP="00554D27">
      <w:pPr>
        <w:rPr>
          <w:sz w:val="16"/>
        </w:rPr>
      </w:pPr>
      <w:r w:rsidRPr="0088606C">
        <w:rPr>
          <w:sz w:val="16"/>
        </w:rPr>
        <w:t>Robinson Meyer (Robinson Meyer is an associate editor at The Atlantic), 12-12-2015, The Paris Climate Deal Is Here. Can We Be Hopeful? http://www.theatlantic.com/science/archive/2015/12/can-we-hope-after-the-paris-agreement/420174/, Date Accessed: 6-22-2016)//JR</w:t>
      </w:r>
    </w:p>
    <w:p w14:paraId="534AE33A" w14:textId="77777777" w:rsidR="00554D27" w:rsidRPr="0088606C" w:rsidRDefault="00554D27" w:rsidP="00554D27">
      <w:pPr>
        <w:rPr>
          <w:sz w:val="16"/>
        </w:rPr>
      </w:pPr>
      <w:r w:rsidRPr="0088606C">
        <w:rPr>
          <w:sz w:val="16"/>
        </w:rPr>
        <w:t xml:space="preserve">The Paris talks have a sense of carnival. There’s the protestors, the non-profit staffers, the companies all hawking their greener brand initiatives. There’s the strange disconnect between the gentility of diplomatic protocol and the horror of a weather-wrecked world. On the last days of the talks, when closed negotiations ran at all hours, besuited negotiators can be seen slumped and dozing around the site. It’s spectacle, but an odd kind: canonical, world-historical spectacle. And, true to spectacle, it is a performance for someone. </w:t>
      </w:r>
      <w:r w:rsidRPr="0088606C">
        <w:rPr>
          <w:rStyle w:val="StyleUnderline"/>
        </w:rPr>
        <w:t>The Paris talks were not meant to hatch an all-encompassing plan to save the world, once and for all. Rather, they were conceived as a way to send a signal. Negotiators hope the Paris agreement will say to the banks and investors of the world—the barons of Capital, and thus historic possibility—that the world really, really means it about this greener-future thing.</w:t>
      </w:r>
      <w:r w:rsidRPr="0088606C">
        <w:rPr>
          <w:sz w:val="16"/>
        </w:rPr>
        <w:t xml:space="preserve"> How Solar and Wind Got So Cheap, So Fast Over the past half decade, more money has been committed to renewable energy than ever before, and the prices of solar and wind energy have fallen precipitously. But in order to halt climate change, many more billions will need to be expended. Research and development budgets, at both governments and companies, must quadruple or sextuple in size. And meanwhile investors must divest themselves of investment in fossil fuels. </w:t>
      </w:r>
      <w:r w:rsidRPr="0088606C">
        <w:rPr>
          <w:rStyle w:val="StyleUnderline"/>
        </w:rPr>
        <w:t>The Paris agreement is meant to spur that great re-investment, by signaling the imminent end of the fossil-fuel business and the fantastic opportunity in renewable energy. It hopes to address the boardrooms of the world and say: Keep it up. Which is good, because in no way are the emissions reductions that countries have made right now adequate.</w:t>
      </w:r>
      <w:r w:rsidRPr="0088606C">
        <w:rPr>
          <w:sz w:val="16"/>
        </w:rPr>
        <w:t xml:space="preserve"> The carbon dioxide cuts specified at Paris will not keep the planet to 1.5 degrees Celsius of warming; they will not even keep it to two. If these cuts were made and no more, the world would warm about 2.7 degrees by 2100. That’s better than the track we’ve been on for a long time, but it is still a catastrophic event. Everyone knows this. Christiana Figueres, the UN’s lead climate change negotiator and the impresario of Paris, told The New Yorker earlier this year that, “If anyone comes to Paris and has a eureka moment—‘Oh, my God, the [national cutbacks] do not take us to two degrees!’—I will chop the head off whoever publishes that. Because I’ve been saying this for a year and a half.” The hope of the Paris talks is that it will not matter, that future technological advancements and reduction commitments will get us below the line. And part of the success of the talks is that there will likely be future cutbacks. Because, in a larger sense, the Paris talks have sounded a new era in how the world—as a global system of nation-states—manages climate change. We have been stuck in an old paradigm for a long time. In 1992, the UN officially recognized the dangers of the greenhouse effect and adopted the Framework Convention on Climate Change. Every year since 1994, the parties to that convention have met in one place, called for reports, worked out procedures, discussed and bickered and walked out on each other, able to do much except the one, crucial thing: formulate a global resolution that would slow and eventually halt climate change. They tried in 1997 in Kyoto, postulating a protocol that ordered the rich world to cut its emissions slowly over time. It didn’t work: China and India, two rapidly growing polluters, never had to comply with the treaty; and upon election, George W. Bush said the U.S. wouldn’t, either. They tried again a dozen years later in Copenhagen, but talks broke down nearly completely. So in the run-up to Paris, the UN asked every nation to prepare its own individual climate-change-fighting plan. More than 150 countries eventually did so, announcing how they could feasibly alter their energy system or land-use regime to reduce carbon emissions. China and the United States engaged in months of secret diplomacy to arrive at a bilateral climate-change pact that signaled a real deal might finally emerge this time. (Ironically, China wound up choosing a market-based method for its climate policy, while the U.S. hews to a command-and-control approach.) When negotiators arrived in Paris two weeks ago—the 21st time they had gathered since that 1992 framework convention—many said that a deal could finally happen. But the text they were meant to pass contained more than 34,000 words and 1,600 bracketed passages: that is, hundreds of phrases, sentences, or paragraphs that still needed to be adopted, adapted, or cut. By the end of the first week, lower-level diplomats had resolved many of the easy issues. But some of the thorniest still had to be addressed. Should an international agency be able to check if nations were keeping their carbon-cutting promises? The United States and Europe have committed billions to helping developing countries prepare for the storms to come: Should China and India pitch in, too? And should anyone bear ultimate historic responsibility for the state of the climate? These have now been sorted out, with “gestures of money” exchanged for “gestures of transparency,” as Jonathan Katz memorably describes it at The New Republic. And much of what was fought about at this conference, especially climate finance (that is, who pays whom for what), will be fought about until there isn’t an international system to fight about them anymore. But that is secondary, I think, to the new era in climate diplomacy that Paris has begun. </w:t>
      </w:r>
      <w:r w:rsidRPr="0088606C">
        <w:rPr>
          <w:rStyle w:val="StyleUnderline"/>
        </w:rPr>
        <w:t>The Paris agreement imposes a new cycle, a new calendar of cutbacks, onto the future. This cycle will help decide, in big and small ways, how the human species addresses a crisis on its home-world in at least the next quarter century.</w:t>
      </w:r>
      <w:r w:rsidRPr="0088606C">
        <w:rPr>
          <w:sz w:val="16"/>
        </w:rPr>
        <w:t xml:space="preserve"> Here is that calendar: In 2018, nations will hold a “facilitative conference” to revisit some of the emissions reductions ideas. If it is ratified by more than 55 percent of nations or nations that cause 55 percent of global emissions, Paris will enter into force two years later, in 2020. Then, in 2023, the world will meet again for a “global stocktake,” where countries are supposed to announce new and improved emission-reduction </w:t>
      </w:r>
      <w:r w:rsidRPr="0088606C">
        <w:rPr>
          <w:sz w:val="16"/>
        </w:rPr>
        <w:lastRenderedPageBreak/>
        <w:t xml:space="preserve">plans. Rich countries may also announce more monetary help for poor ones at these events. And every five years after that, indefinitely, the world will meet again to discuss its renewed plans to decarbonize. These are the two milestones in the international climate agenda: 2018 and 2023. In between now and then, the economic trends of investment and divestment and fossil-fuel burning and solar printing will churn and fluctuate, but the international community will observe them most at those two sessions. (A savvy observer might take note that neither of those two years contain U.S. presidential elections.) * * * In some ways, the most hopeful news out of Paris—the new 1.5 degree goal—is also the least realistic. Recent science has indicated that warming to two degrees, still the stated international red line, might be catastrophic, creating mega-hurricanes and possibly halting the temperate jet stream which waters American and European farmland. From that perspective, 1.5 degrees is an encouraging, ambitious goal. But it’s also a promise that costs negotiators nothing while indicating great moral seriousness. Because here’s the thing: The math still doesn’t work. 2015 is the hottest year on measure. Because of the delay between when carbon enters the atmosphere and when it traps heat, we are nearly locked into nearly 1.5 degrees of warming already. Many thought the world would abandon the two degree target at Paris due to its impracticality. In order to slide under the 1.5-degree target, global emissions have to peak in the next five or six years. (Emissions slowed this year, mostly due to China’s economic downturn, but they are expected to rise again soon as India adds industrial capacity.) The world has to completely stop emitting carbon around 2060. Can it be done? Now we find out. If climate change worries you, think about not only how you vote, but also how you spend your civic attention and how you communicate your concern to policy-makers. Think too about how you’re supporting those already affected by it. To my mind, climate is our great story. </w:t>
      </w:r>
      <w:r w:rsidRPr="0088606C">
        <w:rPr>
          <w:rStyle w:val="StyleUnderline"/>
        </w:rPr>
        <w:t xml:space="preserve">No other narrative envelopes all of humanity in quite the same way, forcing answers about the ethics of food, of oil, of technology, of economic security, of democratic republics and command capitalism, of colonialism and indigenous peoples, of who in the world is rich and who in the world is poor. We live in the middle of history. </w:t>
      </w:r>
      <w:r w:rsidRPr="0088606C">
        <w:rPr>
          <w:sz w:val="16"/>
        </w:rPr>
        <w:t>Nations still bicker over borders, flaunt weapons of mass death, and abhor refugees in their midst. In Paris, they tried, miraculously and inadequately, to care for their common good.</w:t>
      </w:r>
    </w:p>
    <w:p w14:paraId="7AFBFFBC" w14:textId="77777777" w:rsidR="00554D27" w:rsidRPr="0088606C" w:rsidRDefault="00554D27" w:rsidP="00554D27"/>
    <w:p w14:paraId="308EBD11" w14:textId="77777777" w:rsidR="00554D27" w:rsidRPr="0088606C" w:rsidRDefault="00554D27" w:rsidP="00554D27">
      <w:pPr>
        <w:pStyle w:val="Heading4"/>
        <w:rPr>
          <w:rStyle w:val="Style13ptBold"/>
          <w:b/>
        </w:rPr>
      </w:pPr>
      <w:r w:rsidRPr="0088606C">
        <w:t>Paris Talks is a turning point in the fight against warming/ No way to calculate Paris Talks success for 5 years</w:t>
      </w:r>
    </w:p>
    <w:p w14:paraId="6EF8130F" w14:textId="77777777" w:rsidR="00554D27" w:rsidRPr="0088606C" w:rsidRDefault="00554D27" w:rsidP="00554D27">
      <w:pPr>
        <w:rPr>
          <w:rStyle w:val="Style13ptBold"/>
        </w:rPr>
      </w:pPr>
      <w:r w:rsidRPr="0088606C">
        <w:rPr>
          <w:rStyle w:val="Style13ptBold"/>
        </w:rPr>
        <w:t>Harvard University Center for the Environment 5-24</w:t>
      </w:r>
    </w:p>
    <w:p w14:paraId="3E001724" w14:textId="77777777" w:rsidR="00554D27" w:rsidRPr="0088606C" w:rsidRDefault="00554D27" w:rsidP="00554D27">
      <w:pPr>
        <w:rPr>
          <w:sz w:val="16"/>
        </w:rPr>
      </w:pPr>
      <w:r w:rsidRPr="0088606C">
        <w:rPr>
          <w:sz w:val="16"/>
        </w:rPr>
        <w:t>(Harvard University Center for the Environment, 5-24-2016, The Path from Paris, http://environment.harvard.edu/news/huce-headlines/path-paris, Date Accessed: 6-22-2016)//JR</w:t>
      </w:r>
    </w:p>
    <w:p w14:paraId="2484A11D" w14:textId="77777777" w:rsidR="00554D27" w:rsidRPr="0088606C" w:rsidRDefault="00554D27" w:rsidP="00554D27">
      <w:pPr>
        <w:rPr>
          <w:sz w:val="16"/>
        </w:rPr>
      </w:pPr>
      <w:r w:rsidRPr="0088606C">
        <w:rPr>
          <w:sz w:val="16"/>
        </w:rPr>
        <w:t>Whether it represents the culminating step of a 21-year process, or the first step on a new path—or merely another step on humanity’s long journey—</w:t>
      </w:r>
      <w:r w:rsidRPr="0088606C">
        <w:rPr>
          <w:rStyle w:val="StyleUnderline"/>
        </w:rPr>
        <w:t>the Paris Agreement is a leap forward for a simple reason: each nation acknowledged its responsibility to reduce its share of the pollution driving climate change, and each pledged to act accordingly. “That’s the breakthrough,” Stavins says. For the first time, every country is pushing in the same direction.</w:t>
      </w:r>
      <w:r w:rsidRPr="0088606C">
        <w:rPr>
          <w:sz w:val="16"/>
        </w:rPr>
        <w:t xml:space="preserve"> “Most importantly, the INDCs submitted under the Paris Agreement account for more than 95% of global emissions, compared with the 14% coverage of the Kyoto Protocol in its current commitment period.” “That’s the fantastic part of Paris,” agrees Aldy. “</w:t>
      </w:r>
      <w:r w:rsidRPr="0088606C">
        <w:rPr>
          <w:rStyle w:val="StyleUnderline"/>
        </w:rPr>
        <w:t>It’s the first time we have a universal effort to mitigate emissions, and universal agreement on participating and on transparency.</w:t>
      </w:r>
      <w:r w:rsidRPr="0088606C">
        <w:rPr>
          <w:sz w:val="16"/>
        </w:rPr>
        <w:t xml:space="preserve">” This universal participation was made possible by a turn away from the approach enshrined in the KyotoProtocol, produced at COP3 in 1997. Under Kyoto’s framework, only Annex I countries (developed countries such as the United States, Canada, Australia, and most European nations) were required to reduce their carbon output, while Non-Annex I countries (most developing nations, including fast-growing economies such as China, India, and Brazil) had no obligations. </w:t>
      </w:r>
      <w:r w:rsidRPr="0088606C">
        <w:rPr>
          <w:rStyle w:val="StyleUnderline"/>
        </w:rPr>
        <w:t>This bifurcation was founded on the principle of “common but differentiated responsibilities and respective capabilities,” recognizing the fact that the United States and other countries that industrialized early were responsible for the bulk of historical emissions</w:t>
      </w:r>
      <w:r w:rsidRPr="0088606C">
        <w:rPr>
          <w:sz w:val="16"/>
        </w:rPr>
        <w:t xml:space="preserve">. Today, China is the largest emitter of greenhouse gases, and India is the third-largest polluter. Whether it’s fair or not (a question that proved to be a sticking point at COP21, as at every past COP), for any international effort to tackle climate change to be effective, these nations must play a central role. “The world is fundamentally different today than in 1992,” notes Aldy. “Some countries that were developing back then now have higher per capita incomes, and higher measures on the Human Development Index, than some on the bottom of Annex 1. So why can’t we expect these countries to do more? As much as we debate who is responsible, if developed country emissions go to zero tomorrow, and developing countries do nothing to change their trajectory, we’ll go way past 2 degrees C warming.” The Paris Agreement still acknowledges those “differentiated responsibilities,” but largely leaves them behind in the nuts and bolts: in the most critical components such as transparency and reporting, every country has the same obligations. </w:t>
      </w:r>
      <w:r w:rsidRPr="0088606C">
        <w:rPr>
          <w:rStyle w:val="StyleUnderline"/>
        </w:rPr>
        <w:t>The Paris deal marks a turning point in the UNFCCC process for another reason: unlike the Kyoto Protocol, the Paris Agreement is not a legally binding treaty.</w:t>
      </w:r>
      <w:r w:rsidRPr="0088606C">
        <w:rPr>
          <w:sz w:val="16"/>
        </w:rPr>
        <w:t xml:space="preserve"> Some analysts worry that Paris’ reliance on merely voluntary actions won’t be enough to generate emissions cuts that are deep and fast enough to stay under the 2-degree C threshold. “Whether the mechanisms that were agreed upon are actually going to produce the emissions reductions that we need is a little up in the air, because there is no clear enforcement mechanism,” says James Stock, the Hitchings Burbank Professor of Political Economy. “On the other hand, having </w:t>
      </w:r>
      <w:r w:rsidRPr="0088606C">
        <w:rPr>
          <w:sz w:val="16"/>
        </w:rPr>
        <w:lastRenderedPageBreak/>
        <w:t xml:space="preserve">strong enforcement mechanisms is what prevented previous attempts from working. It’s the best progress that we seem to be able to make at the moment.” But this distinction matters less than it might seem. Aldy points out that “calling commitments legally binding, and designing a penalty for noncompliance, is no more stringent or meaningful in terms of impact for promoting compliance. We can call them ‘legally binding,’ but still have countries like the United States that never ratify it, and still have countries like Canada pull out of Kyoto so it would not be found as not in compliance. </w:t>
      </w:r>
      <w:r w:rsidRPr="0088606C">
        <w:rPr>
          <w:rStyle w:val="StyleUnderline"/>
        </w:rPr>
        <w:t>At the end of the day”—even with a legally binding treaty—“it’s only peer pressure that works.” How will we know that all of this is actually working? “The real test, over a five-year horizon, is do you start to see emissions go down?”</w:t>
      </w:r>
      <w:r w:rsidRPr="0088606C">
        <w:rPr>
          <w:sz w:val="16"/>
        </w:rPr>
        <w:t xml:space="preserve"> says Stock. “This has to ramp up in a big way. (Staying under) two degrees is incredibly ambitious. Staying under 1.5 degrees would require an entirely different level of ambition, and eventually require carbon removal technologies.”</w:t>
      </w:r>
    </w:p>
    <w:p w14:paraId="0F2591A2" w14:textId="77777777" w:rsidR="00554D27" w:rsidRPr="0088606C" w:rsidRDefault="00554D27" w:rsidP="00554D27">
      <w:pPr>
        <w:pStyle w:val="Heading4"/>
        <w:rPr>
          <w:rStyle w:val="Style13ptBold"/>
          <w:b/>
        </w:rPr>
      </w:pPr>
      <w:r w:rsidRPr="0088606C">
        <w:t>Paris Talks come down to money</w:t>
      </w:r>
    </w:p>
    <w:p w14:paraId="2F509AE4" w14:textId="77777777" w:rsidR="00554D27" w:rsidRPr="0088606C" w:rsidRDefault="00554D27" w:rsidP="00554D27">
      <w:pPr>
        <w:rPr>
          <w:rStyle w:val="Style13ptBold"/>
        </w:rPr>
      </w:pPr>
      <w:r w:rsidRPr="0088606C">
        <w:rPr>
          <w:rStyle w:val="Style13ptBold"/>
        </w:rPr>
        <w:t>Davenport 12-6-15</w:t>
      </w:r>
    </w:p>
    <w:p w14:paraId="4252E8A8" w14:textId="77777777" w:rsidR="00554D27" w:rsidRPr="0088606C" w:rsidRDefault="00554D27" w:rsidP="00554D27">
      <w:pPr>
        <w:rPr>
          <w:sz w:val="16"/>
        </w:rPr>
      </w:pPr>
      <w:r w:rsidRPr="0088606C">
        <w:rPr>
          <w:sz w:val="16"/>
        </w:rPr>
        <w:t>Coral Davenport (Coral Davenport covers energy and climate change policy at The New York Times.), 12-6-2015, Trust and Money at Core of Crucial Paris Talks on Climate Change, http://www.nytimes.com/2015/12/07/world/europe/trust-and-money-at-core-of-crucial-paris-talks-on-climate-change.html?_r=0, Date Accessed: 6-22-2016)//JR</w:t>
      </w:r>
    </w:p>
    <w:p w14:paraId="01B447FB" w14:textId="77777777" w:rsidR="00554D27" w:rsidRPr="0088606C" w:rsidRDefault="00554D27" w:rsidP="00554D27">
      <w:pPr>
        <w:rPr>
          <w:sz w:val="16"/>
        </w:rPr>
      </w:pPr>
      <w:r w:rsidRPr="0088606C">
        <w:rPr>
          <w:sz w:val="16"/>
        </w:rPr>
        <w:t>The international climate change negotiations entering their second and final week encompass a vast and complicated array of political, economic and legal questions. But at bottom</w:t>
      </w:r>
      <w:r w:rsidRPr="0088606C">
        <w:rPr>
          <w:rStyle w:val="Emphasis"/>
        </w:rPr>
        <w:t>, the talks boil down to two issues: trust and money.</w:t>
      </w:r>
      <w:r w:rsidRPr="0088606C">
        <w:rPr>
          <w:sz w:val="16"/>
        </w:rPr>
        <w:t xml:space="preserve"> In this global forum, no one questions the established science that greenhouse gases from burning fossil fuels are warming the planet — or that both developed and developing economies must all eventually lower their greenhouse emissions to stave off a future that could wreak havoc on the world’s safety and economic stability. In a major breakthrough, 184 governments have already submitted plans detailing how they will cut their domestic emissions after 2020. Those pledges are expected to make up the core of a new accord, which could be signed next weekend. The agreement is also expected to require countries to return to the table at least once every 10 years with even more stringent emissions reduction pledges. But can those governments be trusted to do what they say they will do? That is the crucial question that will determine whether a Paris climate change accord has teeth, or whether it is little more than an expression of good will</w:t>
      </w:r>
      <w:r w:rsidRPr="0088606C">
        <w:rPr>
          <w:rStyle w:val="StyleUnderline"/>
        </w:rPr>
        <w:t>. The United States is pushing for aggressive, legally binding provisions that would require governments to monitor, verify and report their emissions reductions to an international body. But many developing nations have balked at such provisions, calling them intrusive and a potential violation of sovereignty. The issue has emerged as a point of tension between the United States and China, after the two countries last year celebrated a breakthrough on climate policy, announcing a joint plan to reduce their future emissions.</w:t>
      </w:r>
      <w:r w:rsidRPr="0088606C">
        <w:rPr>
          <w:sz w:val="16"/>
        </w:rPr>
        <w:t xml:space="preserve"> Photo Laurent Fabius, the French foreign minister, spoke during the international climate change talks on Saturday. Credit Stephane Mahe/Reuters But last month it was discovered that China was burning 17 percent more coal than it had previously reported. That episode highlighted the need for an outside body to verify countries’ emissions reductions, many observers said. Continue reading the main story Paris Climate Change Conference 2015 Complete coverage of the United Nations meeting in Paris from Nov. 30 to Dec. 11, and efforts to reach an emissions deal. Narendra Modi Bolsters India’s Ties With U.S., Thanks (Partly) to Donald Trump JUN 7 Carbon Pricing Becomes a Cause for the World Bank and I.M.F. APR 23 The Key Players in Climate Change APR 21 Leaders Roll Up Sleeves on Climate, but Experts Say Plans Don’t Pack a Wallop APR 21 Obama and President Xi of China Vow to Sign Paris Climate Accord Promptly MAR 31 See More » RELATED COVERAGE At Paris Climate Talks, Top French Envoy Tries to Avoid Mistakes of Past Hosts DEC. 6, 2015 Short Answers to Hard Questions About Climate Change NOV. 28, 2015 SINOSPHERE The Findings of China’s Climate Change Report NOV. 30, 2015 Narendra Modi Could Make or Break Obama’s Climate Legacy NOV. 30, 2015 A Path for Climate Change, Beyond Paris DEC. 1, 2015 “Transparency is an enormously important part of this,” said Todd Stern, the American climate change negotiator. “One hundred and eighty-four countries have put forth targets. The transparency regime is the thing that will allow everyone to have confidence and trust that other countries are acting. It is at the core of this deal.” Asked about the issue at a news briefing, the Chinese negotiator Su Wei said simply, “Transparency would be very important to build mutual confidence and trust,” adding, “This is one of the key issues to be resolved.” Mr. Stern said </w:t>
      </w:r>
      <w:r w:rsidRPr="0088606C">
        <w:rPr>
          <w:rStyle w:val="StyleUnderline"/>
        </w:rPr>
        <w:t>that the United States would like to see the creation of an international body of experts who would monitor and review how countries are following through on their emissions-reduction pledges. That idea has been likened to a climate-change version of the International Atomic Energy Agency, the nuclear weapons watchdog.</w:t>
      </w:r>
      <w:r w:rsidRPr="0088606C">
        <w:rPr>
          <w:sz w:val="16"/>
        </w:rPr>
        <w:t xml:space="preserve"> Another method to verify changes in global emissions could be the use of satellites to monitor tree coverage in countries like Brazil and Indonesia, which have pledged to reduce mass deforestation, a major source of greenhouse gas pollution. “We have been defending transparency mechanisms provided they are nonintrusive, that the work is done on a cooperative way, and that the required support for the countries to undertake the work is there,” said Antonio Marcondes, the Brazilian climate change envoy. “But intrusiveness is not welcome.” One difficulty for many countries is that they do not have the basic government accounting resources to track and monitor their industrial carbon pollution. “We agree in principle,” with the idea of a strong verification regime, said the chief climate negotiator for Indonesia, Rachmat Witoelar. “But there are some prerequisites to that. Some of the countries need technical assistance and capacity assistance to do what is asked.” INTERACTIVE GRAPHIC What You Can Do About Climate Change Seven simple guidelines on how your choices today affect the climate tomorrow. OPEN INTERACTIVE GRAPHIC Mr. Stern has also supported proposals in which developed nations with strong monitoring and data-crunching agencies would supply expertise to help poor countries create new institutions to measure and track their emissions. It is unclear whether that support would include a fresh allocation of United States taxpayer dollars. That would be an intensely contentious proposal, coming in the context of the already explosive fight over money. At the heart of the financial fight is a pledge made in 2009 by Secretary of State Hillary Clinton that developed countries would mobilize $100 billion annually to help poor countries transform their energy systems from fossil fuel dependency to reliance on clean energy sources, and to adapt to the ravages of climate change. But rich countries such as the United States have insisted that most of that money come from private investments, rather than taxpayer dollars. </w:t>
      </w:r>
      <w:r w:rsidRPr="0088606C">
        <w:rPr>
          <w:rStyle w:val="StyleUnderline"/>
        </w:rPr>
        <w:t xml:space="preserve">President Obama’s initial pledge of $3 billion in climate finance over three years is already meeting with fierce objections from Congress. But India has demanded that a final text include legally binding language that would commit the developed world to allocating the money from public funds. “We will push for an increase in public spending,” said Ajay Mathur, an Indian climate change negotiator. “We want developed countries to provide resources that can help mobilize capital. The amounts that have been pledged are not enough.” </w:t>
      </w:r>
      <w:r w:rsidRPr="0088606C">
        <w:rPr>
          <w:sz w:val="16"/>
        </w:rPr>
        <w:t xml:space="preserve">He added: “Finance is the easiest thing. All you have to do is write a check.” Despite the standoffs, many negotiators and observers here say they are confident that a deal is in sight. Chasing a Climate Deal We’re tracking developments from the COP21 climate conference in Paris. At Climate Talks, a Few Letters That Almost Sank the Deal Laurent Fabius Bangs His Gavel, and Leaders Cheer François Hollande on Accord: ‘You Committed’ Key Points of the Paris Climate Pact Sign Up for News From the Paris Climate Summit Get daily news and analysis by email from the climate change conference in Paris. You will also be among the first to receive our new Science newsletter. E-mail address Sign Up That is in part, they say, because of an optimistic and collegial mood created by the fact that, with the submission of the individual climate pledges, negotiations are further along than they have ever been in the unsuccessful two-decade process to form a climate pact. There is also a sense of good will toward the French hosts of the summit meeting, in the wake of the terrorist attacks that killed 130 people in Paris last month. Top French officials have demonstrated an intense emotional commitment toward forging a deal. In a speech Saturday night to the plenary session, the French foreign minister, Laurent Fabius, clearly emotional, spoke of the urgent need to reach a deal. “We’re talking about life itself,” he said. He added, “I intend to muster the experience of my entire life to the service of success for next Friday.” Given the emotional sensitivity of the moment, and the sympathy toward France, it is unlikely, say experts, that any one country would take action to block a deal entirely. “I think if a country were to go up against France right now, it would be looked at so badly in the broader global context,” said Jennifer Morgan, an expert in climate change negotiations at the World Resources Institute, a research organization. However, she added, </w:t>
      </w:r>
      <w:r w:rsidRPr="0088606C">
        <w:rPr>
          <w:rStyle w:val="StyleUnderline"/>
        </w:rPr>
        <w:t xml:space="preserve">in their efforts to forge a deal no matter what, it is possible that negotiators may water down demands or simply remove crucial elements from the text — weakening the policy outcome in order to end up with a positive political moment. </w:t>
      </w:r>
      <w:r w:rsidRPr="0088606C">
        <w:rPr>
          <w:sz w:val="16"/>
        </w:rPr>
        <w:t>“Instead of spoilers,” she said, “they could push to make the deal as weak as possible.</w:t>
      </w:r>
    </w:p>
    <w:p w14:paraId="7C3A1E94" w14:textId="77777777" w:rsidR="00554D27" w:rsidRPr="0088606C" w:rsidRDefault="00554D27" w:rsidP="00554D27"/>
    <w:p w14:paraId="30006D64" w14:textId="4CFF7577" w:rsidR="00DC21B5" w:rsidRPr="0088606C" w:rsidRDefault="00554D27" w:rsidP="00DC21B5">
      <w:pPr>
        <w:pStyle w:val="Heading1"/>
      </w:pPr>
      <w:r w:rsidRPr="0088606C">
        <w:t>A2</w:t>
      </w:r>
    </w:p>
    <w:p w14:paraId="209465C5" w14:textId="7810F774" w:rsidR="00C96AA3" w:rsidRPr="0088606C" w:rsidRDefault="00C96AA3" w:rsidP="00DC21B5">
      <w:pPr>
        <w:pStyle w:val="Heading2"/>
      </w:pPr>
      <w:r w:rsidRPr="0088606C">
        <w:t>Topicality</w:t>
      </w:r>
    </w:p>
    <w:p w14:paraId="5B7B2594" w14:textId="53EACF9E" w:rsidR="0062674F" w:rsidRPr="0088606C" w:rsidRDefault="0062674F" w:rsidP="00C96AA3">
      <w:pPr>
        <w:pStyle w:val="Heading3"/>
      </w:pPr>
      <w:r w:rsidRPr="0088606C">
        <w:t>Diplomatic Engagement</w:t>
      </w:r>
    </w:p>
    <w:p w14:paraId="2A2AB059" w14:textId="77777777" w:rsidR="0062674F" w:rsidRPr="0088606C" w:rsidRDefault="0062674F" w:rsidP="0062674F">
      <w:pPr>
        <w:pStyle w:val="Heading4"/>
      </w:pPr>
      <w:r w:rsidRPr="0088606C">
        <w:t xml:space="preserve">Carbon pricing is diplomatic engagement </w:t>
      </w:r>
    </w:p>
    <w:p w14:paraId="42BC07BF" w14:textId="77777777" w:rsidR="0062674F" w:rsidRPr="0088606C" w:rsidRDefault="0062674F" w:rsidP="0062674F">
      <w:r w:rsidRPr="0088606C">
        <w:t>(Adele Morris ; Warwick J. Mckibbin ; Peter J. Wilcoxen, 2-8-2013, "A Climate Diplomacy Proposal: Carbon Pricing Consultations," Brookings Institution, http://www.brookings.edu/research/papers/2013/02/08-climate-diplomacy-carbon-pricing-morris-mckibbin-wilcoxen,AU)</w:t>
      </w:r>
    </w:p>
    <w:p w14:paraId="4281F3D1" w14:textId="77777777" w:rsidR="0062674F" w:rsidRPr="0088606C" w:rsidRDefault="0062674F" w:rsidP="0062674F">
      <w:r w:rsidRPr="0088606C">
        <w:t xml:space="preserve">Until negotiators directly address the levels of economic effort involved and how to minimize the cost, collective commitments to stabilization targets will remain both theoretical and infeasible, however compelling they may be scientifically. Fifth, </w:t>
      </w:r>
      <w:r w:rsidRPr="0088606C">
        <w:rPr>
          <w:rStyle w:val="StyleUnderline"/>
        </w:rPr>
        <w:t>disparate carbon prices across different countries can shift emissions</w:t>
      </w:r>
      <w:r w:rsidRPr="0088606C">
        <w:t xml:space="preserve">, production, investment, and trade patterns, and mutual understanding of these cross-border effects is of interest to all parties. Finally, </w:t>
      </w:r>
      <w:r w:rsidRPr="0088606C">
        <w:rPr>
          <w:rStyle w:val="StyleUnderline"/>
        </w:rPr>
        <w:t>the vehement opposition to the EU’s efforts to price carbon in aviation fuels suggests that unilateral approaches to carbon pricing can undermine cooperation and climate policy progress</w:t>
      </w:r>
      <w:r w:rsidRPr="0088606C">
        <w:t xml:space="preserve">. Not least, </w:t>
      </w:r>
      <w:r w:rsidRPr="0088606C">
        <w:rPr>
          <w:rStyle w:val="StyleUnderline"/>
        </w:rPr>
        <w:t>it shows the critical relationship between carbon pricing and international commerce and bolsters the case that this topic is a natural basis for a new climate diplomacy</w:t>
      </w:r>
      <w:r w:rsidRPr="0088606C">
        <w:t>.</w:t>
      </w:r>
    </w:p>
    <w:p w14:paraId="0E737311" w14:textId="77777777" w:rsidR="0062674F" w:rsidRPr="0088606C" w:rsidRDefault="0062674F" w:rsidP="0062674F">
      <w:pPr>
        <w:pStyle w:val="Heading4"/>
      </w:pPr>
      <w:r w:rsidRPr="0088606C">
        <w:t xml:space="preserve">Carbon pricing is diplomatic engagement </w:t>
      </w:r>
    </w:p>
    <w:p w14:paraId="7E121A5B" w14:textId="77777777" w:rsidR="0062674F" w:rsidRPr="0088606C" w:rsidRDefault="0062674F" w:rsidP="0062674F">
      <w:r w:rsidRPr="0088606C">
        <w:t>(http://belfercenter.ksg.harvard.edu/files/climate-diplomacy-proposal_vp4_feb13.pdf, A Climate Diplomacy Proposal: Carbon Pricing Consultations, Adele C. Morris, Warwick J. McKibbin, and Peter J. Wilcoxen, February 2013, Harvard Project on Climate Agreements, DOA:6/27/16,AU)</w:t>
      </w:r>
    </w:p>
    <w:p w14:paraId="355876E4" w14:textId="1A2D47C8" w:rsidR="00787890" w:rsidRPr="0088606C" w:rsidRDefault="0062674F" w:rsidP="0062674F">
      <w:pPr>
        <w:rPr>
          <w:rStyle w:val="StyleUnderline"/>
        </w:rPr>
      </w:pPr>
      <w:r w:rsidRPr="0088606C">
        <w:t xml:space="preserve">Not 3 least, </w:t>
      </w:r>
      <w:r w:rsidRPr="0088606C">
        <w:rPr>
          <w:rStyle w:val="StyleUnderline"/>
        </w:rPr>
        <w:t>it shows the critical relationship between carbon pricing and international commerce and bolsters the case that this topic is a natural basis for a new climate diplomacy</w:t>
      </w:r>
    </w:p>
    <w:p w14:paraId="1DD5CE97" w14:textId="01D42C87" w:rsidR="00787890" w:rsidRPr="0088606C" w:rsidRDefault="00C96AA3" w:rsidP="00C96AA3">
      <w:pPr>
        <w:pStyle w:val="Heading3"/>
      </w:pPr>
      <w:r w:rsidRPr="0088606C">
        <w:t>E</w:t>
      </w:r>
      <w:r w:rsidR="00787890" w:rsidRPr="0088606C">
        <w:t xml:space="preserve">conomic Engagement </w:t>
      </w:r>
    </w:p>
    <w:p w14:paraId="7185830A" w14:textId="77777777" w:rsidR="00787890" w:rsidRPr="0088606C" w:rsidRDefault="00787890" w:rsidP="00787890">
      <w:pPr>
        <w:pStyle w:val="Heading4"/>
      </w:pPr>
      <w:r w:rsidRPr="0088606C">
        <w:t>Carbon pricing is economic engagement</w:t>
      </w:r>
    </w:p>
    <w:p w14:paraId="2A010827" w14:textId="77777777" w:rsidR="00787890" w:rsidRPr="0088606C" w:rsidRDefault="00787890" w:rsidP="00787890">
      <w:r w:rsidRPr="0088606C">
        <w:t>(Nobuo Yoshida, 5-26-2015, "Carbon Pricing Is Expanding: Initiatives Now Valued at Nearly $50 Billion," World Bank, http://www.worldbank.org/en/news/feature/2015/05/26/carbon-pricing-initiatives-nearly-50-billion,AU)</w:t>
      </w:r>
    </w:p>
    <w:p w14:paraId="04A27AD7" w14:textId="77777777" w:rsidR="00787890" w:rsidRPr="0088606C" w:rsidRDefault="00787890" w:rsidP="00787890">
      <w:r w:rsidRPr="0088606C">
        <w:rPr>
          <w:rStyle w:val="StyleUnderline"/>
        </w:rPr>
        <w:t>“An effective carbon price is an essential</w:t>
      </w:r>
      <w:r w:rsidRPr="0088606C">
        <w:t xml:space="preserve">, if insufficient, part of a policy package that can lower emissions and drive </w:t>
      </w:r>
      <w:r w:rsidRPr="0088606C">
        <w:rPr>
          <w:rStyle w:val="StyleUnderline"/>
        </w:rPr>
        <w:t>the economy toward a low-carbon, resilient future</w:t>
      </w:r>
      <w:r w:rsidRPr="0088606C">
        <w:t>,” said World Bank Group Vice President and Special Envoy for Climate Change Rachel Kyte. “It makes pollution more expensive, incentivizes efficiency and clean production, and helps business leaders and investors understand the long-term direction of travel.”</w:t>
      </w:r>
    </w:p>
    <w:p w14:paraId="684F4632" w14:textId="77777777" w:rsidR="00787890" w:rsidRPr="0088606C" w:rsidRDefault="00787890" w:rsidP="00787890">
      <w:pPr>
        <w:pStyle w:val="Heading4"/>
      </w:pPr>
      <w:r w:rsidRPr="0088606C">
        <w:t>Carbon pricing is economic engagement</w:t>
      </w:r>
    </w:p>
    <w:p w14:paraId="4444DFEE" w14:textId="77777777" w:rsidR="00787890" w:rsidRPr="0088606C" w:rsidRDefault="00787890" w:rsidP="00787890">
      <w:r w:rsidRPr="0088606C">
        <w:t>(http://belfercenter.ksg.harvard.edu/files/climate-diplomacy-proposal_vp4_feb13.pdf, A Climate Diplomacy Proposal: Carbon Pricing Consultations, Adele C. Morris, Warwick J. McKibbin, and Peter J. Wilcoxen, February 2013, Harvard Project on Climate Agreements, DOA:6/27/16,AU)</w:t>
      </w:r>
    </w:p>
    <w:p w14:paraId="1F0A9664" w14:textId="43BCE772" w:rsidR="00C96AA3" w:rsidRPr="0088606C" w:rsidRDefault="00787890" w:rsidP="00787890">
      <w:pPr>
        <w:rPr>
          <w:rStyle w:val="StyleUnderline"/>
        </w:rPr>
      </w:pPr>
      <w:r w:rsidRPr="0088606C">
        <w:rPr>
          <w:rStyle w:val="StyleUnderline"/>
        </w:rPr>
        <w:t>The defining characteristic of the CPC, distinguishing it from existing clean energy and climate consultations, would be</w:t>
      </w:r>
      <w:r w:rsidRPr="0088606C">
        <w:t xml:space="preserve"> that the finance and trade ministries (not the environment and energy ministries) would take the lead. These are the ministries charged with international </w:t>
      </w:r>
      <w:r w:rsidRPr="0088606C">
        <w:rPr>
          <w:rStyle w:val="StyleUnderline"/>
        </w:rPr>
        <w:t>economic relationships</w:t>
      </w:r>
    </w:p>
    <w:p w14:paraId="53D0BDF1" w14:textId="29B9C696" w:rsidR="00C96AA3" w:rsidRPr="0088606C" w:rsidRDefault="00C96AA3" w:rsidP="00C96AA3">
      <w:pPr>
        <w:pStyle w:val="Heading3"/>
      </w:pPr>
      <w:r w:rsidRPr="0088606C">
        <w:t xml:space="preserve">Narrow topics good </w:t>
      </w:r>
    </w:p>
    <w:p w14:paraId="0A13A424" w14:textId="77777777" w:rsidR="00C96AA3" w:rsidRPr="0088606C" w:rsidRDefault="00C96AA3" w:rsidP="00C96AA3">
      <w:pPr>
        <w:pStyle w:val="Heading4"/>
      </w:pPr>
      <w:r w:rsidRPr="0088606C">
        <w:t>Broad topics destroy participation in debate – turns education</w:t>
      </w:r>
    </w:p>
    <w:p w14:paraId="2E8CA789" w14:textId="77777777" w:rsidR="00C96AA3" w:rsidRPr="0088606C" w:rsidRDefault="00C96AA3" w:rsidP="00C96AA3">
      <w:pPr>
        <w:rPr>
          <w:b/>
        </w:rPr>
      </w:pPr>
      <w:r w:rsidRPr="0088606C">
        <w:rPr>
          <w:b/>
        </w:rPr>
        <w:t xml:space="preserve">Rowland 84 </w:t>
      </w:r>
      <w:r w:rsidRPr="0088606C">
        <w:t>(Robert C., Baylor U., “Topic Selection in Debate”, American Forensics in Perspective. Ed. Parson, p. 53-4)</w:t>
      </w:r>
    </w:p>
    <w:p w14:paraId="6503FDEC" w14:textId="77777777" w:rsidR="00C96AA3" w:rsidRPr="0088606C" w:rsidRDefault="00C96AA3" w:rsidP="00C96AA3">
      <w:pPr>
        <w:rPr>
          <w:sz w:val="16"/>
        </w:rPr>
      </w:pPr>
      <w:r w:rsidRPr="0088606C">
        <w:rPr>
          <w:sz w:val="16"/>
        </w:rPr>
        <w:t xml:space="preserve">The first major problem identified by the work group as relating to topic selection is the decline in participation </w:t>
      </w:r>
      <w:r w:rsidRPr="0088606C">
        <w:rPr>
          <w:u w:val="single"/>
        </w:rPr>
        <w:t xml:space="preserve">in </w:t>
      </w:r>
      <w:r w:rsidRPr="0088606C">
        <w:rPr>
          <w:sz w:val="16"/>
        </w:rPr>
        <w:t xml:space="preserve">the National Debate Tournament </w:t>
      </w:r>
      <w:r w:rsidRPr="0088606C">
        <w:rPr>
          <w:u w:val="single"/>
        </w:rPr>
        <w:t>(NDT) policy debate</w:t>
      </w:r>
      <w:r w:rsidRPr="0088606C">
        <w:rPr>
          <w:sz w:val="16"/>
        </w:rPr>
        <w:t xml:space="preserve">. As Boman notes: There is a growing dissatisfaction with academic debate that utilizes a policy proposition. Programs which are oriented toward debating the national policy debate proposition, so-called “NDT” programs, are diminishing in scope and size.4 This </w:t>
      </w:r>
      <w:r w:rsidRPr="0088606C">
        <w:rPr>
          <w:u w:val="single"/>
        </w:rPr>
        <w:t>decline in policy debate is tied</w:t>
      </w:r>
      <w:r w:rsidRPr="0088606C">
        <w:rPr>
          <w:sz w:val="16"/>
        </w:rPr>
        <w:t xml:space="preserve">, many in the work group believe, </w:t>
      </w:r>
      <w:r w:rsidRPr="0088606C">
        <w:rPr>
          <w:u w:val="single"/>
        </w:rPr>
        <w:t>to excessively broad topics</w:t>
      </w:r>
      <w:r w:rsidRPr="0088606C">
        <w:rPr>
          <w:sz w:val="16"/>
        </w:rPr>
        <w:t xml:space="preserve">. The most obvious characteristic of some recent policy debate topics is </w:t>
      </w:r>
      <w:r w:rsidRPr="0088606C">
        <w:rPr>
          <w:u w:val="single"/>
        </w:rPr>
        <w:t>extreme breath</w:t>
      </w:r>
      <w:r w:rsidRPr="0088606C">
        <w:rPr>
          <w:sz w:val="16"/>
        </w:rPr>
        <w:t xml:space="preserve">. A resolution calling for regulation of land use literally and figuratively covers a lot of ground. Naitonal debate topics have not always been so broad. Before the late 1960s the topic often specified a particular policy change.5 </w:t>
      </w:r>
      <w:r w:rsidRPr="0088606C">
        <w:rPr>
          <w:u w:val="single"/>
        </w:rPr>
        <w:t>The move from narrow to broad topics has had</w:t>
      </w:r>
      <w:r w:rsidRPr="0088606C">
        <w:rPr>
          <w:sz w:val="16"/>
        </w:rPr>
        <w:t xml:space="preserve">, according to some, </w:t>
      </w:r>
      <w:r w:rsidRPr="0088606C">
        <w:rPr>
          <w:u w:val="single"/>
        </w:rPr>
        <w:t>the effect of limiting the number</w:t>
      </w:r>
      <w:r w:rsidRPr="0088606C">
        <w:rPr>
          <w:sz w:val="16"/>
        </w:rPr>
        <w:t xml:space="preserve"> of students </w:t>
      </w:r>
      <w:r w:rsidRPr="0088606C">
        <w:rPr>
          <w:u w:val="single"/>
        </w:rPr>
        <w:t>who participate in</w:t>
      </w:r>
      <w:r w:rsidRPr="0088606C">
        <w:rPr>
          <w:sz w:val="16"/>
        </w:rPr>
        <w:t xml:space="preserve"> policy </w:t>
      </w:r>
      <w:r w:rsidRPr="0088606C">
        <w:rPr>
          <w:u w:val="single"/>
        </w:rPr>
        <w:t xml:space="preserve">debate. First, the breadth </w:t>
      </w:r>
      <w:r w:rsidRPr="0088606C">
        <w:rPr>
          <w:sz w:val="16"/>
        </w:rPr>
        <w:t>of the topics has all but</w:t>
      </w:r>
      <w:r w:rsidRPr="0088606C">
        <w:rPr>
          <w:u w:val="single"/>
        </w:rPr>
        <w:t xml:space="preserve"> destroyed novice debate</w:t>
      </w:r>
      <w:r w:rsidRPr="0088606C">
        <w:rPr>
          <w:sz w:val="16"/>
        </w:rPr>
        <w:t xml:space="preserve">. Paul Gaske argues that because the stock issues of policy debate are clearly defined, it is superior to value debate as a means of introducing students to the debate process.6 Despite this advantage of policy debate, Gaske belives that NDT debate is not the best vehicle for teaching beginners. The problem is that </w:t>
      </w:r>
      <w:r w:rsidRPr="0088606C">
        <w:rPr>
          <w:u w:val="single"/>
        </w:rPr>
        <w:t>broad</w:t>
      </w:r>
      <w:r w:rsidRPr="0088606C">
        <w:rPr>
          <w:sz w:val="16"/>
        </w:rPr>
        <w:t xml:space="preserve"> policy </w:t>
      </w:r>
      <w:r w:rsidRPr="0088606C">
        <w:rPr>
          <w:u w:val="single"/>
        </w:rPr>
        <w:t>topics terrify novice debaters</w:t>
      </w:r>
      <w:r w:rsidRPr="0088606C">
        <w:rPr>
          <w:sz w:val="16"/>
        </w:rPr>
        <w:t xml:space="preserve">, especially those who lack high school debate experience. </w:t>
      </w:r>
      <w:r w:rsidRPr="0088606C">
        <w:rPr>
          <w:u w:val="single"/>
        </w:rPr>
        <w:t>They are unable to cope with the breadth</w:t>
      </w:r>
      <w:r w:rsidRPr="0088606C">
        <w:rPr>
          <w:sz w:val="16"/>
        </w:rPr>
        <w:t xml:space="preserve"> of the topic </w:t>
      </w:r>
      <w:r w:rsidRPr="0088606C">
        <w:rPr>
          <w:u w:val="single"/>
        </w:rPr>
        <w:t>and experience</w:t>
      </w:r>
      <w:r w:rsidRPr="0088606C">
        <w:rPr>
          <w:sz w:val="16"/>
        </w:rPr>
        <w:t xml:space="preserve"> “negophobia,”7 </w:t>
      </w:r>
      <w:r w:rsidRPr="0088606C">
        <w:rPr>
          <w:u w:val="single"/>
        </w:rPr>
        <w:t>the fear of debating negative</w:t>
      </w:r>
      <w:r w:rsidRPr="0088606C">
        <w:rPr>
          <w:sz w:val="16"/>
        </w:rPr>
        <w:t xml:space="preserve">. As a consequence, </w:t>
      </w:r>
      <w:r w:rsidRPr="0088606C">
        <w:rPr>
          <w:rStyle w:val="StyleUnderline"/>
          <w:szCs w:val="20"/>
        </w:rPr>
        <w:t>the educational advantages</w:t>
      </w:r>
      <w:r w:rsidRPr="0088606C">
        <w:rPr>
          <w:sz w:val="16"/>
        </w:rPr>
        <w:t xml:space="preserve"> associated with teaching novices through policy debate </w:t>
      </w:r>
      <w:r w:rsidRPr="0088606C">
        <w:rPr>
          <w:rStyle w:val="StyleUnderline"/>
          <w:szCs w:val="20"/>
        </w:rPr>
        <w:t>are lost</w:t>
      </w:r>
      <w:r w:rsidRPr="0088606C">
        <w:rPr>
          <w:sz w:val="16"/>
        </w:rPr>
        <w:t xml:space="preserve">: “Yet all of these benefits fly out the window as rookies in their formative stage quickly experience humiliation at being caugh without evidence or substantive awareness of the issues that confront them at a tournament.”8 The ultimate result is that fewer novices participate in NDT, thus lessening the educational value of the activity and limiting the number of debaters or eventually participate in more advanced divisions of policy debate. In addition to noting the effect on novices, participants argued that </w:t>
      </w:r>
      <w:r w:rsidRPr="0088606C">
        <w:rPr>
          <w:u w:val="single"/>
        </w:rPr>
        <w:t>broad topics</w:t>
      </w:r>
      <w:r w:rsidRPr="0088606C">
        <w:rPr>
          <w:sz w:val="16"/>
        </w:rPr>
        <w:t xml:space="preserve"> also </w:t>
      </w:r>
      <w:r w:rsidRPr="0088606C">
        <w:rPr>
          <w:u w:val="single"/>
        </w:rPr>
        <w:t>discourage experienced debaters from continued participation</w:t>
      </w:r>
      <w:r w:rsidRPr="0088606C">
        <w:rPr>
          <w:sz w:val="16"/>
        </w:rPr>
        <w:t xml:space="preserve"> in policy debate. Here, the claim is that </w:t>
      </w:r>
      <w:r w:rsidRPr="0088606C">
        <w:rPr>
          <w:u w:val="single"/>
        </w:rPr>
        <w:t>it takes so much times and effort to be competitive on a broad topic that students</w:t>
      </w:r>
      <w:r w:rsidRPr="0088606C">
        <w:rPr>
          <w:sz w:val="16"/>
        </w:rPr>
        <w:t xml:space="preserve"> who are concerned with doing more than just debate </w:t>
      </w:r>
      <w:r w:rsidRPr="0088606C">
        <w:rPr>
          <w:u w:val="single"/>
        </w:rPr>
        <w:t>are forced out of the activity</w:t>
      </w:r>
      <w:r w:rsidRPr="0088606C">
        <w:rPr>
          <w:sz w:val="16"/>
        </w:rPr>
        <w:t xml:space="preserve">.9 Gaske notes, that “broad topics discourage participation because of insufficient time to do requisite research.”10 </w:t>
      </w:r>
      <w:r w:rsidRPr="0088606C">
        <w:rPr>
          <w:u w:val="single"/>
        </w:rPr>
        <w:t xml:space="preserve">The final effect may be that </w:t>
      </w:r>
      <w:r w:rsidRPr="0088606C">
        <w:rPr>
          <w:rStyle w:val="StyleUnderline"/>
        </w:rPr>
        <w:t>entire programs</w:t>
      </w:r>
      <w:r w:rsidRPr="0088606C">
        <w:rPr>
          <w:sz w:val="16"/>
        </w:rPr>
        <w:t xml:space="preserve"> either </w:t>
      </w:r>
      <w:r w:rsidRPr="0088606C">
        <w:rPr>
          <w:rStyle w:val="StyleUnderline"/>
        </w:rPr>
        <w:t>cease functioning</w:t>
      </w:r>
      <w:r w:rsidRPr="0088606C">
        <w:rPr>
          <w:sz w:val="16"/>
        </w:rPr>
        <w:t xml:space="preserve"> or shift to value debate as a way to avoid unreasonable research burdens. Boman supports this point: “It is this </w:t>
      </w:r>
      <w:r w:rsidRPr="0088606C">
        <w:rPr>
          <w:u w:val="single"/>
        </w:rPr>
        <w:t>expanding</w:t>
      </w:r>
      <w:r w:rsidRPr="0088606C">
        <w:rPr>
          <w:sz w:val="16"/>
        </w:rPr>
        <w:t xml:space="preserve"> necessity of evidence, and thereby </w:t>
      </w:r>
      <w:r w:rsidRPr="0088606C">
        <w:rPr>
          <w:u w:val="single"/>
        </w:rPr>
        <w:t>research</w:t>
      </w:r>
      <w:r w:rsidRPr="0088606C">
        <w:rPr>
          <w:sz w:val="16"/>
        </w:rPr>
        <w:t xml:space="preserve">, which </w:t>
      </w:r>
      <w:r w:rsidRPr="0088606C">
        <w:rPr>
          <w:u w:val="single"/>
        </w:rPr>
        <w:t>has created a competitive imbalance</w:t>
      </w:r>
      <w:r w:rsidRPr="0088606C">
        <w:rPr>
          <w:sz w:val="16"/>
        </w:rPr>
        <w:t xml:space="preserve"> between institutions that participate in academic debate.”11 In this view, it is the competitive imbalance resulting from the use of broad topics that has led some small schools to cancel their programs. </w:t>
      </w:r>
    </w:p>
    <w:p w14:paraId="653127B1" w14:textId="77777777" w:rsidR="00C96AA3" w:rsidRPr="0088606C" w:rsidRDefault="00C96AA3" w:rsidP="00C96AA3">
      <w:pPr>
        <w:pStyle w:val="Heading4"/>
      </w:pPr>
      <w:r w:rsidRPr="0088606C">
        <w:t xml:space="preserve">Prefer it—the gain in depth is </w:t>
      </w:r>
      <w:r w:rsidRPr="0088606C">
        <w:rPr>
          <w:u w:val="single"/>
        </w:rPr>
        <w:t>twice as valuable</w:t>
      </w:r>
    </w:p>
    <w:p w14:paraId="29CC8CCA" w14:textId="77777777" w:rsidR="00C96AA3" w:rsidRPr="0088606C" w:rsidRDefault="00C96AA3" w:rsidP="00C96AA3">
      <w:r w:rsidRPr="0088606C">
        <w:rPr>
          <w:b/>
        </w:rPr>
        <w:t>Science Daily 9</w:t>
      </w:r>
      <w:r w:rsidRPr="0088606C">
        <w:t xml:space="preserve"> [Science Daily, “Students Benefit From Depth, Rather Than Breadth, In High School Science Courses”, </w:t>
      </w:r>
      <w:r w:rsidRPr="0088606C">
        <w:rPr>
          <w:color w:val="000000"/>
        </w:rPr>
        <w:t>http://www.sciencedaily.com/releases/2009/03/090305131814.htm</w:t>
      </w:r>
      <w:r w:rsidRPr="0088606C">
        <w:t>] </w:t>
      </w:r>
    </w:p>
    <w:p w14:paraId="74DFAC47" w14:textId="281079BC" w:rsidR="00C96AA3" w:rsidRPr="0088606C" w:rsidRDefault="00C96AA3" w:rsidP="00C96AA3">
      <w:pPr>
        <w:rPr>
          <w:szCs w:val="20"/>
          <w:u w:val="single"/>
        </w:rPr>
      </w:pPr>
      <w:r w:rsidRPr="0088606C">
        <w:rPr>
          <w:rStyle w:val="apple-style-span"/>
          <w:color w:val="000000"/>
          <w:szCs w:val="27"/>
        </w:rPr>
        <w:t xml:space="preserve">A recent study reports that high school students who study fewer </w:t>
      </w:r>
      <w:r w:rsidRPr="0088606C">
        <w:rPr>
          <w:rStyle w:val="apple-style-span"/>
          <w:color w:val="000000"/>
          <w:sz w:val="12"/>
          <w:szCs w:val="27"/>
        </w:rPr>
        <w:t xml:space="preserve">science </w:t>
      </w:r>
      <w:r w:rsidRPr="0088606C">
        <w:rPr>
          <w:rStyle w:val="apple-style-span"/>
          <w:color w:val="000000"/>
          <w:szCs w:val="27"/>
        </w:rPr>
        <w:t>topics, but study them in greater depth, have an advantage in college science classes over their peers who study more topics and spend less time on each</w:t>
      </w:r>
      <w:r w:rsidRPr="0088606C">
        <w:rPr>
          <w:rStyle w:val="apple-style-span"/>
          <w:color w:val="000000"/>
          <w:sz w:val="12"/>
          <w:szCs w:val="27"/>
        </w:rPr>
        <w:t xml:space="preserve">. </w:t>
      </w:r>
      <w:r w:rsidRPr="0088606C">
        <w:rPr>
          <w:sz w:val="12"/>
        </w:rPr>
        <w:t xml:space="preserve">Robert Tai, associate professor at the University of Virginia's Curry School of Education, worked with Marc S. Schwartz of the University of Texas at Arlington and Philip M. Sadler and Gerhard Sonnert of the Harvard-Smithsonian Center for Astrophysics to conduct the study and produce the report. The study relates the amount of content covered on a particular topic in high school classes with students' performance in college-level science classes. "As a former high school teacher, I always worried about whether it was better to teach less in greater depth or more with no real depth. </w:t>
      </w:r>
      <w:r w:rsidRPr="0088606C">
        <w:rPr>
          <w:szCs w:val="20"/>
          <w:u w:val="single"/>
        </w:rPr>
        <w:t>This study offers evidence that teaching fewer topics in greater depth is a better way to prepare students for success in college</w:t>
      </w:r>
      <w:r w:rsidRPr="0088606C">
        <w:rPr>
          <w:sz w:val="12"/>
        </w:rPr>
        <w:t xml:space="preserve"> science," Tai said. "</w:t>
      </w:r>
      <w:r w:rsidRPr="0088606C">
        <w:rPr>
          <w:szCs w:val="20"/>
          <w:u w:val="single"/>
        </w:rPr>
        <w:t>These results are based on the performance of thousands of college science students from across the U</w:t>
      </w:r>
      <w:r w:rsidRPr="0088606C">
        <w:rPr>
          <w:sz w:val="12"/>
        </w:rPr>
        <w:t xml:space="preserve">nited </w:t>
      </w:r>
      <w:r w:rsidRPr="0088606C">
        <w:rPr>
          <w:szCs w:val="20"/>
          <w:u w:val="single"/>
        </w:rPr>
        <w:t>S</w:t>
      </w:r>
      <w:r w:rsidRPr="0088606C">
        <w:rPr>
          <w:sz w:val="12"/>
        </w:rPr>
        <w:t xml:space="preserve">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period of time. </w:t>
      </w:r>
      <w:r w:rsidRPr="0088606C">
        <w:rPr>
          <w:szCs w:val="20"/>
          <w:u w:val="single"/>
        </w:rPr>
        <w:t>The study revealed that students in courses that focused on mastering a particular topic were impacted twice as much as those in courses that touched on every major topic.</w:t>
      </w:r>
    </w:p>
    <w:p w14:paraId="1B71679A" w14:textId="6744CDAD" w:rsidR="00DC21B5" w:rsidRPr="0088606C" w:rsidRDefault="00DC21B5" w:rsidP="00DC21B5">
      <w:pPr>
        <w:pStyle w:val="Heading2"/>
      </w:pPr>
      <w:r w:rsidRPr="0088606C">
        <w:t>A2: Squo Solves</w:t>
      </w:r>
    </w:p>
    <w:p w14:paraId="2DD6DFAB" w14:textId="2CA83B80" w:rsidR="00DC21B5" w:rsidRPr="0088606C" w:rsidRDefault="00DC21B5" w:rsidP="00DC21B5">
      <w:pPr>
        <w:pStyle w:val="Heading4"/>
      </w:pPr>
      <w:r w:rsidRPr="0088606C">
        <w:t xml:space="preserve">Current carbon pricing schemes are woefully insufficient to meet global warming reduction goals </w:t>
      </w:r>
    </w:p>
    <w:p w14:paraId="68A0435A" w14:textId="3C6FF355" w:rsidR="00DC21B5" w:rsidRPr="0088606C" w:rsidRDefault="00DC21B5" w:rsidP="00DC21B5">
      <w:r w:rsidRPr="0088606C">
        <w:rPr>
          <w:rStyle w:val="Style13ptBold"/>
        </w:rPr>
        <w:t>Rydge 15</w:t>
      </w:r>
      <w:r w:rsidRPr="0088606C">
        <w:t xml:space="preserve"> [James: Lead Economist for the Global Commission on the Economy and Climate, PhD in Economics and a Master’s in Finance from the University of Sydney, “Implementing Effective Carbon Pricing,” </w:t>
      </w:r>
      <w:hyperlink r:id="rId214" w:history="1">
        <w:r w:rsidRPr="0088606C">
          <w:rPr>
            <w:rStyle w:val="Hyperlink"/>
          </w:rPr>
          <w:t>http://2015.newclimateeconomy.report/wp-content/uploads/2015/10/Implementing-Effective-Carbon-Pricing.pdf p. 1 //</w:t>
        </w:r>
      </w:hyperlink>
      <w:r w:rsidRPr="0088606C">
        <w:t xml:space="preserve"> emb] </w:t>
      </w:r>
    </w:p>
    <w:p w14:paraId="4FE5B104" w14:textId="50B045F3" w:rsidR="000B0405" w:rsidRPr="0088606C" w:rsidRDefault="00DC21B5" w:rsidP="000B0405">
      <w:pPr>
        <w:rPr>
          <w:b/>
          <w:iCs/>
          <w:u w:val="single"/>
          <w:bdr w:val="single" w:sz="8" w:space="0" w:color="auto"/>
        </w:rPr>
      </w:pPr>
      <w:r w:rsidRPr="0088606C">
        <w:rPr>
          <w:rStyle w:val="StyleUnderline"/>
        </w:rPr>
        <w:t>Support for carbon pricing is growing around the world. Governments, businesses and investors are recognising that nationally-appropriate taxes and trading schemes, as part of a well-aligned package of policies for low-carbon change, can reduce</w:t>
      </w:r>
      <w:r w:rsidRPr="0088606C">
        <w:t xml:space="preserve"> greenhouse gas (</w:t>
      </w:r>
      <w:r w:rsidRPr="0088606C">
        <w:rPr>
          <w:rStyle w:val="StyleUnderline"/>
        </w:rPr>
        <w:t>GHG</w:t>
      </w:r>
      <w:r w:rsidRPr="0088606C">
        <w:t xml:space="preserve">) </w:t>
      </w:r>
      <w:r w:rsidRPr="0088606C">
        <w:rPr>
          <w:rStyle w:val="StyleUnderline"/>
        </w:rPr>
        <w:t>emissions without harming the economy</w:t>
      </w:r>
      <w:r w:rsidRPr="0088606C">
        <w:t xml:space="preserve">. Strong, predictable and rising carbon prices send an important signal to markets, helping to align expectations on the direction of change, thereby steering consumption choices and the type of investments made in infrastructure and innovation. They also raise fiscal revenues that can be put to productive uses. Around 40 national jurisdictions and over 20 cities, states and regions, have adopted or are planning explicit carbon prices, covering about 12% of global GHG emissions. </w:t>
      </w:r>
      <w:r w:rsidRPr="0088606C">
        <w:rPr>
          <w:rStyle w:val="StyleUnderline"/>
        </w:rPr>
        <w:t>The number of carbon pricing instruments implemented or scheduled has almost doubled from 20 to 38 since 2012</w:t>
      </w:r>
      <w:r w:rsidRPr="0088606C">
        <w:t xml:space="preserve">. </w:t>
      </w:r>
      <w:r w:rsidRPr="0088606C">
        <w:rPr>
          <w:rStyle w:val="StyleUnderline"/>
        </w:rPr>
        <w:t>Over 1000 major companies and investors have endorsed carbon pricing,</w:t>
      </w:r>
      <w:r w:rsidRPr="0088606C">
        <w:t xml:space="preserve"> and around 450 now use an internal carbon price (US$40/t CO2 or higher for some major oil companies) to guide investment decisions, up from 150 companies in 2014. </w:t>
      </w:r>
      <w:r w:rsidRPr="0088606C">
        <w:rPr>
          <w:rStyle w:val="Emphasis"/>
        </w:rPr>
        <w:t>While this momentum is encouraging, current price levels and coverage of emissions are still very low.</w:t>
      </w:r>
      <w:r w:rsidRPr="0088606C">
        <w:t xml:space="preserve"> </w:t>
      </w:r>
      <w:r w:rsidRPr="0088606C">
        <w:rPr>
          <w:rStyle w:val="StyleUnderline"/>
        </w:rPr>
        <w:t>Carbon prices vary significantly, from less than US$1 to US$130 per tonne of CO2e, with around 85% of emissions priced at less than US$10 per tonne.</w:t>
      </w:r>
      <w:r w:rsidRPr="0088606C">
        <w:t xml:space="preserve"> </w:t>
      </w:r>
      <w:r w:rsidRPr="0088606C">
        <w:rPr>
          <w:rStyle w:val="Emphasis"/>
        </w:rPr>
        <w:t>This is considerably lower than the price that economic models suggest is needed to meet the 2°C global warming goal adopted by the international community.</w:t>
      </w:r>
    </w:p>
    <w:p w14:paraId="082A7A2E" w14:textId="23C99526" w:rsidR="00787890" w:rsidRPr="0088606C" w:rsidRDefault="00787890" w:rsidP="007904E5">
      <w:pPr>
        <w:pStyle w:val="Heading2"/>
      </w:pPr>
      <w:r w:rsidRPr="0088606C">
        <w:t>A2: Unilateral Approaches</w:t>
      </w:r>
    </w:p>
    <w:p w14:paraId="12A09B0C" w14:textId="23DF233D" w:rsidR="00787890" w:rsidRPr="0088606C" w:rsidRDefault="00787890" w:rsidP="00787890">
      <w:pPr>
        <w:pStyle w:val="Heading4"/>
      </w:pPr>
      <w:r w:rsidRPr="0088606C">
        <w:t xml:space="preserve">Unilateral approaches to carbon pricing destroy climate progress – diplomatic engagement is key </w:t>
      </w:r>
    </w:p>
    <w:p w14:paraId="076B921F" w14:textId="77777777" w:rsidR="00787890" w:rsidRPr="0088606C" w:rsidRDefault="00787890" w:rsidP="00787890">
      <w:r w:rsidRPr="0088606C">
        <w:t>(Adele Morris ; Warwick J. Mckibbin ; Peter J. Wilcoxen, 2-8-2013, "A Climate Diplomacy Proposal: Carbon Pricing Consultations," Brookings Institution, http://www.brookings.edu/research/papers/2013/02/08-climate-diplomacy-carbon-pricing-morris-mckibbin-wilcoxen,AU)</w:t>
      </w:r>
    </w:p>
    <w:p w14:paraId="609DE0E5" w14:textId="32917E22" w:rsidR="00787890" w:rsidRPr="0088606C" w:rsidRDefault="00787890" w:rsidP="00787890">
      <w:r w:rsidRPr="0088606C">
        <w:t xml:space="preserve">Until negotiators directly address the levels of economic effort involved and how to minimize the cost, collective commitments to stabilization targets will remain both theoretical and infeasible, however compelling they may be scientifically. Fifth, </w:t>
      </w:r>
      <w:r w:rsidRPr="0088606C">
        <w:rPr>
          <w:rStyle w:val="StyleUnderline"/>
        </w:rPr>
        <w:t>disparate carbon prices across different countries can shift emissions</w:t>
      </w:r>
      <w:r w:rsidRPr="0088606C">
        <w:t xml:space="preserve">, production, investment, and trade patterns, and mutual understanding of these cross-border effects is of interest to all parties. Finally, </w:t>
      </w:r>
      <w:r w:rsidRPr="0088606C">
        <w:rPr>
          <w:rStyle w:val="StyleUnderline"/>
        </w:rPr>
        <w:t>the vehement opposition to the EU’s efforts to price carbon in aviation fuels suggests that unilateral approaches to carbon pricing can undermine cooperation and climate policy progress</w:t>
      </w:r>
      <w:r w:rsidRPr="0088606C">
        <w:t xml:space="preserve">. Not least, </w:t>
      </w:r>
      <w:r w:rsidRPr="0088606C">
        <w:rPr>
          <w:rStyle w:val="StyleUnderline"/>
        </w:rPr>
        <w:t>it shows the critical relationship between carbon pricing and international commerce and bolsters the case that this topic is a natural basis for a new climate diplomacy</w:t>
      </w:r>
      <w:r w:rsidRPr="0088606C">
        <w:t>.</w:t>
      </w:r>
    </w:p>
    <w:p w14:paraId="493F8E6A" w14:textId="584F4A94" w:rsidR="00E21F89" w:rsidRPr="0088606C" w:rsidRDefault="00E21F89" w:rsidP="007904E5">
      <w:pPr>
        <w:pStyle w:val="Heading2"/>
      </w:pPr>
      <w:r w:rsidRPr="0088606C">
        <w:t>A2: Cap and Trade</w:t>
      </w:r>
    </w:p>
    <w:p w14:paraId="3DEB1173" w14:textId="77777777" w:rsidR="00811BA4" w:rsidRPr="0088606C" w:rsidRDefault="00811BA4" w:rsidP="00811BA4">
      <w:pPr>
        <w:pStyle w:val="Heading4"/>
      </w:pPr>
      <w:r w:rsidRPr="0088606C">
        <w:t>Cap and trade fails—leaves countries open to corruption</w:t>
      </w:r>
    </w:p>
    <w:p w14:paraId="7E093E31" w14:textId="77777777" w:rsidR="00811BA4" w:rsidRPr="0088606C" w:rsidRDefault="00811BA4" w:rsidP="00811BA4">
      <w:r w:rsidRPr="0088606C">
        <w:rPr>
          <w:rStyle w:val="Style13ptBold"/>
        </w:rPr>
        <w:t>Cooper 15</w:t>
      </w:r>
      <w:r w:rsidRPr="0088606C">
        <w:t>— Professor of International Economics at Harvard University,</w:t>
      </w:r>
    </w:p>
    <w:p w14:paraId="43A3E0B3" w14:textId="77777777" w:rsidR="00811BA4" w:rsidRPr="0088606C" w:rsidRDefault="00811BA4" w:rsidP="00811BA4">
      <w:r w:rsidRPr="0088606C">
        <w:t xml:space="preserve"> (6/3/15, Global Carbon Pricing We Will If You Will, http://www8.gsb.columbia.edu/faculty/jstiglitz/sites/jstiglitz/files/Global%20Carbon%20Pricing.pdf, chpt.2 pgs. 2-3, Date Accessed: 6/23/16)//CH</w:t>
      </w:r>
    </w:p>
    <w:p w14:paraId="00F01975" w14:textId="77777777" w:rsidR="00811BA4" w:rsidRPr="0088606C" w:rsidRDefault="00811BA4" w:rsidP="00811BA4">
      <w:pPr>
        <w:rPr>
          <w:rFonts w:eastAsia="Times New Roman" w:cs="Times New Roman"/>
          <w:sz w:val="14"/>
        </w:rPr>
      </w:pPr>
      <w:r w:rsidRPr="0088606C">
        <w:rPr>
          <w:rStyle w:val="StyleUnderline"/>
        </w:rPr>
        <w:t>How well would a cap-and-trade system work at the global level? It would require allocating emission targets, covering many years, to states. To be effective, the total targets would have to be tight enough to cut emissions significantly from what they would otherwise be. In my view, it will be impossible to negotiate meaningful national targets.</w:t>
      </w:r>
      <w:r w:rsidRPr="0088606C">
        <w:rPr>
          <w:rFonts w:eastAsia="Times New Roman" w:cs="Times New Roman"/>
          <w:sz w:val="14"/>
        </w:rPr>
        <w:t xml:space="preserve"> The reason is straightforward. </w:t>
      </w:r>
      <w:r w:rsidRPr="0088606C">
        <w:rPr>
          <w:rStyle w:val="StyleUnderline"/>
        </w:rPr>
        <w:t>Developing countries understandably place a higher priority on economic development than they do on mitigation of climate change, and they will not agree to binding emission targets that they believe will compromise their development objectives</w:t>
      </w:r>
      <w:r w:rsidRPr="0088606C">
        <w:rPr>
          <w:rFonts w:eastAsia="Times New Roman" w:cs="Times New Roman"/>
          <w:sz w:val="14"/>
        </w:rPr>
        <w:t xml:space="preserve"> (Stiglitz 2006b and this issue). Moreover, we now have several examples of countries that have grown 8-10 percent for two decades or more, and most developing countries will aspire to achieve such growth rates, even though most of them will fail to do so. But aspirations, not ex post realities, will shape their positions in international negotiations. And with generous targets allotted to the leading developing countries, </w:t>
      </w:r>
      <w:r w:rsidRPr="0088606C">
        <w:rPr>
          <w:rStyle w:val="StyleUnderline"/>
        </w:rPr>
        <w:t>the rich countries, especially the USA, will not agree to compensate with targets so stiff that they seriously threaten standards of living in those countries. In short, meaningful binding global targets are not</w:t>
      </w:r>
      <w:r w:rsidRPr="0088606C">
        <w:rPr>
          <w:rFonts w:eastAsia="Times New Roman" w:cs="Times New Roman"/>
          <w:sz w:val="14"/>
        </w:rPr>
        <w:t xml:space="preserve"> </w:t>
      </w:r>
      <w:r w:rsidRPr="0088606C">
        <w:rPr>
          <w:rStyle w:val="StyleUnderline"/>
        </w:rPr>
        <w:t>feasible</w:t>
      </w:r>
      <w:r w:rsidRPr="0088606C">
        <w:rPr>
          <w:rFonts w:eastAsia="Times New Roman" w:cs="Times New Roman"/>
          <w:sz w:val="14"/>
        </w:rPr>
        <w:t xml:space="preserve">. Even if this (decisive) argument is put to one side, there is another acute problem with a global system based on cap-and-trade. </w:t>
      </w:r>
      <w:r w:rsidRPr="0088606C">
        <w:rPr>
          <w:rStyle w:val="StyleUnderline"/>
        </w:rPr>
        <w:t>To work, the national targets (aka emission rights) must be allocated to the entities that actually make decisions about what kinds and how much fossil fuels to consume, that is, to electricity-generating firms and energy-intensive industrial firms. The idea of cap-and-trade is that each covered firm would be given an emission target for the coming year</w:t>
      </w:r>
      <w:r w:rsidRPr="0088606C">
        <w:rPr>
          <w:rFonts w:eastAsia="Times New Roman" w:cs="Times New Roman"/>
          <w:sz w:val="14"/>
        </w:rPr>
        <w:t xml:space="preserve">, perhaps declining from year to year, and each firm would either have to meet its target or purchase emission rights from other firms that had reduced emissions below their targets. </w:t>
      </w:r>
      <w:r w:rsidRPr="0088606C">
        <w:rPr>
          <w:rStyle w:val="StyleUnderline"/>
        </w:rPr>
        <w:t>This would require a market in emission permits,</w:t>
      </w:r>
      <w:r w:rsidRPr="0088606C">
        <w:rPr>
          <w:rFonts w:eastAsia="Times New Roman" w:cs="Times New Roman"/>
          <w:sz w:val="14"/>
        </w:rPr>
        <w:t xml:space="preserve"> of which one has functioned in Europe since 2005. Although there were a number of glitches, Europeans have demonstrated that such a market can work. But the European system covers less than one half of European CO2 emissions. For compelling practical reasons, Europeans have not yet extended the system to all or even most emissions, particularly those in the transport and heating sectors, and in much of industry. </w:t>
      </w:r>
      <w:r w:rsidRPr="0088606C">
        <w:rPr>
          <w:rStyle w:val="StyleUnderline"/>
        </w:rPr>
        <w:t>Unless the permits are auctioned, raising the separate question of how a fair auction is assured, the permits are allocated to the covered firms free of charge. In countries with loose governance (i.e. most countries), this is an invitation to favoritism: the government is allocating permits that have significant financial value, and most governments are likely to do that in a biased way</w:t>
      </w:r>
      <w:r w:rsidRPr="0088606C">
        <w:rPr>
          <w:rFonts w:eastAsia="Times New Roman" w:cs="Times New Roman"/>
          <w:sz w:val="14"/>
        </w:rPr>
        <w:t xml:space="preserve">. Put more bluntly, </w:t>
      </w:r>
      <w:r w:rsidRPr="0088606C">
        <w:rPr>
          <w:rStyle w:val="StyleUnderline"/>
        </w:rPr>
        <w:t>it is an open invitation to corruption. This is a fatal flaw in a global cap-and-trade system, since well-governed democratic countries will be unwilling, and they should be unwilling, to impose burdens on their own citizens in order to enrich political favorites in less well-governed countries through international trade in emission permi</w:t>
      </w:r>
      <w:r w:rsidRPr="0088606C">
        <w:rPr>
          <w:rFonts w:eastAsia="Times New Roman" w:cs="Times New Roman"/>
          <w:sz w:val="14"/>
        </w:rPr>
        <w:t xml:space="preserve">ts. Concretely, no US Senator who understood the process would vote in favor of a treaty with this implication. In other words, </w:t>
      </w:r>
      <w:r w:rsidRPr="0088606C">
        <w:rPr>
          <w:rStyle w:val="StyleUnderline"/>
        </w:rPr>
        <w:t>the United States would not participate in such a global scheme, even if it had adopted a cap-and-trade system domestically.</w:t>
      </w:r>
      <w:r w:rsidRPr="0088606C">
        <w:rPr>
          <w:rFonts w:eastAsia="Times New Roman" w:cs="Times New Roman"/>
          <w:sz w:val="14"/>
        </w:rPr>
        <w:t xml:space="preserve"> Or viewed from a slightly different perspective, what Senator, once s/he understands the full implications of a trading regime, can vote for a procedure which could result in the Cooper: The Case for Pricing Greenhouse Gas Emissions 3 unconditional transfer of billions of dollars, even tens of billions, to the government of communist China, or to Castro's Cuba, or to Putin's Russia? That would be politically unacceptable, at least in the United States and probably elsewhere </w:t>
      </w:r>
    </w:p>
    <w:p w14:paraId="160D5C99" w14:textId="77777777" w:rsidR="00811BA4" w:rsidRPr="0088606C" w:rsidRDefault="00811BA4" w:rsidP="00811BA4">
      <w:pPr>
        <w:rPr>
          <w:rFonts w:eastAsia="Times New Roman" w:cs="Times New Roman"/>
          <w:sz w:val="14"/>
        </w:rPr>
      </w:pPr>
    </w:p>
    <w:p w14:paraId="19A60AD0" w14:textId="77777777" w:rsidR="00811BA4" w:rsidRPr="0088606C" w:rsidRDefault="00811BA4" w:rsidP="00811BA4">
      <w:pPr>
        <w:pStyle w:val="Heading4"/>
      </w:pPr>
      <w:r w:rsidRPr="0088606C">
        <w:t>Cap and trade doesn’t compare</w:t>
      </w:r>
    </w:p>
    <w:p w14:paraId="11F99981" w14:textId="77777777" w:rsidR="00811BA4" w:rsidRPr="0088606C" w:rsidRDefault="00811BA4" w:rsidP="00811BA4">
      <w:pPr>
        <w:rPr>
          <w:rFonts w:eastAsia="Times New Roman" w:cs="Times New Roman"/>
          <w:sz w:val="20"/>
          <w:szCs w:val="20"/>
        </w:rPr>
      </w:pPr>
      <w:r w:rsidRPr="0088606C">
        <w:rPr>
          <w:rStyle w:val="Style13ptBold"/>
        </w:rPr>
        <w:t>Weitzman 15-</w:t>
      </w:r>
      <w:r w:rsidRPr="0088606C">
        <w:t xml:space="preserve"> </w:t>
      </w:r>
      <w:r w:rsidRPr="0088606C">
        <w:rPr>
          <w:rFonts w:eastAsia="Times New Roman" w:cs="Times New Roman"/>
          <w:sz w:val="20"/>
          <w:szCs w:val="20"/>
        </w:rPr>
        <w:t>Professor of Economics at Harvard University</w:t>
      </w:r>
    </w:p>
    <w:p w14:paraId="2F82B415" w14:textId="77777777" w:rsidR="00811BA4" w:rsidRPr="0088606C" w:rsidRDefault="00811BA4" w:rsidP="00811BA4">
      <w:r w:rsidRPr="0088606C">
        <w:t>(6/3/15, Global Carbon Pricing We Will If You Will, http://www8.gsb.columbia.edu/faculty/jstiglitz/sites/jstiglitz/files/Global%20Carbon%20Pricing.pdf, chpt.5 pgs. 44, Date Accessed: 6/23/16)//CH</w:t>
      </w:r>
    </w:p>
    <w:p w14:paraId="44434D07" w14:textId="77777777" w:rsidR="00811BA4" w:rsidRPr="0088606C" w:rsidRDefault="00811BA4" w:rsidP="00811BA4">
      <w:pPr>
        <w:rPr>
          <w:rFonts w:eastAsia="Times New Roman" w:cs="Times New Roman"/>
          <w:sz w:val="14"/>
          <w:szCs w:val="22"/>
        </w:rPr>
      </w:pPr>
      <w:r w:rsidRPr="0088606C">
        <w:rPr>
          <w:rFonts w:eastAsia="Times New Roman" w:cs="Times New Roman"/>
          <w:sz w:val="14"/>
          <w:szCs w:val="22"/>
        </w:rPr>
        <w:t xml:space="preserve">Previously I listed three desirable features that instruments for </w:t>
      </w:r>
      <w:r w:rsidRPr="0088606C">
        <w:rPr>
          <w:rStyle w:val="StyleUnderline"/>
        </w:rPr>
        <w:t>negotiating climate change should ideally possess: (1) cost effectiveness; (2) a natural one-dimensional focal point; (3) a built-in self-enforcement mechanism that internalizes the externality</w:t>
      </w:r>
      <w:r w:rsidRPr="0088606C">
        <w:rPr>
          <w:rFonts w:eastAsia="Times New Roman" w:cs="Times New Roman"/>
          <w:sz w:val="14"/>
          <w:szCs w:val="22"/>
        </w:rPr>
        <w:t xml:space="preserve">. I then explained that </w:t>
      </w:r>
      <w:r w:rsidRPr="0088606C">
        <w:rPr>
          <w:rStyle w:val="StyleUnderline"/>
        </w:rPr>
        <w:t>an internationally-harmonized but nationally-retained carbon price possesses all three properties, whereas an n-dimensional quantity-based cap-and-trade system at best</w:t>
      </w:r>
      <w:r w:rsidRPr="0088606C">
        <w:rPr>
          <w:rFonts w:eastAsia="Times New Roman" w:cs="Times New Roman"/>
          <w:sz w:val="14"/>
          <w:szCs w:val="22"/>
        </w:rPr>
        <w:t xml:space="preserve"> (if it can be negotiated in the first place) </w:t>
      </w:r>
      <w:r w:rsidRPr="0088606C">
        <w:rPr>
          <w:rStyle w:val="StyleUnderline"/>
        </w:rPr>
        <w:t>possesses only the first property of cost effectiveness</w:t>
      </w:r>
      <w:r w:rsidRPr="0088606C">
        <w:rPr>
          <w:rFonts w:eastAsia="Times New Roman" w:cs="Times New Roman"/>
          <w:sz w:val="14"/>
          <w:szCs w:val="22"/>
        </w:rPr>
        <w:t>. With n different nations, there will be difficult bargaining over n different caps with no force other than altruism countervailing each nation’s selfish desire to be a free rider and secure for itself a large cap on emissions</w:t>
      </w:r>
    </w:p>
    <w:p w14:paraId="64EEDAFF" w14:textId="77777777" w:rsidR="00811BA4" w:rsidRPr="0088606C" w:rsidRDefault="00811BA4" w:rsidP="00811BA4">
      <w:pPr>
        <w:rPr>
          <w:rFonts w:eastAsia="Times New Roman" w:cs="Times New Roman"/>
          <w:sz w:val="16"/>
        </w:rPr>
      </w:pPr>
    </w:p>
    <w:p w14:paraId="3A545BE1" w14:textId="77777777" w:rsidR="00811BA4" w:rsidRPr="0088606C" w:rsidRDefault="00811BA4" w:rsidP="00811BA4">
      <w:pPr>
        <w:pStyle w:val="Heading4"/>
      </w:pPr>
      <w:r w:rsidRPr="0088606C">
        <w:t>Causes a war of words</w:t>
      </w:r>
    </w:p>
    <w:p w14:paraId="51558826" w14:textId="77777777" w:rsidR="00811BA4" w:rsidRPr="0088606C" w:rsidRDefault="00811BA4" w:rsidP="00811BA4">
      <w:pPr>
        <w:rPr>
          <w:rFonts w:eastAsia="Times New Roman" w:cs="Times New Roman"/>
          <w:sz w:val="20"/>
          <w:szCs w:val="20"/>
        </w:rPr>
      </w:pPr>
      <w:r w:rsidRPr="0088606C">
        <w:rPr>
          <w:rStyle w:val="Style13ptBold"/>
        </w:rPr>
        <w:t>Weitzman 15-</w:t>
      </w:r>
      <w:r w:rsidRPr="0088606C">
        <w:t xml:space="preserve"> </w:t>
      </w:r>
      <w:r w:rsidRPr="0088606C">
        <w:rPr>
          <w:rFonts w:eastAsia="Times New Roman" w:cs="Times New Roman"/>
          <w:sz w:val="20"/>
          <w:szCs w:val="20"/>
        </w:rPr>
        <w:t>Professor of Economics at Harvard University</w:t>
      </w:r>
    </w:p>
    <w:p w14:paraId="59550999" w14:textId="77777777" w:rsidR="00811BA4" w:rsidRPr="0088606C" w:rsidRDefault="00811BA4" w:rsidP="00811BA4">
      <w:r w:rsidRPr="0088606C">
        <w:t>(6/3/15, Global Carbon Pricing We Will If You Will, http://www8.gsb.columbia.edu/faculty/jstiglitz/sites/jstiglitz/files/Global%20Carbon%20Pricing.pdf, chpt.5 pgs. 45, Date Accessed: 6/23/16)//CH</w:t>
      </w:r>
    </w:p>
    <w:p w14:paraId="2E5E0CB9" w14:textId="77777777" w:rsidR="00811BA4" w:rsidRPr="0088606C" w:rsidRDefault="00811BA4" w:rsidP="00811BA4">
      <w:pPr>
        <w:rPr>
          <w:rFonts w:eastAsia="Times New Roman" w:cs="Times New Roman"/>
          <w:sz w:val="16"/>
          <w:szCs w:val="22"/>
        </w:rPr>
      </w:pPr>
      <w:r w:rsidRPr="0088606C">
        <w:rPr>
          <w:rStyle w:val="StyleUnderline"/>
        </w:rPr>
        <w:t>When a cap-and-trade system is used to control pollution within a nation, the government of that nation assigns the caps</w:t>
      </w:r>
      <w:r w:rsidRPr="0088606C">
        <w:rPr>
          <w:rFonts w:eastAsia="Times New Roman" w:cs="Times New Roman"/>
          <w:sz w:val="16"/>
          <w:szCs w:val="22"/>
        </w:rPr>
        <w:t xml:space="preserve"> (or the fractions of emissions).14 In this intra-national case there is a natural symmetry between a one-dimensional price p and a one-dimensional total quantity of emissions E. </w:t>
      </w:r>
      <w:r w:rsidRPr="0088606C">
        <w:rPr>
          <w:rStyle w:val="StyleUnderline"/>
        </w:rPr>
        <w:t>But there is no international government that has the unilateral power to assign caps or fractions. These caps or fractions must be negotiated among sovereign nations. This breaks the one-dimensional symmetry</w:t>
      </w:r>
      <w:r w:rsidRPr="0088606C">
        <w:rPr>
          <w:rFonts w:eastAsia="Times New Roman" w:cs="Times New Roman"/>
          <w:sz w:val="16"/>
          <w:szCs w:val="22"/>
        </w:rPr>
        <w:t xml:space="preserve"> because now one price p is contrasted with the asymmetry of n vested sovereign interests jockeying for the n initial fractional distributions. There is thus a critical distinction between intra-national and inter-national cap-and-trade systems. </w:t>
      </w:r>
      <w:r w:rsidRPr="0088606C">
        <w:rPr>
          <w:rStyle w:val="StyleUnderline"/>
        </w:rPr>
        <w:t>In the international case the initial distribution of caps is explicitly distributive, resulting in a war of words about who caused the global-warming problem and who should bear the burden of remedying it, who is rich and who is poor, what is fair and what is unfair</w:t>
      </w:r>
      <w:r w:rsidRPr="0088606C">
        <w:rPr>
          <w:rFonts w:eastAsia="Times New Roman" w:cs="Times New Roman"/>
          <w:sz w:val="16"/>
          <w:szCs w:val="22"/>
        </w:rPr>
        <w:t xml:space="preserve">, and so forth and so on. </w:t>
      </w:r>
      <w:r w:rsidRPr="0088606C">
        <w:rPr>
          <w:rStyle w:val="StyleUnderline"/>
        </w:rPr>
        <w:t>There could also be a war of words about the green-fund transfers required to induce participation in a uniform-price treaty</w:t>
      </w:r>
      <w:r w:rsidRPr="0088606C">
        <w:rPr>
          <w:rFonts w:eastAsia="Times New Roman" w:cs="Times New Roman"/>
          <w:sz w:val="16"/>
          <w:szCs w:val="22"/>
        </w:rPr>
        <w:t>, but, for reasons elaborated in footnotes 5 and 8 having to do with the difference between first-order and second-order transfers, I think that an internally-retained price treaty takes a lot of pressure off the green-fund payments.</w:t>
      </w:r>
    </w:p>
    <w:p w14:paraId="691ADC63" w14:textId="77777777" w:rsidR="00811BA4" w:rsidRPr="0088606C" w:rsidRDefault="00811BA4" w:rsidP="00811BA4">
      <w:pPr>
        <w:pStyle w:val="Heading4"/>
      </w:pPr>
      <w:r w:rsidRPr="0088606C">
        <w:t>Politically unacceptable</w:t>
      </w:r>
    </w:p>
    <w:p w14:paraId="4685B13C" w14:textId="77777777" w:rsidR="00811BA4" w:rsidRPr="0088606C" w:rsidRDefault="00811BA4" w:rsidP="00811BA4">
      <w:pPr>
        <w:rPr>
          <w:rFonts w:eastAsia="Times New Roman" w:cs="Times New Roman"/>
          <w:sz w:val="20"/>
          <w:szCs w:val="20"/>
        </w:rPr>
      </w:pPr>
      <w:r w:rsidRPr="0088606C">
        <w:rPr>
          <w:rStyle w:val="Style13ptBold"/>
        </w:rPr>
        <w:t>Weitzman 15-</w:t>
      </w:r>
      <w:r w:rsidRPr="0088606C">
        <w:t xml:space="preserve"> </w:t>
      </w:r>
      <w:r w:rsidRPr="0088606C">
        <w:rPr>
          <w:rFonts w:eastAsia="Times New Roman" w:cs="Times New Roman"/>
          <w:sz w:val="20"/>
          <w:szCs w:val="20"/>
        </w:rPr>
        <w:t>Professor of Economics at Harvard University</w:t>
      </w:r>
    </w:p>
    <w:p w14:paraId="11ED1A86" w14:textId="77777777" w:rsidR="00811BA4" w:rsidRPr="0088606C" w:rsidRDefault="00811BA4" w:rsidP="00811BA4">
      <w:r w:rsidRPr="0088606C">
        <w:t>(6/3/15, Global Carbon Pricing We Will If You Will, http://www8.gsb.columbia.edu/faculty/jstiglitz/sites/jstiglitz/files/Global%20Carbon%20Pricing.pdf, chpt.5 pgs. 46, Date Accessed: 6/23/16)//CH</w:t>
      </w:r>
    </w:p>
    <w:p w14:paraId="06F9F2FA" w14:textId="0D88FF6A" w:rsidR="00811BA4" w:rsidRPr="0088606C" w:rsidRDefault="00811BA4" w:rsidP="00811BA4">
      <w:pPr>
        <w:rPr>
          <w:rFonts w:eastAsia="Times New Roman" w:cs="Times New Roman"/>
          <w:sz w:val="14"/>
          <w:szCs w:val="22"/>
        </w:rPr>
      </w:pPr>
      <w:r w:rsidRPr="0088606C">
        <w:rPr>
          <w:rFonts w:eastAsia="Times New Roman" w:cs="Times New Roman"/>
          <w:sz w:val="14"/>
          <w:szCs w:val="22"/>
        </w:rPr>
        <w:t xml:space="preserve">Other seemingly symmetric quantity formulas might also be examined. For example, </w:t>
      </w:r>
      <w:r w:rsidRPr="0088606C">
        <w:rPr>
          <w:rStyle w:val="StyleUnderline"/>
        </w:rPr>
        <w:t>one might entertain the idea of assigning the same worldwide emissions level per capita. This is a symmetric formula that embodies a certain concept of worldwide fairness, but a cap-and-trade system based on such an initial distribution of caps would involve massive transfers from the developed to the developing countries, which would likely prove politically unacceptable</w:t>
      </w:r>
      <w:r w:rsidRPr="0088606C">
        <w:rPr>
          <w:rFonts w:eastAsia="Times New Roman" w:cs="Times New Roman"/>
          <w:sz w:val="14"/>
          <w:szCs w:val="22"/>
        </w:rPr>
        <w:t>. Besides, even this formula does not address concerns regarding historical responsibility for the cumulative stock of emissions, which would surely be raised. Alternatively, one might imagine negotiating (or even voting on) an identical percentage reduction from some base case of emissions. In this situation, I think, everyone would first argue about the fairness of the baseline emissions that they were initially assigned.</w:t>
      </w:r>
    </w:p>
    <w:p w14:paraId="7AE6C084" w14:textId="253DDAD1" w:rsidR="00811BA4" w:rsidRPr="0088606C" w:rsidRDefault="00811BA4" w:rsidP="00811BA4">
      <w:pPr>
        <w:pStyle w:val="Heading3"/>
      </w:pPr>
      <w:r w:rsidRPr="0088606C">
        <w:t>Quantity-Based Mech</w:t>
      </w:r>
    </w:p>
    <w:p w14:paraId="01747A73" w14:textId="77777777" w:rsidR="00811BA4" w:rsidRPr="0088606C" w:rsidRDefault="00811BA4" w:rsidP="00811BA4">
      <w:pPr>
        <w:pStyle w:val="Heading4"/>
      </w:pPr>
      <w:r w:rsidRPr="0088606C">
        <w:t>The CP’s quantity-based carbon reduction mechanisms fail – Kyoto proves</w:t>
      </w:r>
    </w:p>
    <w:p w14:paraId="6C8A2FDE" w14:textId="77777777" w:rsidR="00811BA4" w:rsidRPr="0088606C" w:rsidRDefault="00811BA4" w:rsidP="00811BA4">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1578502D" w14:textId="059B0DE3" w:rsidR="00811BA4" w:rsidRDefault="00811BA4" w:rsidP="00645D67">
      <w:pPr>
        <w:rPr>
          <w:sz w:val="16"/>
        </w:rPr>
      </w:pPr>
      <w:r w:rsidRPr="0088606C">
        <w:rPr>
          <w:rStyle w:val="StyleUnderline"/>
        </w:rPr>
        <w:t>Stiglitz</w:t>
      </w:r>
      <w:r w:rsidRPr="0088606C">
        <w:rPr>
          <w:sz w:val="16"/>
        </w:rPr>
        <w:t xml:space="preserve"> (2006b, 2015) has </w:t>
      </w:r>
      <w:r w:rsidRPr="0088606C">
        <w:rPr>
          <w:rStyle w:val="StyleUnderline"/>
        </w:rPr>
        <w:t>explained</w:t>
      </w:r>
      <w:r w:rsidRPr="0088606C">
        <w:rPr>
          <w:sz w:val="16"/>
        </w:rPr>
        <w:t xml:space="preserve"> why </w:t>
      </w:r>
      <w:r w:rsidRPr="0088606C">
        <w:rPr>
          <w:rStyle w:val="StyleUnderline"/>
        </w:rPr>
        <w:t>there is no reason to believe anyone will ever come up with a quantity-based emissions rule</w:t>
      </w:r>
      <w:r w:rsidRPr="0088606C">
        <w:rPr>
          <w:sz w:val="16"/>
        </w:rPr>
        <w:t xml:space="preserve">. The </w:t>
      </w:r>
      <w:r w:rsidRPr="0088606C">
        <w:rPr>
          <w:rStyle w:val="StyleUnderline"/>
        </w:rPr>
        <w:t>history of</w:t>
      </w:r>
      <w:r w:rsidRPr="0088606C">
        <w:rPr>
          <w:sz w:val="16"/>
        </w:rPr>
        <w:t xml:space="preserve"> the </w:t>
      </w:r>
      <w:r w:rsidRPr="0088606C">
        <w:rPr>
          <w:rStyle w:val="StyleUnderline"/>
        </w:rPr>
        <w:t>Kyoto</w:t>
      </w:r>
      <w:r w:rsidRPr="0088606C">
        <w:rPr>
          <w:sz w:val="16"/>
        </w:rPr>
        <w:t xml:space="preserve"> negotiations </w:t>
      </w:r>
      <w:r w:rsidRPr="0088606C">
        <w:rPr>
          <w:rStyle w:val="StyleUnderline"/>
        </w:rPr>
        <w:t>strongly confirms</w:t>
      </w:r>
      <w:r w:rsidRPr="0088606C">
        <w:rPr>
          <w:sz w:val="16"/>
        </w:rPr>
        <w:t xml:space="preserve"> that </w:t>
      </w:r>
      <w:r w:rsidRPr="0088606C">
        <w:rPr>
          <w:rStyle w:val="StyleUnderline"/>
        </w:rPr>
        <w:t>requiring quantity targets will block any hope of a broad common commitment even without including</w:t>
      </w:r>
      <w:r w:rsidRPr="0088606C">
        <w:rPr>
          <w:sz w:val="16"/>
        </w:rPr>
        <w:t xml:space="preserve"> the </w:t>
      </w:r>
      <w:r w:rsidRPr="0088606C">
        <w:rPr>
          <w:rStyle w:val="StyleUnderline"/>
        </w:rPr>
        <w:t>developing countries. The US government has</w:t>
      </w:r>
      <w:r w:rsidRPr="0088606C">
        <w:rPr>
          <w:sz w:val="16"/>
        </w:rPr>
        <w:t xml:space="preserve"> now </w:t>
      </w:r>
      <w:r w:rsidRPr="0088606C">
        <w:rPr>
          <w:rStyle w:val="StyleUnderline"/>
        </w:rPr>
        <w:t>come to the same conclusion</w:t>
      </w:r>
      <w:r w:rsidRPr="0088606C">
        <w:rPr>
          <w:sz w:val="16"/>
        </w:rPr>
        <w:t xml:space="preserve">.7 </w:t>
      </w:r>
      <w:r w:rsidRPr="0088606C">
        <w:rPr>
          <w:rStyle w:val="StyleUnderline"/>
        </w:rPr>
        <w:t>Without</w:t>
      </w:r>
      <w:r w:rsidRPr="0088606C">
        <w:rPr>
          <w:sz w:val="16"/>
        </w:rPr>
        <w:t xml:space="preserve"> a </w:t>
      </w:r>
      <w:r w:rsidRPr="0088606C">
        <w:rPr>
          <w:rStyle w:val="StyleUnderline"/>
        </w:rPr>
        <w:t>common commitment</w:t>
      </w:r>
      <w:r w:rsidRPr="0088606C">
        <w:rPr>
          <w:sz w:val="16"/>
        </w:rPr>
        <w:t xml:space="preserve">, </w:t>
      </w:r>
      <w:r w:rsidRPr="0088606C">
        <w:rPr>
          <w:rStyle w:val="StyleUnderline"/>
        </w:rPr>
        <w:t>any agreement,</w:t>
      </w:r>
      <w:r w:rsidRPr="0088606C">
        <w:rPr>
          <w:sz w:val="16"/>
        </w:rPr>
        <w:t xml:space="preserve"> if one could be reached, </w:t>
      </w:r>
      <w:r w:rsidRPr="0088606C">
        <w:rPr>
          <w:rStyle w:val="StyleUnderline"/>
        </w:rPr>
        <w:t>would</w:t>
      </w:r>
      <w:r w:rsidRPr="0088606C">
        <w:rPr>
          <w:sz w:val="16"/>
        </w:rPr>
        <w:t xml:space="preserve"> again </w:t>
      </w:r>
      <w:r w:rsidRPr="0088606C">
        <w:rPr>
          <w:rStyle w:val="StyleUnderline"/>
        </w:rPr>
        <w:t>be weak and fragile. And it would not produce anything like a uniform price on carbon</w:t>
      </w:r>
      <w:r w:rsidRPr="0088606C">
        <w:rPr>
          <w:sz w:val="16"/>
        </w:rPr>
        <w:t>. Kyoto was a useful experiment, but the world learned the wrong lesson.</w:t>
      </w:r>
    </w:p>
    <w:p w14:paraId="2918E0B1" w14:textId="77777777" w:rsidR="00912D2C" w:rsidRDefault="00912D2C" w:rsidP="00645D67">
      <w:pPr>
        <w:rPr>
          <w:sz w:val="16"/>
        </w:rPr>
      </w:pPr>
    </w:p>
    <w:p w14:paraId="12D87322" w14:textId="77777777" w:rsidR="00912D2C" w:rsidRDefault="00912D2C" w:rsidP="00912D2C">
      <w:pPr>
        <w:pStyle w:val="Heading4"/>
      </w:pPr>
      <w:r>
        <w:t xml:space="preserve">Quantity quotas fail </w:t>
      </w:r>
    </w:p>
    <w:p w14:paraId="14C59215" w14:textId="77777777" w:rsidR="00912D2C" w:rsidRPr="002438DA" w:rsidRDefault="00912D2C" w:rsidP="00912D2C">
      <w:pPr>
        <w:rPr>
          <w:rStyle w:val="StyleUnderline"/>
        </w:rPr>
      </w:pPr>
      <w:r w:rsidRPr="002438DA">
        <w:rPr>
          <w:rStyle w:val="Style13ptBold"/>
        </w:rPr>
        <w:t>Crampton et al 15’</w:t>
      </w:r>
      <w:r>
        <w:t xml:space="preserve"> </w:t>
      </w:r>
      <w:r w:rsidRPr="002438DA">
        <w:t xml:space="preserve">(An International Carbon-Price Commitment Promotes Cooperation, Peter Cramton, Axel Ockenfels, and Steven Stoft1, Professor of Economics at the University of Maryland and European University Institute, and on the International Faculty at the University of Cologne, a </w:t>
      </w:r>
      <w:hyperlink r:id="rId215" w:tooltip="Germany" w:history="1">
        <w:r w:rsidRPr="002438DA">
          <w:rPr>
            <w:rStyle w:val="Hyperlink"/>
          </w:rPr>
          <w:t>German</w:t>
        </w:r>
      </w:hyperlink>
      <w:r w:rsidRPr="002438DA">
        <w:t xml:space="preserve"> </w:t>
      </w:r>
      <w:hyperlink r:id="rId216" w:tooltip="Economist" w:history="1">
        <w:r w:rsidRPr="002438DA">
          <w:rPr>
            <w:rStyle w:val="Hyperlink"/>
          </w:rPr>
          <w:t>economist</w:t>
        </w:r>
      </w:hyperlink>
      <w:r w:rsidRPr="002438DA">
        <w:t xml:space="preserve">. He is professor of </w:t>
      </w:r>
      <w:hyperlink r:id="rId217" w:tooltip="Political economics" w:history="1">
        <w:r w:rsidRPr="002438DA">
          <w:rPr>
            <w:rStyle w:val="Hyperlink"/>
          </w:rPr>
          <w:t>economics</w:t>
        </w:r>
      </w:hyperlink>
      <w:r w:rsidRPr="002438DA">
        <w:t xml:space="preserve"> at the </w:t>
      </w:r>
      <w:hyperlink r:id="rId218" w:tooltip="University of Cologne" w:history="1">
        <w:r w:rsidRPr="002438DA">
          <w:rPr>
            <w:rStyle w:val="Hyperlink"/>
          </w:rPr>
          <w:t>University of Cologne</w:t>
        </w:r>
      </w:hyperlink>
      <w:r w:rsidRPr="002438DA">
        <w:t>. He also is Director of the Cologne Laboratory of Economic Research, Speaker of the "University of Cologne Excellence Center for Social and Economic Behavior ",//policydialogue.org/files/publications/EEEP-symposium-all-papers_1.pdf, Symposium on International Climate Negotiations,</w:t>
      </w:r>
      <w:r>
        <w:t>pg.18</w:t>
      </w:r>
      <w:r w:rsidRPr="002438DA">
        <w:t>, 3 June 2015, DOA: 6/23/16, AU)</w:t>
      </w:r>
    </w:p>
    <w:p w14:paraId="3A70C23D" w14:textId="63C7366B" w:rsidR="00912D2C" w:rsidRPr="00912D2C" w:rsidRDefault="00912D2C" w:rsidP="00645D67">
      <w:r w:rsidRPr="002438DA">
        <w:rPr>
          <w:rStyle w:val="StyleUnderline"/>
        </w:rPr>
        <w:t>Quantity targets are favored because they supposedly remove the risk of emission and climate uncertainty</w:t>
      </w:r>
      <w:r>
        <w:t xml:space="preserve"> and shift that risk to nations in the form of price and cost uncertainty. </w:t>
      </w:r>
      <w:r w:rsidRPr="002438DA">
        <w:t>While</w:t>
      </w:r>
      <w:r w:rsidRPr="002438DA">
        <w:rPr>
          <w:rStyle w:val="StyleUnderline"/>
        </w:rPr>
        <w:t xml:space="preserve"> their success at the former has been dismal, in part due to the uncertainty of the resulting quantity agreements and disagreements</w:t>
      </w:r>
      <w:r>
        <w:t>.</w:t>
      </w:r>
    </w:p>
    <w:p w14:paraId="43A87A1B" w14:textId="7A13A7CD" w:rsidR="00811BA4" w:rsidRPr="0088606C" w:rsidRDefault="00811BA4" w:rsidP="00811BA4">
      <w:pPr>
        <w:pStyle w:val="Heading3"/>
      </w:pPr>
      <w:r w:rsidRPr="0088606C">
        <w:t>Individual Caps</w:t>
      </w:r>
    </w:p>
    <w:p w14:paraId="5F1957D6" w14:textId="77777777" w:rsidR="00811BA4" w:rsidRPr="0088606C" w:rsidRDefault="00811BA4" w:rsidP="00811BA4">
      <w:pPr>
        <w:pStyle w:val="Heading4"/>
      </w:pPr>
      <w:r w:rsidRPr="0088606C">
        <w:t xml:space="preserve">Carbon caps don’t solve – lack of enforcement and individual commitment </w:t>
      </w:r>
    </w:p>
    <w:p w14:paraId="6A4B8A07" w14:textId="77777777" w:rsidR="00811BA4" w:rsidRPr="0088606C" w:rsidRDefault="00811BA4" w:rsidP="00811BA4">
      <w:r w:rsidRPr="0088606C">
        <w:rPr>
          <w:rStyle w:val="Style13ptBold"/>
        </w:rPr>
        <w:t>MacKay et al 15</w:t>
      </w:r>
      <w:r w:rsidRPr="0088606C">
        <w:t xml:space="preserve"> [David J. C. MacKay: professor of engineering at the University of Cambridge, UK., Peter Cramton: professor of economics at the University of Maryland, College Park, Maryland, USA. , Axel Ockenfels: professor of economics at the University of Cologne, Germany &amp; Steven Stoft: economist in Berkeley, California, USA, “Price carbon — I will if you will,” Nature: International Weekly Journal of Science, October 12, 2015. // emb]. </w:t>
      </w:r>
    </w:p>
    <w:p w14:paraId="304F3FD5" w14:textId="6828F064" w:rsidR="00811BA4" w:rsidRPr="0088606C" w:rsidRDefault="00811BA4" w:rsidP="00811BA4">
      <w:pPr>
        <w:rPr>
          <w:b/>
          <w:u w:val="single"/>
        </w:rPr>
      </w:pPr>
      <w:r w:rsidRPr="0088606C">
        <w:rPr>
          <w:rStyle w:val="StyleUnderline"/>
        </w:rPr>
        <w:t xml:space="preserve">Enforcement is </w:t>
      </w:r>
      <w:r w:rsidRPr="0088606C">
        <w:t xml:space="preserve">widely thought to be </w:t>
      </w:r>
      <w:r w:rsidRPr="0088606C">
        <w:rPr>
          <w:rStyle w:val="StyleUnderline"/>
        </w:rPr>
        <w:t>the missing ingredient</w:t>
      </w:r>
      <w:r w:rsidRPr="0088606C">
        <w:t xml:space="preserve"> in the Kyoto Protocol and crucial for the success of a Paris agreement. This is only half right — </w:t>
      </w:r>
      <w:r w:rsidRPr="0088606C">
        <w:rPr>
          <w:rStyle w:val="StyleUnderline"/>
        </w:rPr>
        <w:t>both enforcement and a common commitment are required.</w:t>
      </w:r>
      <w:r w:rsidRPr="0088606C">
        <w:t xml:space="preserve"> For example, if drivers chose their own speed limits, there would be no use enforcing them, because everyone would drive at their desired speed. Instead, because it limits others as well, people agree to a common speed limit that is lower than almost everyone's individual limit. In other words, </w:t>
      </w:r>
      <w:r w:rsidRPr="0088606C">
        <w:rPr>
          <w:rStyle w:val="StyleUnderline"/>
        </w:rPr>
        <w:t xml:space="preserve">with individual commitments, there is nothing meaningful to enforce, whereas enforcement strengthens a common commitment. What could all countries commit to? </w:t>
      </w:r>
      <w:r w:rsidRPr="0088606C">
        <w:rPr>
          <w:rStyle w:val="Emphasis"/>
        </w:rPr>
        <w:t>National limits on the quantity of emissions will not work</w:t>
      </w:r>
      <w:r w:rsidRPr="0088606C">
        <w:t xml:space="preserve">. Kyoto negotiators suggested at least ten formulae to determine the reductions that each nation should make, but could not agree. </w:t>
      </w:r>
      <w:r w:rsidRPr="0088606C">
        <w:rPr>
          <w:rStyle w:val="StyleUnderline"/>
        </w:rPr>
        <w:t>When attention turned to reducing emissions by some percentage relative to 1990 levels, individual commitments ranged from an 8% decrease to a 10% increase. The United States and developing countries made no commitments at all. Percentage pledges failed because countries differ;</w:t>
      </w:r>
      <w:r w:rsidRPr="0088606C">
        <w:t xml:space="preserve"> for instance, some economies declined after 1990 and some grew. </w:t>
      </w:r>
      <w:r w:rsidRPr="0088606C">
        <w:rPr>
          <w:rStyle w:val="StyleUnderline"/>
        </w:rPr>
        <w:t>Developing countries fear caps that curb their growth. Instead they see it as fair to allocate emission permits on an equal per capita basis. Because permit sales would result in huge wealth transfers to poor countries, rich countries find such proposals unacceptable6. There is no longer any serious discussion of a common commitment to reduce the quantity of carbon emissions.</w:t>
      </w:r>
    </w:p>
    <w:p w14:paraId="6B50ADE9" w14:textId="77777777" w:rsidR="00811BA4" w:rsidRPr="0088606C" w:rsidRDefault="00811BA4" w:rsidP="00811BA4">
      <w:pPr>
        <w:pStyle w:val="Heading4"/>
      </w:pPr>
      <w:r w:rsidRPr="0088606C">
        <w:t xml:space="preserve">Domestic carbon caps lead to carbon leakage – offsets any environmental benefit </w:t>
      </w:r>
    </w:p>
    <w:p w14:paraId="112CB431" w14:textId="77777777" w:rsidR="00811BA4" w:rsidRPr="0088606C" w:rsidRDefault="00811BA4" w:rsidP="00811BA4">
      <w:r w:rsidRPr="0088606C">
        <w:rPr>
          <w:rStyle w:val="Style13ptBold"/>
        </w:rPr>
        <w:t>Aldy et al 12</w:t>
      </w:r>
      <w:r w:rsidRPr="0088606C">
        <w:t xml:space="preserve"> [Joseph E. Aldy, Timothy J. Brennan, Dallas Burtraw, Carolyn Fischer, Raymond J. Kopp, Molly K. Macauley, Richard D. Morgenstern, Karen L. Palmer, Anthony Paul, Nathan Richardson, and Roberton C. Williams III, “Considering a Carbon Tax: Frequently Asked Questions,” Resources for the Future, November 2012, http://www.rff.org/files/document/file/RFF-IB-12-09.pdf p. 7 // emb].</w:t>
      </w:r>
    </w:p>
    <w:p w14:paraId="2A093EEB" w14:textId="1BC868B6" w:rsidR="002A20F6" w:rsidRPr="0088606C" w:rsidRDefault="00811BA4" w:rsidP="00645D67">
      <w:r w:rsidRPr="0088606C">
        <w:rPr>
          <w:rStyle w:val="StyleUnderline"/>
        </w:rPr>
        <w:t>Because the US emits significantly more CO2 than most other countries, reducing US emissions can contribute to reducing total global emissions. However, imposing a carbon tax or other policy to reduce emissions in one country can lead to increased emissions elsewhere</w:t>
      </w:r>
      <w:r w:rsidRPr="0088606C">
        <w:t xml:space="preserve">—a phenomenon known as </w:t>
      </w:r>
      <w:r w:rsidRPr="0088606C">
        <w:rPr>
          <w:rStyle w:val="StyleUnderline"/>
        </w:rPr>
        <w:t>carbon leakage.</w:t>
      </w:r>
      <w:r w:rsidRPr="0088606C">
        <w:t xml:space="preserve"> This </w:t>
      </w:r>
      <w:r w:rsidRPr="0088606C">
        <w:rPr>
          <w:rStyle w:val="StyleUnderline"/>
        </w:rPr>
        <w:t>occurs</w:t>
      </w:r>
      <w:r w:rsidRPr="0088606C">
        <w:t xml:space="preserve"> for a variety of reasons. First, </w:t>
      </w:r>
      <w:r w:rsidRPr="0088606C">
        <w:rPr>
          <w:rStyle w:val="StyleUnderline"/>
        </w:rPr>
        <w:t>production of some carbonintensive goods is likely to move abroad to avoid the tax. S</w:t>
      </w:r>
      <w:r w:rsidRPr="0088606C">
        <w:t xml:space="preserve">econd, </w:t>
      </w:r>
      <w:r w:rsidRPr="0088606C">
        <w:rPr>
          <w:rStyle w:val="StyleUnderline"/>
        </w:rPr>
        <w:t>reduced US demand for fossil fuels would result in lower global prices for those fuels, making them more attractive in unregulated countries.</w:t>
      </w:r>
      <w:r w:rsidRPr="0088606C">
        <w:t xml:space="preserve"> Research finds that, </w:t>
      </w:r>
      <w:r w:rsidRPr="0088606C">
        <w:rPr>
          <w:rStyle w:val="StyleUnderline"/>
        </w:rPr>
        <w:t>on average, a 10 percent reduction in carbon emissions in the United States would be partially offset by a 1 to 3 percent increase elsewhere</w:t>
      </w:r>
      <w:r w:rsidRPr="0088606C">
        <w:t>. (See questions #4 and #5 for measures that could reduce carbon leakage.)</w:t>
      </w:r>
    </w:p>
    <w:p w14:paraId="2F27FD32" w14:textId="77777777" w:rsidR="002A20F6" w:rsidRPr="0088606C" w:rsidRDefault="002A20F6" w:rsidP="002A20F6">
      <w:pPr>
        <w:pStyle w:val="Heading4"/>
      </w:pPr>
      <w:r w:rsidRPr="0088606C">
        <w:t>Countries have to cooperate—can’t do it alone</w:t>
      </w:r>
    </w:p>
    <w:p w14:paraId="2C292462" w14:textId="77777777" w:rsidR="002A20F6" w:rsidRPr="0088606C" w:rsidRDefault="002A20F6" w:rsidP="002A20F6">
      <w:pPr>
        <w:rPr>
          <w:rFonts w:eastAsia="Times New Roman" w:cs="Times New Roman"/>
          <w:sz w:val="20"/>
          <w:szCs w:val="20"/>
        </w:rPr>
      </w:pPr>
      <w:r w:rsidRPr="0088606C">
        <w:rPr>
          <w:rStyle w:val="Style13ptBold"/>
        </w:rPr>
        <w:t>Weitzman 15</w:t>
      </w:r>
      <w:r w:rsidRPr="0088606C">
        <w:t xml:space="preserve">- </w:t>
      </w:r>
      <w:r w:rsidRPr="0088606C">
        <w:rPr>
          <w:rFonts w:eastAsia="Times New Roman" w:cs="Times New Roman"/>
          <w:sz w:val="20"/>
          <w:szCs w:val="20"/>
        </w:rPr>
        <w:t>Professor of Economics at Harvard University</w:t>
      </w:r>
    </w:p>
    <w:p w14:paraId="41658670" w14:textId="77777777" w:rsidR="002A20F6" w:rsidRPr="0088606C" w:rsidRDefault="002A20F6" w:rsidP="002A20F6">
      <w:r w:rsidRPr="0088606C">
        <w:t>(6/3/15, Global Carbon Pricing We Will If You Will, http://www8.gsb.columbia.edu/faculty/jstiglitz/sites/jstiglitz/files/Global%20Carbon%20Pricing.pdf, chpt.5 pgs. 41, Date Accessed: 6/23/16)//CH</w:t>
      </w:r>
    </w:p>
    <w:p w14:paraId="3FBF763E" w14:textId="21B79B2A" w:rsidR="002A20F6" w:rsidRDefault="002A20F6" w:rsidP="00645D67">
      <w:pPr>
        <w:rPr>
          <w:rFonts w:eastAsia="Times New Roman" w:cs="Times New Roman"/>
          <w:sz w:val="14"/>
          <w:szCs w:val="22"/>
        </w:rPr>
      </w:pPr>
      <w:r w:rsidRPr="0088606C">
        <w:rPr>
          <w:rFonts w:eastAsia="Times New Roman" w:cs="Times New Roman"/>
          <w:sz w:val="14"/>
          <w:szCs w:val="22"/>
        </w:rPr>
        <w:t xml:space="preserve">One aspect should perhaps be emphasized above all others at the outset. </w:t>
      </w:r>
      <w:r w:rsidRPr="0088606C">
        <w:rPr>
          <w:rStyle w:val="StyleUnderline"/>
        </w:rPr>
        <w:t>The global warming externality problem cannot be resolved without a binding agreement on some overall formula for dividing emissions responsibilities among nations. Volunteer altruism alone will not solve this international public-goods proble</w:t>
      </w:r>
      <w:r w:rsidRPr="0088606C">
        <w:rPr>
          <w:rFonts w:eastAsia="Times New Roman" w:cs="Times New Roman"/>
          <w:sz w:val="14"/>
          <w:szCs w:val="22"/>
        </w:rPr>
        <w:t xml:space="preserve">m. Of necessity </w:t>
      </w:r>
      <w:r w:rsidRPr="0088606C">
        <w:rPr>
          <w:rStyle w:val="StyleUnderline"/>
        </w:rPr>
        <w:t>there must be some impingement on national sovereignty in the form of an international mechanism for coordinating targets, verifying fulfillment, and punishing non-compliance</w:t>
      </w:r>
      <w:r w:rsidRPr="0088606C">
        <w:rPr>
          <w:rFonts w:eastAsia="Times New Roman" w:cs="Times New Roman"/>
          <w:sz w:val="14"/>
          <w:szCs w:val="22"/>
        </w:rPr>
        <w:t xml:space="preserve">. The question then becomes: Which collective-commitment frameworks and formulas are more promising than which others? </w:t>
      </w:r>
    </w:p>
    <w:p w14:paraId="7BD74F53" w14:textId="77777777" w:rsidR="00EF3FBA" w:rsidRDefault="00EF3FBA" w:rsidP="00645D67">
      <w:pPr>
        <w:rPr>
          <w:rFonts w:eastAsia="Times New Roman" w:cs="Times New Roman"/>
          <w:sz w:val="14"/>
          <w:szCs w:val="22"/>
        </w:rPr>
      </w:pPr>
    </w:p>
    <w:p w14:paraId="59756D1E" w14:textId="77777777" w:rsidR="00EF3FBA" w:rsidRDefault="00EF3FBA" w:rsidP="00EF3FBA">
      <w:pPr>
        <w:pStyle w:val="Heading4"/>
        <w:rPr>
          <w:rStyle w:val="Style13ptBold"/>
        </w:rPr>
      </w:pPr>
      <w:r>
        <w:rPr>
          <w:rStyle w:val="Style13ptBold"/>
        </w:rPr>
        <w:t xml:space="preserve">Cap and trade fails globally </w:t>
      </w:r>
    </w:p>
    <w:p w14:paraId="08E7F02B" w14:textId="77777777" w:rsidR="00EF3FBA" w:rsidRPr="000F1748" w:rsidRDefault="00EF3FBA" w:rsidP="00EF3FBA">
      <w:pPr>
        <w:rPr>
          <w:b/>
          <w:bCs/>
          <w:sz w:val="26"/>
        </w:rPr>
      </w:pPr>
      <w:r w:rsidRPr="00C60718">
        <w:rPr>
          <w:rStyle w:val="Style13ptBold"/>
        </w:rPr>
        <w:t>Cooper 15’</w:t>
      </w:r>
      <w:r>
        <w:t>(</w:t>
      </w:r>
      <w:r w:rsidRPr="00C60718">
        <w:t>The Case for Pricing Greenhouse Gas Emissions, Richard N. Cooper,</w:t>
      </w:r>
      <w:r>
        <w:t xml:space="preserve"> </w:t>
      </w:r>
      <w:r>
        <w:rPr>
          <w:rFonts w:ascii="Arial" w:hAnsi="Arial" w:cs="Arial"/>
          <w:color w:val="222222"/>
          <w:sz w:val="20"/>
          <w:szCs w:val="20"/>
          <w:shd w:val="clear" w:color="auto" w:fill="FFFFFF"/>
        </w:rPr>
        <w:t>Richard Newell Cooper is an American economist, policy adviser, and academic,</w:t>
      </w:r>
      <w:r w:rsidRPr="00C60718">
        <w:t>//policydialogue.org/files/publications/EEEP-symposium-all-papers_1.pdf, Symposium on International Climate Negotiations,pg.7, 3 June 2015, DOA: 6/23/16, AU)</w:t>
      </w:r>
    </w:p>
    <w:p w14:paraId="44F5540C" w14:textId="77777777" w:rsidR="00EF3FBA" w:rsidRDefault="00EF3FBA" w:rsidP="00EF3FBA">
      <w:r w:rsidRPr="00C60718">
        <w:rPr>
          <w:rStyle w:val="StyleUnderline"/>
        </w:rPr>
        <w:t>How well would a cap-and-trade system work at the global level? It would require allocating emission targets</w:t>
      </w:r>
      <w:r>
        <w:t xml:space="preserve">, covering many years, to states. To be effective, the total targets would have to be tight enough to cut emissions significantly from what they would otherwise be. In my view, </w:t>
      </w:r>
      <w:r w:rsidRPr="00C60718">
        <w:rPr>
          <w:rStyle w:val="StyleUnderline"/>
        </w:rPr>
        <w:t>it will be impossible to negotiate meaningful national targets</w:t>
      </w:r>
      <w:r>
        <w:t xml:space="preserve">. The reason is straightforward. </w:t>
      </w:r>
      <w:r w:rsidRPr="00C60718">
        <w:rPr>
          <w:rStyle w:val="StyleUnderline"/>
        </w:rPr>
        <w:t>Developing countries understandably place a higher priority on economic development than they do on mitigation of climate change, and they will not agree to binding emission targets that they believe will compromise their development objectives (Stiglitz 2006b and this issue). Moreover,</w:t>
      </w:r>
      <w:r>
        <w:t xml:space="preserve"> we now have several examples of countries that have grown 8-10 percent for two decades or more, and most developing countries will aspire to achieve such growth rates, even though most of them will fail to do so. But aspirations, not ex post realities, will shape their positions in international negotiations. </w:t>
      </w:r>
      <w:r w:rsidRPr="00C60718">
        <w:rPr>
          <w:rStyle w:val="StyleUnderline"/>
        </w:rPr>
        <w:t>And with generous targets allotted to the leading developing countries</w:t>
      </w:r>
      <w:r>
        <w:t xml:space="preserve">, the </w:t>
      </w:r>
      <w:r w:rsidRPr="00C60718">
        <w:rPr>
          <w:rStyle w:val="StyleUnderline"/>
        </w:rPr>
        <w:t xml:space="preserve">rich countries, especially the USA, will not agree to compensate with targets so stiff that they seriously threaten standards of living in those countries. </w:t>
      </w:r>
      <w:r>
        <w:t>In short, meaningful binding global targets are not feasible.</w:t>
      </w:r>
    </w:p>
    <w:p w14:paraId="12A63391" w14:textId="77777777" w:rsidR="00EF3FBA" w:rsidRDefault="00EF3FBA" w:rsidP="00EF3FBA">
      <w:pPr>
        <w:pStyle w:val="Heading4"/>
      </w:pPr>
      <w:r>
        <w:t xml:space="preserve">Even when prompted domestically cap and trade would not model internationally </w:t>
      </w:r>
    </w:p>
    <w:p w14:paraId="0D150809" w14:textId="77777777" w:rsidR="00EF3FBA" w:rsidRPr="000F1748" w:rsidRDefault="00EF3FBA" w:rsidP="00EF3FBA">
      <w:pPr>
        <w:rPr>
          <w:rStyle w:val="StyleUnderline"/>
        </w:rPr>
      </w:pPr>
      <w:r>
        <w:rPr>
          <w:rStyle w:val="Style13ptBold"/>
        </w:rPr>
        <w:t>Cooper 15’</w:t>
      </w:r>
      <w:r w:rsidRPr="000F1748">
        <w:t>(The Case for Pricing Greenhouse Gas Emissions, Richard N. Cooper, Richard Newell Cooper is an American economist, policy adviser, and academic,//policydialogue.org/files/publications/EEEP-symposium-all-papers_1.pdf, Symposium on International Climate Negotiations,pg.8, 3 June 2015, DOA: 6/23/16, AU)</w:t>
      </w:r>
    </w:p>
    <w:p w14:paraId="0E0B101A" w14:textId="19607089" w:rsidR="00EF3FBA" w:rsidRPr="00EF3FBA" w:rsidRDefault="00EF3FBA" w:rsidP="00645D67">
      <w:pPr>
        <w:rPr>
          <w:b/>
          <w:u w:val="single"/>
        </w:rPr>
      </w:pPr>
      <w:r w:rsidRPr="000F1748">
        <w:rPr>
          <w:rStyle w:val="StyleUnderline"/>
        </w:rPr>
        <w:t xml:space="preserve"> This is a fatal flaw in a global cap-and-trade system</w:t>
      </w:r>
      <w:r>
        <w:t xml:space="preserve">, since well-governed democratic countries will be unwilling, </w:t>
      </w:r>
      <w:r w:rsidRPr="000F1748">
        <w:rPr>
          <w:rStyle w:val="StyleUnderline"/>
        </w:rPr>
        <w:t>and they should be unwilling</w:t>
      </w:r>
      <w:r>
        <w:t xml:space="preserve">, to impose burdens on their own citizens in order to enrich political favorites in less well-governed countries through international trade in emission permits. Concretely, no US Senator who understood the process would vote in favor of a treaty with this implication. In other words, </w:t>
      </w:r>
      <w:r w:rsidRPr="000F1748">
        <w:rPr>
          <w:rStyle w:val="StyleUnderline"/>
        </w:rPr>
        <w:t>the United States would not participate in such a global scheme</w:t>
      </w:r>
      <w:r>
        <w:t xml:space="preserve">, </w:t>
      </w:r>
      <w:r w:rsidRPr="000F1748">
        <w:rPr>
          <w:rStyle w:val="StyleUnderline"/>
        </w:rPr>
        <w:t>even if it had adopted a cap-and-trade system domestically</w:t>
      </w:r>
      <w:r>
        <w:t xml:space="preserve">. Or viewed from a slightly different perspective, what Senator, once s/he understands the full implications of a trading regime, can vote for a procedure which could result in the unconditional transfer of billions of dollars, </w:t>
      </w:r>
      <w:r w:rsidRPr="000F1748">
        <w:rPr>
          <w:rStyle w:val="StyleUnderline"/>
        </w:rPr>
        <w:t>even tens of billions</w:t>
      </w:r>
      <w:r>
        <w:t xml:space="preserve">, to the government of communist China, or to Castro's Cuba, </w:t>
      </w:r>
      <w:r w:rsidRPr="000F1748">
        <w:rPr>
          <w:rStyle w:val="StyleUnderline"/>
        </w:rPr>
        <w:t>or to Putin's Russia? That would be politically unacceptable</w:t>
      </w:r>
      <w:r>
        <w:t xml:space="preserve">, </w:t>
      </w:r>
      <w:r w:rsidRPr="000F1748">
        <w:rPr>
          <w:rStyle w:val="StyleUnderline"/>
        </w:rPr>
        <w:t>at least in the United States and probably elsewhere</w:t>
      </w:r>
      <w:r>
        <w:t xml:space="preserve">. </w:t>
      </w:r>
      <w:r w:rsidRPr="000F1748">
        <w:rPr>
          <w:rStyle w:val="StyleUnderline"/>
        </w:rPr>
        <w:t xml:space="preserve">This implication of unwholesome international transfers could be avoided if each participating country had its own national cap-and-trade system </w:t>
      </w:r>
      <w:r>
        <w:t>(</w:t>
      </w:r>
      <w:r w:rsidRPr="000F1748">
        <w:rPr>
          <w:rStyle w:val="StyleUnderline"/>
        </w:rPr>
        <w:t>EU-wide in the case of the EU). But that would vitiate much of the “trade” part of a cap-and-trade system</w:t>
      </w:r>
      <w:r>
        <w:t xml:space="preserve">, since we have reason to believe that emission reductions will be much less costly in many developing countries than they would be in many rich countries. </w:t>
      </w:r>
      <w:r w:rsidRPr="000F1748">
        <w:rPr>
          <w:rStyle w:val="StyleUnderline"/>
        </w:rPr>
        <w:t>Denying international trade in permits would reduce greatly the efficiency of the cap-and-trade system</w:t>
      </w:r>
      <w:r>
        <w:t xml:space="preserve">. High-cost emission reductions would yield to lower-cost reductions only on a national basis, </w:t>
      </w:r>
      <w:r w:rsidRPr="000F1748">
        <w:rPr>
          <w:rStyle w:val="StyleUnderline"/>
        </w:rPr>
        <w:t>not internationally</w:t>
      </w:r>
      <w:r>
        <w:t xml:space="preserve">. That is the negative case for carbon charges: the main alternative, </w:t>
      </w:r>
      <w:r w:rsidRPr="00EF3FBA">
        <w:rPr>
          <w:rStyle w:val="StyleUnderline"/>
        </w:rPr>
        <w:t>cap-and-trade, cannot be made to work effectively.</w:t>
      </w:r>
    </w:p>
    <w:p w14:paraId="1D689B1C" w14:textId="69C90B1C" w:rsidR="007904E5" w:rsidRPr="0088606C" w:rsidRDefault="007904E5" w:rsidP="007904E5">
      <w:pPr>
        <w:pStyle w:val="Heading2"/>
      </w:pPr>
      <w:r w:rsidRPr="0088606C">
        <w:t>A2: Expensive</w:t>
      </w:r>
    </w:p>
    <w:p w14:paraId="60BC3006" w14:textId="77777777" w:rsidR="007904E5" w:rsidRPr="0088606C" w:rsidRDefault="007904E5" w:rsidP="007904E5">
      <w:pPr>
        <w:pStyle w:val="Heading4"/>
      </w:pPr>
      <w:r w:rsidRPr="0088606C">
        <w:t>Carbon Pricing cost effective</w:t>
      </w:r>
    </w:p>
    <w:p w14:paraId="2E8B43E0" w14:textId="77777777" w:rsidR="007904E5" w:rsidRPr="0088606C" w:rsidRDefault="007904E5" w:rsidP="007904E5">
      <w:pPr>
        <w:rPr>
          <w:rFonts w:eastAsia="Times New Roman" w:cs="Times New Roman"/>
          <w:sz w:val="20"/>
          <w:szCs w:val="20"/>
        </w:rPr>
      </w:pPr>
      <w:r w:rsidRPr="0088606C">
        <w:rPr>
          <w:rStyle w:val="Style13ptBold"/>
        </w:rPr>
        <w:t>Weitzman 15-</w:t>
      </w:r>
      <w:r w:rsidRPr="0088606C">
        <w:t xml:space="preserve"> </w:t>
      </w:r>
      <w:r w:rsidRPr="0088606C">
        <w:rPr>
          <w:rFonts w:eastAsia="Times New Roman" w:cs="Times New Roman"/>
          <w:sz w:val="20"/>
          <w:szCs w:val="20"/>
        </w:rPr>
        <w:t>Professor of Economics at Harvard University</w:t>
      </w:r>
    </w:p>
    <w:p w14:paraId="2FB7BF38" w14:textId="77777777" w:rsidR="007904E5" w:rsidRPr="0088606C" w:rsidRDefault="007904E5" w:rsidP="007904E5">
      <w:r w:rsidRPr="0088606C">
        <w:t>(6/3/15, Global Carbon Pricing We Will If You Will, http://www8.gsb.columbia.edu/faculty/jstiglitz/sites/jstiglitz/files/Global%20Carbon%20Pricing.pdf, chpt.5 pgs. 44, Date Accessed: 6/23/16)//CH</w:t>
      </w:r>
    </w:p>
    <w:p w14:paraId="51133AF1" w14:textId="3687196F" w:rsidR="007904E5" w:rsidRPr="0088606C" w:rsidRDefault="007904E5" w:rsidP="007904E5">
      <w:pPr>
        <w:rPr>
          <w:rFonts w:eastAsia="Times New Roman" w:cs="Times New Roman"/>
          <w:sz w:val="14"/>
          <w:szCs w:val="22"/>
        </w:rPr>
      </w:pPr>
      <w:r w:rsidRPr="0088606C">
        <w:rPr>
          <w:rStyle w:val="StyleUnderline"/>
        </w:rPr>
        <w:t>On the price side, a uniform carbon price automatically has the desirable property that cost effectiveness is guaranteed.</w:t>
      </w:r>
      <w:r w:rsidRPr="0088606C">
        <w:rPr>
          <w:rFonts w:eastAsia="Times New Roman" w:cs="Times New Roman"/>
          <w:sz w:val="14"/>
          <w:szCs w:val="22"/>
        </w:rPr>
        <w:t xml:space="preserve"> I think that the formal voting result of the model might perhaps be interpreted somewhat less formally as indicating that negotiating an internationally harmonized (but nationally collected) </w:t>
      </w:r>
      <w:r w:rsidRPr="0088606C">
        <w:rPr>
          <w:rStyle w:val="StyleUnderline"/>
        </w:rPr>
        <w:t>carbon price may have an important desirable property on the quantity side as well. If the median marginal benefit (per capita) equals the mean marginal benefit (per capita), then the socially optimal carbon price has the property that, roughly speaking, half of the world’s population wants the price to be higher, while the other half of the world’s population wants the price to be lower</w:t>
      </w:r>
      <w:r w:rsidRPr="0088606C">
        <w:rPr>
          <w:rFonts w:eastAsia="Times New Roman" w:cs="Times New Roman"/>
          <w:sz w:val="14"/>
          <w:szCs w:val="22"/>
        </w:rPr>
        <w:t xml:space="preserve">. In this situation, </w:t>
      </w:r>
      <w:r w:rsidRPr="0088606C">
        <w:rPr>
          <w:rStyle w:val="StyleUnderline"/>
        </w:rPr>
        <w:t>the desirable quantity-side property is that the total worldwide output of all emissions might be “close” to being optimal to the extent that the outcome of negotiations mimics the outcome of majority voting</w:t>
      </w:r>
      <w:r w:rsidRPr="0088606C">
        <w:rPr>
          <w:rFonts w:eastAsia="Times New Roman" w:cs="Times New Roman"/>
          <w:sz w:val="14"/>
          <w:szCs w:val="22"/>
        </w:rPr>
        <w:t>. Although the real world is a far more complicated and nuanced place than the restrictive theoretical model that was constructed, I think this voting result is trying to indicate something positive (even if only at an abstract level) about how a negotiated uniform carbon price might possess some overall potential to counteract via internalization the externality of global warming</w:t>
      </w:r>
    </w:p>
    <w:p w14:paraId="430EB5E2" w14:textId="77777777" w:rsidR="007904E5" w:rsidRPr="0088606C" w:rsidRDefault="007904E5" w:rsidP="007904E5">
      <w:pPr>
        <w:rPr>
          <w:rFonts w:eastAsia="Times New Roman" w:cs="Times New Roman"/>
          <w:sz w:val="14"/>
          <w:szCs w:val="22"/>
        </w:rPr>
      </w:pPr>
    </w:p>
    <w:p w14:paraId="790495C3" w14:textId="77777777" w:rsidR="007904E5" w:rsidRPr="0088606C" w:rsidRDefault="007904E5" w:rsidP="007904E5">
      <w:pPr>
        <w:pStyle w:val="Heading4"/>
      </w:pPr>
      <w:r w:rsidRPr="0088606C">
        <w:t>Generates revenue</w:t>
      </w:r>
    </w:p>
    <w:p w14:paraId="3FF24656" w14:textId="77777777" w:rsidR="007904E5" w:rsidRPr="0088606C" w:rsidRDefault="007904E5" w:rsidP="007904E5">
      <w:r w:rsidRPr="0088606C">
        <w:rPr>
          <w:rStyle w:val="Style13ptBold"/>
        </w:rPr>
        <w:t>Edenhofer and Ockefels 15</w:t>
      </w:r>
      <w:r w:rsidRPr="0088606C">
        <w:t>- Ottmar, Professor of the Economics of Climate Change at the TU Berlin, Axel, Director of the Cologne Laboratory for Economic Research,</w:t>
      </w:r>
    </w:p>
    <w:p w14:paraId="4C812BAE" w14:textId="77777777" w:rsidR="007904E5" w:rsidRPr="0088606C" w:rsidRDefault="007904E5" w:rsidP="007904E5">
      <w:r w:rsidRPr="0088606C">
        <w:t>(6/3/15, Global Carbon Pricing We Will If You Will, http://www8.gsb.columbia.edu/faculty/jstiglitz/sites/jstiglitz/files/Global%20Carbon%20Pricing.pdf, chpt.6 pgs. 5, Date Accessed: 6/23/16)//CH</w:t>
      </w:r>
    </w:p>
    <w:p w14:paraId="12759545" w14:textId="77777777" w:rsidR="007904E5" w:rsidRPr="0088606C" w:rsidRDefault="007904E5" w:rsidP="007904E5">
      <w:pPr>
        <w:rPr>
          <w:rFonts w:eastAsia="Times New Roman" w:cs="Times New Roman"/>
          <w:sz w:val="20"/>
          <w:szCs w:val="20"/>
        </w:rPr>
      </w:pPr>
    </w:p>
    <w:p w14:paraId="2664830F" w14:textId="2844A8CC" w:rsidR="007904E5" w:rsidRPr="0088606C" w:rsidRDefault="007904E5" w:rsidP="007904E5">
      <w:pPr>
        <w:rPr>
          <w:rFonts w:eastAsia="Times New Roman" w:cs="Times New Roman"/>
          <w:sz w:val="16"/>
          <w:szCs w:val="22"/>
        </w:rPr>
      </w:pPr>
      <w:r w:rsidRPr="0088606C">
        <w:rPr>
          <w:rFonts w:eastAsia="Times New Roman" w:cs="Times New Roman"/>
          <w:sz w:val="16"/>
          <w:szCs w:val="22"/>
        </w:rPr>
        <w:t xml:space="preserve">It is often argued that a carbon price creates undue competitive disadvantages when compared to measures implemented in the German energy transition. The opposite is true. </w:t>
      </w:r>
      <w:r w:rsidRPr="0088606C">
        <w:rPr>
          <w:rStyle w:val="StyleUnderline"/>
        </w:rPr>
        <w:t>A carbon price not only reduces costs, but also generates revenues that could be used to offset politically undesired outcomes and burdens</w:t>
      </w:r>
      <w:r w:rsidRPr="0088606C">
        <w:rPr>
          <w:rFonts w:eastAsia="Times New Roman" w:cs="Times New Roman"/>
          <w:sz w:val="16"/>
          <w:szCs w:val="22"/>
        </w:rPr>
        <w:t xml:space="preserve">. As we shall see, </w:t>
      </w:r>
      <w:r w:rsidRPr="0088606C">
        <w:rPr>
          <w:rStyle w:val="StyleUnderline"/>
        </w:rPr>
        <w:t>a carbon price will also likely be a condition in any agreement that seeks to protect participants against free riders at the international scale. As a result, a carbon price can massively reduce the competitive disadvantages arising in Germany from subsidizing renewables. Without a substantial carbon price, effective climate protection is unthinkable</w:t>
      </w:r>
      <w:r w:rsidRPr="0088606C">
        <w:rPr>
          <w:rFonts w:eastAsia="Times New Roman" w:cs="Times New Roman"/>
          <w:sz w:val="16"/>
          <w:szCs w:val="22"/>
        </w:rPr>
        <w:t xml:space="preserve"> and the German energy transition will fall short of its goal. To avoid any misunderstandings: Renewable energy will surely play an important role in climate protection, and research in this area is certainly recommended. The problem arises is the conviction that the large-scale subsidization of renewables is equally justified and effective in mitigating greenhouse gas emissions as the direct pricing of greenhouse gas emissions. The German energy transition is a perfect showcase of this phenomenon.</w:t>
      </w:r>
    </w:p>
    <w:p w14:paraId="4B6CA909" w14:textId="52B97669" w:rsidR="007904E5" w:rsidRPr="0088606C" w:rsidRDefault="007904E5" w:rsidP="007904E5">
      <w:pPr>
        <w:pStyle w:val="Heading2"/>
      </w:pPr>
      <w:r w:rsidRPr="0088606C">
        <w:t xml:space="preserve">A2: </w:t>
      </w:r>
      <w:r w:rsidR="00DC21B5" w:rsidRPr="0088606C">
        <w:t>No</w:t>
      </w:r>
      <w:r w:rsidRPr="0088606C">
        <w:t xml:space="preserve"> </w:t>
      </w:r>
      <w:r w:rsidR="00DC21B5" w:rsidRPr="0088606C">
        <w:t>Compliance</w:t>
      </w:r>
    </w:p>
    <w:p w14:paraId="229D8DC5" w14:textId="77777777" w:rsidR="007904E5" w:rsidRPr="0088606C" w:rsidRDefault="007904E5" w:rsidP="007904E5">
      <w:pPr>
        <w:pStyle w:val="Heading4"/>
      </w:pPr>
      <w:r w:rsidRPr="0088606C">
        <w:t>Countries will comply—monitoring checks</w:t>
      </w:r>
    </w:p>
    <w:p w14:paraId="11548DB2" w14:textId="77777777" w:rsidR="007904E5" w:rsidRPr="0088606C" w:rsidRDefault="007904E5" w:rsidP="007904E5">
      <w:r w:rsidRPr="0088606C">
        <w:rPr>
          <w:rStyle w:val="Style13ptBold"/>
        </w:rPr>
        <w:t>Cooper 15</w:t>
      </w:r>
      <w:r w:rsidRPr="0088606C">
        <w:t>— Professor of International Economics at Harvard University,</w:t>
      </w:r>
    </w:p>
    <w:p w14:paraId="0A07D82B" w14:textId="7022536A" w:rsidR="007904E5" w:rsidRPr="0088606C" w:rsidRDefault="007904E5" w:rsidP="007904E5">
      <w:r w:rsidRPr="0088606C">
        <w:t xml:space="preserve"> (6/3/15, Global Carbon Pricing We Will If You Will, http://www8.gsb.columbia.edu/faculty/jstiglitz/sites/jstiglitz/files/Global%20Carbon%20Pricing.pdf, chpt.2 pgs. 4-5, Date Accessed: 6/23/16)//CH</w:t>
      </w:r>
    </w:p>
    <w:p w14:paraId="69FCA8C9" w14:textId="77777777" w:rsidR="007904E5" w:rsidRPr="0088606C" w:rsidRDefault="007904E5" w:rsidP="007904E5">
      <w:pPr>
        <w:rPr>
          <w:rFonts w:eastAsia="Times New Roman" w:cs="Times New Roman"/>
          <w:sz w:val="16"/>
        </w:rPr>
      </w:pPr>
      <w:r w:rsidRPr="0088606C">
        <w:rPr>
          <w:rStyle w:val="StyleUnderline"/>
        </w:rPr>
        <w:t>What about compliance? This is an issue for any international agreement that imposes unwelcome costs on the participants. The temptation to “free ride” – to shirk while others are (presumably) carrying out their obligations – is ever-present</w:t>
      </w:r>
      <w:r w:rsidRPr="0088606C">
        <w:rPr>
          <w:rFonts w:eastAsia="Times New Roman" w:cs="Times New Roman"/>
          <w:sz w:val="16"/>
        </w:rPr>
        <w:t xml:space="preserve">. That is as true of a global cap-and-trade agreement as of an agreement involving carbon charges. In either case </w:t>
      </w:r>
      <w:r w:rsidRPr="0088606C">
        <w:rPr>
          <w:rStyle w:val="StyleUnderline"/>
        </w:rPr>
        <w:t>monitoring would be required, made easier by constant improvements in long-distance sensors; but on-the-ground sensors and international inspections should also be introduced</w:t>
      </w:r>
      <w:r w:rsidRPr="0088606C">
        <w:rPr>
          <w:rFonts w:eastAsia="Times New Roman" w:cs="Times New Roman"/>
          <w:sz w:val="16"/>
        </w:rPr>
        <w:t>. In the case of carbon charges</w:t>
      </w:r>
      <w:r w:rsidRPr="0088606C">
        <w:rPr>
          <w:rStyle w:val="StyleUnderline"/>
        </w:rPr>
        <w:t>, the national legislation introducing such charges would be relatively easy to track. Harder would be the actual collection of emission charges</w:t>
      </w:r>
      <w:r w:rsidRPr="0088606C">
        <w:rPr>
          <w:rFonts w:eastAsia="Times New Roman" w:cs="Times New Roman"/>
          <w:sz w:val="16"/>
        </w:rPr>
        <w:t xml:space="preserve">. But the Fiscal Department of the International Monetary Fund is already familiar with the tax systems of all member countries (only Cuba, North Korea, and Taiwan and the smallest economies are Cooper: The Case for Pricing Greenhouse Gas Emissions 5 not members, all except Taiwan being low emitters). It could be charged with monitoring the collection of carbon charges by each participant in the agreement, which could then be compared with the information from the sensors and inspections. </w:t>
      </w:r>
      <w:r w:rsidRPr="0088606C">
        <w:rPr>
          <w:rStyle w:val="StyleUnderline"/>
        </w:rPr>
        <w:t>If a country were found to be out of compliance, it could be asked in informal consultations, and ultimately in formal international panel reviews, to explain its position. Systematic cheating could of course be possible on a small scale. It would be more difficult on a large scale, and would have to involve the complicity of many officials, something that is increasingly difficult in the age of the internet and whistle-blowers. If a country were significantly and persistently out of compliance, its exports could be subject to countervailing duties in importing countries</w:t>
      </w:r>
      <w:r w:rsidRPr="0088606C">
        <w:rPr>
          <w:rFonts w:eastAsia="Times New Roman" w:cs="Times New Roman"/>
          <w:sz w:val="16"/>
        </w:rPr>
        <w:t xml:space="preserve">. The conceptual and legal basis for such duties – to offset government subsidies to exports – has existed for many years, and is embodied in the World Trade Organization (Stiglitz, 2006a) as well as in national legislation. The new element is that under the international agreement </w:t>
      </w:r>
      <w:r w:rsidRPr="0088606C">
        <w:rPr>
          <w:rStyle w:val="StyleUnderline"/>
        </w:rPr>
        <w:t>the agreed charge on carbon emissions would be considered a cost of doing business, such that failure to pay the charge with government complicity would be considered a subsidy, subject to countervailing duty under existing procedures</w:t>
      </w:r>
      <w:r w:rsidRPr="0088606C">
        <w:rPr>
          <w:rFonts w:eastAsia="Times New Roman" w:cs="Times New Roman"/>
          <w:sz w:val="16"/>
        </w:rPr>
        <w:t xml:space="preserve">. Non-signatory countries could also be subject to countervailing duties. WTO panels have found that imports can be restricted on a discriminatory basis if the originating country is in violation of an international environmental agreement (Stiglitz, this issue). </w:t>
      </w:r>
      <w:r w:rsidRPr="0088606C">
        <w:rPr>
          <w:rStyle w:val="StyleUnderline"/>
        </w:rPr>
        <w:t>This possibility would provide a potent incentive for most countries to comply with the agreement</w:t>
      </w:r>
      <w:r w:rsidRPr="0088606C">
        <w:rPr>
          <w:rFonts w:eastAsia="Times New Roman" w:cs="Times New Roman"/>
          <w:sz w:val="16"/>
        </w:rPr>
        <w:t>, whether or not they were formal signatories. Of course the sanction would apply only to exports, not to domestic sales, within the offending country.</w:t>
      </w:r>
    </w:p>
    <w:p w14:paraId="1CE40595" w14:textId="77777777" w:rsidR="007904E5" w:rsidRPr="0088606C" w:rsidRDefault="007904E5" w:rsidP="007904E5">
      <w:pPr>
        <w:rPr>
          <w:sz w:val="24"/>
        </w:rPr>
      </w:pPr>
    </w:p>
    <w:p w14:paraId="72B6E172" w14:textId="77777777" w:rsidR="007904E5" w:rsidRPr="0088606C" w:rsidRDefault="007904E5" w:rsidP="007904E5">
      <w:pPr>
        <w:pStyle w:val="Heading2"/>
      </w:pPr>
      <w:r w:rsidRPr="0088606C">
        <w:t>A2: Agreements fail</w:t>
      </w:r>
    </w:p>
    <w:p w14:paraId="6CF3B4B8" w14:textId="77777777" w:rsidR="007904E5" w:rsidRPr="0088606C" w:rsidRDefault="007904E5" w:rsidP="007904E5">
      <w:pPr>
        <w:pStyle w:val="Heading4"/>
      </w:pPr>
      <w:r w:rsidRPr="0088606C">
        <w:t xml:space="preserve">Too many risks—agreement is inevitable </w:t>
      </w:r>
    </w:p>
    <w:p w14:paraId="5C68DCAB" w14:textId="77777777" w:rsidR="007904E5" w:rsidRPr="0088606C" w:rsidRDefault="007904E5" w:rsidP="007904E5">
      <w:r w:rsidRPr="0088606C">
        <w:rPr>
          <w:rStyle w:val="Style13ptBold"/>
        </w:rPr>
        <w:t>STIGLITZ 15</w:t>
      </w:r>
      <w:r w:rsidRPr="0088606C">
        <w:t>—Joseph, 2001 Nobel Laureate in Economics, and a professor at Columbia University</w:t>
      </w:r>
    </w:p>
    <w:p w14:paraId="3DE686A1" w14:textId="77777777" w:rsidR="007904E5" w:rsidRPr="0088606C" w:rsidRDefault="007904E5" w:rsidP="007904E5">
      <w:r w:rsidRPr="0088606C">
        <w:t xml:space="preserve"> (6/3/15, Global Carbon Pricing We Will If You Will, http://www8.gsb.columbia.edu/faculty/jstiglitz/sites/jstiglitz/files/Global%20Carbon%20Pricing.pdf, chpt.3 pgs. 31-32, Date Accessed: 6/23/16)//CH</w:t>
      </w:r>
    </w:p>
    <w:p w14:paraId="4ECE4D6A" w14:textId="11A0C977" w:rsidR="007904E5" w:rsidRPr="0088606C" w:rsidRDefault="007904E5" w:rsidP="00645D67">
      <w:pPr>
        <w:rPr>
          <w:rFonts w:eastAsia="Times New Roman" w:cs="Times New Roman"/>
          <w:sz w:val="14"/>
        </w:rPr>
      </w:pPr>
      <w:r w:rsidRPr="0088606C">
        <w:rPr>
          <w:rFonts w:eastAsia="Times New Roman" w:cs="Times New Roman"/>
          <w:sz w:val="14"/>
        </w:rPr>
        <w:t xml:space="preserve">But </w:t>
      </w:r>
      <w:r w:rsidRPr="0088606C">
        <w:rPr>
          <w:rStyle w:val="StyleUnderline"/>
        </w:rPr>
        <w:t>there is an approach that would provide even more impetus to a global agreement. If those countries without a large fossil fuel lobby could agree to a common level of a carbon price, none would be viewed as having an unfair advantage over the other</w:t>
      </w:r>
      <w:r w:rsidRPr="0088606C">
        <w:rPr>
          <w:rFonts w:eastAsia="Times New Roman" w:cs="Times New Roman"/>
          <w:sz w:val="14"/>
        </w:rPr>
        <w:t xml:space="preserve">. In effect, </w:t>
      </w:r>
      <w:r w:rsidRPr="0088606C">
        <w:rPr>
          <w:rStyle w:val="StyleUnderline"/>
        </w:rPr>
        <w:t>a country which does not charge the full social cost of carbon is subsidizing carbon emitting industries, an unfair trade/competitive advantage, not unlike that of a country which subsidizes labor.</w:t>
      </w:r>
      <w:r w:rsidRPr="0088606C">
        <w:rPr>
          <w:rFonts w:eastAsia="Times New Roman" w:cs="Times New Roman"/>
          <w:sz w:val="14"/>
        </w:rPr>
        <w:t xml:space="preserve"> These countries could impose trade sanctions—a cross border tax—on those who do not implement the common carbon price (Stiglitz 2006a, Helm 2010). (As I explain in Stiglitz (2006b), such a cross border adjustment would likely be WTO legal.) </w:t>
      </w:r>
      <w:r w:rsidRPr="0088606C">
        <w:rPr>
          <w:rStyle w:val="StyleUnderline"/>
        </w:rPr>
        <w:t>This would be an effective mechanism for ensuring compliance with a global agreement—and would provide a strong argument for those not adopting a carbon tax or an equivalent mechanism to do so.</w:t>
      </w:r>
      <w:r w:rsidRPr="0088606C">
        <w:rPr>
          <w:rFonts w:eastAsia="Times New Roman" w:cs="Times New Roman"/>
          <w:sz w:val="14"/>
        </w:rPr>
        <w:t xml:space="preserve"> For any country not doing so would in effect be granting the tax revenue associated with its carbon emission to its trading partners.</w:t>
      </w:r>
    </w:p>
    <w:p w14:paraId="59086E96" w14:textId="68EDA888" w:rsidR="00912D2C" w:rsidRDefault="00912D2C" w:rsidP="006F2E95">
      <w:pPr>
        <w:pStyle w:val="Heading2"/>
      </w:pPr>
      <w:r>
        <w:t>A2: Need Uniform Price</w:t>
      </w:r>
    </w:p>
    <w:p w14:paraId="00674FD6" w14:textId="77777777" w:rsidR="00912D2C" w:rsidRDefault="00912D2C" w:rsidP="00912D2C">
      <w:pPr>
        <w:pStyle w:val="Heading4"/>
        <w:rPr>
          <w:rStyle w:val="Style13ptBold"/>
        </w:rPr>
      </w:pPr>
      <w:r>
        <w:t>A uniform carbon price is necessary</w:t>
      </w:r>
    </w:p>
    <w:p w14:paraId="166E83D6" w14:textId="77777777" w:rsidR="00912D2C" w:rsidRPr="00A6425F" w:rsidRDefault="00912D2C" w:rsidP="00912D2C">
      <w:pPr>
        <w:rPr>
          <w:rStyle w:val="Style13ptBold"/>
        </w:rPr>
      </w:pPr>
      <w:r w:rsidRPr="00A6425F">
        <w:rPr>
          <w:rStyle w:val="Style13ptBold"/>
        </w:rPr>
        <w:t>Gollier 15’</w:t>
      </w:r>
    </w:p>
    <w:p w14:paraId="28C459F9" w14:textId="77777777" w:rsidR="00912D2C" w:rsidRPr="00A6425F" w:rsidRDefault="00912D2C" w:rsidP="00912D2C">
      <w:r>
        <w:t>(</w:t>
      </w:r>
      <w:r w:rsidRPr="00A6425F">
        <w:t>Negotiating effective institutions against climate change Christian Gollier and Jean Tirole, Christian Gollier is professor of economics at the University of Toulouse and director of the Toulouse School of Economics , ean Tirole is a French professor of economics.</w:t>
      </w:r>
      <w:r>
        <w:t xml:space="preserve"> </w:t>
      </w:r>
      <w:r w:rsidRPr="00A6425F">
        <w:t>//policydialogue.org/files/publications/EEEP-symposium-all-papers_1.pdf, Symposium on International Climate Negotiations,</w:t>
      </w:r>
      <w:r>
        <w:t>pg.34</w:t>
      </w:r>
      <w:r w:rsidRPr="00A6425F">
        <w:t>, June 23, 2015, DOA: 6/23/16, AU)</w:t>
      </w:r>
    </w:p>
    <w:p w14:paraId="33874EFA" w14:textId="728C5099" w:rsidR="00912D2C" w:rsidRPr="00912D2C" w:rsidRDefault="00912D2C" w:rsidP="00912D2C">
      <w:r w:rsidRPr="00A6425F">
        <w:t xml:space="preserve">As we have discussed, the core of the climate externality problem is that economic agents do not internalize the damages that they impose on other economic agents when they emit GHGs. The approach3 that economists have long proposed to solve the free‐rider problem consists in inducing economic agents to internalize the negative externalities that they impose when they emit CO2 (“polluter pays principle”). This is done by pricing it at a level corresponding to the present value of the marginal damage associated to the emission, </w:t>
      </w:r>
      <w:r w:rsidRPr="00A6425F">
        <w:rPr>
          <w:rStyle w:val="StyleUnderline"/>
        </w:rPr>
        <w:t>and by forcing all emitters to pay this price</w:t>
      </w:r>
      <w:r w:rsidRPr="00A6425F">
        <w:t xml:space="preserve">. Because GHGs generate the same marginal damage regardless of the identity of the emitter and of the nature and location of the activity that generated the emissions, all tons of CO2 should be priced equally. </w:t>
      </w:r>
      <w:r w:rsidRPr="00A6425F">
        <w:rPr>
          <w:rStyle w:val="StyleUnderline"/>
        </w:rPr>
        <w:t>By imposing the same price to all economic agents around the world</w:t>
      </w:r>
      <w:r w:rsidRPr="00A6425F">
        <w:t xml:space="preserve">, </w:t>
      </w:r>
      <w:r w:rsidRPr="00A6425F">
        <w:rPr>
          <w:rStyle w:val="StyleUnderline"/>
        </w:rPr>
        <w:t>one would ensure that all actions to abate emissions that cost less than that price will be implemented</w:t>
      </w:r>
      <w:r w:rsidRPr="00A6425F">
        <w:t xml:space="preserve">. </w:t>
      </w:r>
      <w:r w:rsidRPr="00A6425F">
        <w:rPr>
          <w:rStyle w:val="StyleUnderline"/>
        </w:rPr>
        <w:t>This least‐cost approach guarantees that the reduction of emissions that is necessary to attain the global concentration objective will be made at the minimum global cost</w:t>
      </w:r>
      <w:r w:rsidRPr="00A6425F">
        <w:t xml:space="preserve">. In contrast with this economic approach, “command‐and‐control” approaches (source‐ specific emissions limits, standards and technological requirements4 , </w:t>
      </w:r>
      <w:r w:rsidRPr="00A6425F">
        <w:rPr>
          <w:rStyle w:val="StyleUnderline"/>
        </w:rPr>
        <w:t>uniform reductions</w:t>
      </w:r>
      <w:r w:rsidRPr="00A6425F">
        <w:t xml:space="preserve">, subsidies/taxes that are not based on actual pollution, vintage‐differentiated regulations, </w:t>
      </w:r>
      <w:r w:rsidRPr="00A6425F">
        <w:rPr>
          <w:rStyle w:val="StyleUnderline"/>
        </w:rPr>
        <w:t>industrial policy….) usually create wide discrepancies in the implicit price of carbon put on different emissions</w:t>
      </w:r>
      <w:r w:rsidRPr="00A6425F">
        <w:t xml:space="preserve">. </w:t>
      </w:r>
      <w:r w:rsidRPr="00A6425F">
        <w:rPr>
          <w:rStyle w:val="StyleUnderline"/>
        </w:rPr>
        <w:t>This has been shown empirically to lead to substantial increases in the cost of environmental policies</w:t>
      </w:r>
      <w:r w:rsidRPr="00A6425F">
        <w:t>.</w:t>
      </w:r>
      <w:r>
        <w:t xml:space="preserve"> </w:t>
      </w:r>
      <w:r w:rsidRPr="00A6425F">
        <w:t xml:space="preserve">Western countries have made some attempts at reducing GHG emissions, notably through direct subsidization of green technologies: generous feed‐in electricity tariffs for solar and wind energy, bonus‐ malus systems favoring low‐emission cars, subsidies to the biofuel industry, etc. </w:t>
      </w:r>
      <w:r w:rsidRPr="00A6425F">
        <w:rPr>
          <w:rStyle w:val="StyleUnderline"/>
        </w:rPr>
        <w:t>For each green policy one can estimate its implicit carbon price</w:t>
      </w:r>
      <w:r w:rsidRPr="00A6425F">
        <w:t>, i.</w:t>
      </w:r>
      <w:r w:rsidRPr="00A6425F">
        <w:rPr>
          <w:rStyle w:val="StyleUnderline"/>
        </w:rPr>
        <w:t>e., the social cost of the policy per ton of CO2 saved</w:t>
      </w:r>
      <w:r w:rsidRPr="00A6425F">
        <w:t xml:space="preserve">. </w:t>
      </w:r>
      <w:r w:rsidRPr="00A6425F">
        <w:rPr>
          <w:rStyle w:val="StyleUnderline"/>
        </w:rPr>
        <w:t xml:space="preserve">A recent OECD study </w:t>
      </w:r>
      <w:r w:rsidRPr="00A6425F">
        <w:t xml:space="preserve">(OECD 2013) showed that these implicit prices vary widely across countries, and also across sectors within each country. In the electricity sector, OECD estimates range from less than 0 to 800 €. In the road transportation sector, </w:t>
      </w:r>
      <w:r w:rsidRPr="00A6425F">
        <w:rPr>
          <w:rStyle w:val="StyleUnderline"/>
        </w:rPr>
        <w:t>the implicit carbon price can be as large as 1</w:t>
      </w:r>
      <w:r w:rsidRPr="00A6425F">
        <w:t xml:space="preserve">,000 €, in particular for biofuels. </w:t>
      </w:r>
      <w:r w:rsidRPr="00A6425F">
        <w:rPr>
          <w:rStyle w:val="StyleUnderline"/>
        </w:rPr>
        <w:t>The high heterogeneity of implicit carbon prices in actual policymaking is a clear demonstration of the inefficiency of this command‐and‐control approach</w:t>
      </w:r>
      <w:r w:rsidRPr="00A6425F">
        <w:t xml:space="preserve">. Similarly, </w:t>
      </w:r>
      <w:r w:rsidRPr="00A6425F">
        <w:rPr>
          <w:rStyle w:val="StyleUnderline"/>
        </w:rPr>
        <w:t>any global agreement that would not include all world regions in the climate coalition would exhibit the same inefficiency by setting a zero carbon price in non‐participating countries</w:t>
      </w:r>
      <w:r w:rsidRPr="00A6425F">
        <w:t>.</w:t>
      </w:r>
      <w:r>
        <w:t xml:space="preserve"> </w:t>
      </w:r>
      <w:r w:rsidRPr="00A6425F">
        <w:t>While economists for good reasons are broadly suspicious of command‐and‐control policies, they also understand that these policies may occasionally be a second‐best solution when measurement or informational problems make direct pricing complex and/or when consumers discount the future too much. This is the classic justification for housing insulation standards for instance5 . But command‐and‐ control is best avoided when feasible</w:t>
      </w:r>
    </w:p>
    <w:p w14:paraId="05F15701" w14:textId="411FEA30" w:rsidR="00216300" w:rsidRPr="0088606C" w:rsidRDefault="00216300" w:rsidP="00216300">
      <w:pPr>
        <w:pStyle w:val="Heading2"/>
      </w:pPr>
      <w:r w:rsidRPr="0088606C">
        <w:t>A2: Industry Doesn’t Want it</w:t>
      </w:r>
    </w:p>
    <w:p w14:paraId="34E7F146" w14:textId="77777777" w:rsidR="00216300" w:rsidRPr="0088606C" w:rsidRDefault="00216300" w:rsidP="00216300"/>
    <w:p w14:paraId="2969D9B6" w14:textId="7B1A0A6B" w:rsidR="00216300" w:rsidRPr="0088606C" w:rsidRDefault="00216300" w:rsidP="00216300">
      <w:pPr>
        <w:pStyle w:val="Heading4"/>
      </w:pPr>
      <w:r w:rsidRPr="0088606C">
        <w:t xml:space="preserve">Private sector support high for carbon pricing agreement </w:t>
      </w:r>
    </w:p>
    <w:p w14:paraId="5CD1E3B9" w14:textId="2B4379F8" w:rsidR="00216300" w:rsidRPr="0088606C" w:rsidRDefault="00EC118B" w:rsidP="00216300">
      <w:r w:rsidRPr="0088606C">
        <w:rPr>
          <w:rStyle w:val="Style13ptBold"/>
        </w:rPr>
        <w:t>Rydge 15</w:t>
      </w:r>
      <w:r w:rsidRPr="0088606C">
        <w:t xml:space="preserve"> [James: Lead Economist for the Global Commission on the Economy and Climate, PhD in Economics and a Master’s in Finance from the University of Sydney, “Implementing Effective Carbon Pricing,” </w:t>
      </w:r>
      <w:hyperlink r:id="rId219" w:history="1">
        <w:r w:rsidRPr="0088606C">
          <w:rPr>
            <w:rStyle w:val="Hyperlink"/>
          </w:rPr>
          <w:t>http://2015.newclimateeconomy.report/wp-content/uploads/2015/10/Implementing-Effective-Carbon-Pricing.pdf p. 5 //</w:t>
        </w:r>
      </w:hyperlink>
      <w:r w:rsidRPr="0088606C">
        <w:t xml:space="preserve"> emb] </w:t>
      </w:r>
    </w:p>
    <w:p w14:paraId="29B1397E" w14:textId="781BEFD1" w:rsidR="003A3C01" w:rsidRDefault="00216300" w:rsidP="00216300">
      <w:pPr>
        <w:rPr>
          <w:sz w:val="16"/>
        </w:rPr>
      </w:pPr>
      <w:r w:rsidRPr="0088606C">
        <w:rPr>
          <w:rStyle w:val="StyleUnderline"/>
        </w:rPr>
        <w:t>Support for carbon pricing is</w:t>
      </w:r>
      <w:r w:rsidRPr="0088606C">
        <w:rPr>
          <w:sz w:val="16"/>
        </w:rPr>
        <w:t xml:space="preserve"> also </w:t>
      </w:r>
      <w:r w:rsidRPr="0088606C">
        <w:rPr>
          <w:rStyle w:val="StyleUnderline"/>
        </w:rPr>
        <w:t>building in the private sector.</w:t>
      </w:r>
      <w:r w:rsidRPr="0088606C">
        <w:rPr>
          <w:sz w:val="16"/>
        </w:rPr>
        <w:t xml:space="preserve"> Many </w:t>
      </w:r>
      <w:r w:rsidRPr="0088606C">
        <w:rPr>
          <w:rStyle w:val="StyleUnderline"/>
        </w:rPr>
        <w:t>major businesses, including in high-emitting sectors such as oil and gas</w:t>
      </w:r>
      <w:r w:rsidRPr="0088606C">
        <w:rPr>
          <w:sz w:val="16"/>
        </w:rPr>
        <w:t xml:space="preserve">,14 </w:t>
      </w:r>
      <w:r w:rsidRPr="0088606C">
        <w:rPr>
          <w:rStyle w:val="Emphasis"/>
        </w:rPr>
        <w:t xml:space="preserve">are now endorsing carbon pricing – an important shift after many years of business opposition. </w:t>
      </w:r>
      <w:r w:rsidRPr="0088606C">
        <w:rPr>
          <w:rStyle w:val="StyleUnderline"/>
        </w:rPr>
        <w:t>They see it as a way to drive efficiency and profitable new business opportunities</w:t>
      </w:r>
      <w:r w:rsidRPr="0088606C">
        <w:rPr>
          <w:sz w:val="16"/>
        </w:rPr>
        <w:t xml:space="preserve">. </w:t>
      </w:r>
      <w:r w:rsidRPr="0088606C">
        <w:rPr>
          <w:rStyle w:val="StyleUnderline"/>
        </w:rPr>
        <w:t>More than 1,000 businesses and investors expressed support for carbon pricing at the UN Climate Summit in September 2014,</w:t>
      </w:r>
      <w:r w:rsidRPr="0088606C">
        <w:rPr>
          <w:sz w:val="16"/>
        </w:rPr>
        <w:t xml:space="preserve"> including BP, British Airways, Cemex, Braskem, Royal Dutch Shell, Statkraft, Unilever, Statoil and DONG Energy.15 At the time of writing 437 businesses are reported to be already using an internal carbon price in assessing investments, up from 150 in 2014. Shell, for example, uses a price of US$40 per tonne of CO2e, Statoil ASA US$50, and ExxonMobil US$80.16 In May 2015, at the Business &amp; Climate Summit 2015 </w:t>
      </w:r>
      <w:r w:rsidRPr="0088606C">
        <w:rPr>
          <w:rStyle w:val="StyleUnderline"/>
        </w:rPr>
        <w:t>in Paris, 25 global business networks representing more than 6.5 million companies called for “robust and effective carbon pricing mechanisms as a key component to gear investment and orient consumer behaviour towards low-carbon solutions and achieve global net emissions reduction at the least economic costs</w:t>
      </w:r>
      <w:r w:rsidRPr="0088606C">
        <w:rPr>
          <w:sz w:val="16"/>
        </w:rPr>
        <w:t>”.17</w:t>
      </w:r>
    </w:p>
    <w:p w14:paraId="69594DB5" w14:textId="77777777" w:rsidR="004971C8" w:rsidRPr="004971C8" w:rsidRDefault="004971C8" w:rsidP="004971C8"/>
    <w:p w14:paraId="368BFDB8" w14:textId="663E1286" w:rsidR="00117313" w:rsidRDefault="00117313" w:rsidP="004971C8">
      <w:pPr>
        <w:pStyle w:val="Heading2"/>
      </w:pPr>
      <w:r>
        <w:t>A2: China already S</w:t>
      </w:r>
    </w:p>
    <w:p w14:paraId="765996A3" w14:textId="77777777" w:rsidR="00117313" w:rsidRDefault="00117313" w:rsidP="00117313">
      <w:pPr>
        <w:pStyle w:val="Heading4"/>
      </w:pPr>
      <w:r>
        <w:t xml:space="preserve">Current china polices result in the tragedy of the commons </w:t>
      </w:r>
    </w:p>
    <w:p w14:paraId="65F4E3FF" w14:textId="77777777" w:rsidR="00117313" w:rsidRPr="00A6425F" w:rsidRDefault="00117313" w:rsidP="00117313">
      <w:pPr>
        <w:rPr>
          <w:rStyle w:val="Style13ptBold"/>
        </w:rPr>
      </w:pPr>
      <w:r w:rsidRPr="00A6425F">
        <w:rPr>
          <w:rStyle w:val="Style13ptBold"/>
        </w:rPr>
        <w:t>Gollier 15’</w:t>
      </w:r>
    </w:p>
    <w:p w14:paraId="7EDBA658" w14:textId="77777777" w:rsidR="00117313" w:rsidRPr="00A6425F" w:rsidRDefault="00117313" w:rsidP="00117313">
      <w:r>
        <w:t>(</w:t>
      </w:r>
      <w:r w:rsidRPr="00A6425F">
        <w:t>Negotiating effective institutions against climate change Christian Gollier and Jean Tirole, Christian Gollier is professor of economics at the University of Toulouse and director of the Toulouse School of Economics , ean Tirole is a French professor of economics.</w:t>
      </w:r>
      <w:r>
        <w:t xml:space="preserve"> </w:t>
      </w:r>
      <w:r w:rsidRPr="00A6425F">
        <w:t>//policydialogue.org/files/publications/EEEP-symposium-all-papers_1.pdf, Symposium on International Climate Negotiations,</w:t>
      </w:r>
      <w:r>
        <w:t>pg.40</w:t>
      </w:r>
      <w:r w:rsidRPr="00A6425F">
        <w:t>, June 23, 2015, DOA: 6/23/16, AU)</w:t>
      </w:r>
    </w:p>
    <w:p w14:paraId="33913F81" w14:textId="728F68C3" w:rsidR="00117313" w:rsidRPr="00117313" w:rsidRDefault="00117313" w:rsidP="00117313">
      <w:r w:rsidRPr="00A17D96">
        <w:rPr>
          <w:rStyle w:val="StyleUnderline"/>
        </w:rPr>
        <w:t>In 2014</w:t>
      </w:r>
      <w:r>
        <w:t>,</w:t>
      </w:r>
      <w:r w:rsidRPr="00117313">
        <w:rPr>
          <w:rStyle w:val="StyleUnderline"/>
        </w:rPr>
        <w:t xml:space="preserve"> China</w:t>
      </w:r>
      <w:r>
        <w:t xml:space="preserve"> has established 7 regional cap‐and‐trade pilots, </w:t>
      </w:r>
      <w:r w:rsidRPr="00A17D96">
        <w:rPr>
          <w:rStyle w:val="StyleUnderline"/>
        </w:rPr>
        <w:t>officially to prepare for the implementation of a national ETS scheme</w:t>
      </w:r>
      <w:r>
        <w:t xml:space="preserve">. </w:t>
      </w:r>
      <w:r w:rsidRPr="00A17D96">
        <w:rPr>
          <w:rStyle w:val="StyleUnderline"/>
        </w:rPr>
        <w:t>The fragmented cap‐and‐trade systems described above cover almost 10% of worldwide emissions</w:t>
      </w:r>
      <w:r>
        <w:t xml:space="preserve">, and observed price levels are low. </w:t>
      </w:r>
      <w:r w:rsidRPr="00A17D96">
        <w:rPr>
          <w:rStyle w:val="StyleUnderline"/>
        </w:rPr>
        <w:t>This is another illustration of the tragedy of commons</w:t>
      </w:r>
      <w:r>
        <w:t>.</w:t>
      </w:r>
    </w:p>
    <w:p w14:paraId="22070F25" w14:textId="3373BF14" w:rsidR="004971C8" w:rsidRDefault="004971C8" w:rsidP="004971C8">
      <w:pPr>
        <w:pStyle w:val="Heading2"/>
      </w:pPr>
      <w:r w:rsidRPr="004971C8">
        <w:t>A2: India Won’t Sign On</w:t>
      </w:r>
    </w:p>
    <w:p w14:paraId="7A763402" w14:textId="10BC74F1" w:rsidR="004971C8" w:rsidRPr="004971C8" w:rsidRDefault="004971C8" w:rsidP="004971C8">
      <w:pPr>
        <w:pStyle w:val="Heading4"/>
      </w:pPr>
      <w:r>
        <w:t>India will do it</w:t>
      </w:r>
    </w:p>
    <w:p w14:paraId="23B63773" w14:textId="77777777" w:rsidR="004971C8" w:rsidRPr="002438DA" w:rsidRDefault="004971C8" w:rsidP="004971C8">
      <w:pPr>
        <w:rPr>
          <w:rStyle w:val="StyleUnderline"/>
        </w:rPr>
      </w:pPr>
      <w:r w:rsidRPr="002438DA">
        <w:rPr>
          <w:rStyle w:val="Style13ptBold"/>
        </w:rPr>
        <w:t>Crampton et al 15’</w:t>
      </w:r>
      <w:r>
        <w:t xml:space="preserve"> </w:t>
      </w:r>
      <w:r w:rsidRPr="002438DA">
        <w:t xml:space="preserve">(An International Carbon-Price Commitment Promotes Cooperation, Peter Cramton, Axel Ockenfels, and Steven Stoft1, Professor of Economics at the University of Maryland and European University Institute, and on the International Faculty at the University of Cologne, a </w:t>
      </w:r>
      <w:hyperlink r:id="rId220" w:tooltip="Germany" w:history="1">
        <w:r w:rsidRPr="002438DA">
          <w:rPr>
            <w:rStyle w:val="Hyperlink"/>
          </w:rPr>
          <w:t>German</w:t>
        </w:r>
      </w:hyperlink>
      <w:r w:rsidRPr="002438DA">
        <w:t xml:space="preserve"> </w:t>
      </w:r>
      <w:hyperlink r:id="rId221" w:tooltip="Economist" w:history="1">
        <w:r w:rsidRPr="002438DA">
          <w:rPr>
            <w:rStyle w:val="Hyperlink"/>
          </w:rPr>
          <w:t>economist</w:t>
        </w:r>
      </w:hyperlink>
      <w:r w:rsidRPr="002438DA">
        <w:t xml:space="preserve">. He is professor of </w:t>
      </w:r>
      <w:hyperlink r:id="rId222" w:tooltip="Political economics" w:history="1">
        <w:r w:rsidRPr="002438DA">
          <w:rPr>
            <w:rStyle w:val="Hyperlink"/>
          </w:rPr>
          <w:t>economics</w:t>
        </w:r>
      </w:hyperlink>
      <w:r w:rsidRPr="002438DA">
        <w:t xml:space="preserve"> at the </w:t>
      </w:r>
      <w:hyperlink r:id="rId223" w:tooltip="University of Cologne" w:history="1">
        <w:r w:rsidRPr="002438DA">
          <w:rPr>
            <w:rStyle w:val="Hyperlink"/>
          </w:rPr>
          <w:t>University of Cologne</w:t>
        </w:r>
      </w:hyperlink>
      <w:r w:rsidRPr="002438DA">
        <w:t>. He also is Director of the Cologne Laboratory of Economic Research, Speaker of the "University of Cologne Excellence Center for Social and Economic Behavior ",//policydialogue.org/files/publications/EEEP-symposium-all-papers_1.pdf, Symposium on International Climate Negotiations,pg.17, 3 June 2015, DOA: 6/23/16, AU)</w:t>
      </w:r>
    </w:p>
    <w:p w14:paraId="207A0109" w14:textId="77777777" w:rsidR="004971C8" w:rsidRDefault="004971C8" w:rsidP="004971C8">
      <w:r w:rsidRPr="002438DA">
        <w:rPr>
          <w:rStyle w:val="StyleUnderline"/>
        </w:rPr>
        <w:t>is that price is an inherently more fair measure of effort intensity than is a Kyoto-style quantity measure</w:t>
      </w:r>
      <w:r>
        <w:t xml:space="preserve">. The US has tried to persuade India to commit to a cap in the vicinity of its emissions level, which would have been lower than the per-capita emission of the US in 1880. Not surprisingly, India rejected this idea. </w:t>
      </w:r>
      <w:r w:rsidRPr="002438DA">
        <w:rPr>
          <w:rStyle w:val="StyleUnderline"/>
        </w:rPr>
        <w:t>Accepting a carbon price would not limit India to any lower emission rate or “intensity rate” than the US, and would even allow India to emit as much or even more per-capita than the United States.</w:t>
      </w:r>
      <w:r>
        <w:t xml:space="preserve"> </w:t>
      </w:r>
      <w:r w:rsidRPr="002438DA">
        <w:rPr>
          <w:rStyle w:val="StyleUnderline"/>
        </w:rPr>
        <w:t>A price treats India more equitably and it is at least as efficient as a cap that induces the same carbon emissions</w:t>
      </w:r>
      <w:r>
        <w:t xml:space="preserve">. That said, </w:t>
      </w:r>
      <w:r w:rsidRPr="002438DA">
        <w:rPr>
          <w:rStyle w:val="StyleUnderline"/>
        </w:rPr>
        <w:t>price commitments do not eliminate distributional and equity challenges</w:t>
      </w:r>
      <w:r>
        <w:t>. We will return to these in the next section. But first, we will consider some features of price commitments, of which there have been conflicting views, partly reflected in this symposium.</w:t>
      </w:r>
    </w:p>
    <w:p w14:paraId="6FFC0C60" w14:textId="77777777" w:rsidR="004971C8" w:rsidRPr="0088606C" w:rsidRDefault="004971C8" w:rsidP="00216300">
      <w:pPr>
        <w:rPr>
          <w:sz w:val="16"/>
        </w:rPr>
      </w:pPr>
    </w:p>
    <w:p w14:paraId="0EF76EBE" w14:textId="158289E1" w:rsidR="003A3C01" w:rsidRDefault="003A3C01" w:rsidP="003A3C01">
      <w:pPr>
        <w:pStyle w:val="Heading2"/>
      </w:pPr>
      <w:r w:rsidRPr="0088606C">
        <w:t>A2: Politics</w:t>
      </w:r>
    </w:p>
    <w:p w14:paraId="62D6D54D" w14:textId="16C6120B" w:rsidR="00912D2C" w:rsidRPr="0088606C" w:rsidRDefault="00912D2C" w:rsidP="00912D2C">
      <w:pPr>
        <w:pStyle w:val="Heading3"/>
      </w:pPr>
      <w:r w:rsidRPr="0088606C">
        <w:t>Domestic Politics</w:t>
      </w:r>
    </w:p>
    <w:p w14:paraId="66C1C436" w14:textId="77777777" w:rsidR="00912D2C" w:rsidRPr="0088606C" w:rsidRDefault="00912D2C" w:rsidP="00912D2C">
      <w:pPr>
        <w:pStyle w:val="Heading4"/>
        <w:rPr>
          <w:rStyle w:val="Style13ptBold"/>
        </w:rPr>
      </w:pPr>
      <w:r w:rsidRPr="0088606C">
        <w:t>Flexibility in implementation minimizes controversy – overcomes domestic debate</w:t>
      </w:r>
    </w:p>
    <w:p w14:paraId="32913245" w14:textId="77777777" w:rsidR="00912D2C" w:rsidRPr="0088606C" w:rsidRDefault="00912D2C" w:rsidP="00912D2C">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07425511" w14:textId="77777777" w:rsidR="00912D2C" w:rsidRPr="0088606C" w:rsidRDefault="00912D2C" w:rsidP="00912D2C">
      <w:pPr>
        <w:rPr>
          <w:sz w:val="16"/>
        </w:rPr>
      </w:pPr>
      <w:r w:rsidRPr="0088606C">
        <w:rPr>
          <w:rStyle w:val="StyleUnderline"/>
        </w:rPr>
        <w:t>Economists</w:t>
      </w:r>
      <w:r w:rsidRPr="0088606C">
        <w:rPr>
          <w:sz w:val="16"/>
        </w:rPr>
        <w:t xml:space="preserve"> sometimes </w:t>
      </w:r>
      <w:r w:rsidRPr="0088606C">
        <w:rPr>
          <w:rStyle w:val="StyleUnderline"/>
        </w:rPr>
        <w:t>imagine</w:t>
      </w:r>
      <w:r w:rsidRPr="0088606C">
        <w:rPr>
          <w:sz w:val="16"/>
        </w:rPr>
        <w:t xml:space="preserve"> that </w:t>
      </w:r>
      <w:r w:rsidRPr="0088606C">
        <w:rPr>
          <w:rStyle w:val="StyleUnderline"/>
        </w:rPr>
        <w:t>caps or taxes could be implemented by</w:t>
      </w:r>
      <w:r w:rsidRPr="0088606C">
        <w:rPr>
          <w:sz w:val="16"/>
        </w:rPr>
        <w:t xml:space="preserve"> an </w:t>
      </w:r>
      <w:r w:rsidRPr="0088606C">
        <w:rPr>
          <w:rStyle w:val="StyleUnderline"/>
        </w:rPr>
        <w:t>international tax</w:t>
      </w:r>
      <w:r w:rsidRPr="0088606C">
        <w:rPr>
          <w:sz w:val="16"/>
        </w:rPr>
        <w:t xml:space="preserve"> collection </w:t>
      </w:r>
      <w:r w:rsidRPr="0088606C">
        <w:rPr>
          <w:rStyle w:val="StyleUnderline"/>
        </w:rPr>
        <w:t>agency</w:t>
      </w:r>
      <w:r w:rsidRPr="0088606C">
        <w:rPr>
          <w:sz w:val="16"/>
        </w:rPr>
        <w:t xml:space="preserve"> </w:t>
      </w:r>
      <w:r w:rsidRPr="0088606C">
        <w:rPr>
          <w:rStyle w:val="StyleUnderline"/>
        </w:rPr>
        <w:t>or</w:t>
      </w:r>
      <w:r w:rsidRPr="0088606C">
        <w:rPr>
          <w:sz w:val="16"/>
        </w:rPr>
        <w:t xml:space="preserve"> by an </w:t>
      </w:r>
      <w:r w:rsidRPr="0088606C">
        <w:rPr>
          <w:rStyle w:val="StyleUnderline"/>
        </w:rPr>
        <w:t>international cap-and-trade market covering</w:t>
      </w:r>
      <w:r w:rsidRPr="0088606C">
        <w:rPr>
          <w:sz w:val="16"/>
        </w:rPr>
        <w:t xml:space="preserve"> a large majority of eachcountry’s </w:t>
      </w:r>
      <w:r w:rsidRPr="0088606C">
        <w:rPr>
          <w:rStyle w:val="StyleUnderline"/>
        </w:rPr>
        <w:t>carbon emissions</w:t>
      </w:r>
      <w:r w:rsidRPr="0088606C">
        <w:rPr>
          <w:sz w:val="16"/>
        </w:rPr>
        <w:t xml:space="preserve">. Such plans assume a dose of top-down regulation that is presently infeasible. However, </w:t>
      </w:r>
      <w:r w:rsidRPr="0088606C">
        <w:rPr>
          <w:rStyle w:val="StyleUnderline"/>
        </w:rPr>
        <w:t>a different pair of alternatives requires no</w:t>
      </w:r>
      <w:r w:rsidRPr="0088606C">
        <w:rPr>
          <w:sz w:val="16"/>
        </w:rPr>
        <w:t xml:space="preserve"> such </w:t>
      </w:r>
      <w:r w:rsidRPr="0088606C">
        <w:rPr>
          <w:rStyle w:val="StyleUnderline"/>
        </w:rPr>
        <w:t>top-down apparatus</w:t>
      </w:r>
      <w:r w:rsidRPr="0088606C">
        <w:rPr>
          <w:sz w:val="16"/>
        </w:rPr>
        <w:t xml:space="preserve"> </w:t>
      </w:r>
      <w:r w:rsidRPr="0088606C">
        <w:rPr>
          <w:rStyle w:val="StyleUnderline"/>
        </w:rPr>
        <w:t>and</w:t>
      </w:r>
      <w:r w:rsidRPr="0088606C">
        <w:rPr>
          <w:sz w:val="16"/>
        </w:rPr>
        <w:t xml:space="preserve"> would </w:t>
      </w:r>
      <w:r w:rsidRPr="0088606C">
        <w:rPr>
          <w:rStyle w:val="StyleUnderline"/>
        </w:rPr>
        <w:t>allow</w:t>
      </w:r>
      <w:r w:rsidRPr="0088606C">
        <w:rPr>
          <w:sz w:val="16"/>
        </w:rPr>
        <w:t xml:space="preserve"> </w:t>
      </w:r>
      <w:r w:rsidRPr="0088606C">
        <w:rPr>
          <w:rStyle w:val="StyleUnderline"/>
        </w:rPr>
        <w:t>countries</w:t>
      </w:r>
      <w:r w:rsidRPr="0088606C">
        <w:rPr>
          <w:sz w:val="16"/>
        </w:rPr>
        <w:t xml:space="preserve"> </w:t>
      </w:r>
      <w:r w:rsidRPr="0088606C">
        <w:rPr>
          <w:rStyle w:val="Emphasis"/>
        </w:rPr>
        <w:t>tremendous flexibility</w:t>
      </w:r>
      <w:r w:rsidRPr="0088606C">
        <w:rPr>
          <w:sz w:val="16"/>
        </w:rPr>
        <w:t xml:space="preserve">. Under these alternatives, </w:t>
      </w:r>
      <w:r w:rsidRPr="0088606C">
        <w:rPr>
          <w:rStyle w:val="StyleUnderline"/>
        </w:rPr>
        <w:t>countries simply commit to a set of</w:t>
      </w:r>
      <w:r w:rsidRPr="0088606C">
        <w:rPr>
          <w:sz w:val="16"/>
        </w:rPr>
        <w:t xml:space="preserve"> quantity </w:t>
      </w:r>
      <w:r w:rsidRPr="0088606C">
        <w:rPr>
          <w:rStyle w:val="StyleUnderline"/>
        </w:rPr>
        <w:t>commitments</w:t>
      </w:r>
      <w:r w:rsidRPr="0088606C">
        <w:rPr>
          <w:sz w:val="16"/>
        </w:rPr>
        <w:t xml:space="preserve"> (regarding carbon permits) or </w:t>
      </w:r>
      <w:r w:rsidRPr="0088606C">
        <w:rPr>
          <w:rStyle w:val="StyleUnderline"/>
        </w:rPr>
        <w:t>to a price</w:t>
      </w:r>
      <w:r w:rsidRPr="0088606C">
        <w:rPr>
          <w:sz w:val="16"/>
        </w:rPr>
        <w:t xml:space="preserve">. Either type of </w:t>
      </w:r>
      <w:r w:rsidRPr="0088606C">
        <w:rPr>
          <w:rStyle w:val="StyleUnderline"/>
        </w:rPr>
        <w:t>commitment could be met by national or regional cap-and-trade markets, fossil-fuel taxes, or any mixture of these</w:t>
      </w:r>
      <w:r w:rsidRPr="0088606C">
        <w:rPr>
          <w:sz w:val="16"/>
        </w:rPr>
        <w:t xml:space="preserve"> along with bonus-malus systems applied to, for example, auto emissions estimated at the time of sale. </w:t>
      </w:r>
      <w:r w:rsidRPr="0088606C">
        <w:rPr>
          <w:rStyle w:val="StyleUnderline"/>
        </w:rPr>
        <w:t>An example</w:t>
      </w:r>
      <w:r w:rsidRPr="0088606C">
        <w:rPr>
          <w:sz w:val="16"/>
        </w:rPr>
        <w:t xml:space="preserve"> of a mixture </w:t>
      </w:r>
      <w:r w:rsidRPr="0088606C">
        <w:rPr>
          <w:rStyle w:val="StyleUnderline"/>
        </w:rPr>
        <w:t>is</w:t>
      </w:r>
      <w:r w:rsidRPr="0088606C">
        <w:rPr>
          <w:sz w:val="16"/>
        </w:rPr>
        <w:t xml:space="preserve"> the </w:t>
      </w:r>
      <w:r w:rsidRPr="0088606C">
        <w:rPr>
          <w:rStyle w:val="StyleUnderline"/>
        </w:rPr>
        <w:t>EU’s reliance on a weak cap-and-trade market and a strong tax on carbon in the form of a tax on oil</w:t>
      </w:r>
      <w:r w:rsidRPr="0088606C">
        <w:rPr>
          <w:sz w:val="16"/>
        </w:rPr>
        <w:t xml:space="preserve">. </w:t>
      </w:r>
      <w:r w:rsidRPr="0088606C">
        <w:rPr>
          <w:rStyle w:val="StyleUnderline"/>
        </w:rPr>
        <w:t>Another possibility is cap-and-trade with a floor price</w:t>
      </w:r>
      <w:r w:rsidRPr="0088606C">
        <w:rPr>
          <w:sz w:val="16"/>
        </w:rPr>
        <w:t xml:space="preserve">. This </w:t>
      </w:r>
      <w:r w:rsidRPr="0088606C">
        <w:rPr>
          <w:rStyle w:val="StyleUnderline"/>
        </w:rPr>
        <w:t>flexibility</w:t>
      </w:r>
      <w:r w:rsidRPr="0088606C">
        <w:rPr>
          <w:sz w:val="16"/>
        </w:rPr>
        <w:t xml:space="preserve"> should </w:t>
      </w:r>
      <w:r w:rsidRPr="0088606C">
        <w:rPr>
          <w:rStyle w:val="Emphasis"/>
        </w:rPr>
        <w:t>minimize</w:t>
      </w:r>
      <w:r w:rsidRPr="0088606C">
        <w:rPr>
          <w:sz w:val="16"/>
        </w:rPr>
        <w:t xml:space="preserve"> the </w:t>
      </w:r>
      <w:r w:rsidRPr="0088606C">
        <w:rPr>
          <w:rStyle w:val="Emphasis"/>
        </w:rPr>
        <w:t>acrimonious debate</w:t>
      </w:r>
      <w:r w:rsidRPr="0088606C">
        <w:rPr>
          <w:sz w:val="16"/>
        </w:rPr>
        <w:t xml:space="preserve"> </w:t>
      </w:r>
      <w:r w:rsidRPr="0088606C">
        <w:rPr>
          <w:rStyle w:val="StyleUnderline"/>
        </w:rPr>
        <w:t>over caps and taxes to the extent possible</w:t>
      </w:r>
      <w:r w:rsidRPr="0088606C">
        <w:rPr>
          <w:sz w:val="16"/>
        </w:rPr>
        <w:t xml:space="preserve">, </w:t>
      </w:r>
      <w:r w:rsidRPr="0088606C">
        <w:rPr>
          <w:rStyle w:val="StyleUnderline"/>
        </w:rPr>
        <w:t>since all countries could adopt linked cap-and-trade markets under</w:t>
      </w:r>
      <w:r w:rsidRPr="0088606C">
        <w:rPr>
          <w:sz w:val="16"/>
        </w:rPr>
        <w:t xml:space="preserve"> either a </w:t>
      </w:r>
      <w:r w:rsidRPr="0088606C">
        <w:rPr>
          <w:rStyle w:val="StyleUnderline"/>
        </w:rPr>
        <w:t>global price commitment</w:t>
      </w:r>
      <w:r w:rsidRPr="0088606C">
        <w:rPr>
          <w:sz w:val="16"/>
        </w:rPr>
        <w:t xml:space="preserve"> or a set of global quantity commitments. And </w:t>
      </w:r>
      <w:r w:rsidRPr="0088606C">
        <w:rPr>
          <w:rStyle w:val="StyleUnderline"/>
        </w:rPr>
        <w:t>countries</w:t>
      </w:r>
      <w:r w:rsidRPr="0088606C">
        <w:rPr>
          <w:sz w:val="16"/>
        </w:rPr>
        <w:t xml:space="preserve"> also </w:t>
      </w:r>
      <w:r w:rsidRPr="0088606C">
        <w:rPr>
          <w:rStyle w:val="StyleUnderline"/>
        </w:rPr>
        <w:t>comply with either commitment by using fossil-fuel taxes</w:t>
      </w:r>
      <w:r w:rsidRPr="0088606C">
        <w:rPr>
          <w:sz w:val="16"/>
        </w:rPr>
        <w:t>. Of course, it is inefficient to credit a new tax to pay for highways as if it were a carbon tax for the climate (Gollier and Tirole 2015). But this is simply the minor inefficiency of not having a perfectly uniform tax—which seems even more out-of-reach with an international cap-and-trade scheme, as we will explain below.</w:t>
      </w:r>
    </w:p>
    <w:p w14:paraId="7050B258" w14:textId="77777777" w:rsidR="00912D2C" w:rsidRPr="00912D2C" w:rsidRDefault="00912D2C" w:rsidP="00912D2C"/>
    <w:p w14:paraId="5916C01C" w14:textId="58D4D5D3" w:rsidR="003A3C01" w:rsidRPr="0088606C" w:rsidRDefault="003A3C01" w:rsidP="003A3C01">
      <w:pPr>
        <w:pStyle w:val="Heading3"/>
      </w:pPr>
      <w:r w:rsidRPr="0088606C">
        <w:t xml:space="preserve">Plan Popular </w:t>
      </w:r>
    </w:p>
    <w:p w14:paraId="4BF04199" w14:textId="77777777" w:rsidR="003A3C01" w:rsidRPr="0088606C" w:rsidRDefault="003A3C01" w:rsidP="003A3C01">
      <w:pPr>
        <w:pStyle w:val="Heading4"/>
      </w:pPr>
      <w:r w:rsidRPr="0088606C">
        <w:t xml:space="preserve">The plan’s well-structured payment structure leads to voter buy-in and committed funding </w:t>
      </w:r>
    </w:p>
    <w:p w14:paraId="5B1161A6" w14:textId="77777777" w:rsidR="003A3C01" w:rsidRPr="0088606C" w:rsidRDefault="003A3C01" w:rsidP="003A3C01">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0CDB9634" w14:textId="075D2BC6" w:rsidR="00B223F7" w:rsidRDefault="003A3C01" w:rsidP="003A3C01">
      <w:pPr>
        <w:rPr>
          <w:rStyle w:val="StyleUnderline"/>
        </w:rPr>
      </w:pPr>
      <w:r w:rsidRPr="0088606C">
        <w:rPr>
          <w:sz w:val="16"/>
        </w:rPr>
        <w:t xml:space="preserve">By </w:t>
      </w:r>
      <w:r w:rsidRPr="0088606C">
        <w:rPr>
          <w:rStyle w:val="StyleUnderline"/>
        </w:rPr>
        <w:t>committing to a uniform global price</w:t>
      </w:r>
      <w:r w:rsidRPr="0088606C">
        <w:rPr>
          <w:sz w:val="16"/>
        </w:rPr>
        <w:t xml:space="preserve">, </w:t>
      </w:r>
      <w:r w:rsidRPr="0088606C">
        <w:rPr>
          <w:rStyle w:val="StyleUnderline"/>
        </w:rPr>
        <w:t>we have confined</w:t>
      </w:r>
      <w:r w:rsidRPr="0088606C">
        <w:rPr>
          <w:sz w:val="16"/>
        </w:rPr>
        <w:t xml:space="preserve"> the </w:t>
      </w:r>
      <w:r w:rsidRPr="0088606C">
        <w:rPr>
          <w:rStyle w:val="StyleUnderline"/>
        </w:rPr>
        <w:t>differentiated-responsibilities</w:t>
      </w:r>
      <w:r w:rsidRPr="0088606C">
        <w:rPr>
          <w:sz w:val="16"/>
        </w:rPr>
        <w:t xml:space="preserve"> problem </w:t>
      </w:r>
      <w:r w:rsidRPr="0088606C">
        <w:rPr>
          <w:rStyle w:val="StyleUnderline"/>
        </w:rPr>
        <w:t>to the green-fund formula</w:t>
      </w:r>
      <w:r w:rsidRPr="0088606C">
        <w:rPr>
          <w:sz w:val="16"/>
        </w:rPr>
        <w:t xml:space="preserve">. </w:t>
      </w:r>
      <w:r w:rsidRPr="0088606C">
        <w:rPr>
          <w:rStyle w:val="StyleUnderline"/>
        </w:rPr>
        <w:t>This makes possible</w:t>
      </w:r>
      <w:r w:rsidRPr="0088606C">
        <w:rPr>
          <w:sz w:val="16"/>
        </w:rPr>
        <w:t xml:space="preserve"> a </w:t>
      </w:r>
      <w:r w:rsidRPr="0088606C">
        <w:rPr>
          <w:rStyle w:val="StyleUnderline"/>
        </w:rPr>
        <w:t>natural, and less-divisive, principle for</w:t>
      </w:r>
      <w:r w:rsidRPr="0088606C">
        <w:rPr>
          <w:sz w:val="16"/>
        </w:rPr>
        <w:t xml:space="preserve"> </w:t>
      </w:r>
      <w:r w:rsidRPr="0088606C">
        <w:rPr>
          <w:rStyle w:val="StyleUnderline"/>
        </w:rPr>
        <w:t>national differentiation</w:t>
      </w:r>
      <w:r w:rsidRPr="0088606C">
        <w:rPr>
          <w:sz w:val="16"/>
        </w:rPr>
        <w:t xml:space="preserve">. The </w:t>
      </w:r>
      <w:r w:rsidRPr="0088606C">
        <w:rPr>
          <w:rStyle w:val="StyleUnderline"/>
        </w:rPr>
        <w:t>new design principle is to choose the green-fund formula that</w:t>
      </w:r>
      <w:r w:rsidRPr="0088606C">
        <w:rPr>
          <w:sz w:val="16"/>
        </w:rPr>
        <w:t xml:space="preserve"> </w:t>
      </w:r>
      <w:r w:rsidRPr="0088606C">
        <w:rPr>
          <w:rStyle w:val="Emphasis"/>
        </w:rPr>
        <w:t>maximizes global emissions abatement</w:t>
      </w:r>
      <w:r w:rsidRPr="0088606C">
        <w:rPr>
          <w:sz w:val="16"/>
        </w:rPr>
        <w:t xml:space="preserve">. This suggests a two-step design: first </w:t>
      </w:r>
      <w:r w:rsidRPr="0088606C">
        <w:rPr>
          <w:rStyle w:val="StyleUnderline"/>
        </w:rPr>
        <w:t>select the green-fund formula, then choose the common price. This is similar to</w:t>
      </w:r>
      <w:r w:rsidRPr="0088606C">
        <w:rPr>
          <w:sz w:val="16"/>
        </w:rPr>
        <w:t xml:space="preserve"> many </w:t>
      </w:r>
      <w:r w:rsidRPr="0088606C">
        <w:rPr>
          <w:rStyle w:val="StyleUnderline"/>
        </w:rPr>
        <w:t>political processes in which it is common to specify the payment and benefit structure before deciding how much to spend on a program</w:t>
      </w:r>
      <w:r w:rsidRPr="0088606C">
        <w:rPr>
          <w:sz w:val="16"/>
        </w:rPr>
        <w:t xml:space="preserve">, say a school system. </w:t>
      </w:r>
      <w:r w:rsidRPr="0088606C">
        <w:rPr>
          <w:rStyle w:val="StyleUnderline"/>
        </w:rPr>
        <w:t xml:space="preserve">If voters are </w:t>
      </w:r>
      <w:r w:rsidRPr="0088606C">
        <w:rPr>
          <w:rStyle w:val="Emphasis"/>
        </w:rPr>
        <w:t>pleased</w:t>
      </w:r>
      <w:r w:rsidRPr="0088606C">
        <w:rPr>
          <w:rStyle w:val="StyleUnderline"/>
        </w:rPr>
        <w:t xml:space="preserve"> with the payment-benefit structure they will be </w:t>
      </w:r>
      <w:r w:rsidRPr="0088606C">
        <w:rPr>
          <w:rStyle w:val="Emphasis"/>
        </w:rPr>
        <w:t>generous</w:t>
      </w:r>
      <w:r w:rsidRPr="0088606C">
        <w:rPr>
          <w:rStyle w:val="StyleUnderline"/>
        </w:rPr>
        <w:t xml:space="preserve"> in voting for a strong program. If they are </w:t>
      </w:r>
      <w:r w:rsidRPr="0088606C">
        <w:rPr>
          <w:rStyle w:val="Emphasis"/>
        </w:rPr>
        <w:t>displeased</w:t>
      </w:r>
      <w:r w:rsidRPr="0088606C">
        <w:rPr>
          <w:rStyle w:val="StyleUnderline"/>
        </w:rPr>
        <w:t xml:space="preserve"> they will be </w:t>
      </w:r>
      <w:r w:rsidRPr="0088606C">
        <w:rPr>
          <w:rStyle w:val="Emphasis"/>
        </w:rPr>
        <w:t>less generous</w:t>
      </w:r>
      <w:r w:rsidRPr="0088606C">
        <w:rPr>
          <w:sz w:val="16"/>
        </w:rPr>
        <w:t xml:space="preserve">. </w:t>
      </w:r>
      <w:r w:rsidRPr="0088606C">
        <w:rPr>
          <w:rStyle w:val="StyleUnderline"/>
        </w:rPr>
        <w:t>This</w:t>
      </w:r>
      <w:r w:rsidRPr="0088606C">
        <w:rPr>
          <w:sz w:val="16"/>
        </w:rPr>
        <w:t xml:space="preserve"> arrangement </w:t>
      </w:r>
      <w:r w:rsidRPr="0088606C">
        <w:rPr>
          <w:rStyle w:val="StyleUnderline"/>
        </w:rPr>
        <w:t>gives those designing the</w:t>
      </w:r>
      <w:r w:rsidRPr="0088606C">
        <w:rPr>
          <w:sz w:val="16"/>
        </w:rPr>
        <w:t xml:space="preserve"> payment-benefit structure, in this case the </w:t>
      </w:r>
      <w:r w:rsidRPr="0088606C">
        <w:rPr>
          <w:rStyle w:val="StyleUnderline"/>
        </w:rPr>
        <w:t>green-fund structure, a strong incentive to design the structure to please all of those whose support is needed</w:t>
      </w:r>
      <w:r w:rsidRPr="0088606C">
        <w:rPr>
          <w:sz w:val="16"/>
        </w:rPr>
        <w:t xml:space="preserve">. It also </w:t>
      </w:r>
      <w:r w:rsidRPr="0088606C">
        <w:rPr>
          <w:rStyle w:val="StyleUnderline"/>
        </w:rPr>
        <w:t>allows</w:t>
      </w:r>
      <w:r w:rsidRPr="0088606C">
        <w:rPr>
          <w:sz w:val="16"/>
        </w:rPr>
        <w:t xml:space="preserve"> the </w:t>
      </w:r>
      <w:r w:rsidRPr="0088606C">
        <w:rPr>
          <w:rStyle w:val="StyleUnderline"/>
        </w:rPr>
        <w:t>funders to have peace of mind when the funders delegate authority to those negotiating the structure</w:t>
      </w:r>
      <w:r w:rsidRPr="0088606C">
        <w:rPr>
          <w:sz w:val="16"/>
        </w:rPr>
        <w:t xml:space="preserve">— first </w:t>
      </w:r>
      <w:r w:rsidRPr="0088606C">
        <w:rPr>
          <w:rStyle w:val="StyleUnderline"/>
        </w:rPr>
        <w:t>because they know that they can reject or minimize the proposed structure if it is not to their liking, and second because they know the negotiator</w:t>
      </w:r>
      <w:r w:rsidRPr="0088606C">
        <w:rPr>
          <w:sz w:val="16"/>
        </w:rPr>
        <w:t xml:space="preserve">/designers </w:t>
      </w:r>
      <w:r w:rsidRPr="0088606C">
        <w:rPr>
          <w:rStyle w:val="StyleUnderline"/>
        </w:rPr>
        <w:t>will be well aware of this.</w:t>
      </w:r>
    </w:p>
    <w:p w14:paraId="1BF478FF" w14:textId="6AD3DE31" w:rsidR="00B223F7" w:rsidRPr="002438DA" w:rsidRDefault="00B223F7" w:rsidP="00B223F7">
      <w:pPr>
        <w:pStyle w:val="Heading4"/>
      </w:pPr>
      <w:r>
        <w:t xml:space="preserve">Global carbon pricing is widely popular </w:t>
      </w:r>
    </w:p>
    <w:p w14:paraId="0CD28D0E" w14:textId="77777777" w:rsidR="00B223F7" w:rsidRPr="002438DA" w:rsidRDefault="00B223F7" w:rsidP="00B223F7">
      <w:pPr>
        <w:rPr>
          <w:b/>
          <w:bCs/>
          <w:sz w:val="26"/>
        </w:rPr>
      </w:pPr>
      <w:r w:rsidRPr="002438DA">
        <w:rPr>
          <w:rStyle w:val="Style13ptBold"/>
        </w:rPr>
        <w:t>Crampton et al 15’</w:t>
      </w:r>
      <w:r>
        <w:t>(An International Carbon-Price Commitment Promotes Cooperation</w:t>
      </w:r>
      <w:r w:rsidRPr="000F1748">
        <w:t>,</w:t>
      </w:r>
      <w:r w:rsidRPr="002438DA">
        <w:t xml:space="preserve"> </w:t>
      </w:r>
      <w:r w:rsidRPr="00E61FA1">
        <w:t>Peter Cramton, Axel Ockenfels, and Steven Stoft1, Professor of Economics at the University of Maryland and</w:t>
      </w:r>
      <w:r>
        <w:t xml:space="preserve"> </w:t>
      </w:r>
      <w:r w:rsidRPr="00E61FA1">
        <w:t>European University Institute, and on the International Faculty at the University of Cologne, a</w:t>
      </w:r>
      <w:r>
        <w:t xml:space="preserve"> </w:t>
      </w:r>
      <w:hyperlink r:id="rId224" w:tooltip="Germany" w:history="1">
        <w:r w:rsidRPr="00E61FA1">
          <w:rPr>
            <w:rStyle w:val="Hyperlink"/>
          </w:rPr>
          <w:t>German</w:t>
        </w:r>
      </w:hyperlink>
      <w:r>
        <w:t xml:space="preserve"> </w:t>
      </w:r>
      <w:hyperlink r:id="rId225" w:tooltip="Economist" w:history="1">
        <w:r w:rsidRPr="00E61FA1">
          <w:rPr>
            <w:rStyle w:val="Hyperlink"/>
          </w:rPr>
          <w:t>economist</w:t>
        </w:r>
      </w:hyperlink>
      <w:r w:rsidRPr="00E61FA1">
        <w:t>. He is professor of</w:t>
      </w:r>
      <w:r>
        <w:t xml:space="preserve"> </w:t>
      </w:r>
      <w:hyperlink r:id="rId226" w:tooltip="Political economics" w:history="1">
        <w:r w:rsidRPr="00E61FA1">
          <w:rPr>
            <w:rStyle w:val="Hyperlink"/>
          </w:rPr>
          <w:t>economics</w:t>
        </w:r>
      </w:hyperlink>
      <w:r>
        <w:t xml:space="preserve"> </w:t>
      </w:r>
      <w:r w:rsidRPr="00E61FA1">
        <w:t>at the</w:t>
      </w:r>
      <w:r>
        <w:t xml:space="preserve"> </w:t>
      </w:r>
      <w:hyperlink r:id="rId227" w:tooltip="University of Cologne" w:history="1">
        <w:r w:rsidRPr="00E61FA1">
          <w:rPr>
            <w:rStyle w:val="Hyperlink"/>
          </w:rPr>
          <w:t>University of Cologne</w:t>
        </w:r>
      </w:hyperlink>
      <w:r w:rsidRPr="00E61FA1">
        <w:t>. He also is Director of the Cologne Laboratory of Economic Research, Speaker of the "University of Cologne Excellence Center for Social and Economic Behavior "</w:t>
      </w:r>
      <w:r>
        <w:t>,</w:t>
      </w:r>
      <w:r w:rsidRPr="000F1748">
        <w:t>//policydialogue.org/files/publications/EEEP-symposium-all-papers_1.pdf, Symposium on International Climate Negotiations,</w:t>
      </w:r>
      <w:r>
        <w:t>pg.17</w:t>
      </w:r>
      <w:r w:rsidRPr="000F1748">
        <w:t>, 3 June 2015, DOA: 6/23/16, AU)</w:t>
      </w:r>
    </w:p>
    <w:p w14:paraId="5F1DF95E" w14:textId="59F782AE" w:rsidR="00B223F7" w:rsidRPr="00B223F7" w:rsidRDefault="00B223F7" w:rsidP="003A3C01">
      <w:pPr>
        <w:rPr>
          <w:rStyle w:val="StyleUnderline"/>
          <w:b w:val="0"/>
          <w:u w:val="none"/>
        </w:rPr>
      </w:pPr>
      <w:r w:rsidRPr="002438DA">
        <w:rPr>
          <w:rStyle w:val="StyleUnderline"/>
        </w:rPr>
        <w:t>price provides an alternative commitment with significant advantages over quantity. Importantly, although cap-and-trade advocates often disagree with tax proponents, the two sides nearly always agree that a uniform global</w:t>
      </w:r>
      <w:r>
        <w:t>ts</w:t>
      </w:r>
      <w:r w:rsidRPr="002438DA">
        <w:rPr>
          <w:rStyle w:val="StyleUnderline"/>
        </w:rPr>
        <w:t xml:space="preserve"> price is the desired outcome.</w:t>
      </w:r>
      <w:r>
        <w:t xml:space="preserve"> So unlike quantity, </w:t>
      </w:r>
      <w:r w:rsidRPr="002438DA">
        <w:rPr>
          <w:rStyle w:val="StyleUnderline"/>
        </w:rPr>
        <w:t>for which there is little if any agreement on the appropriate common commitment rule</w:t>
      </w:r>
      <w:r>
        <w:t xml:space="preserve">, </w:t>
      </w:r>
      <w:r w:rsidRPr="002438DA">
        <w:rPr>
          <w:rStyle w:val="StyleUnderline"/>
        </w:rPr>
        <w:t>there is nearly universal agreement that a common price commitment should be a uniform price commitment.</w:t>
      </w:r>
      <w:r>
        <w:t xml:space="preserve"> </w:t>
      </w:r>
      <w:r w:rsidRPr="002438DA">
        <w:rPr>
          <w:rStyle w:val="StyleUnderline"/>
        </w:rPr>
        <w:t>That is</w:t>
      </w:r>
      <w:r>
        <w:t xml:space="preserve">, </w:t>
      </w:r>
      <w:r w:rsidRPr="002438DA">
        <w:rPr>
          <w:rStyle w:val="StyleUnderline"/>
        </w:rPr>
        <w:t>a uniform price is a natural focal point</w:t>
      </w:r>
      <w:r>
        <w:t xml:space="preserve">. This facilitates negotiations about the price commitment (Weitzman this issue, Schelling 1960). 8 However Gollier and Tirole advocate complete subsidiarity after the imposition of tradable permits, </w:t>
      </w:r>
      <w:r w:rsidRPr="002438DA">
        <w:rPr>
          <w:rStyle w:val="StyleUnderline"/>
        </w:rPr>
        <w:t>while carbonprice proponen advocate subsidiarity limited to measures that are carbon-pricing equivalent</w:t>
      </w:r>
      <w:r>
        <w:t xml:space="preserve">. </w:t>
      </w:r>
      <w:r w:rsidRPr="002438DA">
        <w:rPr>
          <w:rStyle w:val="StyleUnderline"/>
        </w:rPr>
        <w:t>5 There is an apparent</w:t>
      </w:r>
      <w:r>
        <w:t xml:space="preserve">, but not actual, symmetry between the global cap of Gollier and Tirole (this issue) and the global price of our approach. Gollier and Tirole </w:t>
      </w:r>
      <w:r w:rsidRPr="002438DA">
        <w:rPr>
          <w:rStyle w:val="StyleUnderline"/>
        </w:rPr>
        <w:t xml:space="preserve">suggest a cap corresponding to 2°C, which is likely a focal point. </w:t>
      </w:r>
      <w:r>
        <w:t xml:space="preserve">Also, as they point out, negotiating a cap avoids the free-rider problem much like negotiating a price. However, </w:t>
      </w:r>
      <w:r w:rsidRPr="002438DA">
        <w:rPr>
          <w:rStyle w:val="StyleUnderline"/>
        </w:rPr>
        <w:t>there is an important difference</w:t>
      </w:r>
      <w:r>
        <w:t xml:space="preserve">. </w:t>
      </w:r>
      <w:r w:rsidRPr="002438DA">
        <w:rPr>
          <w:rStyle w:val="StyleUnderline"/>
        </w:rPr>
        <w:t>While a global price is a common commitment</w:t>
      </w:r>
      <w:r>
        <w:t xml:space="preserve">, </w:t>
      </w:r>
      <w:r w:rsidRPr="002438DA">
        <w:rPr>
          <w:rStyle w:val="StyleUnderline"/>
        </w:rPr>
        <w:t>a global quantity is only a common aspiration. Individual countries can implement the global price, and their commitment to the price is in principle enforceable. But no country can implement the global cap. And an aspiration cannot be enforced. The practical benefit of a price commitment is that it takes us most of the way to the set of final commitments</w:t>
      </w:r>
      <w:r>
        <w:t xml:space="preserve">. It resolves who will do how much for the climate, </w:t>
      </w:r>
      <w:r w:rsidRPr="002438DA">
        <w:rPr>
          <w:rStyle w:val="StyleUnderline"/>
        </w:rPr>
        <w:t>and of course it can also strive to reach the 2°C goal or any other focal climate goal. It leaves only the question of equity transfers to be resolved.</w:t>
      </w:r>
      <w:r>
        <w:t xml:space="preserve"> </w:t>
      </w:r>
      <w:r w:rsidRPr="002438DA">
        <w:rPr>
          <w:rStyle w:val="StyleUnderline"/>
        </w:rPr>
        <w:t xml:space="preserve">This is still a crucial and difficult question </w:t>
      </w:r>
      <w:r>
        <w:t>(and we will get to it below) but focusing on price helps to disentangle it from the larger question of climate efforts.</w:t>
      </w:r>
    </w:p>
    <w:p w14:paraId="4606D3B7" w14:textId="62CC21E8" w:rsidR="003A3C01" w:rsidRPr="0088606C" w:rsidRDefault="003A3C01" w:rsidP="003A3C01">
      <w:pPr>
        <w:pStyle w:val="Heading3"/>
      </w:pPr>
      <w:r w:rsidRPr="0088606C">
        <w:t>Plan Popular – AT: GCF Unpopular</w:t>
      </w:r>
    </w:p>
    <w:p w14:paraId="0EF4FA36" w14:textId="77777777" w:rsidR="003A3C01" w:rsidRPr="0088606C" w:rsidRDefault="003A3C01" w:rsidP="003A3C01">
      <w:pPr>
        <w:pStyle w:val="Heading4"/>
      </w:pPr>
      <w:r w:rsidRPr="0088606C">
        <w:t xml:space="preserve">Funding opacity through corporate offsets avoids political risk of green funds </w:t>
      </w:r>
    </w:p>
    <w:p w14:paraId="672F9E37" w14:textId="77777777" w:rsidR="003A3C01" w:rsidRPr="0088606C" w:rsidRDefault="003A3C01" w:rsidP="003A3C01">
      <w:r w:rsidRPr="0088606C">
        <w:rPr>
          <w:rStyle w:val="Style13ptBold"/>
        </w:rPr>
        <w:t>Cramton et al 15</w:t>
      </w:r>
      <w:r w:rsidRPr="0088606C">
        <w:t xml:space="preserve"> </w:t>
      </w:r>
      <w:r w:rsidRPr="0088606C">
        <w:rPr>
          <w:sz w:val="16"/>
          <w:szCs w:val="16"/>
        </w:rPr>
        <w:t>[Peter, Professor of Economics at the University of Maryland and European University Institute. Axel Ockenfels, Professor of Economics at the University of Cologne, Director of the Cologne Laboratory of Economic Research, Speaker of the University of Cologne Excellence Center for Social and Economic Behavior, and Coordinator of the research unit "Design &amp; Behavior" funded by the German Research Foundation. Ockenfels is considered one of the most influential economists in behavioral and design economics, both in fundamental research and in practical market design. Steven Stoft, founder and director of the Global Energy Policy Center, received his Ph.D. in economics from U.C. Berkeley in 1982. “An International Carbon-Price Commitment Promotes Cooperation.” 7/15/15. https://www.semanticscholar.org/paper/An-International-Carbon-price-Commitment-Promotes-Cramton-Ockenfels/bab98021b7b973e861672acdc2a1e9176d9d743a/pdf]</w:t>
      </w:r>
    </w:p>
    <w:p w14:paraId="45602BF1" w14:textId="2439D114" w:rsidR="003A3C01" w:rsidRPr="0088606C" w:rsidRDefault="003A3C01" w:rsidP="00216300">
      <w:pPr>
        <w:rPr>
          <w:rStyle w:val="StyleUnderline"/>
        </w:rPr>
      </w:pPr>
      <w:r w:rsidRPr="0088606C">
        <w:rPr>
          <w:sz w:val="16"/>
        </w:rPr>
        <w:t xml:space="preserve">Some </w:t>
      </w:r>
      <w:r w:rsidRPr="0088606C">
        <w:rPr>
          <w:rStyle w:val="StyleUnderline"/>
        </w:rPr>
        <w:t>observers argue</w:t>
      </w:r>
      <w:r w:rsidRPr="0088606C">
        <w:rPr>
          <w:sz w:val="16"/>
        </w:rPr>
        <w:t xml:space="preserve"> that </w:t>
      </w:r>
      <w:r w:rsidRPr="0088606C">
        <w:rPr>
          <w:rStyle w:val="StyleUnderline"/>
        </w:rPr>
        <w:t>a green fund is too transparent to be politically acceptable</w:t>
      </w:r>
      <w:r w:rsidRPr="0088606C">
        <w:rPr>
          <w:sz w:val="16"/>
        </w:rPr>
        <w:t xml:space="preserve">, and that a supposed lack of transparency is a major advantage of cap-and-trade. However, the </w:t>
      </w:r>
      <w:r w:rsidRPr="0088606C">
        <w:rPr>
          <w:rStyle w:val="StyleUnderline"/>
        </w:rPr>
        <w:t>cap-and trade</w:t>
      </w:r>
      <w:r w:rsidRPr="0088606C">
        <w:rPr>
          <w:sz w:val="16"/>
        </w:rPr>
        <w:t xml:space="preserve"> </w:t>
      </w:r>
      <w:r w:rsidRPr="0088606C">
        <w:rPr>
          <w:rStyle w:val="StyleUnderline"/>
        </w:rPr>
        <w:t>programs often referred to are domestic, and are opaque for a different reason</w:t>
      </w:r>
      <w:r w:rsidRPr="0088606C">
        <w:rPr>
          <w:sz w:val="16"/>
        </w:rPr>
        <w:t xml:space="preserve">. Their transfers are not in the form of traceable money. Companies get paid mainly by raising commodity prices by an amount that is hard to measure and that most people cannot comprehend. On the other hand, </w:t>
      </w:r>
      <w:r w:rsidRPr="0088606C">
        <w:rPr>
          <w:rStyle w:val="StyleUnderline"/>
        </w:rPr>
        <w:t>international purchases of AAU’s</w:t>
      </w:r>
      <w:r w:rsidRPr="0088606C">
        <w:rPr>
          <w:sz w:val="16"/>
        </w:rPr>
        <w:t>—</w:t>
      </w:r>
      <w:r w:rsidRPr="0088606C">
        <w:rPr>
          <w:rStyle w:val="StyleUnderline"/>
        </w:rPr>
        <w:t>the real standard of comparison—have been</w:t>
      </w:r>
      <w:r w:rsidRPr="0088606C">
        <w:rPr>
          <w:sz w:val="16"/>
        </w:rPr>
        <w:t xml:space="preserve"> extremely </w:t>
      </w:r>
      <w:r w:rsidRPr="0088606C">
        <w:rPr>
          <w:rStyle w:val="StyleUnderline"/>
        </w:rPr>
        <w:t>controversial</w:t>
      </w:r>
      <w:r w:rsidRPr="0088606C">
        <w:rPr>
          <w:sz w:val="16"/>
        </w:rPr>
        <w:t xml:space="preserve">, as we described in our introduction. Indeed, we find it difficult to believe that large cross-border money transfers through perfectly transparent markets would not catch the public’s attention. It seems even more likely that </w:t>
      </w:r>
      <w:r w:rsidRPr="0088606C">
        <w:rPr>
          <w:rStyle w:val="StyleUnderline"/>
        </w:rPr>
        <w:t>the transfer will become obvious at an earlier stage</w:t>
      </w:r>
      <w:r w:rsidRPr="0088606C">
        <w:rPr>
          <w:sz w:val="16"/>
        </w:rPr>
        <w:t xml:space="preserve">. To give India a large transfer, India must receive a cap that is far above its BAU emissions level. This </w:t>
      </w:r>
      <w:r w:rsidRPr="0088606C">
        <w:rPr>
          <w:rStyle w:val="StyleUnderline"/>
        </w:rPr>
        <w:t>part of the transfer will be highly visible</w:t>
      </w:r>
      <w:r w:rsidRPr="0088606C">
        <w:rPr>
          <w:sz w:val="16"/>
        </w:rPr>
        <w:t xml:space="preserve"> and past comments have shown that environmentalists will find this highly objectionable. It will also make it impossible to explain to the US public why the US is giving a multibillion dollar climate transfer to a country that is required to do less than nothing. That said, </w:t>
      </w:r>
      <w:r w:rsidRPr="0088606C">
        <w:rPr>
          <w:rStyle w:val="StyleUnderline"/>
        </w:rPr>
        <w:t xml:space="preserve">even if the supposed opaqueness of permit transfers is something worth taking advantage </w:t>
      </w:r>
      <w:r w:rsidRPr="0088606C">
        <w:rPr>
          <w:sz w:val="16"/>
        </w:rPr>
        <w:t xml:space="preserve">of, </w:t>
      </w:r>
      <w:r w:rsidRPr="0088606C">
        <w:rPr>
          <w:rStyle w:val="StyleUnderline"/>
        </w:rPr>
        <w:t xml:space="preserve">this might be possible under a price commitment </w:t>
      </w:r>
      <w:r w:rsidRPr="0088606C">
        <w:rPr>
          <w:rStyle w:val="Emphasis"/>
        </w:rPr>
        <w:t xml:space="preserve">without incurring the political risk </w:t>
      </w:r>
      <w:r w:rsidRPr="0088606C">
        <w:rPr>
          <w:rStyle w:val="StyleUnderline"/>
        </w:rPr>
        <w:t>premiums</w:t>
      </w:r>
      <w:r w:rsidRPr="0088606C">
        <w:rPr>
          <w:sz w:val="16"/>
        </w:rPr>
        <w:t xml:space="preserve"> associated with quantity commitments. For example, </w:t>
      </w:r>
      <w:r w:rsidRPr="0088606C">
        <w:rPr>
          <w:rStyle w:val="StyleUnderline"/>
        </w:rPr>
        <w:t>instead of the US government paying India</w:t>
      </w:r>
      <w:r w:rsidRPr="0088606C">
        <w:rPr>
          <w:sz w:val="16"/>
        </w:rPr>
        <w:t xml:space="preserve"> $</w:t>
      </w:r>
      <w:r w:rsidRPr="0088606C">
        <w:rPr>
          <w:rStyle w:val="StyleUnderline"/>
        </w:rPr>
        <w:t>100 M, it could allow US businesses to purchase offsets from the Indian government at the global price of carbon, and India could be issued a package of</w:t>
      </w:r>
      <w:r w:rsidRPr="0088606C">
        <w:rPr>
          <w:sz w:val="16"/>
        </w:rPr>
        <w:t xml:space="preserve"> say 5 million one ton </w:t>
      </w:r>
      <w:r w:rsidRPr="0088606C">
        <w:rPr>
          <w:rStyle w:val="StyleUnderline"/>
        </w:rPr>
        <w:t>permits</w:t>
      </w:r>
      <w:r w:rsidRPr="0088606C">
        <w:rPr>
          <w:sz w:val="16"/>
        </w:rPr>
        <w:t xml:space="preserve">. While </w:t>
      </w:r>
      <w:r w:rsidRPr="0088606C">
        <w:rPr>
          <w:rStyle w:val="StyleUnderline"/>
        </w:rPr>
        <w:t>these</w:t>
      </w:r>
      <w:r w:rsidRPr="0088606C">
        <w:rPr>
          <w:sz w:val="16"/>
        </w:rPr>
        <w:t xml:space="preserve"> </w:t>
      </w:r>
      <w:r w:rsidRPr="0088606C">
        <w:rPr>
          <w:rStyle w:val="StyleUnderline"/>
        </w:rPr>
        <w:t>would be just as visible as permits under cap and trade, they would not cause the financial risks of cap-and-trade.</w:t>
      </w:r>
    </w:p>
    <w:p w14:paraId="3020D8FB" w14:textId="77777777" w:rsidR="00C96AA3" w:rsidRPr="0088606C" w:rsidRDefault="00C96AA3" w:rsidP="00216300">
      <w:pPr>
        <w:rPr>
          <w:rStyle w:val="StyleUnderline"/>
        </w:rPr>
      </w:pPr>
    </w:p>
    <w:p w14:paraId="7730EC66" w14:textId="6B912C7C" w:rsidR="00C96AA3" w:rsidRPr="0088606C" w:rsidRDefault="00C96AA3" w:rsidP="00C96AA3">
      <w:pPr>
        <w:pStyle w:val="Heading2"/>
      </w:pPr>
      <w:r w:rsidRPr="0088606C">
        <w:t>A2: Kritiks</w:t>
      </w:r>
    </w:p>
    <w:p w14:paraId="3B647F7E" w14:textId="5ECB7CB5" w:rsidR="00C96AA3" w:rsidRPr="0088606C" w:rsidRDefault="00C96AA3" w:rsidP="00C96AA3">
      <w:pPr>
        <w:pStyle w:val="Heading3"/>
      </w:pPr>
      <w:r w:rsidRPr="0088606C">
        <w:t>Institutions Good</w:t>
      </w:r>
    </w:p>
    <w:p w14:paraId="197BD4B9" w14:textId="77777777" w:rsidR="00C96AA3" w:rsidRPr="0088606C" w:rsidRDefault="00C96AA3" w:rsidP="00C96AA3">
      <w:pPr>
        <w:pStyle w:val="Heading4"/>
      </w:pPr>
      <w:r w:rsidRPr="0088606C">
        <w:t>Institutions are key to effectuate change – otherwise the alt is useless</w:t>
      </w:r>
    </w:p>
    <w:p w14:paraId="3E9C8FC7" w14:textId="77777777" w:rsidR="00C96AA3" w:rsidRPr="0088606C" w:rsidRDefault="00C96AA3" w:rsidP="00C96AA3">
      <w:r w:rsidRPr="0088606C">
        <w:rPr>
          <w:rStyle w:val="Style13ptBold"/>
        </w:rPr>
        <w:t>Myers 13</w:t>
      </w:r>
    </w:p>
    <w:p w14:paraId="1744A594" w14:textId="77777777" w:rsidR="00C96AA3" w:rsidRPr="0088606C" w:rsidRDefault="00C96AA3" w:rsidP="00C96AA3">
      <w:pPr>
        <w:rPr>
          <w:sz w:val="16"/>
        </w:rPr>
      </w:pPr>
      <w:r w:rsidRPr="0088606C">
        <w:rPr>
          <w:sz w:val="16"/>
        </w:rPr>
        <w:t>(Ella Assistant Professor of Political Science and Gender Studies at the University of Utah, 2013, Worldly Ethics: Democratic Politics and Care for the World, p. 44-45)</w:t>
      </w:r>
    </w:p>
    <w:p w14:paraId="3F90E1E7" w14:textId="77777777" w:rsidR="00C96AA3" w:rsidRPr="0088606C" w:rsidRDefault="00C96AA3" w:rsidP="00C96AA3">
      <w:pPr>
        <w:rPr>
          <w:sz w:val="16"/>
        </w:rPr>
      </w:pPr>
      <w:r w:rsidRPr="0088606C">
        <w:rPr>
          <w:sz w:val="16"/>
        </w:rPr>
        <w:t xml:space="preserve">Unfortunately, </w:t>
      </w:r>
      <w:r w:rsidRPr="0088606C">
        <w:rPr>
          <w:rStyle w:val="StyleUnderline"/>
        </w:rPr>
        <w:t>Connolly</w:t>
      </w:r>
      <w:r w:rsidRPr="0088606C">
        <w:rPr>
          <w:sz w:val="16"/>
        </w:rPr>
        <w:t xml:space="preserve"> is inconsistent in this regard, for he also </w:t>
      </w:r>
      <w:r w:rsidRPr="0088606C">
        <w:rPr>
          <w:rStyle w:val="StyleUnderline"/>
        </w:rPr>
        <w:t>positions</w:t>
      </w:r>
      <w:r w:rsidRPr="0088606C">
        <w:rPr>
          <w:sz w:val="16"/>
        </w:rPr>
        <w:t xml:space="preserve"> Foucauldian </w:t>
      </w:r>
      <w:r w:rsidRPr="0088606C">
        <w:rPr>
          <w:rStyle w:val="StyleUnderline"/>
        </w:rPr>
        <w:t>self- artistry as an “essential preliminary to,” and even the necessary “condition of,” change at the macropolitical level</w:t>
      </w:r>
      <w:r w:rsidRPr="0088606C">
        <w:rPr>
          <w:sz w:val="16"/>
        </w:rPr>
        <w:t xml:space="preserve">.104 That is, </w:t>
      </w:r>
      <w:r w:rsidRPr="0088606C">
        <w:rPr>
          <w:rStyle w:val="StyleUnderline"/>
        </w:rPr>
        <w:t>although Connolly claims that micropolitics and political movements work “in tandem</w:t>
      </w:r>
      <w:r w:rsidRPr="0088606C">
        <w:rPr>
          <w:sz w:val="16"/>
        </w:rPr>
        <w:t xml:space="preserve">,” each producing effects on the other,105 </w:t>
      </w:r>
      <w:r w:rsidRPr="0088606C">
        <w:rPr>
          <w:rStyle w:val="StyleUnderline"/>
        </w:rPr>
        <w:t>he</w:t>
      </w:r>
      <w:r w:rsidRPr="0088606C">
        <w:rPr>
          <w:sz w:val="16"/>
        </w:rPr>
        <w:t xml:space="preserve"> sometimes </w:t>
      </w:r>
      <w:r w:rsidRPr="0088606C">
        <w:rPr>
          <w:rStyle w:val="StyleUnderline"/>
        </w:rPr>
        <w:t>privileges “action by the self on itself</w:t>
      </w:r>
      <w:r w:rsidRPr="0088606C">
        <w:rPr>
          <w:sz w:val="16"/>
        </w:rPr>
        <w:t xml:space="preserve">” </w:t>
      </w:r>
      <w:r w:rsidRPr="0088606C">
        <w:rPr>
          <w:rStyle w:val="StyleUnderline"/>
          <w:bdr w:val="single" w:sz="4" w:space="0" w:color="auto"/>
        </w:rPr>
        <w:t>as a starting point</w:t>
      </w:r>
      <w:r w:rsidRPr="0088606C">
        <w:rPr>
          <w:sz w:val="16"/>
        </w:rPr>
        <w:t xml:space="preserve"> </w:t>
      </w:r>
      <w:r w:rsidRPr="0088606C">
        <w:rPr>
          <w:rStyle w:val="StyleUnderline"/>
        </w:rPr>
        <w:t>and</w:t>
      </w:r>
      <w:r w:rsidRPr="0088606C">
        <w:rPr>
          <w:sz w:val="16"/>
        </w:rPr>
        <w:t xml:space="preserve"> </w:t>
      </w:r>
      <w:r w:rsidRPr="0088606C">
        <w:rPr>
          <w:rStyle w:val="StyleUnderline"/>
          <w:bdr w:val="single" w:sz="4" w:space="0" w:color="auto"/>
        </w:rPr>
        <w:t>necessary prelude</w:t>
      </w:r>
      <w:r w:rsidRPr="0088606C">
        <w:rPr>
          <w:sz w:val="16"/>
        </w:rPr>
        <w:t xml:space="preserve"> </w:t>
      </w:r>
      <w:r w:rsidRPr="0088606C">
        <w:rPr>
          <w:rStyle w:val="StyleUnderline"/>
        </w:rPr>
        <w:t>to macropolitical change. This approach not only</w:t>
      </w:r>
      <w:r w:rsidRPr="0088606C">
        <w:rPr>
          <w:sz w:val="16"/>
        </w:rPr>
        <w:t xml:space="preserve"> </w:t>
      </w:r>
      <w:r w:rsidRPr="0088606C">
        <w:rPr>
          <w:rStyle w:val="StyleUnderline"/>
          <w:bdr w:val="single" w:sz="4" w:space="0" w:color="auto"/>
        </w:rPr>
        <w:t>avoids the question of the genesis</w:t>
      </w:r>
      <w:r w:rsidRPr="0088606C">
        <w:rPr>
          <w:sz w:val="16"/>
        </w:rPr>
        <w:t xml:space="preserve"> </w:t>
      </w:r>
      <w:r w:rsidRPr="0088606C">
        <w:rPr>
          <w:rStyle w:val="StyleUnderline"/>
        </w:rPr>
        <w:t>of such reflexive action and its possible harmful effects but also indicates that</w:t>
      </w:r>
      <w:r w:rsidRPr="0088606C">
        <w:rPr>
          <w:sz w:val="16"/>
        </w:rPr>
        <w:t xml:space="preserve"> </w:t>
      </w:r>
      <w:r w:rsidRPr="0088606C">
        <w:rPr>
          <w:rStyle w:val="StyleUnderline"/>
        </w:rPr>
        <w:t>collective efforts to alter social conditions</w:t>
      </w:r>
      <w:r w:rsidRPr="0088606C">
        <w:rPr>
          <w:sz w:val="16"/>
        </w:rPr>
        <w:t xml:space="preserve"> </w:t>
      </w:r>
      <w:r w:rsidRPr="0088606C">
        <w:rPr>
          <w:rStyle w:val="StyleUnderline"/>
          <w:bdr w:val="single" w:sz="4" w:space="0" w:color="auto"/>
        </w:rPr>
        <w:t>actually await proper techniques of the self</w:t>
      </w:r>
      <w:r w:rsidRPr="0088606C">
        <w:rPr>
          <w:sz w:val="16"/>
        </w:rPr>
        <w:t xml:space="preserve">. For example, in a rich discussion of criminal punishment in the United States, </w:t>
      </w:r>
      <w:r w:rsidRPr="0088606C">
        <w:rPr>
          <w:rStyle w:val="StyleUnderline"/>
        </w:rPr>
        <w:t>Connolly contends that “today the micropolitics of desire in the domain of criminal violence has become a condition for a macropolitics that reconfigures existing relations between class, race, crime and punishment</w:t>
      </w:r>
      <w:r w:rsidRPr="0088606C">
        <w:rPr>
          <w:sz w:val="16"/>
        </w:rPr>
        <w:t xml:space="preserve">.”106 Here and elsewhere in Connolly’s writing </w:t>
      </w:r>
      <w:r w:rsidRPr="0088606C">
        <w:rPr>
          <w:rStyle w:val="StyleUnderline"/>
        </w:rPr>
        <w:t xml:space="preserve">the </w:t>
      </w:r>
      <w:r w:rsidRPr="0088606C">
        <w:rPr>
          <w:rStyle w:val="StyleUnderline"/>
          <w:bdr w:val="single" w:sz="4" w:space="0" w:color="auto"/>
        </w:rPr>
        <w:t>sequencing</w:t>
      </w:r>
      <w:r w:rsidRPr="0088606C">
        <w:rPr>
          <w:rStyle w:val="StyleUnderline"/>
        </w:rPr>
        <w:t xml:space="preserve"> renders these activities</w:t>
      </w:r>
      <w:r w:rsidRPr="0088606C">
        <w:rPr>
          <w:sz w:val="16"/>
        </w:rPr>
        <w:t xml:space="preserve"> </w:t>
      </w:r>
      <w:r w:rsidRPr="0088606C">
        <w:rPr>
          <w:rStyle w:val="StyleUnderline"/>
          <w:bdr w:val="single" w:sz="4" w:space="0" w:color="auto"/>
        </w:rPr>
        <w:t>primary and secondary</w:t>
      </w:r>
      <w:r w:rsidRPr="0088606C">
        <w:rPr>
          <w:sz w:val="16"/>
        </w:rPr>
        <w:t xml:space="preserve"> </w:t>
      </w:r>
      <w:r w:rsidRPr="0088606C">
        <w:rPr>
          <w:rStyle w:val="StyleUnderline"/>
        </w:rPr>
        <w:t>rather than</w:t>
      </w:r>
      <w:r w:rsidRPr="0088606C">
        <w:rPr>
          <w:sz w:val="16"/>
        </w:rPr>
        <w:t xml:space="preserve"> </w:t>
      </w:r>
      <w:r w:rsidRPr="0088606C">
        <w:rPr>
          <w:rStyle w:val="StyleUnderline"/>
          <w:bdr w:val="single" w:sz="4" w:space="0" w:color="auto"/>
        </w:rPr>
        <w:t>mutually inspiring</w:t>
      </w:r>
      <w:r w:rsidRPr="0088606C">
        <w:rPr>
          <w:sz w:val="16"/>
        </w:rPr>
        <w:t xml:space="preserve"> </w:t>
      </w:r>
      <w:r w:rsidRPr="0088606C">
        <w:rPr>
          <w:rStyle w:val="StyleUnderline"/>
        </w:rPr>
        <w:t>and reinforcing</w:t>
      </w:r>
      <w:r w:rsidRPr="0088606C">
        <w:rPr>
          <w:sz w:val="16"/>
        </w:rPr>
        <w:t xml:space="preserve">.107 </w:t>
      </w:r>
      <w:r w:rsidRPr="0088606C">
        <w:rPr>
          <w:rStyle w:val="StyleUnderline"/>
          <w:bdr w:val="single" w:sz="4" w:space="0" w:color="auto"/>
        </w:rPr>
        <w:t>It is a mistake to grant chronological primacy to ethical self-intervention</w:t>
      </w:r>
      <w:r w:rsidRPr="0088606C">
        <w:rPr>
          <w:sz w:val="16"/>
        </w:rPr>
        <w:t xml:space="preserve">, however. </w:t>
      </w:r>
      <w:r w:rsidRPr="0088606C">
        <w:rPr>
          <w:rStyle w:val="StyleUnderline"/>
        </w:rPr>
        <w:t>How</w:t>
      </w:r>
      <w:r w:rsidRPr="0088606C">
        <w:rPr>
          <w:sz w:val="16"/>
        </w:rPr>
        <w:t xml:space="preserve">, after all, </w:t>
      </w:r>
      <w:r w:rsidRPr="0088606C">
        <w:rPr>
          <w:rStyle w:val="StyleUnderline"/>
        </w:rPr>
        <w:t>is such intervention,</w:t>
      </w:r>
      <w:r w:rsidRPr="0088606C">
        <w:rPr>
          <w:sz w:val="16"/>
        </w:rPr>
        <w:t xml:space="preserve"> </w:t>
      </w:r>
      <w:r w:rsidRPr="0088606C">
        <w:rPr>
          <w:rStyle w:val="StyleUnderline"/>
        </w:rPr>
        <w:t>credited with producing salient effects at the macropolitical level</w:t>
      </w:r>
      <w:r w:rsidRPr="0088606C">
        <w:rPr>
          <w:sz w:val="16"/>
        </w:rPr>
        <w:t xml:space="preserve">, </w:t>
      </w:r>
      <w:r w:rsidRPr="0088606C">
        <w:rPr>
          <w:rStyle w:val="StyleUnderline"/>
          <w:bdr w:val="single" w:sz="4" w:space="0" w:color="auto"/>
        </w:rPr>
        <w:t>going to get off the ground</w:t>
      </w:r>
      <w:r w:rsidRPr="0088606C">
        <w:rPr>
          <w:sz w:val="16"/>
        </w:rPr>
        <w:t xml:space="preserve">, so to speak, </w:t>
      </w:r>
      <w:r w:rsidRPr="0088606C">
        <w:rPr>
          <w:rStyle w:val="StyleUnderline"/>
        </w:rPr>
        <w:t>or assuredly move in the direction of democratic engagement</w:t>
      </w:r>
      <w:r w:rsidRPr="0088606C">
        <w:rPr>
          <w:sz w:val="16"/>
        </w:rPr>
        <w:t xml:space="preserve"> (</w:t>
      </w:r>
      <w:r w:rsidRPr="0088606C">
        <w:rPr>
          <w:rStyle w:val="StyleUnderline"/>
        </w:rPr>
        <w:t>rather than</w:t>
      </w:r>
      <w:r w:rsidRPr="0088606C">
        <w:rPr>
          <w:sz w:val="16"/>
        </w:rPr>
        <w:t xml:space="preserve"> </w:t>
      </w:r>
      <w:r w:rsidRPr="0088606C">
        <w:rPr>
          <w:rStyle w:val="StyleUnderline"/>
          <w:bdr w:val="single" w:sz="4" w:space="0" w:color="auto"/>
        </w:rPr>
        <w:t>withdrawal</w:t>
      </w:r>
      <w:r w:rsidRPr="0088606C">
        <w:rPr>
          <w:sz w:val="16"/>
        </w:rPr>
        <w:t xml:space="preserve">, for example) </w:t>
      </w:r>
      <w:r w:rsidRPr="0088606C">
        <w:rPr>
          <w:rStyle w:val="StyleUnderline"/>
        </w:rPr>
        <w:t>if it is not</w:t>
      </w:r>
      <w:r w:rsidRPr="0088606C">
        <w:rPr>
          <w:sz w:val="16"/>
        </w:rPr>
        <w:t xml:space="preserve"> </w:t>
      </w:r>
      <w:r w:rsidRPr="0088606C">
        <w:rPr>
          <w:rStyle w:val="StyleUnderline"/>
          <w:bdr w:val="single" w:sz="4" w:space="0" w:color="auto"/>
        </w:rPr>
        <w:t>tethered, from the beginning, to public claims that direct attention to a specific problem, defined as publicly significant and changeable?</w:t>
      </w:r>
      <w:r w:rsidRPr="0088606C">
        <w:rPr>
          <w:sz w:val="16"/>
        </w:rPr>
        <w:t xml:space="preserve"> </w:t>
      </w:r>
      <w:r w:rsidRPr="0088606C">
        <w:rPr>
          <w:rStyle w:val="StyleUnderline"/>
        </w:rPr>
        <w:t>How and why would an individual take up reflexive work on the desire to punish if she were not already attuned</w:t>
      </w:r>
      <w:r w:rsidRPr="0088606C">
        <w:rPr>
          <w:sz w:val="16"/>
        </w:rPr>
        <w:t xml:space="preserve">, at least partially, </w:t>
      </w:r>
      <w:r w:rsidRPr="0088606C">
        <w:rPr>
          <w:rStyle w:val="StyleUnderline"/>
        </w:rPr>
        <w:t>to problems afflicting</w:t>
      </w:r>
      <w:r w:rsidRPr="0088606C">
        <w:rPr>
          <w:sz w:val="16"/>
        </w:rPr>
        <w:t xml:space="preserve"> </w:t>
      </w:r>
      <w:r w:rsidRPr="0088606C">
        <w:rPr>
          <w:rStyle w:val="StyleUnderline"/>
          <w:bdr w:val="single" w:sz="4" w:space="0" w:color="auto"/>
        </w:rPr>
        <w:t>current criminal punishment practices?</w:t>
      </w:r>
      <w:r w:rsidRPr="0088606C">
        <w:rPr>
          <w:sz w:val="16"/>
        </w:rPr>
        <w:t xml:space="preserve"> And </w:t>
      </w:r>
      <w:r w:rsidRPr="0088606C">
        <w:rPr>
          <w:rStyle w:val="StyleUnderline"/>
        </w:rPr>
        <w:t>that attunement is</w:t>
      </w:r>
      <w:r w:rsidRPr="0088606C">
        <w:rPr>
          <w:sz w:val="16"/>
        </w:rPr>
        <w:t xml:space="preserve"> </w:t>
      </w:r>
      <w:r w:rsidRPr="0088606C">
        <w:rPr>
          <w:rStyle w:val="StyleUnderline"/>
          <w:bdr w:val="single" w:sz="4" w:space="0" w:color="auto"/>
        </w:rPr>
        <w:t>fostered, crucially, by the macropolitical efforts of democratic actors</w:t>
      </w:r>
      <w:r w:rsidRPr="0088606C">
        <w:rPr>
          <w:sz w:val="16"/>
        </w:rPr>
        <w:t xml:space="preserve"> who define a public matter of concern and elicit the attention of other citizens.108 </w:t>
      </w:r>
      <w:r w:rsidRPr="0088606C">
        <w:rPr>
          <w:rStyle w:val="StyleUnderline"/>
        </w:rPr>
        <w:t>For reflexive self- care to be democratically significant</w:t>
      </w:r>
      <w:r w:rsidRPr="0088606C">
        <w:rPr>
          <w:sz w:val="16"/>
        </w:rPr>
        <w:t xml:space="preserve">, </w:t>
      </w:r>
      <w:r w:rsidRPr="0088606C">
        <w:rPr>
          <w:rStyle w:val="StyleUnderline"/>
        </w:rPr>
        <w:t>it must be</w:t>
      </w:r>
      <w:r w:rsidRPr="0088606C">
        <w:rPr>
          <w:sz w:val="16"/>
        </w:rPr>
        <w:t xml:space="preserve"> </w:t>
      </w:r>
      <w:r w:rsidRPr="0088606C">
        <w:rPr>
          <w:rStyle w:val="StyleUnderline"/>
          <w:bdr w:val="single" w:sz="4" w:space="0" w:color="auto"/>
        </w:rPr>
        <w:t>inspired by and continually connected to larger political mobilizations</w:t>
      </w:r>
      <w:r w:rsidRPr="0088606C">
        <w:rPr>
          <w:sz w:val="16"/>
        </w:rPr>
        <w:t xml:space="preserve">. </w:t>
      </w:r>
      <w:r w:rsidRPr="0088606C">
        <w:rPr>
          <w:rStyle w:val="StyleUnderline"/>
        </w:rPr>
        <w:t>Connolly</w:t>
      </w:r>
      <w:r w:rsidRPr="0088606C">
        <w:rPr>
          <w:sz w:val="16"/>
        </w:rPr>
        <w:t xml:space="preserve"> sometimes </w:t>
      </w:r>
      <w:r w:rsidRPr="0088606C">
        <w:rPr>
          <w:rStyle w:val="StyleUnderline"/>
        </w:rPr>
        <w:t>acknowledges that the arts of the self he celebrates are</w:t>
      </w:r>
      <w:r w:rsidRPr="0088606C">
        <w:rPr>
          <w:sz w:val="16"/>
        </w:rPr>
        <w:t xml:space="preserve"> </w:t>
      </w:r>
      <w:r w:rsidRPr="0088606C">
        <w:rPr>
          <w:rStyle w:val="StyleUnderline"/>
          <w:bdr w:val="single" w:sz="4" w:space="0" w:color="auto"/>
        </w:rPr>
        <w:t>not themselves the starting point of collaborative action</w:t>
      </w:r>
      <w:r w:rsidRPr="0088606C">
        <w:rPr>
          <w:sz w:val="16"/>
        </w:rPr>
        <w:t xml:space="preserve"> </w:t>
      </w:r>
      <w:r w:rsidRPr="0088606C">
        <w:rPr>
          <w:rStyle w:val="StyleUnderline"/>
        </w:rPr>
        <w:t>but instead exist in a dynamic, reciprocal relation with cooperative and antagonistic efforts to shape collective arrangements. Yet</w:t>
      </w:r>
      <w:r w:rsidRPr="0088606C">
        <w:rPr>
          <w:sz w:val="16"/>
        </w:rPr>
        <w:t xml:space="preserve"> </w:t>
      </w:r>
      <w:r w:rsidRPr="0088606C">
        <w:rPr>
          <w:rStyle w:val="StyleUnderline"/>
          <w:bdr w:val="single" w:sz="4" w:space="0" w:color="auto"/>
        </w:rPr>
        <w:t>the self’s relation with itself is also treated as a privileged site</w:t>
      </w:r>
      <w:r w:rsidRPr="0088606C">
        <w:rPr>
          <w:sz w:val="16"/>
        </w:rPr>
        <w:t xml:space="preserve">, the very source of democratic spirit and action. </w:t>
      </w:r>
      <w:r w:rsidRPr="0088606C">
        <w:rPr>
          <w:rStyle w:val="StyleUnderline"/>
        </w:rPr>
        <w:t>This tendency to</w:t>
      </w:r>
      <w:r w:rsidRPr="0088606C">
        <w:rPr>
          <w:sz w:val="16"/>
        </w:rPr>
        <w:t xml:space="preserve"> </w:t>
      </w:r>
      <w:r w:rsidRPr="0088606C">
        <w:rPr>
          <w:rStyle w:val="StyleUnderline"/>
          <w:bdr w:val="single" w:sz="4" w:space="0" w:color="auto"/>
        </w:rPr>
        <w:t>prioritize the self’s reflexive relationship</w:t>
      </w:r>
      <w:r w:rsidRPr="0088606C">
        <w:rPr>
          <w:sz w:val="16"/>
        </w:rPr>
        <w:t xml:space="preserve"> </w:t>
      </w:r>
      <w:r w:rsidRPr="0088606C">
        <w:rPr>
          <w:rStyle w:val="StyleUnderline"/>
        </w:rPr>
        <w:t>over other modes of relation defines</w:t>
      </w:r>
      <w:r w:rsidRPr="0088606C">
        <w:rPr>
          <w:sz w:val="16"/>
        </w:rPr>
        <w:t xml:space="preserve"> the </w:t>
      </w:r>
      <w:r w:rsidRPr="0088606C">
        <w:rPr>
          <w:rStyle w:val="StyleUnderline"/>
        </w:rPr>
        <w:t>therapeutic ethics</w:t>
      </w:r>
      <w:r w:rsidRPr="0088606C">
        <w:rPr>
          <w:sz w:val="16"/>
        </w:rPr>
        <w:t xml:space="preserve"> that ultimately emerges out of Foucault’s and, to a lesser degree, Connolly’s work. </w:t>
      </w:r>
      <w:r w:rsidRPr="0088606C">
        <w:rPr>
          <w:rStyle w:val="StyleUnderline"/>
        </w:rPr>
        <w:t>This ethics not only</w:t>
      </w:r>
      <w:r w:rsidRPr="0088606C">
        <w:rPr>
          <w:sz w:val="16"/>
        </w:rPr>
        <w:t xml:space="preserve"> </w:t>
      </w:r>
      <w:r w:rsidRPr="0088606C">
        <w:rPr>
          <w:rStyle w:val="StyleUnderline"/>
          <w:bdr w:val="single" w:sz="4" w:space="0" w:color="auto"/>
        </w:rPr>
        <w:t>elides differences between caring for oneself and caring for conditions</w:t>
      </w:r>
      <w:r w:rsidRPr="0088606C">
        <w:rPr>
          <w:sz w:val="16"/>
        </w:rPr>
        <w:t xml:space="preserve"> </w:t>
      </w:r>
      <w:r w:rsidRPr="0088606C">
        <w:rPr>
          <w:rStyle w:val="StyleUnderline"/>
        </w:rPr>
        <w:t>but also</w:t>
      </w:r>
      <w:r w:rsidRPr="0088606C">
        <w:rPr>
          <w:sz w:val="16"/>
        </w:rPr>
        <w:t xml:space="preserve"> </w:t>
      </w:r>
      <w:r w:rsidRPr="0088606C">
        <w:rPr>
          <w:rStyle w:val="StyleUnderline"/>
          <w:bdr w:val="single" w:sz="4" w:space="0" w:color="auto"/>
        </w:rPr>
        <w:t>celebrates the former as primary</w:t>
      </w:r>
      <w:r w:rsidRPr="0088606C">
        <w:rPr>
          <w:sz w:val="16"/>
        </w:rPr>
        <w:t xml:space="preserve"> </w:t>
      </w:r>
      <w:r w:rsidRPr="0088606C">
        <w:rPr>
          <w:rStyle w:val="StyleUnderline"/>
        </w:rPr>
        <w:t>or</w:t>
      </w:r>
      <w:r w:rsidRPr="0088606C">
        <w:rPr>
          <w:sz w:val="16"/>
        </w:rPr>
        <w:t>, as Foucault says, “</w:t>
      </w:r>
      <w:r w:rsidRPr="0088606C">
        <w:rPr>
          <w:rStyle w:val="StyleUnderline"/>
          <w:bdr w:val="single" w:sz="4" w:space="0" w:color="auto"/>
        </w:rPr>
        <w:t>ontologically prior</w:t>
      </w:r>
      <w:r w:rsidRPr="0088606C">
        <w:rPr>
          <w:sz w:val="16"/>
        </w:rPr>
        <w:t xml:space="preserve">.” </w:t>
      </w:r>
      <w:r w:rsidRPr="0088606C">
        <w:rPr>
          <w:rStyle w:val="StyleUnderline"/>
        </w:rPr>
        <w:t>An ethics centered on the self’s engagement with itself</w:t>
      </w:r>
      <w:r w:rsidRPr="0088606C">
        <w:rPr>
          <w:sz w:val="16"/>
        </w:rPr>
        <w:t xml:space="preserve"> may have value, but it </w:t>
      </w:r>
      <w:r w:rsidRPr="0088606C">
        <w:rPr>
          <w:rStyle w:val="StyleUnderline"/>
          <w:bdr w:val="single" w:sz="4" w:space="0" w:color="auto"/>
        </w:rPr>
        <w:t>is not an ethics fit for democracy</w:t>
      </w:r>
      <w:r w:rsidRPr="0088606C">
        <w:rPr>
          <w:sz w:val="16"/>
        </w:rPr>
        <w:t>.</w:t>
      </w:r>
    </w:p>
    <w:p w14:paraId="0A835511" w14:textId="77777777" w:rsidR="00C96AA3" w:rsidRPr="0088606C" w:rsidRDefault="00C96AA3" w:rsidP="00C96AA3">
      <w:pPr>
        <w:rPr>
          <w:sz w:val="16"/>
        </w:rPr>
      </w:pPr>
    </w:p>
    <w:p w14:paraId="57D3D6B7" w14:textId="77777777" w:rsidR="00C96AA3" w:rsidRPr="0088606C" w:rsidRDefault="00C96AA3" w:rsidP="00C96AA3">
      <w:pPr>
        <w:pStyle w:val="Heading4"/>
      </w:pPr>
      <w:r w:rsidRPr="0088606C">
        <w:t>Institutions are key to effectuate change – otherwise the alt is useless</w:t>
      </w:r>
    </w:p>
    <w:p w14:paraId="74E106B7" w14:textId="77777777" w:rsidR="00C96AA3" w:rsidRPr="0088606C" w:rsidRDefault="00C96AA3" w:rsidP="00C96AA3">
      <w:pPr>
        <w:rPr>
          <w:rStyle w:val="Style13ptBold"/>
        </w:rPr>
      </w:pPr>
      <w:r w:rsidRPr="0088606C">
        <w:rPr>
          <w:rStyle w:val="Style13ptBold"/>
        </w:rPr>
        <w:t>Wight 6</w:t>
      </w:r>
    </w:p>
    <w:p w14:paraId="77CB8B52" w14:textId="77777777" w:rsidR="00C96AA3" w:rsidRPr="0088606C" w:rsidRDefault="00C96AA3" w:rsidP="00C96AA3">
      <w:pPr>
        <w:tabs>
          <w:tab w:val="left" w:pos="90"/>
        </w:tabs>
        <w:rPr>
          <w:sz w:val="14"/>
        </w:rPr>
      </w:pPr>
      <w:r w:rsidRPr="0088606C">
        <w:rPr>
          <w:sz w:val="14"/>
        </w:rPr>
        <w:t xml:space="preserve">– Professor of IR @ University of Sydney – 6¶ (Colin, Agents, Structures and International Relations: Politics as Ontology, pgs. 48-50 </w:t>
      </w:r>
    </w:p>
    <w:p w14:paraId="6B633421" w14:textId="143C9439" w:rsidR="00C96AA3" w:rsidRPr="0088606C" w:rsidRDefault="00C96AA3" w:rsidP="00C96AA3">
      <w:pPr>
        <w:pStyle w:val="cardtext"/>
        <w:tabs>
          <w:tab w:val="left" w:pos="90"/>
        </w:tabs>
        <w:ind w:left="0"/>
        <w:rPr>
          <w:rFonts w:ascii="Calibri" w:hAnsi="Calibri"/>
          <w:sz w:val="16"/>
        </w:rPr>
      </w:pPr>
      <w:r w:rsidRPr="0088606C">
        <w:rPr>
          <w:rFonts w:ascii="Calibri" w:hAnsi="Calibri"/>
          <w:sz w:val="16"/>
        </w:rPr>
        <w:t xml:space="preserve">One important aspect of this relational ontology is that these </w:t>
      </w:r>
      <w:r w:rsidRPr="0088606C">
        <w:rPr>
          <w:rStyle w:val="StyleUnderline"/>
          <w:rFonts w:ascii="Calibri" w:hAnsi="Calibri"/>
        </w:rPr>
        <w:t>relations constitute our identity as social actors</w:t>
      </w:r>
      <w:r w:rsidRPr="0088606C">
        <w:rPr>
          <w:rFonts w:ascii="Calibri" w:hAnsi="Calibri"/>
          <w:sz w:val="16"/>
        </w:rPr>
        <w:t xml:space="preserve">. </w:t>
      </w:r>
      <w:r w:rsidRPr="0088606C">
        <w:rPr>
          <w:rStyle w:val="StyleUnderline"/>
          <w:rFonts w:ascii="Calibri" w:hAnsi="Calibri"/>
        </w:rPr>
        <w:t>According to this</w:t>
      </w:r>
      <w:r w:rsidRPr="0088606C">
        <w:rPr>
          <w:rFonts w:ascii="Calibri" w:hAnsi="Calibri"/>
          <w:sz w:val="16"/>
        </w:rPr>
        <w:t xml:space="preserve"> relational </w:t>
      </w:r>
      <w:r w:rsidRPr="0088606C">
        <w:rPr>
          <w:rStyle w:val="StyleUnderline"/>
          <w:rFonts w:ascii="Calibri" w:hAnsi="Calibri"/>
        </w:rPr>
        <w:t>model</w:t>
      </w:r>
      <w:r w:rsidRPr="0088606C">
        <w:rPr>
          <w:rFonts w:ascii="Calibri" w:hAnsi="Calibri"/>
          <w:sz w:val="16"/>
        </w:rPr>
        <w:t xml:space="preserve"> of societies, </w:t>
      </w:r>
      <w:r w:rsidRPr="0088606C">
        <w:rPr>
          <w:rStyle w:val="StyleUnderline"/>
          <w:rFonts w:ascii="Calibri" w:hAnsi="Calibri"/>
        </w:rPr>
        <w:t>one is what one is, by virtue of the relations within which one is embedded</w:t>
      </w:r>
      <w:r w:rsidRPr="0088606C">
        <w:rPr>
          <w:rFonts w:ascii="Calibri" w:hAnsi="Calibri"/>
          <w:sz w:val="16"/>
        </w:rPr>
        <w:t xml:space="preserve">. A worker is only a worker by virtue of his/her relationship to his/her employer and vice versa. ‘Our social being is constituted by relations and our social acts presuppose them.’ </w:t>
      </w:r>
      <w:r w:rsidRPr="0088606C">
        <w:rPr>
          <w:rStyle w:val="StyleUnderline"/>
          <w:rFonts w:ascii="Calibri" w:hAnsi="Calibri"/>
        </w:rPr>
        <w:t>At any particular moment in time an individual may be implicated in all manner of relations, each exerting its own peculiar causal effects</w:t>
      </w:r>
      <w:r w:rsidRPr="0088606C">
        <w:rPr>
          <w:rFonts w:ascii="Calibri" w:hAnsi="Calibri"/>
          <w:sz w:val="16"/>
        </w:rPr>
        <w:t xml:space="preserve">. </w:t>
      </w:r>
      <w:r w:rsidRPr="0088606C">
        <w:rPr>
          <w:rStyle w:val="StyleUnderline"/>
          <w:rFonts w:ascii="Calibri" w:hAnsi="Calibri"/>
        </w:rPr>
        <w:t>This ‘lattice-work’</w:t>
      </w:r>
      <w:r w:rsidRPr="0088606C">
        <w:rPr>
          <w:rFonts w:ascii="Calibri" w:hAnsi="Calibri"/>
          <w:sz w:val="16"/>
        </w:rPr>
        <w:t xml:space="preserve"> of relations </w:t>
      </w:r>
      <w:r w:rsidRPr="0088606C">
        <w:rPr>
          <w:rStyle w:val="StyleUnderline"/>
          <w:rFonts w:ascii="Calibri" w:hAnsi="Calibri"/>
        </w:rPr>
        <w:t xml:space="preserve">constitutes the structure of particular societies and endures </w:t>
      </w:r>
      <w:r w:rsidRPr="0088606C">
        <w:rPr>
          <w:rStyle w:val="Emphasis"/>
        </w:rPr>
        <w:t>despite changes in the individuals occupying them</w:t>
      </w:r>
      <w:r w:rsidRPr="0088606C">
        <w:rPr>
          <w:rFonts w:ascii="Calibri" w:hAnsi="Calibri"/>
          <w:sz w:val="16"/>
        </w:rPr>
        <w:t xml:space="preserve">. Thus, the </w:t>
      </w:r>
      <w:r w:rsidRPr="0088606C">
        <w:rPr>
          <w:rStyle w:val="StyleUnderline"/>
          <w:rFonts w:ascii="Calibri" w:hAnsi="Calibri"/>
        </w:rPr>
        <w:t>relations</w:t>
      </w:r>
      <w:r w:rsidRPr="0088606C">
        <w:rPr>
          <w:rFonts w:ascii="Calibri" w:hAnsi="Calibri"/>
          <w:sz w:val="16"/>
        </w:rPr>
        <w:t xml:space="preserve">, the structures, </w:t>
      </w:r>
      <w:r w:rsidRPr="0088606C">
        <w:rPr>
          <w:rStyle w:val="StyleUnderline"/>
          <w:rFonts w:ascii="Calibri" w:hAnsi="Calibri"/>
        </w:rPr>
        <w:t>are ontologically distinct from the individuals who enter into them</w:t>
      </w:r>
      <w:r w:rsidRPr="0088606C">
        <w:rPr>
          <w:rFonts w:ascii="Calibri" w:hAnsi="Calibri"/>
          <w:sz w:val="16"/>
        </w:rPr>
        <w:t>. At a minimum, the social sciences are concerned with two distinct, although mutually interdependent, strata. There is an ontological difference between people and structures: ‘</w:t>
      </w:r>
      <w:r w:rsidRPr="0088606C">
        <w:rPr>
          <w:rStyle w:val="StyleUnderline"/>
          <w:rFonts w:ascii="Calibri" w:hAnsi="Calibri"/>
        </w:rPr>
        <w:t>people are not relations, societies are not conscious agents</w:t>
      </w:r>
      <w:r w:rsidRPr="0088606C">
        <w:rPr>
          <w:rFonts w:ascii="Calibri" w:hAnsi="Calibri"/>
          <w:sz w:val="16"/>
        </w:rPr>
        <w:t xml:space="preserve">’. Any attempt to explain one in terms of the other should be rejected. </w:t>
      </w:r>
      <w:r w:rsidRPr="0088606C">
        <w:rPr>
          <w:rStyle w:val="StyleUnderline"/>
          <w:rFonts w:ascii="Calibri" w:hAnsi="Calibri"/>
        </w:rPr>
        <w:t>If there is an ontological difference between society and people</w:t>
      </w:r>
      <w:r w:rsidRPr="0088606C">
        <w:rPr>
          <w:rFonts w:ascii="Calibri" w:hAnsi="Calibri"/>
          <w:sz w:val="16"/>
        </w:rPr>
        <w:t xml:space="preserve">, however, we need to elaborate on the relationship between them. Bhaskar argues that </w:t>
      </w:r>
      <w:r w:rsidRPr="0088606C">
        <w:rPr>
          <w:rStyle w:val="StyleUnderline"/>
          <w:rFonts w:ascii="Calibri" w:hAnsi="Calibri"/>
        </w:rPr>
        <w:t>we need</w:t>
      </w:r>
      <w:r w:rsidRPr="0088606C">
        <w:rPr>
          <w:rFonts w:ascii="Calibri" w:hAnsi="Calibri"/>
          <w:sz w:val="16"/>
        </w:rPr>
        <w:t xml:space="preserve"> a system of mediating concepts, encompassing both aspects of the duality of praxis into which active subjects must fit in order to reproduce it: that is, </w:t>
      </w:r>
      <w:r w:rsidRPr="0088606C">
        <w:rPr>
          <w:rStyle w:val="StyleUnderline"/>
          <w:rFonts w:ascii="Calibri" w:hAnsi="Calibri"/>
        </w:rPr>
        <w:t>a system of concepts designating the ‘point of contact’ between human agency and social structures</w:t>
      </w:r>
      <w:r w:rsidRPr="0088606C">
        <w:rPr>
          <w:rFonts w:ascii="Calibri" w:hAnsi="Calibri"/>
          <w:sz w:val="16"/>
        </w:rPr>
        <w:t xml:space="preserve">. </w:t>
      </w:r>
      <w:r w:rsidRPr="0088606C">
        <w:rPr>
          <w:rStyle w:val="StyleUnderline"/>
          <w:rFonts w:ascii="Calibri" w:hAnsi="Calibri"/>
        </w:rPr>
        <w:t>This is known as a ‘positioned practice’ system</w:t>
      </w:r>
      <w:r w:rsidRPr="0088606C">
        <w:rPr>
          <w:rFonts w:ascii="Calibri" w:hAnsi="Calibri"/>
          <w:sz w:val="16"/>
        </w:rPr>
        <w:t xml:space="preserve">. In many respects, the idea of ‘positioned practice’ is very similar to Pierre Bourdieu’s notion of </w:t>
      </w:r>
      <w:r w:rsidRPr="0088606C">
        <w:rPr>
          <w:rFonts w:ascii="Calibri" w:hAnsi="Calibri"/>
          <w:i/>
          <w:sz w:val="16"/>
        </w:rPr>
        <w:t>habitus</w:t>
      </w:r>
      <w:r w:rsidRPr="0088606C">
        <w:rPr>
          <w:rFonts w:ascii="Calibri" w:hAnsi="Calibri"/>
          <w:sz w:val="16"/>
        </w:rPr>
        <w:t xml:space="preserve">. </w:t>
      </w:r>
      <w:r w:rsidRPr="0088606C">
        <w:rPr>
          <w:rStyle w:val="StyleUnderline"/>
          <w:rFonts w:ascii="Calibri" w:hAnsi="Calibri"/>
        </w:rPr>
        <w:t>Bourdieu</w:t>
      </w:r>
      <w:r w:rsidRPr="0088606C">
        <w:rPr>
          <w:rFonts w:ascii="Calibri" w:hAnsi="Calibri"/>
          <w:sz w:val="16"/>
        </w:rPr>
        <w:t xml:space="preserve"> is primarily concerned with what individuals do in their daily lives. He </w:t>
      </w:r>
      <w:r w:rsidRPr="0088606C">
        <w:rPr>
          <w:rStyle w:val="StyleUnderline"/>
          <w:rFonts w:ascii="Calibri" w:hAnsi="Calibri"/>
        </w:rPr>
        <w:t xml:space="preserve">is keen to refute the idea that social activity can be understood </w:t>
      </w:r>
      <w:r w:rsidRPr="0088606C">
        <w:rPr>
          <w:rStyle w:val="Emphasis"/>
        </w:rPr>
        <w:t>solely in terms of individual decision-making</w:t>
      </w:r>
      <w:r w:rsidRPr="0088606C">
        <w:rPr>
          <w:rFonts w:ascii="Calibri" w:hAnsi="Calibri"/>
          <w:sz w:val="16"/>
        </w:rPr>
        <w:t xml:space="preserve">, or as determined by surpa-individual objective structures. Bourdieu’s notion of the </w:t>
      </w:r>
      <w:r w:rsidRPr="0088606C">
        <w:rPr>
          <w:rFonts w:ascii="Calibri" w:hAnsi="Calibri"/>
          <w:i/>
          <w:sz w:val="16"/>
        </w:rPr>
        <w:t>habitus</w:t>
      </w:r>
      <w:r w:rsidRPr="0088606C">
        <w:rPr>
          <w:rFonts w:ascii="Calibri" w:hAnsi="Calibri"/>
          <w:sz w:val="16"/>
        </w:rPr>
        <w:t xml:space="preserve"> can be viewed as a bridge-building exercise across the explanatory gap between two extremes. Importantly, </w:t>
      </w:r>
      <w:r w:rsidRPr="0088606C">
        <w:rPr>
          <w:rStyle w:val="StyleUnderline"/>
          <w:rFonts w:ascii="Calibri" w:hAnsi="Calibri"/>
        </w:rPr>
        <w:t>the notion of a habitus can only be understood in relation to</w:t>
      </w:r>
      <w:r w:rsidRPr="0088606C">
        <w:rPr>
          <w:rFonts w:ascii="Calibri" w:hAnsi="Calibri"/>
          <w:sz w:val="16"/>
        </w:rPr>
        <w:t xml:space="preserve"> the concept of </w:t>
      </w:r>
      <w:r w:rsidRPr="0088606C">
        <w:rPr>
          <w:rStyle w:val="StyleUnderline"/>
          <w:rFonts w:ascii="Calibri" w:hAnsi="Calibri"/>
        </w:rPr>
        <w:t>a ‘social field’</w:t>
      </w:r>
      <w:r w:rsidRPr="0088606C">
        <w:rPr>
          <w:rFonts w:ascii="Calibri" w:hAnsi="Calibri"/>
          <w:sz w:val="16"/>
        </w:rPr>
        <w:t xml:space="preserve">. According to Bourdieu, </w:t>
      </w:r>
      <w:r w:rsidRPr="0088606C">
        <w:rPr>
          <w:rStyle w:val="StyleUnderline"/>
          <w:rFonts w:ascii="Calibri" w:hAnsi="Calibri"/>
        </w:rPr>
        <w:t>a social field is ‘a network</w:t>
      </w:r>
      <w:r w:rsidRPr="0088606C">
        <w:rPr>
          <w:rFonts w:ascii="Calibri" w:hAnsi="Calibri"/>
          <w:sz w:val="16"/>
        </w:rPr>
        <w:t xml:space="preserve">, or a configuration, </w:t>
      </w:r>
      <w:r w:rsidRPr="0088606C">
        <w:rPr>
          <w:rStyle w:val="StyleUnderline"/>
          <w:rFonts w:ascii="Calibri" w:hAnsi="Calibri"/>
        </w:rPr>
        <w:t>of objective relations between positions objectively defined’</w:t>
      </w:r>
      <w:r w:rsidRPr="0088606C">
        <w:rPr>
          <w:rFonts w:ascii="Calibri" w:hAnsi="Calibri"/>
          <w:sz w:val="16"/>
        </w:rPr>
        <w:t xml:space="preserve">. </w:t>
      </w:r>
      <w:r w:rsidRPr="0088606C">
        <w:rPr>
          <w:rStyle w:val="StyleUnderline"/>
          <w:rFonts w:ascii="Calibri" w:hAnsi="Calibri"/>
        </w:rPr>
        <w:t>A social field</w:t>
      </w:r>
      <w:r w:rsidRPr="0088606C">
        <w:rPr>
          <w:rFonts w:ascii="Calibri" w:hAnsi="Calibri"/>
          <w:sz w:val="16"/>
        </w:rPr>
        <w:t xml:space="preserve">, then, </w:t>
      </w:r>
      <w:r w:rsidRPr="0088606C">
        <w:rPr>
          <w:rStyle w:val="StyleUnderline"/>
          <w:rFonts w:ascii="Calibri" w:hAnsi="Calibri"/>
        </w:rPr>
        <w:t>refers to a structured system of social positions occupied by individuals and/or institutions – the nature of which defines the situation for their occupants</w:t>
      </w:r>
      <w:r w:rsidRPr="0088606C">
        <w:rPr>
          <w:rFonts w:ascii="Calibri" w:hAnsi="Calibri"/>
          <w:sz w:val="16"/>
        </w:rPr>
        <w:t xml:space="preserve">. This is a social field whose form is constituted in terms of the relations which define it as a field of a certain type. A </w:t>
      </w:r>
      <w:r w:rsidRPr="0088606C">
        <w:rPr>
          <w:rFonts w:ascii="Calibri" w:hAnsi="Calibri"/>
          <w:i/>
          <w:sz w:val="16"/>
        </w:rPr>
        <w:t>habitus</w:t>
      </w:r>
      <w:r w:rsidRPr="0088606C">
        <w:rPr>
          <w:rFonts w:ascii="Calibri" w:hAnsi="Calibri"/>
          <w:sz w:val="16"/>
        </w:rPr>
        <w:t xml:space="preserve"> (positioned practices) is a mediating link between individuals’ subjective worlds and the socio-cultural world into which they are born and which they share with others. </w:t>
      </w:r>
      <w:r w:rsidRPr="0088606C">
        <w:rPr>
          <w:rStyle w:val="StyleUnderline"/>
          <w:rFonts w:ascii="Calibri" w:hAnsi="Calibri"/>
        </w:rPr>
        <w:t>The power of the habitus derives from the thoughtlessness of habit</w:t>
      </w:r>
      <w:r w:rsidRPr="0088606C">
        <w:rPr>
          <w:rFonts w:ascii="Calibri" w:hAnsi="Calibri"/>
          <w:sz w:val="16"/>
        </w:rPr>
        <w:t xml:space="preserve"> and habituation, </w:t>
      </w:r>
      <w:r w:rsidRPr="0088606C">
        <w:rPr>
          <w:rStyle w:val="StyleUnderline"/>
          <w:rFonts w:ascii="Calibri" w:hAnsi="Calibri"/>
        </w:rPr>
        <w:t>rather than consciously learned rules</w:t>
      </w:r>
      <w:r w:rsidRPr="0088606C">
        <w:rPr>
          <w:rFonts w:ascii="Calibri" w:hAnsi="Calibri"/>
          <w:sz w:val="16"/>
        </w:rPr>
        <w:t xml:space="preserve">. </w:t>
      </w:r>
      <w:r w:rsidRPr="0088606C">
        <w:rPr>
          <w:rStyle w:val="StyleUnderline"/>
          <w:rFonts w:ascii="Calibri" w:hAnsi="Calibri"/>
        </w:rPr>
        <w:t>The habitus is imprinted</w:t>
      </w:r>
      <w:r w:rsidRPr="0088606C">
        <w:rPr>
          <w:rFonts w:ascii="Calibri" w:hAnsi="Calibri"/>
          <w:sz w:val="16"/>
        </w:rPr>
        <w:t xml:space="preserve"> and encoded </w:t>
      </w:r>
      <w:r w:rsidRPr="0088606C">
        <w:rPr>
          <w:rStyle w:val="StyleUnderline"/>
          <w:rFonts w:ascii="Calibri" w:hAnsi="Calibri"/>
        </w:rPr>
        <w:t>in a socializing process that commences during early childhood</w:t>
      </w:r>
      <w:r w:rsidRPr="0088606C">
        <w:rPr>
          <w:rFonts w:ascii="Calibri" w:hAnsi="Calibri"/>
          <w:sz w:val="16"/>
        </w:rPr>
        <w:t xml:space="preserve">. </w:t>
      </w:r>
      <w:r w:rsidRPr="0088606C">
        <w:rPr>
          <w:rStyle w:val="StyleUnderline"/>
          <w:rFonts w:ascii="Calibri" w:hAnsi="Calibri"/>
        </w:rPr>
        <w:t>It is inculcated more by experience than by explicit teaching</w:t>
      </w:r>
      <w:r w:rsidRPr="0088606C">
        <w:rPr>
          <w:rFonts w:ascii="Calibri" w:hAnsi="Calibri"/>
          <w:sz w:val="16"/>
        </w:rPr>
        <w:t xml:space="preserve">. </w:t>
      </w:r>
      <w:r w:rsidRPr="0088606C">
        <w:rPr>
          <w:rStyle w:val="StyleUnderline"/>
          <w:rFonts w:ascii="Calibri" w:hAnsi="Calibri"/>
        </w:rPr>
        <w:t>Socially competent performances are produced as a matter of routine, without explicit reference to a body of codified knowledge</w:t>
      </w:r>
      <w:r w:rsidRPr="0088606C">
        <w:rPr>
          <w:rFonts w:ascii="Calibri" w:hAnsi="Calibri"/>
          <w:sz w:val="16"/>
        </w:rPr>
        <w:t xml:space="preserve">, and without the actors necessarily knowing what they are doing (in the sense of being able adequately to explain what they are doing). As such, the </w:t>
      </w:r>
      <w:r w:rsidRPr="0088606C">
        <w:rPr>
          <w:rFonts w:ascii="Calibri" w:hAnsi="Calibri"/>
          <w:i/>
          <w:sz w:val="16"/>
        </w:rPr>
        <w:t>habitus</w:t>
      </w:r>
      <w:r w:rsidRPr="0088606C">
        <w:rPr>
          <w:rFonts w:ascii="Calibri" w:hAnsi="Calibri"/>
          <w:sz w:val="16"/>
        </w:rPr>
        <w:t xml:space="preserve"> can be seen as the site of ‘internalization of reality and the externalization of internality.’ </w:t>
      </w:r>
      <w:r w:rsidRPr="0088606C">
        <w:rPr>
          <w:rStyle w:val="StyleUnderline"/>
          <w:rFonts w:ascii="Calibri" w:hAnsi="Calibri"/>
        </w:rPr>
        <w:t>Thus social practices are produced</w:t>
      </w:r>
      <w:r w:rsidRPr="0088606C">
        <w:rPr>
          <w:rFonts w:ascii="Calibri" w:hAnsi="Calibri"/>
          <w:sz w:val="16"/>
        </w:rPr>
        <w:t xml:space="preserve"> in, and </w:t>
      </w:r>
      <w:r w:rsidRPr="0088606C">
        <w:rPr>
          <w:rStyle w:val="StyleUnderline"/>
          <w:rFonts w:ascii="Calibri" w:hAnsi="Calibri"/>
        </w:rPr>
        <w:t>by, the encounter between</w:t>
      </w:r>
      <w:r w:rsidRPr="0088606C">
        <w:rPr>
          <w:rFonts w:ascii="Calibri" w:hAnsi="Calibri"/>
          <w:sz w:val="16"/>
        </w:rPr>
        <w:t xml:space="preserve">: (1) the </w:t>
      </w:r>
      <w:r w:rsidRPr="0088606C">
        <w:rPr>
          <w:rFonts w:ascii="Calibri" w:hAnsi="Calibri"/>
          <w:i/>
          <w:sz w:val="16"/>
        </w:rPr>
        <w:t xml:space="preserve">habitus </w:t>
      </w:r>
      <w:r w:rsidRPr="0088606C">
        <w:rPr>
          <w:rFonts w:ascii="Calibri" w:hAnsi="Calibri"/>
          <w:sz w:val="16"/>
        </w:rPr>
        <w:t xml:space="preserve">and its dispositions; (2) </w:t>
      </w:r>
      <w:r w:rsidRPr="0088606C">
        <w:rPr>
          <w:rStyle w:val="StyleUnderline"/>
          <w:rFonts w:ascii="Calibri" w:hAnsi="Calibri"/>
        </w:rPr>
        <w:t>the constraints and demands of the socio-cultural field to which the habitus is appropriate or within</w:t>
      </w:r>
      <w:r w:rsidRPr="0088606C">
        <w:rPr>
          <w:rFonts w:ascii="Calibri" w:hAnsi="Calibri"/>
          <w:sz w:val="16"/>
        </w:rPr>
        <w:t xml:space="preserve">; and (3) the dispositions of the individual agents located within both the socio-cultural field and the </w:t>
      </w:r>
      <w:r w:rsidRPr="0088606C">
        <w:rPr>
          <w:rFonts w:ascii="Calibri" w:hAnsi="Calibri"/>
          <w:i/>
          <w:sz w:val="16"/>
        </w:rPr>
        <w:t>habitus</w:t>
      </w:r>
      <w:r w:rsidRPr="0088606C">
        <w:rPr>
          <w:rFonts w:ascii="Calibri" w:hAnsi="Calibri"/>
          <w:sz w:val="16"/>
        </w:rPr>
        <w:t xml:space="preserve">. When placed within Bhaskar’s stratified complex social ontology the model we have is as depicted in Figure 1. The explanation of practices will require all three levels. </w:t>
      </w:r>
      <w:r w:rsidRPr="0088606C">
        <w:rPr>
          <w:rStyle w:val="StyleUnderline"/>
          <w:rFonts w:ascii="Calibri" w:hAnsi="Calibri"/>
        </w:rPr>
        <w:t>Society</w:t>
      </w:r>
      <w:r w:rsidRPr="0088606C">
        <w:rPr>
          <w:rFonts w:ascii="Calibri" w:hAnsi="Calibri"/>
          <w:sz w:val="16"/>
        </w:rPr>
        <w:t xml:space="preserve">, as field of relations, </w:t>
      </w:r>
      <w:r w:rsidRPr="0088606C">
        <w:rPr>
          <w:rStyle w:val="StyleUnderline"/>
          <w:rFonts w:ascii="Calibri" w:hAnsi="Calibri"/>
        </w:rPr>
        <w:t>exists prior to, and is independent of, individual and collective understandings at any particular moment in time</w:t>
      </w:r>
      <w:r w:rsidRPr="0088606C">
        <w:rPr>
          <w:rFonts w:ascii="Calibri" w:hAnsi="Calibri"/>
          <w:sz w:val="16"/>
        </w:rPr>
        <w:t xml:space="preserve">; that is, social action requires the conditions for action. Likewise, </w:t>
      </w:r>
      <w:r w:rsidRPr="0088606C">
        <w:rPr>
          <w:rStyle w:val="StyleUnderline"/>
          <w:rFonts w:ascii="Calibri" w:hAnsi="Calibri"/>
        </w:rPr>
        <w:t>given that behavior is seemingly</w:t>
      </w:r>
      <w:r w:rsidRPr="0088606C">
        <w:rPr>
          <w:rFonts w:ascii="Calibri" w:hAnsi="Calibri"/>
          <w:sz w:val="16"/>
        </w:rPr>
        <w:t xml:space="preserve"> recurrent, patterned, ordered, </w:t>
      </w:r>
      <w:r w:rsidRPr="0088606C">
        <w:rPr>
          <w:rStyle w:val="StyleUnderline"/>
          <w:rFonts w:ascii="Calibri" w:hAnsi="Calibri"/>
        </w:rPr>
        <w:t>institutionalised, and displays a degree of stability over time, there must be sets of relations</w:t>
      </w:r>
      <w:r w:rsidRPr="0088606C">
        <w:rPr>
          <w:rFonts w:ascii="Calibri" w:hAnsi="Calibri"/>
          <w:sz w:val="16"/>
        </w:rPr>
        <w:t xml:space="preserve"> and rules </w:t>
      </w:r>
      <w:r w:rsidRPr="0088606C">
        <w:rPr>
          <w:rStyle w:val="StyleUnderline"/>
          <w:rFonts w:ascii="Calibri" w:hAnsi="Calibri"/>
        </w:rPr>
        <w:t>that govern it</w:t>
      </w:r>
      <w:r w:rsidRPr="0088606C">
        <w:rPr>
          <w:rFonts w:ascii="Calibri" w:hAnsi="Calibri"/>
          <w:sz w:val="16"/>
        </w:rPr>
        <w:t xml:space="preserve">. </w:t>
      </w:r>
      <w:r w:rsidRPr="0088606C">
        <w:rPr>
          <w:rStyle w:val="StyleUnderline"/>
          <w:rFonts w:ascii="Calibri" w:hAnsi="Calibri"/>
        </w:rPr>
        <w:t>Contrary to individualist theory, these relations</w:t>
      </w:r>
      <w:r w:rsidRPr="0088606C">
        <w:rPr>
          <w:rFonts w:ascii="Calibri" w:hAnsi="Calibri"/>
          <w:sz w:val="16"/>
        </w:rPr>
        <w:t xml:space="preserve">, rules and roles </w:t>
      </w:r>
      <w:r w:rsidRPr="0088606C">
        <w:rPr>
          <w:rStyle w:val="StyleUnderline"/>
          <w:rFonts w:ascii="Calibri" w:hAnsi="Calibri"/>
        </w:rPr>
        <w:t>are not dependent upon either knowledge of them by particular individuals, or the existence of actions by particular individuals</w:t>
      </w:r>
      <w:r w:rsidRPr="0088606C">
        <w:rPr>
          <w:rFonts w:ascii="Calibri" w:hAnsi="Calibri"/>
          <w:sz w:val="16"/>
        </w:rPr>
        <w:t xml:space="preserve">; that is, </w:t>
      </w:r>
      <w:r w:rsidRPr="0088606C">
        <w:rPr>
          <w:rStyle w:val="Emphasis"/>
        </w:rPr>
        <w:t>their explanation cannot be reduced to consciousness</w:t>
      </w:r>
      <w:r w:rsidRPr="0088606C">
        <w:rPr>
          <w:rFonts w:ascii="Calibri" w:hAnsi="Calibri"/>
          <w:sz w:val="16"/>
        </w:rPr>
        <w:t xml:space="preserve"> or to the attributes </w:t>
      </w:r>
      <w:r w:rsidRPr="0088606C">
        <w:rPr>
          <w:rStyle w:val="Emphasis"/>
        </w:rPr>
        <w:t>of individuals</w:t>
      </w:r>
      <w:r w:rsidRPr="0088606C">
        <w:rPr>
          <w:rFonts w:ascii="Calibri" w:hAnsi="Calibri"/>
          <w:sz w:val="16"/>
        </w:rPr>
        <w:t xml:space="preserve">. These emergent social forms must possess emergent powers. This leads on to arguments for the reality of society based on a causal criterion. </w:t>
      </w:r>
      <w:r w:rsidRPr="0088606C">
        <w:rPr>
          <w:rStyle w:val="StyleUnderline"/>
          <w:rFonts w:ascii="Calibri" w:hAnsi="Calibri"/>
        </w:rPr>
        <w:t>Society, as opposed to the individuals that constitute it, is</w:t>
      </w:r>
      <w:r w:rsidRPr="0088606C">
        <w:rPr>
          <w:rFonts w:ascii="Calibri" w:hAnsi="Calibri"/>
          <w:sz w:val="16"/>
        </w:rPr>
        <w:t xml:space="preserve">, as Foucault has put it, </w:t>
      </w:r>
      <w:r w:rsidRPr="0088606C">
        <w:rPr>
          <w:rStyle w:val="StyleUnderline"/>
          <w:rFonts w:ascii="Calibri" w:hAnsi="Calibri"/>
        </w:rPr>
        <w:t>‘a complex</w:t>
      </w:r>
      <w:r w:rsidRPr="0088606C">
        <w:rPr>
          <w:rFonts w:ascii="Calibri" w:hAnsi="Calibri"/>
          <w:sz w:val="16"/>
        </w:rPr>
        <w:t xml:space="preserve"> and independent </w:t>
      </w:r>
      <w:r w:rsidRPr="0088606C">
        <w:rPr>
          <w:rStyle w:val="StyleUnderline"/>
          <w:rFonts w:ascii="Calibri" w:hAnsi="Calibri"/>
        </w:rPr>
        <w:t>reality that has its own laws</w:t>
      </w:r>
      <w:r w:rsidRPr="0088606C">
        <w:rPr>
          <w:rFonts w:ascii="Calibri" w:hAnsi="Calibri"/>
          <w:sz w:val="16"/>
        </w:rPr>
        <w:t xml:space="preserve"> and mechanisms of reaction, </w:t>
      </w:r>
      <w:r w:rsidRPr="0088606C">
        <w:rPr>
          <w:rStyle w:val="StyleUnderline"/>
          <w:rFonts w:ascii="Calibri" w:hAnsi="Calibri"/>
        </w:rPr>
        <w:t>its regulations as well as its possibility of disturbance</w:t>
      </w:r>
      <w:r w:rsidRPr="0088606C">
        <w:rPr>
          <w:rFonts w:ascii="Calibri" w:hAnsi="Calibri"/>
          <w:sz w:val="16"/>
        </w:rPr>
        <w:t>. This new reality is society…It becomes necessary to reflect upon it, upon its specific characteristics, its constants and its variables’.78The role of the ballot is to determine whether or not the actualization of the affirmative is a good idea versus a actualization of a competitive method as applied in the broader institutional system.</w:t>
      </w:r>
    </w:p>
    <w:p w14:paraId="3B182782" w14:textId="28B0731B" w:rsidR="00C96AA3" w:rsidRPr="0088606C" w:rsidRDefault="00C96AA3" w:rsidP="00C96AA3">
      <w:pPr>
        <w:pStyle w:val="Heading3"/>
      </w:pPr>
      <w:r w:rsidRPr="0088606C">
        <w:t xml:space="preserve">Pragmatism </w:t>
      </w:r>
    </w:p>
    <w:p w14:paraId="34372B2B" w14:textId="77777777" w:rsidR="00C96AA3" w:rsidRPr="0088606C" w:rsidRDefault="00C96AA3" w:rsidP="00C96AA3">
      <w:pPr>
        <w:pStyle w:val="Heading4"/>
      </w:pPr>
      <w:r w:rsidRPr="0088606C">
        <w:t>Pragmatism is key - abstract movements can’t solve</w:t>
      </w:r>
    </w:p>
    <w:p w14:paraId="437FD8B4" w14:textId="77777777" w:rsidR="00C96AA3" w:rsidRPr="0088606C" w:rsidRDefault="00C96AA3" w:rsidP="00C96AA3">
      <w:pPr>
        <w:rPr>
          <w:rStyle w:val="Style13ptBold"/>
        </w:rPr>
      </w:pPr>
      <w:r w:rsidRPr="0088606C">
        <w:rPr>
          <w:rStyle w:val="Style13ptBold"/>
        </w:rPr>
        <w:t>Condit 15</w:t>
      </w:r>
    </w:p>
    <w:p w14:paraId="1AA94131" w14:textId="77777777" w:rsidR="00C96AA3" w:rsidRPr="0088606C" w:rsidRDefault="00C96AA3" w:rsidP="00C96AA3">
      <w:pPr>
        <w:rPr>
          <w:sz w:val="16"/>
        </w:rPr>
      </w:pPr>
      <w:r w:rsidRPr="0088606C">
        <w:rPr>
          <w:sz w:val="16"/>
        </w:rPr>
        <w:t>[Celeste, Distinguished Research Professor of Communication Studies at the University of Georgia, “Multi-Layered Trajectories for Academic Contributions to Social Change,” Feb 4, 2015, Quarterly Journal of Speech, Volume 101, Issue 1, 2015]</w:t>
      </w:r>
    </w:p>
    <w:p w14:paraId="72C435FF" w14:textId="3990C752" w:rsidR="00DA20DB" w:rsidRDefault="00C96AA3" w:rsidP="00C96AA3">
      <w:pPr>
        <w:rPr>
          <w:rStyle w:val="StyleUnderline"/>
        </w:rPr>
      </w:pPr>
      <w:r w:rsidRPr="0088606C">
        <w:rPr>
          <w:sz w:val="16"/>
        </w:rPr>
        <w:t xml:space="preserve">Thus, </w:t>
      </w:r>
      <w:r w:rsidRPr="0088606C">
        <w:rPr>
          <w:rStyle w:val="StyleUnderline"/>
        </w:rPr>
        <w:t>when Žižek</w:t>
      </w:r>
      <w:r w:rsidRPr="0088606C">
        <w:rPr>
          <w:sz w:val="16"/>
        </w:rPr>
        <w:t xml:space="preserve"> and others </w:t>
      </w:r>
      <w:r w:rsidRPr="0088606C">
        <w:rPr>
          <w:rStyle w:val="StyleUnderline"/>
        </w:rPr>
        <w:t>urge us to “Act”</w:t>
      </w:r>
      <w:r w:rsidRPr="0088606C">
        <w:rPr>
          <w:sz w:val="16"/>
        </w:rPr>
        <w:t xml:space="preserve"> with violence to destroy the current Reality, </w:t>
      </w:r>
      <w:r w:rsidRPr="0088606C">
        <w:rPr>
          <w:rStyle w:val="Emphasis"/>
        </w:rPr>
        <w:t>without a vision of an alternative</w:t>
      </w:r>
      <w:r w:rsidRPr="0088606C">
        <w:rPr>
          <w:sz w:val="16"/>
        </w:rPr>
        <w:t xml:space="preserve">, on the grounds that the links between actions and consequences are never certain, </w:t>
      </w:r>
      <w:r w:rsidRPr="0088606C">
        <w:rPr>
          <w:rStyle w:val="StyleUnderline"/>
        </w:rPr>
        <w:t xml:space="preserve">we can call his appeal both a </w:t>
      </w:r>
      <w:r w:rsidRPr="0088606C">
        <w:rPr>
          <w:rStyle w:val="Emphasis"/>
        </w:rPr>
        <w:t>failure of imagination</w:t>
      </w:r>
      <w:r w:rsidRPr="0088606C">
        <w:rPr>
          <w:rStyle w:val="StyleUnderline"/>
        </w:rPr>
        <w:t xml:space="preserve"> and a </w:t>
      </w:r>
      <w:r w:rsidRPr="0088606C">
        <w:rPr>
          <w:rStyle w:val="Emphasis"/>
        </w:rPr>
        <w:t>failure of reality</w:t>
      </w:r>
      <w:r w:rsidRPr="0088606C">
        <w:rPr>
          <w:sz w:val="16"/>
        </w:rPr>
        <w:t xml:space="preserve">. As for reality, </w:t>
      </w:r>
      <w:r w:rsidRPr="0088606C">
        <w:rPr>
          <w:rStyle w:val="StyleUnderline"/>
        </w:rPr>
        <w:t>we have dozens of revolutions as models, and the historical record indicates quite clearly that they generally lead not to harmonious cooperation</w:t>
      </w:r>
      <w:r w:rsidRPr="0088606C">
        <w:rPr>
          <w:sz w:val="16"/>
        </w:rPr>
        <w:t xml:space="preserve"> (what I call “AnarchoNiceness” to gently mock the romanticism of Hardt and Negri) </w:t>
      </w:r>
      <w:r w:rsidRPr="0088606C">
        <w:rPr>
          <w:rStyle w:val="StyleUnderline"/>
        </w:rPr>
        <w:t xml:space="preserve">but instead to the production of </w:t>
      </w:r>
      <w:r w:rsidRPr="0088606C">
        <w:rPr>
          <w:rStyle w:val="Emphasis"/>
        </w:rPr>
        <w:t>totalitarian states</w:t>
      </w:r>
      <w:r w:rsidRPr="0088606C">
        <w:rPr>
          <w:sz w:val="16"/>
        </w:rPr>
        <w:t xml:space="preserve"> </w:t>
      </w:r>
      <w:r w:rsidRPr="0088606C">
        <w:rPr>
          <w:rStyle w:val="StyleUnderline"/>
        </w:rPr>
        <w:t>and</w:t>
      </w:r>
      <w:r w:rsidRPr="0088606C">
        <w:rPr>
          <w:sz w:val="16"/>
        </w:rPr>
        <w:t xml:space="preserve">/or </w:t>
      </w:r>
      <w:r w:rsidRPr="0088606C">
        <w:rPr>
          <w:rStyle w:val="Emphasis"/>
        </w:rPr>
        <w:t>violent factional strife.</w:t>
      </w:r>
      <w:r w:rsidRPr="0088606C">
        <w:rPr>
          <w:sz w:val="16"/>
        </w:rPr>
        <w:t xml:space="preserve"> A materialist constructivist epistemology accounts for this by predicting that it is not possible for symbol-using animals to exist in a symbolic void. </w:t>
      </w:r>
      <w:r w:rsidRPr="0088606C">
        <w:rPr>
          <w:rStyle w:val="StyleUnderline"/>
        </w:rPr>
        <w:t xml:space="preserve">All symbolic movement has a trajectory, and if you have not </w:t>
      </w:r>
      <w:r w:rsidRPr="0088606C">
        <w:rPr>
          <w:rStyle w:val="Emphasis"/>
        </w:rPr>
        <w:t>imagined a potentially realizable alternative</w:t>
      </w:r>
      <w:r w:rsidRPr="0088606C">
        <w:rPr>
          <w:rStyle w:val="StyleUnderline"/>
        </w:rPr>
        <w:t xml:space="preserve"> for that trajectory to take, then what people will </w:t>
      </w:r>
      <w:r w:rsidRPr="0088606C">
        <w:rPr>
          <w:rStyle w:val="Emphasis"/>
        </w:rPr>
        <w:t>leap into</w:t>
      </w:r>
      <w:r w:rsidRPr="0088606C">
        <w:rPr>
          <w:rStyle w:val="StyleUnderline"/>
        </w:rPr>
        <w:t xml:space="preserve"> is biological predispositions</w:t>
      </w:r>
      <w:r w:rsidRPr="0088606C">
        <w:rPr>
          <w:sz w:val="16"/>
        </w:rPr>
        <w:t>—t</w:t>
      </w:r>
      <w:r w:rsidRPr="0088606C">
        <w:rPr>
          <w:rStyle w:val="StyleUnderline"/>
        </w:rPr>
        <w:t>he first iteration of which is the rule of the strongest</w:t>
      </w:r>
      <w:r w:rsidRPr="0088606C">
        <w:rPr>
          <w:sz w:val="16"/>
        </w:rPr>
        <w:t xml:space="preserve"> primate. Indeed</w:t>
      </w:r>
      <w:r w:rsidRPr="0088606C">
        <w:rPr>
          <w:rStyle w:val="StyleUnderline"/>
        </w:rPr>
        <w:t xml:space="preserve">, </w:t>
      </w:r>
      <w:r w:rsidRPr="0088606C">
        <w:rPr>
          <w:rStyle w:val="Emphasis"/>
        </w:rPr>
        <w:t>this is what experience with revolutions</w:t>
      </w:r>
      <w:r w:rsidRPr="0088606C">
        <w:rPr>
          <w:rStyle w:val="StyleUnderline"/>
        </w:rPr>
        <w:t xml:space="preserve"> has shown to be the most probable outcome of a revolution that is </w:t>
      </w:r>
      <w:r w:rsidRPr="0088606C">
        <w:rPr>
          <w:rStyle w:val="Emphasis"/>
        </w:rPr>
        <w:t>merely against an Evil</w:t>
      </w:r>
      <w:r w:rsidRPr="0088606C">
        <w:rPr>
          <w:rStyle w:val="StyleUnderline"/>
        </w:rPr>
        <w:t>.</w:t>
      </w:r>
      <w:r w:rsidRPr="0088606C">
        <w:rPr>
          <w:sz w:val="16"/>
        </w:rPr>
        <w:t xml:space="preserve"> </w:t>
      </w:r>
      <w:r w:rsidRPr="0088606C">
        <w:rPr>
          <w:rStyle w:val="StyleUnderline"/>
        </w:rPr>
        <w:t>The failure of imagination</w:t>
      </w:r>
      <w:r w:rsidRPr="0088606C">
        <w:rPr>
          <w:sz w:val="16"/>
        </w:rPr>
        <w:t xml:space="preserve"> in such rhetorics thereby </w:t>
      </w:r>
      <w:r w:rsidRPr="0088606C">
        <w:rPr>
          <w:rStyle w:val="StyleUnderline"/>
        </w:rPr>
        <w:t>reveals itself to be critical</w:t>
      </w:r>
      <w:r w:rsidRPr="0088606C">
        <w:rPr>
          <w:sz w:val="16"/>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88606C">
        <w:rPr>
          <w:rStyle w:val="StyleUnderline"/>
        </w:rPr>
        <w:t xml:space="preserve">The hard work to invent better alternatives is not as dramatically enticing as the story of the kill: such labor is </w:t>
      </w:r>
      <w:r w:rsidRPr="0088606C">
        <w:rPr>
          <w:rStyle w:val="Emphasis"/>
        </w:rPr>
        <w:t>piecemeal</w:t>
      </w:r>
      <w:r w:rsidRPr="0088606C">
        <w:rPr>
          <w:sz w:val="16"/>
        </w:rPr>
        <w:t xml:space="preserve">, </w:t>
      </w:r>
      <w:r w:rsidRPr="0088606C">
        <w:rPr>
          <w:rStyle w:val="Emphasis"/>
        </w:rPr>
        <w:t>intellectually difficult</w:t>
      </w:r>
      <w:r w:rsidRPr="0088606C">
        <w:rPr>
          <w:sz w:val="16"/>
        </w:rPr>
        <w:t xml:space="preserve">, </w:t>
      </w:r>
      <w:r w:rsidRPr="0088606C">
        <w:rPr>
          <w:rStyle w:val="StyleUnderline"/>
        </w:rPr>
        <w:t>requires multi-disciplinary understandings, and</w:t>
      </w:r>
      <w:r w:rsidRPr="0088606C">
        <w:rPr>
          <w:sz w:val="16"/>
        </w:rPr>
        <w:t xml:space="preserve"> perhaps </w:t>
      </w:r>
      <w:r w:rsidRPr="0088606C">
        <w:rPr>
          <w:rStyle w:val="StyleUnderline"/>
        </w:rPr>
        <w:t xml:space="preserve">requires </w:t>
      </w:r>
      <w:r w:rsidRPr="0088606C">
        <w:rPr>
          <w:rStyle w:val="Emphasis"/>
        </w:rPr>
        <w:t>more creativity</w:t>
      </w:r>
      <w:r w:rsidRPr="0088606C">
        <w:rPr>
          <w:sz w:val="16"/>
        </w:rPr>
        <w:t xml:space="preserve"> </w:t>
      </w:r>
      <w:r w:rsidRPr="0088606C">
        <w:rPr>
          <w:rStyle w:val="StyleUnderline"/>
        </w:rPr>
        <w:t xml:space="preserve">than the </w:t>
      </w:r>
      <w:r w:rsidRPr="0088606C">
        <w:rPr>
          <w:rStyle w:val="Emphasis"/>
        </w:rPr>
        <w:t>typical academic theorist</w:t>
      </w:r>
      <w:r w:rsidRPr="0088606C">
        <w:rPr>
          <w:rStyle w:val="StyleUnderline"/>
        </w:rPr>
        <w:t xml:space="preserve"> can muster</w:t>
      </w:r>
      <w:r w:rsidRPr="0088606C">
        <w:rPr>
          <w:sz w:val="16"/>
        </w:rPr>
        <w:t xml:space="preserve">. </w:t>
      </w:r>
      <w:r w:rsidRPr="0088606C">
        <w:rPr>
          <w:rStyle w:val="StyleUnderline"/>
        </w:rPr>
        <w:t>In the absence of a viable alternative</w:t>
      </w:r>
      <w:r w:rsidRPr="0088606C">
        <w:rPr>
          <w:sz w:val="16"/>
        </w:rPr>
        <w:t xml:space="preserve">, the </w:t>
      </w:r>
      <w:r w:rsidRPr="0088606C">
        <w:rPr>
          <w:rStyle w:val="StyleUnderline"/>
        </w:rPr>
        <w:t>appeals to Radical Revolution seem to have been</w:t>
      </w:r>
      <w:r w:rsidRPr="0088606C">
        <w:rPr>
          <w:sz w:val="16"/>
        </w:rPr>
        <w:t xml:space="preserve"> </w:t>
      </w:r>
      <w:r w:rsidRPr="0088606C">
        <w:rPr>
          <w:rStyle w:val="StyleUnderline"/>
        </w:rPr>
        <w:t>sustained by the emotional zing of the kill</w:t>
      </w:r>
      <w:r w:rsidRPr="0088606C">
        <w:rPr>
          <w:sz w:val="16"/>
        </w:rPr>
        <w:t xml:space="preserve">, in many cases amped up by the appeal of autonomy and manliness (Žižek uses the former term and deploys the ethos of the latter). But </w:t>
      </w:r>
      <w:r w:rsidRPr="0088606C">
        <w:rPr>
          <w:rStyle w:val="StyleUnderline"/>
        </w:rPr>
        <w:t xml:space="preserve">if one does not provide a </w:t>
      </w:r>
      <w:r w:rsidRPr="0088606C">
        <w:rPr>
          <w:rStyle w:val="Emphasis"/>
        </w:rPr>
        <w:t>viable vision</w:t>
      </w:r>
      <w:r w:rsidRPr="0088606C">
        <w:rPr>
          <w:sz w:val="16"/>
        </w:rPr>
        <w:t xml:space="preserve"> that offers a reasonable chance of leaving most people better off than they are now, </w:t>
      </w:r>
      <w:r w:rsidRPr="0088606C">
        <w:rPr>
          <w:rStyle w:val="StyleUnderline"/>
        </w:rPr>
        <w:t xml:space="preserve">then </w:t>
      </w:r>
      <w:r w:rsidRPr="0088606C">
        <w:rPr>
          <w:rStyle w:val="Emphasis"/>
        </w:rPr>
        <w:t>Fox News has a better offering</w:t>
      </w:r>
      <w:r w:rsidRPr="0088606C">
        <w:rPr>
          <w:sz w:val="16"/>
        </w:rPr>
        <w:t xml:space="preserve"> (you'll be free and you'll get rich!). </w:t>
      </w:r>
      <w:r w:rsidRPr="0088606C">
        <w:rPr>
          <w:rStyle w:val="StyleUnderline"/>
        </w:rPr>
        <w:t>A revolution posited as a void cannot succeed as a horizon of history</w:t>
      </w:r>
      <w:r w:rsidRPr="0088606C">
        <w:rPr>
          <w:sz w:val="16"/>
        </w:rPr>
        <w:t xml:space="preserve">, </w:t>
      </w:r>
      <w:r w:rsidRPr="0088606C">
        <w:rPr>
          <w:rStyle w:val="StyleUnderline"/>
        </w:rPr>
        <w:t>other than as constant local scale violent actions</w:t>
      </w:r>
      <w:r w:rsidRPr="0088606C">
        <w:rPr>
          <w:sz w:val="16"/>
        </w:rPr>
        <w:t xml:space="preserve">, perhaps connected by shifting networks we call “terrorists.” This analysis of the geo-political situation, of the onto-epistemological character of language, and of the limitations of the dominant horizon of social change indicates that </w:t>
      </w:r>
      <w:r w:rsidRPr="0088606C">
        <w:rPr>
          <w:rStyle w:val="StyleUnderline"/>
        </w:rPr>
        <w:t xml:space="preserve">the </w:t>
      </w:r>
      <w:r w:rsidRPr="0088606C">
        <w:rPr>
          <w:rStyle w:val="Emphasis"/>
        </w:rPr>
        <w:t>focal project</w:t>
      </w:r>
      <w:r w:rsidRPr="0088606C">
        <w:rPr>
          <w:sz w:val="16"/>
        </w:rPr>
        <w:t xml:space="preserve"> </w:t>
      </w:r>
      <w:r w:rsidRPr="0088606C">
        <w:rPr>
          <w:rStyle w:val="StyleUnderline"/>
        </w:rPr>
        <w:t>for progressive Left Academics should</w:t>
      </w:r>
      <w:r w:rsidRPr="0088606C">
        <w:rPr>
          <w:sz w:val="16"/>
        </w:rPr>
        <w:t xml:space="preserve"> now </w:t>
      </w:r>
      <w:r w:rsidRPr="0088606C">
        <w:rPr>
          <w:rStyle w:val="StyleUnderline"/>
        </w:rPr>
        <w:t xml:space="preserve">include the </w:t>
      </w:r>
      <w:r w:rsidRPr="0088606C">
        <w:rPr>
          <w:rStyle w:val="Emphasis"/>
        </w:rPr>
        <w:t>hard labor</w:t>
      </w:r>
      <w:r w:rsidRPr="0088606C">
        <w:rPr>
          <w:sz w:val="16"/>
        </w:rPr>
        <w:t xml:space="preserve"> </w:t>
      </w:r>
      <w:r w:rsidRPr="0088606C">
        <w:rPr>
          <w:rStyle w:val="StyleUnderline"/>
        </w:rPr>
        <w:t xml:space="preserve">to produce alternative visions that appear materially feasible. </w:t>
      </w:r>
    </w:p>
    <w:p w14:paraId="0309AA33" w14:textId="77777777" w:rsidR="00DA20DB" w:rsidRPr="00182158" w:rsidRDefault="00DA20DB" w:rsidP="00DA20DB">
      <w:pPr>
        <w:pStyle w:val="Heading3"/>
        <w:rPr>
          <w:rFonts w:cs="Calibri"/>
        </w:rPr>
      </w:pPr>
      <w:r w:rsidRPr="00182158">
        <w:rPr>
          <w:rFonts w:cs="Calibri"/>
        </w:rPr>
        <w:t>Disease Securitization Good</w:t>
      </w:r>
    </w:p>
    <w:p w14:paraId="24D305C6" w14:textId="77777777" w:rsidR="00DA20DB" w:rsidRPr="00182158" w:rsidRDefault="00DA20DB" w:rsidP="00DA20DB">
      <w:pPr>
        <w:pStyle w:val="Heading4"/>
        <w:rPr>
          <w:rFonts w:eastAsia="Times New Roman" w:cs="Calibri"/>
        </w:rPr>
      </w:pPr>
      <w:bookmarkStart w:id="4" w:name="BlockBM153"/>
      <w:r w:rsidRPr="00182158">
        <w:rPr>
          <w:rFonts w:eastAsia="Times New Roman" w:cs="Calibri"/>
        </w:rPr>
        <w:t>Fear and securitization of disease is key to prevent the explosion of global epidemics</w:t>
      </w:r>
    </w:p>
    <w:p w14:paraId="4E914CF4" w14:textId="77777777" w:rsidR="00DA20DB" w:rsidRPr="00182158" w:rsidRDefault="00DA20DB" w:rsidP="00DA20DB">
      <w:pPr>
        <w:rPr>
          <w:rFonts w:eastAsia="Times New Roman"/>
          <w:sz w:val="20"/>
        </w:rPr>
      </w:pPr>
      <w:r w:rsidRPr="00182158">
        <w:rPr>
          <w:rFonts w:eastAsia="Times New Roman"/>
          <w:sz w:val="20"/>
        </w:rPr>
        <w:t xml:space="preserve">Duncan </w:t>
      </w:r>
      <w:r w:rsidRPr="00182158">
        <w:rPr>
          <w:rFonts w:eastAsia="Times New Roman"/>
          <w:b/>
          <w:bCs/>
          <w:sz w:val="26"/>
        </w:rPr>
        <w:t>Watts</w:t>
      </w:r>
      <w:r w:rsidRPr="00182158">
        <w:rPr>
          <w:rFonts w:eastAsia="Times New Roman"/>
          <w:sz w:val="20"/>
        </w:rPr>
        <w:t xml:space="preserve"> (writer for Slate magazine) April 30, </w:t>
      </w:r>
      <w:r w:rsidRPr="00182158">
        <w:rPr>
          <w:rFonts w:eastAsia="Times New Roman"/>
          <w:b/>
          <w:bCs/>
          <w:sz w:val="26"/>
        </w:rPr>
        <w:t xml:space="preserve">2003 </w:t>
      </w:r>
      <w:r w:rsidRPr="00182158">
        <w:rPr>
          <w:rFonts w:eastAsia="Times New Roman"/>
          <w:sz w:val="20"/>
        </w:rPr>
        <w:t>“Outbrea:  In epidemics, is fear a good thing” http://www.slate.com/id/2082308/</w:t>
      </w:r>
    </w:p>
    <w:p w14:paraId="18BDE7A5" w14:textId="7E66672B" w:rsidR="00DA20DB" w:rsidRPr="00DA20DB" w:rsidRDefault="00DA20DB" w:rsidP="00DA20DB">
      <w:pPr>
        <w:ind w:left="144"/>
        <w:rPr>
          <w:b/>
          <w:u w:val="single"/>
        </w:rPr>
      </w:pPr>
      <w:r w:rsidRPr="00182158">
        <w:rPr>
          <w:rFonts w:eastAsia="Times New Roman"/>
          <w:sz w:val="16"/>
        </w:rPr>
        <w:t xml:space="preserve">But this eminently reasonable reasoning fails to account for the evidence that is not at hand: </w:t>
      </w:r>
      <w:r w:rsidRPr="00182158">
        <w:rPr>
          <w:rStyle w:val="StyleUnderline"/>
        </w:rPr>
        <w:t>All the fuss may well have contained what could have been a truly panic-worthy epidemic. While we have yet to learn how bad the epidemic will get, it is almost certain that without</w:t>
      </w:r>
      <w:r w:rsidRPr="00182158">
        <w:rPr>
          <w:rFonts w:eastAsia="Times New Roman"/>
          <w:sz w:val="16"/>
        </w:rPr>
        <w:t xml:space="preserve"> the WHO's </w:t>
      </w:r>
      <w:r w:rsidRPr="00182158">
        <w:rPr>
          <w:rStyle w:val="StyleUnderline"/>
        </w:rPr>
        <w:t>pre-emptive global alert and the resulting avalanche of news stories about the disease, the situation could have been far worse</w:t>
      </w:r>
      <w:r w:rsidRPr="00182158">
        <w:rPr>
          <w:rFonts w:eastAsia="Times New Roman"/>
          <w:sz w:val="16"/>
        </w:rPr>
        <w:t xml:space="preserve"> than it is. Though SARS is not quite as contagious as the flu, it can still be spread through relatively casual contact. If lots of sick people were taking long plane flights or wandering around on the streets for days, the risk of catching it from them might not be negligible. We know that a handful of individuals can spread the disease from one country to 26 others in a matter of weeks (SARS was introduced to Hong Kong, which now has the highest rate of infection, by a single person arriving from mainland China). How much worse would the epidemic be if travelers had not avoided certain cities; if airports had not quarantined symptomatic passengers; and </w:t>
      </w:r>
      <w:r w:rsidRPr="00182158">
        <w:rPr>
          <w:rStyle w:val="StyleUnderline"/>
        </w:rPr>
        <w:t>if sick people had not confined themselves (or been confined</w:t>
      </w:r>
      <w:r w:rsidRPr="00182158">
        <w:rPr>
          <w:rFonts w:eastAsia="Times New Roman"/>
          <w:sz w:val="16"/>
        </w:rPr>
        <w:t xml:space="preserve">) to their homes? Almost certainly much worse, in which case </w:t>
      </w:r>
      <w:r w:rsidRPr="00182158">
        <w:rPr>
          <w:rStyle w:val="StyleUnderline"/>
        </w:rPr>
        <w:t>we would have had</w:t>
      </w:r>
      <w:r w:rsidRPr="00182158">
        <w:rPr>
          <w:rFonts w:eastAsia="Times New Roman"/>
          <w:sz w:val="16"/>
        </w:rPr>
        <w:t xml:space="preserve"> the hysteria and the </w:t>
      </w:r>
      <w:r w:rsidRPr="00182158">
        <w:rPr>
          <w:rStyle w:val="StyleUnderline"/>
        </w:rPr>
        <w:t>economic damage</w:t>
      </w:r>
      <w:r w:rsidRPr="00182158">
        <w:rPr>
          <w:rFonts w:eastAsia="Times New Roman"/>
          <w:sz w:val="16"/>
        </w:rPr>
        <w:t xml:space="preserve">, anyway. And </w:t>
      </w:r>
      <w:r w:rsidRPr="00182158">
        <w:rPr>
          <w:rStyle w:val="StyleUnderline"/>
        </w:rPr>
        <w:t>we'd also have an epidemic on a scale that was really something to panic about</w:t>
      </w:r>
      <w:r w:rsidRPr="00182158">
        <w:rPr>
          <w:rFonts w:eastAsia="Times New Roman"/>
          <w:sz w:val="16"/>
        </w:rPr>
        <w:t xml:space="preserve">.   All this should lead us to rethink Roosevelt's famous quip about fearing only fear itself: </w:t>
      </w:r>
      <w:r w:rsidRPr="00182158">
        <w:rPr>
          <w:rStyle w:val="StyleUnderline"/>
        </w:rPr>
        <w:t>It appears that fear can be a useful tool for the public good. One reason that HIV managed to spread globally</w:t>
      </w:r>
      <w:r w:rsidRPr="00182158">
        <w:rPr>
          <w:rFonts w:eastAsia="Times New Roman"/>
          <w:sz w:val="16"/>
        </w:rPr>
        <w:t xml:space="preserve">, breaking out of its core population of gay men, prostitutes, and intravenous drug users, </w:t>
      </w:r>
      <w:r w:rsidRPr="00182158">
        <w:rPr>
          <w:rStyle w:val="StyleUnderline"/>
        </w:rPr>
        <w:t>was due to a general perception that it couldn't</w:t>
      </w:r>
      <w:r w:rsidRPr="00182158">
        <w:rPr>
          <w:rFonts w:eastAsia="Times New Roman"/>
          <w:sz w:val="16"/>
        </w:rPr>
        <w:t xml:space="preserve">. AIDS is the problem that it is today because we weren't scared enough. (And perhaps </w:t>
      </w:r>
      <w:r w:rsidRPr="00182158">
        <w:rPr>
          <w:rStyle w:val="StyleUnderline"/>
        </w:rPr>
        <w:t>we still aren't scared enough.</w:t>
      </w:r>
      <w:r w:rsidRPr="00182158">
        <w:rPr>
          <w:rFonts w:eastAsia="Times New Roman"/>
          <w:sz w:val="16"/>
        </w:rPr>
        <w:t xml:space="preserve"> Even as the number of HIV-positive individuals soars past the 30 million mark in Africa, health clinics continue to reuse needles—a practice that has been recognized for over a decade as the single most effective way to spread the virus.)  So, </w:t>
      </w:r>
      <w:r w:rsidRPr="00182158">
        <w:rPr>
          <w:rStyle w:val="StyleUnderline"/>
        </w:rPr>
        <w:t xml:space="preserve">our real concern ought not to be that we are too easily scared, but that </w:t>
      </w:r>
      <w:r w:rsidRPr="00182158">
        <w:rPr>
          <w:rStyle w:val="Emphasis"/>
        </w:rPr>
        <w:t>we are too easily reassured</w:t>
      </w:r>
      <w:r w:rsidRPr="00182158">
        <w:rPr>
          <w:rFonts w:eastAsia="Times New Roman"/>
          <w:sz w:val="16"/>
        </w:rPr>
        <w:t xml:space="preserve">. China, for example, might have prevented the epidemic from spreading outside the rural area in which it first broke out if its public health authorities had instilled a little more preventive fear in the population. Articles suggesting that fear of the disease and not the disease itself is the real problem may usefully enable us to go about our lives in a more productive fashion; but </w:t>
      </w:r>
      <w:r w:rsidRPr="00182158">
        <w:rPr>
          <w:rStyle w:val="StyleUnderline"/>
        </w:rPr>
        <w:t>if they persuade us not to take the next such outbreak of disease as seriously, they will not be doing us a favor in the long term</w:t>
      </w:r>
      <w:r w:rsidRPr="00182158">
        <w:rPr>
          <w:rFonts w:eastAsia="Times New Roman"/>
          <w:sz w:val="16"/>
        </w:rPr>
        <w:t xml:space="preserve">.   But, you may wonder, how much fear is healthy? And faced with a myriad of imaginable threats, which ones should we be most scared of? As terrifying as a 90 percent mortality rate is, there are good reasons that the WHO did not consider the African Ebola outbreak to be of the same magnitude as SARS in China. By nature, Ebola is much harder to transmit than SARS; it also debilitates its victims relatively quickly. As long as local response is swift, the potential for Ebola to spread globally is limited, no matter how devastating an outbreak is. Ebola is literally too deadly for its own good. SARS, by contrast, had "global" written all over it from the very first; it was the WHO's recognition of this that prompted such an early and aggressive awareness campaign.   In 1918, the Spanish flu caused more than 20 million deaths worldwide and was the most deadly epidemic of all time. In the United States, the disease's spread was drastically accelerated by large public gatherings celebrating Armistice Day—which were held well after the epidemic was in full swing. Many more Americans—some 675,000—were killed by influenza than by the Great War itself. </w:t>
      </w:r>
      <w:r w:rsidRPr="00182158">
        <w:rPr>
          <w:rStyle w:val="StyleUnderline"/>
        </w:rPr>
        <w:t>An early wave of fear about this deadly disease might have averted much of the catastrophe</w:t>
      </w:r>
      <w:r w:rsidRPr="00182158">
        <w:rPr>
          <w:rFonts w:eastAsia="Times New Roman"/>
          <w:sz w:val="16"/>
        </w:rPr>
        <w:t xml:space="preserve">.   This historical lesson has not been lost on the WHO, and the rest of us would do well to pay attention, too. In a world that is growing ever more connected, at an ever faster pace, the distant has become near, and the burdens of others have become our burdens. Under those circumstances, it's OK to be a little afraid—in fact, our </w:t>
      </w:r>
      <w:r w:rsidRPr="00182158">
        <w:rPr>
          <w:rStyle w:val="StyleUnderline"/>
        </w:rPr>
        <w:t>fear may be what saves us.</w:t>
      </w:r>
      <w:bookmarkEnd w:id="4"/>
    </w:p>
    <w:p w14:paraId="4F54CABA" w14:textId="3401B721" w:rsidR="007904E5" w:rsidRPr="0088606C" w:rsidRDefault="00C576AB" w:rsidP="00632EC4">
      <w:pPr>
        <w:pStyle w:val="Heading1"/>
      </w:pPr>
      <w:r w:rsidRPr="0088606C">
        <w:t>***Case Neg***</w:t>
      </w:r>
    </w:p>
    <w:p w14:paraId="67203241" w14:textId="040D5742" w:rsidR="00C84063" w:rsidRPr="0088606C" w:rsidRDefault="00C84063" w:rsidP="00632EC4">
      <w:pPr>
        <w:pStyle w:val="Heading2"/>
      </w:pPr>
      <w:r w:rsidRPr="0088606C">
        <w:t xml:space="preserve">Inherency </w:t>
      </w:r>
    </w:p>
    <w:p w14:paraId="22187D1A" w14:textId="77777777" w:rsidR="00C84063" w:rsidRPr="0088606C" w:rsidRDefault="00C84063" w:rsidP="00C84063">
      <w:pPr>
        <w:pStyle w:val="Heading4"/>
      </w:pPr>
      <w:r w:rsidRPr="0088606C">
        <w:t>China Carbon Pricing Already Announced</w:t>
      </w:r>
    </w:p>
    <w:p w14:paraId="20841EB2" w14:textId="77777777" w:rsidR="00C84063" w:rsidRPr="0088606C" w:rsidRDefault="00C84063" w:rsidP="00C84063">
      <w:pPr>
        <w:rPr>
          <w:rStyle w:val="Style13ptBold"/>
        </w:rPr>
      </w:pPr>
      <w:r w:rsidRPr="0088606C">
        <w:rPr>
          <w:rStyle w:val="Style13ptBold"/>
        </w:rPr>
        <w:t>World Bank 5/25</w:t>
      </w:r>
    </w:p>
    <w:p w14:paraId="079A5AC0" w14:textId="77777777" w:rsidR="00C84063" w:rsidRPr="0088606C" w:rsidRDefault="00C84063" w:rsidP="00C84063">
      <w:r w:rsidRPr="0088606C">
        <w:t>(World Bank, http://www.worldbank.org/en/news/feature/2016/05/25/continuing-momentum-for-putting-a-price-on-carbon-pollution)BLB</w:t>
      </w:r>
    </w:p>
    <w:p w14:paraId="4798212F" w14:textId="77777777" w:rsidR="00C84063" w:rsidRPr="0088606C" w:rsidRDefault="00C84063" w:rsidP="00C84063">
      <w:pPr>
        <w:rPr>
          <w:sz w:val="16"/>
        </w:rPr>
      </w:pPr>
      <w:r w:rsidRPr="0088606C">
        <w:rPr>
          <w:sz w:val="16"/>
        </w:rPr>
        <w:t xml:space="preserve">The 2015 year highlighted the growing momentum for countries to voluntarily embrace putting a price on carbon pollution, as a means of cutting emissions. The report, </w:t>
      </w:r>
      <w:hyperlink r:id="rId228" w:tgtFrame="_blank" w:history="1">
        <w:r w:rsidRPr="0088606C">
          <w:rPr>
            <w:sz w:val="16"/>
          </w:rPr>
          <w:t>Carbon Pricing Watch 2016</w:t>
        </w:r>
      </w:hyperlink>
      <w:r w:rsidRPr="0088606C">
        <w:rPr>
          <w:sz w:val="16"/>
        </w:rPr>
        <w:t xml:space="preserve">, shows four new carbon pricing initiatives - in the Republic of Korea, Portugal, Canada’s British Columbia province, and Australia - were launched, or have been in the works, since 2015. </w:t>
      </w:r>
      <w:r w:rsidRPr="0088606C">
        <w:rPr>
          <w:rStyle w:val="Emphasis"/>
        </w:rPr>
        <w:t xml:space="preserve">The year also saw China announce plans to launch a national emissions trading scheme (ETS) in 2017. Early estimates in the Carbon Pricing Watch 2016 suggest that if China’s national market is implemented, the global value of carbon pricing initiatives could potentially double to US$100b. And more than 90 countries included proposals for carbon pricing initiatives in their national plans, the INDCs, the Intended Nationally Determined Contributions, prepared for the historic Paris climate change agreement in December 2015. In total, they account for 61 percent of global greenhouse gas emissions. </w:t>
      </w:r>
      <w:r w:rsidR="00015860">
        <w:rPr>
          <w:rStyle w:val="Emphasis"/>
        </w:rPr>
        <w:pict w14:anchorId="3BF5EEE2">
          <v:rect id="_x0000_i1025" style="width:0;height:0" o:hralign="center" o:hrstd="t" o:hrnoshade="t" o:hr="t" fillcolor="#333" stroked="f"/>
        </w:pict>
      </w:r>
      <w:r w:rsidRPr="0088606C">
        <w:rPr>
          <w:sz w:val="16"/>
        </w:rPr>
        <w:t xml:space="preserve"> " Putting a price on carbon pollution is essential to help countries deliver on their promises for the Paris climate change agreement, as it’s an efficient and effective way to help cut emissions and send a clear signal to the private sector to invest in cleaner, greener growth. As more countries move to put a price on carbon pollution, we’ll see the benefits to people’s health, the environment and more investments towards a low carbon future. " John Roome Senior Director for Climate Change at the World Bank Group </w:t>
      </w:r>
      <w:r w:rsidR="00015860">
        <w:rPr>
          <w:sz w:val="16"/>
        </w:rPr>
        <w:pict w14:anchorId="64DA3462">
          <v:rect id="_x0000_i1026" style="width:0;height:0" o:hralign="center" o:hrstd="t" o:hrnoshade="t" o:hr="t" fillcolor="#333" stroked="f"/>
        </w:pict>
      </w:r>
      <w:r w:rsidRPr="0088606C">
        <w:rPr>
          <w:sz w:val="16"/>
        </w:rPr>
        <w:t xml:space="preserve"> Mexico, which generated almost US$1b in revenue in 2014 through a carbon tax, announced it would build a national emissions registry, which with other policies will allow for the implementation of a national carbon market that could come into force in 2018. Canada is exploring options for carbon pricing on a national level. In 2015, governments raised about US$26b in revenues through carbon pricing mechanisms like emissions trading schemes and carbon taxes, representing 60 percent increase from 2014. The total value of such mechanisms is currently estimated at just below US$50b, according to </w:t>
      </w:r>
      <w:hyperlink r:id="rId229" w:tgtFrame="_blank" w:history="1">
        <w:r w:rsidRPr="0088606C">
          <w:rPr>
            <w:sz w:val="16"/>
          </w:rPr>
          <w:t>Carbon Pricing Watch 2016</w:t>
        </w:r>
      </w:hyperlink>
      <w:r w:rsidRPr="0088606C">
        <w:rPr>
          <w:sz w:val="16"/>
        </w:rPr>
        <w:t xml:space="preserve">. “Pricing carbon can send an important signal to the market,” added Vikram Widge, Head of Climate and Carbon Finance at the World Bank Group. “As more countries move to price emissions, we will begin to realize the considerable potential to shift global financing flows away from carbon emissions and into much needed climate smart investments.” As of today, 40 countries, and over 20 cities, states and regions – including seven of the ten largest economies - are putting a price on carbon. These jurisdictions are the source of a quarter of all greenhouse gas emissions, and carbon pricing initiatives on average cover half their emissions. This amounts to seven gigatons of CO2 equivalent, or 13 percent of GHG emissions – tantamount to closing down 1,800 coal-fired power plants for a year. That’s a three - fold increase over the past decade. Prepared by ECOFYS and the World Bank Group, the Carbon Pricing Watch 2016 says among the parties planning or considering use of market mechanisms to price carbon pollution are three of the world’s five largest emitters. The report notes that ahead of the Paris climate change agreement, an unprecedented alliance of Heads of State, city and state leaders, with the support of heads of leading companies, joined forces to urge countries and companies to put a price on carbon pollution. Paris also saw the launch of the </w:t>
      </w:r>
      <w:hyperlink r:id="rId230" w:tgtFrame="_blank" w:history="1">
        <w:r w:rsidRPr="0088606C">
          <w:rPr>
            <w:sz w:val="16"/>
          </w:rPr>
          <w:t>Carbon Pricing Leadership Coalition</w:t>
        </w:r>
      </w:hyperlink>
      <w:r w:rsidRPr="0088606C">
        <w:rPr>
          <w:sz w:val="16"/>
        </w:rPr>
        <w:t xml:space="preserve">, which brings together governments, business and non-government organizations that seek to take action to accelerate the global uptake of carbon pricing. And to continue to build momentum, the </w:t>
      </w:r>
      <w:hyperlink r:id="rId231" w:tgtFrame="_blank" w:history="1">
        <w:r w:rsidRPr="0088606C">
          <w:rPr>
            <w:sz w:val="16"/>
          </w:rPr>
          <w:t>High Level Panel on Carbon Pricing</w:t>
        </w:r>
      </w:hyperlink>
      <w:r w:rsidRPr="0088606C">
        <w:rPr>
          <w:sz w:val="16"/>
        </w:rPr>
        <w:t xml:space="preserve">, a group of heads of state and government leaders and international organizations, laid out a global target to double the emissions covered by carbon pricing initiatives to 25 percent by 2020 and to double this coverage again within a decade. In noting the progress since 2015, the Carbon Pricing Watch 2016 says the Republic of Korea’s emissions trading scheme started on January one, 2015. The Portugal carbon tax entered into force also on the first of January, covering all energy products used in non-EU emissions trading sectors. On January 1, 2016, British Columbia launched an emissions trading scheme that will cover the liquefied natural gas facilities that are currently under construction. And the report says Australia was back on the carbon pricing map with the introduction of a safeguard mechanism to limit and price emissions on July 1, 2016. This, the report says, establishes a new emissions trading scheme, following the abolishment of the Australian carbon pricing mechanism in 2014. In preparing for future pricing mechanisms that may come online, companies are also imposing a so-called ‘internal price’ on carbon emissions. In 2015, over 1,000 companies reported using or planning for a price on carbon over the next two years. The largest increases came from companies located in emerging markets – particularly Africa and Asia. </w:t>
      </w:r>
    </w:p>
    <w:p w14:paraId="323DF313" w14:textId="77777777" w:rsidR="00C84063" w:rsidRPr="0088606C" w:rsidRDefault="00C84063" w:rsidP="00C84063">
      <w:pPr>
        <w:pStyle w:val="Heading4"/>
      </w:pPr>
      <w:r w:rsidRPr="0088606C">
        <w:t>China already announced carbon pricing for 2017</w:t>
      </w:r>
    </w:p>
    <w:p w14:paraId="0DA2E211" w14:textId="77777777" w:rsidR="00C84063" w:rsidRPr="0088606C" w:rsidRDefault="00C84063" w:rsidP="00C84063">
      <w:pPr>
        <w:rPr>
          <w:rStyle w:val="Style13ptBold"/>
        </w:rPr>
      </w:pPr>
      <w:r w:rsidRPr="0088606C">
        <w:rPr>
          <w:rStyle w:val="Style13ptBold"/>
        </w:rPr>
        <w:t>Carbon Tax Center NO DATE</w:t>
      </w:r>
    </w:p>
    <w:p w14:paraId="3CC76890" w14:textId="77777777" w:rsidR="00C84063" w:rsidRPr="0088606C" w:rsidRDefault="00C84063" w:rsidP="00C84063">
      <w:r w:rsidRPr="0088606C">
        <w:t>(Carbon Tax Center, http://www.carbontax.org/what-about-china/)BLB</w:t>
      </w:r>
    </w:p>
    <w:p w14:paraId="0ED92891" w14:textId="1ADF8C3D" w:rsidR="00C84063" w:rsidRPr="0088606C" w:rsidRDefault="00C84063" w:rsidP="00C84063">
      <w:pPr>
        <w:rPr>
          <w:sz w:val="16"/>
        </w:rPr>
      </w:pPr>
      <w:r w:rsidRPr="0088606C">
        <w:rPr>
          <w:sz w:val="16"/>
        </w:rPr>
        <w:t xml:space="preserve">China </w:t>
      </w:r>
      <w:hyperlink r:id="rId232" w:tooltip="&quot;China overtakes U.S. in greenhouse gas emissions,&quot; NY Times, 6/20/07" w:history="1">
        <w:r w:rsidRPr="0088606C">
          <w:rPr>
            <w:sz w:val="16"/>
          </w:rPr>
          <w:t>surged past</w:t>
        </w:r>
      </w:hyperlink>
      <w:r w:rsidRPr="0088606C">
        <w:rPr>
          <w:sz w:val="16"/>
        </w:rPr>
        <w:t xml:space="preserve"> the United States to become the #1 carbon emitter in 2006. Indeed, although</w:t>
      </w:r>
      <w:hyperlink r:id="rId233" w:history="1">
        <w:r w:rsidRPr="0088606C">
          <w:rPr>
            <w:sz w:val="16"/>
          </w:rPr>
          <w:t>comprehensive national data</w:t>
        </w:r>
      </w:hyperlink>
      <w:r w:rsidRPr="0088606C">
        <w:rPr>
          <w:sz w:val="16"/>
        </w:rPr>
        <w:t xml:space="preserve"> are only available through 2012, China’s annual CO2 emissions have probably been at least twice those of the U.S. since 2013. That’s enough to account for nearly 30 percent of all annual</w:t>
      </w:r>
      <w:hyperlink r:id="rId234" w:anchor=".VJi_DcOgA" w:tooltip="&quot;Each Country's Share of CO2 Emissions&quot; (Union of Concerned Scientists)" w:history="1">
        <w:r w:rsidRPr="0088606C">
          <w:rPr>
            <w:sz w:val="16"/>
          </w:rPr>
          <w:t>global emissions of carbon dioxide</w:t>
        </w:r>
      </w:hyperlink>
      <w:r w:rsidRPr="0088606C">
        <w:rPr>
          <w:sz w:val="16"/>
        </w:rPr>
        <w:t xml:space="preserve">. And although the United States’ </w:t>
      </w:r>
      <w:hyperlink r:id="rId235" w:tooltip="&quot;China can slow global warming if the US won’t&quot; (by Dr. James Hansen, includes pie chart showing cumulative emissions by nation)" w:history="1">
        <w:r w:rsidRPr="0088606C">
          <w:rPr>
            <w:sz w:val="16"/>
          </w:rPr>
          <w:t>cumulative emissions</w:t>
        </w:r>
      </w:hyperlink>
      <w:r w:rsidRPr="0088606C">
        <w:rPr>
          <w:sz w:val="16"/>
        </w:rPr>
        <w:t xml:space="preserve"> and attendant responsibility for global warming remain significantly greater, China is on course to surpass the U.S. on that historic metric in just a few decades. The announcement in November 2014 of a </w:t>
      </w:r>
      <w:hyperlink r:id="rId236" w:history="1">
        <w:r w:rsidRPr="0088606C">
          <w:rPr>
            <w:sz w:val="16"/>
          </w:rPr>
          <w:t>U.S.-China agreement</w:t>
        </w:r>
      </w:hyperlink>
      <w:r w:rsidRPr="0088606C">
        <w:rPr>
          <w:sz w:val="16"/>
        </w:rPr>
        <w:t xml:space="preserve"> to curb greenhouse gas emissions was thus both a surprise and a potential milestone, shattering, perhaps, the “</w:t>
      </w:r>
      <w:hyperlink r:id="rId237" w:history="1">
        <w:r w:rsidRPr="0088606C">
          <w:rPr>
            <w:sz w:val="16"/>
          </w:rPr>
          <w:t>alliance of denial</w:t>
        </w:r>
      </w:hyperlink>
      <w:r w:rsidRPr="0088606C">
        <w:rPr>
          <w:sz w:val="16"/>
        </w:rPr>
        <w:t xml:space="preserve">,” as the New York Times once termed it, by which the two nations used each other’s inaction as a </w:t>
      </w:r>
      <w:hyperlink r:id="rId238" w:tooltip="&quot;China's fears of rich nation 'climate conspiracy' at Copenhagen revealed,&quot; Guardian (London) 2/11/10" w:history="1">
        <w:r w:rsidRPr="0088606C">
          <w:rPr>
            <w:sz w:val="16"/>
          </w:rPr>
          <w:t>pretext</w:t>
        </w:r>
      </w:hyperlink>
      <w:r w:rsidRPr="0088606C">
        <w:rPr>
          <w:sz w:val="16"/>
        </w:rPr>
        <w:t xml:space="preserve"> to postpone action on climate. The pact committed China, for the first time, to cap emissions of greenhouse gases, with the turnaround to come no later than 2030. Also in late 2014 and throughout 2015, reports began emerging that China’s coal consumption was plateauing and even declining, as suggested by the graphic further below, “Chinese CO2 Emissions to 2015.” An early and key </w:t>
      </w:r>
      <w:hyperlink r:id="rId239" w:history="1">
        <w:r w:rsidRPr="0088606C">
          <w:rPr>
            <w:sz w:val="16"/>
          </w:rPr>
          <w:t>source</w:t>
        </w:r>
      </w:hyperlink>
      <w:r w:rsidRPr="0088606C">
        <w:rPr>
          <w:sz w:val="16"/>
        </w:rPr>
        <w:t xml:space="preserve"> of this information was Greenpeace International’s coal campaigner, Lauri Myllyvirta. Apparent causes included a slowing of industrial output; addition of major hydro-electric and nuclear power capacity; displacement of coal-fired generation by gas, wind and solar; and increased energy efficiency. (Anyone interested in these developments should </w:t>
      </w:r>
      <w:hyperlink r:id="rId240" w:history="1">
        <w:r w:rsidRPr="0088606C">
          <w:rPr>
            <w:sz w:val="16"/>
          </w:rPr>
          <w:t>follow Myllyvirta on Twitter</w:t>
        </w:r>
      </w:hyperlink>
      <w:r w:rsidRPr="0088606C">
        <w:rPr>
          <w:sz w:val="16"/>
        </w:rPr>
        <w:t xml:space="preserve">.) Even more strikingly, a paper being published in March 2016 in Climate Policyforecasts that China’s CO2 emissions from fossil fuel combustion may peak as early as 2020 — a full decade before the cap target year. Moreover, rather than shooting past earlier benchmarks, emissions in 2030 would be 7% below the 2020 peak and even 1% under last year’s emissions, according to the forecast. Such a turnaround would exceed all but the most buoyant expectations that greeted the 2014 announcement and would raise the bar for the U.S. and the other 190 nations that submitted emission pledges at the U.N. climate summit in Paris in December. This upbeat analysis comes from two of the world’s most prestigious climate think tanks: the Centre for Climate Change Economics and Policy, and the Grantham Research Institute on Climate Change and the Environment, both based in London. The authors are Fergus Green, a climate policy consultant from the London School of Economics; and </w:t>
      </w:r>
      <w:hyperlink r:id="rId241" w:history="1">
        <w:r w:rsidRPr="0088606C">
          <w:rPr>
            <w:sz w:val="16"/>
          </w:rPr>
          <w:t>Sir Nicholas Stern</w:t>
        </w:r>
      </w:hyperlink>
      <w:r w:rsidRPr="0088606C">
        <w:rPr>
          <w:sz w:val="16"/>
        </w:rPr>
        <w:t xml:space="preserve">, director of the Grantham Institute and arguably the world’s most renowned climate economist. (We reported on their analysis in a March 9 blog post, </w:t>
      </w:r>
      <w:hyperlink r:id="rId242" w:history="1">
        <w:r w:rsidRPr="0088606C">
          <w:rPr>
            <w:sz w:val="16"/>
          </w:rPr>
          <w:t>China Emissions Will Peak Soon (If They Haven’t Already): New Study</w:t>
        </w:r>
      </w:hyperlink>
      <w:r w:rsidRPr="0088606C">
        <w:rPr>
          <w:sz w:val="16"/>
        </w:rPr>
        <w:t xml:space="preserve">.) Indeed, China’s cap pledge virtually ensured that its rate of emissions growth would begin bending downward before 2030, on account of the lead time needed to overcome the “inertia” built into the factors that collectively determine emission levels. Moreover, the commitment from Beijing conferred instant legitimacy on political forces within China favoring clean energy and seeking relief from relentless air pollution that </w:t>
      </w:r>
      <w:hyperlink r:id="rId243" w:history="1">
        <w:r w:rsidRPr="0088606C">
          <w:rPr>
            <w:sz w:val="16"/>
          </w:rPr>
          <w:t>kills an estimated 1.6 million Chinese a year</w:t>
        </w:r>
      </w:hyperlink>
      <w:r w:rsidRPr="0088606C">
        <w:rPr>
          <w:sz w:val="16"/>
        </w:rPr>
        <w:t xml:space="preserve"> — no small matter in a society that operates according to perceived political and cultural authority. The 2014 announcement didn’t specify the </w:t>
      </w:r>
      <w:hyperlink r:id="rId244" w:tooltip="China’s Climate Change Plan Raises Questions (NYT, 11/12/14)" w:history="1">
        <w:r w:rsidRPr="0088606C">
          <w:rPr>
            <w:sz w:val="16"/>
          </w:rPr>
          <w:t>policies</w:t>
        </w:r>
      </w:hyperlink>
      <w:r w:rsidRPr="0088606C">
        <w:rPr>
          <w:sz w:val="16"/>
        </w:rPr>
        <w:t xml:space="preserve"> by which China would actually bend and reduce its burning of carbon fuels, especially coal. (Our March 9 </w:t>
      </w:r>
      <w:hyperlink r:id="rId245" w:history="1">
        <w:r w:rsidRPr="0088606C">
          <w:rPr>
            <w:sz w:val="16"/>
          </w:rPr>
          <w:t>blog post</w:t>
        </w:r>
      </w:hyperlink>
      <w:r w:rsidRPr="0088606C">
        <w:rPr>
          <w:sz w:val="16"/>
        </w:rPr>
        <w:t xml:space="preserve"> has details.) This dirtiest fossil fuel has been the mainstay of China’s energy economy, not only in power generation but in industrial production and even provision of heat. Available </w:t>
      </w:r>
      <w:hyperlink r:id="rId246" w:tooltip="&quot;China consumes nearly as much coal as the rest of the world combined&quot; (EIA, 2013)" w:history="1">
        <w:r w:rsidRPr="0088606C">
          <w:rPr>
            <w:sz w:val="16"/>
          </w:rPr>
          <w:t>data indicate</w:t>
        </w:r>
      </w:hyperlink>
      <w:r w:rsidRPr="0088606C">
        <w:rPr>
          <w:sz w:val="16"/>
        </w:rPr>
        <w:t xml:space="preserve"> that China’s coal use tripled in just 15 years and was as great as that of the entire rest of the world, and accounted for more than 60 percent of the country’s primary energy, i.e., half-again as much as China’s hydro-electricity, nuclear power, petroleum, natural gas, and wind and solar energy combined. By any measure, the relentless increase in China’s combustion of coal was both the engine driving China’s astounding economic growth and the single biggest cause of surging global warming emissions over the past quarter-century.  Chart by Glen Peters &amp; Jan Ivar Korsbakken (see link in text to post by Brad Plumer).  Source: Rhodium Group data, presented by Brad Plumer in Vox. In March 2016, Vox’s Brad Plumer reported in an extensive post, </w:t>
      </w:r>
      <w:hyperlink r:id="rId247" w:history="1">
        <w:r w:rsidRPr="0088606C">
          <w:rPr>
            <w:sz w:val="16"/>
          </w:rPr>
          <w:t>The real war on coal is taking place in China right now</w:t>
        </w:r>
      </w:hyperlink>
      <w:r w:rsidRPr="0088606C">
        <w:rPr>
          <w:sz w:val="16"/>
        </w:rPr>
        <w:t xml:space="preserve">, that “The most important global warming story over the past two years has arguably been China’s struggle to suppress its once-insatiable appetite for coal.” Using estimated rather than final data for 2015, and again with the caveat that energy and emissions data from China can’t be independently verified, Plumer presented a provocative chart from the Rhodium Group that indicates both a slowdown in primary energy use — from annual 9% growth during 2002-2012 to just 3% in 2013 and 2014 and 1% in 2015 — and a shift in the fuel mix from coal to less-CO2-intensive oil and gas. The net effect is an apparent reduction in China’s CO2 emissions in 2015; this would be the first year-on-year decline in the nation’s modern history, and a possible herald of a seismic shift in the global emissions picture. Also in March 2016, New York Times correspondent Edward Wong filed a story from Beijing, </w:t>
      </w:r>
      <w:hyperlink r:id="rId248" w:history="1">
        <w:r w:rsidRPr="0088606C">
          <w:rPr>
            <w:sz w:val="16"/>
          </w:rPr>
          <w:t>Statistics From China Say Coal Consumption Continues to Drop</w:t>
        </w:r>
      </w:hyperlink>
      <w:r w:rsidRPr="0088606C">
        <w:rPr>
          <w:sz w:val="16"/>
        </w:rPr>
        <w:t xml:space="preserve">. The carefully worded article led as follows: China has released new statistics indicating that it used less coal last year than in 2014, lending support to the view that the country, the world’s largest emitter of carbon dioxide, may have reached a peak in coal consumption. That would be a boon for global efforts to limit climate change, since industrial coal burning is the primary source of greenhouse gases. The new data, </w:t>
      </w:r>
      <w:hyperlink r:id="rId249" w:history="1">
        <w:r w:rsidRPr="0088606C">
          <w:rPr>
            <w:sz w:val="16"/>
          </w:rPr>
          <w:t>released on Monday</w:t>
        </w:r>
      </w:hyperlink>
      <w:r w:rsidRPr="0088606C">
        <w:rPr>
          <w:sz w:val="16"/>
        </w:rPr>
        <w:t xml:space="preserve"> by the National Bureau of Statistics, said coal consumption had fallen 3.7 percent in 2015 compared with the previous year. It was the second straight year of decline, according to the bureau, which said coal use had dropped 2.9 percent in 2014. Wong’s assertion that coal consumption fell 3.7% in 2015 matches that by Plumer, though their respective estimates for 2014 vs. 2013 are different: a 2.9% drop (Wong) and zero change (Plumer). Frequent </w:t>
      </w:r>
      <w:hyperlink r:id="rId250" w:tooltip="&quot;China may soon get a carbon tax. But how effective will it be?&quot; (Brad Plumer, Washington Post 2/21/13)" w:history="1">
        <w:r w:rsidRPr="0088606C">
          <w:rPr>
            <w:sz w:val="16"/>
          </w:rPr>
          <w:t>rumors</w:t>
        </w:r>
      </w:hyperlink>
      <w:r w:rsidRPr="0088606C">
        <w:rPr>
          <w:sz w:val="16"/>
        </w:rPr>
        <w:t xml:space="preserve"> notwithstanding, China does not administer any carbon tax. </w:t>
      </w:r>
      <w:r w:rsidRPr="0088606C">
        <w:rPr>
          <w:rStyle w:val="Emphasis"/>
        </w:rPr>
        <w:t>Seven pilot carbon cap-and-trade programs have operated in Guangdong, Shanghai and Shenzhene provinces, among others, and these paved the way for the September 2015 announcement by President Xi Jinping at the White House that China intends to inaugurate a nationwide cap-and-trade system in 2017</w:t>
      </w:r>
      <w:r w:rsidRPr="0088606C">
        <w:rPr>
          <w:sz w:val="16"/>
        </w:rPr>
        <w:t xml:space="preserve">. Here’s how CTC senior policy analyst James Handley </w:t>
      </w:r>
      <w:hyperlink r:id="rId251" w:history="1">
        <w:r w:rsidRPr="0088606C">
          <w:rPr>
            <w:sz w:val="16"/>
          </w:rPr>
          <w:t>reported</w:t>
        </w:r>
      </w:hyperlink>
      <w:r w:rsidRPr="0088606C">
        <w:rPr>
          <w:sz w:val="16"/>
        </w:rPr>
        <w:t xml:space="preserve"> this development at the time: </w:t>
      </w:r>
      <w:r w:rsidRPr="0088606C">
        <w:rPr>
          <w:rStyle w:val="Emphasis"/>
        </w:rPr>
        <w:t xml:space="preserve">China’s </w:t>
      </w:r>
      <w:hyperlink r:id="rId252" w:history="1">
        <w:r w:rsidRPr="0088606C">
          <w:rPr>
            <w:rStyle w:val="Emphasis"/>
          </w:rPr>
          <w:t>announcement</w:t>
        </w:r>
      </w:hyperlink>
      <w:r w:rsidRPr="0088606C">
        <w:rPr>
          <w:rStyle w:val="Emphasis"/>
        </w:rPr>
        <w:t xml:space="preserve"> last month that it will begin implementing a national cap-and-trade system for greenhouse gas emissions in 2017 is welcome news</w:t>
      </w:r>
      <w:r w:rsidRPr="0088606C">
        <w:rPr>
          <w:sz w:val="16"/>
        </w:rPr>
        <w:t>. Not only because it signals (</w:t>
      </w:r>
      <w:hyperlink r:id="rId253" w:history="1">
        <w:r w:rsidRPr="0088606C">
          <w:rPr>
            <w:sz w:val="16"/>
          </w:rPr>
          <w:t>again</w:t>
        </w:r>
      </w:hyperlink>
      <w:r w:rsidRPr="0088606C">
        <w:rPr>
          <w:sz w:val="16"/>
        </w:rPr>
        <w:t xml:space="preserve">) that the world’s largest emitter may be starting to tackle global warming (and conventional air pollution), but because it tosses another shovelful of dirt on a longtime U.S. </w:t>
      </w:r>
      <w:hyperlink r:id="rId254" w:history="1">
        <w:r w:rsidRPr="0088606C">
          <w:rPr>
            <w:sz w:val="16"/>
          </w:rPr>
          <w:t>excuse</w:t>
        </w:r>
      </w:hyperlink>
      <w:r w:rsidRPr="0088606C">
        <w:rPr>
          <w:sz w:val="16"/>
        </w:rPr>
        <w:t xml:space="preserve"> for inaction. Reports on China’s announcement nevertheless raised </w:t>
      </w:r>
      <w:hyperlink r:id="rId255" w:history="1">
        <w:r w:rsidRPr="0088606C">
          <w:rPr>
            <w:sz w:val="16"/>
          </w:rPr>
          <w:t>concern</w:t>
        </w:r>
      </w:hyperlink>
      <w:r w:rsidRPr="0088606C">
        <w:rPr>
          <w:sz w:val="16"/>
        </w:rPr>
        <w:t xml:space="preserve"> about whether China (or any government) can implement and enforce such a complex, opaque system. A decade in, the European Union’s Emissions Trading Scheme has proven only </w:t>
      </w:r>
      <w:hyperlink r:id="rId256" w:history="1">
        <w:r w:rsidRPr="0088606C">
          <w:rPr>
            <w:sz w:val="16"/>
          </w:rPr>
          <w:t>weakly effective</w:t>
        </w:r>
      </w:hyperlink>
      <w:r w:rsidRPr="0088606C">
        <w:rPr>
          <w:sz w:val="16"/>
        </w:rPr>
        <w:t xml:space="preserve">. The EU has struggled to remedy numerous design and implementation flaws including a too-loose cap that has failed to induce a significant, persistent and rising </w:t>
      </w:r>
      <w:hyperlink r:id="rId257" w:history="1">
        <w:r w:rsidRPr="0088606C">
          <w:rPr>
            <w:sz w:val="16"/>
          </w:rPr>
          <w:t>carbon price</w:t>
        </w:r>
      </w:hyperlink>
      <w:r w:rsidRPr="0088606C">
        <w:rPr>
          <w:sz w:val="16"/>
        </w:rPr>
        <w:t xml:space="preserve">, as well as international offsets that hold down carbon prices and whose environmental benefits remain maddeningly difficult to monitor and verify. Moreover, the opacity of permit-based trading systems appears well-suited to China’s particularly corrupt form of “crony capitalism.” And another possible motivation for China’s choice of cap-and-trade over a transparent and easier-to-administer carbon tax is Beijing’s history of </w:t>
      </w:r>
      <w:hyperlink r:id="rId258" w:history="1">
        <w:r w:rsidRPr="0088606C">
          <w:rPr>
            <w:sz w:val="16"/>
          </w:rPr>
          <w:t>profiteering</w:t>
        </w:r>
      </w:hyperlink>
      <w:r w:rsidRPr="0088606C">
        <w:rPr>
          <w:sz w:val="16"/>
        </w:rPr>
        <w:t xml:space="preserve"> from questionable carbon </w:t>
      </w:r>
      <w:hyperlink r:id="rId259" w:tooltip="Carbon Tax Center: &quot;Offsets&quot;" w:history="1">
        <w:r w:rsidRPr="0088606C">
          <w:rPr>
            <w:sz w:val="16"/>
          </w:rPr>
          <w:t>offsets</w:t>
        </w:r>
      </w:hyperlink>
      <w:r w:rsidRPr="0088606C">
        <w:rPr>
          <w:sz w:val="16"/>
        </w:rPr>
        <w:t xml:space="preserve">; these could expand if China can link with lucrative carbon markets in the west. If China does proceed with cap-and-trade, it would be wise to build in a </w:t>
      </w:r>
      <w:hyperlink r:id="rId260" w:history="1">
        <w:r w:rsidRPr="0088606C">
          <w:rPr>
            <w:sz w:val="16"/>
          </w:rPr>
          <w:t>price floor</w:t>
        </w:r>
      </w:hyperlink>
      <w:r w:rsidRPr="0088606C">
        <w:rPr>
          <w:sz w:val="16"/>
        </w:rPr>
        <w:t xml:space="preserve"> to assure a clear minimum carbon price ― a “patch” that the EU has thus far failed to enact. Related concerns suffuse a thoughtful analysis in the New York Times, </w:t>
      </w:r>
      <w:hyperlink r:id="rId261" w:history="1">
        <w:r w:rsidRPr="0088606C">
          <w:rPr>
            <w:sz w:val="16"/>
          </w:rPr>
          <w:t>China Faces Major Obstacles in Plan to Cut Greenhouse Gases, Experts Say</w:t>
        </w:r>
      </w:hyperlink>
      <w:r w:rsidRPr="0088606C">
        <w:rPr>
          <w:sz w:val="16"/>
        </w:rPr>
        <w:t xml:space="preserve">. (The Web version’s headline was a somewhat watered-down, “Enacting Cap-and-Trade Will Present Challenges Under China’s System.” But the subhead pulled no punches: “With its heavy-handed interventions, poor statistics and corruption, China will need years to build a market that substantially cuts emissions, experts said.”) Earlier, in late 2014, researchers at Resources for the Future led by analyst Clayton Munnings </w:t>
      </w:r>
      <w:hyperlink r:id="rId262" w:tooltip="Assessing the Design of Three Pilot Programs for Carbon Trading in China (RFF, October 2014)" w:history="1">
        <w:r w:rsidRPr="0088606C">
          <w:rPr>
            <w:sz w:val="16"/>
          </w:rPr>
          <w:t>published</w:t>
        </w:r>
      </w:hyperlink>
      <w:r w:rsidRPr="0088606C">
        <w:rPr>
          <w:sz w:val="16"/>
        </w:rPr>
        <w:t xml:space="preserve"> a detailed analysis of three of China’s regional cap-and-trade pilots. Their report suggested that Chinese authorities face high hurdles in program design, information provision and political acceptability if the eventual national program is to put an effective “price on carbon” and actually constrain and reduce emissions. </w:t>
      </w:r>
    </w:p>
    <w:p w14:paraId="574647A1" w14:textId="1DB96538" w:rsidR="000B0405" w:rsidRPr="0088606C" w:rsidRDefault="007904E5" w:rsidP="00632EC4">
      <w:pPr>
        <w:pStyle w:val="Heading2"/>
      </w:pPr>
      <w:r w:rsidRPr="0088606C">
        <w:t xml:space="preserve">Status Quo Solves </w:t>
      </w:r>
    </w:p>
    <w:p w14:paraId="4364F9CF" w14:textId="3B34A9CC" w:rsidR="00D86357" w:rsidRPr="0088606C" w:rsidRDefault="00D86357" w:rsidP="007904E5">
      <w:pPr>
        <w:pStyle w:val="Heading3"/>
      </w:pPr>
      <w:r w:rsidRPr="0088606C">
        <w:t>China-US Agreement Solves Now</w:t>
      </w:r>
    </w:p>
    <w:p w14:paraId="530999BB" w14:textId="325B7EE4" w:rsidR="00D86357" w:rsidRPr="0088606C" w:rsidRDefault="00D86357" w:rsidP="00D86357">
      <w:pPr>
        <w:pStyle w:val="Heading4"/>
      </w:pPr>
      <w:r w:rsidRPr="0088606C">
        <w:t xml:space="preserve">US-China climate talks already solve </w:t>
      </w:r>
    </w:p>
    <w:p w14:paraId="13D05AB6" w14:textId="5DE91CFA" w:rsidR="00D86357" w:rsidRPr="0088606C" w:rsidRDefault="00D86357" w:rsidP="00D86357">
      <w:r w:rsidRPr="0088606C">
        <w:rPr>
          <w:rStyle w:val="Style13ptBold"/>
        </w:rPr>
        <w:t>Cleetus 15</w:t>
      </w:r>
      <w:r w:rsidRPr="0088606C">
        <w:t xml:space="preserve"> [Rachel: lead economist and climate policy manager at the UCS, “If China Can Do It, Why Not Us? Carbon Pricing and Cooperation on Climate Change,” Union of Concerned Scientists, September 28, 2015, </w:t>
      </w:r>
      <w:hyperlink r:id="rId263" w:history="1">
        <w:r w:rsidRPr="0088606C">
          <w:rPr>
            <w:rStyle w:val="Hyperlink"/>
          </w:rPr>
          <w:t>http://blog.ucsusa.org/rachel-cleetus/obama-xi-joint-climate-announcement-carbon-pricing-896 //</w:t>
        </w:r>
      </w:hyperlink>
      <w:r w:rsidRPr="0088606C">
        <w:t xml:space="preserve"> emb] </w:t>
      </w:r>
    </w:p>
    <w:p w14:paraId="6C6CC48C" w14:textId="00332D34" w:rsidR="00632EC4" w:rsidRPr="0088606C" w:rsidRDefault="00D86357" w:rsidP="00D86357">
      <w:pPr>
        <w:rPr>
          <w:rStyle w:val="StyleUnderline"/>
        </w:rPr>
      </w:pPr>
      <w:r w:rsidRPr="0088606C">
        <w:rPr>
          <w:rStyle w:val="StyleUnderline"/>
        </w:rPr>
        <w:t xml:space="preserve">Efforts to enhance bilateral and multilateral cooperation on climate change. A striking element of this was the announcement that China would contribute </w:t>
      </w:r>
      <w:r w:rsidRPr="0088606C">
        <w:t xml:space="preserve">¥20 billion (equivalent to </w:t>
      </w:r>
      <w:r w:rsidRPr="0088606C">
        <w:rPr>
          <w:rStyle w:val="StyleUnderline"/>
        </w:rPr>
        <w:t>$3.14 billion</w:t>
      </w:r>
      <w:r w:rsidRPr="0088606C">
        <w:t xml:space="preserve">) </w:t>
      </w:r>
      <w:r w:rsidRPr="0088606C">
        <w:rPr>
          <w:rStyle w:val="StyleUnderline"/>
        </w:rPr>
        <w:t>for setting up the China South-South Climate Cooperation Fund to support climate action in other developing countries. This is on par with the $3 billion that the U.S. has committed to the Green Climate Fund. Other elements include an initiative to cut emissions in cities; and a commitment that China will work to limit public financing of high carbon projects domestically and internationally (somewhat analogous to the 2013 announcement from the U.S. to stop its public funding of new coal-fired power plants in all but the poorest countries, although the details of China’s effort still need to be worked out).</w:t>
      </w:r>
    </w:p>
    <w:p w14:paraId="23BD1956" w14:textId="028D423F" w:rsidR="00632EC4" w:rsidRPr="0088606C" w:rsidRDefault="00632EC4" w:rsidP="00632EC4">
      <w:pPr>
        <w:pStyle w:val="Heading3"/>
      </w:pPr>
      <w:r w:rsidRPr="0088606C">
        <w:t xml:space="preserve">China Solves Now </w:t>
      </w:r>
    </w:p>
    <w:p w14:paraId="230E738A" w14:textId="77777777" w:rsidR="00632EC4" w:rsidRPr="0088606C" w:rsidRDefault="00632EC4" w:rsidP="00632EC4">
      <w:pPr>
        <w:pStyle w:val="Heading4"/>
      </w:pPr>
      <w:r w:rsidRPr="0088606C">
        <w:t>China Policies Already Lowering Emissions</w:t>
      </w:r>
    </w:p>
    <w:p w14:paraId="68DE3ADC" w14:textId="09527178" w:rsidR="00632EC4" w:rsidRPr="0088606C" w:rsidRDefault="00632EC4" w:rsidP="00632EC4">
      <w:pPr>
        <w:rPr>
          <w:b/>
          <w:sz w:val="26"/>
        </w:rPr>
      </w:pPr>
      <w:r w:rsidRPr="0088606C">
        <w:rPr>
          <w:rStyle w:val="Style13ptBold"/>
        </w:rPr>
        <w:t xml:space="preserve">Wong, 2016 </w:t>
      </w:r>
      <w:r w:rsidRPr="0088606C">
        <w:rPr>
          <w:rFonts w:cs="HelveticaNeueLTW01-55Roman"/>
          <w:color w:val="000000" w:themeColor="text1"/>
          <w:sz w:val="16"/>
          <w:szCs w:val="16"/>
        </w:rPr>
        <w:t>Edward Wong, Journalist and Foreign correspondent for the New York Times, China’s Carbon Emission May have Peaked, but it’s Hazy, The New York Times, April 3, 2016, http://www.nytimes.com/2016/04/04/world/asia/china-climate-change-peak-carbon-emissions.html?_r=0 //GP</w:t>
      </w:r>
    </w:p>
    <w:p w14:paraId="16CBD17D" w14:textId="7E3B0A3D" w:rsidR="0066521A" w:rsidRPr="0088606C" w:rsidRDefault="00632EC4" w:rsidP="00D86357">
      <w:pPr>
        <w:rPr>
          <w:rStyle w:val="StyleUnderline"/>
        </w:rPr>
      </w:pPr>
      <w:r w:rsidRPr="0088606C">
        <w:rPr>
          <w:rFonts w:cs="Georgia"/>
          <w:color w:val="000000" w:themeColor="text1"/>
          <w:sz w:val="16"/>
          <w:szCs w:val="16"/>
        </w:rPr>
        <w:t xml:space="preserve">The Obama administration portrayed the pledge as a major victory because China produces more of the gases that cause global warming than any other country, a quarter of the world’s total. Though the deadline was far off, in 2030, environmentalists said the concession by Beijing was a significant breakthrough in efforts to coordinate a global response to climate change. </w:t>
      </w:r>
      <w:r w:rsidRPr="0088606C">
        <w:rPr>
          <w:rStyle w:val="StyleUnderline"/>
        </w:rPr>
        <w:t>Now, some researchers examining recent energy data and the slowing Chinese economy are asking whether emissions of carbon dioxide, the main greenhouse gas, are already falling in China — more than a decade earlier than expected. If so, there could be important consequences. China’s success could energize worldwide efforts to limit global warming to 3.6 degrees Fahrenheit, or two degrees Celsius, above preindustrial levels, considered a difficult mission but critical for forestalling catastrophic environmental changes. It could also put pressure on the United States and other nations to meet their own goals and set more ambitious ones. It would certainly blunt the argument made by those who say Washington should not make ambitious climate commitments because China is the world’s main climate villain</w:t>
      </w:r>
      <w:r w:rsidRPr="0088606C">
        <w:t>.</w:t>
      </w:r>
      <w:r w:rsidRPr="0088606C">
        <w:rPr>
          <w:sz w:val="16"/>
          <w:szCs w:val="16"/>
        </w:rPr>
        <w:t xml:space="preserve"> But determining if China’s carbon emissions have peaked and are declining is difficult. Scientists measure emissions by extrapolating from official energy data and can provide only rough estimates for emissions from individual countries. Conclusions about whether a country’s emissions have peaked are definitive only in hindsight, years after the fact. Even then, economic changes could result years later in a resurgence in emissions. </w:t>
      </w:r>
      <w:r w:rsidRPr="0088606C">
        <w:rPr>
          <w:rFonts w:cs="Georgia"/>
          <w:color w:val="000000" w:themeColor="text1"/>
          <w:sz w:val="16"/>
          <w:szCs w:val="16"/>
        </w:rPr>
        <w:t xml:space="preserve">Problems with the accuracy of Chinese data make figuring out what is happening here particularly challenging. A paper published late last month by the journal Nature Climate Change warned that preliminary energy statistics from China were unreliable, and that “the most easily available data is often insufficient for estimating emissions.” </w:t>
      </w:r>
      <w:r w:rsidRPr="0088606C">
        <w:rPr>
          <w:sz w:val="16"/>
          <w:szCs w:val="16"/>
        </w:rPr>
        <w:t xml:space="preserve">Still, a handful of </w:t>
      </w:r>
      <w:r w:rsidRPr="0088606C">
        <w:rPr>
          <w:rStyle w:val="StyleUnderline"/>
        </w:rPr>
        <w:t xml:space="preserve">climate researchers say carbon emissions from China may be falling, after climbing rapidly since 2001, when China joined the World Trade Organization. Two British researchers, Fergus Green and Nicholas Stern, made this case in a paper published last month by the journal Climate Policy. “It is quite possible that emissions will fall modestly from now on, implying that 2014 was the peak,” they wrote. </w:t>
      </w:r>
      <w:r w:rsidRPr="0088606C">
        <w:rPr>
          <w:rFonts w:cs="Georgia"/>
          <w:color w:val="000000" w:themeColor="text1"/>
          <w:sz w:val="16"/>
          <w:szCs w:val="16"/>
        </w:rPr>
        <w:t xml:space="preserve">Central to their argument are the possibility that China is undergoing an economic transformation and reports that coal use there has dropped or leveled off over the last two years. Industrial coal burning, by power plants and cement factories, for example, is the main source of carbon dioxide emissions in China. The decline in coal use is largely the result of China’s economic slowdown. China’s president, Xi Jinping, has said slower growth is the “new normal,” and has been trying to shift the economy away from growth focused on heavy industry and toward growth fueled by consumer demand and the service sector, which is less carbon intensive. </w:t>
      </w:r>
      <w:r w:rsidRPr="0088606C">
        <w:rPr>
          <w:rStyle w:val="StyleUnderline"/>
        </w:rPr>
        <w:t>China has also adopted policies to limit coal use around eastern population centers to battle air pollution, and has promoted alternative energy, including hydropower and nuclear power. Together, these policies may be paying off faster than expected. Yang Fusing, a senior climate and energy adviser at the New York-based Natural Resources Defense Council, said carbon emissions from China may have peaked in 2014 at between 9.3 billion and 9.5 billion metric tons. (In the United States, emissions hit 6.1 billion metric tons in 2007 before falling, researchers for a Norwegian group said.) A set of data revisions scheduled to be released this fall could show that emissions from China dropped by 1 to 1.5 percent last year, Mr. Yang said.</w:t>
      </w:r>
    </w:p>
    <w:p w14:paraId="2430621B" w14:textId="6F307A66" w:rsidR="0066521A" w:rsidRPr="0088606C" w:rsidRDefault="0066521A" w:rsidP="007904E5">
      <w:pPr>
        <w:pStyle w:val="Heading3"/>
      </w:pPr>
      <w:r w:rsidRPr="0088606C">
        <w:t xml:space="preserve">Engagement High Now </w:t>
      </w:r>
    </w:p>
    <w:p w14:paraId="64E9A20D" w14:textId="77777777" w:rsidR="00C53D58" w:rsidRPr="0088606C" w:rsidRDefault="00C53D58" w:rsidP="00C53D58"/>
    <w:p w14:paraId="71FAB59F" w14:textId="4BBD2EF0" w:rsidR="00C53D58" w:rsidRPr="0088606C" w:rsidRDefault="00C53D58" w:rsidP="00C53D58">
      <w:pPr>
        <w:pStyle w:val="Heading4"/>
      </w:pPr>
      <w:r w:rsidRPr="0088606C">
        <w:t>US-China climate co-op high now – many examples</w:t>
      </w:r>
    </w:p>
    <w:p w14:paraId="6BD7189D" w14:textId="1475F338" w:rsidR="0066521A" w:rsidRPr="0088606C" w:rsidRDefault="00DD60D9" w:rsidP="0066521A">
      <w:pPr>
        <w:rPr>
          <w:rStyle w:val="StyleUnderline"/>
        </w:rPr>
      </w:pPr>
      <w:r w:rsidRPr="0088606C">
        <w:rPr>
          <w:rStyle w:val="Style13ptBold"/>
        </w:rPr>
        <w:t>EPA No Date</w:t>
      </w:r>
      <w:r w:rsidRPr="0088606C">
        <w:t xml:space="preserve"> [Environmental Protection Agency, “EPA Collaboration with China,” </w:t>
      </w:r>
      <w:hyperlink r:id="rId264" w:history="1">
        <w:r w:rsidRPr="0088606C">
          <w:rPr>
            <w:rStyle w:val="Hyperlink"/>
          </w:rPr>
          <w:t>https://www.epa.gov/international-cooperation/epa-collaboration-china //</w:t>
        </w:r>
      </w:hyperlink>
      <w:r w:rsidRPr="0088606C">
        <w:t xml:space="preserve"> emb] </w:t>
      </w:r>
      <w:r w:rsidR="0066521A" w:rsidRPr="0088606C">
        <w:br/>
      </w:r>
      <w:r w:rsidR="0066521A" w:rsidRPr="0088606C">
        <w:rPr>
          <w:rStyle w:val="StyleUnderline"/>
        </w:rPr>
        <w:t>EPA’s bilateral relationship with China is one of its most significant. EPA partners with China’s national ministries and commissions, provincial and special administrative regions, and other key stakeholders to share expertise and experience to advance environmental protection in support of EPA’s and China's shared environmental priorities. Cooperative activities enhance capacity to reduce emissions of pollutants</w:t>
      </w:r>
      <w:r w:rsidR="0066521A" w:rsidRPr="0088606C">
        <w:t xml:space="preserve">, toxics, </w:t>
      </w:r>
      <w:r w:rsidR="0066521A" w:rsidRPr="0088606C">
        <w:rPr>
          <w:rStyle w:val="StyleUnderline"/>
        </w:rPr>
        <w:t>and greenhouse gases</w:t>
      </w:r>
      <w:r w:rsidR="0066521A" w:rsidRPr="0088606C">
        <w:t xml:space="preserve"> and limit threats to public health caused by pollution. </w:t>
      </w:r>
      <w:r w:rsidR="0066521A" w:rsidRPr="0088606C">
        <w:rPr>
          <w:rStyle w:val="StyleUnderline"/>
        </w:rPr>
        <w:t>Emphasis is placed on jointly addressing shared current and emerging environmental challenges, such as</w:t>
      </w:r>
      <w:r w:rsidR="0066521A" w:rsidRPr="0088606C">
        <w:t xml:space="preserve"> protecting air, water, soil; addressing </w:t>
      </w:r>
      <w:r w:rsidR="0066521A" w:rsidRPr="0088606C">
        <w:rPr>
          <w:rStyle w:val="StyleUnderline"/>
        </w:rPr>
        <w:t>climate change</w:t>
      </w:r>
      <w:r w:rsidR="0066521A" w:rsidRPr="0088606C">
        <w:t xml:space="preserve">; and working together to create a foundation for long-term sustainability. </w:t>
      </w:r>
      <w:r w:rsidR="0066521A" w:rsidRPr="0088606C">
        <w:rPr>
          <w:rStyle w:val="Emphasis"/>
        </w:rPr>
        <w:t xml:space="preserve">EPA and China have collaborated on environmental issues for over three decades. </w:t>
      </w:r>
      <w:r w:rsidR="0066521A" w:rsidRPr="0088606C">
        <w:t xml:space="preserve">EPA and the Ministry of Environmental Protection (MEP) collaborate to address: air pollution; water pollution; pollution from persistent organic pollutants and other toxics; hazardous and solid waste; prevention and restoration of contaminated sites; emergency preparedness and response; environmental institutions; and environmental law development, implementation, compliance and enforcement. Initiatives are also in place to collaborate on sustainable movement of goods, management of electronic waste, and management of mercury. </w:t>
      </w:r>
      <w:r w:rsidR="0066521A" w:rsidRPr="0088606C">
        <w:rPr>
          <w:rStyle w:val="StyleUnderline"/>
        </w:rPr>
        <w:t>EPA collaborates with China’s National Development and Reform Commission (NDRC) on climate change policies; greenhouse gas monitoring, reporting, and verification capacity; and other solutions,</w:t>
      </w:r>
      <w:r w:rsidR="0066521A" w:rsidRPr="0088606C">
        <w:t xml:space="preserve"> such as cookstoves. </w:t>
      </w:r>
      <w:r w:rsidR="0066521A" w:rsidRPr="0088606C">
        <w:rPr>
          <w:rStyle w:val="StyleUnderline"/>
        </w:rPr>
        <w:t>EPA collaborates with China’s Ministry of Science and Technology on research to better assess emissions and their impacts, improve mitigation practices and technologies, and enhance sustainability. Areas of shared research include emissions that impact air and climate, water sustainability, computational toxicology, soil remediation, and toxic air pollutants. EPA also participates in government-wide initiatives with China, including the U.S.-China Ten Year Framework for Cooperation on Energy and Environment (</w:t>
      </w:r>
      <w:r w:rsidR="0066521A" w:rsidRPr="0088606C">
        <w:t xml:space="preserve">TYF), </w:t>
      </w:r>
      <w:r w:rsidR="0066521A" w:rsidRPr="0088606C">
        <w:rPr>
          <w:rStyle w:val="StyleUnderline"/>
        </w:rPr>
        <w:t>the U.S.-China Strategic and Economic Dialogue</w:t>
      </w:r>
      <w:r w:rsidR="0066521A" w:rsidRPr="0088606C">
        <w:t xml:space="preserve"> (S&amp;ED), </w:t>
      </w:r>
      <w:r w:rsidR="0066521A" w:rsidRPr="0088606C">
        <w:rPr>
          <w:rStyle w:val="StyleUnderline"/>
        </w:rPr>
        <w:t>and the Climate Change Working Group.</w:t>
      </w:r>
    </w:p>
    <w:p w14:paraId="2D761434" w14:textId="77777777" w:rsidR="00FC60E7" w:rsidRPr="0088606C" w:rsidRDefault="00FC60E7" w:rsidP="0066521A">
      <w:pPr>
        <w:rPr>
          <w:rStyle w:val="StyleUnderline"/>
        </w:rPr>
      </w:pPr>
    </w:p>
    <w:p w14:paraId="4A0D3B8A" w14:textId="77777777" w:rsidR="00FC60E7" w:rsidRPr="0088606C" w:rsidRDefault="00FC60E7" w:rsidP="00FC60E7">
      <w:pPr>
        <w:pStyle w:val="Heading4"/>
      </w:pPr>
      <w:r w:rsidRPr="0088606C">
        <w:t>China-US climate relations high now – Mutual understanding between nations</w:t>
      </w:r>
    </w:p>
    <w:p w14:paraId="78B1FE50" w14:textId="77777777" w:rsidR="00FC60E7" w:rsidRPr="0088606C" w:rsidRDefault="00FC60E7" w:rsidP="00FC60E7">
      <w:pPr>
        <w:rPr>
          <w:sz w:val="20"/>
        </w:rPr>
      </w:pPr>
      <w:r w:rsidRPr="0088606C">
        <w:rPr>
          <w:sz w:val="20"/>
        </w:rPr>
        <w:t xml:space="preserve">Fu </w:t>
      </w:r>
      <w:r w:rsidRPr="0088606C">
        <w:rPr>
          <w:b/>
          <w:sz w:val="24"/>
        </w:rPr>
        <w:t>Ying</w:t>
      </w:r>
      <w:r w:rsidRPr="0088606C">
        <w:rPr>
          <w:sz w:val="20"/>
        </w:rPr>
        <w:t xml:space="preserve"> 06/13/20</w:t>
      </w:r>
      <w:r w:rsidRPr="0088606C">
        <w:rPr>
          <w:b/>
          <w:sz w:val="24"/>
        </w:rPr>
        <w:t>16</w:t>
      </w:r>
      <w:r w:rsidRPr="0088606C">
        <w:rPr>
          <w:sz w:val="20"/>
        </w:rPr>
        <w:t xml:space="preserve"> </w:t>
      </w:r>
      <w:r w:rsidRPr="0088606C">
        <w:rPr>
          <w:sz w:val="18"/>
        </w:rPr>
        <w:t xml:space="preserve">[Fu Ying is Chairperson of Foreign Affairs Committee, National People’s Congress, “The U.S. and China Are Neither Allies Nor Enemies — But They Must Get Along”, Huffington Post, 6/13/2016, </w:t>
      </w:r>
      <w:hyperlink r:id="rId265" w:history="1">
        <w:r w:rsidRPr="0088606C">
          <w:rPr>
            <w:rStyle w:val="Hyperlink"/>
            <w:sz w:val="18"/>
          </w:rPr>
          <w:t>http://www.huffingtonpost.com/fu-ying/us-china-relationship_b_10439886.html</w:t>
        </w:r>
      </w:hyperlink>
      <w:r w:rsidRPr="0088606C">
        <w:rPr>
          <w:sz w:val="18"/>
        </w:rPr>
        <w:t>] #NRH</w:t>
      </w:r>
    </w:p>
    <w:p w14:paraId="672D05B3" w14:textId="670644C3" w:rsidR="00FC60E7" w:rsidRPr="0088606C" w:rsidRDefault="00FC60E7" w:rsidP="0066521A">
      <w:pPr>
        <w:rPr>
          <w:rStyle w:val="StyleUnderline"/>
        </w:rPr>
      </w:pPr>
      <w:r w:rsidRPr="0088606C">
        <w:rPr>
          <w:sz w:val="16"/>
        </w:rPr>
        <w:t xml:space="preserve">BEIJING — </w:t>
      </w:r>
      <w:r w:rsidRPr="0088606C">
        <w:rPr>
          <w:rStyle w:val="StyleUnderline"/>
        </w:rPr>
        <w:t>Perceptions in both China and the United States on China-U.S. relations are now highly diverse. In particular, recent media reports have painted the South China Sea as a new geopolitical wrestling ground</w:t>
      </w:r>
      <w:r w:rsidRPr="0088606C">
        <w:rPr>
          <w:sz w:val="16"/>
        </w:rPr>
        <w:t xml:space="preserve"> for the two countries. However, if you look at what is happening in real life, you see a different picture. </w:t>
      </w:r>
      <w:r w:rsidRPr="0088606C">
        <w:rPr>
          <w:rStyle w:val="StyleUnderline"/>
        </w:rPr>
        <w:t>Over the past three years, President Xi Jinping and President Obama have had six lengthy meetings that cover wide-ranging subjects, giving a strong push to the relationship</w:t>
      </w:r>
      <w:r w:rsidRPr="0088606C">
        <w:rPr>
          <w:sz w:val="16"/>
        </w:rPr>
        <w:t xml:space="preserve"> by initiating important programs of cooperation. As the latest </w:t>
      </w:r>
      <w:r w:rsidRPr="0088606C">
        <w:rPr>
          <w:rStyle w:val="StyleUnderline"/>
        </w:rPr>
        <w:t>figures for January and February 2016 illustrate, China has become one of the biggest trading partners of the U.S. on a monthly basis</w:t>
      </w:r>
      <w:r w:rsidRPr="0088606C">
        <w:rPr>
          <w:u w:val="single"/>
        </w:rPr>
        <w:t xml:space="preserve">. </w:t>
      </w:r>
      <w:r w:rsidRPr="0088606C">
        <w:rPr>
          <w:sz w:val="16"/>
        </w:rPr>
        <w:t>Every 17 minutes, there is a flight between China and the United States, averaging hundreds of flights a week and some 4 million a year.</w:t>
      </w:r>
      <w:r w:rsidRPr="0088606C">
        <w:rPr>
          <w:u w:val="single"/>
        </w:rPr>
        <w:t xml:space="preserve"> </w:t>
      </w:r>
      <w:r w:rsidRPr="0088606C">
        <w:rPr>
          <w:rStyle w:val="StyleUnderline"/>
        </w:rPr>
        <w:t>Even the two militaries, which appear to have difficult tensions, are actually engaged in more exchanges and dialogues than ever before. On such global issues as climate change</w:t>
      </w:r>
      <w:r w:rsidRPr="0088606C">
        <w:rPr>
          <w:sz w:val="16"/>
        </w:rPr>
        <w:t xml:space="preserve"> and nuclear security, the partnership between the two countries is increasingly playing a leading role globally. So, which is the real state of China-U.S. relations? Confrontation or cooperation? Or are both real? There is no denying that the ground is shifting in China-U.S. relations. The impact of competition and the imperative for cooperation are both growing. So, perhaps the gap between perception and reality reflects the underlying need to rebuild consensus. Recently, I was in the United States visiting several influential think tanks. The main concerns of American academics about China-U.S. relations as far as I can gather can be summarized in the following ways. First, many are expressing doubts about “the constructive engagement” policy that the U.S. government has followed for decades. That policy was based on the assumption that, by supporting market-oriented reforms, the U.S. would see political changes in China that would make it more like the West. Now that those political changes are not happening, they think that “constructive engagement” has failed and there needs to be a new grand strategy. Second, confidence about China’s economic prospects is waning as growth slows down. There are concerns that a possible hard landing of the Chinese economy would spill over and affect the American recovery. Though still attracted to the Chinese market, some U.S. businesses are disappointed that the economic reform dividend is shrinking. Third, there is rising anxiety about what global role China is going to play. A view I often hear in the U.S. is that China is seeking to dominate the Asia-Pacific and replace U.S. leadership. </w:t>
      </w:r>
      <w:r w:rsidRPr="0088606C">
        <w:rPr>
          <w:rStyle w:val="StyleUnderline"/>
        </w:rPr>
        <w:t>This we see as a reflection of America’s own fear of losing its primacy in the world more than China’s ambitions. At the same time, however, there is no shortage of rational and optimistic views from the U.S., which see China’s future role as being determined by its own culture, history and sense of responsibility as it charts a path of interaction with the outside world.</w:t>
      </w:r>
    </w:p>
    <w:p w14:paraId="57336352" w14:textId="77777777" w:rsidR="00FC60E7" w:rsidRPr="0088606C" w:rsidRDefault="00FC60E7" w:rsidP="00FC60E7">
      <w:pPr>
        <w:pStyle w:val="Heading4"/>
      </w:pPr>
      <w:r w:rsidRPr="0088606C">
        <w:t>Boston summit ensures US China climate cooperation to 2017</w:t>
      </w:r>
    </w:p>
    <w:p w14:paraId="69761921" w14:textId="77777777" w:rsidR="00FC60E7" w:rsidRPr="0088606C" w:rsidRDefault="00FC60E7" w:rsidP="00FC60E7">
      <w:r w:rsidRPr="0088606C">
        <w:t xml:space="preserve">Andrew </w:t>
      </w:r>
      <w:r w:rsidRPr="0088606C">
        <w:rPr>
          <w:b/>
          <w:sz w:val="24"/>
        </w:rPr>
        <w:t>Ryan</w:t>
      </w:r>
      <w:r w:rsidRPr="0088606C">
        <w:t xml:space="preserve">, </w:t>
      </w:r>
      <w:r w:rsidRPr="0088606C">
        <w:rPr>
          <w:b/>
          <w:sz w:val="24"/>
        </w:rPr>
        <w:t>6/7</w:t>
      </w:r>
      <w:r w:rsidRPr="0088606C">
        <w:t>/15 [Andrew Ryan covers city politics for The Boston Globe. He joined the newspaper in 2006 as a breaking news reporter, “Major climate summit coming to Boston next year”, Boston Globe, June 07, 2016, https://www.bostonglobe.com/metro/2016/06/07/boston-host-major-climate-summit/UvMXXRV3Q5w7OIm4Cc2ZqJ/story.html]</w:t>
      </w:r>
    </w:p>
    <w:p w14:paraId="51D38200" w14:textId="23D58E05" w:rsidR="00803C82" w:rsidRPr="0088606C" w:rsidRDefault="00FC60E7" w:rsidP="0066521A">
      <w:pPr>
        <w:rPr>
          <w:u w:val="single"/>
        </w:rPr>
      </w:pPr>
      <w:r w:rsidRPr="0088606C">
        <w:rPr>
          <w:sz w:val="16"/>
        </w:rPr>
        <w:t xml:space="preserve">BEIJING — </w:t>
      </w:r>
      <w:r w:rsidRPr="0088606C">
        <w:rPr>
          <w:u w:val="single"/>
        </w:rPr>
        <w:t xml:space="preserve">A major climate summit will come to Boston in 2017, putting the city on the world stage as urban leaders from the United States and China work to curb the effects of a warming planet. </w:t>
      </w:r>
      <w:r w:rsidRPr="0088606C">
        <w:rPr>
          <w:sz w:val="14"/>
        </w:rPr>
        <w:t>Secretary of State John F. Kerry made the announcement Tuesday at this year’s conference in the hazy Chinese capital, declaring that cities like Boston were “in the eye of the climate change storm.” Kerry’s speech served as a capstone to a climate summit that brought together mayors and other urban leaders from more than 60 cities in the United States and China. The Boston conference in 2017 will be the third such gathering; the first two were hosted by Los Angeles and Beijing. Kerry said</w:t>
      </w:r>
      <w:r w:rsidRPr="0088606C">
        <w:rPr>
          <w:sz w:val="16"/>
        </w:rPr>
        <w:t xml:space="preserve"> </w:t>
      </w:r>
      <w:r w:rsidRPr="0088606C">
        <w:rPr>
          <w:u w:val="single"/>
        </w:rPr>
        <w:t>the 2017 conference will give Boston the opportunity to emerge as a global leader in the battle against climate change</w:t>
      </w:r>
      <w:r w:rsidRPr="0088606C">
        <w:rPr>
          <w:sz w:val="14"/>
        </w:rPr>
        <w:t>. Some 2,000 business officials and urban leaders are expected to attend the gathering. “Boston is a coastal city that understands the threat of rising sea levels and extreme weather,” said Kerry, who recognized Mayor Martin J. Walsh in the audience. “It has already taken extreme steps in order to reduce emissions and mitigate the harmful effects of climate change.” Hosting environmental leaders from across the globe will be an unprecedented opportunity for Boston businesses and clean energy innovators to expand their reach and influence, said Peter Rothstein, president of the Northeast Clean Energy Council. “It means that the leading innovators from around the world are going to come here, not just the private sector and labs, but also the cities that are the customers for a lot of these sustainability solutions,” Rothstein said. “They’ll come here for demonstrations but also for their challenges and needs for problems they haven’t solved.” A conference of this scale “really cements Massachusetts’ reputation as a clean energy leader,” said Peter Shattuck, director of the Massachusetts office of Acadia Center, a nonprofit research and advocacy organization. “It puts the Massachusetts companies on display,” Shattuck said, pointing to a recent report from the Massachusetts Clean Energy Center showing that the clean energy industry in the state grew by 12 percent in 2015, employing about 100,000 people. “It’s not a given that cleantech will set up shop here. They need to seize opportunity for companies investing billions to relocate to a place like Boston.” From a tourism perspective, the conference could generate about $1 million in hotel and restaurant spending, said Patrick B. Moscaritolo, president of the Greater Boston Convention and Visitors Bureau. “That’s a great amount of advertising and promotion of our destination,” Moscaritolo said. Local environmental leaders said the conference presented a strong opportunity for Boston to show off what successful projects the city has implemented, as well as learn from China about its own policies. “This is an enormous honor and a clear sign that the policies put in place in Boston and Massachusetts to cut greenhouse gas emissions and grow a clean energy economy are working and are of worldwide significance,” said Ken Kimmel, a former commissioner of the state Department of Environmental Protection. The host city has an opportunity to set the agenda leading up the summit and can influence policies across the United States, China, and beyond, said Mark Watts, executive director of C40, an alliance of more than 80 global mayors that organizes the conference</w:t>
      </w:r>
      <w:r w:rsidRPr="0088606C">
        <w:rPr>
          <w:sz w:val="16"/>
        </w:rPr>
        <w:t xml:space="preserve">. </w:t>
      </w:r>
      <w:r w:rsidRPr="0088606C">
        <w:rPr>
          <w:u w:val="single"/>
        </w:rPr>
        <w:t>The goal of these summits is to put cities at the forefront of the battle by working together to reduce greenhouse gases.</w:t>
      </w:r>
      <w:r w:rsidRPr="0088606C">
        <w:rPr>
          <w:sz w:val="16"/>
        </w:rPr>
        <w:t xml:space="preserve"> On Tuesday, Walsh signed an agreement to curb emissions on behalf of more than 500 mayors from across the globe. </w:t>
      </w:r>
      <w:r w:rsidRPr="0088606C">
        <w:rPr>
          <w:u w:val="single"/>
        </w:rPr>
        <w:t xml:space="preserve">For the first time, the agreement included urban leaders from China, which advocates hailed as a crucial step to halt global warming. </w:t>
      </w:r>
      <w:r w:rsidRPr="0088606C">
        <w:rPr>
          <w:sz w:val="16"/>
        </w:rPr>
        <w:t>“</w:t>
      </w:r>
      <w:r w:rsidRPr="0088606C">
        <w:rPr>
          <w:sz w:val="14"/>
        </w:rPr>
        <w:t>China didn’t cause climate change. But there’s absolutely no way that we can prevent climate change without leadership in China,” Watts said. “The rate of urbanization here and the scale of energy consumption in cities mean it must happen in [Chinese] cities.”</w:t>
      </w:r>
      <w:r w:rsidRPr="0088606C">
        <w:rPr>
          <w:sz w:val="16"/>
        </w:rPr>
        <w:t xml:space="preserve"> </w:t>
      </w:r>
      <w:r w:rsidRPr="0088606C">
        <w:rPr>
          <w:u w:val="single"/>
        </w:rPr>
        <w:t xml:space="preserve">The agreement requires cities to establish ambitious but achievable goals to curb greenhouse gases. </w:t>
      </w:r>
      <w:r w:rsidRPr="0088606C">
        <w:rPr>
          <w:sz w:val="14"/>
        </w:rPr>
        <w:t xml:space="preserve">They also report data so each city’s carbon emissions can be tracked and compared. In </w:t>
      </w:r>
      <w:r w:rsidRPr="0088606C">
        <w:rPr>
          <w:u w:val="single"/>
        </w:rPr>
        <w:t>Beijing</w:t>
      </w:r>
      <w:r w:rsidRPr="0088606C">
        <w:rPr>
          <w:sz w:val="16"/>
        </w:rPr>
        <w:t xml:space="preserve">, </w:t>
      </w:r>
      <w:r w:rsidRPr="0088606C">
        <w:rPr>
          <w:sz w:val="14"/>
        </w:rPr>
        <w:t xml:space="preserve">visiting mayors and other officials took note of the gauzy haze that blurred the horizon in this famously smoggy city. One high-ranking Chinese official acknowledged the challenge ahead, but said the country </w:t>
      </w:r>
      <w:r w:rsidRPr="0088606C">
        <w:rPr>
          <w:u w:val="single"/>
        </w:rPr>
        <w:t xml:space="preserve">is making “a relentless effort to make out cities cleaner (and) more beautiful.” </w:t>
      </w:r>
    </w:p>
    <w:p w14:paraId="3A2F0F1F" w14:textId="1C2DCB1B" w:rsidR="00803C82" w:rsidRPr="0088606C" w:rsidRDefault="00803C82" w:rsidP="00803C82">
      <w:pPr>
        <w:pStyle w:val="Heading3"/>
      </w:pPr>
      <w:r w:rsidRPr="0088606C">
        <w:t>Agreement Coming in squo</w:t>
      </w:r>
    </w:p>
    <w:p w14:paraId="5F05DA06" w14:textId="77777777" w:rsidR="00803C82" w:rsidRPr="0088606C" w:rsidRDefault="00803C82" w:rsidP="00803C82">
      <w:pPr>
        <w:pStyle w:val="Heading4"/>
      </w:pPr>
      <w:r w:rsidRPr="0088606C">
        <w:t>Most Countries, Including China, Already Planning a National Carbon Pricing Market</w:t>
      </w:r>
    </w:p>
    <w:p w14:paraId="7E8A01FA" w14:textId="77777777" w:rsidR="00803C82" w:rsidRPr="0088606C" w:rsidRDefault="00803C82" w:rsidP="00803C82">
      <w:pPr>
        <w:rPr>
          <w:rStyle w:val="Style13ptBold"/>
        </w:rPr>
      </w:pPr>
      <w:r w:rsidRPr="0088606C">
        <w:rPr>
          <w:rStyle w:val="Style13ptBold"/>
        </w:rPr>
        <w:t>King, 2016</w:t>
      </w:r>
    </w:p>
    <w:p w14:paraId="0F7ABFF2" w14:textId="77777777" w:rsidR="00803C82" w:rsidRPr="0088606C" w:rsidRDefault="00803C82" w:rsidP="00803C82">
      <w:pPr>
        <w:rPr>
          <w:rFonts w:cs="NotoSerif-Bold"/>
          <w:bCs/>
          <w:color w:val="262626"/>
          <w:szCs w:val="22"/>
        </w:rPr>
      </w:pPr>
      <w:r w:rsidRPr="0088606C">
        <w:t>Ed King, Main Editor for Climate Home, a climate focused news network, “</w:t>
      </w:r>
      <w:r w:rsidRPr="0088606C">
        <w:rPr>
          <w:rFonts w:cs="NotoSerif-Bold"/>
          <w:bCs/>
          <w:color w:val="262626"/>
          <w:szCs w:val="22"/>
        </w:rPr>
        <w:t xml:space="preserve">China holds key to revive moribund carbon markets”, Climate Home, May 25, 2016, </w:t>
      </w:r>
      <w:hyperlink r:id="rId266" w:history="1">
        <w:r w:rsidRPr="0088606C">
          <w:rPr>
            <w:rStyle w:val="Hyperlink"/>
            <w:rFonts w:cs="NotoSerif-Bold"/>
            <w:bCs/>
            <w:szCs w:val="22"/>
          </w:rPr>
          <w:t>http://www.climatechangenews.com/2016/05/25/china-holds-key-to-revive-moribund-carbon-markets/</w:t>
        </w:r>
      </w:hyperlink>
      <w:r w:rsidRPr="0088606C">
        <w:rPr>
          <w:rFonts w:cs="NotoSerif-Bold"/>
          <w:bCs/>
          <w:color w:val="262626"/>
          <w:szCs w:val="22"/>
        </w:rPr>
        <w:t xml:space="preserve"> //GP</w:t>
      </w:r>
    </w:p>
    <w:p w14:paraId="52B62D08" w14:textId="7538FEE9" w:rsidR="00803C82" w:rsidRPr="0088606C" w:rsidRDefault="00803C82" w:rsidP="00803C82">
      <w:pPr>
        <w:widowControl w:val="0"/>
        <w:autoSpaceDE w:val="0"/>
        <w:autoSpaceDN w:val="0"/>
        <w:adjustRightInd w:val="0"/>
        <w:rPr>
          <w:rFonts w:cs="NotoSerif"/>
          <w:color w:val="000000" w:themeColor="text1"/>
          <w:szCs w:val="22"/>
        </w:rPr>
      </w:pPr>
      <w:r w:rsidRPr="0088606C">
        <w:rPr>
          <w:rFonts w:cs="NotoSerif-Bold"/>
          <w:bCs/>
          <w:color w:val="000000" w:themeColor="text1"/>
          <w:szCs w:val="22"/>
          <w:u w:val="single"/>
        </w:rPr>
        <w:t>Government receipts from carbon pricing schemes leapt 60% to US $26 billion through 2015, a World</w:t>
      </w:r>
      <w:r w:rsidRPr="0088606C">
        <w:rPr>
          <w:rFonts w:cs="NotoSerif"/>
          <w:color w:val="000000" w:themeColor="text1"/>
          <w:szCs w:val="22"/>
          <w:u w:val="single"/>
        </w:rPr>
        <w:t>1</w:t>
      </w:r>
      <w:r w:rsidRPr="0088606C">
        <w:rPr>
          <w:rFonts w:cs="NotoSerif-Bold"/>
          <w:bCs/>
          <w:color w:val="000000" w:themeColor="text1"/>
          <w:szCs w:val="22"/>
          <w:u w:val="single"/>
        </w:rPr>
        <w:t xml:space="preserve"> Bank </w:t>
      </w:r>
      <w:hyperlink r:id="rId267" w:history="1">
        <w:r w:rsidRPr="0088606C">
          <w:rPr>
            <w:rFonts w:cs="NotoSerif-Bold"/>
            <w:bCs/>
            <w:color w:val="000000" w:themeColor="text1"/>
            <w:szCs w:val="22"/>
            <w:u w:val="single"/>
          </w:rPr>
          <w:t>study</w:t>
        </w:r>
      </w:hyperlink>
      <w:r w:rsidRPr="0088606C">
        <w:rPr>
          <w:rFonts w:cs="NotoSerif-Bold"/>
          <w:bCs/>
          <w:color w:val="000000" w:themeColor="text1"/>
          <w:szCs w:val="22"/>
          <w:u w:val="single"/>
        </w:rPr>
        <w:t> revealed on Wednesday.</w:t>
      </w:r>
      <w:r w:rsidRPr="0088606C">
        <w:rPr>
          <w:rFonts w:cs="NotoSerif"/>
          <w:color w:val="000000" w:themeColor="text1"/>
          <w:szCs w:val="22"/>
          <w:u w:val="single"/>
        </w:rPr>
        <w:t xml:space="preserve"> </w:t>
      </w:r>
      <w:r w:rsidRPr="0088606C">
        <w:rPr>
          <w:rFonts w:cs="NotoSerif"/>
          <w:color w:val="000000" w:themeColor="text1"/>
          <w:szCs w:val="22"/>
        </w:rPr>
        <w:t xml:space="preserve">The news comes amid widespread gloom over the impact of global carbon markets and pricing mechanisms, which are now operating in 40 countries. While national coffers are swelling, there’s little sign it’s having the opposite impact on greenhouse gas emissions. According to a </w:t>
      </w:r>
      <w:hyperlink r:id="rId268" w:history="1">
        <w:r w:rsidRPr="0088606C">
          <w:rPr>
            <w:rFonts w:cs="NotoSerif"/>
            <w:color w:val="000000" w:themeColor="text1"/>
            <w:szCs w:val="22"/>
          </w:rPr>
          <w:t>separate study from consultants PwC</w:t>
        </w:r>
      </w:hyperlink>
      <w:r w:rsidRPr="0088606C">
        <w:rPr>
          <w:rFonts w:cs="NotoSerif"/>
          <w:color w:val="000000" w:themeColor="text1"/>
          <w:szCs w:val="22"/>
        </w:rPr>
        <w:t xml:space="preserve">, to meet the targets laid out in last December’s UN climate deal a tonne of CO2 should be rated at US$45, far higher than prices in major markets. Europe’s emissions trading scheme (ETS) costs a tonne at $6, as do pilot markets in Beijing, Shenzhen and RGGI, a North American initiative comprised of nine US states. Low prices are an “ongoing concern as they are not sending a signal to business,” said Jonathan Grant, a director in PwC’s climate and sustainability unit. </w:t>
      </w:r>
      <w:r w:rsidRPr="0088606C">
        <w:rPr>
          <w:rFonts w:cs="NotoSerif"/>
          <w:color w:val="000000" w:themeColor="text1"/>
          <w:szCs w:val="22"/>
          <w:u w:val="single"/>
        </w:rPr>
        <w:t xml:space="preserve">Most expect Canada to deliver a trading scheme before 2020, with Australia, Brazil, Chile, Japan, Mexico, South Africa and Turkey following by 2025. Others are banking on the evolution of a network of “carbon clubs”, modelled perhaps on the G7 carbon market platform or last year’s New Zealand-sponsored </w:t>
      </w:r>
      <w:hyperlink r:id="rId269" w:history="1">
        <w:r w:rsidRPr="0088606C">
          <w:rPr>
            <w:rFonts w:cs="NotoSerif"/>
            <w:color w:val="000000" w:themeColor="text1"/>
            <w:szCs w:val="22"/>
            <w:u w:val="single"/>
          </w:rPr>
          <w:t>declaration on carbon pricing</w:t>
        </w:r>
      </w:hyperlink>
      <w:r w:rsidRPr="0088606C">
        <w:rPr>
          <w:rFonts w:cs="NotoSerif"/>
          <w:color w:val="000000" w:themeColor="text1"/>
          <w:szCs w:val="22"/>
          <w:u w:val="single"/>
        </w:rPr>
        <w:t xml:space="preserve"> by 18 countries.</w:t>
      </w:r>
      <w:r w:rsidRPr="0088606C">
        <w:rPr>
          <w:rFonts w:cs="NotoSerif"/>
          <w:color w:val="000000" w:themeColor="text1"/>
          <w:szCs w:val="22"/>
        </w:rPr>
        <w:t xml:space="preserve"> “I think </w:t>
      </w:r>
      <w:r w:rsidRPr="0088606C">
        <w:rPr>
          <w:rFonts w:cs="NotoSerif"/>
          <w:color w:val="000000" w:themeColor="text1"/>
          <w:szCs w:val="22"/>
          <w:u w:val="single"/>
        </w:rPr>
        <w:t>there is clear evidence that adoption of carbon pricing is spreading around the world</w:t>
      </w:r>
      <w:r w:rsidRPr="0088606C">
        <w:rPr>
          <w:rFonts w:cs="NotoSerif"/>
          <w:color w:val="000000" w:themeColor="text1"/>
          <w:szCs w:val="22"/>
        </w:rPr>
        <w:t>,” Grant told Climate Home. “The problem is you have a massive contradiction between national ambition to tackle climate change and policies that are being implemented… and the price signal is far too weak.”</w:t>
      </w:r>
      <w:r w:rsidRPr="0088606C">
        <w:rPr>
          <w:rFonts w:cs="NotoSerif"/>
          <w:color w:val="000000" w:themeColor="text1"/>
          <w:sz w:val="36"/>
          <w:szCs w:val="36"/>
        </w:rPr>
        <w:t xml:space="preserve"> </w:t>
      </w:r>
      <w:r w:rsidRPr="0088606C">
        <w:rPr>
          <w:rFonts w:cs="NotoSerif"/>
          <w:color w:val="000000" w:themeColor="text1"/>
          <w:szCs w:val="22"/>
          <w:u w:val="single"/>
        </w:rPr>
        <w:t>China’s plans to launch a national carbon market in July 2017 offer the best hope to revive the sector, said Jeff Swartz, t</w:t>
      </w:r>
      <w:r w:rsidRPr="0088606C">
        <w:rPr>
          <w:rFonts w:cs="NotoSerif"/>
          <w:color w:val="000000" w:themeColor="text1"/>
          <w:szCs w:val="22"/>
        </w:rPr>
        <w:t xml:space="preserve">he Brussels-based policy director at IETA. </w:t>
      </w:r>
      <w:r w:rsidRPr="0088606C">
        <w:rPr>
          <w:rFonts w:cs="NotoSerif"/>
          <w:color w:val="000000" w:themeColor="text1"/>
          <w:szCs w:val="22"/>
          <w:u w:val="single"/>
        </w:rPr>
        <w:t>Including almost all of China’s industry emissions, it’s a “beacon of hope” for global markets said Swartz, and will be twice the size of Europe’s emission trading scheme. “Early unofficial estimates show that following this launch, about half of global GHG emissions will be generated by jurisdictions that are putting a price on carbon,”</w:t>
      </w:r>
      <w:r w:rsidRPr="0088606C">
        <w:rPr>
          <w:rFonts w:cs="NotoSerif"/>
          <w:color w:val="000000" w:themeColor="text1"/>
          <w:szCs w:val="22"/>
        </w:rPr>
        <w:t xml:space="preserve"> says the World Bank report. “Furthermore, emissions covered by carbon pricing initiatives are estimated to almost double from 13% to 25% of global GHG emissions.”</w:t>
      </w:r>
    </w:p>
    <w:p w14:paraId="0AC6859C" w14:textId="1797C60F" w:rsidR="00803C82" w:rsidRPr="0088606C" w:rsidRDefault="00803C82" w:rsidP="00803C82">
      <w:pPr>
        <w:pStyle w:val="Heading4"/>
      </w:pPr>
      <w:r w:rsidRPr="0088606C">
        <w:t xml:space="preserve">Paris created Carbon Pricing Leadership Coalition – plan coming in squo </w:t>
      </w:r>
    </w:p>
    <w:p w14:paraId="7D0072C8" w14:textId="77777777" w:rsidR="00803C82" w:rsidRPr="0088606C" w:rsidRDefault="00803C82" w:rsidP="00803C82">
      <w:r w:rsidRPr="0088606C">
        <w:t>The World Bank, 2016</w:t>
      </w:r>
    </w:p>
    <w:p w14:paraId="15405CF1" w14:textId="77777777" w:rsidR="00803C82" w:rsidRPr="0088606C" w:rsidRDefault="00803C82" w:rsidP="00803C82">
      <w:pPr>
        <w:rPr>
          <w:rFonts w:cs="OpenSans-Semibold"/>
          <w:bCs/>
          <w:color w:val="262626"/>
          <w:szCs w:val="22"/>
        </w:rPr>
      </w:pPr>
      <w:r w:rsidRPr="0088606C">
        <w:rPr>
          <w:szCs w:val="22"/>
        </w:rPr>
        <w:t>The World Bank, “</w:t>
      </w:r>
      <w:r w:rsidRPr="0088606C">
        <w:rPr>
          <w:rFonts w:cs="OpenSans-Semibold"/>
          <w:bCs/>
          <w:color w:val="262626"/>
          <w:szCs w:val="22"/>
        </w:rPr>
        <w:t xml:space="preserve">Continuing Momentum for Putting a Price on Carbon Pollution”, The World Bank, May 25, 2016, </w:t>
      </w:r>
      <w:hyperlink r:id="rId270" w:history="1">
        <w:r w:rsidRPr="0088606C">
          <w:rPr>
            <w:rStyle w:val="Hyperlink"/>
            <w:rFonts w:cs="OpenSans-Semibold"/>
            <w:bCs/>
            <w:szCs w:val="22"/>
          </w:rPr>
          <w:t>http://www.worldbank.org/en/news/feature/2016/05/25/continuing-momentum-for-putting-a-price-on-carbon-pollution</w:t>
        </w:r>
      </w:hyperlink>
      <w:r w:rsidRPr="0088606C">
        <w:rPr>
          <w:rFonts w:cs="OpenSans-Semibold"/>
          <w:bCs/>
          <w:color w:val="262626"/>
          <w:szCs w:val="22"/>
        </w:rPr>
        <w:t xml:space="preserve"> //GP</w:t>
      </w:r>
    </w:p>
    <w:p w14:paraId="31EA763B" w14:textId="29D89781" w:rsidR="00803C82" w:rsidRPr="0088606C" w:rsidRDefault="00803C82" w:rsidP="00803C82">
      <w:pPr>
        <w:widowControl w:val="0"/>
        <w:autoSpaceDE w:val="0"/>
        <w:autoSpaceDN w:val="0"/>
        <w:adjustRightInd w:val="0"/>
        <w:rPr>
          <w:rFonts w:cs="OpenSans"/>
          <w:color w:val="000000" w:themeColor="text1"/>
          <w:szCs w:val="22"/>
          <w:u w:val="single"/>
        </w:rPr>
      </w:pPr>
      <w:r w:rsidRPr="0088606C">
        <w:rPr>
          <w:rFonts w:cs="OpenSans"/>
          <w:color w:val="000000" w:themeColor="text1"/>
          <w:szCs w:val="22"/>
          <w:u w:val="single"/>
        </w:rPr>
        <w:t>The 2015 year highlighted the growing momentum for countries to voluntarily embrace putting a price on carbon pollution, as a means of cutting emissions.</w:t>
      </w:r>
      <w:r w:rsidRPr="0088606C">
        <w:rPr>
          <w:rFonts w:cs="OpenSans"/>
          <w:color w:val="000000" w:themeColor="text1"/>
          <w:szCs w:val="22"/>
        </w:rPr>
        <w:t xml:space="preserve"> The report, </w:t>
      </w:r>
      <w:r w:rsidRPr="0088606C">
        <w:rPr>
          <w:rFonts w:cs="OpenSans-Bold"/>
          <w:b/>
          <w:bCs/>
          <w:color w:val="000000" w:themeColor="text1"/>
          <w:szCs w:val="22"/>
        </w:rPr>
        <w:t>Carbon Pricing Watch 2016</w:t>
      </w:r>
      <w:r w:rsidRPr="0088606C">
        <w:rPr>
          <w:rFonts w:cs="OpenSans"/>
          <w:color w:val="000000" w:themeColor="text1"/>
          <w:szCs w:val="22"/>
        </w:rPr>
        <w:t>,  shows four new carbon pricing initiatives - in the Republic of Korea, Portugal, Canada’s British Columbia province, and Australia - were launched, or have been in the works, since 2015</w:t>
      </w:r>
      <w:r w:rsidRPr="0088606C">
        <w:rPr>
          <w:rFonts w:cs="OpenSans"/>
          <w:color w:val="000000" w:themeColor="text1"/>
          <w:szCs w:val="22"/>
          <w:u w:val="single"/>
        </w:rPr>
        <w:t>. The year also saw China announce plans to launch a national emissions trading scheme (ETS) in 2017. Early estimates in the Carbon Pricing Watch 2016 suggest that if China’s national market is implemented, the global value of carbon pricing initiatives could potentially double to US$100b.</w:t>
      </w:r>
      <w:r w:rsidRPr="0088606C">
        <w:rPr>
          <w:rFonts w:cs="OpenSans"/>
          <w:color w:val="000000" w:themeColor="text1"/>
          <w:szCs w:val="22"/>
        </w:rPr>
        <w:t xml:space="preserve"> And more than 90 countries included proposals for carbon pricing initiatives in their national plans, the INDCs, the Intended Nationally Determined Contributions, prepared for the historic Paris climate change agreement in December 2015. In total, they account for 61 percent of global greenhouse gas emissions. Head of Climate and Carbon Finance at the World Bank Group. “As more countries move to price emissions, we will begin to realize the considerable potential to shift global financing flows away from carbon emissions and into much needed climate smart investments.” </w:t>
      </w:r>
      <w:r w:rsidRPr="0088606C">
        <w:rPr>
          <w:rFonts w:cs="OpenSans"/>
          <w:color w:val="000000" w:themeColor="text1"/>
          <w:szCs w:val="22"/>
          <w:u w:val="single"/>
        </w:rPr>
        <w:t xml:space="preserve">As of today, 40 countries, and over 20 cities, states and regions – including seven of the ten largest economies - are putting a price on carbon. These jurisdictions are the source of a quarter of all greenhouse gas emissions, and carbon pricing initiatives on average cover half their emissions. </w:t>
      </w:r>
      <w:r w:rsidRPr="0088606C">
        <w:rPr>
          <w:rFonts w:cs="OpenSans"/>
          <w:color w:val="000000" w:themeColor="text1"/>
          <w:szCs w:val="22"/>
        </w:rPr>
        <w:t xml:space="preserve">This amounts to seven gigatons of CO2 equivalent, or 13 percent of GHG emissions – tantamount to closing down 1,800 coal-fired power plants for a year. That’s a three - fold increase over the past decade. </w:t>
      </w:r>
      <w:r w:rsidRPr="0088606C">
        <w:rPr>
          <w:rFonts w:cs="OpenSans"/>
          <w:color w:val="000000" w:themeColor="text1"/>
          <w:szCs w:val="22"/>
          <w:u w:val="single"/>
        </w:rPr>
        <w:t>Prepared by ECOFYS and the World Bank Group, the Carbon Pricing Watch 2016 says among the parties planning or considering use of market mechanisms to price carbon pollution are three of the world’s five largest emitters. The report notes that ahead of the Paris climate change agreement, an unprecedented alliance of Heads of State, city and state leaders, with the support of heads of leading companies, joined forces to urge countries and companies to put a price on carbon pollution. Paris also saw the launch of the Carbon Pricing Leadership Coalition, which brings together governments, business and non-government organizations that seek to take action to accelerate the global uptake of carbon pricing.</w:t>
      </w:r>
    </w:p>
    <w:p w14:paraId="2AB44EC9" w14:textId="30990CEA" w:rsidR="003D1615" w:rsidRDefault="003D1615" w:rsidP="000B0405">
      <w:pPr>
        <w:pStyle w:val="Heading2"/>
      </w:pPr>
      <w:r>
        <w:t>Co-Op High Now</w:t>
      </w:r>
    </w:p>
    <w:p w14:paraId="7A9148DE" w14:textId="77777777" w:rsidR="003D1615" w:rsidRDefault="003D1615" w:rsidP="003D1615">
      <w:pPr>
        <w:pStyle w:val="Heading4"/>
      </w:pPr>
      <w:r>
        <w:t>China-US climate relations high now – Mutual understanding between nations</w:t>
      </w:r>
    </w:p>
    <w:p w14:paraId="32A56103" w14:textId="77777777" w:rsidR="003D1615" w:rsidRPr="00657563" w:rsidRDefault="003D1615" w:rsidP="003D1615">
      <w:pPr>
        <w:rPr>
          <w:sz w:val="20"/>
        </w:rPr>
      </w:pPr>
      <w:r w:rsidRPr="00F71076">
        <w:rPr>
          <w:sz w:val="20"/>
        </w:rPr>
        <w:t xml:space="preserve">Fu </w:t>
      </w:r>
      <w:r w:rsidRPr="00F71076">
        <w:rPr>
          <w:b/>
          <w:sz w:val="24"/>
        </w:rPr>
        <w:t>Ying</w:t>
      </w:r>
      <w:r w:rsidRPr="00F71076">
        <w:rPr>
          <w:sz w:val="20"/>
        </w:rPr>
        <w:t xml:space="preserve"> 06/13/20</w:t>
      </w:r>
      <w:r w:rsidRPr="00F71076">
        <w:rPr>
          <w:b/>
          <w:sz w:val="24"/>
        </w:rPr>
        <w:t>16</w:t>
      </w:r>
      <w:r w:rsidRPr="00F71076">
        <w:rPr>
          <w:sz w:val="20"/>
        </w:rPr>
        <w:t xml:space="preserve"> </w:t>
      </w:r>
      <w:r w:rsidRPr="00F71076">
        <w:rPr>
          <w:sz w:val="18"/>
        </w:rPr>
        <w:t xml:space="preserve">[Fu Ying is Chairperson of Foreign Affairs Committee, National People’s Congress, “The U.S. and China Are Neither Allies Nor Enemies — But They Must Get Along”, </w:t>
      </w:r>
      <w:r>
        <w:rPr>
          <w:sz w:val="18"/>
        </w:rPr>
        <w:t xml:space="preserve">Huffington Post, </w:t>
      </w:r>
      <w:r w:rsidRPr="00F71076">
        <w:rPr>
          <w:sz w:val="18"/>
        </w:rPr>
        <w:t xml:space="preserve">6/13/2016, </w:t>
      </w:r>
      <w:hyperlink r:id="rId271" w:history="1">
        <w:r w:rsidRPr="00C96C22">
          <w:rPr>
            <w:rStyle w:val="Hyperlink"/>
            <w:sz w:val="18"/>
          </w:rPr>
          <w:t>http://www.huffingtonpost.com/fu-ying/us-china-relationship_b_10439886.html</w:t>
        </w:r>
      </w:hyperlink>
      <w:r w:rsidRPr="00F71076">
        <w:rPr>
          <w:sz w:val="18"/>
        </w:rPr>
        <w:t>]</w:t>
      </w:r>
      <w:r>
        <w:rPr>
          <w:sz w:val="18"/>
        </w:rPr>
        <w:t xml:space="preserve"> #NRH</w:t>
      </w:r>
    </w:p>
    <w:p w14:paraId="0D878D61" w14:textId="77777777" w:rsidR="003D1615" w:rsidRDefault="003D1615" w:rsidP="003D1615">
      <w:pPr>
        <w:rPr>
          <w:u w:val="single"/>
        </w:rPr>
      </w:pPr>
      <w:r w:rsidRPr="00F71076">
        <w:rPr>
          <w:sz w:val="16"/>
        </w:rPr>
        <w:t xml:space="preserve">BEIJING — </w:t>
      </w:r>
      <w:r w:rsidRPr="00F52878">
        <w:rPr>
          <w:u w:val="single"/>
        </w:rPr>
        <w:t>Perceptions in both China and the United States on China-U.S. relations are now highly diverse. In particular, recent media reports have painted the South China Sea as a new geopolitical wrestling ground</w:t>
      </w:r>
      <w:r w:rsidRPr="00F71076">
        <w:rPr>
          <w:sz w:val="16"/>
        </w:rPr>
        <w:t xml:space="preserve"> for the two countries. However, if you look at what is happening in real life, you see a different picture. </w:t>
      </w:r>
      <w:r w:rsidRPr="00F52878">
        <w:rPr>
          <w:u w:val="single"/>
        </w:rPr>
        <w:t>Over the past three years, President Xi Jinping and President Obama have had six lengthy meetings that cover wide-ranging subjects, giving a strong push to the relationship</w:t>
      </w:r>
      <w:r w:rsidRPr="00F71076">
        <w:rPr>
          <w:sz w:val="16"/>
        </w:rPr>
        <w:t xml:space="preserve"> by initiating important programs of cooperation. As the latest </w:t>
      </w:r>
      <w:r w:rsidRPr="00F52878">
        <w:rPr>
          <w:u w:val="single"/>
        </w:rPr>
        <w:t xml:space="preserve">figures for January and February 2016 illustrate, China has become one of the biggest trading partners of the U.S. on a monthly basis. </w:t>
      </w:r>
      <w:r w:rsidRPr="00F71076">
        <w:rPr>
          <w:sz w:val="16"/>
        </w:rPr>
        <w:t>Every 17 minutes, there is a flight between China and the United States, averaging hundreds of flights a week and some 4 million a year.</w:t>
      </w:r>
      <w:r w:rsidRPr="00F52878">
        <w:rPr>
          <w:u w:val="single"/>
        </w:rPr>
        <w:t xml:space="preserve"> Even the two militaries, which appear to have difficult tensions, are actually engaged in more exchanges and dialogues than ever </w:t>
      </w:r>
      <w:r w:rsidRPr="00F2400A">
        <w:rPr>
          <w:u w:val="single"/>
        </w:rPr>
        <w:t>before. On such global issues as climate change</w:t>
      </w:r>
      <w:r w:rsidRPr="00F71076">
        <w:rPr>
          <w:sz w:val="16"/>
        </w:rPr>
        <w:t xml:space="preserve"> and nuclear security, the partnership between the two countries is increasingly playing a leading role globally. So, which is the real state of China-U.S. relations? Confrontation or cooperation? Or are both real? There is no denying that the ground is shifting in China-U.S. relations. The impact of competition and the imperative for cooperation are both growing. So, perhaps the gap between perception and reality reflects the underlying need to rebuild consensus. Recently, I was in the United States visiting several influential think tanks. The main concerns of American academics about China-U.S. relations as far as I can gather can be summarized in the following ways. First, many are expressing doubts about “the constructive engagement” policy that the U.S. government has followed for decades. That policy was based on the assumption that, by supporting market-oriented reforms, the U.S. would see political changes in China that would make it more like the West. Now that those political changes are not happening, they think that “constructive engagement” has failed and there needs to be a new grand strategy. Second, confidence about China’s economic prospects is waning as growth slows down. There are concerns that a possible hard landing of the Chinese economy would spill over and affect the American recovery. Though still attracted to the Chinese market, some U.S. businesses are disappointed that the economic reform dividend is shrinking. Third, there is rising anxiety about what global role China is going to play. A view I often hear in the U.S. is that China is seeking to dominate the Asia-Pacific and replace U.S. leadership. </w:t>
      </w:r>
      <w:r w:rsidRPr="00F52878">
        <w:rPr>
          <w:u w:val="single"/>
        </w:rPr>
        <w:t>This we see as a reflection of America’s own fear of losing its primacy in the world more than China’s ambitions.</w:t>
      </w:r>
      <w:r>
        <w:rPr>
          <w:u w:val="single"/>
        </w:rPr>
        <w:t xml:space="preserve"> </w:t>
      </w:r>
      <w:r w:rsidRPr="00F52878">
        <w:rPr>
          <w:u w:val="single"/>
        </w:rPr>
        <w:t>At the same time, however, there is no shortage of rational and optimistic views from the U.S., which see China’s future role as being determined by its own culture, history and sense of responsibility as it charts a path of interaction with the outside world.</w:t>
      </w:r>
    </w:p>
    <w:p w14:paraId="24477B30" w14:textId="77777777" w:rsidR="003D1615" w:rsidRDefault="003D1615" w:rsidP="003D1615">
      <w:pPr>
        <w:pStyle w:val="Heading4"/>
      </w:pPr>
      <w:r>
        <w:t>Boston summit ensures US China climate cooperation to 2017</w:t>
      </w:r>
    </w:p>
    <w:p w14:paraId="654D95B6" w14:textId="77777777" w:rsidR="003D1615" w:rsidRDefault="003D1615" w:rsidP="003D1615">
      <w:r>
        <w:t xml:space="preserve">Andrew </w:t>
      </w:r>
      <w:r w:rsidRPr="00657563">
        <w:rPr>
          <w:b/>
          <w:sz w:val="24"/>
        </w:rPr>
        <w:t>Ryan</w:t>
      </w:r>
      <w:r>
        <w:t xml:space="preserve">, </w:t>
      </w:r>
      <w:r w:rsidRPr="00657563">
        <w:rPr>
          <w:b/>
          <w:sz w:val="24"/>
        </w:rPr>
        <w:t>6/7</w:t>
      </w:r>
      <w:r>
        <w:t>/15 [</w:t>
      </w:r>
      <w:r w:rsidRPr="00657563">
        <w:t>Andrew Ryan covers city politics for The Boston Globe. He joined the newspaper in 2</w:t>
      </w:r>
      <w:r>
        <w:t>006 as a breaking news reporter, “Major climate summit coming to Boston next year”, Boston Globe, June</w:t>
      </w:r>
      <w:r w:rsidRPr="00657563">
        <w:t xml:space="preserve"> 07, 2016</w:t>
      </w:r>
      <w:r>
        <w:t xml:space="preserve">, </w:t>
      </w:r>
      <w:r w:rsidRPr="00FC227C">
        <w:t>https://www.bostonglobe.com/metro/2016/06/07/boston-host-major-climate-summit/UvMXXRV3Q5w7OIm4Cc2ZqJ/story.html</w:t>
      </w:r>
      <w:r>
        <w:t>]</w:t>
      </w:r>
    </w:p>
    <w:p w14:paraId="3FEC4DBC" w14:textId="750CEBDF" w:rsidR="003D1615" w:rsidRDefault="003D1615" w:rsidP="003D1615">
      <w:pPr>
        <w:rPr>
          <w:u w:val="single"/>
        </w:rPr>
      </w:pPr>
      <w:r w:rsidRPr="00657563">
        <w:rPr>
          <w:sz w:val="16"/>
        </w:rPr>
        <w:t xml:space="preserve">BEIJING — </w:t>
      </w:r>
      <w:r w:rsidRPr="00F2400A">
        <w:rPr>
          <w:u w:val="single"/>
        </w:rPr>
        <w:t>A major climate summit will come to Boston in 2017, putting the city on the world stage as urban leaders from the United States and China work to curb the effects of a warming planet.</w:t>
      </w:r>
      <w:r>
        <w:rPr>
          <w:u w:val="single"/>
        </w:rPr>
        <w:t xml:space="preserve"> </w:t>
      </w:r>
      <w:r w:rsidRPr="00657563">
        <w:rPr>
          <w:sz w:val="14"/>
        </w:rPr>
        <w:t>Secretary of State John F. Kerry made the announcement Tuesday at this year’s conference in the hazy Chinese capital, declaring that cities like Boston were “in the eye of the climate change storm.” Kerry’s speech served as a capstone to a climate summit that brought together mayors and other urban leaders from more than 60 cities in the United States and China. The Boston conference in 2017 will be the third such gathering; the first two were hosted by Los Angeles and Beijing. Kerry said</w:t>
      </w:r>
      <w:r w:rsidRPr="00657563">
        <w:rPr>
          <w:sz w:val="16"/>
        </w:rPr>
        <w:t xml:space="preserve"> </w:t>
      </w:r>
      <w:r w:rsidRPr="00F2400A">
        <w:rPr>
          <w:u w:val="single"/>
        </w:rPr>
        <w:t>the 2017 conference will give Boston the opportunity to emerge as a global leader in the battle against climate change</w:t>
      </w:r>
      <w:r w:rsidRPr="00657563">
        <w:rPr>
          <w:sz w:val="14"/>
        </w:rPr>
        <w:t>. Some 2,000 business officials and urban leaders are expected to attend the gathering. “Boston is a coastal city that understands the threat of rising sea levels and extreme weather,” said Kerry, who recognized Mayor Martin J. Walsh in the audience. “It has already taken extreme steps in order to reduce emissions and mitigate the harmful effects of climate change.” Hosting environmental leaders from across the globe will be an unprecedented opportunity for Boston businesses and clean energy innovators to expand their reach and influence, said Peter Rothstein, president of the Northeast Clean Energy Council. “It means that the leading innovators from around the world are going to come here, not just the private sector and labs, but also the cities that are the customers for a lot of these sustainability solutions,” Rothstein said. “They’ll come here for demonstrations but also for their challenges and needs for problems they haven’t solved.” A conference of this scale “really cements Massachusetts’ reputation as a clean energy leader,” said Peter Shattuck, director of the Massachusetts office of Acadia Center, a nonprofit research and advocacy organization. “It puts the Massachusetts companies on display,” Shattuck said, pointing to a recent report from the Massachusetts Clean Energy Center showing that the clean energy industry in the state grew by 12 percent in 2015, employing about 100,000 people. “It’s not a given that cleantech will set up shop here. They need to seize opportunity for companies investing billions to relocate to a place like Boston.” From a tourism perspective, the conference could generate about $1 million in hotel and restaurant spending, said Patrick B. Moscaritolo, president of the Greater Boston Convention and Visitors Bureau. “That’s a great amount of advertising and promotion of our destination,” Moscaritolo said. Local environmental leaders said the conference presented a strong opportunity for Boston to show off what successful projects the city has implemented, as well as learn from China about its own policies. “This is an enormous honor and a clear sign that the policies put in place in Boston and Massachusetts to cut greenhouse gas emissions and grow a clean energy economy are working and are of worldwide significance,” said Ken Kimmel, a former commissioner of the state Department of Environmental Protection. The host city has an opportunity to set the agenda leading up the summit and can influence policies across the United States, China, and beyond, said Mark Watts, executive director of C40, an alliance of more than 80 global mayors that organizes the conference</w:t>
      </w:r>
      <w:r w:rsidRPr="00657563">
        <w:rPr>
          <w:sz w:val="16"/>
        </w:rPr>
        <w:t xml:space="preserve">. </w:t>
      </w:r>
      <w:r w:rsidRPr="00F2400A">
        <w:rPr>
          <w:u w:val="single"/>
        </w:rPr>
        <w:t>The goal of these summits is to put cities at the forefront of the battle by working together to reduce greenhouse gases.</w:t>
      </w:r>
      <w:r w:rsidRPr="00657563">
        <w:rPr>
          <w:sz w:val="16"/>
        </w:rPr>
        <w:t xml:space="preserve"> On Tuesday, Walsh signed an agreement to curb emissions on behalf of more than 500 mayors from across the globe. </w:t>
      </w:r>
      <w:r w:rsidRPr="00F2400A">
        <w:rPr>
          <w:u w:val="single"/>
        </w:rPr>
        <w:t>For the first time, the agreement included urban leaders from China, which advocates hailed as a crucial step to halt global warming.</w:t>
      </w:r>
      <w:r>
        <w:rPr>
          <w:u w:val="single"/>
        </w:rPr>
        <w:t xml:space="preserve"> </w:t>
      </w:r>
      <w:r w:rsidRPr="00657563">
        <w:rPr>
          <w:sz w:val="16"/>
        </w:rPr>
        <w:t>“</w:t>
      </w:r>
      <w:r w:rsidRPr="00657563">
        <w:rPr>
          <w:sz w:val="14"/>
        </w:rPr>
        <w:t>China didn’t cause climate change. But there’s absolutely no way that we can prevent climate change without leadership in China,” Watts said. “The rate of urbanization here and the scale of energy consumption in cities mean it must happen in [Chinese] cities.”</w:t>
      </w:r>
      <w:r w:rsidRPr="00657563">
        <w:rPr>
          <w:sz w:val="16"/>
        </w:rPr>
        <w:t xml:space="preserve"> </w:t>
      </w:r>
      <w:r w:rsidRPr="00F2400A">
        <w:rPr>
          <w:u w:val="single"/>
        </w:rPr>
        <w:t xml:space="preserve">The agreement requires cities to establish ambitious but achievable goals to curb greenhouse gases. </w:t>
      </w:r>
      <w:r w:rsidRPr="00657563">
        <w:rPr>
          <w:sz w:val="14"/>
        </w:rPr>
        <w:t xml:space="preserve">They also report data so each city’s carbon emissions can be tracked and compared. In </w:t>
      </w:r>
      <w:r w:rsidRPr="00F2400A">
        <w:rPr>
          <w:u w:val="single"/>
        </w:rPr>
        <w:t>Beijing</w:t>
      </w:r>
      <w:r w:rsidRPr="00657563">
        <w:rPr>
          <w:sz w:val="16"/>
        </w:rPr>
        <w:t xml:space="preserve">, </w:t>
      </w:r>
      <w:r w:rsidRPr="00657563">
        <w:rPr>
          <w:sz w:val="14"/>
        </w:rPr>
        <w:t xml:space="preserve">visiting mayors and other officials took note of the gauzy haze that blurred the horizon in this famously smoggy city. One high-ranking Chinese official acknowledged the challenge ahead, but said the country </w:t>
      </w:r>
      <w:r w:rsidRPr="00F2400A">
        <w:rPr>
          <w:u w:val="single"/>
        </w:rPr>
        <w:t>is making “a relentless effort to make out cities cleaner (and) more beautiful.”</w:t>
      </w:r>
      <w:r>
        <w:rPr>
          <w:u w:val="single"/>
        </w:rPr>
        <w:t xml:space="preserve"> </w:t>
      </w:r>
    </w:p>
    <w:p w14:paraId="264D80C4" w14:textId="77777777" w:rsidR="003D1615" w:rsidRDefault="003D1615" w:rsidP="003D1615">
      <w:pPr>
        <w:pStyle w:val="Heading4"/>
      </w:pPr>
      <w:r>
        <w:t xml:space="preserve">Future China-US cooperation inevitable </w:t>
      </w:r>
    </w:p>
    <w:p w14:paraId="06519F92" w14:textId="77777777" w:rsidR="003D1615" w:rsidRPr="00A453FD" w:rsidRDefault="003D1615" w:rsidP="003D1615">
      <w:pPr>
        <w:rPr>
          <w:sz w:val="16"/>
        </w:rPr>
      </w:pPr>
      <w:r w:rsidRPr="00F71076">
        <w:rPr>
          <w:sz w:val="20"/>
        </w:rPr>
        <w:t xml:space="preserve">Fu </w:t>
      </w:r>
      <w:r w:rsidRPr="00F71076">
        <w:rPr>
          <w:b/>
          <w:sz w:val="24"/>
        </w:rPr>
        <w:t>Ying</w:t>
      </w:r>
      <w:r w:rsidRPr="00F71076">
        <w:rPr>
          <w:sz w:val="20"/>
        </w:rPr>
        <w:t xml:space="preserve"> 06/13/20</w:t>
      </w:r>
      <w:r w:rsidRPr="00F71076">
        <w:rPr>
          <w:b/>
          <w:sz w:val="24"/>
        </w:rPr>
        <w:t>16</w:t>
      </w:r>
      <w:r w:rsidRPr="00F71076">
        <w:rPr>
          <w:sz w:val="20"/>
        </w:rPr>
        <w:t xml:space="preserve"> </w:t>
      </w:r>
      <w:r w:rsidRPr="00F71076">
        <w:rPr>
          <w:sz w:val="18"/>
        </w:rPr>
        <w:t xml:space="preserve">[Fu Ying is Chairperson of Foreign Affairs Committee, National People’s Congress, “The U.S. and China Are Neither Allies Nor Enemies — But They Must Get Along”, </w:t>
      </w:r>
      <w:r>
        <w:rPr>
          <w:sz w:val="18"/>
        </w:rPr>
        <w:t xml:space="preserve">Huffington Post, </w:t>
      </w:r>
      <w:r w:rsidRPr="00F71076">
        <w:rPr>
          <w:sz w:val="18"/>
        </w:rPr>
        <w:t xml:space="preserve">6/13/2016, </w:t>
      </w:r>
      <w:hyperlink r:id="rId272" w:history="1">
        <w:r w:rsidRPr="00C96C22">
          <w:rPr>
            <w:rStyle w:val="Hyperlink"/>
            <w:sz w:val="18"/>
          </w:rPr>
          <w:t>http://www.huffingtonpost.com/fu-ying/us-china-relationship_b_10439886.html</w:t>
        </w:r>
      </w:hyperlink>
      <w:r w:rsidRPr="00F71076">
        <w:rPr>
          <w:sz w:val="18"/>
        </w:rPr>
        <w:t>]</w:t>
      </w:r>
      <w:r>
        <w:rPr>
          <w:sz w:val="18"/>
        </w:rPr>
        <w:t xml:space="preserve"> #NRH</w:t>
      </w:r>
    </w:p>
    <w:p w14:paraId="676EF22C" w14:textId="724C52AF" w:rsidR="003D1615" w:rsidRPr="003D1615" w:rsidRDefault="003D1615" w:rsidP="003D1615">
      <w:r>
        <w:t xml:space="preserve">It should be obvious to everyone that, to attain its economic goals, </w:t>
      </w:r>
      <w:r w:rsidRPr="00A453FD">
        <w:rPr>
          <w:u w:val="single"/>
        </w:rPr>
        <w:t>China needs a peaceful external environment, particularly in its own neighborhood. The South China Sea offers the most important international transportation route, which is also a lifeline for China.</w:t>
      </w:r>
      <w:r>
        <w:t xml:space="preserve"> That is why our policy objective includes ensuring the freedom and safety of navigation in the area. In this regard, China needs to upgrade its capacity to better fulfill its responsibilities. President Xi has proposed that China and the U.S. should move towards a new model of “major-country relations” that will enable us to avoid conflict and confrontation, and respect each other in cooperation. To achieve that, we need to learn from each other. </w:t>
      </w:r>
      <w:r w:rsidRPr="00A453FD">
        <w:rPr>
          <w:u w:val="single"/>
        </w:rPr>
        <w:t>China is a newcomer on the world’s center stage, but it should not try to copy the U.S. The U.S. also needs to learn to work with countries like China, which may not be an ally, but is not an enemy, either.</w:t>
      </w:r>
      <w:r>
        <w:t xml:space="preserve"> So, can today’s China and America accept and respect each other and build a new consensus? I hope it won’t take us long to find the answer.</w:t>
      </w:r>
    </w:p>
    <w:p w14:paraId="49DABF36" w14:textId="1D45741D" w:rsidR="007904E5" w:rsidRPr="0088606C" w:rsidRDefault="000B0405" w:rsidP="000B0405">
      <w:pPr>
        <w:pStyle w:val="Heading2"/>
      </w:pPr>
      <w:r w:rsidRPr="0088606C">
        <w:t xml:space="preserve">No </w:t>
      </w:r>
      <w:r w:rsidR="007904E5" w:rsidRPr="0088606C">
        <w:t>Co-Op</w:t>
      </w:r>
      <w:r w:rsidR="003D1615">
        <w:t xml:space="preserve"> / Say No</w:t>
      </w:r>
    </w:p>
    <w:p w14:paraId="575F4C20" w14:textId="67E65AC0" w:rsidR="000B0405" w:rsidRPr="0088606C" w:rsidRDefault="000B0405" w:rsidP="007904E5">
      <w:pPr>
        <w:pStyle w:val="Heading3"/>
      </w:pPr>
      <w:r w:rsidRPr="0088606C">
        <w:t xml:space="preserve">Lack of domestic legislation </w:t>
      </w:r>
    </w:p>
    <w:p w14:paraId="7DF846C8" w14:textId="77777777" w:rsidR="000B0405" w:rsidRPr="0088606C" w:rsidRDefault="000B0405" w:rsidP="000B0405">
      <w:pPr>
        <w:pStyle w:val="Heading4"/>
      </w:pPr>
      <w:r w:rsidRPr="0088606C">
        <w:t xml:space="preserve">No US-China co-op on climate change – China perceives US lack of credibility </w:t>
      </w:r>
    </w:p>
    <w:p w14:paraId="38C05AB9" w14:textId="77777777" w:rsidR="000B0405" w:rsidRPr="0088606C" w:rsidRDefault="000B0405" w:rsidP="000B0405">
      <w:r w:rsidRPr="0088606C">
        <w:rPr>
          <w:rStyle w:val="Style13ptBold"/>
        </w:rPr>
        <w:t>Busby 10</w:t>
      </w:r>
      <w:r w:rsidRPr="0088606C">
        <w:t xml:space="preserve"> [Joshua W. Busby: Associate Professor of Public Affairs and a fellow in the RGK Center for Philanthropy and Community Service as well as a Distinguished Scholar at the Robert S. Strauss Center for International Security and Law, “China and Climate Change:</w:t>
      </w:r>
    </w:p>
    <w:p w14:paraId="46652C9F" w14:textId="77777777" w:rsidR="000B0405" w:rsidRPr="0088606C" w:rsidRDefault="000B0405" w:rsidP="000B0405">
      <w:r w:rsidRPr="0088606C">
        <w:t xml:space="preserve">A Strategy for U.S. Engagement,” Resources for the Future, November 2010 </w:t>
      </w:r>
      <w:hyperlink r:id="rId273" w:history="1">
        <w:r w:rsidRPr="0088606C">
          <w:t>http://www.rff.org/files/sharepoint/WorkImages/Download/RFF-Rpt-Busby-ChinaClimateChangeFinal.pdf p. 24 //</w:t>
        </w:r>
      </w:hyperlink>
      <w:r w:rsidRPr="0088606C">
        <w:t xml:space="preserve"> emb] </w:t>
      </w:r>
    </w:p>
    <w:p w14:paraId="326D9931" w14:textId="77777777" w:rsidR="000B0405" w:rsidRPr="0088606C" w:rsidRDefault="000B0405" w:rsidP="000B0405">
      <w:pPr>
        <w:rPr>
          <w:sz w:val="16"/>
        </w:rPr>
      </w:pPr>
      <w:r w:rsidRPr="0088606C">
        <w:rPr>
          <w:sz w:val="16"/>
        </w:rPr>
        <w:t xml:space="preserve">Looking ahead, some U.S. analysts, based on the recent experience in Copenhagen and China’s past negotiating position in previous climate negotiations, see the need to take a harder line vis a vis China on climate change. They regard China as largely hostile to a strong global agreement, even a political one like Copenhagen based on voluntarily pledges and consultation.32 For these observers, who are often in the foreign policy establishment, China’s actions at Copenhagen to resist robust MRV measures are illustrative of this deeper unwillingness to compromise.33 Others, particularly in the international environmental NGO community, are persuaded that China’s support for the Copenhagen Accord, based on intensity targets and its actions since December 2009, represents a relatively full-throated embrace of the agreement (Finamore 2010a). These discrepant views also feed into different attitudes about how the United States can induce more robust climate policies by China. </w:t>
      </w:r>
      <w:r w:rsidRPr="0088606C">
        <w:rPr>
          <w:rStyle w:val="StyleUnderline"/>
        </w:rPr>
        <w:t xml:space="preserve">Some believe that positive incentives—including technology agreements, financial incentives, and information sharing—are likely to bring China closer to the U.S. position. Others see these as inadequate and advocate more punitive measures like border tax adjustments to bring China closer to the U.S. position. Neither view adequately captures the current situation. The reality is that </w:t>
      </w:r>
      <w:r w:rsidRPr="0088606C">
        <w:rPr>
          <w:rStyle w:val="Emphasis"/>
        </w:rPr>
        <w:t>U.S. actions probably are largely ancillary to what China is prepared to do on its own.</w:t>
      </w:r>
      <w:r w:rsidRPr="0088606C">
        <w:rPr>
          <w:rStyle w:val="StyleUnderline"/>
        </w:rPr>
        <w:t xml:space="preserve"> Although China is increasingly worried about the effects of climate change, the United States wants Chinese cooperation on climate change more than the Chinese do. </w:t>
      </w:r>
      <w:r w:rsidRPr="0088606C">
        <w:rPr>
          <w:sz w:val="16"/>
        </w:rPr>
        <w:t xml:space="preserve">At the same time, </w:t>
      </w:r>
      <w:r w:rsidRPr="0088606C">
        <w:rPr>
          <w:rStyle w:val="Emphasis"/>
        </w:rPr>
        <w:t>the Chinese are skeptical of the credibility of U.S. commitments</w:t>
      </w:r>
      <w:r w:rsidRPr="0088606C">
        <w:rPr>
          <w:sz w:val="16"/>
        </w:rPr>
        <w:t xml:space="preserve">. </w:t>
      </w:r>
      <w:r w:rsidRPr="0088606C">
        <w:rPr>
          <w:rStyle w:val="Emphasis"/>
        </w:rPr>
        <w:t>Given the transparency of the U.S. legislative process, China is well aware of U.S. difficulties in passing domestic climate legislation.</w:t>
      </w:r>
      <w:r w:rsidRPr="0088606C">
        <w:rPr>
          <w:sz w:val="16"/>
        </w:rPr>
        <w:t xml:space="preserve"> </w:t>
      </w:r>
      <w:r w:rsidRPr="0088606C">
        <w:rPr>
          <w:rStyle w:val="StyleUnderline"/>
        </w:rPr>
        <w:t>Moreover, China cooperated with the United States on a pilot carbon sequestration project called FutureGen during the George W. Bush administration, only to see it cancelled.</w:t>
      </w:r>
      <w:r w:rsidRPr="0088606C">
        <w:rPr>
          <w:sz w:val="16"/>
        </w:rPr>
        <w:t>34</w:t>
      </w:r>
    </w:p>
    <w:p w14:paraId="319AC6F1" w14:textId="77777777" w:rsidR="000B0405" w:rsidRPr="0088606C" w:rsidRDefault="000B0405" w:rsidP="000B0405">
      <w:pPr>
        <w:rPr>
          <w:sz w:val="16"/>
        </w:rPr>
      </w:pPr>
    </w:p>
    <w:p w14:paraId="19CED2BC" w14:textId="77777777" w:rsidR="000B0405" w:rsidRPr="0088606C" w:rsidRDefault="000B0405" w:rsidP="000B0405">
      <w:pPr>
        <w:rPr>
          <w:sz w:val="16"/>
        </w:rPr>
      </w:pPr>
    </w:p>
    <w:p w14:paraId="2E773F34" w14:textId="77777777" w:rsidR="000B0405" w:rsidRPr="0088606C" w:rsidRDefault="000B0405" w:rsidP="000B0405">
      <w:pPr>
        <w:pStyle w:val="Heading4"/>
      </w:pPr>
      <w:r w:rsidRPr="0088606C">
        <w:t xml:space="preserve">US has no leverage for climate engagement – lack of domestic legislation prevents influence </w:t>
      </w:r>
    </w:p>
    <w:p w14:paraId="2FC07D9E" w14:textId="77777777" w:rsidR="000B0405" w:rsidRPr="0088606C" w:rsidRDefault="000B0405" w:rsidP="000B0405">
      <w:r w:rsidRPr="0088606C">
        <w:rPr>
          <w:rStyle w:val="Style13ptBold"/>
        </w:rPr>
        <w:t>Busby 10</w:t>
      </w:r>
      <w:r w:rsidRPr="0088606C">
        <w:t xml:space="preserve"> [Joshua W. Busby: Associate Professor of Public Affairs and a fellow in the RGK Center for Philanthropy and Community Service as well as a Distinguished Scholar at the Robert S. Strauss Center for International Security and Law, “China and Climate Change:</w:t>
      </w:r>
    </w:p>
    <w:p w14:paraId="069FD411" w14:textId="77777777" w:rsidR="000B0405" w:rsidRPr="0088606C" w:rsidRDefault="000B0405" w:rsidP="000B0405">
      <w:r w:rsidRPr="0088606C">
        <w:t xml:space="preserve">A Strategy for U.S. Engagement,” Resources for the Future, November 2010 </w:t>
      </w:r>
      <w:hyperlink r:id="rId274" w:history="1">
        <w:r w:rsidRPr="0088606C">
          <w:rPr>
            <w:rStyle w:val="Hyperlink"/>
          </w:rPr>
          <w:t>http://www.rff.org/files/sharepoint/WorkImages/Download/RFF-Rpt-Busby-ChinaClimateChangeFinal.pdf     p. 3-4 //</w:t>
        </w:r>
      </w:hyperlink>
      <w:r w:rsidRPr="0088606C">
        <w:t xml:space="preserve"> emb] </w:t>
      </w:r>
    </w:p>
    <w:p w14:paraId="3E36CCE5" w14:textId="52F22436" w:rsidR="000B0405" w:rsidRPr="0088606C" w:rsidRDefault="000B0405" w:rsidP="000B0405">
      <w:pPr>
        <w:rPr>
          <w:rStyle w:val="Emphasis"/>
        </w:rPr>
      </w:pPr>
      <w:r w:rsidRPr="0088606C">
        <w:rPr>
          <w:rStyle w:val="Emphasis"/>
        </w:rPr>
        <w:t>In the absence of comprehensive domestic legislation to regulate greenhouse gas emissions, the United States has limited influence over China’s climate policy.</w:t>
      </w:r>
      <w:r w:rsidRPr="0088606C">
        <w:t xml:space="preserve"> As University of California–San Diego Professor David Victor (2009), wrote in the lead-up to Copenhagen, </w:t>
      </w:r>
      <w:r w:rsidRPr="0088606C">
        <w:rPr>
          <w:rStyle w:val="StyleUnderline"/>
        </w:rPr>
        <w:t>“Obama will have a hard time influencing climate talks when the U.S. has put so little on the table.</w:t>
      </w:r>
      <w:r w:rsidRPr="0088606C">
        <w:t xml:space="preserve">” </w:t>
      </w:r>
      <w:r w:rsidRPr="0088606C">
        <w:rPr>
          <w:rStyle w:val="StyleUnderline"/>
        </w:rPr>
        <w:t>China is not expecting much money from the United States to address its greenhouse gas emissions nor is it expecting much in the way of technology transfer</w:t>
      </w:r>
      <w:r w:rsidRPr="0088606C">
        <w:t xml:space="preserve">. Chinese leaders do not have many illusions about what kinds of incentives the United States is prepared to offer them to address climate change, but </w:t>
      </w:r>
      <w:r w:rsidRPr="0088606C">
        <w:rPr>
          <w:rStyle w:val="StyleUnderline"/>
        </w:rPr>
        <w:t>they are wary and fearful of border tax adjustments</w:t>
      </w:r>
      <w:r w:rsidRPr="0088606C">
        <w:t xml:space="preserve">. China’s policy on climate change is externally directed in some respects to show that the country has a serious approach. However, China’s actions have their own internal logic.2 </w:t>
      </w:r>
      <w:r w:rsidRPr="0088606C">
        <w:rPr>
          <w:rStyle w:val="StyleUnderline"/>
        </w:rPr>
        <w:t>Climate concerns rank higher than they did a few years ago, though China’s dominant policy goal remains sustaining high rates of economic growth. To the extent that energy efficiency and environmental goals offer co-benefits that reinforce higher policy objectives of economic competitiveness, energy security, and pollution control, these policies will have support. However, where climate policies are costly, offer few opportunities for new economic sectors, and provide little benefit to improve China’s domestic environment, they will have limited support</w:t>
      </w:r>
      <w:r w:rsidRPr="0088606C">
        <w:t xml:space="preserve">. China is prepared to make modest commitments to reduce the rate of growth of greenhouse gases through a variety of actions, foremost among them emissions-intensity targets. China’s targets, announced in the lead-up to Copenhagen, are to reduce emissions intensity by 40–45 percent below 2005 levels by 2020 (Eilperin 2009). China also announced a reforestation target of 40 million hectares and a non-fossil fuel target, including renewables and nuclear, of 15 percent by 2020 (Seligsohn 2009b). How difficult such targets will be to achieve is the source of considerable debate in China. China has made significant progress in the last few years in implementing its energy-efficiency targets but may be too constrained by more structural barriers to go further, given the size of its heavy industry sectors. In any event, </w:t>
      </w:r>
      <w:r w:rsidRPr="0088606C">
        <w:rPr>
          <w:rStyle w:val="StyleUnderline"/>
        </w:rPr>
        <w:t>China will be more likely to accept the upper bound or go beyond 45 percent if the United States has passed domestic climate legislation because those within China who want to do more would likely have more political space to push a steeper target. Conversely, as long as the U.S. lacks domestic climate legislation, its international signal of seriousness will be suspect</w:t>
      </w:r>
      <w:r w:rsidRPr="0088606C">
        <w:rPr>
          <w:rStyle w:val="Emphasis"/>
        </w:rPr>
        <w:t>, diminishing the incentive for other countries to enact sweeping policies and, crucially, undercutting the leverage of reformers in China to prevail politically.</w:t>
      </w:r>
    </w:p>
    <w:p w14:paraId="0D410037" w14:textId="77777777" w:rsidR="007904E5" w:rsidRPr="0088606C" w:rsidRDefault="007904E5" w:rsidP="000B0405">
      <w:pPr>
        <w:rPr>
          <w:rStyle w:val="Emphasis"/>
        </w:rPr>
      </w:pPr>
    </w:p>
    <w:p w14:paraId="758B4483" w14:textId="39B58D08" w:rsidR="007904E5" w:rsidRPr="0088606C" w:rsidRDefault="007904E5" w:rsidP="007904E5">
      <w:pPr>
        <w:pStyle w:val="Heading3"/>
      </w:pPr>
      <w:r w:rsidRPr="0088606C">
        <w:t xml:space="preserve">Can’t Negotiate Price </w:t>
      </w:r>
    </w:p>
    <w:p w14:paraId="1FA5E30C" w14:textId="77777777" w:rsidR="007904E5" w:rsidRPr="0088606C" w:rsidRDefault="007904E5" w:rsidP="007904E5">
      <w:pPr>
        <w:pStyle w:val="Heading4"/>
      </w:pPr>
      <w:r w:rsidRPr="0088606C">
        <w:t>Hard to agree on a price</w:t>
      </w:r>
    </w:p>
    <w:p w14:paraId="3A040F0A" w14:textId="77777777" w:rsidR="007904E5" w:rsidRPr="0088606C" w:rsidRDefault="007904E5" w:rsidP="007904E5">
      <w:pPr>
        <w:rPr>
          <w:rFonts w:eastAsia="Times New Roman" w:cs="Times New Roman"/>
          <w:sz w:val="20"/>
          <w:szCs w:val="20"/>
        </w:rPr>
      </w:pPr>
      <w:r w:rsidRPr="0088606C">
        <w:rPr>
          <w:rStyle w:val="Style13ptBold"/>
        </w:rPr>
        <w:t>Weitzman 15-</w:t>
      </w:r>
      <w:r w:rsidRPr="0088606C">
        <w:t xml:space="preserve"> </w:t>
      </w:r>
      <w:r w:rsidRPr="0088606C">
        <w:rPr>
          <w:rFonts w:eastAsia="Times New Roman" w:cs="Times New Roman"/>
          <w:sz w:val="20"/>
          <w:szCs w:val="20"/>
        </w:rPr>
        <w:t>Professor of Economics at Harvard University</w:t>
      </w:r>
    </w:p>
    <w:p w14:paraId="48C1B7A4" w14:textId="77777777" w:rsidR="007904E5" w:rsidRPr="0088606C" w:rsidRDefault="007904E5" w:rsidP="007904E5">
      <w:r w:rsidRPr="0088606C">
        <w:t>(6/3/15, Global Carbon Pricing We Will If You Will, http://www8.gsb.columbia.edu/faculty/jstiglitz/sites/jstiglitz/files/Global%20Carbon%20Pricing.pdf, chpt.5 pgs. 48, Date Accessed: 6/23/16)//CH</w:t>
      </w:r>
    </w:p>
    <w:p w14:paraId="4AAEF395" w14:textId="77777777" w:rsidR="007904E5" w:rsidRPr="0088606C" w:rsidRDefault="007904E5" w:rsidP="007904E5">
      <w:pPr>
        <w:rPr>
          <w:rFonts w:eastAsia="Times New Roman" w:cs="Times New Roman"/>
          <w:sz w:val="14"/>
          <w:szCs w:val="22"/>
        </w:rPr>
      </w:pPr>
      <w:r w:rsidRPr="0088606C">
        <w:rPr>
          <w:rStyle w:val="StyleUnderline"/>
        </w:rPr>
        <w:t>A truly critical issue is that a binding international agreement on a uniform minimum carbon price requires some serious compliance mechanism. To begin with, the carbon price must be observable. F</w:t>
      </w:r>
      <w:r w:rsidRPr="0088606C">
        <w:rPr>
          <w:rFonts w:eastAsia="Times New Roman" w:cs="Times New Roman"/>
          <w:sz w:val="14"/>
          <w:szCs w:val="22"/>
        </w:rPr>
        <w:t>or enforcement, perhaps there is no practical alternative to using the international trading system for applying tariff-based penalties on imports from non-complying nations. Nordhaus (2015) advocates such an approach with uniform border tariffs on imports from non-member countries imposed by a “climate club” of member nations who agree to impose on themselves a harmonized carbon price. Cooper (2010) has argued for an expansive interpretation whereby the internationally agreed charge on carbon emissions would be considered a cost of doing business, such that failure to pay the charge would be treated as a subsidy that is subject to countervailing duties under existing provisions of the World Trade Organization.20</w:t>
      </w:r>
    </w:p>
    <w:p w14:paraId="57697DB3" w14:textId="77777777" w:rsidR="007904E5" w:rsidRPr="0088606C" w:rsidRDefault="007904E5" w:rsidP="007904E5">
      <w:pPr>
        <w:rPr>
          <w:rFonts w:eastAsia="Times New Roman" w:cs="Times New Roman"/>
          <w:sz w:val="14"/>
          <w:szCs w:val="22"/>
        </w:rPr>
      </w:pPr>
    </w:p>
    <w:p w14:paraId="2507771F" w14:textId="77777777" w:rsidR="007904E5" w:rsidRPr="0088606C" w:rsidRDefault="007904E5" w:rsidP="007904E5">
      <w:pPr>
        <w:pStyle w:val="Heading4"/>
      </w:pPr>
      <w:r w:rsidRPr="0088606C">
        <w:t>No chance the price is right—means tax has to be adjusted</w:t>
      </w:r>
    </w:p>
    <w:p w14:paraId="2A719CF5" w14:textId="77777777" w:rsidR="007904E5" w:rsidRPr="0088606C" w:rsidRDefault="007904E5" w:rsidP="007904E5">
      <w:pPr>
        <w:rPr>
          <w:rFonts w:eastAsia="Times New Roman" w:cs="Times New Roman"/>
          <w:sz w:val="20"/>
          <w:szCs w:val="20"/>
        </w:rPr>
      </w:pPr>
      <w:r w:rsidRPr="0088606C">
        <w:rPr>
          <w:rStyle w:val="Style13ptBold"/>
        </w:rPr>
        <w:t>Gollier and Tirole 15</w:t>
      </w:r>
      <w:r w:rsidRPr="0088606C">
        <w:t xml:space="preserve">- Christian, </w:t>
      </w:r>
      <w:r w:rsidRPr="0088606C">
        <w:rPr>
          <w:rFonts w:eastAsia="Times New Roman" w:cs="Times New Roman"/>
          <w:sz w:val="20"/>
          <w:szCs w:val="20"/>
        </w:rPr>
        <w:t>Director of the Toulouse School of Economics, Jean, 2014 Nobel Laureate in Economics</w:t>
      </w:r>
    </w:p>
    <w:p w14:paraId="639F1B6C" w14:textId="77777777" w:rsidR="007904E5" w:rsidRPr="0088606C" w:rsidRDefault="007904E5" w:rsidP="007904E5">
      <w:r w:rsidRPr="0088606C">
        <w:t>(6/3/15, Global Carbon Pricing We Will If You Will, http://www8.gsb.columbia.edu/faculty/jstiglitz/sites/jstiglitz/files/Global%20Carbon%20Pricing.pdf, chpt.6 pgs. 22-23, Date Accessed: 6/23/16)//CH</w:t>
      </w:r>
    </w:p>
    <w:p w14:paraId="69EBF5D1" w14:textId="77777777" w:rsidR="007904E5" w:rsidRPr="0088606C" w:rsidRDefault="007904E5" w:rsidP="007904E5">
      <w:pPr>
        <w:rPr>
          <w:rStyle w:val="StyleUnderline"/>
        </w:rPr>
      </w:pPr>
    </w:p>
    <w:p w14:paraId="05082887" w14:textId="36E67163" w:rsidR="007904E5" w:rsidRPr="0088606C" w:rsidRDefault="007904E5" w:rsidP="007904E5">
      <w:pPr>
        <w:rPr>
          <w:b/>
          <w:u w:val="single"/>
        </w:rPr>
      </w:pPr>
      <w:r w:rsidRPr="0088606C">
        <w:rPr>
          <w:rStyle w:val="StyleUnderline"/>
        </w:rPr>
        <w:t>Attention should be paid to the question of how to accommodate uncertainty</w:t>
      </w:r>
      <w:r w:rsidRPr="0088606C">
        <w:rPr>
          <w:rFonts w:eastAsia="Times New Roman" w:cs="Times New Roman"/>
          <w:sz w:val="16"/>
          <w:szCs w:val="20"/>
        </w:rPr>
        <w:t xml:space="preserve">. A cap-andtrade approach would compute and issue a worldwide number of permits consistent with the 2C target. However, there is scientific uncertainty about the link from emissions to global warming. </w:t>
      </w:r>
      <w:r w:rsidRPr="0088606C">
        <w:rPr>
          <w:rStyle w:val="StyleUnderline"/>
        </w:rPr>
        <w:t>There is also uncertainty about the abatement technology, consumer demand and so forth. So the number of permits will probably have to be adjusted over time</w:t>
      </w:r>
      <w:r w:rsidRPr="0088606C">
        <w:rPr>
          <w:rFonts w:eastAsia="Times New Roman" w:cs="Times New Roman"/>
          <w:sz w:val="16"/>
          <w:szCs w:val="20"/>
        </w:rPr>
        <w:t xml:space="preserve">. </w:t>
      </w:r>
      <w:r w:rsidRPr="0088606C">
        <w:rPr>
          <w:rStyle w:val="StyleUnderline"/>
        </w:rPr>
        <w:t>The market price of permits will be volatile</w:t>
      </w:r>
      <w:r w:rsidRPr="0088606C">
        <w:rPr>
          <w:rFonts w:eastAsia="Times New Roman" w:cs="Times New Roman"/>
          <w:sz w:val="16"/>
          <w:szCs w:val="20"/>
        </w:rPr>
        <w:t xml:space="preserve"> (although presumably less so than under the flawed and unstable attempts at pricing CO2 so far).</w:t>
      </w:r>
      <w:r w:rsidRPr="0088606C">
        <w:rPr>
          <w:rStyle w:val="StyleUnderline"/>
        </w:rPr>
        <w:t>The same concern holds for a carbon price</w:t>
      </w:r>
      <w:r w:rsidRPr="0088606C">
        <w:rPr>
          <w:rFonts w:eastAsia="Times New Roman" w:cs="Times New Roman"/>
          <w:sz w:val="16"/>
          <w:szCs w:val="20"/>
        </w:rPr>
        <w:t>. Due to the same sources of uncertainty</w:t>
      </w:r>
      <w:r w:rsidRPr="0088606C">
        <w:rPr>
          <w:rStyle w:val="StyleUnderline"/>
        </w:rPr>
        <w:t>, there is no guarantee that the price will initially be set at the “right level”,</w:t>
      </w:r>
      <w:r w:rsidRPr="0088606C">
        <w:rPr>
          <w:rFonts w:eastAsia="Times New Roman" w:cs="Times New Roman"/>
          <w:sz w:val="16"/>
          <w:szCs w:val="20"/>
        </w:rPr>
        <w:t xml:space="preserve"> consistent with the overall global warming target. </w:t>
      </w:r>
      <w:r w:rsidRPr="0088606C">
        <w:rPr>
          <w:rStyle w:val="StyleUnderline"/>
        </w:rPr>
        <w:t>Thus, the tax will need to be adjusted over time as well.</w:t>
      </w:r>
    </w:p>
    <w:p w14:paraId="7CA1E8B9" w14:textId="77777777" w:rsidR="007904E5" w:rsidRPr="0088606C" w:rsidRDefault="007904E5" w:rsidP="007904E5"/>
    <w:p w14:paraId="04F030FE" w14:textId="77777777" w:rsidR="007904E5" w:rsidRPr="0088606C" w:rsidRDefault="007904E5" w:rsidP="007904E5"/>
    <w:p w14:paraId="7C923853" w14:textId="289F9E5C" w:rsidR="00534418" w:rsidRPr="0088606C" w:rsidRDefault="00534418" w:rsidP="00534418">
      <w:pPr>
        <w:pStyle w:val="Heading2"/>
      </w:pPr>
      <w:r w:rsidRPr="0088606C">
        <w:t>Engagement Bad</w:t>
      </w:r>
    </w:p>
    <w:p w14:paraId="1087D3E6" w14:textId="45D8C8E4" w:rsidR="00534418" w:rsidRPr="0088606C" w:rsidRDefault="00534418" w:rsidP="00534418">
      <w:pPr>
        <w:pStyle w:val="Heading3"/>
      </w:pPr>
      <w:r w:rsidRPr="0088606C">
        <w:t>Heg</w:t>
      </w:r>
    </w:p>
    <w:p w14:paraId="002A4266" w14:textId="0DC3EDF5" w:rsidR="00534418" w:rsidRPr="0088606C" w:rsidRDefault="00534418" w:rsidP="00534418">
      <w:pPr>
        <w:pStyle w:val="Heading4"/>
      </w:pPr>
      <w:r w:rsidRPr="0088606C">
        <w:t xml:space="preserve">US engagement with China fails –kills </w:t>
      </w:r>
      <w:r w:rsidR="00803C82" w:rsidRPr="0088606C">
        <w:t>heg -</w:t>
      </w:r>
      <w:r w:rsidRPr="0088606C">
        <w:t xml:space="preserve"> making China rise inevitable </w:t>
      </w:r>
    </w:p>
    <w:p w14:paraId="7042042A" w14:textId="77777777" w:rsidR="00534418" w:rsidRPr="0088606C" w:rsidRDefault="00534418" w:rsidP="00534418">
      <w:r w:rsidRPr="0088606C">
        <w:t xml:space="preserve">Jiao </w:t>
      </w:r>
      <w:r w:rsidRPr="0088606C">
        <w:rPr>
          <w:b/>
          <w:sz w:val="24"/>
        </w:rPr>
        <w:t>Shixin</w:t>
      </w:r>
      <w:r w:rsidRPr="0088606C">
        <w:t xml:space="preserve"> 11/29/</w:t>
      </w:r>
      <w:r w:rsidRPr="0088606C">
        <w:rPr>
          <w:b/>
          <w:sz w:val="24"/>
        </w:rPr>
        <w:t xml:space="preserve">2015 </w:t>
      </w:r>
      <w:r w:rsidRPr="0088606C">
        <w:rPr>
          <w:sz w:val="24"/>
        </w:rPr>
        <w:t>[Shixin is an author for the Institute for China-American Studies, The Problem with American “Engagement” with China”, Institute for China-American Studies, 11/29/15, http://chinaus-icas.org/materials/problem-american-engagement-china/]//#NicoHanley</w:t>
      </w:r>
    </w:p>
    <w:p w14:paraId="5B05130C" w14:textId="2A28DC25" w:rsidR="00534418" w:rsidRPr="0088606C" w:rsidRDefault="00534418" w:rsidP="00534418">
      <w:pPr>
        <w:rPr>
          <w:u w:val="single"/>
        </w:rPr>
      </w:pPr>
      <w:r w:rsidRPr="0088606C">
        <w:rPr>
          <w:sz w:val="16"/>
        </w:rPr>
        <w:t xml:space="preserve">How to deal with a rising China has become America’s primary strategic issue since the 2008 financial crisis. In many American scholars’ views, with its emergence as the world’s second largest economy, </w:t>
      </w:r>
      <w:r w:rsidRPr="0088606C">
        <w:rPr>
          <w:u w:val="single"/>
        </w:rPr>
        <w:t>China is becoming more and more assertive, and becoming more and more aggressive in the maritime territorial dispute with its neighbors. Most importantly, the US is very concerned that a rising China will take actions to challenge and replace its leadership in East Asia. All of this has triggered significant debate regarding China policy in the US.</w:t>
      </w:r>
      <w:r w:rsidRPr="0088606C">
        <w:rPr>
          <w:sz w:val="16"/>
        </w:rPr>
        <w:t xml:space="preserve"> Many leading scholars and think tanks believe that </w:t>
      </w:r>
      <w:r w:rsidRPr="0088606C">
        <w:rPr>
          <w:u w:val="single"/>
        </w:rPr>
        <w:t>the current strategy of cooperation has not achieved America’s strategic objectives—in short, that the engagement strategy has failed.</w:t>
      </w:r>
      <w:r w:rsidRPr="0088606C">
        <w:rPr>
          <w:sz w:val="16"/>
        </w:rPr>
        <w:t xml:space="preserve"> Some American Scholars think that the domestic consensus on engagement has fallen apart, and some have suggested that U.S should adopt a tougher policy toward China. Yet if we think the engagement strategy has indeed failed, it is really because the US has been pursuing the wrong goals and with the wrong intentions. The cooperation relationship with China isn’t wrong itself, and the collaborative relationship has brought huge strategic benefits to United States. This policy of cooperation should not be reconsidered. Rather, it is America’s goals and intentions that need adjustment. What does Sino-US cooperation bring to the world and to the US? It brings peace and prosperity, with the US benefitting the most. The policy of reform and opening up pushed China’s integration into the international system, which was an important condition for the expansion of US power in the post-Cold War era. Without strategic cooperation with China, it would have been difficult for the United States to increase its global influence throughout that period, and America’s leadership would not have become so established globally. The pursuit of cooperation under the engagement strategy is very helpful to America’s strategic interests. It promotes the global expansion of the United States in such a way that “globalization” has become “Americanization.” This has been a foundation of long-term economic growth in U.S in the Post-Cold war. If </w:t>
      </w:r>
      <w:r w:rsidRPr="0088606C">
        <w:rPr>
          <w:u w:val="single"/>
        </w:rPr>
        <w:t>it is necessary for U.S to adjust the engagement strategy, what should be changed is not the policy of cooperation, but using cooperation as a means toward the strategic end of maintaining hegemony.</w:t>
      </w:r>
      <w:r w:rsidRPr="0088606C">
        <w:rPr>
          <w:sz w:val="16"/>
        </w:rPr>
        <w:t xml:space="preserve"> </w:t>
      </w:r>
      <w:r w:rsidRPr="0088606C">
        <w:rPr>
          <w:u w:val="single"/>
        </w:rPr>
        <w:t>The strategic goal or intention behind the engagement strategy has been to shape China by bringing it into an international system and international order that is dominated by the US, and then pressure China to conform to America’s vision for it.</w:t>
      </w:r>
      <w:r w:rsidRPr="0088606C">
        <w:rPr>
          <w:sz w:val="16"/>
        </w:rPr>
        <w:t xml:space="preserve"> Essentially, this is a huge and impractical goal. The strategic objectives of the United States with regard to China have two aspects: the first is to establish American-style democracy in China—to change China from the inside; the second is to bring China into the post-WWII international system that was constructed by the US—to tame China from the outside to conform to the strategic interests of the United states. In reality, the two objectives are very difficult, if not impossible to achieve. In the case of the first US goal, different cultures have different democratic systems: China and the United States have different civilizations and political cultures, which means that between China and the United States, the same democratic notions are bound to produce different forms of institutions. </w:t>
      </w:r>
      <w:r w:rsidRPr="0088606C">
        <w:rPr>
          <w:u w:val="single"/>
        </w:rPr>
        <w:t>American democracy is not suitable for China’s national conditions, and it is impossible to establish in China. It is clearly not feasible to make China’s democratization an objective of the engagement strategy.</w:t>
      </w:r>
      <w:r w:rsidRPr="0088606C">
        <w:rPr>
          <w:sz w:val="16"/>
        </w:rPr>
        <w:t xml:space="preserve"> With regard to the second US goal, incorporating China into the international system that the United States established and using liberal norms to assimilate China into an international rules-based order will not cause China to relinquish its sovereignty and independence. Nor do they mean that China’s interests will be subordinated to the US under the common international rules. In fact, China is learning how to use international law to safeguard its national interests, and has a long history of opposing inequality in international relations. </w:t>
      </w:r>
      <w:r w:rsidRPr="0088606C">
        <w:rPr>
          <w:u w:val="single"/>
        </w:rPr>
        <w:t>As China rises, its pursuit of a more equitable international political and economic order will only grow stronger. It is simply not feasible to use international standards to ensure China’s compliance with America’s strategic interests. China’s diplomatic behavior will grow increasingly in line with the common interests of international community, not just America’s.</w:t>
      </w:r>
    </w:p>
    <w:p w14:paraId="25B5BB60" w14:textId="05A516F3" w:rsidR="007904E5" w:rsidRPr="0088606C" w:rsidRDefault="007904E5" w:rsidP="00E23827">
      <w:pPr>
        <w:pStyle w:val="Heading2"/>
      </w:pPr>
      <w:r w:rsidRPr="0088606C">
        <w:t>Solvency Takeouts</w:t>
      </w:r>
    </w:p>
    <w:p w14:paraId="497A8B40" w14:textId="7D3CE479" w:rsidR="007904E5" w:rsidRPr="0088606C" w:rsidRDefault="007904E5" w:rsidP="007904E5">
      <w:pPr>
        <w:pStyle w:val="Heading3"/>
      </w:pPr>
      <w:r w:rsidRPr="0088606C">
        <w:t xml:space="preserve">Generic </w:t>
      </w:r>
    </w:p>
    <w:p w14:paraId="6A69F797" w14:textId="77777777" w:rsidR="007904E5" w:rsidRPr="0088606C" w:rsidRDefault="007904E5" w:rsidP="007904E5">
      <w:pPr>
        <w:pStyle w:val="Heading4"/>
      </w:pPr>
      <w:r w:rsidRPr="0088606C">
        <w:t>Problems inevitable</w:t>
      </w:r>
    </w:p>
    <w:p w14:paraId="7E4C5BC1" w14:textId="77777777" w:rsidR="007904E5" w:rsidRPr="0088606C" w:rsidRDefault="007904E5" w:rsidP="007904E5">
      <w:pPr>
        <w:rPr>
          <w:rFonts w:eastAsia="Times New Roman" w:cs="Times New Roman"/>
          <w:sz w:val="20"/>
          <w:szCs w:val="20"/>
        </w:rPr>
      </w:pPr>
      <w:r w:rsidRPr="0088606C">
        <w:rPr>
          <w:rStyle w:val="Style13ptBold"/>
        </w:rPr>
        <w:t>Gollier and Tirole 15</w:t>
      </w:r>
      <w:r w:rsidRPr="0088606C">
        <w:t xml:space="preserve">- Christian, </w:t>
      </w:r>
      <w:r w:rsidRPr="0088606C">
        <w:rPr>
          <w:rFonts w:eastAsia="Times New Roman" w:cs="Times New Roman"/>
          <w:sz w:val="20"/>
          <w:szCs w:val="20"/>
        </w:rPr>
        <w:t>Director of the Toulouse School of Economics, Jean, 2014 Nobel Laureate in Economics</w:t>
      </w:r>
    </w:p>
    <w:p w14:paraId="5268FDA3" w14:textId="77777777" w:rsidR="007904E5" w:rsidRPr="0088606C" w:rsidRDefault="007904E5" w:rsidP="007904E5">
      <w:r w:rsidRPr="0088606C">
        <w:t>(6/3/15, Global Carbon Pricing We Will If You Will, http://www8.gsb.columbia.edu/faculty/jstiglitz/sites/jstiglitz/files/Global%20Carbon%20Pricing.pdf, chpt.6 pgs. 16, Date Accessed: 6/23/16)//CH</w:t>
      </w:r>
    </w:p>
    <w:p w14:paraId="20D7403E" w14:textId="77777777" w:rsidR="007904E5" w:rsidRPr="0088606C" w:rsidRDefault="007904E5" w:rsidP="007904E5">
      <w:pPr>
        <w:rPr>
          <w:rFonts w:eastAsia="Times New Roman" w:cs="Times New Roman"/>
          <w:sz w:val="16"/>
          <w:szCs w:val="20"/>
        </w:rPr>
      </w:pPr>
    </w:p>
    <w:p w14:paraId="291EF640" w14:textId="296E274B" w:rsidR="007904E5" w:rsidRPr="0088606C" w:rsidRDefault="007904E5" w:rsidP="007904E5">
      <w:pPr>
        <w:rPr>
          <w:rFonts w:eastAsia="Times New Roman" w:cs="Times New Roman"/>
          <w:sz w:val="14"/>
          <w:szCs w:val="20"/>
        </w:rPr>
      </w:pPr>
      <w:r w:rsidRPr="0088606C">
        <w:rPr>
          <w:rFonts w:eastAsia="Times New Roman" w:cs="Times New Roman"/>
          <w:sz w:val="14"/>
          <w:szCs w:val="20"/>
        </w:rPr>
        <w:t xml:space="preserve">Consider for example the case in which only 10 of the 100 countries are responsible for all emissions. The other countries emit nothing. Under the uniform price mechanism as under the quantity mechanism, conditional on all countries ratifying the treaty, the median voter will be in favor of respectively a 200 $/tCO2 and a zero-emission target for all countries. </w:t>
      </w:r>
      <w:r w:rsidRPr="0088606C">
        <w:rPr>
          <w:rStyle w:val="StyleUnderline"/>
        </w:rPr>
        <w:t>This example illustrates two difficulties with the two simple negotiation mechanism examined in this section. First, in line with Weitzman’s result (this issue), there is too much abatement at equilibrium, so that these mechanisms do not guarantee a first-best solution.12 Second, the 10 high-emission countries are likely to quit the coalition because they bear all the cost of mitigation and receive a tiny fraction of the benefits. In economics parlance, their participation constraint is binding. This is why the economists supporting a price negotiation recognize that due to the heterogeneity among countries, the system is feasible only if some mechanism for side transfers</w:t>
      </w:r>
      <w:r w:rsidRPr="0088606C">
        <w:rPr>
          <w:rFonts w:eastAsia="Times New Roman" w:cs="Times New Roman"/>
          <w:sz w:val="14"/>
          <w:szCs w:val="20"/>
        </w:rPr>
        <w:t xml:space="preserve"> (such as a Green Fund or an allocation of permits) is designed so as to bring on board the reluctant countries. We concur. Observe that the sizes of the transfers from the 90 green countries to the 10 others that would induce the latter to participate are exactly the same for the two negotiation mechanisms. Of course this is an artifact of a static model in which perfect foresight is automatic. </w:t>
      </w:r>
      <w:r w:rsidRPr="0088606C">
        <w:rPr>
          <w:rStyle w:val="StyleUnderline"/>
        </w:rPr>
        <w:t>Unfortunately, but unavoidably, the Green Fund (under a carbon price) or the unequal allocation of permits (under cap and trade) destroys the simplicity of a single-dimensional negotiation</w:t>
      </w:r>
      <w:r w:rsidRPr="0088606C">
        <w:rPr>
          <w:rFonts w:eastAsia="Times New Roman" w:cs="Times New Roman"/>
          <w:sz w:val="14"/>
          <w:szCs w:val="20"/>
        </w:rPr>
        <w:t>. The Green Fund must set the net (positive or negative) transfer to the fund for each country and therefore involves dimensionality n + 1 (the number of countries, n, plus 1, the carbon price). In the cap-and-trade mechanism, an unconstrained allocation of permits yields the same dimensionality (n allowances, plus the carbon price). This sharp increase in dimensionality can be avoided by adopting a common formula as the Kyoto negotiators attempted to do. Cramton and Stoft (2010, 2012) propose doing this and argue that by making this the first stage of a two-stage negotiation, countries would find it easier to agree (more on this below).</w:t>
      </w:r>
    </w:p>
    <w:p w14:paraId="23D9C7C0" w14:textId="77777777" w:rsidR="007904E5" w:rsidRPr="0088606C" w:rsidRDefault="007904E5" w:rsidP="007904E5">
      <w:pPr>
        <w:pStyle w:val="Heading4"/>
      </w:pPr>
      <w:r w:rsidRPr="0088606C">
        <w:t>Too many obstacles</w:t>
      </w:r>
    </w:p>
    <w:p w14:paraId="74D0C3B3" w14:textId="77777777" w:rsidR="007904E5" w:rsidRPr="0088606C" w:rsidRDefault="007904E5" w:rsidP="007904E5">
      <w:pPr>
        <w:rPr>
          <w:rFonts w:eastAsia="Times New Roman" w:cs="Times New Roman"/>
          <w:sz w:val="20"/>
          <w:szCs w:val="20"/>
        </w:rPr>
      </w:pPr>
      <w:r w:rsidRPr="0088606C">
        <w:rPr>
          <w:rStyle w:val="Style13ptBold"/>
        </w:rPr>
        <w:t>Gollier and Tirole 15</w:t>
      </w:r>
      <w:r w:rsidRPr="0088606C">
        <w:t xml:space="preserve">- Christian, </w:t>
      </w:r>
      <w:r w:rsidRPr="0088606C">
        <w:rPr>
          <w:rFonts w:eastAsia="Times New Roman" w:cs="Times New Roman"/>
          <w:sz w:val="20"/>
          <w:szCs w:val="20"/>
        </w:rPr>
        <w:t>Director of the Toulouse School of Economics, Jean, 2014 Nobel Laureate in Economics</w:t>
      </w:r>
    </w:p>
    <w:p w14:paraId="07F097A7" w14:textId="77777777" w:rsidR="007904E5" w:rsidRPr="0088606C" w:rsidRDefault="007904E5" w:rsidP="007904E5">
      <w:r w:rsidRPr="0088606C">
        <w:t>(6/3/15, Global Carbon Pricing We Will If You Will, http://www8.gsb.columbia.edu/faculty/jstiglitz/sites/jstiglitz/files/Global%20Carbon%20Pricing.pdf, chpt.6 pgs. 18, Date Accessed: 6/23/16)//CH</w:t>
      </w:r>
    </w:p>
    <w:p w14:paraId="51D85E5B" w14:textId="01E638E0" w:rsidR="007904E5" w:rsidRPr="0088606C" w:rsidRDefault="007904E5" w:rsidP="007904E5">
      <w:pPr>
        <w:rPr>
          <w:rStyle w:val="StyleUnderline"/>
          <w:rFonts w:eastAsia="Times New Roman" w:cs="Times New Roman"/>
          <w:b w:val="0"/>
          <w:sz w:val="16"/>
          <w:szCs w:val="22"/>
          <w:u w:val="none"/>
        </w:rPr>
      </w:pPr>
      <w:r w:rsidRPr="0088606C">
        <w:rPr>
          <w:rStyle w:val="StyleUnderline"/>
        </w:rPr>
        <w:t>The Green Fund allocation or the formula for the allocation of free permits in the cap and-trade approach must be acceptable by all</w:t>
      </w:r>
      <w:r w:rsidRPr="0088606C">
        <w:rPr>
          <w:rFonts w:eastAsia="Times New Roman" w:cs="Times New Roman"/>
          <w:sz w:val="16"/>
          <w:szCs w:val="22"/>
        </w:rPr>
        <w:t xml:space="preserve">.17 The expectations must also be convergent and unrealistic demands are to be avoided. </w:t>
      </w:r>
      <w:r w:rsidRPr="0088606C">
        <w:rPr>
          <w:rStyle w:val="StyleUnderline"/>
        </w:rPr>
        <w:t>Rich countries must be much less selfish and accept to bear a large share of the burden</w:t>
      </w:r>
      <w:r w:rsidRPr="0088606C">
        <w:rPr>
          <w:rFonts w:eastAsia="Times New Roman" w:cs="Times New Roman"/>
          <w:sz w:val="16"/>
          <w:szCs w:val="22"/>
        </w:rPr>
        <w:t xml:space="preserve"> (in reality and not through cheap pledges as they sometimes do). </w:t>
      </w:r>
      <w:r w:rsidRPr="0088606C">
        <w:rPr>
          <w:rStyle w:val="StyleUnderline"/>
        </w:rPr>
        <w:t>Conversely, a common per-capita emission is a complete non-starter for the developed world. This would involve massive wealth transfers to the less-developed world</w:t>
      </w:r>
      <w:r w:rsidRPr="0088606C">
        <w:rPr>
          <w:rFonts w:eastAsia="Times New Roman" w:cs="Times New Roman"/>
          <w:sz w:val="16"/>
          <w:szCs w:val="22"/>
        </w:rPr>
        <w:t xml:space="preserve">. As Cramton et al. (2013, 2015) stress, it is further unclear on what basis could such transfers be determined; developed countries will argue that while they are responsible for anthropogenic global warming so far, they also have developed numerous technologies (medical, agricultural, communications, etc.) that are benefiting the less-developed countries. Such an acrimonious debate is unlikely to foster a decent solution to climate change. </w:t>
      </w:r>
      <w:r w:rsidRPr="0088606C">
        <w:rPr>
          <w:rStyle w:val="StyleUnderline"/>
        </w:rPr>
        <w:t>Moreover, the inconsistent expectations that we observe today are, needless to say, very dangerou</w:t>
      </w:r>
      <w:r w:rsidRPr="0088606C">
        <w:rPr>
          <w:rFonts w:eastAsia="Times New Roman" w:cs="Times New Roman"/>
          <w:sz w:val="16"/>
          <w:szCs w:val="22"/>
        </w:rPr>
        <w:t>s. Like in the case of an impending war, we hope that the various sides will become more reasonable and come to terms with the huge collective gains from reaching an ambitious agreement.</w:t>
      </w:r>
    </w:p>
    <w:p w14:paraId="74A8B28E" w14:textId="77777777" w:rsidR="007904E5" w:rsidRPr="0088606C" w:rsidRDefault="007904E5" w:rsidP="007904E5">
      <w:pPr>
        <w:pStyle w:val="Heading4"/>
      </w:pPr>
      <w:r w:rsidRPr="0088606C">
        <w:t>Lax enforcement makes the agreement useless</w:t>
      </w:r>
    </w:p>
    <w:p w14:paraId="06D6E834" w14:textId="77777777" w:rsidR="007904E5" w:rsidRPr="0088606C" w:rsidRDefault="007904E5" w:rsidP="007904E5">
      <w:pPr>
        <w:rPr>
          <w:rFonts w:eastAsia="Times New Roman" w:cs="Times New Roman"/>
          <w:sz w:val="20"/>
          <w:szCs w:val="20"/>
        </w:rPr>
      </w:pPr>
      <w:r w:rsidRPr="0088606C">
        <w:rPr>
          <w:rStyle w:val="Style13ptBold"/>
        </w:rPr>
        <w:t>Gollier and Tirole 15</w:t>
      </w:r>
      <w:r w:rsidRPr="0088606C">
        <w:t xml:space="preserve">- Christian, </w:t>
      </w:r>
      <w:r w:rsidRPr="0088606C">
        <w:rPr>
          <w:rFonts w:eastAsia="Times New Roman" w:cs="Times New Roman"/>
          <w:sz w:val="20"/>
          <w:szCs w:val="20"/>
        </w:rPr>
        <w:t>Director of the Toulouse School of Economics, Jean, 2014 Nobel Laureate in Economics</w:t>
      </w:r>
    </w:p>
    <w:p w14:paraId="7D96B4AE" w14:textId="77777777" w:rsidR="007904E5" w:rsidRPr="0088606C" w:rsidRDefault="007904E5" w:rsidP="007904E5">
      <w:r w:rsidRPr="0088606C">
        <w:t>(6/3/15, Global Carbon Pricing We Will If You Will, http://www8.gsb.columbia.edu/faculty/jstiglitz/sites/jstiglitz/files/Global%20Carbon%20Pricing.pdf, chpt.6 pgs. 20-21, Date Accessed: 6/23/16)//CH</w:t>
      </w:r>
    </w:p>
    <w:p w14:paraId="6C0CD606" w14:textId="6DDEB49A" w:rsidR="00F972B9" w:rsidRDefault="007904E5" w:rsidP="00B319C3">
      <w:pPr>
        <w:rPr>
          <w:rFonts w:eastAsia="Times New Roman" w:cs="Times New Roman"/>
          <w:sz w:val="20"/>
          <w:szCs w:val="20"/>
        </w:rPr>
      </w:pPr>
      <w:r w:rsidRPr="0088606C">
        <w:rPr>
          <w:rStyle w:val="StyleUnderline"/>
        </w:rPr>
        <w:t>Lax enforcement. Carbon-pricing proposals allow a large array of regulatory mechanisms that get carbon-pricing credit. In order to fulfill their price commitment, countries could levy a carbon tax or set a cap-and-trade system and value carbon permits at their market price</w:t>
      </w:r>
      <w:r w:rsidRPr="0088606C">
        <w:rPr>
          <w:rFonts w:eastAsia="Times New Roman" w:cs="Times New Roman"/>
          <w:sz w:val="20"/>
          <w:szCs w:val="20"/>
        </w:rPr>
        <w:t xml:space="preserve">. Some countries’ carbon price will also reflect their green standards (with an implicit carbon value) or count their public investments that have an impact on emissions. Under the principle of subsidiarity, we believe that all these actions should indeed be accounted for in order to determine the national carbon price, which is the ratio of the carbon revenue over the carbon emission.21 The net effect is to generate efforts to curb national emissions. </w:t>
      </w:r>
      <w:r w:rsidRPr="0088606C">
        <w:rPr>
          <w:rStyle w:val="StyleUnderline"/>
        </w:rPr>
        <w:t>Because most of the climate benefits of this policy accrue abroad, countries currently have no incentive to impose strict carbon usage constraints on their citizens, firms, and administrations</w:t>
      </w:r>
      <w:r w:rsidRPr="0088606C">
        <w:rPr>
          <w:rFonts w:eastAsia="Times New Roman" w:cs="Times New Roman"/>
          <w:sz w:val="20"/>
          <w:szCs w:val="20"/>
        </w:rPr>
        <w:t xml:space="preserve">; and by and large, except for Sweden, they do not. </w:t>
      </w:r>
      <w:r w:rsidRPr="0088606C">
        <w:rPr>
          <w:rStyle w:val="StyleUnderline"/>
        </w:rPr>
        <w:t>This will also be the case under any international agreement</w:t>
      </w:r>
      <w:r w:rsidRPr="0088606C">
        <w:rPr>
          <w:rFonts w:eastAsia="Times New Roman" w:cs="Times New Roman"/>
          <w:sz w:val="20"/>
          <w:szCs w:val="20"/>
        </w:rPr>
        <w:t xml:space="preserve">. Thus, </w:t>
      </w:r>
      <w:r w:rsidRPr="0088606C">
        <w:rPr>
          <w:rStyle w:val="StyleUnderline"/>
        </w:rPr>
        <w:t>even if enforcement were costless, authorities would still turn a blind eye on certain polluters or underestimate their pollution, thereby economizing on the cost of green policies. This form of moral hazard is particularly hard to avoid in countries which are on the spending side of the compensation scheme</w:t>
      </w:r>
      <w:r w:rsidRPr="0088606C">
        <w:rPr>
          <w:rFonts w:eastAsia="Times New Roman" w:cs="Times New Roman"/>
          <w:sz w:val="20"/>
          <w:szCs w:val="20"/>
        </w:rPr>
        <w:t xml:space="preserve"> (say the Green Fund); but it applies also to countries on the receiving side, which could be threatened by a withholding of transfers in case of non-compliance. To envision the difficulties faced by monitoring of compliance, one can refer to the current debate on poor tax collection in Greece.22 To sum up, the imposition of a common carbon price faces the standard free-rider problem, with local costs and global benefits. Its management requires a strong international monitoring system.</w:t>
      </w:r>
    </w:p>
    <w:p w14:paraId="65F90D01" w14:textId="77777777" w:rsidR="00F972B9" w:rsidRPr="00F972B9" w:rsidRDefault="00F972B9" w:rsidP="00F972B9">
      <w:pPr>
        <w:pStyle w:val="Heading4"/>
      </w:pPr>
      <w:r w:rsidRPr="00F972B9">
        <w:t>Carbon pricing insufficient, can be blocked by non-pricing barriers and costs can be reduced by non-price barriers</w:t>
      </w:r>
    </w:p>
    <w:p w14:paraId="042D554D" w14:textId="7D533EAA" w:rsidR="00F972B9" w:rsidRPr="00AD0A11" w:rsidRDefault="00F972B9" w:rsidP="00F972B9">
      <w:pPr>
        <w:rPr>
          <w:b/>
          <w:sz w:val="26"/>
        </w:rPr>
      </w:pPr>
      <w:r w:rsidRPr="00F972B9">
        <w:rPr>
          <w:rStyle w:val="Style13ptBold"/>
        </w:rPr>
        <w:t>Hood 13</w:t>
      </w:r>
      <w:r w:rsidR="00AD0A11">
        <w:rPr>
          <w:rStyle w:val="Style13ptBold"/>
        </w:rPr>
        <w:t xml:space="preserve"> </w:t>
      </w:r>
      <w:r w:rsidRPr="00F972B9">
        <w:rPr>
          <w:rFonts w:eastAsia="Times New Roman" w:cs="Times New Roman"/>
          <w:sz w:val="20"/>
          <w:szCs w:val="20"/>
        </w:rPr>
        <w:t xml:space="preserve">Christina Hood is a Climate Policy Analyst at the International Energy Agency, Managing interactions between carbon pricing and existing energy policies, iea.org, 2013, </w:t>
      </w:r>
      <w:hyperlink r:id="rId275" w:history="1">
        <w:r w:rsidRPr="00F972B9">
          <w:rPr>
            <w:rStyle w:val="Hyperlink"/>
            <w:rFonts w:eastAsia="Times New Roman" w:cs="Times New Roman"/>
            <w:sz w:val="20"/>
            <w:szCs w:val="20"/>
          </w:rPr>
          <w:t>http://www.iea.org/publications/insights/insightpublications/managinginteractionscarbonpricing_final.pdf</w:t>
        </w:r>
      </w:hyperlink>
      <w:r w:rsidRPr="00F972B9">
        <w:rPr>
          <w:rFonts w:eastAsia="Times New Roman" w:cs="Times New Roman"/>
          <w:sz w:val="20"/>
          <w:szCs w:val="20"/>
        </w:rPr>
        <w:t xml:space="preserve"> DH</w:t>
      </w:r>
    </w:p>
    <w:p w14:paraId="256B781B" w14:textId="6A06A6C5" w:rsidR="00F972B9" w:rsidRPr="00F972B9" w:rsidRDefault="00F972B9" w:rsidP="00F972B9">
      <w:pPr>
        <w:rPr>
          <w:rFonts w:eastAsia="Times New Roman" w:cs="Times New Roman"/>
          <w:sz w:val="20"/>
          <w:szCs w:val="20"/>
        </w:rPr>
      </w:pPr>
      <w:r w:rsidRPr="00A94455">
        <w:rPr>
          <w:rStyle w:val="StyleUnderline"/>
        </w:rPr>
        <w:t>A carbon price</w:t>
      </w:r>
      <w:r w:rsidRPr="00F972B9">
        <w:rPr>
          <w:rFonts w:eastAsia="Times New Roman" w:cs="Times New Roman"/>
          <w:sz w:val="20"/>
          <w:szCs w:val="20"/>
        </w:rPr>
        <w:t xml:space="preserve"> is generally considered necessary for enabling least-cost emissions reductions, and should be the cornerstone element of a climate-energy policy package. However, it alone </w:t>
      </w:r>
      <w:r w:rsidRPr="00AD0A11">
        <w:rPr>
          <w:rStyle w:val="StyleUnderline"/>
        </w:rPr>
        <w:t>is not usually sufficient. First, low-cost emissions reductions (particularly in energy efficiency) can be blocked by non-price barriers. Second, the long-term costs to society of moving to a cleaner development path can be reduced by the development and deployment of new technologies.</w:t>
      </w:r>
      <w:r w:rsidRPr="00F972B9">
        <w:rPr>
          <w:rFonts w:eastAsia="Times New Roman" w:cs="Times New Roman"/>
          <w:sz w:val="20"/>
          <w:szCs w:val="20"/>
        </w:rPr>
        <w:t xml:space="preserve"> Integrating these three key policy areas therefore has the potential to reduce the cost to society of decarbonisation over the short and long term. Energy and climate policies can be compared on the basis of their immediate emissions reductions by calculating “effective carbon prices” (OECD, 2013c). However as already discussed, </w:t>
      </w:r>
      <w:r w:rsidRPr="00AD0A11">
        <w:rPr>
          <w:rStyle w:val="StyleUnderline"/>
        </w:rPr>
        <w:t>both energy efficiency and technology deployment policies</w:t>
      </w:r>
      <w:r w:rsidRPr="00F972B9">
        <w:rPr>
          <w:rFonts w:eastAsia="Times New Roman" w:cs="Times New Roman"/>
          <w:sz w:val="20"/>
          <w:szCs w:val="20"/>
        </w:rPr>
        <w:t xml:space="preserve"> usually also </w:t>
      </w:r>
      <w:r w:rsidRPr="00AD0A11">
        <w:rPr>
          <w:rStyle w:val="StyleUnderline"/>
        </w:rPr>
        <w:t>have other primary objectives</w:t>
      </w:r>
      <w:r w:rsidRPr="00F972B9">
        <w:rPr>
          <w:rFonts w:eastAsia="Times New Roman" w:cs="Times New Roman"/>
          <w:sz w:val="20"/>
          <w:szCs w:val="20"/>
        </w:rPr>
        <w:t xml:space="preserve">, such as enhancing energy security or reducing energy costs, </w:t>
      </w:r>
      <w:r w:rsidRPr="00AD0A11">
        <w:rPr>
          <w:rStyle w:val="StyleUnderline"/>
        </w:rPr>
        <w:t>so the justification for them cannot usually be made on the basis of emissions reductions alone.</w:t>
      </w:r>
      <w:r w:rsidRPr="00F972B9">
        <w:rPr>
          <w:rFonts w:eastAsia="Times New Roman" w:cs="Times New Roman"/>
          <w:sz w:val="20"/>
          <w:szCs w:val="20"/>
        </w:rPr>
        <w:t xml:space="preserve"> As they are implemented for other reasons, they are likely to play some part in the energy policy mix regardless of emissions goals, so climate policy design will need to take them into account.</w:t>
      </w:r>
    </w:p>
    <w:p w14:paraId="26EB648C" w14:textId="6391DD2B" w:rsidR="00F972B9" w:rsidRPr="00F972B9" w:rsidRDefault="00F972B9" w:rsidP="00F972B9">
      <w:pPr>
        <w:pStyle w:val="Heading4"/>
      </w:pPr>
      <w:r>
        <w:t xml:space="preserve">Carbon pricing insufficient </w:t>
      </w:r>
    </w:p>
    <w:p w14:paraId="2F7D264D" w14:textId="77777777" w:rsidR="00F972B9" w:rsidRPr="00F972B9" w:rsidRDefault="00F972B9" w:rsidP="00F972B9">
      <w:pPr>
        <w:rPr>
          <w:rStyle w:val="Style13ptBold"/>
        </w:rPr>
      </w:pPr>
      <w:r w:rsidRPr="00F972B9">
        <w:rPr>
          <w:rStyle w:val="Style13ptBold"/>
        </w:rPr>
        <w:t>Fay et all 15</w:t>
      </w:r>
    </w:p>
    <w:p w14:paraId="6F3330D6" w14:textId="77777777" w:rsidR="00F972B9" w:rsidRPr="00F972B9" w:rsidRDefault="00F972B9" w:rsidP="00F972B9">
      <w:pPr>
        <w:rPr>
          <w:rFonts w:eastAsia="Times New Roman" w:cs="Times New Roman"/>
          <w:sz w:val="20"/>
          <w:szCs w:val="20"/>
        </w:rPr>
      </w:pPr>
      <w:r w:rsidRPr="00F972B9">
        <w:rPr>
          <w:rFonts w:eastAsia="Times New Roman" w:cs="Times New Roman"/>
          <w:sz w:val="20"/>
          <w:szCs w:val="20"/>
        </w:rPr>
        <w:t>Hallegatte, Adrien Vogt-Schilb, Julie Rozenberg, Ulf Narloch, and Tom Kerr, Marianne Fay is the chief economist for climate change at the World Bank. Adrien joined the office of the Chief Economist of the Climate Change Group in 2014. He specializes in the design of effective and acceptable climate mitigation. Julie Rozenberg is an economist and an environmental engineer. Her work includes green growth and climate change mitigation strategies as well as climate change adaptation and disaster risk management. Ulf Narloch is an Economist in the Sustainable Development's Chief Economist Office at the World Bank. Tom Kerr has worked for 20 years designing and implementing public/private efforts that transform markets for resource-efficient climate business solutions. World bank.org https://www.worldbank.org/content/dam/Worldbank/document/Climate/dd/decarbonizing-dev-policy-note-2-policies.pdf 5/11/15 DH</w:t>
      </w:r>
    </w:p>
    <w:p w14:paraId="437BA5CE" w14:textId="387B3756" w:rsidR="00F972B9" w:rsidRPr="0088606C" w:rsidRDefault="00F972B9" w:rsidP="00B319C3">
      <w:pPr>
        <w:rPr>
          <w:rFonts w:eastAsia="Times New Roman" w:cs="Times New Roman"/>
          <w:sz w:val="20"/>
          <w:szCs w:val="20"/>
        </w:rPr>
      </w:pPr>
      <w:r w:rsidRPr="00F972B9">
        <w:rPr>
          <w:rFonts w:eastAsia="Times New Roman" w:cs="Times New Roman"/>
          <w:sz w:val="20"/>
          <w:szCs w:val="20"/>
          <w:u w:val="single"/>
        </w:rPr>
        <w:t xml:space="preserve">Decarbonization Requires a Broader Package of Climate Policies </w:t>
      </w:r>
      <w:r w:rsidRPr="00F972B9">
        <w:rPr>
          <w:rFonts w:eastAsia="Times New Roman" w:cs="Times New Roman"/>
          <w:sz w:val="20"/>
          <w:szCs w:val="20"/>
        </w:rPr>
        <w:t>Countries that have introduced a carbon price that is consistent with their economic and political context can assess whether that price will be sufficient to reach their decarbonization objectives, with regard to carbon content of electricity, electrification and fuel shift, energy efficiency, and increased natural carbon sinks. In most cases</w:t>
      </w:r>
      <w:r w:rsidRPr="00F972B9">
        <w:rPr>
          <w:rFonts w:eastAsia="Times New Roman" w:cs="Times New Roman"/>
          <w:sz w:val="20"/>
          <w:szCs w:val="20"/>
          <w:u w:val="single"/>
        </w:rPr>
        <w:t>, the carbon price will not be sufficient</w:t>
      </w:r>
      <w:r w:rsidRPr="00F972B9">
        <w:rPr>
          <w:rFonts w:eastAsia="Times New Roman" w:cs="Times New Roman"/>
          <w:sz w:val="20"/>
          <w:szCs w:val="20"/>
        </w:rPr>
        <w:t xml:space="preserve"> to get there, </w:t>
      </w:r>
      <w:r w:rsidRPr="00F972B9">
        <w:rPr>
          <w:rFonts w:eastAsia="Times New Roman" w:cs="Times New Roman"/>
          <w:sz w:val="20"/>
          <w:szCs w:val="20"/>
          <w:u w:val="single"/>
        </w:rPr>
        <w:t>and additional policies will be required. Those policies need to accomplish several objectives</w:t>
      </w:r>
      <w:r w:rsidRPr="00F972B9">
        <w:rPr>
          <w:rFonts w:eastAsia="Times New Roman" w:cs="Times New Roman"/>
          <w:sz w:val="20"/>
          <w:szCs w:val="20"/>
        </w:rPr>
        <w:t xml:space="preserve">. </w:t>
      </w:r>
      <w:r w:rsidRPr="00F972B9">
        <w:rPr>
          <w:rFonts w:eastAsia="Times New Roman" w:cs="Times New Roman" w:hint="eastAsia"/>
          <w:sz w:val="20"/>
          <w:szCs w:val="20"/>
        </w:rPr>
        <w:t xml:space="preserve"> </w:t>
      </w:r>
      <w:r w:rsidRPr="00F972B9">
        <w:rPr>
          <w:rFonts w:eastAsia="Times New Roman" w:cs="Times New Roman" w:hint="eastAsia"/>
          <w:sz w:val="20"/>
          <w:szCs w:val="20"/>
          <w:u w:val="single"/>
        </w:rPr>
        <w:t>Ensure needed technologies are invented and</w:t>
      </w:r>
      <w:r w:rsidRPr="00F972B9">
        <w:rPr>
          <w:rFonts w:eastAsia="Times New Roman" w:cs="Times New Roman"/>
          <w:sz w:val="20"/>
          <w:szCs w:val="20"/>
          <w:u w:val="single"/>
        </w:rPr>
        <w:t xml:space="preserve"> deployed at scale. Green innovation suffers from a double market failure</w:t>
      </w:r>
      <w:r w:rsidRPr="00F972B9">
        <w:rPr>
          <w:rFonts w:eastAsia="Times New Roman" w:cs="Times New Roman"/>
          <w:sz w:val="20"/>
          <w:szCs w:val="20"/>
        </w:rPr>
        <w:t xml:space="preserve">—environmental externalities and the same knowledge externality that plagues all innovation. Support for green innovation in general is thus essential. In addition, </w:t>
      </w:r>
      <w:r w:rsidRPr="00F972B9">
        <w:rPr>
          <w:rFonts w:eastAsia="Times New Roman" w:cs="Times New Roman"/>
          <w:sz w:val="20"/>
          <w:szCs w:val="20"/>
          <w:u w:val="single"/>
        </w:rPr>
        <w:t>governments may even need to target specific green technologies.</w:t>
      </w:r>
      <w:r w:rsidRPr="00F972B9">
        <w:rPr>
          <w:rFonts w:eastAsia="Times New Roman" w:cs="Times New Roman"/>
          <w:sz w:val="20"/>
          <w:szCs w:val="20"/>
        </w:rPr>
        <w:t xml:space="preserve"> For example, solar power is still more expensive than wind energy in most locations, but it has greater potential for addressing the clean-energy challenge. To ensure that green technologies are deployed at scale, countries can use a number of instruments, including the following: – Performance standards, such as those commonly used for cars or trucks in China, the European Union, India, Japan, North America, and the Republic of Korea; and energy-efficient lighting or building codes, such as energyefficient windows, ventilation, or heating and cooling systems. – Fiscal instruments, such as auto feebates, common in Europe, which combine a surcharge, or fee, on vehicles with low gas mileage with a rebate on more energy-efficient ones; or a value-addedtax exemption for appliances or energy-efficient lighting, found in China, Ghana, and Tunisia. – Mandates, such as renewable portfolio standards, that require electricity providers to include a minimum share of clean energy in their output mix. Such mandates have been used throughout the world, notably in Chile, China, Germany, and many U.S. states. – Trade policies, such as cutting tariffs on green goods—for example, solar panels, wind turbines, and energy-efficient lightbulbs— as the member countries of the Asia-Pacific Economic Cooperation recently agreed to do, to ensure that countries, firms, and households can access the best technologies available worldwide at an acceptable cost.   </w:t>
      </w:r>
      <w:r w:rsidRPr="00F972B9">
        <w:rPr>
          <w:rFonts w:eastAsia="Times New Roman" w:cs="Times New Roman" w:hint="eastAsia"/>
          <w:sz w:val="20"/>
          <w:szCs w:val="20"/>
          <w:u w:val="single"/>
        </w:rPr>
        <w:t>Ensure the availability of needed infrastructure.</w:t>
      </w:r>
      <w:r w:rsidRPr="00F972B9">
        <w:rPr>
          <w:rFonts w:eastAsia="Times New Roman" w:cs="Times New Roman"/>
          <w:sz w:val="20"/>
          <w:szCs w:val="20"/>
        </w:rPr>
        <w:t xml:space="preserve"> </w:t>
      </w:r>
      <w:r w:rsidRPr="00F972B9">
        <w:rPr>
          <w:rFonts w:eastAsia="Times New Roman" w:cs="Times New Roman"/>
          <w:sz w:val="20"/>
          <w:szCs w:val="20"/>
          <w:u w:val="single"/>
        </w:rPr>
        <w:t>This is critical for the effectiveness of low-carbon strategies and the political acceptability of carbon pricing</w:t>
      </w:r>
      <w:r w:rsidRPr="00F972B9">
        <w:rPr>
          <w:rFonts w:eastAsia="Times New Roman" w:cs="Times New Roman"/>
          <w:sz w:val="20"/>
          <w:szCs w:val="20"/>
        </w:rPr>
        <w:t>. For example, imposing significant fuel taxes has proved more difficult in the United States than in Europe, in part because of the lack of public transportation in much of the country</w:t>
      </w:r>
      <w:r w:rsidRPr="00F972B9">
        <w:rPr>
          <w:rFonts w:eastAsia="Times New Roman" w:cs="Times New Roman"/>
          <w:sz w:val="20"/>
          <w:szCs w:val="20"/>
          <w:u w:val="single"/>
        </w:rPr>
        <w:t>. Infrastructure can also make a carbon price more effective by making demand more elastic to price changes.</w:t>
      </w:r>
      <w:r w:rsidRPr="00F972B9">
        <w:rPr>
          <w:rFonts w:eastAsia="Times New Roman" w:cs="Times New Roman"/>
          <w:sz w:val="20"/>
          <w:szCs w:val="20"/>
        </w:rPr>
        <w:t xml:space="preserve"> Similarly, some countries have struggled to ensure that the needed electricity transmission system is in place to handle increased shares of renewable energy. </w:t>
      </w:r>
      <w:r w:rsidRPr="00F972B9">
        <w:rPr>
          <w:rFonts w:eastAsia="Times New Roman" w:cs="Times New Roman" w:hint="eastAsia"/>
          <w:sz w:val="20"/>
          <w:szCs w:val="20"/>
        </w:rPr>
        <w:t xml:space="preserve"> </w:t>
      </w:r>
      <w:r w:rsidRPr="00F972B9">
        <w:rPr>
          <w:rFonts w:eastAsia="Times New Roman" w:cs="Times New Roman" w:hint="eastAsia"/>
          <w:sz w:val="20"/>
          <w:szCs w:val="20"/>
          <w:u w:val="single"/>
        </w:rPr>
        <w:t>Harness the financing needed for green infrastructure</w:t>
      </w:r>
      <w:r w:rsidRPr="00F972B9">
        <w:rPr>
          <w:rFonts w:eastAsia="Times New Roman" w:cs="Times New Roman"/>
          <w:sz w:val="20"/>
          <w:szCs w:val="20"/>
          <w:u w:val="single"/>
        </w:rPr>
        <w:t xml:space="preserve"> and technologies.</w:t>
      </w:r>
      <w:r w:rsidRPr="00F972B9">
        <w:rPr>
          <w:rFonts w:eastAsia="Times New Roman" w:cs="Times New Roman"/>
          <w:sz w:val="20"/>
          <w:szCs w:val="20"/>
        </w:rPr>
        <w:t xml:space="preserve"> </w:t>
      </w:r>
      <w:r w:rsidRPr="00F972B9">
        <w:rPr>
          <w:rFonts w:eastAsia="Times New Roman" w:cs="Times New Roman"/>
          <w:sz w:val="20"/>
          <w:szCs w:val="20"/>
          <w:u w:val="single"/>
        </w:rPr>
        <w:t>Most developing countries struggle with infrastructure provision and technological development and deployment even without low-carbon objectives. This financing constraint can extend to developing-country businesses,</w:t>
      </w:r>
      <w:r w:rsidRPr="00F972B9">
        <w:rPr>
          <w:rFonts w:eastAsia="Times New Roman" w:cs="Times New Roman"/>
          <w:sz w:val="20"/>
          <w:szCs w:val="20"/>
        </w:rPr>
        <w:t xml:space="preserve"> especially small and medium-size ones. The challenge is to increase financing for investments in developing countries and in longterm projects, notably infrastructure, and also to increase the share of these investments that goes toward green projects.</w:t>
      </w:r>
    </w:p>
    <w:p w14:paraId="7078B775" w14:textId="030DE469" w:rsidR="00026523" w:rsidRPr="0088606C" w:rsidRDefault="00026523" w:rsidP="00026523">
      <w:pPr>
        <w:pStyle w:val="Heading3"/>
      </w:pPr>
      <w:r w:rsidRPr="0088606C">
        <w:t xml:space="preserve">No Price Negotiation </w:t>
      </w:r>
    </w:p>
    <w:p w14:paraId="784443A3" w14:textId="77777777" w:rsidR="00026523" w:rsidRPr="0088606C" w:rsidRDefault="00026523" w:rsidP="00026523">
      <w:pPr>
        <w:pStyle w:val="Heading4"/>
      </w:pPr>
      <w:r w:rsidRPr="0088606C">
        <w:t>Chinese carbon pricing is volatile now—stalls shift to green tech economy</w:t>
      </w:r>
    </w:p>
    <w:p w14:paraId="6DE3CD68" w14:textId="77777777" w:rsidR="00026523" w:rsidRPr="0088606C" w:rsidRDefault="00026523" w:rsidP="00026523">
      <w:r w:rsidRPr="0088606C">
        <w:rPr>
          <w:rStyle w:val="Style13ptBold"/>
        </w:rPr>
        <w:t>Han 15</w:t>
      </w:r>
      <w:r w:rsidRPr="0088606C">
        <w:t xml:space="preserve"> — School of Economics &amp; Management, Beihang University, Beijing 100191, China</w:t>
      </w:r>
    </w:p>
    <w:p w14:paraId="574BFF19" w14:textId="77777777" w:rsidR="00026523" w:rsidRPr="0088606C" w:rsidRDefault="00026523" w:rsidP="00026523">
      <w:r w:rsidRPr="0088606C">
        <w:t>Liyan Han, 2-27-2015, "Full Text Electronic Journal Holdings List," Date Accessed: 6-27-2016 //NM</w:t>
      </w:r>
    </w:p>
    <w:p w14:paraId="7BC946E3" w14:textId="667D35A6" w:rsidR="00B319C3" w:rsidRPr="0088606C" w:rsidRDefault="00026523" w:rsidP="007904E5">
      <w:pPr>
        <w:rPr>
          <w:sz w:val="16"/>
        </w:rPr>
      </w:pPr>
      <w:r w:rsidRPr="0088606C">
        <w:rPr>
          <w:sz w:val="16"/>
        </w:rPr>
        <w:t xml:space="preserve">Jotzo and Löschel (2014) argue </w:t>
      </w:r>
      <w:r w:rsidRPr="0088606C">
        <w:rPr>
          <w:rStyle w:val="StyleUnderline"/>
        </w:rPr>
        <w:t xml:space="preserve">the price of carbon is </w:t>
      </w:r>
      <w:r w:rsidRPr="0088606C">
        <w:rPr>
          <w:rStyle w:val="Emphasis"/>
        </w:rPr>
        <w:t>uncertain</w:t>
      </w:r>
      <w:r w:rsidRPr="0088606C">
        <w:rPr>
          <w:sz w:val="16"/>
        </w:rPr>
        <w:t xml:space="preserve">, </w:t>
      </w:r>
      <w:r w:rsidRPr="0088606C">
        <w:rPr>
          <w:rStyle w:val="StyleUnderline"/>
        </w:rPr>
        <w:t>depending greatly on underlying emission growth rates</w:t>
      </w:r>
      <w:r w:rsidRPr="0088606C">
        <w:rPr>
          <w:sz w:val="16"/>
        </w:rPr>
        <w:t xml:space="preserve">. Tang et al. (2015) calculate the price of carbon as around 40 yuan per tCO2 to obtain an approving carbon abatement effect. However, </w:t>
      </w:r>
      <w:r w:rsidRPr="0088606C">
        <w:rPr>
          <w:rStyle w:val="StyleUnderline"/>
        </w:rPr>
        <w:t>the present carbon price differs between different pilot programs in China</w:t>
      </w:r>
      <w:r w:rsidRPr="0088606C">
        <w:rPr>
          <w:sz w:val="16"/>
        </w:rPr>
        <w:t xml:space="preserve">, </w:t>
      </w:r>
      <w:r w:rsidRPr="0088606C">
        <w:rPr>
          <w:rStyle w:val="StyleUnderline"/>
        </w:rPr>
        <w:t xml:space="preserve">which leads to </w:t>
      </w:r>
      <w:r w:rsidRPr="0088606C">
        <w:rPr>
          <w:rStyle w:val="Emphasis"/>
        </w:rPr>
        <w:t>greater volatility</w:t>
      </w:r>
      <w:r w:rsidRPr="0088606C">
        <w:rPr>
          <w:rStyle w:val="StyleUnderline"/>
        </w:rPr>
        <w:t xml:space="preserve"> of carbon price in China</w:t>
      </w:r>
      <w:r w:rsidRPr="0088606C">
        <w:rPr>
          <w:sz w:val="16"/>
        </w:rPr>
        <w:t xml:space="preserve"> in comparison to EU ETS. Therefore, </w:t>
      </w:r>
      <w:r w:rsidRPr="0088606C">
        <w:rPr>
          <w:rStyle w:val="StyleUnderline"/>
        </w:rPr>
        <w:t>China should develop a functional carbon-trading market and improve the current imperfect trading mechanism</w:t>
      </w:r>
      <w:r w:rsidRPr="0088606C">
        <w:rPr>
          <w:sz w:val="16"/>
        </w:rPr>
        <w:t xml:space="preserve"> (Liu et al., 2015). However, we cannot provide a general understanding that the carbon sink price is always more important than the productive capacity of an advanced technology; it remains an open question.</w:t>
      </w:r>
    </w:p>
    <w:p w14:paraId="73B179A2" w14:textId="73E713BD" w:rsidR="00B319C3" w:rsidRPr="0088606C" w:rsidRDefault="00B319C3" w:rsidP="00B319C3">
      <w:pPr>
        <w:pStyle w:val="Heading3"/>
      </w:pPr>
      <w:r w:rsidRPr="0088606C">
        <w:t xml:space="preserve">No S – Warming </w:t>
      </w:r>
    </w:p>
    <w:p w14:paraId="62CBB9DB" w14:textId="77777777" w:rsidR="00B319C3" w:rsidRPr="0088606C" w:rsidRDefault="00B319C3" w:rsidP="00B319C3">
      <w:pPr>
        <w:pStyle w:val="Heading4"/>
      </w:pPr>
      <w:r w:rsidRPr="0088606C">
        <w:t>Carbon Pricing Ineffective – No One Wants to Pay The Price</w:t>
      </w:r>
    </w:p>
    <w:p w14:paraId="3CA5E0A0" w14:textId="77777777" w:rsidR="00B319C3" w:rsidRPr="0088606C" w:rsidRDefault="00B319C3" w:rsidP="00B319C3">
      <w:pPr>
        <w:rPr>
          <w:rStyle w:val="Style13ptBold"/>
        </w:rPr>
      </w:pPr>
      <w:r w:rsidRPr="0088606C">
        <w:rPr>
          <w:rStyle w:val="Style13ptBold"/>
        </w:rPr>
        <w:t>Matthew Stepp and Megan Nicholson, 6-13-14</w:t>
      </w:r>
    </w:p>
    <w:p w14:paraId="42A73157" w14:textId="77777777" w:rsidR="00B319C3" w:rsidRPr="0088606C" w:rsidRDefault="00B319C3" w:rsidP="00B319C3">
      <w:r w:rsidRPr="0088606C">
        <w:t>Matthew Stepp is the Executive Director for the Center for Clean Energy Innovation while Megan Nicholson writes often for the Christian Science Monitor</w:t>
      </w:r>
    </w:p>
    <w:p w14:paraId="231CC0EE" w14:textId="77777777" w:rsidR="00B319C3" w:rsidRPr="0088606C" w:rsidRDefault="00B319C3" w:rsidP="00B319C3">
      <w:r w:rsidRPr="0088606C">
        <w:t>(Matthew and Megan, The Christian Science Monitor, “Carbon pricing won't solve climate change. Innovation will.” http://m.csmonitor.com/Environment/Energy-Voices/2014/0613/Carbon-pricing-won-t-solve-climate-change.-Innovation-will#unhide)</w:t>
      </w:r>
    </w:p>
    <w:p w14:paraId="21223AA3" w14:textId="77777777" w:rsidR="00B319C3" w:rsidRPr="0088606C" w:rsidRDefault="00B319C3" w:rsidP="00B319C3">
      <w:pPr>
        <w:rPr>
          <w:sz w:val="12"/>
        </w:rPr>
      </w:pPr>
      <w:r w:rsidRPr="0088606C">
        <w:rPr>
          <w:sz w:val="12"/>
        </w:rPr>
        <w:t xml:space="preserve">Carbon pricing has been the go-to solution for economists and environmentalists alike since climate change was identified as one of the foremost social and environmental challenges of our time. Want a climate rescue plan? Carbon pricing. Want to raise revenue for clean energy deployment? Carbon pricing. It's the "silver bullet" for other things, too. Want to reduce reliance on foreign oil? Or raise revenue to correct other tax inefficiencies?. </w:t>
      </w:r>
      <w:r w:rsidRPr="0088606C">
        <w:rPr>
          <w:rStyle w:val="StyleUnderline"/>
        </w:rPr>
        <w:t>Carbon pricing</w:t>
      </w:r>
      <w:r w:rsidRPr="0088606C">
        <w:rPr>
          <w:sz w:val="12"/>
        </w:rPr>
        <w:t xml:space="preserve"> This approach </w:t>
      </w:r>
      <w:r w:rsidRPr="0088606C">
        <w:rPr>
          <w:rStyle w:val="StyleUnderline"/>
        </w:rPr>
        <w:t>appeals to many because of it</w:t>
      </w:r>
      <w:r w:rsidRPr="0088606C">
        <w:rPr>
          <w:sz w:val="12"/>
        </w:rPr>
        <w:t>s </w:t>
      </w:r>
      <w:hyperlink r:id="rId276" w:tgtFrame="_self" w:history="1">
        <w:r w:rsidRPr="0088606C">
          <w:rPr>
            <w:sz w:val="12"/>
          </w:rPr>
          <w:t>strong roots in neoclassical economics</w:t>
        </w:r>
      </w:hyperlink>
      <w:r w:rsidRPr="0088606C">
        <w:rPr>
          <w:sz w:val="12"/>
        </w:rPr>
        <w:t xml:space="preserve">,, which </w:t>
      </w:r>
      <w:r w:rsidRPr="0088606C">
        <w:rPr>
          <w:rStyle w:val="StyleUnderline"/>
          <w:sz w:val="12"/>
          <w:u w:val="none"/>
        </w:rPr>
        <w:t xml:space="preserve">suggests that </w:t>
      </w:r>
      <w:r w:rsidRPr="0088606C">
        <w:rPr>
          <w:rStyle w:val="StyleUnderline"/>
        </w:rPr>
        <w:t xml:space="preserve">higher prices </w:t>
      </w:r>
      <w:r w:rsidRPr="0088606C">
        <w:rPr>
          <w:rStyle w:val="StyleUnderline"/>
          <w:sz w:val="12"/>
          <w:u w:val="none"/>
        </w:rPr>
        <w:t xml:space="preserve">will </w:t>
      </w:r>
      <w:r w:rsidRPr="0088606C">
        <w:rPr>
          <w:rStyle w:val="StyleUnderline"/>
        </w:rPr>
        <w:t>reduce consumption and lead to a big shift to renewable energy</w:t>
      </w:r>
      <w:r w:rsidRPr="0088606C">
        <w:rPr>
          <w:sz w:val="12"/>
        </w:rPr>
        <w:t xml:space="preserve">. But </w:t>
      </w:r>
      <w:r w:rsidRPr="0088606C">
        <w:rPr>
          <w:rStyle w:val="StyleUnderline"/>
        </w:rPr>
        <w:t>as long as nations use carbon pricing</w:t>
      </w:r>
      <w:r w:rsidRPr="0088606C">
        <w:rPr>
          <w:sz w:val="12"/>
        </w:rPr>
        <w:t xml:space="preserve"> as their primary solution, </w:t>
      </w:r>
      <w:r w:rsidRPr="0088606C">
        <w:rPr>
          <w:rStyle w:val="StyleUnderline"/>
        </w:rPr>
        <w:t>climate change will never be addressed</w:t>
      </w:r>
      <w:r w:rsidRPr="0088606C">
        <w:rPr>
          <w:sz w:val="12"/>
        </w:rPr>
        <w:t xml:space="preserve"> – for two reasons: First</w:t>
      </w:r>
      <w:r w:rsidRPr="0088606C">
        <w:rPr>
          <w:rStyle w:val="StyleUnderline"/>
        </w:rPr>
        <w:t>, it takes a high carbon price to realistically change</w:t>
      </w:r>
      <w:r w:rsidRPr="0088606C">
        <w:rPr>
          <w:sz w:val="12"/>
        </w:rPr>
        <w:t xml:space="preserve"> </w:t>
      </w:r>
      <w:r w:rsidRPr="0088606C">
        <w:rPr>
          <w:rStyle w:val="StyleUnderline"/>
        </w:rPr>
        <w:t>consumer habits</w:t>
      </w:r>
      <w:r w:rsidRPr="0088606C">
        <w:rPr>
          <w:sz w:val="12"/>
        </w:rPr>
        <w:t xml:space="preserve">. (Experts suggest around $30 per ton of CO2 to start.) </w:t>
      </w:r>
      <w:r w:rsidRPr="0088606C">
        <w:rPr>
          <w:szCs w:val="22"/>
          <w:u w:val="single"/>
        </w:rPr>
        <w:t xml:space="preserve">And </w:t>
      </w:r>
      <w:r w:rsidRPr="0088606C">
        <w:rPr>
          <w:rStyle w:val="StyleUnderline"/>
        </w:rPr>
        <w:t>no one wants to pay it.</w:t>
      </w:r>
      <w:r w:rsidRPr="0088606C">
        <w:rPr>
          <w:sz w:val="12"/>
        </w:rPr>
        <w:t xml:space="preserve"> </w:t>
      </w:r>
      <w:r w:rsidRPr="0088606C">
        <w:rPr>
          <w:rStyle w:val="StyleUnderline"/>
        </w:rPr>
        <w:t>The Australian gov</w:t>
      </w:r>
      <w:r w:rsidRPr="0088606C">
        <w:rPr>
          <w:sz w:val="12"/>
        </w:rPr>
        <w:t xml:space="preserve">ernment </w:t>
      </w:r>
      <w:r w:rsidRPr="0088606C">
        <w:rPr>
          <w:rStyle w:val="StyleUnderline"/>
        </w:rPr>
        <w:t>is fighting to repeal its </w:t>
      </w:r>
      <w:hyperlink r:id="rId277" w:tgtFrame="_self" w:history="1">
        <w:r w:rsidRPr="0088606C">
          <w:rPr>
            <w:sz w:val="12"/>
          </w:rPr>
          <w:t xml:space="preserve">national </w:t>
        </w:r>
        <w:r w:rsidRPr="0088606C">
          <w:rPr>
            <w:rStyle w:val="StyleUnderline"/>
          </w:rPr>
          <w:t>carbon price</w:t>
        </w:r>
      </w:hyperlink>
      <w:r w:rsidRPr="0088606C">
        <w:rPr>
          <w:sz w:val="12"/>
        </w:rPr>
        <w:t xml:space="preserve">, set to reach $25.40 per ton in 2014-15, </w:t>
      </w:r>
      <w:r w:rsidRPr="0088606C">
        <w:rPr>
          <w:rStyle w:val="StyleUnderline"/>
        </w:rPr>
        <w:t>to reduce consumers’ cost of living</w:t>
      </w:r>
      <w:r w:rsidRPr="0088606C">
        <w:rPr>
          <w:sz w:val="12"/>
        </w:rPr>
        <w:t xml:space="preserve"> </w:t>
      </w:r>
      <w:r w:rsidRPr="0088606C">
        <w:rPr>
          <w:szCs w:val="22"/>
          <w:u w:val="single"/>
        </w:rPr>
        <w:t>and</w:t>
      </w:r>
      <w:r w:rsidRPr="0088606C">
        <w:rPr>
          <w:sz w:val="12"/>
        </w:rPr>
        <w:t>, as its Department of the Environment puts it, “</w:t>
      </w:r>
      <w:r w:rsidRPr="0088606C">
        <w:rPr>
          <w:rStyle w:val="StyleUnderline"/>
        </w:rPr>
        <w:t>boost economic growth, increase jobs, and enhance international competitiveness</w:t>
      </w:r>
      <w:r w:rsidRPr="0088606C">
        <w:rPr>
          <w:sz w:val="12"/>
        </w:rPr>
        <w:t xml:space="preserve">.” </w:t>
      </w:r>
      <w:r w:rsidRPr="0088606C">
        <w:rPr>
          <w:rStyle w:val="StyleUnderline"/>
        </w:rPr>
        <w:t>South Africa</w:t>
      </w:r>
      <w:r w:rsidRPr="0088606C">
        <w:rPr>
          <w:sz w:val="12"/>
        </w:rPr>
        <w:t xml:space="preserve"> is the latest nation to </w:t>
      </w:r>
      <w:r w:rsidRPr="0088606C">
        <w:rPr>
          <w:rStyle w:val="StyleUnderline"/>
        </w:rPr>
        <w:t>pull back on its carbon pricing plan because of economic concerns</w:t>
      </w:r>
      <w:r w:rsidRPr="0088606C">
        <w:rPr>
          <w:sz w:val="12"/>
        </w:rPr>
        <w:t xml:space="preserve">. In early 2014, the EU Emissions Trading System carbon price was only $5 per ton, effectively the equivalent of raising the price of gasoline by five cents a gallon. </w:t>
      </w:r>
      <w:r w:rsidRPr="0088606C">
        <w:rPr>
          <w:rStyle w:val="StyleUnderline"/>
        </w:rPr>
        <w:t>Politically feasible carbon prices are too low to shift consumer behavior away from fossil fuels. Adequately high carbon prices are tried and reversed, or are never tried.</w:t>
      </w:r>
      <w:r w:rsidRPr="0088606C">
        <w:rPr>
          <w:sz w:val="12"/>
        </w:rPr>
        <w:t xml:space="preserve"> </w:t>
      </w:r>
    </w:p>
    <w:p w14:paraId="39304054" w14:textId="77777777" w:rsidR="00B319C3" w:rsidRPr="0088606C" w:rsidRDefault="00B319C3" w:rsidP="00B319C3"/>
    <w:p w14:paraId="0B20AA70" w14:textId="77777777" w:rsidR="00B319C3" w:rsidRPr="0088606C" w:rsidRDefault="00B319C3" w:rsidP="00B319C3">
      <w:pPr>
        <w:pStyle w:val="Heading4"/>
      </w:pPr>
      <w:r w:rsidRPr="0088606C">
        <w:t>Carbon Prices Cannot Solve Climate Change – Only Clean Energy Innovation Can</w:t>
      </w:r>
    </w:p>
    <w:p w14:paraId="7F374EF2" w14:textId="77777777" w:rsidR="00B319C3" w:rsidRPr="0088606C" w:rsidRDefault="00B319C3" w:rsidP="00B319C3">
      <w:pPr>
        <w:rPr>
          <w:rStyle w:val="Style13ptBold"/>
        </w:rPr>
      </w:pPr>
      <w:r w:rsidRPr="0088606C">
        <w:rPr>
          <w:rStyle w:val="Style13ptBold"/>
        </w:rPr>
        <w:t>Matthew Stepp and Megan Nicholson, 6-13-14</w:t>
      </w:r>
    </w:p>
    <w:p w14:paraId="07DC85F7" w14:textId="77777777" w:rsidR="00B319C3" w:rsidRPr="0088606C" w:rsidRDefault="00B319C3" w:rsidP="00B319C3">
      <w:r w:rsidRPr="0088606C">
        <w:t>Matthew Stepp is the Executive Director for the Center for Clean Energy Innovation while Megan Nicholson writes often for the Christian Science Monitor</w:t>
      </w:r>
    </w:p>
    <w:p w14:paraId="320C0583" w14:textId="77777777" w:rsidR="00B319C3" w:rsidRPr="0088606C" w:rsidRDefault="00B319C3" w:rsidP="00B319C3">
      <w:r w:rsidRPr="0088606C">
        <w:t>(Matthew and Megan, The Christian Science Monitor, “Carbon pricing won't solve climate change. Innovation will.” http://m.csmonitor.com/Environment/Energy-Voices/2014/0613/Carbon-pricing-won-t-solve-climate-change.-Innovation-will#unhide)</w:t>
      </w:r>
    </w:p>
    <w:p w14:paraId="123C2F96" w14:textId="77777777" w:rsidR="00B319C3" w:rsidRPr="0088606C" w:rsidRDefault="00B319C3" w:rsidP="00B319C3">
      <w:pPr>
        <w:rPr>
          <w:sz w:val="14"/>
        </w:rPr>
      </w:pPr>
      <w:r w:rsidRPr="0088606C">
        <w:rPr>
          <w:sz w:val="14"/>
        </w:rPr>
        <w:t xml:space="preserve">Second, </w:t>
      </w:r>
      <w:r w:rsidRPr="0088606C">
        <w:rPr>
          <w:rStyle w:val="StyleUnderline"/>
        </w:rPr>
        <w:t>carbon prices</w:t>
      </w:r>
      <w:r w:rsidRPr="0088606C">
        <w:rPr>
          <w:sz w:val="14"/>
        </w:rPr>
        <w:t xml:space="preserve">, whether large or small, </w:t>
      </w:r>
      <w:r w:rsidRPr="0088606C">
        <w:rPr>
          <w:rStyle w:val="StyleUnderline"/>
        </w:rPr>
        <w:t>only raise the cost of fossil energy – they do not lower the cost of alternatives</w:t>
      </w:r>
      <w:r w:rsidRPr="0088606C">
        <w:rPr>
          <w:sz w:val="14"/>
        </w:rPr>
        <w:t xml:space="preserve">. </w:t>
      </w:r>
      <w:r w:rsidRPr="0088606C">
        <w:rPr>
          <w:rStyle w:val="StyleUnderline"/>
        </w:rPr>
        <w:t xml:space="preserve">They are unable to stimulate </w:t>
      </w:r>
      <w:r w:rsidRPr="0088606C">
        <w:rPr>
          <w:sz w:val="14"/>
        </w:rPr>
        <w:t>the multitude of </w:t>
      </w:r>
      <w:hyperlink r:id="rId278" w:tgtFrame="_self" w:history="1">
        <w:r w:rsidRPr="0088606C">
          <w:rPr>
            <w:rStyle w:val="StyleUnderline"/>
          </w:rPr>
          <w:t>technology breakthroughs</w:t>
        </w:r>
      </w:hyperlink>
      <w:r w:rsidRPr="0088606C">
        <w:rPr>
          <w:rStyle w:val="StyleUnderline"/>
        </w:rPr>
        <w:t> in energy generation and storage needed to lower</w:t>
      </w:r>
      <w:r w:rsidRPr="0088606C">
        <w:rPr>
          <w:sz w:val="14"/>
        </w:rPr>
        <w:t xml:space="preserve"> the </w:t>
      </w:r>
      <w:r w:rsidRPr="0088606C">
        <w:rPr>
          <w:rStyle w:val="StyleUnderline"/>
        </w:rPr>
        <w:t>cost and improve</w:t>
      </w:r>
      <w:r w:rsidRPr="0088606C">
        <w:rPr>
          <w:sz w:val="14"/>
        </w:rPr>
        <w:t xml:space="preserve"> the </w:t>
      </w:r>
      <w:r w:rsidRPr="0088606C">
        <w:rPr>
          <w:rStyle w:val="StyleUnderline"/>
        </w:rPr>
        <w:t>performance of clean energy</w:t>
      </w:r>
      <w:r w:rsidRPr="0088606C">
        <w:rPr>
          <w:sz w:val="14"/>
        </w:rPr>
        <w:t xml:space="preserve">. With </w:t>
      </w:r>
      <w:r w:rsidRPr="0088606C">
        <w:rPr>
          <w:rStyle w:val="StyleUnderline"/>
        </w:rPr>
        <w:t>t</w:t>
      </w:r>
      <w:r w:rsidRPr="0088606C">
        <w:rPr>
          <w:sz w:val="14"/>
        </w:rPr>
        <w:t xml:space="preserve">he Intergovernmental Panel on Climate Change’s (IPCC) recent – and effectively desperate – declaration that Earth’s warming trend is both “unprecedented” and “unequivocal,” it is a good idea to start thinking about a broader climate rescue plan. </w:t>
      </w:r>
      <w:r w:rsidRPr="0088606C">
        <w:rPr>
          <w:rStyle w:val="StyleUnderline"/>
        </w:rPr>
        <w:t>The</w:t>
      </w:r>
      <w:r w:rsidRPr="0088606C">
        <w:rPr>
          <w:sz w:val="14"/>
        </w:rPr>
        <w:t xml:space="preserve"> primary </w:t>
      </w:r>
      <w:r w:rsidRPr="0088606C">
        <w:rPr>
          <w:rStyle w:val="StyleUnderline"/>
        </w:rPr>
        <w:t xml:space="preserve">goal of </w:t>
      </w:r>
      <w:r w:rsidRPr="0088606C">
        <w:rPr>
          <w:sz w:val="14"/>
        </w:rPr>
        <w:t xml:space="preserve">both </w:t>
      </w:r>
      <w:r w:rsidRPr="0088606C">
        <w:rPr>
          <w:rStyle w:val="StyleUnderline"/>
        </w:rPr>
        <w:t>national and international climate policy should be to make</w:t>
      </w:r>
      <w:r w:rsidRPr="0088606C">
        <w:rPr>
          <w:sz w:val="14"/>
        </w:rPr>
        <w:t xml:space="preserve"> the </w:t>
      </w:r>
      <w:r w:rsidRPr="0088606C">
        <w:rPr>
          <w:rStyle w:val="StyleUnderline"/>
        </w:rPr>
        <w:t>unsubsidized cost of clean energy cheaper than fossil fuels so</w:t>
      </w:r>
      <w:r w:rsidRPr="0088606C">
        <w:rPr>
          <w:sz w:val="14"/>
        </w:rPr>
        <w:t xml:space="preserve"> that </w:t>
      </w:r>
      <w:r w:rsidRPr="0088606C">
        <w:rPr>
          <w:rStyle w:val="StyleUnderline"/>
        </w:rPr>
        <w:t>all countries deploy clean energy because it makes economic sense</w:t>
      </w:r>
      <w:r w:rsidRPr="0088606C">
        <w:rPr>
          <w:sz w:val="14"/>
        </w:rPr>
        <w:t xml:space="preserve">. This means a </w:t>
      </w:r>
      <w:r w:rsidRPr="0088606C">
        <w:rPr>
          <w:rStyle w:val="StyleUnderline"/>
        </w:rPr>
        <w:t>fundamental focus on innovation, including</w:t>
      </w:r>
      <w:r w:rsidRPr="0088606C">
        <w:rPr>
          <w:sz w:val="14"/>
        </w:rPr>
        <w:t xml:space="preserve"> substantially </w:t>
      </w:r>
      <w:r w:rsidRPr="0088606C">
        <w:rPr>
          <w:rStyle w:val="StyleUnderline"/>
        </w:rPr>
        <w:t>more public investment in clean energy research, development, and demonstration</w:t>
      </w:r>
      <w:r w:rsidRPr="0088606C">
        <w:rPr>
          <w:sz w:val="14"/>
        </w:rPr>
        <w:t xml:space="preserve"> (RD&amp;D), and </w:t>
      </w:r>
      <w:r w:rsidRPr="0088606C">
        <w:rPr>
          <w:rStyle w:val="StyleUnderline"/>
        </w:rPr>
        <w:t xml:space="preserve">reforms </w:t>
      </w:r>
      <w:r w:rsidRPr="0088606C">
        <w:rPr>
          <w:sz w:val="14"/>
        </w:rPr>
        <w:t xml:space="preserve">of </w:t>
      </w:r>
      <w:r w:rsidRPr="0088606C">
        <w:rPr>
          <w:rStyle w:val="StyleUnderline"/>
        </w:rPr>
        <w:t>clean energy deployment policies so that subsidies incentivize the development of better technologie</w:t>
      </w:r>
      <w:r w:rsidRPr="0088606C">
        <w:rPr>
          <w:sz w:val="14"/>
        </w:rPr>
        <w:t>s</w:t>
      </w:r>
      <w:r w:rsidRPr="0088606C">
        <w:rPr>
          <w:rStyle w:val="StyleUnderline"/>
        </w:rPr>
        <w:t>. International climate negotiations should</w:t>
      </w:r>
      <w:r w:rsidRPr="0088606C">
        <w:rPr>
          <w:sz w:val="14"/>
        </w:rPr>
        <w:t xml:space="preserve"> also </w:t>
      </w:r>
      <w:r w:rsidRPr="0088606C">
        <w:rPr>
          <w:rStyle w:val="StyleUnderline"/>
        </w:rPr>
        <w:t>address innovation by offering high-income and emerging economies the option to gradually increase clean energy</w:t>
      </w:r>
      <w:r w:rsidRPr="0088606C">
        <w:rPr>
          <w:sz w:val="14"/>
        </w:rPr>
        <w:t xml:space="preserve"> RD&amp;D investment </w:t>
      </w:r>
      <w:r w:rsidRPr="0088606C">
        <w:rPr>
          <w:rStyle w:val="StyleUnderline"/>
        </w:rPr>
        <w:t>as a complement to an emissions reduction</w:t>
      </w:r>
      <w:r w:rsidRPr="0088606C">
        <w:rPr>
          <w:sz w:val="14"/>
        </w:rPr>
        <w:t xml:space="preserve"> target. To start, a modest 0.065 percent target would increase global investment by $26 billion per year. </w:t>
      </w:r>
    </w:p>
    <w:p w14:paraId="29FA3B6D" w14:textId="77777777" w:rsidR="00B319C3" w:rsidRPr="0088606C" w:rsidRDefault="00B319C3" w:rsidP="00B319C3"/>
    <w:p w14:paraId="7FC68555" w14:textId="77777777" w:rsidR="00B319C3" w:rsidRPr="0088606C" w:rsidRDefault="00B319C3" w:rsidP="00B319C3">
      <w:pPr>
        <w:pStyle w:val="Heading4"/>
        <w:rPr>
          <w:rStyle w:val="Style13ptBold"/>
          <w:b/>
        </w:rPr>
      </w:pPr>
      <w:r w:rsidRPr="0088606C">
        <w:rPr>
          <w:rStyle w:val="Style13ptBold"/>
          <w:b/>
        </w:rPr>
        <w:t>Companies Will Not Put Planet Before Profit –  Participation Limited</w:t>
      </w:r>
    </w:p>
    <w:p w14:paraId="7DF60BAE" w14:textId="77777777" w:rsidR="00B319C3" w:rsidRPr="0088606C" w:rsidRDefault="00B319C3" w:rsidP="00B319C3">
      <w:pPr>
        <w:rPr>
          <w:rStyle w:val="Style13ptBold"/>
        </w:rPr>
      </w:pPr>
      <w:r w:rsidRPr="0088606C">
        <w:rPr>
          <w:rStyle w:val="Style13ptBold"/>
        </w:rPr>
        <w:t>Corbett and Corey  8-21-2014</w:t>
      </w:r>
    </w:p>
    <w:p w14:paraId="632B1183" w14:textId="77777777" w:rsidR="00B319C3" w:rsidRPr="0088606C" w:rsidRDefault="00B319C3" w:rsidP="00B319C3">
      <w:r w:rsidRPr="0088606C">
        <w:t xml:space="preserve">Jessica Corbett and Ethan Corey are Summer 2014 interns at In These Times. The article explicitly references from author Naomi Klein, a Canadian author and activist who has taken on topics like neoliberal “shock therapy,” consumerism, globalization and “disaster capitalism,” extensively documenting the forces behind the dramatic rise in economic inequality and environmental degradation over the past 50 years with multiple published books.  </w:t>
      </w:r>
    </w:p>
    <w:p w14:paraId="064BBFCF" w14:textId="77777777" w:rsidR="00B319C3" w:rsidRPr="0088606C" w:rsidRDefault="00B319C3" w:rsidP="00B319C3">
      <w:r w:rsidRPr="0088606C">
        <w:t>(Jessica Corbett and Ethan Corey, In These Times, “5 Crucial Lessons for the Left From Naomi Klein’s New Book” http://inthesetimes.com/article/17079/this_changes_everything_naomi_klein_lessons)</w:t>
      </w:r>
    </w:p>
    <w:p w14:paraId="02ED4063" w14:textId="5DA38DA1" w:rsidR="00B319C3" w:rsidRPr="0088606C" w:rsidRDefault="00B319C3" w:rsidP="007904E5">
      <w:pPr>
        <w:rPr>
          <w:b/>
          <w:u w:val="single"/>
        </w:rPr>
      </w:pPr>
      <w:r w:rsidRPr="0088606C">
        <w:rPr>
          <w:szCs w:val="22"/>
          <w:u w:val="single"/>
        </w:rPr>
        <w:t>Klein</w:t>
      </w:r>
      <w:r w:rsidRPr="0088606C">
        <w:rPr>
          <w:sz w:val="16"/>
        </w:rPr>
        <w:t xml:space="preserve"> strongly </w:t>
      </w:r>
      <w:r w:rsidRPr="0088606C">
        <w:rPr>
          <w:szCs w:val="22"/>
          <w:u w:val="single"/>
        </w:rPr>
        <w:t>critiques</w:t>
      </w:r>
      <w:r w:rsidRPr="0088606C">
        <w:rPr>
          <w:sz w:val="16"/>
        </w:rPr>
        <w:t xml:space="preserve"> </w:t>
      </w:r>
      <w:r w:rsidRPr="0088606C">
        <w:rPr>
          <w:rStyle w:val="StyleUnderline"/>
        </w:rPr>
        <w:t xml:space="preserve">partnerships between corporations </w:t>
      </w:r>
      <w:r w:rsidRPr="0088606C">
        <w:rPr>
          <w:sz w:val="16"/>
        </w:rPr>
        <w:t xml:space="preserve">and </w:t>
      </w:r>
      <w:r w:rsidRPr="0088606C">
        <w:rPr>
          <w:rStyle w:val="StyleUnderline"/>
        </w:rPr>
        <w:t>major environmental groups</w:t>
      </w:r>
      <w:r w:rsidRPr="0088606C">
        <w:rPr>
          <w:sz w:val="16"/>
        </w:rPr>
        <w:t xml:space="preserve">, </w:t>
      </w:r>
      <w:r w:rsidRPr="0088606C">
        <w:rPr>
          <w:rStyle w:val="StyleUnderline"/>
        </w:rPr>
        <w:t>along with</w:t>
      </w:r>
      <w:r w:rsidRPr="0088606C">
        <w:rPr>
          <w:sz w:val="16"/>
        </w:rPr>
        <w:t xml:space="preserve"> attempts by </w:t>
      </w:r>
      <w:r w:rsidRPr="0088606C">
        <w:rPr>
          <w:rStyle w:val="StyleUnderline"/>
        </w:rPr>
        <w:t>“green billionaires</w:t>
      </w:r>
      <w:r w:rsidRPr="0088606C">
        <w:rPr>
          <w:sz w:val="16"/>
        </w:rPr>
        <w:t xml:space="preserve">” </w:t>
      </w:r>
      <w:r w:rsidRPr="0088606C">
        <w:rPr>
          <w:rStyle w:val="StyleUnderline"/>
        </w:rPr>
        <w:t>such as Bill Gates and Virgin Group’s Richard Branson</w:t>
      </w:r>
      <w:r w:rsidRPr="0088606C">
        <w:rPr>
          <w:sz w:val="16"/>
        </w:rPr>
        <w:t xml:space="preserve"> to use capitalism to fighting global warming. </w:t>
      </w:r>
      <w:r w:rsidRPr="0088606C">
        <w:rPr>
          <w:rStyle w:val="StyleUnderline"/>
        </w:rPr>
        <w:t>When capitalism itself is a principal cause of climate</w:t>
      </w:r>
      <w:r w:rsidRPr="0088606C">
        <w:rPr>
          <w:sz w:val="16"/>
        </w:rPr>
        <w:t xml:space="preserve"> change, Klein argues, </w:t>
      </w:r>
      <w:r w:rsidRPr="0088606C">
        <w:rPr>
          <w:rStyle w:val="StyleUnderline"/>
        </w:rPr>
        <w:t>it doesn’t make sense to expect corporations and billionaires to put the planet before profit</w:t>
      </w:r>
      <w:r w:rsidRPr="0088606C">
        <w:rPr>
          <w:sz w:val="16"/>
        </w:rPr>
        <w:t xml:space="preserve">. For </w:t>
      </w:r>
      <w:r w:rsidRPr="0088606C">
        <w:rPr>
          <w:rStyle w:val="StyleUnderline"/>
        </w:rPr>
        <w:t>ex</w:t>
      </w:r>
      <w:r w:rsidRPr="0088606C">
        <w:rPr>
          <w:sz w:val="16"/>
        </w:rPr>
        <w:t xml:space="preserve">ample, </w:t>
      </w:r>
      <w:r w:rsidRPr="0088606C">
        <w:rPr>
          <w:rStyle w:val="StyleUnderline"/>
        </w:rPr>
        <w:t>though the Gates Foundation funds many major environmental groups dedicated to combating climate change</w:t>
      </w:r>
      <w:r w:rsidRPr="0088606C">
        <w:rPr>
          <w:sz w:val="16"/>
        </w:rPr>
        <w:t xml:space="preserve">, as of December 2013, </w:t>
      </w:r>
      <w:r w:rsidRPr="0088606C">
        <w:rPr>
          <w:rStyle w:val="StyleUnderline"/>
        </w:rPr>
        <w:t>it had at least $1.2 billion invested in BP and ExxonMobil.</w:t>
      </w:r>
      <w:r w:rsidRPr="0088606C">
        <w:rPr>
          <w:sz w:val="16"/>
        </w:rPr>
        <w:t xml:space="preserve"> In addition, </w:t>
      </w:r>
      <w:r w:rsidRPr="0088606C">
        <w:rPr>
          <w:rStyle w:val="StyleUnderline"/>
        </w:rPr>
        <w:t>when Big Greens become dependent on corporate funding, they start to push</w:t>
      </w:r>
      <w:r w:rsidRPr="0088606C">
        <w:rPr>
          <w:sz w:val="16"/>
        </w:rPr>
        <w:t xml:space="preserve"> a </w:t>
      </w:r>
      <w:r w:rsidRPr="0088606C">
        <w:rPr>
          <w:rStyle w:val="StyleUnderline"/>
        </w:rPr>
        <w:t>corporate agenda</w:t>
      </w:r>
      <w:r w:rsidRPr="0088606C">
        <w:rPr>
          <w:sz w:val="16"/>
        </w:rPr>
        <w:t xml:space="preserve">. For instance, </w:t>
      </w:r>
      <w:r w:rsidRPr="0088606C">
        <w:rPr>
          <w:rStyle w:val="StyleUnderline"/>
        </w:rPr>
        <w:t>organizations such as</w:t>
      </w:r>
      <w:r w:rsidRPr="0088606C">
        <w:rPr>
          <w:sz w:val="16"/>
        </w:rPr>
        <w:t xml:space="preserve"> the </w:t>
      </w:r>
      <w:r w:rsidRPr="0088606C">
        <w:rPr>
          <w:rStyle w:val="StyleUnderline"/>
        </w:rPr>
        <w:t xml:space="preserve">Nature Conservancy and </w:t>
      </w:r>
      <w:r w:rsidRPr="0088606C">
        <w:rPr>
          <w:sz w:val="16"/>
        </w:rPr>
        <w:t xml:space="preserve">the </w:t>
      </w:r>
      <w:r w:rsidRPr="0088606C">
        <w:rPr>
          <w:rStyle w:val="StyleUnderline"/>
        </w:rPr>
        <w:t>Environmental Defense Fund</w:t>
      </w:r>
      <w:r w:rsidRPr="0088606C">
        <w:rPr>
          <w:sz w:val="16"/>
        </w:rPr>
        <w:t xml:space="preserve">, which </w:t>
      </w:r>
      <w:r w:rsidRPr="0088606C">
        <w:rPr>
          <w:rStyle w:val="StyleUnderline"/>
        </w:rPr>
        <w:t>have taken millions of dollars from pro-fracking corporate funders, such as Shell, Chevron</w:t>
      </w:r>
      <w:r w:rsidRPr="0088606C">
        <w:rPr>
          <w:sz w:val="16"/>
        </w:rPr>
        <w:t xml:space="preserve"> </w:t>
      </w:r>
      <w:r w:rsidRPr="0088606C">
        <w:rPr>
          <w:rStyle w:val="StyleUnderline"/>
        </w:rPr>
        <w:t>and</w:t>
      </w:r>
      <w:r w:rsidRPr="0088606C">
        <w:rPr>
          <w:sz w:val="16"/>
        </w:rPr>
        <w:t xml:space="preserve"> JP Morgan, </w:t>
      </w:r>
      <w:r w:rsidRPr="0088606C">
        <w:rPr>
          <w:rStyle w:val="StyleUnderline"/>
        </w:rPr>
        <w:t>are pitching natural gas as a cleaner alternative to oil and coal.</w:t>
      </w:r>
    </w:p>
    <w:p w14:paraId="2DC5442B" w14:textId="5E8D2637" w:rsidR="00E23827" w:rsidRPr="0088606C" w:rsidRDefault="00E23827" w:rsidP="00281821">
      <w:pPr>
        <w:pStyle w:val="Heading2"/>
      </w:pPr>
      <w:r w:rsidRPr="0088606C">
        <w:t>Warming</w:t>
      </w:r>
      <w:r w:rsidR="00D55517" w:rsidRPr="0088606C">
        <w:t xml:space="preserve"> Mechanics</w:t>
      </w:r>
    </w:p>
    <w:p w14:paraId="03D4FA72" w14:textId="77777777" w:rsidR="00E23827" w:rsidRPr="0088606C" w:rsidRDefault="00E23827" w:rsidP="00E23827">
      <w:pPr>
        <w:pStyle w:val="Heading3"/>
      </w:pPr>
      <w:r w:rsidRPr="0088606C">
        <w:t>US Not Key</w:t>
      </w:r>
    </w:p>
    <w:p w14:paraId="1C988C35" w14:textId="77777777" w:rsidR="00E23827" w:rsidRPr="0088606C" w:rsidRDefault="00E23827" w:rsidP="00E23827"/>
    <w:p w14:paraId="234787DA" w14:textId="77777777" w:rsidR="00E23827" w:rsidRPr="0088606C" w:rsidRDefault="00E23827" w:rsidP="00E23827">
      <w:pPr>
        <w:pStyle w:val="Heading4"/>
      </w:pPr>
      <w:r w:rsidRPr="0088606C">
        <w:t>Cutting off just U.S. GHG emissions can’t solve for worldwide actors- U.S. only accounts for 20% of emissions</w:t>
      </w:r>
    </w:p>
    <w:p w14:paraId="0A336B53" w14:textId="77777777" w:rsidR="00E23827" w:rsidRPr="0088606C" w:rsidRDefault="00E23827" w:rsidP="00E23827">
      <w:pPr>
        <w:rPr>
          <w:rStyle w:val="Style13ptBold"/>
        </w:rPr>
      </w:pPr>
      <w:r w:rsidRPr="0088606C">
        <w:rPr>
          <w:b/>
        </w:rPr>
        <w:t>Morales 14</w:t>
      </w:r>
      <w:r w:rsidRPr="0088606C">
        <w:rPr>
          <w:rStyle w:val="Style13ptBold"/>
        </w:rPr>
        <w:t xml:space="preserve"> </w:t>
      </w:r>
      <w:r w:rsidRPr="0088606C">
        <w:rPr>
          <w:sz w:val="16"/>
          <w:szCs w:val="16"/>
        </w:rPr>
        <w:t>(Alex- staff writer, “China Joins U.S. Among Biggest Global Warming ‘Offenders’”, Bloomberg News, 1/15/14, http://www.bloomberg.com/news/2014-01-15/u-s-joins-china-among-biggest-global-warming-offenders-.html), Shapiro</w:t>
      </w:r>
    </w:p>
    <w:p w14:paraId="250F907F" w14:textId="455A286D" w:rsidR="00E23827" w:rsidRPr="0088606C" w:rsidRDefault="00E23827" w:rsidP="00E23827">
      <w:pPr>
        <w:rPr>
          <w:sz w:val="12"/>
        </w:rPr>
      </w:pPr>
      <w:r w:rsidRPr="0088606C">
        <w:rPr>
          <w:u w:val="single"/>
        </w:rPr>
        <w:t>China, India and Brazil</w:t>
      </w:r>
      <w:r w:rsidRPr="0088606C">
        <w:rPr>
          <w:sz w:val="12"/>
        </w:rPr>
        <w:t xml:space="preserve">, three of the largest developing nations, </w:t>
      </w:r>
      <w:r w:rsidRPr="0088606C">
        <w:rPr>
          <w:u w:val="single"/>
        </w:rPr>
        <w:t xml:space="preserve">joined the U.S. in a list of the biggest historical contributors to global warming, according to a study by researchers </w:t>
      </w:r>
      <w:r w:rsidRPr="0088606C">
        <w:rPr>
          <w:sz w:val="12"/>
        </w:rPr>
        <w:t xml:space="preserve">in Canada. </w:t>
      </w:r>
      <w:r w:rsidRPr="0088606C">
        <w:rPr>
          <w:u w:val="single"/>
        </w:rPr>
        <w:t>Seven nations between them accounted for more than 60 percent of all heat-trapping gas emissions</w:t>
      </w:r>
      <w:r w:rsidRPr="0088606C">
        <w:rPr>
          <w:sz w:val="12"/>
        </w:rPr>
        <w:t xml:space="preserve"> between 1750 and 2005, researchers at Concordia University, Montreal, said today in a statement. Russia, the U.K. and Germany rounded out the list. </w:t>
      </w:r>
      <w:r w:rsidRPr="0088606C">
        <w:rPr>
          <w:u w:val="single"/>
        </w:rPr>
        <w:t>The findings are important for diplomats trying to broker a new deal by 2015 to limit fossil fuel emissions. The question of historical responsibility caused friction at talks in Warsaw in November, when richer nations blocked a Brazilian proposal that would use pollution levels dating back to the industrial revolution to help set limits on future emissions. “A clear understanding of national contributions to climate warming provides important information with which to determine national responsibility for global warming, and can therefore be used as a framework to allocate future emissions,”</w:t>
      </w:r>
      <w:r w:rsidRPr="0088606C">
        <w:rPr>
          <w:sz w:val="12"/>
        </w:rPr>
        <w:t xml:space="preserve"> the researchers said in their paper, to be published in the journal Environmental Research Letters. “Our analysis has the potential to contribute to this discussion</w:t>
      </w:r>
      <w:r w:rsidRPr="0088606C">
        <w:rPr>
          <w:u w:val="single"/>
        </w:rPr>
        <w:t>.” The U.S. is the “unambiguous leader,” responsible for about 20 percent of total warming</w:t>
      </w:r>
      <w:r w:rsidRPr="0088606C">
        <w:rPr>
          <w:sz w:val="12"/>
        </w:rPr>
        <w:t xml:space="preserve"> since industrialization. That’s equivalent to about 0.15 degree Celsius (0.27 degree Fahrenheit), according to the researchers. The group was led by Damon Matthews, an associate professor in Concordia’s Department of Geography, Planning and Environment.</w:t>
      </w:r>
    </w:p>
    <w:p w14:paraId="61272A2E" w14:textId="77777777" w:rsidR="00E23827" w:rsidRPr="0088606C" w:rsidRDefault="00E23827" w:rsidP="00E23827">
      <w:pPr>
        <w:pStyle w:val="Heading3"/>
      </w:pPr>
      <w:bookmarkStart w:id="5" w:name="_Toc391753475"/>
      <w:r w:rsidRPr="0088606C">
        <w:t>Irreversible</w:t>
      </w:r>
      <w:bookmarkEnd w:id="5"/>
    </w:p>
    <w:p w14:paraId="25B2183F" w14:textId="77777777" w:rsidR="00C360C4" w:rsidRPr="0088606C" w:rsidRDefault="00C360C4" w:rsidP="00C360C4">
      <w:pPr>
        <w:pStyle w:val="Heading4"/>
      </w:pPr>
      <w:r w:rsidRPr="0088606C">
        <w:t>No return—humans can’t slow down warming</w:t>
      </w:r>
    </w:p>
    <w:p w14:paraId="3C58EA00" w14:textId="77777777" w:rsidR="00C360C4" w:rsidRPr="0088606C" w:rsidRDefault="00C360C4" w:rsidP="00C360C4">
      <w:r w:rsidRPr="0088606C">
        <w:rPr>
          <w:rStyle w:val="Style13ptBold"/>
        </w:rPr>
        <w:t>NGR 15</w:t>
      </w:r>
      <w:r w:rsidRPr="0088606C">
        <w:t>—New green recycling</w:t>
      </w:r>
    </w:p>
    <w:p w14:paraId="72BC82FE" w14:textId="5A6393D1" w:rsidR="00C360C4" w:rsidRPr="0088606C" w:rsidRDefault="00C360C4" w:rsidP="00C360C4">
      <w:r w:rsidRPr="0088606C">
        <w:t xml:space="preserve"> (10/1/15, New green recycling, Scientists say Global Warming Disaster Inevitable, http://www.newgreenrecycling.com/home/scientists-say-global-warming-disaster-inevitable Date Accessed: 6/25/16)//CH</w:t>
      </w:r>
    </w:p>
    <w:p w14:paraId="0D37833B" w14:textId="4E02BEEE" w:rsidR="00C360C4" w:rsidRPr="0088606C" w:rsidRDefault="00C360C4" w:rsidP="00C360C4">
      <w:pPr>
        <w:rPr>
          <w:rFonts w:eastAsia="Times New Roman" w:cs="Times New Roman"/>
          <w:sz w:val="16"/>
          <w:szCs w:val="21"/>
          <w:shd w:val="clear" w:color="auto" w:fill="FFFFFF"/>
        </w:rPr>
      </w:pPr>
      <w:r w:rsidRPr="0088606C">
        <w:rPr>
          <w:rFonts w:eastAsia="Times New Roman" w:cs="Times New Roman"/>
          <w:sz w:val="16"/>
          <w:szCs w:val="21"/>
          <w:shd w:val="clear" w:color="auto" w:fill="FFFFFF"/>
        </w:rPr>
        <w:t xml:space="preserve">However, the recently released analysis by Climate Interactive - </w:t>
      </w:r>
      <w:r w:rsidRPr="0088606C">
        <w:rPr>
          <w:rStyle w:val="StyleUnderline"/>
        </w:rPr>
        <w:t>the source of carbon calculations used by the U.S. and other governments – concludes that even if all of these nations participating in the Paris COP21 Conference, live up to their current carbon reduction pledges, they will not make a difference in stopping the devastating progress of global warming that is steadily heating the planet up by 6 degrees Fahrenheit, the point of no return from preventing global catastrophe</w:t>
      </w:r>
      <w:r w:rsidRPr="0088606C">
        <w:rPr>
          <w:rFonts w:eastAsia="Times New Roman" w:cs="Times New Roman"/>
          <w:sz w:val="16"/>
          <w:szCs w:val="21"/>
          <w:shd w:val="clear" w:color="auto" w:fill="FFFFFF"/>
        </w:rPr>
        <w:t>. The study argues that since reducing carbon emissions will entail implementing expensive new technologies, requiring the entire planet to go completely carbon free in 60 years, finding ways to remove carbon from the atmosphere each year, and cutting jobs in certain sectors; these are actions the pledging nations have so far been unwilling to do; it is unlikely that these pledges will be honoured. Essentially, these pledges will amount to little more than feel good politics, rather than meaningful first steps to producing more CO2 reductions in the future.</w:t>
      </w:r>
      <w:r w:rsidRPr="0088606C">
        <w:rPr>
          <w:rFonts w:eastAsia="Times New Roman" w:cs="Times New Roman"/>
          <w:sz w:val="16"/>
          <w:szCs w:val="21"/>
        </w:rPr>
        <w:t xml:space="preserve"> </w:t>
      </w:r>
      <w:r w:rsidRPr="0088606C">
        <w:rPr>
          <w:rFonts w:eastAsia="Times New Roman" w:cs="Times New Roman"/>
          <w:sz w:val="16"/>
          <w:szCs w:val="21"/>
          <w:shd w:val="clear" w:color="auto" w:fill="FFFFFF"/>
        </w:rPr>
        <w:t xml:space="preserve">Still it is not all bad news; </w:t>
      </w:r>
      <w:r w:rsidRPr="0088606C">
        <w:rPr>
          <w:rStyle w:val="StyleUnderline"/>
        </w:rPr>
        <w:t>Climate Interactive finds that there is still time for individuals to positively affect the progress of global warming</w:t>
      </w:r>
      <w:r w:rsidRPr="0088606C">
        <w:rPr>
          <w:rFonts w:eastAsia="Times New Roman" w:cs="Times New Roman"/>
          <w:sz w:val="16"/>
          <w:szCs w:val="21"/>
          <w:shd w:val="clear" w:color="auto" w:fill="FFFFFF"/>
        </w:rPr>
        <w:t xml:space="preserve">. For example, the 2013 Waste Management Plan in Denmark (Denmark without Waste – Recycle More, Incinerate Less) being adhered to by each of its citizens has eliminated the need for more garbage landfill space in that country. Subsequently, climate temperatures have been holding stable in Denmark since shortly after that time. In your nation, you can do your part by saving electricity, fuel and petrol, reducing your disposable wastes by reusing and recycling, and holding your government accountable for their contribution to climate maintenance. </w:t>
      </w:r>
    </w:p>
    <w:p w14:paraId="6628A4DA" w14:textId="3A0AA49F" w:rsidR="00F51E13" w:rsidRPr="0088606C" w:rsidRDefault="00F51E13" w:rsidP="00F51E13">
      <w:pPr>
        <w:pStyle w:val="Heading4"/>
      </w:pPr>
      <w:r w:rsidRPr="0088606C">
        <w:t xml:space="preserve">Climate plans fail – too far gone </w:t>
      </w:r>
    </w:p>
    <w:p w14:paraId="40493D9A" w14:textId="77777777" w:rsidR="00F51E13" w:rsidRPr="0088606C" w:rsidRDefault="00F51E13" w:rsidP="00F51E13">
      <w:r w:rsidRPr="0088606C">
        <w:rPr>
          <w:rStyle w:val="Style13ptBold"/>
        </w:rPr>
        <w:t>HNGN 16</w:t>
      </w:r>
      <w:r w:rsidRPr="0088606C">
        <w:t xml:space="preserve"> (3/24/16, HNGN, Global Warming Of More Than 2 Degrees May Be Inevitable, Even With Changes, Study Says, http://www.hngn.com/articles/191930/20160324/global-warming-of-more-than-2-degrees-may-be-inevitable-even-with-changes.htm Date Accessed: 6/25/16)//CH</w:t>
      </w:r>
    </w:p>
    <w:p w14:paraId="7CE7DD7B" w14:textId="57A5B495" w:rsidR="00F51E13" w:rsidRPr="0088606C" w:rsidRDefault="00F51E13" w:rsidP="00F51E13">
      <w:pPr>
        <w:rPr>
          <w:sz w:val="16"/>
        </w:rPr>
      </w:pPr>
      <w:r w:rsidRPr="0088606C">
        <w:rPr>
          <w:rStyle w:val="StyleUnderline"/>
        </w:rPr>
        <w:t>We may not be able to curtail rising temperatures. The goals set a few months ago in Paris to prevent further temperature rises around the world are almost sure to fail</w:t>
      </w:r>
      <w:r w:rsidRPr="0088606C">
        <w:rPr>
          <w:sz w:val="16"/>
        </w:rPr>
        <w:t xml:space="preserve">, according to a new study. During the "Paris Agreement" at the United Nations Climate Conference last December, each country agreed to reduce greenhouse gas emissions to limit global warming to less than two degrees Celsius. However, researchers have now shown that these goals may be unrealistic. The researchers modeled the projected growth in global population and per capita energy consumption. They also modeled the size of known reserves of oil, coal and natural gas, and greenhouse gas emissions. This allowed them to see just how difficult it will be for nations to achieve the warming goal set in Paris. "Just considering wind power, we found that it would take an annual installation of 485,000 5-megawatt wind turbines by 2028," said Glenn Jones, one of the researchers. "The equivalent of about 13,000 were installed in 2015. That's a 37-fold increase in the annual installation rate in only 13 years to achieve just the wind power goal." </w:t>
      </w:r>
      <w:r w:rsidRPr="0088606C">
        <w:rPr>
          <w:rStyle w:val="StyleUnderline"/>
        </w:rPr>
        <w:t>In fact, the researchers found that there would have to be a massive overhaul in energy infrastructure and energy mix in order to come close to climate goals. This particular overhaul would require rates of change that have never happened in human history. In addition, more people are being born every day. This means that there will have to be more of an effort in order to change energy usage since there will be more demand in the future</w:t>
      </w:r>
      <w:r w:rsidRPr="0088606C">
        <w:rPr>
          <w:sz w:val="16"/>
        </w:rPr>
        <w:t xml:space="preserve">. "There will be about 11 billion people on Earth by 2100 (compared to 7.2 billion today)," Jones said. "So the question becomes, how will they be fed and housed and what will be their energy source? Currently 1.2 billion people in the world do not have access to electricity, and there are plans to try to get them on the grid. The numbers you start dealing with become so large that they are difficult to comprehend. To even come close to achieving the goals of the Paris Agreement, 50 percent of our energy will need to come from renewable sources by 2028, and today it is only 9 percent, including hydropower. </w:t>
      </w:r>
      <w:r w:rsidRPr="0088606C">
        <w:rPr>
          <w:rStyle w:val="StyleUnderline"/>
        </w:rPr>
        <w:t>For a world that wants to fight climate change, the numbers just don't add up to do it."</w:t>
      </w:r>
      <w:r w:rsidRPr="0088606C">
        <w:rPr>
          <w:sz w:val="16"/>
        </w:rPr>
        <w:t xml:space="preserve"> The findings show that current goals will need a significant shift to renewable resources. This particular shift may be difficult to attain in time in order to prevent further warming. While the findings may be grim, they do show what needs to be done in order to achieve the goals. </w:t>
      </w:r>
    </w:p>
    <w:p w14:paraId="368A22F1" w14:textId="77777777" w:rsidR="00E23827" w:rsidRPr="0088606C" w:rsidRDefault="00E23827" w:rsidP="00E23827"/>
    <w:p w14:paraId="6C6B5788" w14:textId="77777777" w:rsidR="00E23827" w:rsidRPr="0088606C" w:rsidRDefault="00E23827" w:rsidP="00E23827">
      <w:pPr>
        <w:rPr>
          <w:b/>
        </w:rPr>
      </w:pPr>
      <w:r w:rsidRPr="0088606C">
        <w:rPr>
          <w:b/>
        </w:rPr>
        <w:t xml:space="preserve">The plan can’t solve warming and their models are flawed </w:t>
      </w:r>
    </w:p>
    <w:p w14:paraId="6D09F065" w14:textId="77777777" w:rsidR="00E23827" w:rsidRPr="0088606C" w:rsidRDefault="00E23827" w:rsidP="00E23827">
      <w:r w:rsidRPr="0088606C">
        <w:rPr>
          <w:b/>
        </w:rPr>
        <w:t xml:space="preserve">Skuce, 14 </w:t>
      </w:r>
      <w:r w:rsidRPr="0088606C">
        <w:t>– a recently-retired geophysical consultant living in British Columbia. He has a BSc in geology from Sheffield University and an MSc in geophysics from the  University of Leeds. His work experience includes a period at the British Geological Survey in Edinburgh and work for a variety of oil companies based in Calgary, Vienna and Quito (Andrew, “Global Warming: Not Reversible, But Stoppable,” Skeptical Science, 4/19/2014, http://www.skepticalscience.com/global-warming-not-reversible-but-stoppable.html)//VIVIENNE</w:t>
      </w:r>
    </w:p>
    <w:p w14:paraId="1FB9A342" w14:textId="41F3B719" w:rsidR="00E23827" w:rsidRPr="0088606C" w:rsidRDefault="00E23827" w:rsidP="00E23827">
      <w:pPr>
        <w:rPr>
          <w:rStyle w:val="StyleUnderline"/>
        </w:rPr>
      </w:pPr>
      <w:r w:rsidRPr="0088606C">
        <w:rPr>
          <w:rStyle w:val="StyleUnderline"/>
        </w:rPr>
        <w:t>Bringing human emissions to a dead stop</w:t>
      </w:r>
      <w:r w:rsidRPr="0088606C">
        <w:rPr>
          <w:sz w:val="14"/>
        </w:rPr>
        <w:t xml:space="preserve">, as shown by the red lines in Figure 1, </w:t>
      </w:r>
      <w:r w:rsidRPr="0088606C">
        <w:rPr>
          <w:rStyle w:val="StyleUnderline"/>
        </w:rPr>
        <w:t>is not a realistic option. This would put the entire world</w:t>
      </w:r>
      <w:r w:rsidRPr="0088606C">
        <w:rPr>
          <w:sz w:val="14"/>
        </w:rPr>
        <w:t xml:space="preserve">, all seven billion of us, </w:t>
      </w:r>
      <w:r w:rsidRPr="0088606C">
        <w:rPr>
          <w:rStyle w:val="StyleUnderline"/>
        </w:rPr>
        <w:t xml:space="preserve">into a new dark age and the human suffering would be unimaginable. </w:t>
      </w:r>
      <w:r w:rsidRPr="0088606C">
        <w:rPr>
          <w:sz w:val="14"/>
        </w:rPr>
        <w:t xml:space="preserve">For this reason, </w:t>
      </w:r>
      <w:r w:rsidRPr="0088606C">
        <w:rPr>
          <w:rStyle w:val="StyleUnderline"/>
        </w:rPr>
        <w:t>most climate models don’t even consider it as a viable scenario and, if they run the model at all, it is as a "what-if".</w:t>
      </w:r>
      <w:r w:rsidRPr="0088606C">
        <w:rPr>
          <w:sz w:val="14"/>
        </w:rPr>
        <w:t xml:space="preserve"> </w:t>
      </w:r>
      <w:r w:rsidRPr="0088606C">
        <w:rPr>
          <w:rStyle w:val="StyleUnderline"/>
        </w:rPr>
        <w:t>Even cutting back emissions severely enough to stabilize CO2 concentrations at a fixed level,</w:t>
      </w:r>
      <w:r w:rsidRPr="0088606C">
        <w:rPr>
          <w:sz w:val="14"/>
        </w:rPr>
        <w:t xml:space="preserve"> as shown in the blue lines in Figure 1, </w:t>
      </w:r>
      <w:r w:rsidRPr="0088606C">
        <w:rPr>
          <w:rStyle w:val="StyleUnderline"/>
        </w:rPr>
        <w:t>would still require massive and rapid reductions in fossil fuel use</w:t>
      </w:r>
      <w:r w:rsidRPr="0088606C">
        <w:rPr>
          <w:sz w:val="14"/>
        </w:rPr>
        <w:t xml:space="preserve">. But, </w:t>
      </w:r>
      <w:r w:rsidRPr="0088606C">
        <w:rPr>
          <w:rStyle w:val="Emphasis"/>
        </w:rPr>
        <w:t>even this reduction would not be enough to stop future warming</w:t>
      </w:r>
      <w:r w:rsidRPr="0088606C">
        <w:rPr>
          <w:sz w:val="14"/>
        </w:rPr>
        <w:t xml:space="preserve">. For example, </w:t>
      </w:r>
      <w:r w:rsidRPr="0088606C">
        <w:rPr>
          <w:rStyle w:val="StyleUnderline"/>
        </w:rPr>
        <w:t>holding concentration levels steady at 380 ppm would lead to temperatures rising an additional 0.5 degrees C over the next two hundred years. This effect is often referred to as “warming in the pipeline”: extra warming that we can’t do anything to avoid</w:t>
      </w:r>
      <w:r w:rsidRPr="0088606C">
        <w:rPr>
          <w:sz w:val="14"/>
        </w:rPr>
        <w:t xml:space="preserve">. </w:t>
      </w:r>
      <w:r w:rsidRPr="0088606C">
        <w:rPr>
          <w:rStyle w:val="StyleUnderline"/>
        </w:rPr>
        <w:t>The most important distinction to grasp</w:t>
      </w:r>
      <w:r w:rsidRPr="0088606C">
        <w:rPr>
          <w:sz w:val="14"/>
        </w:rPr>
        <w:t xml:space="preserve">, though, is </w:t>
      </w:r>
      <w:r w:rsidRPr="0088606C">
        <w:rPr>
          <w:rStyle w:val="StyleUnderline"/>
        </w:rPr>
        <w:t>that the inertia is not inherent in the physics and chemistry of the planet’s climate system, but rather in our inability to change our behaviour rapidly enough.</w:t>
      </w:r>
      <w:r w:rsidRPr="0088606C">
        <w:rPr>
          <w:sz w:val="14"/>
        </w:rPr>
        <w:t xml:space="preserve"> Figure 2 shows the average lifetimes of the equipment and infrastructure that we rely upon in the modern world. Cars last us up to 20 years; pipelines up to 50; coal-fired plants 60; our buildings and urban infrastructure a century. </w:t>
      </w:r>
      <w:r w:rsidRPr="0088606C">
        <w:rPr>
          <w:rStyle w:val="StyleUnderline"/>
        </w:rPr>
        <w:t>It takes time to change our ways, unless we discard working vehicles, power plants and buildings and immediately replace them with, electric cars, renewable energy plants and new, energy-efficient buildings. “Warming in the pipeline” is not,</w:t>
      </w:r>
      <w:r w:rsidRPr="0088606C">
        <w:rPr>
          <w:sz w:val="14"/>
        </w:rPr>
        <w:t xml:space="preserve"> therefore, </w:t>
      </w:r>
      <w:r w:rsidRPr="0088606C">
        <w:rPr>
          <w:rStyle w:val="StyleUnderline"/>
        </w:rPr>
        <w:t xml:space="preserve">a very good metaphor to describe the natural climate system, if we could stop emissions, the warming would stop. However, when it comes to the decisions we are making to build new, carbon-intensive infrastructure, </w:t>
      </w:r>
      <w:r w:rsidRPr="0088606C">
        <w:rPr>
          <w:sz w:val="14"/>
        </w:rPr>
        <w:t>such as the Keystone XL pipeline,</w:t>
      </w:r>
      <w:r w:rsidRPr="0088606C">
        <w:rPr>
          <w:rStyle w:val="StyleUnderline"/>
        </w:rPr>
        <w:t xml:space="preserve"> the expression is quite literally true.</w:t>
      </w:r>
    </w:p>
    <w:p w14:paraId="340F11F5" w14:textId="77777777" w:rsidR="00C360C4" w:rsidRPr="0088606C" w:rsidRDefault="00C360C4" w:rsidP="00C360C4">
      <w:pPr>
        <w:pStyle w:val="Heading4"/>
      </w:pPr>
      <w:r w:rsidRPr="0088606C">
        <w:t>Too little too late</w:t>
      </w:r>
    </w:p>
    <w:p w14:paraId="4130B72D" w14:textId="77777777" w:rsidR="00C360C4" w:rsidRPr="0088606C" w:rsidRDefault="00C360C4" w:rsidP="00C360C4">
      <w:pPr>
        <w:rPr>
          <w:rFonts w:eastAsia="Times New Roman" w:cs="Times New Roman"/>
          <w:color w:val="111111"/>
          <w:sz w:val="29"/>
          <w:szCs w:val="29"/>
          <w:shd w:val="clear" w:color="auto" w:fill="FFFFFF"/>
        </w:rPr>
      </w:pPr>
      <w:r w:rsidRPr="0088606C">
        <w:rPr>
          <w:rStyle w:val="Style13ptBold"/>
        </w:rPr>
        <w:t>Hertsgaard 15</w:t>
      </w:r>
      <w:r w:rsidRPr="0088606C">
        <w:t xml:space="preserve">—Mark, </w:t>
      </w:r>
      <w:r w:rsidRPr="0088606C">
        <w:rPr>
          <w:rFonts w:eastAsia="Times New Roman" w:cs="Times New Roman"/>
          <w:i/>
          <w:iCs/>
          <w:color w:val="111111"/>
          <w:sz w:val="29"/>
          <w:szCs w:val="29"/>
          <w:bdr w:val="none" w:sz="0" w:space="0" w:color="auto" w:frame="1"/>
          <w:shd w:val="clear" w:color="auto" w:fill="FFFFFF"/>
        </w:rPr>
        <w:t>The Nation’s</w:t>
      </w:r>
      <w:r w:rsidRPr="0088606C">
        <w:rPr>
          <w:rFonts w:eastAsia="Times New Roman" w:cs="Times New Roman"/>
          <w:color w:val="111111"/>
          <w:sz w:val="29"/>
          <w:szCs w:val="29"/>
          <w:shd w:val="clear" w:color="auto" w:fill="FFFFFF"/>
        </w:rPr>
        <w:t> environment correspondent</w:t>
      </w:r>
    </w:p>
    <w:p w14:paraId="04F004A8" w14:textId="77777777" w:rsidR="00C360C4" w:rsidRPr="0088606C" w:rsidRDefault="00C360C4" w:rsidP="00C360C4">
      <w:r w:rsidRPr="0088606C">
        <w:t xml:space="preserve"> (11/30/15, The nation, ﻿ The Most Ambitious Emissions Pledges on the Table in Paris Would Still Result in Catastrophic Warming, https://www.thenation.com/article/the-most-ambitious-emissions-pledges-on-the-table-in-paris-would-still-result-in-catastrophic-warming/ Date Accessed: 6/25/16)//CH</w:t>
      </w:r>
    </w:p>
    <w:p w14:paraId="06EF4334" w14:textId="77777777" w:rsidR="00C360C4" w:rsidRPr="0088606C" w:rsidRDefault="00C360C4" w:rsidP="00C360C4">
      <w:pPr>
        <w:rPr>
          <w:rFonts w:eastAsia="Times New Roman" w:cs="Times New Roman"/>
          <w:sz w:val="16"/>
          <w:szCs w:val="21"/>
          <w:shd w:val="clear" w:color="auto" w:fill="FFFFFF"/>
        </w:rPr>
      </w:pPr>
    </w:p>
    <w:p w14:paraId="25366D62" w14:textId="0E965434" w:rsidR="00C360C4" w:rsidRPr="0088606C" w:rsidRDefault="00C360C4" w:rsidP="00E23827">
      <w:pPr>
        <w:rPr>
          <w:sz w:val="16"/>
          <w:szCs w:val="22"/>
        </w:rPr>
      </w:pPr>
      <w:r w:rsidRPr="0088606C">
        <w:rPr>
          <w:sz w:val="16"/>
          <w:szCs w:val="22"/>
        </w:rPr>
        <w:t>The road to hell, it’s said, is paved with good intentions. A case in point is unfolding at the landmark United Nations climate summit in Paris, where president Obama and other world leaders seem eager to define a scientific failure as a political success. This triumph of political spin over scientific reality is unfolding for understandable, even well-intentioned reasons, but its effects would be ruinous for human lives and institutions now and for generations to come. This is part of a reported series on the 2015 United Nations Climate Change Conference. “</w:t>
      </w:r>
      <w:r w:rsidRPr="0088606C">
        <w:rPr>
          <w:rStyle w:val="StyleUnderline"/>
        </w:rPr>
        <w:t>There is such a thing as being too late,” Obama said today in his speech to the 21st Conference of the Parties of the United Nations Framework Convention on Climate Change. “And when it comes to climate change, that hour is almost upon us</w:t>
      </w:r>
      <w:r w:rsidRPr="0088606C">
        <w:rPr>
          <w:sz w:val="16"/>
          <w:szCs w:val="22"/>
        </w:rPr>
        <w:t xml:space="preserve">. But if we act here, if we act now, if we place our short-term interests behind [those of our children’s future], then we won’t be too late for them.” This lofty rhetoric, however, clashes with the actual proposals the United States, China, and other big powers are putting forward at the summit. As Obama noted, more than 180 countries have outlined pledges for future reductions in heat-trapping emissions of carbon dioxide and other greenhouse gases. </w:t>
      </w:r>
      <w:r w:rsidRPr="0088606C">
        <w:rPr>
          <w:rStyle w:val="StyleUnderline"/>
        </w:rPr>
        <w:t>But the combined effect of these voluntary pledges—even assuming, generously, that each is fully implemented—would still result in global emissions continuing to increase for decades to come, soaring well past the goal of limiting temperature rise to 2 degrees Celsius above the level that prevailed prior to the Industrial Revolution. Temperatures would instead rise to 2.7 to 3.5 C above the pre-industrial level, a catastrophic amount</w:t>
      </w:r>
      <w:r w:rsidRPr="0088606C">
        <w:rPr>
          <w:sz w:val="16"/>
          <w:szCs w:val="22"/>
        </w:rPr>
        <w:t xml:space="preserve">. How catastrophic? Bear in mind, 2 degrees is often described as a “safe” guardrail, but the latest science and real-world observations demonstrate that in fact it marks the threshold between “dangerous” and “extremely dangerous” warming. Just ask the leaders of Kiribati and other low-lying Pacific island states who are already planning the evacuation of homelands doomed to disappear within decades beneath rising seas. Or ask farmers in the Sahel region of Africa and other areas that already endure hot and dry conditions. Man-made warming has already increased temperatures by 1 degree C above pre-industrial levels, worsening droughts, heat waves, and storms, with predictable impacts on crop yields, rural incomes, and hunger in much of Africa and other poor regions. Thus the majority of the world’s governments urge a temperature limit of 1.5 C. This view is virtually absent from the US media, perhaps because these governments represent the world’s most vulnerable nations and the US government dismisses the position as unrealistic, but the disagreement is likely to permeate the rest of the Paris summit. The poor are by no means the only ones who would suffer if the pledges on the table in Paris are enshrined in an eventual agreement. In that case, the world would risk “crossing into [a] zone of irreversibility,” warns “Thresholds and Closing Windows,” a new report by scientists with the International Cryosphere Climate Initiative. “Reacting with ‘too little, too late’ may lock in the gradual but unavoidable transformation of our Earth…in a terrible legacy that may last a thousand years or more.” </w:t>
      </w:r>
      <w:r w:rsidRPr="0088606C">
        <w:rPr>
          <w:rStyle w:val="StyleUnderline"/>
        </w:rPr>
        <w:t>Sea levels would rise by at least 13 to 39 feet—enough to submerge much of New York, Washington, London, Tokyo, Shanghai, and countless other coastal cities around the world. This sea-level rise would not be fully felt for a century or three, but the process would be irreversible, dooming our descendants. “Despite good science, and good coverage from the media of this research, it really hasn’t gotten through to decision makers that these processes are so close, and so hard to stop once they begin</w:t>
      </w:r>
      <w:r w:rsidRPr="0088606C">
        <w:rPr>
          <w:sz w:val="16"/>
          <w:szCs w:val="22"/>
        </w:rPr>
        <w:t xml:space="preserve">,” said Pam Pearson, the initiative’s executive director. Instead, the spin coming out of Paris, not only from Obama but other world leaders, is that an agreement embracing the pledges made to date should count as success. Deftly lowering expectations, the big players behind the summit—the United States, the European Union, China, and other big emitters, as well as the summit’s leadership in the person of Christiana Figueres, </w:t>
      </w:r>
      <w:r w:rsidRPr="0088606C">
        <w:rPr>
          <w:rStyle w:val="StyleUnderline"/>
        </w:rPr>
        <w:t>the UN’s top climate official—have been saying for months that any agreement in Paris cannot achieve the 2 degrees limi</w:t>
      </w:r>
      <w:r w:rsidRPr="0088606C">
        <w:rPr>
          <w:sz w:val="16"/>
          <w:szCs w:val="22"/>
        </w:rPr>
        <w:t xml:space="preserve">t. Figueres has joked that she will “cut off the head” of any journalist in Paris who claims a scoop for reporting that the summit will not achieve 2C, the goal the world’s governments agreed to in 2010. The trouble is, this “glass half full” outlook makes a certain amount of sense, if viewed from the perspective of human nature. Largely as a result of Figueres’s tireless diplomacy, more national governments than ever before have put forward pledges of emissions reductions (known in UN lingo as Intended Nationally Determined Contributions). These pledges, though voluntary, do represent the largest emissions reductions ever offered. All this indisputably amounts to remarkable political progress. And in the world of international diplomacy, taking two steps forward should be praised, the argument goes, if only to encourage participants to take more and bigger steps in the future. But the fact remains that this political progress would result in scientific disaster. This is no knock on Figueres, who has worked miracles and is not responsible for the pledges individual governments make. If anywhere, the fault lies with climate deniers in the fossil-fuel industry and US Congress and with all the other forces that blocked the world from taking stronger action years ago, before we found ourselves in our current predicament. Indeed, much of the reason the US pledge is relatively weak—it will cut emissions by 26 to 28 percent from 2005 levels by 2025, Obama reiterated in Paris—is that Republicans both in Congress and on the presidential campaign trail have declared all-out war on Obama’s climate policies and promise to undo them if they gain the White House in 2016. </w:t>
      </w:r>
    </w:p>
    <w:p w14:paraId="2FB8D978" w14:textId="77777777" w:rsidR="00E23827" w:rsidRPr="0088606C" w:rsidRDefault="00E23827" w:rsidP="00E23827">
      <w:pPr>
        <w:pStyle w:val="Heading4"/>
      </w:pPr>
      <w:r w:rsidRPr="0088606C">
        <w:t>Climate Change is irreversible</w:t>
      </w:r>
    </w:p>
    <w:p w14:paraId="617B96CD" w14:textId="77777777" w:rsidR="00E23827" w:rsidRPr="0088606C" w:rsidRDefault="00E23827" w:rsidP="00E23827">
      <w:pPr>
        <w:rPr>
          <w:rStyle w:val="Style13ptBold"/>
        </w:rPr>
      </w:pPr>
      <w:r w:rsidRPr="0088606C">
        <w:rPr>
          <w:rStyle w:val="Style13ptBold"/>
        </w:rPr>
        <w:t>Harris, 9</w:t>
      </w:r>
    </w:p>
    <w:p w14:paraId="5D5517E1" w14:textId="77777777" w:rsidR="00E23827" w:rsidRPr="0088606C" w:rsidRDefault="00E23827" w:rsidP="00E23827">
      <w:pPr>
        <w:rPr>
          <w:sz w:val="16"/>
          <w:szCs w:val="16"/>
        </w:rPr>
      </w:pPr>
      <w:r w:rsidRPr="0088606C">
        <w:rPr>
          <w:sz w:val="16"/>
          <w:szCs w:val="16"/>
        </w:rPr>
        <w:t>(Richard Harris is an award winning journalist in topics of science, medicine and the environment. With NPR since 1986, January 26</w:t>
      </w:r>
      <w:r w:rsidRPr="0088606C">
        <w:rPr>
          <w:sz w:val="16"/>
          <w:szCs w:val="16"/>
          <w:vertAlign w:val="superscript"/>
        </w:rPr>
        <w:t>th</w:t>
      </w:r>
      <w:r w:rsidRPr="0088606C">
        <w:rPr>
          <w:sz w:val="16"/>
          <w:szCs w:val="16"/>
        </w:rPr>
        <w:t xml:space="preserve"> 2009, “Global Warming Is Irreversible, Study Says,” NPR, </w:t>
      </w:r>
      <w:hyperlink r:id="rId279" w:anchor="mainContent" w:history="1">
        <w:r w:rsidRPr="0088606C">
          <w:rPr>
            <w:rStyle w:val="Hyperlink"/>
            <w:sz w:val="16"/>
            <w:szCs w:val="16"/>
          </w:rPr>
          <w:t>http://www.npr.org/templates/story/story.php?storyId=99888903#mainContent</w:t>
        </w:r>
      </w:hyperlink>
      <w:r w:rsidRPr="0088606C">
        <w:rPr>
          <w:sz w:val="16"/>
          <w:szCs w:val="16"/>
        </w:rPr>
        <w:t>, AF)</w:t>
      </w:r>
    </w:p>
    <w:p w14:paraId="3DC417BE" w14:textId="3FA0CB07" w:rsidR="001767C8" w:rsidRPr="0088606C" w:rsidRDefault="00E23827" w:rsidP="00E23827">
      <w:pPr>
        <w:rPr>
          <w:sz w:val="16"/>
          <w:szCs w:val="16"/>
        </w:rPr>
      </w:pPr>
      <w:r w:rsidRPr="0088606C">
        <w:rPr>
          <w:rStyle w:val="StyleUnderline"/>
        </w:rPr>
        <w:t>Climate change is</w:t>
      </w:r>
      <w:r w:rsidRPr="0088606C">
        <w:rPr>
          <w:sz w:val="16"/>
          <w:szCs w:val="16"/>
        </w:rPr>
        <w:t xml:space="preserve"> essentially </w:t>
      </w:r>
      <w:r w:rsidRPr="0088606C">
        <w:rPr>
          <w:rStyle w:val="StyleUnderline"/>
        </w:rPr>
        <w:t>irreversible</w:t>
      </w:r>
      <w:r w:rsidRPr="0088606C">
        <w:rPr>
          <w:sz w:val="16"/>
          <w:szCs w:val="16"/>
        </w:rPr>
        <w:t xml:space="preserve">, according to a sobering new scientific study. </w:t>
      </w:r>
      <w:r w:rsidRPr="0088606C">
        <w:rPr>
          <w:rStyle w:val="StyleUnderline"/>
        </w:rPr>
        <w:t>As carbon dioxide emissions continue to rise, the world will experience more and more long-term environmental disruption.</w:t>
      </w:r>
      <w:r w:rsidRPr="0088606C">
        <w:rPr>
          <w:sz w:val="16"/>
          <w:szCs w:val="16"/>
        </w:rPr>
        <w:t xml:space="preserve"> </w:t>
      </w:r>
      <w:r w:rsidRPr="0088606C">
        <w:rPr>
          <w:rStyle w:val="StyleUnderline"/>
        </w:rPr>
        <w:t>The damage will persist even when, and if, emissions are brought under control</w:t>
      </w:r>
      <w:r w:rsidRPr="0088606C">
        <w:rPr>
          <w:sz w:val="16"/>
          <w:szCs w:val="16"/>
        </w:rPr>
        <w:t xml:space="preserve">, says study author Susan Solomon, who is among the world's top climate scientists. "We're used to thinking about pollution problems as things that we can fix," Solomon says. "Smog, we just cut back and everything will be better later. Or haze, you know, it'll go away pretty quickly." That's the case for some of the gases that contribute to climate change, such as methane and nitrous oxide. But as Solomon and colleagues suggest in a new study published in the Proceedings of the National Academy of Sciences, it is not true for the most abundant greenhouse gas: carbon dioxide. </w:t>
      </w:r>
      <w:r w:rsidRPr="0088606C">
        <w:rPr>
          <w:rStyle w:val="StyleUnderline"/>
        </w:rPr>
        <w:t>Turning off the carbon dioxide emissions won't stop global warming. "People have imagined that if we stopped emitting carbon dioxide that the climate would go back to normal in 100 years or 200 years. What we're showing here is that's not right. It's essentially an irreversible change that will last for more than a thousand years</w:t>
      </w:r>
      <w:r w:rsidRPr="0088606C">
        <w:rPr>
          <w:sz w:val="16"/>
          <w:szCs w:val="16"/>
        </w:rPr>
        <w:t xml:space="preserve">," Solomon says. </w:t>
      </w:r>
      <w:r w:rsidRPr="0088606C">
        <w:rPr>
          <w:rStyle w:val="StyleUnderline"/>
        </w:rPr>
        <w:t>This is because the oceans are currently soaking up a lot of the planet's excess heat — and a lot of the carbon dioxide put into the air. The carbon dioxide and heat will eventually start coming out of the ocean. And that will take place for many hundreds of years.</w:t>
      </w:r>
      <w:r w:rsidRPr="0088606C">
        <w:rPr>
          <w:sz w:val="16"/>
          <w:szCs w:val="16"/>
        </w:rPr>
        <w:t xml:space="preserve"> Solomon is a scientist with the National Oceanic and Atmospheric Administration. Her new study looked at the consequences of this long-term effect in terms of sea level rise and drought. If we continue with business as usual for even a few more decades, she says, those emissions could be enough to create permanent dust-bowl conditions in the U.S. Southwest and around the Mediterranean. "The sea level rise is a much slower thing, so it will take a long time to happen, but we will lock into it, based on the peak level of [carbon dioxide] we reach in this century," Solomon says.</w:t>
      </w:r>
    </w:p>
    <w:p w14:paraId="26CFAFD0" w14:textId="5E49F98D" w:rsidR="001767C8" w:rsidRPr="0088606C" w:rsidRDefault="001767C8" w:rsidP="001767C8">
      <w:pPr>
        <w:pStyle w:val="Heading3"/>
      </w:pPr>
      <w:r w:rsidRPr="0088606C">
        <w:t xml:space="preserve">Inevitable </w:t>
      </w:r>
    </w:p>
    <w:p w14:paraId="56F76E30" w14:textId="77777777" w:rsidR="001767C8" w:rsidRPr="0088606C" w:rsidRDefault="001767C8" w:rsidP="001767C8">
      <w:pPr>
        <w:pStyle w:val="Heading4"/>
      </w:pPr>
      <w:r w:rsidRPr="0088606C">
        <w:t>Climate Change Inevitable</w:t>
      </w:r>
    </w:p>
    <w:p w14:paraId="6D4B0AB7" w14:textId="77777777" w:rsidR="001767C8" w:rsidRPr="0088606C" w:rsidRDefault="001767C8" w:rsidP="001767C8">
      <w:pPr>
        <w:rPr>
          <w:rStyle w:val="Style13ptBold"/>
        </w:rPr>
      </w:pPr>
      <w:r w:rsidRPr="0088606C">
        <w:rPr>
          <w:rStyle w:val="Style13ptBold"/>
        </w:rPr>
        <w:t>Nash 16,</w:t>
      </w:r>
    </w:p>
    <w:p w14:paraId="72E7022B" w14:textId="77777777" w:rsidR="001767C8" w:rsidRPr="0088606C" w:rsidRDefault="001767C8" w:rsidP="001767C8">
      <w:pPr>
        <w:rPr>
          <w:rStyle w:val="Style13ptBold"/>
          <w:b w:val="0"/>
        </w:rPr>
      </w:pPr>
      <w:r w:rsidRPr="0088606C">
        <w:rPr>
          <w:rStyle w:val="Style13ptBold"/>
          <w:b w:val="0"/>
        </w:rPr>
        <w:t>James, Publisher at theSequitur, “Is Global Warming Inevitable?” The Sequitur, June 19 2016, thesequitur.com NC</w:t>
      </w:r>
    </w:p>
    <w:p w14:paraId="08988599" w14:textId="12B8339D" w:rsidR="001767C8" w:rsidRPr="0088606C" w:rsidRDefault="001767C8" w:rsidP="00E23827">
      <w:pPr>
        <w:rPr>
          <w:sz w:val="16"/>
        </w:rPr>
      </w:pPr>
      <w:r w:rsidRPr="0088606C">
        <w:rPr>
          <w:rStyle w:val="StyleUnderline"/>
        </w:rPr>
        <w:t>Sometimes we need to think the unthinkable</w:t>
      </w:r>
      <w:r w:rsidRPr="0088606C">
        <w:rPr>
          <w:sz w:val="16"/>
        </w:rPr>
        <w:t xml:space="preserve">, </w:t>
      </w:r>
      <w:r w:rsidRPr="0088606C">
        <w:rPr>
          <w:rStyle w:val="StyleUnderline"/>
        </w:rPr>
        <w:t>particularly when dealing with a problem as dangerous as climate change</w:t>
      </w:r>
      <w:r w:rsidRPr="0088606C">
        <w:rPr>
          <w:sz w:val="16"/>
        </w:rPr>
        <w:t xml:space="preserve"> – there is no room for dogma when considering </w:t>
      </w:r>
      <w:r w:rsidRPr="0088606C">
        <w:rPr>
          <w:rStyle w:val="StyleUnderline"/>
        </w:rPr>
        <w:t>the future habitability of our planet. It was in this spirit that I and a panel of other specialists in climate, economics and policy-making met</w:t>
      </w:r>
      <w:r w:rsidRPr="0088606C">
        <w:rPr>
          <w:sz w:val="16"/>
        </w:rPr>
        <w:t xml:space="preserve"> under the aegis of the Stockholm Network </w:t>
      </w:r>
      <w:r w:rsidRPr="0088606C">
        <w:rPr>
          <w:rStyle w:val="StyleUnderline"/>
        </w:rPr>
        <w:t>thinktank to map out future scenarios for how international policy might evolve –</w:t>
      </w:r>
      <w:r w:rsidRPr="0088606C">
        <w:rPr>
          <w:sz w:val="16"/>
        </w:rPr>
        <w:t xml:space="preserve"> </w:t>
      </w:r>
      <w:r w:rsidRPr="0088606C">
        <w:rPr>
          <w:rStyle w:val="StyleUnderline"/>
        </w:rPr>
        <w:t>and what the eventual impact might be on the earth’s climate</w:t>
      </w:r>
      <w:r w:rsidRPr="0088606C">
        <w:rPr>
          <w:sz w:val="16"/>
        </w:rPr>
        <w:t xml:space="preserve">. </w:t>
      </w:r>
      <w:r w:rsidRPr="0088606C">
        <w:rPr>
          <w:rStyle w:val="StyleUnderline"/>
        </w:rPr>
        <w:t>We came up with three alternative visions of the futur</w:t>
      </w:r>
      <w:r w:rsidRPr="0088606C">
        <w:rPr>
          <w:sz w:val="16"/>
        </w:rPr>
        <w:t xml:space="preserve">e, </w:t>
      </w:r>
      <w:r w:rsidRPr="0088606C">
        <w:rPr>
          <w:rStyle w:val="StyleUnderline"/>
        </w:rPr>
        <w:t>and asked experts</w:t>
      </w:r>
      <w:r w:rsidRPr="0088606C">
        <w:rPr>
          <w:sz w:val="16"/>
        </w:rPr>
        <w:t xml:space="preserve"> at the Met Office Hadley Centre </w:t>
      </w:r>
      <w:r w:rsidRPr="0088606C">
        <w:rPr>
          <w:rStyle w:val="StyleUnderline"/>
        </w:rPr>
        <w:t>to run them through its climate models to give each a projected temperature rise</w:t>
      </w:r>
      <w:r w:rsidRPr="0088606C">
        <w:rPr>
          <w:sz w:val="16"/>
        </w:rPr>
        <w:t xml:space="preserve">. </w:t>
      </w:r>
      <w:r w:rsidRPr="0088606C">
        <w:rPr>
          <w:rStyle w:val="StyleUnderline"/>
        </w:rPr>
        <w:t>The results</w:t>
      </w:r>
      <w:r w:rsidRPr="0088606C">
        <w:rPr>
          <w:sz w:val="16"/>
        </w:rPr>
        <w:t xml:space="preserve"> were both surprising, and </w:t>
      </w:r>
      <w:r w:rsidRPr="0088606C">
        <w:rPr>
          <w:rStyle w:val="StyleUnderline"/>
        </w:rPr>
        <w:t>profoundly disturbing</w:t>
      </w:r>
      <w:r w:rsidRPr="0088606C">
        <w:rPr>
          <w:sz w:val="16"/>
        </w:rPr>
        <w:t xml:space="preserve">. We gave each scenario a name. The most pessimistic was labelled “agree and ignore” – a world where governments meet to make commitments on climate change, but then backtrack or fail to comply with them. Sound familiar? It should: this scenario most closely resembles the past 10 years, and it projects emissions on an upward trend until 2045. A more optimistic scenario was termed “Kyoto plus”: here governments make a strong agreement in Copenhagen in 2009, binding industrialised countries into a new round of Kyoto-style targets, with developing countries joining successively as they achieve “first world” status. This scenario represents the best outcome that can plausibly result from the current process – but ominously, it still sees emissions rising until 2030. </w:t>
      </w:r>
      <w:r w:rsidRPr="0088606C">
        <w:rPr>
          <w:rStyle w:val="StyleUnderline"/>
        </w:rPr>
        <w:t>The third scenario</w:t>
      </w:r>
      <w:r w:rsidRPr="0088606C">
        <w:rPr>
          <w:sz w:val="16"/>
        </w:rPr>
        <w:t xml:space="preserve"> – called “step change” – is worth a closer look. Here we envisaged massive climate disasters around the world in 2010 and 2011 causing a sudden increase in the sense of urgency surrounding global warming. Energised, world leaders ditch Kyoto, abandoning efforts to regulate emissions at a national level. Instead, they focus on the companies that produce fossil fuels in the first place – from oil and gas wells and coal mines – </w:t>
      </w:r>
      <w:r w:rsidRPr="0088606C">
        <w:rPr>
          <w:rStyle w:val="StyleUnderline"/>
        </w:rPr>
        <w:t xml:space="preserve">with the UN setting a global “upstream” production cap and auctioning tradable permits to carbon producers. </w:t>
      </w:r>
      <w:r w:rsidRPr="0088606C">
        <w:rPr>
          <w:sz w:val="16"/>
        </w:rPr>
        <w:t xml:space="preserve">Instead of all the complexity of regulating squabbling nations and billions of people, the price mechanism does the work: companies simply pass on their increased costs to consumers, and demand for carbon-intensive products begins to fall. The auctioning of </w:t>
      </w:r>
      <w:r w:rsidRPr="0088606C">
        <w:rPr>
          <w:rStyle w:val="StyleUnderline"/>
        </w:rPr>
        <w:t xml:space="preserve">permits raises trillions of dollars to be spent smoothing the transition to a low-carbon economy and offsetting the impact of price rises on the poor. A clear long-term framework puts a price on carbon, giving business a strong incentive to shift investment into renewable energy and low-carbon manufacturing. Most importantly, a strong carbon cap means that global emissions peak as early as 2017. </w:t>
      </w:r>
      <w:r w:rsidRPr="0088606C">
        <w:rPr>
          <w:sz w:val="16"/>
        </w:rPr>
        <w:t xml:space="preserve">This “upstream cap” approach is not a new idea, and our approach draws in particular on a forthcoming book by the environmental writer Oliver Tickell. However, conventional wisdom from governments and environmental groups alike insists that “Kyoto is the only game in town”, and that proposing any alternative is dangerous heresy. </w:t>
      </w:r>
      <w:r w:rsidRPr="0088606C">
        <w:rPr>
          <w:rStyle w:val="StyleUnderline"/>
        </w:rPr>
        <w:t>But let’s look at the modelled temperature increases</w:t>
      </w:r>
      <w:r w:rsidRPr="0088606C">
        <w:rPr>
          <w:sz w:val="16"/>
        </w:rPr>
        <w:t xml:space="preserve"> </w:t>
      </w:r>
      <w:r w:rsidRPr="0088606C">
        <w:rPr>
          <w:rStyle w:val="StyleUnderline"/>
        </w:rPr>
        <w:t xml:space="preserve">associated </w:t>
      </w:r>
      <w:r w:rsidRPr="0088606C">
        <w:rPr>
          <w:sz w:val="16"/>
        </w:rPr>
        <w:t xml:space="preserve">with </w:t>
      </w:r>
      <w:r w:rsidRPr="0088606C">
        <w:rPr>
          <w:rStyle w:val="StyleUnderline"/>
        </w:rPr>
        <w:t>each scenario</w:t>
      </w:r>
      <w:r w:rsidRPr="0088606C">
        <w:rPr>
          <w:sz w:val="16"/>
        </w:rPr>
        <w:t>.</w:t>
      </w:r>
      <w:r w:rsidRPr="0088606C">
        <w:rPr>
          <w:rStyle w:val="StyleUnderline"/>
        </w:rPr>
        <w:t xml:space="preserve"> “Agree and ignore” sees temperatures rise by 4.85C by 2100 (with a 90% probability); for “Kyoto plus”, it’s 3.31C; and “step change” 2.89C</w:t>
      </w:r>
      <w:r w:rsidRPr="0088606C">
        <w:rPr>
          <w:sz w:val="16"/>
        </w:rPr>
        <w:t xml:space="preserve">. </w:t>
      </w:r>
      <w:r w:rsidRPr="0088606C">
        <w:rPr>
          <w:rStyle w:val="StyleUnderline"/>
        </w:rPr>
        <w:t xml:space="preserve">This is the depressing bit: no politically plausible scenario we could envisage will now keep the world below the danger threshold of two degrees, the official target of both the EU and UK. This means that all scenarios see the total disappearance of Arctic sea ice; spreading deserts and water stress in the sub-tropics; extreme weather and floods; and melting glaciers in the Andes and Himalayas. Hence the need to focus far more on adaptation: these are impacts that humanity is going to have to deal with whatever now happens at the policy level. But the other great lesson is that sticking with current policy is actually a very risky option, rather than a safe bet. Betting on Kyoto could mean triggering the collapse of the West Antarctic ice sheet and crossing thresholds that involve massive methane release from melting Siberian permafrost. If current policy continues to fail – along the lines of the “agree and ignore” scenario – then 50% to 80% of all species on earth could be driven to extinction by the magnitude and rapidity of warming, and much of the planet’s surface left uninhabitable to humans. Billions, not millions, of people would be displaced. </w:t>
      </w:r>
      <w:r w:rsidRPr="0088606C">
        <w:rPr>
          <w:sz w:val="16"/>
        </w:rPr>
        <w:t>So which way will it go? Ultimately the difference between the scenarios is one of political will: the question now is whether humanity can summon up the courage and foresight to save itself, or whether business as usual – on climate policy as much as economics – will condemn us all to climatic oblivion.</w:t>
      </w:r>
    </w:p>
    <w:p w14:paraId="53DFE7BD" w14:textId="77777777" w:rsidR="00803C82" w:rsidRPr="0088606C" w:rsidRDefault="00803C82" w:rsidP="00E23827">
      <w:pPr>
        <w:rPr>
          <w:sz w:val="16"/>
        </w:rPr>
      </w:pPr>
    </w:p>
    <w:p w14:paraId="18C60639" w14:textId="6E71CD16" w:rsidR="00803C82" w:rsidRPr="0088606C" w:rsidRDefault="00803C82" w:rsidP="00803C82">
      <w:pPr>
        <w:pStyle w:val="Heading4"/>
      </w:pPr>
      <w:r w:rsidRPr="0088606C">
        <w:t>Warming inevitable</w:t>
      </w:r>
    </w:p>
    <w:p w14:paraId="7FE982A8" w14:textId="77777777" w:rsidR="00803C82" w:rsidRPr="0088606C" w:rsidRDefault="00803C82" w:rsidP="00803C82">
      <w:r w:rsidRPr="0088606C">
        <w:rPr>
          <w:rStyle w:val="StyleUnderline"/>
        </w:rPr>
        <w:t xml:space="preserve">( </w:t>
      </w:r>
      <w:r w:rsidRPr="0088606C">
        <w:t>Michael Le Page, 10-30-2015, "The climate fact no one will admit: 2 °C warming is inevitable," New Scientist, https://www.newscientist.com/article/dn28430-the-climate-fact-no-one-will-admit-2-c-warming-is-inevitable/)</w:t>
      </w:r>
    </w:p>
    <w:p w14:paraId="4FCA23A3" w14:textId="758E481F" w:rsidR="00803C82" w:rsidRPr="0088606C" w:rsidRDefault="00803C82" w:rsidP="00E23827">
      <w:r w:rsidRPr="0088606C">
        <w:t xml:space="preserve">It is time to start preparing for a world more than 2 °C warmer than now. The </w:t>
      </w:r>
      <w:hyperlink r:id="rId280" w:history="1">
        <w:r w:rsidRPr="0088606C">
          <w:rPr>
            <w:rStyle w:val="Hyperlink"/>
          </w:rPr>
          <w:t>UN’s own analysis</w:t>
        </w:r>
      </w:hyperlink>
      <w:r w:rsidRPr="0088606C">
        <w:t xml:space="preserve"> of what countries are offering to do to limit greenhouse gas emissions shows they fall far short of what’s required. In fact, they suggest the world will have emitted enough carbon dioxide to warm the planet 2 °C by around 2036. These offers, formally known as Intended Nationally Determined Contributions or INDCs, will be the basis of the global treaty on climate change to be finalised in </w:t>
      </w:r>
      <w:hyperlink r:id="rId281" w:history="1">
        <w:r w:rsidRPr="0088606C">
          <w:rPr>
            <w:rStyle w:val="Hyperlink"/>
          </w:rPr>
          <w:t>Paris in December</w:t>
        </w:r>
      </w:hyperlink>
      <w:r w:rsidRPr="0088606C">
        <w:t xml:space="preserve">. It was always clear that </w:t>
      </w:r>
      <w:hyperlink r:id="rId282" w:history="1">
        <w:r w:rsidRPr="0088606C">
          <w:rPr>
            <w:rStyle w:val="Hyperlink"/>
          </w:rPr>
          <w:t>this treaty would not go nearly far enough</w:t>
        </w:r>
      </w:hyperlink>
      <w:r w:rsidRPr="0088606C">
        <w:t xml:space="preserve"> to limit warming to 2 °C by 2100, but now the numbers are in. Ahead of the meeting, 119 INDCs have been submitted, representing 147 countries and 88 per cent of current emissions. The UN has now released a synthesis report analysing what impact they will have. It concludes that even if countries stick to them, annual global emissions will hit 43 gigatonnes of carbon dioxide (GtCO2) by 2030 – and will still be rising. It has been calculated that to have a 66 per cent chance of limiting warming to 2 °C, </w:t>
      </w:r>
      <w:hyperlink r:id="rId283" w:history="1">
        <w:r w:rsidRPr="0088606C">
          <w:rPr>
            <w:rStyle w:val="Hyperlink"/>
          </w:rPr>
          <w:t>cumulative emissions from 2011 must be limited to 1000 GtCO2</w:t>
        </w:r>
      </w:hyperlink>
      <w:r w:rsidRPr="0088606C">
        <w:t xml:space="preserve">. The UN report, however, says we’ll have burned through 75 per cent of this carbon budget by 2030. That means we could only emit another 250 GtCO2 after 2030 – which means we’ll bust the budget in around 2036 assuming emissions stay above 40 GtCO2 per year. “I think it is clear that the INDCs will fall well short of what is required for any reasonable probability of avoiding 2 °C,” says </w:t>
      </w:r>
      <w:hyperlink r:id="rId284" w:history="1">
        <w:r w:rsidRPr="0088606C">
          <w:rPr>
            <w:rStyle w:val="Hyperlink"/>
          </w:rPr>
          <w:t>Alice Bows-Larkin</w:t>
        </w:r>
      </w:hyperlink>
      <w:r w:rsidRPr="0088606C">
        <w:t xml:space="preserve"> of the Tyndall Centre for Climate Change Research in Manchester, UK. And what happens after 2030 is crucial, too, she says. “We can’t assume that emissions will immediately decline.” At a meeting in London on 28 October, New Scientist asked the chief UN climate negotiator, </w:t>
      </w:r>
      <w:hyperlink r:id="rId285" w:history="1">
        <w:r w:rsidRPr="0088606C">
          <w:rPr>
            <w:rStyle w:val="Hyperlink"/>
          </w:rPr>
          <w:t>Christiana Figueres</w:t>
        </w:r>
      </w:hyperlink>
      <w:r w:rsidRPr="0088606C">
        <w:t xml:space="preserve">, if it was now time for the world to accept that limiting warming to 2 °C is unrealistic and to start preparing for even greater warming. Figueres vehemently rejected this idea. “Would you want that for your children,” she responded. “This is about the quality of life on this planet.” The Paris treaty would “build a pathway” to 2 °C, she said, by paving the way for further cuts. This claim is repeated in </w:t>
      </w:r>
      <w:hyperlink r:id="rId286" w:history="1">
        <w:r w:rsidRPr="0088606C">
          <w:rPr>
            <w:rStyle w:val="Hyperlink"/>
          </w:rPr>
          <w:t>the official UN press release</w:t>
        </w:r>
      </w:hyperlink>
      <w:r w:rsidRPr="0088606C">
        <w:t xml:space="preserve"> accompanying the latest report, which says the INDCs “keep the door open to” the 2 °C limit. But the grim numbers in the report tell a very different story. So why do some reports still claim that 2 °C is achievable? The answer is that they almost always assume that the world will resort to geoengineering and somehow suck vast quantities of CO2 out of the atmosphere, so-called “negative emissions”. But many scientists </w:t>
      </w:r>
      <w:hyperlink r:id="rId287" w:history="1">
        <w:r w:rsidRPr="0088606C">
          <w:rPr>
            <w:rStyle w:val="Hyperlink"/>
          </w:rPr>
          <w:t>are extremely sceptical about the idea</w:t>
        </w:r>
      </w:hyperlink>
      <w:r w:rsidRPr="0088606C">
        <w:t xml:space="preserve"> that this can be done on the stupendous scale required. Even if it is now too late to limit warming to 2 °C, we may at least be able to keep it well under 4 °C by 2100. Independent analyses of the INDCs suggest they could put the world on track to limit warming to </w:t>
      </w:r>
      <w:hyperlink r:id="rId288" w:history="1">
        <w:r w:rsidRPr="0088606C">
          <w:rPr>
            <w:rStyle w:val="Hyperlink"/>
          </w:rPr>
          <w:t xml:space="preserve">between 2.7 </w:t>
        </w:r>
      </w:hyperlink>
      <w:r w:rsidRPr="0088606C">
        <w:t>and</w:t>
      </w:r>
      <w:hyperlink r:id="rId289" w:history="1">
        <w:r w:rsidRPr="0088606C">
          <w:rPr>
            <w:rStyle w:val="Hyperlink"/>
          </w:rPr>
          <w:t>3.5 °C by 2100</w:t>
        </w:r>
      </w:hyperlink>
      <w:r w:rsidRPr="0088606C">
        <w:t xml:space="preserve">, depending on what assumptions are made about emissions after 2030. The 2.7 °C figure does not depend on negative emissions, says </w:t>
      </w:r>
      <w:hyperlink r:id="rId290" w:history="1">
        <w:r w:rsidRPr="0088606C">
          <w:rPr>
            <w:rStyle w:val="Hyperlink"/>
          </w:rPr>
          <w:t>Bill Hare</w:t>
        </w:r>
      </w:hyperlink>
      <w:r w:rsidRPr="0088606C">
        <w:t>, head of the Climate Analytics group that came up with the figure.</w:t>
      </w:r>
    </w:p>
    <w:p w14:paraId="282132A5" w14:textId="77777777" w:rsidR="00E23827" w:rsidRPr="0088606C" w:rsidRDefault="00E23827" w:rsidP="00E23827">
      <w:pPr>
        <w:pStyle w:val="Heading3"/>
      </w:pPr>
      <w:r w:rsidRPr="0088606C">
        <w:t>Feedbacks Make It Inevitable</w:t>
      </w:r>
    </w:p>
    <w:p w14:paraId="1CA0B1A5" w14:textId="77777777" w:rsidR="00E23827" w:rsidRPr="0088606C" w:rsidRDefault="00E23827" w:rsidP="00E23827">
      <w:pPr>
        <w:pStyle w:val="Heading4"/>
      </w:pPr>
      <w:r w:rsidRPr="0088606C">
        <w:t>Warming irreversible b/c of feedback loops</w:t>
      </w:r>
    </w:p>
    <w:p w14:paraId="5BCBC847" w14:textId="77777777" w:rsidR="00E23827" w:rsidRPr="0088606C" w:rsidRDefault="00E23827" w:rsidP="00E23827">
      <w:pPr>
        <w:rPr>
          <w:rStyle w:val="Style13ptBold"/>
          <w:b w:val="0"/>
          <w:sz w:val="16"/>
        </w:rPr>
      </w:pPr>
      <w:r w:rsidRPr="0088606C">
        <w:rPr>
          <w:rStyle w:val="Style13ptBold"/>
        </w:rPr>
        <w:t>Mims 12 (</w:t>
      </w:r>
      <w:r w:rsidRPr="0088606C">
        <w:rPr>
          <w:rStyle w:val="Style13ptBold"/>
          <w:sz w:val="16"/>
        </w:rPr>
        <w:t xml:space="preserve">Christopher, staff writer for Grist, “Climate scientists: It’s basically too late to stop warming”, 3/26/12, </w:t>
      </w:r>
      <w:hyperlink r:id="rId291" w:history="1">
        <w:r w:rsidRPr="0088606C">
          <w:rPr>
            <w:rStyle w:val="Hyperlink"/>
          </w:rPr>
          <w:t>http://grist.org/list/climate-scientists-its-basically-too-late-to-stop-warming/</w:t>
        </w:r>
      </w:hyperlink>
      <w:r w:rsidRPr="0088606C">
        <w:rPr>
          <w:rStyle w:val="Style13ptBold"/>
          <w:sz w:val="16"/>
        </w:rPr>
        <w:t>, HG)</w:t>
      </w:r>
    </w:p>
    <w:p w14:paraId="33CF349E" w14:textId="77777777" w:rsidR="00E23827" w:rsidRPr="0088606C" w:rsidRDefault="00E23827" w:rsidP="00E23827">
      <w:r w:rsidRPr="0088606C">
        <w:t xml:space="preserve">If you like cool weather and not having to club your neighbors as you battle for scarce resources, now’s the time to move to Canada, because </w:t>
      </w:r>
      <w:r w:rsidRPr="0088606C">
        <w:rPr>
          <w:rStyle w:val="StyleUnderline"/>
        </w:rPr>
        <w:t>the story of the 21st century is almost written</w:t>
      </w:r>
      <w:r w:rsidRPr="0088606C">
        <w:t>, reports Reuters</w:t>
      </w:r>
      <w:r w:rsidRPr="0088606C">
        <w:rPr>
          <w:rStyle w:val="StyleUnderline"/>
        </w:rPr>
        <w:t>. Global warming is close to being irreversible, and in some cases that ship has already sailed</w:t>
      </w:r>
      <w:r w:rsidRPr="0088606C">
        <w:t xml:space="preserve">. Scientists have been saying for a while that we have until between 2015 and 2020 to start radically reducing our carbon emissions, and what do you know: That deadline’s almost past! Crazy how these things sneak up on you while you’re squabbling about whether global warming is a religion. Also, </w:t>
      </w:r>
      <w:r w:rsidRPr="0088606C">
        <w:rPr>
          <w:rStyle w:val="StyleUnderline"/>
        </w:rPr>
        <w:t>our science got better in the meantime, so now we know that no matter what we do, we can say adios to the planet’s ice caps</w:t>
      </w:r>
      <w:r w:rsidRPr="0088606C">
        <w:t xml:space="preserve">. For </w:t>
      </w:r>
      <w:r w:rsidRPr="0088606C">
        <w:rPr>
          <w:rStyle w:val="StyleUnderline"/>
        </w:rPr>
        <w:t>ice sheets</w:t>
      </w:r>
      <w:r w:rsidRPr="0088606C">
        <w:t xml:space="preserve"> — huge refrigerators that slow down the warming of the planet — </w:t>
      </w:r>
      <w:r w:rsidRPr="0088606C">
        <w:rPr>
          <w:rStyle w:val="StyleUnderline"/>
        </w:rPr>
        <w:t>the tipping point has probably already been passed,</w:t>
      </w:r>
      <w:r w:rsidRPr="0088606C">
        <w:t xml:space="preserve"> Steffen said. The West Antarctic ice sheet has shrunk over the last decade and the Greenland ice sheet has lost around 200 cubic km (48 cubic miles) a year since the 1990s. Here’s what happens next: </w:t>
      </w:r>
      <w:r w:rsidRPr="0088606C">
        <w:rPr>
          <w:rStyle w:val="StyleUnderline"/>
        </w:rPr>
        <w:t>Natural climate feedbacks will take over and, on top of our prodigious human-caused carbon emissions, send us over an irreversible tipping point</w:t>
      </w:r>
      <w:r w:rsidRPr="0088606C">
        <w:t>. By 2100, the planet will be hotter than it’s been since the time of the dinosaurs, and everyone who lives in red states will pretty much get the apocalypse they’ve been hoping for. The subtropics will expand northward, t</w:t>
      </w:r>
      <w:r w:rsidRPr="0088606C">
        <w:rPr>
          <w:rStyle w:val="StyleUnderline"/>
        </w:rPr>
        <w:t>he bottom half of the U.S. will turn into an inhospitable desert, and everyone who lives there will be drinking recycled pee and struggling to salvage something from an economy wrecked by the destruction of agriculture, industry, and electrical power production. Water shortages, rapidly rising seas, superstorms swamping hundreds of billions of dollars’ worth of infrastructure: It</w:t>
      </w:r>
      <w:r w:rsidRPr="0088606C">
        <w:t xml:space="preserve">’s all a-coming, and anyone who is aware of the political realities knows that the odds are slim that our government will move in time to do anything to avert the biggest and most avoidable disaster short of all-out nuclear war. Even if our government did act, we can’t control the emissions of the developing world. </w:t>
      </w:r>
      <w:r w:rsidRPr="0088606C">
        <w:rPr>
          <w:rStyle w:val="StyleUnderline"/>
        </w:rPr>
        <w:t>China is now the biggest emitter of greenhouse gases on the planet and its inherently unstable autocratic political system demands growth at all costs. That means coal</w:t>
      </w:r>
      <w:r w:rsidRPr="0088606C">
        <w:t>. Meanwhile, engineers and petroleum geologists are hoping to solve the energy crisis by harvesting and burning the nearly limitless supplies of natural gas frozen in methane hydrates at the bottom of the ocean, a source of atmospheric carbon previously considered so exotic that it didn’t even enter into existing climate models. So, welcome to the 21st century. Hope you packed your survival instinct.</w:t>
      </w:r>
    </w:p>
    <w:p w14:paraId="2F226FA9" w14:textId="77777777" w:rsidR="00E23827" w:rsidRPr="0088606C" w:rsidRDefault="00E23827" w:rsidP="00E23827">
      <w:pPr>
        <w:pStyle w:val="Heading4"/>
      </w:pPr>
      <w:r w:rsidRPr="0088606C">
        <w:t>Feedbacks make climate change an unstoppable and inevitable force</w:t>
      </w:r>
    </w:p>
    <w:p w14:paraId="57226D33" w14:textId="77777777" w:rsidR="00E23827" w:rsidRPr="0088606C" w:rsidRDefault="00E23827" w:rsidP="00E23827">
      <w:pPr>
        <w:rPr>
          <w:rStyle w:val="Style13ptBold"/>
          <w:b w:val="0"/>
          <w:sz w:val="16"/>
        </w:rPr>
      </w:pPr>
      <w:r w:rsidRPr="0088606C">
        <w:rPr>
          <w:rStyle w:val="Style13ptBold"/>
        </w:rPr>
        <w:t>Carey 12 (</w:t>
      </w:r>
      <w:r w:rsidRPr="0088606C">
        <w:rPr>
          <w:rStyle w:val="Style13ptBold"/>
          <w:sz w:val="16"/>
        </w:rPr>
        <w:t xml:space="preserve">John, senior correspondent for Buisness Times, “Global Warming: Faster Than Expected?”, 10/16/12, </w:t>
      </w:r>
      <w:hyperlink r:id="rId292" w:history="1">
        <w:r w:rsidRPr="0088606C">
          <w:rPr>
            <w:rStyle w:val="Hyperlink"/>
          </w:rPr>
          <w:t>http://www.nature.com/scientificamerican/journal/v307/n5/full/scientificamerican1112-50.html</w:t>
        </w:r>
      </w:hyperlink>
      <w:r w:rsidRPr="0088606C">
        <w:rPr>
          <w:rStyle w:val="Style13ptBold"/>
          <w:sz w:val="16"/>
        </w:rPr>
        <w:t>, HG)</w:t>
      </w:r>
    </w:p>
    <w:p w14:paraId="5EC43051" w14:textId="77777777" w:rsidR="00E23827" w:rsidRPr="0088606C" w:rsidRDefault="00E23827" w:rsidP="00E23827">
      <w:r w:rsidRPr="0088606C">
        <w:t xml:space="preserve">Over the past decade scientists thought they had figured out how to protect humanity from the worst dangers of climate change. </w:t>
      </w:r>
      <w:r w:rsidRPr="0088606C">
        <w:rPr>
          <w:rStyle w:val="StyleUnderline"/>
        </w:rPr>
        <w:t>Keeping planetary warming below two degrees Celsius</w:t>
      </w:r>
      <w:r w:rsidRPr="0088606C">
        <w:t xml:space="preserve"> (3.6 degrees Fahrenheit) would, it </w:t>
      </w:r>
      <w:r w:rsidRPr="0088606C">
        <w:rPr>
          <w:rStyle w:val="StyleUnderline"/>
        </w:rPr>
        <w:t>was thought, avoid such perils as catastrophic sea-level rise and searing droughts</w:t>
      </w:r>
      <w:r w:rsidRPr="0088606C">
        <w:t xml:space="preserve">. Staying below two degrees C would require limiting the level of heat-trapping carbon dioxide in the atmosphere to 450 parts per million (ppm), up from today's 395 ppm and the preindustrial era's 280 ppm. </w:t>
      </w:r>
      <w:r w:rsidRPr="0088606C">
        <w:rPr>
          <w:rStyle w:val="StyleUnderline"/>
        </w:rPr>
        <w:t>Now it appears that the assessment was too optimistic. The latest data from across the globe show that the planet is changing faster than expected</w:t>
      </w:r>
      <w:r w:rsidRPr="0088606C">
        <w:t xml:space="preserve">. More sea ice around the Arctic Ocean is disappearing than had been forecast. Regions of permafrost across Alaska and Siberia are spewing out more methane, the potent greenhouse gas, than models had predicted. Ice shelves in West Antarctica are breaking up more quickly than once thought possible, and the glaciers they held back on adjacent land are sliding faster into the sea. Extreme weather events, such as floods and the heat wave that gripped much of the U.S. in the summer of 2012 are on the rise, too. The conclusion? </w:t>
      </w:r>
      <w:r w:rsidRPr="0088606C">
        <w:rPr>
          <w:rStyle w:val="StyleUnderline"/>
        </w:rPr>
        <w:t>“As scientists, we cannot say that if we stay below two degrees of warming everything will be fine,”</w:t>
      </w:r>
      <w:r w:rsidRPr="0088606C">
        <w:t xml:space="preserve"> says Stefan Rahmstorf, a professor of physics of the oceans at the University of Potsdam in Germany. </w:t>
      </w:r>
      <w:r w:rsidRPr="0088606C">
        <w:rPr>
          <w:rStyle w:val="StyleUnderline"/>
        </w:rPr>
        <w:t>The X factors that may be pushing the earth into an era of rapid climate change are long-hypothesized feedback loops that may be starting to kick in</w:t>
      </w:r>
      <w:r w:rsidRPr="0088606C">
        <w:t>. Less sea ice, for example, allows the sun to warm the ocean water more, which melts even more sea ice. Greater permafrost melting puts more CO2 and methane into the atmosphere, which in turn causes further permafrost melting, and so on. The potential for faster feedbacks has turned some scientists into vocal Cassandras. Those experts are saying that even if nations do suddenly get serious about reducing greenhouse gas emissions enough to stay under the 450-ppm limit, which seems increasingly unlikely, that could be too little, too late</w:t>
      </w:r>
      <w:r w:rsidRPr="0088606C">
        <w:rPr>
          <w:rStyle w:val="StyleUnderline"/>
        </w:rPr>
        <w:t>. Unless the world slashes CO2 levels back to 350 ppm, “we will have started a process that is out of humanity's control,”</w:t>
      </w:r>
      <w:r w:rsidRPr="0088606C">
        <w:t xml:space="preserve"> warns James E. Hansen, director of the nasa Goddard Institute for Space Studies. Sea levels might climb as much as five meters this century, he says. That would submerge coastal cities from Miami to Bangkok. Meanwhile increased heat and drought could bring massive famines. “The consequences are almost unthinkable,” Hansen continues. </w:t>
      </w:r>
      <w:r w:rsidRPr="0088606C">
        <w:rPr>
          <w:rStyle w:val="StyleUnderline"/>
        </w:rPr>
        <w:t>We could be on the verge of a rapid, irreversible leap to a much warmer world.</w:t>
      </w:r>
      <w:r w:rsidRPr="0088606C">
        <w:t xml:space="preserve"> Alarmist? Some scientists say yes. “I don't think that in the near term, catastrophic climate change is in the cards,” says Ed Dlugokencky of Noaa, based on his assessment of methane levels. Glaciologist W. Tad Pfeffer of the University of Colorado at Boulder has examined ice loss around the planet and concludes that the maximum conceivable ocean rise this century is less than two meters, not five. Yet he shares Hansen's sense of urgency because even smaller changes can threaten a civilization that has known nothing but a remarkably stable climate</w:t>
      </w:r>
      <w:r w:rsidRPr="0088606C">
        <w:rPr>
          <w:rStyle w:val="StyleUnderline"/>
        </w:rPr>
        <w:t>. “The public and policy makers should understand how serious a sea-level rise of even 60 to 70 centimeters would be,” Pfeffer warns. “These creeping disasters could really wipe us out.”</w:t>
      </w:r>
      <w:r w:rsidRPr="0088606C">
        <w:t xml:space="preserve"> Although scientists may not agree on the pace of climate change, the realization that specific feedback loops may be amplifying the change is causing a profound unease about the planet's future. “We have to start thinking more about the known unknowns and the unknown unknowns,” explains Eelco Rohling, a professor of ocean and climate change at the University of Southampton in England. “We might not know exactly what all possible feedbacks are, but past changes demonstrate that they exist.” By the time researchers do pin down the unknowns, it may be too late, worries Martin Manning, an atmospheric scientist at Victoria University of Wellington in New Zealand and a key player in the 2007 round of the Intergovernmental Panel on Climate Change (IPCC) reports: “The rate of change this century will be such that we can't wait for the science.” top of page Hot Past Suggests Hot Future One big reason scientists are becoming increasingly concerned about rapid climate change is improved understanding of our distant past. In the 1980s they were stunned to learn from the record written in ice cores that the planet had repeatedly experienced sudden and dramatic swings in temperature. Since then, they have put together a detailed picture of the past 800,000 years. As Hansen describes in a new analysis, there are remarkably tight correlations among temperature, CO2 levels and sea levels: they all rise and fall together, almost in lockstep. The correlations do not prove that greenhouse gases caused the warming. New research by Jeremy Shakun of Harvard University and his colleagues, however, points in that direction, showing that the CO2 jump preceded the temperature jump at the end of the last ice age. They conclude in a recent Nature paper that “warming driven by increasing CO2 concentrations is an explanation for much of the temperature change.” (Scientific American is part of Nature Publishing Group.) Some changes in the past were incredibly rapid. Work on Red Sea sediments by Rohling shows that during the last warm period between ice ages—about 125,000 years ago—sea levels rose and fell by up to two meters within 100 years. “That's ridiculously fast,” Rohling says. His analysis indicates that sea levels appear to have been more than six meters higher than they are today—in a climate much like our own. “That doesn't tell you what the future holds, but man, it gets your attention,” says Richard Alley, a professor of geosciences at Pennsylvania State University. Also surprising is how little extra energy, or “forcing,” was required to trigger past swings. For instance, 55 million years ago the Arctic was a subtropical paradise, with a balmy average temperature of 23 degrees C (73 degrees F) and crocodiles lurking off Greenland. The tropics may have been too hot for most life. This warm period, dubbed the Paleocene-Eocene Thermal Maximum (PETM), apparently was sparked by a preceding bump of about two degrees C in the planet's temperature, which was already warmer than today</w:t>
      </w:r>
      <w:r w:rsidRPr="0088606C">
        <w:rPr>
          <w:rStyle w:val="StyleUnderline"/>
        </w:rPr>
        <w:t>. That warming may have caused a rapid release of methane and carbon dioxide, which led to more warming and more emissions of greenhouse gases, amplifying further warming.</w:t>
      </w:r>
      <w:r w:rsidRPr="0088606C">
        <w:t xml:space="preserve"> The eventual result: millions of years of a hothouse earth [see “The Last Great Global Warming,” by Lee R. Kump; Scientific American, July 2011]. In the past 100 years humans have caused a warming blip of more than 0.8 degree C (1.4 degree F). And we are pouring greenhouse gases into the atmosphere 10 times faster than what occurred in the run-up to the PETM, giving the climate a mighty push. “If we spend the next 100 years burning carbon, we are going to take the same kind of leap,” says Matthew Huber, a professor of earth and atmospheric sciences at Purdue University. We are also shoving the climate harder than the known causes of various ice ages did. As Serbian astronomer Milutin Milankovic´ noted nearly 100 years ago, the waxing and waning of ice ages can be linked to small variations in the orbit and tilt of the earth. Over tens of thousands of years the earth's orbit changes shape, from nearly circular to mildly eccentric, because of varying pulls from other planets. These variations alter the solar energy hitting the planet's surface by an average of about 0.25 watt per square meter, Hansen says. That amount is pretty small. </w:t>
      </w:r>
      <w:r w:rsidRPr="0088606C">
        <w:rPr>
          <w:rStyle w:val="StyleUnderline"/>
        </w:rPr>
        <w:t>To cause the observed swings in climate, this forcing must have been amplified by feedbacks such as changes in sea ice and greenhouse gas emissions. In past warmings, “feedback just follows feedback, follows feedback</w:t>
      </w:r>
      <w:r w:rsidRPr="0088606C">
        <w:t>,” says Euan Nisbet, a professor of earth sciences at the Royal Holloway, University of London. The climate forcing from human emissions of greenhouse gases is much higher—three watts per square meter and climbing. Will the climate thus leap 12 times faster? Not necessarily. “We can't relate the response from the past to the future,” Rohling explains. “What we learn are the mechanisms that are in play, how they are triggered and how bad they can get</w:t>
      </w:r>
    </w:p>
    <w:p w14:paraId="277E77C2" w14:textId="77777777" w:rsidR="00E23827" w:rsidRPr="0088606C" w:rsidRDefault="00E23827" w:rsidP="00E23827">
      <w:pPr>
        <w:pStyle w:val="Heading3"/>
      </w:pPr>
      <w:r w:rsidRPr="0088606C">
        <w:t>Mitigation Fails</w:t>
      </w:r>
    </w:p>
    <w:p w14:paraId="39C50945" w14:textId="77777777" w:rsidR="00E23827" w:rsidRPr="0088606C" w:rsidRDefault="00E23827" w:rsidP="00E23827">
      <w:pPr>
        <w:pStyle w:val="Heading4"/>
        <w:rPr>
          <w:rFonts w:eastAsia="Calibri"/>
        </w:rPr>
      </w:pPr>
      <w:r w:rsidRPr="0088606C">
        <w:rPr>
          <w:rFonts w:eastAsia="Calibri"/>
        </w:rPr>
        <w:t>Cease in Gases Won’t Stop Warming From Being Inevitable</w:t>
      </w:r>
    </w:p>
    <w:p w14:paraId="570173F5" w14:textId="77777777" w:rsidR="00E23827" w:rsidRPr="0088606C" w:rsidRDefault="00E23827" w:rsidP="00E23827">
      <w:pPr>
        <w:rPr>
          <w:rStyle w:val="Style13ptBold"/>
        </w:rPr>
      </w:pPr>
      <w:r w:rsidRPr="0088606C">
        <w:rPr>
          <w:rStyle w:val="Style13ptBold"/>
        </w:rPr>
        <w:t>Solomon 2010</w:t>
      </w:r>
    </w:p>
    <w:p w14:paraId="6DCA5A50" w14:textId="77777777" w:rsidR="00E23827" w:rsidRPr="0088606C" w:rsidRDefault="00E23827" w:rsidP="00E23827">
      <w:pPr>
        <w:rPr>
          <w:szCs w:val="16"/>
        </w:rPr>
      </w:pPr>
      <w:r w:rsidRPr="0088606C">
        <w:rPr>
          <w:szCs w:val="16"/>
        </w:rPr>
        <w:t xml:space="preserve">(Susan, Atmospheric Chemist at the National Oceanic and Atmospheric Administration,  11-11-10, “Persistence of Climate Changes Due To A Range Of Greenhouse Gases, </w:t>
      </w:r>
      <w:hyperlink r:id="rId293" w:history="1">
        <w:r w:rsidRPr="0088606C">
          <w:rPr>
            <w:rStyle w:val="Hyperlink"/>
            <w:szCs w:val="16"/>
          </w:rPr>
          <w:t>http://www.ncbi.nlm.nih.gov/pmc/articles/PMC2972948/</w:t>
        </w:r>
      </w:hyperlink>
      <w:r w:rsidRPr="0088606C">
        <w:rPr>
          <w:szCs w:val="16"/>
        </w:rPr>
        <w:t>, HG)</w:t>
      </w:r>
    </w:p>
    <w:p w14:paraId="06F7A6E0" w14:textId="77777777" w:rsidR="00E23827" w:rsidRPr="0088606C" w:rsidRDefault="00E23827" w:rsidP="00E23827">
      <w:pPr>
        <w:rPr>
          <w:szCs w:val="16"/>
        </w:rPr>
      </w:pPr>
      <w:r w:rsidRPr="0088606C">
        <w:rPr>
          <w:szCs w:val="16"/>
        </w:rPr>
        <w:t xml:space="preserve">Carbon dioxide, methane, nitrous oxide, and other greenhouse gases increased over the course of the 20th century due to human activities. The human-caused increases in these gases are the primary forcing that accounts for much of the global warming of the past fifty years, with carbon dioxide being the most important single radiative forcing agent (1). </w:t>
      </w:r>
      <w:r w:rsidRPr="0088606C">
        <w:rPr>
          <w:rStyle w:val="StyleUnderline"/>
        </w:rPr>
        <w:t>Recent studies have shown that the human-caused warming linked to carbon dioxide is nearly irreversible for more than 1,000 y, even if emissions of the gas were to cease entirely</w:t>
      </w:r>
      <w:r w:rsidRPr="0088606C">
        <w:rPr>
          <w:szCs w:val="16"/>
        </w:rPr>
        <w:t xml:space="preserve"> (2–5). The importance of the ocean in taking up heat and slowing the response of the climate system to radiative forcing changes has been noted in many studies (e.g., refs. 6 and 7). The key role of the ocean’s thermal lag has also been highlighted by recent approaches to proposed metrics for comparing the warming of different greenhouse gases (8, 9). Among the observations attesting to the importance of these effects are those showing that climate changes caused by transient volcanic aerosol loading persist for more than 5 y (7, 10), and a portion can be expected to last more than a century in the ocean (11–13); clearly these signals persist far longer than the radiative forcing decay timescale of about 12–18 mo for the volcanic aerosol (14, 15). Thus the observed climate response to volcanic events suggests that some persistence of climate change should be expected even for quite short-lived radiative forcing perturbations. It </w:t>
      </w:r>
      <w:r w:rsidRPr="0088606C">
        <w:rPr>
          <w:rStyle w:val="StyleUnderline"/>
        </w:rPr>
        <w:t>follows that the climate changes induced by short-lived anthropogenic greenhouse gases such as methane or hydrofluorocarbons (HFCs) may not decrease in concert with decreases in concentration</w:t>
      </w:r>
      <w:r w:rsidRPr="0088606C">
        <w:rPr>
          <w:szCs w:val="16"/>
        </w:rPr>
        <w:t xml:space="preserve"> if the anthropogenic emissions of those gases were to be eliminated. In this paper, our primary goal is to show how different processes and timescales contribute to determining how long the climate changes due to various greenhouse gases could be expected to remain if anthropogenic emissions were to cease. Advances in modeling have led to improved AtmosphereOcean General Circulation Models (AOGCMs) as well as to Earth Models of Intermediate Complexity (EMICs). Although a detailed representation of the climate system changes on regional scales can only be provided by AOGCMs, the simpler EMICs have been shown to be useful, particularly to examine phenomena on a global average basis. In this work, we use the Bern 2.5CC EMIC (see Materials and Methods and SI Text), which has been extensively intercompared to other EMICs and to complex AOGCMs (3, 4). It should be noted that, although the Bern 2.5CC EMIC includes a representation of the surface and deep ocean, it does not include processes such as ice sheet losses or changes in the Earth’s albedo linked to evolution of vegetation. However, it is noteworthy that this EMIC, although parameterized and simplified, includes 14 levels in the ocean; further, its global ocean heat uptake and climate sensitivity are near the mean of available complex models, and its computed timescales for uptake of tracers into the ocean have been shown to compare well to observations (16). A recent study (17) explored the response of one AOGCM to a sudden stop of all forcing, and the Bern 2.5CC EMIC shows broad similarities in computed warming to that study (see Fig. S1), although there are also differences in detail. The climate sensitivity (which characterizes the long-term absolute warming response to a doubling of atmospheric carbon dioxide concentrations) is 3 °C for the model used here. Our results should be considered illustrative and exploratory rather than fully quantitative given the limitations of the EMIC and the uncertainties in climate sensitivity. Results One Illustrative Scenario to 2050. In the absence of mitigation policy, concentrations of the three major greenhouse gases, carbon dioxide, methane, and nitrous oxide can be expected to increase in this century. If emissions were to cease, anthropogenic CO2 would be removed from the atmosphere by a series of processes operating at different timescales (18). Over timescales of decades, both the land and upper ocean are important sinks. Over centuries to millennia, deep oceanic processes become dominant and are controlled by relatively well-understood physics and chemistry that provide broad consistency across models (see, for example, Fig. S2 showing how the removal of a pulse of carbon compares across a range of models). About 20% of the emitted anthropogenic carbon remains in the atmosphere for many thousands of years (with a range across models including the Bern 2.5CC model being about 19 4% at year 1000 after a pulse emission; see ref. 19), until much slower weathering processes affect the carbonate balance in the ocean (e.g., ref. 18). Models with s</w:t>
      </w:r>
      <w:r w:rsidRPr="0088606C">
        <w:rPr>
          <w:rStyle w:val="StyleUnderline"/>
        </w:rPr>
        <w:t>tronger carbon/climate feedbacks than the one considered</w:t>
      </w:r>
      <w:r w:rsidRPr="0088606C">
        <w:rPr>
          <w:szCs w:val="16"/>
        </w:rPr>
        <w:t xml:space="preserve"> here could </w:t>
      </w:r>
      <w:r w:rsidRPr="0088606C">
        <w:rPr>
          <w:rStyle w:val="StyleUnderline"/>
        </w:rPr>
        <w:t>display larger and more persistent warmings due to both CO2 and non-CO2 greenhouse gases, through reduced land and ocean uptake of carbon in a warmer world</w:t>
      </w:r>
      <w:r w:rsidRPr="0088606C">
        <w:rPr>
          <w:szCs w:val="16"/>
        </w:rPr>
        <w:t xml:space="preserve">. Here our focus is not on the strength of carbon/climate feedbacks that can lead to differences in the carbon concentration decay, but rather on the factors that control the climate response to a given decay. The removal processes of other anthropogenic gases including methane and nitrous oxide are much more simply described by exponential decay constants of about 10 and 114 y, respectively (1), due mainly to known chemical reactions in the atmosphere. In this illustrative study, we do not include the feedback of changes in methane upon its own lifetime (20). We also do not account for potential interactions between CO2 and other gases, such as the production of carbon dioxide from methane oxidation (21), or changes to the carbon cycle through, e.g., methane/ozone chemistry (22). Fig. 1 shows the computed future global warming contributions for carbon dioxide, methane, and nitrous oxide for a midrange scenario (23) of projected future anthropogenic emissions of these gases to 2050. Radiative forcings for all three of these gases, and their spectral overlaps, are represented in this work using the expressions assessed in ref. 24. In 2050, the anthropogenic emissions are stopped entirely for illustration purposes. </w:t>
      </w:r>
      <w:r w:rsidRPr="0088606C">
        <w:rPr>
          <w:rStyle w:val="StyleUnderline"/>
        </w:rPr>
        <w:t>The figure shows nearly irreversible warming for at least 1,000 y due to the imposed carbon dioxide increases, as in previous work. All published studies to date, which use multiple EMICs and one AOGCM, show largely irreversible warming due to future carbon dioxide increases (to within about 0.5 °C) on a timescale of at least 1,000 y</w:t>
      </w:r>
      <w:r w:rsidRPr="0088606C">
        <w:rPr>
          <w:szCs w:val="16"/>
        </w:rPr>
        <w:t xml:space="preserve"> (3–5, 25, 26). Fig. 1 shows that the calculated future warmings due to anthropogenic CH4 and N2O also persist notably longer than the lifetimes of these gases. </w:t>
      </w:r>
      <w:r w:rsidRPr="0088606C">
        <w:rPr>
          <w:rStyle w:val="StyleUnderline"/>
        </w:rPr>
        <w:t>The figure illustrates that emissions of key non-CO2 greenhouse gases such as CH4 or N2O could lead to warming that both temporarily exceeds a given stabilization target (e.g., 2 °C as proposed by the G8 group of nations and in the Copenhagen goals) and remains present longer than the gas lifetimes even if emissions were to cease</w:t>
      </w:r>
      <w:r w:rsidRPr="0088606C">
        <w:rPr>
          <w:szCs w:val="16"/>
        </w:rPr>
        <w:t>. A number of recent studies have underscored the important point that reductions of non-CO2 greenhouse gas emissions are an approach that can indeed reverse some past climate changes (e.g., ref. 27). Understanding how quickly such reversal could happen and why is an important policy and science question. Fig. 1 implies that the use of policy measures to reduce emissions of short-lived gases will be less effective as a rapid climate mitigation strategy than would be thought if based only upon the gas lifetime. Fig. 2 illustrates the factors influencing the warming contributions of each gas for the test case in Fig. 1 in more detail, by showing normalized values (relative to one at their peaks) of the warming along with the radiative forcings and concentrations of CO2 , N2O, and CH4 . For example, about two-thirds of the calculated warming due to N2O is still present 114 y (one atmospheric lifetime) after emissions are halted, despite the fact that its excess concentration and associated radiative forcing at that time has dropped to about one-third of the peak value.</w:t>
      </w:r>
    </w:p>
    <w:p w14:paraId="65C9A3EF" w14:textId="77777777" w:rsidR="00E23827" w:rsidRPr="0088606C" w:rsidRDefault="00E23827" w:rsidP="00E23827"/>
    <w:p w14:paraId="03A2E963" w14:textId="77777777" w:rsidR="00E23827" w:rsidRPr="0088606C" w:rsidRDefault="00E23827" w:rsidP="00E23827">
      <w:pPr>
        <w:pStyle w:val="Heading3"/>
      </w:pPr>
      <w:r w:rsidRPr="0088606C">
        <w:t>Warming Slow</w:t>
      </w:r>
    </w:p>
    <w:p w14:paraId="1BE01B1D" w14:textId="77777777" w:rsidR="00E23827" w:rsidRPr="0088606C" w:rsidRDefault="00E23827" w:rsidP="00E23827"/>
    <w:p w14:paraId="7F7CD816" w14:textId="77777777" w:rsidR="00E23827" w:rsidRPr="0088606C" w:rsidRDefault="00E23827" w:rsidP="00E23827">
      <w:pPr>
        <w:pStyle w:val="Heading4"/>
      </w:pPr>
      <w:r w:rsidRPr="0088606C">
        <w:t>Warming is slowing now and their data is flawed</w:t>
      </w:r>
    </w:p>
    <w:p w14:paraId="737AB8CD" w14:textId="77777777" w:rsidR="00E23827" w:rsidRPr="0088606C" w:rsidRDefault="00E23827" w:rsidP="00E23827">
      <w:r w:rsidRPr="0088606C">
        <w:rPr>
          <w:b/>
        </w:rPr>
        <w:t xml:space="preserve">Ballonoff, 14 </w:t>
      </w:r>
      <w:r w:rsidRPr="0088606C">
        <w:t>– Economist, a former utility rate regulator in Kansas and Illinois, writer for the Cato Institute (Paul,</w:t>
      </w:r>
      <w:r w:rsidRPr="0088606C">
        <w:rPr>
          <w:b/>
        </w:rPr>
        <w:t xml:space="preserve"> </w:t>
      </w:r>
      <w:r w:rsidRPr="0088606C">
        <w:t>“A Fresh Look at Climate Change”, Winter, “AN INTERDISCIPLINARY JOURNAL OF PUBLIC POLICY ANALYSIS”, The Cato Journal, Volume 34, Number 1, http://object.cato.org/sites/cato.org/files/serials/files/cato-journal/2014/2/cato34n1issuelow.pdf#page=119)//VIVIENNE</w:t>
      </w:r>
    </w:p>
    <w:p w14:paraId="46109791" w14:textId="77777777" w:rsidR="00E23827" w:rsidRPr="0088606C" w:rsidRDefault="00E23827" w:rsidP="00E23827">
      <w:pPr>
        <w:rPr>
          <w:sz w:val="16"/>
        </w:rPr>
      </w:pPr>
      <w:r w:rsidRPr="0088606C">
        <w:rPr>
          <w:sz w:val="16"/>
        </w:rPr>
        <w:t xml:space="preserve">Recently The </w:t>
      </w:r>
      <w:r w:rsidRPr="0088606C">
        <w:rPr>
          <w:rStyle w:val="StyleUnderline"/>
        </w:rPr>
        <w:t>Economist</w:t>
      </w:r>
      <w:r w:rsidRPr="0088606C">
        <w:rPr>
          <w:sz w:val="16"/>
        </w:rPr>
        <w:t xml:space="preserve"> (2ol3a), a prominent journalistic advocate of strong policies to control CO2 emissions, </w:t>
      </w:r>
      <w:r w:rsidRPr="0088606C">
        <w:rPr>
          <w:rStyle w:val="StyleUnderline"/>
        </w:rPr>
        <w:t>expressed their puzzlement on the absence of warming over the last 15 years. They observed that this flat period of global average temperature occurred despite that CO2 emissions from human sources continued at an increased rate. The total human-produced CO2 emissions in that period of flat temperatures represent a quarter of all such emissions ever produced</w:t>
      </w:r>
      <w:r w:rsidRPr="0088606C">
        <w:rPr>
          <w:sz w:val="16"/>
        </w:rPr>
        <w:t xml:space="preserve">. The standard climate </w:t>
      </w:r>
      <w:r w:rsidRPr="0088606C">
        <w:rPr>
          <w:rStyle w:val="StyleUnderline"/>
        </w:rPr>
        <w:t>models</w:t>
      </w:r>
      <w:r w:rsidRPr="0088606C">
        <w:rPr>
          <w:sz w:val="16"/>
        </w:rPr>
        <w:t xml:space="preserve">, such as those used </w:t>
      </w:r>
      <w:r w:rsidRPr="0088606C">
        <w:rPr>
          <w:rStyle w:val="StyleUnderline"/>
        </w:rPr>
        <w:t>by the</w:t>
      </w:r>
      <w:r w:rsidRPr="0088606C">
        <w:rPr>
          <w:sz w:val="16"/>
        </w:rPr>
        <w:t xml:space="preserve"> United Nation’s International Panel on Climate Change </w:t>
      </w:r>
      <w:r w:rsidRPr="0088606C">
        <w:rPr>
          <w:rStyle w:val="StyleUnderline"/>
        </w:rPr>
        <w:t>(UN IPCC), anticipated that such massive CO2 increases should have caused continuing increases in average global temperatures</w:t>
      </w:r>
      <w:r w:rsidRPr="0088606C">
        <w:rPr>
          <w:sz w:val="16"/>
        </w:rPr>
        <w:t xml:space="preserve">. The Economist noted that observed </w:t>
      </w:r>
      <w:r w:rsidRPr="0088606C">
        <w:rPr>
          <w:rStyle w:val="StyleUnderline"/>
        </w:rPr>
        <w:t>global average temperature is now at the lowest end of the predicted range, and that if the present trend continues, the actual temperatures will soon be below even the lowest forecasts</w:t>
      </w:r>
      <w:r w:rsidRPr="0088606C">
        <w:rPr>
          <w:sz w:val="16"/>
        </w:rPr>
        <w:t xml:space="preserve">. Most recently, Fyfe, Gillett, and Zwiers (2013) demonstrated that </w:t>
      </w:r>
      <w:r w:rsidRPr="0088606C">
        <w:rPr>
          <w:rStyle w:val="StyleUnderline"/>
        </w:rPr>
        <w:t>the current climate models have experienced a systematic failure-a finding very similar</w:t>
      </w:r>
      <w:r w:rsidRPr="0088606C">
        <w:rPr>
          <w:sz w:val="16"/>
        </w:rPr>
        <w:t xml:space="preserve"> to Knappenberger and Michaels (2013). </w:t>
      </w:r>
      <w:r w:rsidRPr="0088606C">
        <w:rPr>
          <w:rStyle w:val="StyleUnderline"/>
        </w:rPr>
        <w:t>Given the large difference of observed data</w:t>
      </w:r>
      <w:r w:rsidRPr="0088606C">
        <w:rPr>
          <w:sz w:val="16"/>
        </w:rPr>
        <w:t xml:space="preserve"> from the forecasts that underlie much current policy, </w:t>
      </w:r>
      <w:r w:rsidRPr="0088606C">
        <w:rPr>
          <w:rStyle w:val="StyleUnderline"/>
        </w:rPr>
        <w:t>it is timely to ask if the climate debates are addressing the right questions</w:t>
      </w:r>
      <w:r w:rsidRPr="0088606C">
        <w:rPr>
          <w:sz w:val="16"/>
        </w:rPr>
        <w:t xml:space="preserve">. Comparison of forecasts to observations is the right way to start asking. </w:t>
      </w:r>
      <w:r w:rsidRPr="0088606C">
        <w:rPr>
          <w:rStyle w:val="StyleUnderline"/>
        </w:rPr>
        <w:t>If the forecasts used to set policy are not accurate, then policies based on those forecasts warrant review. This is important for all of the purposes for which climate policies may be set,</w:t>
      </w:r>
      <w:r w:rsidRPr="0088606C">
        <w:rPr>
          <w:sz w:val="16"/>
        </w:rPr>
        <w:t xml:space="preserve"> but this article concentrates on country development policies related to energy, especially electricity. </w:t>
      </w:r>
      <w:r w:rsidRPr="0088606C">
        <w:rPr>
          <w:rStyle w:val="StyleUnderline"/>
        </w:rPr>
        <w:t>Those policies are critical, because it is widely accepted that more than one billion people have no access to reliable electric grid power and therefore must turn to other sources for heat and light</w:t>
      </w:r>
      <w:r w:rsidRPr="0088606C">
        <w:rPr>
          <w:sz w:val="16"/>
        </w:rPr>
        <w:t xml:space="preserve"> (Ballonoff 2013). The cost to provide that electricity, and also meet the continued and expanding needs of developed and developing countries, is estimated in the trillions of dollars. Our understanding of climate change and how it interacts with continued expansion of use of energy resources thus has a profound effect on assuring such huge capital cost is invested in the most effective way.</w:t>
      </w:r>
    </w:p>
    <w:p w14:paraId="059382B3" w14:textId="77777777" w:rsidR="00E23827" w:rsidRPr="0088606C" w:rsidRDefault="00E23827" w:rsidP="00E23827">
      <w:pPr>
        <w:pStyle w:val="Heading4"/>
      </w:pPr>
      <w:r w:rsidRPr="0088606C">
        <w:t>Warming is slow – methane and aerosols make it slow – the plan results in reducing aerosol emissions which increases warming</w:t>
      </w:r>
    </w:p>
    <w:p w14:paraId="0709CB85" w14:textId="77777777" w:rsidR="00E23827" w:rsidRPr="0088606C" w:rsidRDefault="00E23827" w:rsidP="00E23827">
      <w:r w:rsidRPr="0088606C">
        <w:rPr>
          <w:b/>
        </w:rPr>
        <w:t xml:space="preserve"> Skuce, 14 </w:t>
      </w:r>
      <w:r w:rsidRPr="0088606C">
        <w:t>– a recently-retired geophysical consultant living in British Columbia. He has a BSc in geology from Sheffield University and an MSc in geophysics from the  University of Leeds. His work experience includes a period at the British Geological Survey in Edinburgh and work for a variety of oil companies based in Calgary, Vienna and Quito (Andrew, “Global Warming: Not Reversible, But Stoppable,” Skeptical Science, 4/292014, http://www.skepticalscience.com/global-warming-not-reversible-but-stoppable.html)//VIVIENNE</w:t>
      </w:r>
    </w:p>
    <w:p w14:paraId="1DD17387" w14:textId="77777777" w:rsidR="00E23827" w:rsidRPr="0088606C" w:rsidRDefault="00E23827" w:rsidP="00E23827">
      <w:pPr>
        <w:rPr>
          <w:sz w:val="16"/>
        </w:rPr>
      </w:pPr>
      <w:r w:rsidRPr="0088606C">
        <w:rPr>
          <w:sz w:val="16"/>
        </w:rPr>
        <w:t xml:space="preserve">The Matthews and Solomon paper only deals with CO2. </w:t>
      </w:r>
      <w:r w:rsidRPr="0088606C">
        <w:rPr>
          <w:rStyle w:val="StyleUnderline"/>
        </w:rPr>
        <w:t>Short-lived greenhouse gases like methane are not considered in the study and nor are aerosols</w:t>
      </w:r>
      <w:r w:rsidRPr="0088606C">
        <w:rPr>
          <w:sz w:val="16"/>
        </w:rPr>
        <w:t xml:space="preserve">. </w:t>
      </w:r>
      <w:r w:rsidRPr="0088606C">
        <w:rPr>
          <w:rStyle w:val="StyleUnderline"/>
        </w:rPr>
        <w:t>Stopping fossil fuel burning</w:t>
      </w:r>
      <w:r w:rsidRPr="0088606C">
        <w:rPr>
          <w:sz w:val="16"/>
        </w:rPr>
        <w:t xml:space="preserve">, especially coal, </w:t>
      </w:r>
      <w:r w:rsidRPr="0088606C">
        <w:rPr>
          <w:rStyle w:val="StyleUnderline"/>
        </w:rPr>
        <w:t>would reduce aerosol</w:t>
      </w:r>
      <w:r w:rsidRPr="0088606C">
        <w:rPr>
          <w:sz w:val="16"/>
        </w:rPr>
        <w:t xml:space="preserve"> (small particle) </w:t>
      </w:r>
      <w:r w:rsidRPr="0088606C">
        <w:rPr>
          <w:rStyle w:val="StyleUnderline"/>
        </w:rPr>
        <w:t>emissions, reducing their current shading effect and increasing warming</w:t>
      </w:r>
      <w:r w:rsidRPr="0088606C">
        <w:rPr>
          <w:sz w:val="16"/>
        </w:rPr>
        <w:t xml:space="preserve">. On the other hand, </w:t>
      </w:r>
      <w:r w:rsidRPr="0088606C">
        <w:rPr>
          <w:rStyle w:val="StyleUnderline"/>
        </w:rPr>
        <w:t>stopping fossil fuel consumption would decrease methane emissions and thus decrease warming even more than these authors have projected</w:t>
      </w:r>
      <w:r w:rsidRPr="0088606C">
        <w:rPr>
          <w:sz w:val="16"/>
        </w:rPr>
        <w:t>. It may turn out that these two effects balance out. The other potential problem is that the carbon cycle model that Matthews and Solomon use may not be as well behaved as they predict. For example, MacDougall et al (2012) ran their own "industrial shutdown" experiments and found that future CO2 concentrations in their most likely climate sensitivity case remained steady, because emissions from the permafrost (see this SkS post, Figure 3) balanced the reductions from other carbon sinks. This means that a shutdown of human emissions could, in practice, look more like the blue lines in Figure 1. The likelihood and severity of unexpected carbon-cycle feedbacks, including the way in which the ocean absorbs CO2, will be larger when there has been more warming—due to more emissions or higher climate sensitivities, or both—but this only increases the need for prompt and substantial action in reducing emissions.</w:t>
      </w:r>
    </w:p>
    <w:p w14:paraId="0749BD17" w14:textId="77777777" w:rsidR="00E23827" w:rsidRPr="0088606C" w:rsidRDefault="00E23827" w:rsidP="00E23827"/>
    <w:p w14:paraId="32E7D3ED" w14:textId="77777777" w:rsidR="00E23827" w:rsidRPr="0088606C" w:rsidRDefault="00E23827" w:rsidP="00E23827">
      <w:pPr>
        <w:pStyle w:val="Heading4"/>
      </w:pPr>
      <w:r w:rsidRPr="0088606C">
        <w:t>Status quo warming is slowing—studies from the Lawrence Livermore National Laboratory show volcano eruptions and other factors are reflecting sunlight and cooling the atmosphere</w:t>
      </w:r>
    </w:p>
    <w:p w14:paraId="02BA0A43" w14:textId="77777777" w:rsidR="00E23827" w:rsidRPr="0088606C" w:rsidRDefault="00E23827" w:rsidP="00E23827">
      <w:r w:rsidRPr="0088606C">
        <w:rPr>
          <w:rStyle w:val="Style13ptBold"/>
        </w:rPr>
        <w:t xml:space="preserve">ScienceDaily 13, </w:t>
      </w:r>
      <w:r w:rsidRPr="0088606C">
        <w:t xml:space="preserve">Based on Research from the Lawrence Livermore National Laboratory and the DOE; ScienceDaily features breaking news and videos about the latest discoveries in health, technology, the environment, and more -- from major news services and leading universities, scientific journals, and research organizations (ScienceDaily, “Volcanoes contribute to recent global warming 'hiatus',” 2/24/14, </w:t>
      </w:r>
      <w:hyperlink r:id="rId294" w:history="1">
        <w:r w:rsidRPr="0088606C">
          <w:rPr>
            <w:rStyle w:val="Hyperlink"/>
          </w:rPr>
          <w:t>http://www.sciencedaily.com/releases/2014/02/140224133137.htm)//ADravid</w:t>
        </w:r>
      </w:hyperlink>
    </w:p>
    <w:p w14:paraId="362853AE" w14:textId="77777777" w:rsidR="00E23827" w:rsidRPr="0088606C" w:rsidRDefault="00E23827" w:rsidP="00E23827">
      <w:pPr>
        <w:rPr>
          <w:rStyle w:val="StyleUnderline"/>
        </w:rPr>
      </w:pPr>
      <w:r w:rsidRPr="0088606C">
        <w:rPr>
          <w:rStyle w:val="StyleUnderline"/>
        </w:rPr>
        <w:t xml:space="preserve">Volcanic eruptions in the early part of the 21st century </w:t>
      </w:r>
      <w:r w:rsidRPr="0088606C">
        <w:rPr>
          <w:rStyle w:val="Emphasis"/>
        </w:rPr>
        <w:t>have cooled the planet</w:t>
      </w:r>
      <w:r w:rsidRPr="0088606C">
        <w:rPr>
          <w:rStyle w:val="StyleUnderline"/>
        </w:rPr>
        <w:t>, according to a study led by Lawrence Livermore National Laboratory. This cooling partly offset the warming produced by greenhouse gases.</w:t>
      </w:r>
      <w:r w:rsidRPr="0088606C">
        <w:t xml:space="preserve"> </w:t>
      </w:r>
      <w:r w:rsidRPr="0088606C">
        <w:rPr>
          <w:rStyle w:val="StyleUnderline"/>
        </w:rPr>
        <w:t>Despite continuing increases in atmospheric levels of greenhouse gases</w:t>
      </w:r>
      <w:r w:rsidRPr="0088606C">
        <w:t xml:space="preserve">, </w:t>
      </w:r>
      <w:r w:rsidRPr="0088606C">
        <w:rPr>
          <w:sz w:val="12"/>
          <w:szCs w:val="12"/>
        </w:rPr>
        <w:t>and in the total heat content of the ocean,</w:t>
      </w:r>
      <w:r w:rsidRPr="0088606C">
        <w:t xml:space="preserve"> </w:t>
      </w:r>
      <w:r w:rsidRPr="0088606C">
        <w:rPr>
          <w:rStyle w:val="StyleUnderline"/>
        </w:rPr>
        <w:t>global-mean temperatures at the surface of the planet and in the troposphere</w:t>
      </w:r>
      <w:r w:rsidRPr="0088606C">
        <w:t xml:space="preserve"> </w:t>
      </w:r>
      <w:r w:rsidRPr="0088606C">
        <w:rPr>
          <w:sz w:val="12"/>
          <w:szCs w:val="12"/>
        </w:rPr>
        <w:t xml:space="preserve">(the lowest portion of Earth's atmosphere) have </w:t>
      </w:r>
      <w:r w:rsidRPr="0088606C">
        <w:rPr>
          <w:rStyle w:val="Emphasis"/>
        </w:rPr>
        <w:t>shown relatively little warming</w:t>
      </w:r>
      <w:r w:rsidRPr="0088606C">
        <w:rPr>
          <w:rStyle w:val="StyleUnderline"/>
        </w:rPr>
        <w:t xml:space="preserve"> since 1998</w:t>
      </w:r>
      <w:r w:rsidRPr="0088606C">
        <w:t xml:space="preserve">. </w:t>
      </w:r>
      <w:r w:rsidRPr="0088606C">
        <w:rPr>
          <w:sz w:val="12"/>
          <w:szCs w:val="12"/>
        </w:rPr>
        <w:t>This so-called 'slow-down' or 'hiatus' has received considerable scientific, political and popular attention.</w:t>
      </w:r>
      <w:r w:rsidRPr="0088606C">
        <w:t xml:space="preserve"> </w:t>
      </w:r>
      <w:r w:rsidRPr="0088606C">
        <w:rPr>
          <w:rStyle w:val="StyleUnderline"/>
        </w:rPr>
        <w:t>The volcanic contribution to the 'slow-down' is the subject of a new paper appearing in</w:t>
      </w:r>
      <w:r w:rsidRPr="0088606C">
        <w:t xml:space="preserve"> </w:t>
      </w:r>
      <w:r w:rsidRPr="0088606C">
        <w:rPr>
          <w:sz w:val="12"/>
          <w:szCs w:val="12"/>
        </w:rPr>
        <w:t>the Feb. 23 edition of</w:t>
      </w:r>
      <w:r w:rsidRPr="0088606C">
        <w:t xml:space="preserve"> </w:t>
      </w:r>
      <w:r w:rsidRPr="0088606C">
        <w:rPr>
          <w:rStyle w:val="StyleUnderline"/>
        </w:rPr>
        <w:t>the journal Nature Geoscience</w:t>
      </w:r>
      <w:r w:rsidRPr="0088606C">
        <w:t xml:space="preserve">. </w:t>
      </w:r>
      <w:r w:rsidRPr="0088606C">
        <w:rPr>
          <w:rStyle w:val="StyleUnderline"/>
        </w:rPr>
        <w:t xml:space="preserve">Volcanic eruptions inject sulfur dioxide gas into the atmosphere. If the eruptions are large enough to add sulfur dioxide to the stratosphere </w:t>
      </w:r>
      <w:r w:rsidRPr="0088606C">
        <w:t xml:space="preserve">(the atmospheric layer above the troposphere), </w:t>
      </w:r>
      <w:r w:rsidRPr="0088606C">
        <w:rPr>
          <w:rStyle w:val="StyleUnderline"/>
        </w:rPr>
        <w:t xml:space="preserve">the gas forms tiny droplets of sulfuric acid, also known as "volcanic aerosols." </w:t>
      </w:r>
      <w:r w:rsidRPr="0088606C">
        <w:rPr>
          <w:rStyle w:val="Emphasis"/>
        </w:rPr>
        <w:t>These droplets reflect some portion of the incoming sunlight back into space, cooling Earth's surface and the lower atmosphere.</w:t>
      </w:r>
      <w:r w:rsidRPr="0088606C">
        <w:t xml:space="preserve"> "</w:t>
      </w:r>
      <w:r w:rsidRPr="0088606C">
        <w:rPr>
          <w:rStyle w:val="StyleUnderline"/>
        </w:rPr>
        <w:t>In the last decade, the amount of volcanic aerosol in the stratosphere has increased, so more sunlight is being reflected back into space</w:t>
      </w:r>
      <w:r w:rsidRPr="0088606C">
        <w:t xml:space="preserve">," </w:t>
      </w:r>
      <w:r w:rsidRPr="0088606C">
        <w:rPr>
          <w:sz w:val="12"/>
          <w:szCs w:val="12"/>
        </w:rPr>
        <w:t>said Lawrence Livermore climate scientist Benjamin Santer, who serves as lead author of the study. "</w:t>
      </w:r>
      <w:r w:rsidRPr="0088606C">
        <w:rPr>
          <w:rStyle w:val="StyleUnderline"/>
        </w:rPr>
        <w:t>This has created a natural cooling of the planet and has partly offset the increase in surface and atmospheric temperatures due to human influence</w:t>
      </w:r>
      <w:r w:rsidRPr="0088606C">
        <w:rPr>
          <w:sz w:val="12"/>
          <w:szCs w:val="12"/>
        </w:rPr>
        <w:t>." From 2000-2012, emissions of greenhouse gases into the atmosphere have increased -- as they have done since the Industrial Revolution. This</w:t>
      </w:r>
      <w:r w:rsidRPr="0088606C">
        <w:t xml:space="preserve"> </w:t>
      </w:r>
      <w:r w:rsidRPr="0088606C">
        <w:rPr>
          <w:rStyle w:val="StyleUnderline"/>
        </w:rPr>
        <w:t>human-induced change typically causes the troposphere to warm and the stratosphere to cool</w:t>
      </w:r>
      <w:r w:rsidRPr="0088606C">
        <w:t xml:space="preserve">. </w:t>
      </w:r>
      <w:r w:rsidRPr="0088606C">
        <w:rPr>
          <w:rStyle w:val="StyleUnderline"/>
        </w:rPr>
        <w:t>In contrast, large volcanic eruptions cool the troposphere and warm the stratosphere</w:t>
      </w:r>
      <w:r w:rsidRPr="0088606C">
        <w:t xml:space="preserve">. </w:t>
      </w:r>
      <w:r w:rsidRPr="0088606C">
        <w:rPr>
          <w:sz w:val="12"/>
          <w:szCs w:val="12"/>
        </w:rPr>
        <w:t>The researchers report that early 21st century volcanic eruptions have contributed to this recent "warming hiatus," and that most climate models have not accurately accounted for this effect. "The recent slow-down in observed surface and tropospheric warming is a fascinating detective story," Santer said. "There is not a single culprit, as some scientists have claimed. Multiple factors are implicated. One is the temporary cooling effect of internal climate noise</w:t>
      </w:r>
      <w:r w:rsidRPr="0088606C">
        <w:rPr>
          <w:rStyle w:val="StyleUnderline"/>
        </w:rPr>
        <w:t>. Other factors are the external cooling influences of 21st century volcanic activity, an unusually low and long minimum in the last solar cycle, and an uptick in Chinese emissions of sulfur dioxide</w:t>
      </w:r>
      <w:r w:rsidRPr="0088606C">
        <w:t>. "</w:t>
      </w:r>
      <w:r w:rsidRPr="0088606C">
        <w:rPr>
          <w:sz w:val="12"/>
          <w:szCs w:val="12"/>
        </w:rPr>
        <w:t>The real scientific challenge is to obtain hard quantitative estimates of the contributions of each of these factors to the slow-down." The researchers performed two different statistical tests to determine whether recent volcanic eruptions have cooling effects that can be distinguished from the intrinsic variability of the climate.</w:t>
      </w:r>
      <w:r w:rsidRPr="0088606C">
        <w:t xml:space="preserve"> </w:t>
      </w:r>
      <w:r w:rsidRPr="0088606C">
        <w:rPr>
          <w:rStyle w:val="StyleUnderline"/>
        </w:rPr>
        <w:t>The team found evidence for significant correlations between volcanic aerosol observations and satellite-based estimates of lower tropospheric temperatures as well as the sunlight reflected back to space by the aerosol particles.</w:t>
      </w:r>
      <w:r w:rsidRPr="0088606C">
        <w:t xml:space="preserve"> "</w:t>
      </w:r>
      <w:r w:rsidRPr="0088606C">
        <w:rPr>
          <w:rStyle w:val="StyleUnderline"/>
        </w:rPr>
        <w:t>This is the most comprehensive observational evaluation of the role of volcanic activity on climate in the early part of the 21st century,"</w:t>
      </w:r>
      <w:r w:rsidRPr="0088606C">
        <w:t xml:space="preserve"> </w:t>
      </w:r>
      <w:r w:rsidRPr="0088606C">
        <w:rPr>
          <w:sz w:val="12"/>
          <w:szCs w:val="12"/>
        </w:rPr>
        <w:t>said co-author Susan Solomon, the Ellen Swallow Richards professor of atmospheric chemistry and climate science at MIT. "We assess the contributions of volcanoes on temperatures in the troposphere -- the lowest layer of the atmosphere -- and find</w:t>
      </w:r>
      <w:r w:rsidRPr="0088606C">
        <w:t xml:space="preserve"> </w:t>
      </w:r>
      <w:r w:rsidRPr="0088606C">
        <w:rPr>
          <w:rStyle w:val="Emphasis"/>
        </w:rPr>
        <w:t>they've certainly played some role in keeping Earth cooler</w:t>
      </w:r>
      <w:r w:rsidRPr="0088606C">
        <w:t xml:space="preserve">." </w:t>
      </w:r>
      <w:r w:rsidRPr="0088606C">
        <w:rPr>
          <w:rStyle w:val="StyleUnderline"/>
        </w:rPr>
        <w:t>The research is funded by the Department of Energy's Office of Biological and Environmental Science in the Office of Science.</w:t>
      </w:r>
      <w:r w:rsidRPr="0088606C">
        <w:t xml:space="preserve"> </w:t>
      </w:r>
      <w:r w:rsidRPr="0088606C">
        <w:rPr>
          <w:rStyle w:val="StyleUnderline"/>
        </w:rPr>
        <w:t>The research involved a large, interdisciplinary team of researchers with expertise in climate modeling, satellite data, stratospheric dynamics and volcanic effects on climate, model evaluation and computer science.</w:t>
      </w:r>
    </w:p>
    <w:p w14:paraId="441EFB8D" w14:textId="77777777" w:rsidR="00E23827" w:rsidRPr="0088606C" w:rsidRDefault="00E23827" w:rsidP="00E23827"/>
    <w:p w14:paraId="73A529AF" w14:textId="77777777" w:rsidR="00E23827" w:rsidRPr="0088606C" w:rsidRDefault="00E23827" w:rsidP="00E23827">
      <w:pPr>
        <w:keepNext/>
        <w:keepLines/>
        <w:pageBreakBefore/>
        <w:spacing w:before="200"/>
        <w:jc w:val="center"/>
        <w:outlineLvl w:val="2"/>
        <w:rPr>
          <w:rFonts w:eastAsiaTheme="majorEastAsia" w:cs="Times New Roman"/>
          <w:b/>
          <w:bCs/>
          <w:sz w:val="32"/>
          <w:u w:val="single"/>
        </w:rPr>
      </w:pPr>
      <w:r w:rsidRPr="0088606C">
        <w:rPr>
          <w:rFonts w:eastAsiaTheme="majorEastAsia" w:cs="Times New Roman"/>
          <w:b/>
          <w:bCs/>
          <w:sz w:val="32"/>
          <w:u w:val="single"/>
        </w:rPr>
        <w:t>No Tipping Point</w:t>
      </w:r>
    </w:p>
    <w:p w14:paraId="223D1A22" w14:textId="77777777" w:rsidR="00E23827" w:rsidRPr="0088606C" w:rsidRDefault="00E23827" w:rsidP="00E23827">
      <w:pPr>
        <w:keepNext/>
        <w:keepLines/>
        <w:spacing w:before="200"/>
        <w:outlineLvl w:val="3"/>
        <w:rPr>
          <w:rFonts w:eastAsiaTheme="majorEastAsia" w:cs="Times New Roman"/>
          <w:b/>
          <w:bCs/>
          <w:iCs/>
          <w:sz w:val="26"/>
        </w:rPr>
      </w:pPr>
      <w:r w:rsidRPr="0088606C">
        <w:rPr>
          <w:rFonts w:eastAsiaTheme="majorEastAsia" w:cs="Times New Roman"/>
          <w:b/>
          <w:bCs/>
          <w:iCs/>
          <w:sz w:val="26"/>
        </w:rPr>
        <w:t xml:space="preserve">No impact---mitigation and adaptation will solve - no tipping point or “1% risk” args </w:t>
      </w:r>
    </w:p>
    <w:p w14:paraId="1D20520F" w14:textId="77777777" w:rsidR="00E23827" w:rsidRPr="0088606C" w:rsidRDefault="00E23827" w:rsidP="00E23827">
      <w:pPr>
        <w:rPr>
          <w:rFonts w:cs="Times New Roman"/>
        </w:rPr>
      </w:pPr>
      <w:r w:rsidRPr="0088606C">
        <w:rPr>
          <w:rFonts w:cs="Times New Roman"/>
        </w:rPr>
        <w:t xml:space="preserve">Robert O. </w:t>
      </w:r>
      <w:r w:rsidRPr="0088606C">
        <w:rPr>
          <w:rFonts w:cs="Times New Roman"/>
          <w:b/>
          <w:sz w:val="26"/>
        </w:rPr>
        <w:t>Mendelsohn 9</w:t>
      </w:r>
      <w:r w:rsidRPr="0088606C">
        <w:rPr>
          <w:rFonts w:cs="Times New Roman"/>
        </w:rPr>
        <w:t>, the Edwin Weyerhaeuser Davis Professor, Yale School of Forestry and Environmental Studies, Yale University, June 2009, “Climate Change and Economic Growth,” online: http://www.growthcommission.org/storage/cgdev/documents/gcwp060web.pdf</w:t>
      </w:r>
    </w:p>
    <w:p w14:paraId="7BF8DCC4" w14:textId="77777777" w:rsidR="00E23827" w:rsidRPr="0088606C" w:rsidRDefault="00E23827" w:rsidP="00E23827">
      <w:pPr>
        <w:rPr>
          <w:rFonts w:cs="Times New Roman"/>
          <w:sz w:val="16"/>
        </w:rPr>
      </w:pPr>
      <w:r w:rsidRPr="0088606C">
        <w:rPr>
          <w:rFonts w:cs="Times New Roman"/>
          <w:b/>
          <w:u w:val="single"/>
        </w:rPr>
        <w:t>The</w:t>
      </w:r>
      <w:r w:rsidRPr="0088606C">
        <w:rPr>
          <w:rFonts w:cs="Times New Roman"/>
          <w:sz w:val="16"/>
        </w:rPr>
        <w:t xml:space="preserve"> heart of the </w:t>
      </w:r>
      <w:r w:rsidRPr="0088606C">
        <w:rPr>
          <w:rFonts w:cs="Times New Roman"/>
          <w:b/>
          <w:u w:val="single"/>
        </w:rPr>
        <w:t>debate about climate change</w:t>
      </w:r>
      <w:r w:rsidRPr="0088606C">
        <w:rPr>
          <w:rFonts w:cs="Times New Roman"/>
          <w:sz w:val="16"/>
        </w:rPr>
        <w:t xml:space="preserve"> comes from a number of warnings from scientists and others that </w:t>
      </w:r>
      <w:r w:rsidRPr="0088606C">
        <w:rPr>
          <w:rFonts w:cs="Times New Roman"/>
          <w:b/>
          <w:u w:val="single"/>
        </w:rPr>
        <w:t>give the impression that human-induced climate change is an immediate threat to society</w:t>
      </w:r>
      <w:r w:rsidRPr="0088606C">
        <w:rPr>
          <w:rFonts w:cs="Times New Roman"/>
          <w:sz w:val="16"/>
        </w:rPr>
        <w:t xml:space="preserve"> (IPCC 2007a,b; Stern 2006). Millions of people might be vulnerable to health effects (IPCC 2007b), crop production might fall in the low latitudes (IPCC 2007b), water supplies might dwindle (IPCC 2007b), precipitation might fall in arid regions (IPCC 2007b), extreme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(Dasgupta et al. 2009). Proponents argue there is no time to waste. Unless greenhouse gases are cut dramatically today, economic growth and well</w:t>
      </w:r>
      <w:r w:rsidRPr="0088606C">
        <w:rPr>
          <w:rFonts w:cs="Cambria Math"/>
          <w:sz w:val="16"/>
        </w:rPr>
        <w:t>‐</w:t>
      </w:r>
      <w:r w:rsidRPr="0088606C">
        <w:rPr>
          <w:rFonts w:cs="Times New Roman"/>
          <w:sz w:val="16"/>
        </w:rPr>
        <w:t xml:space="preserve">being may be at risk (Stern 2006). </w:t>
      </w:r>
      <w:r w:rsidRPr="0088606C">
        <w:rPr>
          <w:rFonts w:cs="Times New Roman"/>
          <w:b/>
          <w:u w:val="single"/>
        </w:rPr>
        <w:t>These statements are</w:t>
      </w:r>
      <w:r w:rsidRPr="0088606C">
        <w:rPr>
          <w:rFonts w:cs="Times New Roman"/>
          <w:sz w:val="16"/>
        </w:rPr>
        <w:t xml:space="preserve"> largely </w:t>
      </w:r>
      <w:r w:rsidRPr="0088606C">
        <w:rPr>
          <w:rFonts w:cs="Times New Roman"/>
          <w:b/>
          <w:iCs/>
          <w:u w:val="single"/>
          <w:bdr w:val="single" w:sz="18" w:space="0" w:color="auto"/>
        </w:rPr>
        <w:t>alarmist and misleading</w:t>
      </w:r>
      <w:r w:rsidRPr="0088606C">
        <w:rPr>
          <w:rFonts w:cs="Times New Roman"/>
          <w:sz w:val="16"/>
        </w:rPr>
        <w:t xml:space="preserve">. Although climate change is a serious problem that deserves attention, </w:t>
      </w:r>
      <w:r w:rsidRPr="0088606C">
        <w:rPr>
          <w:rFonts w:cs="Times New Roman"/>
          <w:b/>
          <w:u w:val="single"/>
        </w:rPr>
        <w:t>society’s immediate behavior has an</w:t>
      </w:r>
      <w:r w:rsidRPr="0088606C">
        <w:rPr>
          <w:rFonts w:cs="Times New Roman"/>
          <w:u w:val="single"/>
        </w:rPr>
        <w:t xml:space="preserve"> </w:t>
      </w:r>
      <w:r w:rsidRPr="0088606C">
        <w:rPr>
          <w:rFonts w:cs="Times New Roman"/>
          <w:b/>
          <w:iCs/>
          <w:u w:val="single"/>
          <w:bdr w:val="single" w:sz="18" w:space="0" w:color="auto"/>
        </w:rPr>
        <w:t>extremely low probability</w:t>
      </w:r>
      <w:r w:rsidRPr="0088606C">
        <w:rPr>
          <w:rFonts w:cs="Times New Roman"/>
          <w:sz w:val="16"/>
        </w:rPr>
        <w:t xml:space="preserve"> </w:t>
      </w:r>
      <w:r w:rsidRPr="0088606C">
        <w:rPr>
          <w:rFonts w:cs="Times New Roman"/>
          <w:b/>
          <w:u w:val="single"/>
        </w:rPr>
        <w:t>of leading to</w:t>
      </w:r>
      <w:r w:rsidRPr="0088606C">
        <w:rPr>
          <w:rFonts w:cs="Times New Roman"/>
          <w:sz w:val="16"/>
        </w:rPr>
        <w:t xml:space="preserve"> </w:t>
      </w:r>
      <w:r w:rsidRPr="0088606C">
        <w:rPr>
          <w:rFonts w:cs="Times New Roman"/>
          <w:b/>
          <w:iCs/>
          <w:u w:val="single"/>
          <w:bdr w:val="single" w:sz="18" w:space="0" w:color="auto"/>
        </w:rPr>
        <w:t>catastrophic consequences</w:t>
      </w:r>
      <w:r w:rsidRPr="0088606C">
        <w:rPr>
          <w:rFonts w:cs="Times New Roman"/>
          <w:sz w:val="16"/>
        </w:rPr>
        <w:t xml:space="preserve">. The </w:t>
      </w:r>
      <w:r w:rsidRPr="0088606C">
        <w:rPr>
          <w:rFonts w:cs="Times New Roman"/>
          <w:b/>
          <w:u w:val="single"/>
        </w:rPr>
        <w:t>science and economics</w:t>
      </w:r>
      <w:r w:rsidRPr="0088606C">
        <w:rPr>
          <w:rFonts w:cs="Times New Roman"/>
          <w:sz w:val="16"/>
        </w:rPr>
        <w:t xml:space="preserve"> of climate change </w:t>
      </w:r>
      <w:r w:rsidRPr="0088606C">
        <w:rPr>
          <w:rFonts w:cs="Times New Roman"/>
          <w:b/>
          <w:u w:val="single"/>
        </w:rPr>
        <w:t>is quite clear that emissions over the next few decades will lead to only</w:t>
      </w:r>
      <w:r w:rsidRPr="0088606C">
        <w:rPr>
          <w:rFonts w:cs="Times New Roman"/>
          <w:sz w:val="16"/>
        </w:rPr>
        <w:t xml:space="preserve"> </w:t>
      </w:r>
      <w:r w:rsidRPr="0088606C">
        <w:rPr>
          <w:rFonts w:cs="Times New Roman"/>
          <w:b/>
          <w:iCs/>
          <w:u w:val="single"/>
          <w:bdr w:val="single" w:sz="18" w:space="0" w:color="auto"/>
        </w:rPr>
        <w:t>mild consequences</w:t>
      </w:r>
      <w:r w:rsidRPr="0088606C">
        <w:rPr>
          <w:rFonts w:cs="Times New Roman"/>
          <w:sz w:val="16"/>
        </w:rPr>
        <w:t xml:space="preserve">. The </w:t>
      </w:r>
      <w:r w:rsidRPr="0088606C">
        <w:rPr>
          <w:rFonts w:cs="Times New Roman"/>
          <w:b/>
          <w:iCs/>
          <w:u w:val="single"/>
          <w:bdr w:val="single" w:sz="18" w:space="0" w:color="auto"/>
        </w:rPr>
        <w:t>severe impacts</w:t>
      </w:r>
      <w:r w:rsidRPr="0088606C">
        <w:rPr>
          <w:rFonts w:cs="Times New Roman"/>
          <w:sz w:val="16"/>
        </w:rPr>
        <w:t xml:space="preserve"> predicted by alarmists </w:t>
      </w:r>
      <w:r w:rsidRPr="0088606C">
        <w:rPr>
          <w:rFonts w:cs="Times New Roman"/>
          <w:b/>
          <w:iCs/>
          <w:u w:val="single"/>
          <w:bdr w:val="single" w:sz="18" w:space="0" w:color="auto"/>
        </w:rPr>
        <w:t>require a century (or two</w:t>
      </w:r>
      <w:r w:rsidRPr="0088606C">
        <w:rPr>
          <w:rFonts w:cs="Times New Roman"/>
          <w:sz w:val="16"/>
        </w:rPr>
        <w:t xml:space="preserve"> in the case of Stern 2006) </w:t>
      </w:r>
      <w:r w:rsidRPr="0088606C">
        <w:rPr>
          <w:rFonts w:cs="Times New Roman"/>
          <w:b/>
          <w:iCs/>
          <w:u w:val="single"/>
          <w:bdr w:val="single" w:sz="18" w:space="0" w:color="auto"/>
        </w:rPr>
        <w:t>of no mitigation</w:t>
      </w:r>
      <w:r w:rsidRPr="0088606C">
        <w:rPr>
          <w:rFonts w:cs="Times New Roman"/>
          <w:sz w:val="16"/>
        </w:rPr>
        <w:t xml:space="preserve">. Many of the </w:t>
      </w:r>
      <w:r w:rsidRPr="0088606C">
        <w:rPr>
          <w:rFonts w:cs="Times New Roman"/>
          <w:b/>
          <w:u w:val="single"/>
        </w:rPr>
        <w:t>predicted impacts assume there will be no or little adaptation</w:t>
      </w:r>
      <w:r w:rsidRPr="0088606C">
        <w:rPr>
          <w:rFonts w:cs="Times New Roman"/>
          <w:sz w:val="16"/>
        </w:rPr>
        <w:t xml:space="preserve">. The net economic impacts from climate change over the next 50 years will be small regardless. Most of </w:t>
      </w:r>
      <w:r w:rsidRPr="0088606C">
        <w:rPr>
          <w:rFonts w:cs="Times New Roman"/>
          <w:b/>
          <w:u w:val="single"/>
        </w:rPr>
        <w:t xml:space="preserve">the more severe impacts will take more than a century or even a millennium to unfold and many of these “potential” impacts </w:t>
      </w:r>
      <w:r w:rsidRPr="0088606C">
        <w:rPr>
          <w:rFonts w:cs="Times New Roman"/>
          <w:b/>
          <w:iCs/>
          <w:u w:val="single"/>
          <w:bdr w:val="single" w:sz="18" w:space="0" w:color="auto"/>
        </w:rPr>
        <w:t>will never occur because people will adapt</w:t>
      </w:r>
      <w:r w:rsidRPr="0088606C">
        <w:rPr>
          <w:rFonts w:cs="Times New Roman"/>
          <w:b/>
          <w:u w:val="single"/>
        </w:rPr>
        <w:t>. It is not at all apparent that immediate and dramatic policies need to be developed to thwart long</w:t>
      </w:r>
      <w:r w:rsidRPr="0088606C">
        <w:rPr>
          <w:rFonts w:cs="Cambria Math"/>
          <w:b/>
          <w:u w:val="single"/>
        </w:rPr>
        <w:t>‐</w:t>
      </w:r>
      <w:r w:rsidRPr="0088606C">
        <w:rPr>
          <w:rFonts w:cs="Times New Roman"/>
          <w:b/>
          <w:u w:val="single"/>
        </w:rPr>
        <w:t>range climate risks</w:t>
      </w:r>
      <w:r w:rsidRPr="0088606C">
        <w:rPr>
          <w:rFonts w:cs="Times New Roman"/>
          <w:sz w:val="16"/>
        </w:rPr>
        <w:t>. What is needed are long</w:t>
      </w:r>
      <w:r w:rsidRPr="0088606C">
        <w:rPr>
          <w:rFonts w:cs="Cambria Math"/>
          <w:sz w:val="16"/>
        </w:rPr>
        <w:t>‐</w:t>
      </w:r>
      <w:r w:rsidRPr="0088606C">
        <w:rPr>
          <w:rFonts w:cs="Times New Roman"/>
          <w:sz w:val="16"/>
        </w:rPr>
        <w:t>run balanced responses.</w:t>
      </w:r>
    </w:p>
    <w:p w14:paraId="153A4ACF" w14:textId="77777777" w:rsidR="00E23827" w:rsidRPr="0088606C" w:rsidRDefault="00E23827" w:rsidP="00E23827">
      <w:pPr>
        <w:keepNext/>
        <w:keepLines/>
        <w:spacing w:before="200"/>
        <w:outlineLvl w:val="3"/>
        <w:rPr>
          <w:rFonts w:eastAsiaTheme="majorEastAsia" w:cs="Times New Roman"/>
          <w:b/>
          <w:bCs/>
          <w:iCs/>
          <w:sz w:val="26"/>
        </w:rPr>
      </w:pPr>
      <w:r w:rsidRPr="0088606C">
        <w:rPr>
          <w:rFonts w:eastAsiaTheme="majorEastAsia" w:cs="Times New Roman"/>
          <w:b/>
          <w:bCs/>
          <w:iCs/>
          <w:sz w:val="26"/>
        </w:rPr>
        <w:t>No tipping points</w:t>
      </w:r>
    </w:p>
    <w:p w14:paraId="7854A78F" w14:textId="77777777" w:rsidR="00E23827" w:rsidRPr="0088606C" w:rsidRDefault="00E23827" w:rsidP="00E23827">
      <w:pPr>
        <w:rPr>
          <w:rFonts w:cs="Times New Roman"/>
        </w:rPr>
      </w:pPr>
      <w:r w:rsidRPr="0088606C">
        <w:rPr>
          <w:rFonts w:cs="Times New Roman"/>
          <w:b/>
          <w:sz w:val="26"/>
        </w:rPr>
        <w:t>IHRR 12</w:t>
      </w:r>
      <w:r w:rsidRPr="0088606C">
        <w:rPr>
          <w:rFonts w:cs="Times New Roman"/>
        </w:rPr>
        <w:t xml:space="preserve"> (Institute of Hazard, Risk and Resilience, “Moving beyond ‘the tipping point of climate change,’” 5/4, </w:t>
      </w:r>
      <w:r w:rsidRPr="0088606C">
        <w:rPr>
          <w:rFonts w:cs="Times New Roman"/>
          <w:color w:val="0000FF" w:themeColor="hyperlink"/>
          <w:u w:val="single"/>
        </w:rPr>
        <w:t>http://ihrrblog.org/2012/05/04/moving-beyond-the-tipping-point-of-climate-change/</w:t>
      </w:r>
      <w:r w:rsidRPr="0088606C">
        <w:rPr>
          <w:rFonts w:cs="Times New Roman"/>
        </w:rPr>
        <w:t>)</w:t>
      </w:r>
    </w:p>
    <w:p w14:paraId="62AD1A46" w14:textId="77777777" w:rsidR="00E23827" w:rsidRPr="0088606C" w:rsidRDefault="00E23827" w:rsidP="00E23827">
      <w:pPr>
        <w:rPr>
          <w:rFonts w:cs="Times New Roman"/>
        </w:rPr>
      </w:pPr>
    </w:p>
    <w:p w14:paraId="25D5DD0D" w14:textId="77777777" w:rsidR="00E23827" w:rsidRPr="0088606C" w:rsidRDefault="00E23827" w:rsidP="00E23827">
      <w:pPr>
        <w:rPr>
          <w:rFonts w:cs="Times New Roman"/>
          <w:b/>
          <w:u w:val="single"/>
        </w:rPr>
      </w:pPr>
      <w:r w:rsidRPr="0088606C">
        <w:rPr>
          <w:rFonts w:cs="Times New Roman"/>
        </w:rPr>
        <w:t xml:space="preserve">To begin, </w:t>
      </w:r>
      <w:r w:rsidRPr="0088606C">
        <w:rPr>
          <w:rFonts w:cs="Times New Roman"/>
          <w:b/>
          <w:u w:val="single"/>
        </w:rPr>
        <w:t>we are now observing climate change</w:t>
      </w:r>
      <w:r w:rsidRPr="0088606C">
        <w:rPr>
          <w:rFonts w:cs="Times New Roman"/>
        </w:rPr>
        <w:t xml:space="preserve"> solely from the period of today or in the relatively recent past, which </w:t>
      </w:r>
      <w:r w:rsidRPr="0088606C">
        <w:rPr>
          <w:rFonts w:cs="Times New Roman"/>
          <w:b/>
          <w:u w:val="single"/>
        </w:rPr>
        <w:t>is a very small part of what came before it millions of years ago</w:t>
      </w:r>
      <w:r w:rsidRPr="0088606C">
        <w:rPr>
          <w:rFonts w:cs="Times New Roman"/>
        </w:rPr>
        <w:t xml:space="preserve">. Antony Long found </w:t>
      </w:r>
      <w:r w:rsidRPr="0088606C">
        <w:rPr>
          <w:rFonts w:cs="Times New Roman"/>
          <w:b/>
          <w:u w:val="single"/>
        </w:rPr>
        <w:t>the use of tipping point to describe climate change potentially nihilistic or disempowering for thinking about climate change when in fact we should be moving the other way.</w:t>
      </w:r>
      <w:r w:rsidRPr="0088606C">
        <w:rPr>
          <w:rFonts w:cs="Times New Roman"/>
        </w:rPr>
        <w:t xml:space="preserve">  Also, </w:t>
      </w:r>
      <w:r w:rsidRPr="0088606C">
        <w:rPr>
          <w:rFonts w:cs="Times New Roman"/>
          <w:b/>
          <w:u w:val="single"/>
        </w:rPr>
        <w:t>tipping points may not necessarily be irreversible which is how climate change is often portrayed</w:t>
      </w:r>
      <w:r w:rsidRPr="0088606C">
        <w:rPr>
          <w:rFonts w:cs="Times New Roman"/>
        </w:rPr>
        <w:t xml:space="preserve">.  </w:t>
      </w:r>
      <w:r w:rsidRPr="0088606C">
        <w:rPr>
          <w:rFonts w:cs="Times New Roman"/>
          <w:b/>
          <w:u w:val="single"/>
        </w:rPr>
        <w:t>While less complex than the climate problem ozone depletion was seen as veering towards a tipping point, but as production of CFCs ceased the ozone layer restored over time.</w:t>
      </w:r>
    </w:p>
    <w:p w14:paraId="188E0B99" w14:textId="77777777" w:rsidR="00E23827" w:rsidRPr="0088606C" w:rsidRDefault="00E23827" w:rsidP="00E23827">
      <w:pPr>
        <w:keepNext/>
        <w:keepLines/>
        <w:spacing w:before="200"/>
        <w:outlineLvl w:val="3"/>
        <w:rPr>
          <w:rFonts w:eastAsiaTheme="majorEastAsia" w:cs="Times New Roman"/>
          <w:b/>
          <w:bCs/>
          <w:iCs/>
          <w:sz w:val="12"/>
        </w:rPr>
      </w:pPr>
      <w:r w:rsidRPr="0088606C">
        <w:rPr>
          <w:rFonts w:eastAsiaTheme="majorEastAsia" w:cs="Times New Roman"/>
          <w:b/>
          <w:bCs/>
          <w:iCs/>
          <w:sz w:val="26"/>
        </w:rPr>
        <w:t>No tipping point</w:t>
      </w:r>
    </w:p>
    <w:p w14:paraId="1C5FB830" w14:textId="77777777" w:rsidR="00E23827" w:rsidRPr="0088606C" w:rsidRDefault="00E23827" w:rsidP="00E23827">
      <w:pPr>
        <w:rPr>
          <w:rFonts w:cs="Times New Roman"/>
        </w:rPr>
      </w:pPr>
      <w:r w:rsidRPr="0088606C">
        <w:rPr>
          <w:rFonts w:cs="Times New Roman"/>
          <w:b/>
          <w:sz w:val="26"/>
        </w:rPr>
        <w:t>McGrath 11</w:t>
      </w:r>
      <w:r w:rsidRPr="0088606C">
        <w:rPr>
          <w:rFonts w:cs="Times New Roman"/>
        </w:rPr>
        <w:t xml:space="preserve"> – 4 August 2011. “Arctic 'tipping point' may not be reached” By Matt McGrath (Science reporter, BBC World Service)http://www.bbc.co.uk/news/science-environment-14408930</w:t>
      </w:r>
    </w:p>
    <w:p w14:paraId="1F29C77B" w14:textId="77777777" w:rsidR="00E23827" w:rsidRPr="0088606C" w:rsidRDefault="00E23827" w:rsidP="00E23827">
      <w:pPr>
        <w:rPr>
          <w:rFonts w:cs="Times New Roman"/>
          <w:sz w:val="12"/>
        </w:rPr>
      </w:pPr>
      <w:r w:rsidRPr="0088606C">
        <w:rPr>
          <w:rFonts w:cs="Times New Roman"/>
          <w:sz w:val="12"/>
        </w:rPr>
        <w:t xml:space="preserve">The team said they had found an indirect method to give a picture of the ice cover dating back 11,000 years Scientists say current concerns over a tipping point in the disappearance of Arctic sea ice may be misplaced. Danish researchers analysed ancient pieces of driftwood in north Greenland which they say is an accurate way to measure the extent of ancient ice loss. </w:t>
      </w:r>
      <w:r w:rsidRPr="0088606C">
        <w:rPr>
          <w:rFonts w:cs="Times New Roman"/>
          <w:b/>
          <w:bCs/>
          <w:u w:val="single"/>
        </w:rPr>
        <w:t>Writing in the journal Science, the team found evidence that ice levels were about 50% lower 5,000 years ago. They say changes to wind systems can slow down the rate of melting. They argue, therefore, that a tipping point under current scenarios is unlikely.</w:t>
      </w:r>
      <w:r w:rsidRPr="0088606C">
        <w:rPr>
          <w:rFonts w:cs="Times New Roman"/>
          <w:sz w:val="12"/>
        </w:rPr>
        <w:t xml:space="preserve"> While modern observations by ship and by satellite give us a very accurate picture of the recent state of the ice, historic information is limited. The ice comes and goes without leaving a permanent record. But a Danish team believes it has found an indirect method that gives a clear picture of the ice loss dating back 11,000 years. Dr Svend Funder from the Natural History Museum of Denmark led several expeditions to inhospitable regions of Northern Greenland. On these frozen shores the Danish team noticed several pieces of ancient driftwood. They concluded that it could be an important method of unlocking the secrets of the ancient ice. "Driftwood cannot float across the water, it has to be ferried across the ocean on ice, and this voyage takes several years, which means that driftwood is actually a signal of multi-year sea ice in the ocean and it is this ice that is at risk at the moment," said Dr Funder. Carbon dating was used to determine the age of the wood. And figuring out its origins also yielded important information. "It's so lovely that drift wood from Siberia is mainly larch and from North America is mainly spruce. So if we see there was more larch or spruce we can see that the wind system had changed and in some periods there was little spruce and in other periods there was lots," he said. Wind delay? As well as the driftwood, the scientists mapped beach ridges for 500km (310 miles) along the coast. This proved that at one time the waves had reached the shore unhindered by the ice. Dr Funder and his team say their data shows a clear connection between temperature and the amount of sea ice</w:t>
      </w:r>
      <w:r w:rsidRPr="0088606C">
        <w:rPr>
          <w:rFonts w:cs="Times New Roman"/>
          <w:b/>
          <w:bCs/>
          <w:u w:val="single"/>
        </w:rPr>
        <w:t>. The researchers concluded that for about 3,000 years, during a period called the Holocene Climate Optimum, there was more open water and far less ice than today - probably less than 50% of the minimum Arctic sea ice recorded in 2007. But the researcher says that even with a loss of this size, the sea ice will not reach a point of no return. "I think we can say that with the loss of 50% of the current ice, the tipping point wasn't reached."</w:t>
      </w:r>
      <w:r w:rsidRPr="0088606C">
        <w:rPr>
          <w:rFonts w:cs="Times New Roman"/>
          <w:sz w:val="12"/>
        </w:rPr>
        <w:t xml:space="preserve"> The idea of an Arctic tipping point has been highlighted by many scientists in recent years. They have argued that when enough ice is lost it could cause a runaway effect with disastrous consequences. </w:t>
      </w:r>
    </w:p>
    <w:p w14:paraId="20D67C72" w14:textId="77777777" w:rsidR="00E23827" w:rsidRPr="0088606C" w:rsidRDefault="00E23827" w:rsidP="00E23827">
      <w:pPr>
        <w:keepNext/>
        <w:keepLines/>
        <w:pageBreakBefore/>
        <w:spacing w:before="200"/>
        <w:jc w:val="center"/>
        <w:outlineLvl w:val="2"/>
        <w:rPr>
          <w:rFonts w:eastAsiaTheme="majorEastAsia" w:cs="Times New Roman"/>
          <w:b/>
          <w:bCs/>
          <w:sz w:val="32"/>
          <w:u w:val="single"/>
        </w:rPr>
      </w:pPr>
      <w:r w:rsidRPr="0088606C">
        <w:rPr>
          <w:rFonts w:eastAsiaTheme="majorEastAsia" w:cs="Times New Roman"/>
          <w:b/>
          <w:bCs/>
          <w:sz w:val="32"/>
          <w:u w:val="single"/>
        </w:rPr>
        <w:t>No Adaption – Warming Too Fast</w:t>
      </w:r>
    </w:p>
    <w:p w14:paraId="5F70F52F" w14:textId="77777777" w:rsidR="00E23827" w:rsidRPr="0088606C" w:rsidRDefault="00E23827" w:rsidP="00E23827">
      <w:pPr>
        <w:keepNext/>
        <w:keepLines/>
        <w:spacing w:before="200"/>
        <w:outlineLvl w:val="3"/>
        <w:rPr>
          <w:rFonts w:eastAsiaTheme="majorEastAsia" w:cs="Times New Roman"/>
          <w:b/>
          <w:bCs/>
          <w:iCs/>
          <w:sz w:val="26"/>
        </w:rPr>
      </w:pPr>
      <w:r w:rsidRPr="0088606C">
        <w:rPr>
          <w:rFonts w:eastAsiaTheme="majorEastAsia" w:cs="Times New Roman"/>
          <w:b/>
          <w:bCs/>
          <w:iCs/>
          <w:sz w:val="26"/>
        </w:rPr>
        <w:t>Adaptation impossible – warming is happening faster than we think</w:t>
      </w:r>
    </w:p>
    <w:p w14:paraId="0B7AE8C4" w14:textId="77777777" w:rsidR="00E23827" w:rsidRPr="0088606C" w:rsidRDefault="00E23827" w:rsidP="00E23827">
      <w:pPr>
        <w:rPr>
          <w:rFonts w:cs="Times New Roman"/>
          <w:sz w:val="16"/>
        </w:rPr>
      </w:pPr>
      <w:r w:rsidRPr="0088606C">
        <w:rPr>
          <w:rFonts w:cs="Times New Roman"/>
          <w:b/>
          <w:sz w:val="26"/>
        </w:rPr>
        <w:t xml:space="preserve">Jamail 2013 </w:t>
      </w:r>
      <w:r w:rsidRPr="0088606C">
        <w:rPr>
          <w:rFonts w:cs="Times New Roman"/>
          <w:sz w:val="16"/>
        </w:rPr>
        <w:t>Dahr, independent journalist, is the author of the just-published Beyond the Green Zone: Dispatches from an Unembedded Journalist in Occupied Iraq, citing tons of super qualified people, “The Great Dying” redux? Shocking parallels between ancient mass extinction and climate change, Salon, December 2013, http://www.salon.com/2013/12/17/the_great_dying_redux_shocking_parallels_between_ancient_mass_extinction_and_climate_change_partner/</w:t>
      </w:r>
    </w:p>
    <w:p w14:paraId="05404EC5" w14:textId="77777777" w:rsidR="00E23827" w:rsidRPr="0088606C" w:rsidRDefault="00E23827" w:rsidP="00E23827">
      <w:pPr>
        <w:rPr>
          <w:rFonts w:cs="Times New Roman"/>
          <w:sz w:val="16"/>
        </w:rPr>
      </w:pPr>
      <w:r w:rsidRPr="0088606C">
        <w:rPr>
          <w:rFonts w:cs="Times New Roman"/>
          <w:b/>
          <w:u w:val="single"/>
        </w:rPr>
        <w:t>Climate-change-related deaths are already estimated at five million annually, and the process seems to be accelerating</w:t>
      </w:r>
      <w:r w:rsidRPr="0088606C">
        <w:rPr>
          <w:rFonts w:cs="Times New Roman"/>
          <w:sz w:val="16"/>
        </w:rPr>
        <w:t xml:space="preserve"> more </w:t>
      </w:r>
      <w:r w:rsidRPr="0088606C">
        <w:rPr>
          <w:rFonts w:cs="Times New Roman"/>
          <w:b/>
          <w:u w:val="single"/>
        </w:rPr>
        <w:t>rapidly</w:t>
      </w:r>
      <w:r w:rsidRPr="0088606C">
        <w:rPr>
          <w:rFonts w:cs="Times New Roman"/>
          <w:sz w:val="16"/>
        </w:rPr>
        <w:t xml:space="preserve"> than most climate models have suggested. Even without taking into account the release of frozen methane in the Arctic, some scientists are already painting a truly bleak picture of the human future. Take Canadian Wildlife Service biologist Neil Dawe, who in August told a reporter that he wouldn’t be surprised if the generation after him witnessed the extinction of humanity. All around the estuary near his office on Vancouver Island, he has been witnessing the unraveling of “the web of life,” and “it’s happening very quickly.” “Economic growth is the biggest destroyer of the ecology,” Dawe says. “Those people who think you can have a growing economy and a healthy environment are wrong. </w:t>
      </w:r>
      <w:r w:rsidRPr="0088606C">
        <w:rPr>
          <w:rFonts w:cs="Times New Roman"/>
          <w:b/>
          <w:u w:val="single"/>
        </w:rPr>
        <w:t>If we don’t reduce our numbers, nature will do it for us</w:t>
      </w:r>
      <w:r w:rsidRPr="0088606C">
        <w:rPr>
          <w:rFonts w:cs="Times New Roman"/>
          <w:sz w:val="16"/>
        </w:rPr>
        <w:t>.” And he isn’t hopeful humans will be able to save themselves. “Everything is worse and we’re still doing the same things. Because ecosystems are so resilient, they don’t exact immediate punishment on the stupid.” The University of Arizona’s Guy McPherson has similar fears. “</w:t>
      </w:r>
      <w:r w:rsidRPr="0088606C">
        <w:rPr>
          <w:rFonts w:cs="Times New Roman"/>
          <w:b/>
          <w:u w:val="single"/>
        </w:rPr>
        <w:t>We will have very few humans on the planet because of lack of habitat</w:t>
      </w:r>
      <w:r w:rsidRPr="0088606C">
        <w:rPr>
          <w:rFonts w:cs="Times New Roman"/>
          <w:sz w:val="16"/>
        </w:rPr>
        <w:t xml:space="preserve">,” he says. Of recent studies showing the toll temperature increases will take on that habitat, he adds, “They are only looking at CO2 in the atmosphere.” Here’s the question: </w:t>
      </w:r>
      <w:r w:rsidRPr="0088606C">
        <w:rPr>
          <w:rFonts w:cs="Times New Roman"/>
          <w:b/>
          <w:u w:val="single"/>
        </w:rPr>
        <w:t>Could some version of extinction or near-extinction overcome humanity, thanks to climate change — and possibly incredibly fast? Similar things have happened in the past</w:t>
      </w:r>
      <w:r w:rsidRPr="0088606C">
        <w:rPr>
          <w:rFonts w:cs="Times New Roman"/>
          <w:sz w:val="16"/>
        </w:rPr>
        <w:t xml:space="preserve">. Fifty-five million years ago, </w:t>
      </w:r>
      <w:r w:rsidRPr="0088606C">
        <w:rPr>
          <w:rFonts w:cs="Times New Roman"/>
          <w:b/>
          <w:u w:val="single"/>
        </w:rPr>
        <w:t>a five degree Celsius rise in average global temperatures seems to have occurred in just 13 years</w:t>
      </w:r>
      <w:r w:rsidRPr="0088606C">
        <w:rPr>
          <w:rFonts w:cs="Times New Roman"/>
          <w:sz w:val="16"/>
        </w:rPr>
        <w:t xml:space="preserve">, according to a study published in the October 2013 issue of the Proceedings of the National Academy of Sciences. A report in the August 2013 issue of Science revealed that </w:t>
      </w:r>
      <w:r w:rsidRPr="0088606C">
        <w:rPr>
          <w:rFonts w:cs="Times New Roman"/>
          <w:b/>
          <w:u w:val="single"/>
        </w:rPr>
        <w:t>in the near-term Earth’s climate will change 10 times faster than at any other moment</w:t>
      </w:r>
      <w:r w:rsidRPr="0088606C">
        <w:rPr>
          <w:rFonts w:cs="Times New Roman"/>
          <w:sz w:val="16"/>
        </w:rPr>
        <w:t xml:space="preserve"> in the last 65 million years. “The Arctic is warming faster than anywhere else on the planet,” climate scientist James Hansen has said. “</w:t>
      </w:r>
      <w:r w:rsidRPr="0088606C">
        <w:rPr>
          <w:rFonts w:cs="Times New Roman"/>
          <w:b/>
          <w:u w:val="single"/>
        </w:rPr>
        <w:t>There are potential irreversible effects of melting the Arctic sea ice.</w:t>
      </w:r>
      <w:r w:rsidRPr="0088606C">
        <w:rPr>
          <w:rFonts w:cs="Times New Roman"/>
          <w:sz w:val="16"/>
        </w:rPr>
        <w:t xml:space="preserve"> If it begins to allow the Arctic Ocean to warm up, and warm the ocean floor, then </w:t>
      </w:r>
      <w:r w:rsidRPr="0088606C">
        <w:rPr>
          <w:rFonts w:cs="Times New Roman"/>
          <w:b/>
          <w:u w:val="single"/>
        </w:rPr>
        <w:t>we’ll begin to release methane hydrates. And if we let that happen, that is a potential tipping point that we don’t want to happen</w:t>
      </w:r>
      <w:r w:rsidRPr="0088606C">
        <w:rPr>
          <w:rFonts w:cs="Times New Roman"/>
          <w:sz w:val="16"/>
        </w:rPr>
        <w:t xml:space="preserve">. If we burn all the fossil fuels then we certainly will cause the methane hydrates, eventually, to come out and cause several degrees more warming, and </w:t>
      </w:r>
      <w:r w:rsidRPr="0088606C">
        <w:rPr>
          <w:rFonts w:cs="Times New Roman"/>
          <w:b/>
          <w:u w:val="single"/>
        </w:rPr>
        <w:t>it’s not clear that civilization could survive that extreme climate change</w:t>
      </w:r>
      <w:r w:rsidRPr="0088606C">
        <w:rPr>
          <w:rFonts w:cs="Times New Roman"/>
          <w:sz w:val="16"/>
        </w:rPr>
        <w:t xml:space="preserve">.” Yet, </w:t>
      </w:r>
      <w:r w:rsidRPr="0088606C">
        <w:rPr>
          <w:rFonts w:cs="Times New Roman"/>
          <w:b/>
          <w:u w:val="single"/>
        </w:rPr>
        <w:t>long before humanity has burned all fossil fuel reserves on the planet, massive amounts of methane will be released</w:t>
      </w:r>
      <w:r w:rsidRPr="0088606C">
        <w:rPr>
          <w:rFonts w:cs="Times New Roman"/>
          <w:sz w:val="16"/>
        </w:rPr>
        <w:t>. While the human body is potentially capable of handling a six to nine degree Celsius rise in the planetary temperature, the crops and habitat we use for food production are not. As McPherson put it, “</w:t>
      </w:r>
      <w:r w:rsidRPr="0088606C">
        <w:rPr>
          <w:rFonts w:cs="Times New Roman"/>
          <w:b/>
          <w:u w:val="single"/>
        </w:rPr>
        <w:t>If we see a 3.5 to 4C baseline increase, I see no way to have habitat</w:t>
      </w:r>
      <w:r w:rsidRPr="0088606C">
        <w:rPr>
          <w:rFonts w:cs="Times New Roman"/>
          <w:sz w:val="16"/>
        </w:rPr>
        <w:t xml:space="preserve">. We are at .85C above baseline and </w:t>
      </w:r>
      <w:r w:rsidRPr="0088606C">
        <w:rPr>
          <w:rFonts w:cs="Times New Roman"/>
          <w:b/>
          <w:u w:val="single"/>
        </w:rPr>
        <w:t>we’ve already triggered all these self-reinforcing feedback loops</w:t>
      </w:r>
      <w:r w:rsidRPr="0088606C">
        <w:rPr>
          <w:rFonts w:cs="Times New Roman"/>
          <w:sz w:val="16"/>
        </w:rPr>
        <w:t>.” He adds: “</w:t>
      </w:r>
      <w:r w:rsidRPr="0088606C">
        <w:rPr>
          <w:rFonts w:cs="Times New Roman"/>
          <w:b/>
          <w:u w:val="single"/>
        </w:rPr>
        <w:t>All the evidence points to a locked-in 3.5 to 5 degree C global temperature rise</w:t>
      </w:r>
      <w:r w:rsidRPr="0088606C">
        <w:rPr>
          <w:rFonts w:cs="Times New Roman"/>
          <w:sz w:val="16"/>
        </w:rPr>
        <w:t xml:space="preserve"> above the 1850 ‘norm’ by mid-century, possibly much sooner. </w:t>
      </w:r>
      <w:r w:rsidRPr="0088606C">
        <w:rPr>
          <w:rFonts w:cs="Times New Roman"/>
          <w:b/>
          <w:u w:val="single"/>
        </w:rPr>
        <w:t>This guarantees a positive feedback, already underway, leading to 4.5 to 6 or more degrees above ‘norm’ and that is a level lethal to life.</w:t>
      </w:r>
      <w:r w:rsidRPr="0088606C">
        <w:rPr>
          <w:rFonts w:cs="Times New Roman"/>
          <w:sz w:val="16"/>
        </w:rPr>
        <w:t xml:space="preserve"> This is partly due to the fact that </w:t>
      </w:r>
      <w:r w:rsidRPr="0088606C">
        <w:rPr>
          <w:rFonts w:cs="Times New Roman"/>
          <w:b/>
          <w:u w:val="single"/>
        </w:rPr>
        <w:t>humans have to eat and plants can’t adapt fast enough to make that possible</w:t>
      </w:r>
      <w:r w:rsidRPr="0088606C">
        <w:rPr>
          <w:rFonts w:cs="Times New Roman"/>
          <w:sz w:val="16"/>
        </w:rPr>
        <w:t xml:space="preserve"> for the seven to nine billion of us — </w:t>
      </w:r>
      <w:r w:rsidRPr="0088606C">
        <w:rPr>
          <w:rFonts w:cs="Times New Roman"/>
          <w:b/>
          <w:u w:val="single"/>
        </w:rPr>
        <w:t>so we’ll die</w:t>
      </w:r>
      <w:r w:rsidRPr="0088606C">
        <w:rPr>
          <w:rFonts w:cs="Times New Roman"/>
          <w:sz w:val="16"/>
        </w:rPr>
        <w:t xml:space="preserve">.” If you think McPherson’s comment about lack of adaptability goes over the edge, consider that </w:t>
      </w:r>
      <w:r w:rsidRPr="0088606C">
        <w:rPr>
          <w:rFonts w:cs="Times New Roman"/>
          <w:b/>
          <w:u w:val="single"/>
        </w:rPr>
        <w:t>the rate of evolution trails the rate of climate change by a factor of 10,000,</w:t>
      </w:r>
      <w:r w:rsidRPr="0088606C">
        <w:rPr>
          <w:rFonts w:cs="Times New Roman"/>
          <w:sz w:val="16"/>
        </w:rPr>
        <w:t xml:space="preserve"> according to a paper in the August 2013 issue of Ecology Letters. Furthermore, David Wasdel, director of the Apollo-Gaia Project and an expert on multiple feedback dynamics, says, “</w:t>
      </w:r>
      <w:r w:rsidRPr="0088606C">
        <w:rPr>
          <w:rFonts w:cs="Times New Roman"/>
          <w:b/>
          <w:u w:val="single"/>
        </w:rPr>
        <w:t>We are experiencing change 200 to 300 times faster than any of the previous major extinction events</w:t>
      </w:r>
      <w:r w:rsidRPr="0088606C">
        <w:rPr>
          <w:rFonts w:cs="Times New Roman"/>
          <w:sz w:val="16"/>
        </w:rPr>
        <w:t xml:space="preserve">.” Wasdel cites with particular alarm </w:t>
      </w:r>
      <w:r w:rsidRPr="0088606C">
        <w:rPr>
          <w:rFonts w:cs="Times New Roman"/>
          <w:b/>
          <w:u w:val="single"/>
        </w:rPr>
        <w:t>scientific reports show</w:t>
      </w:r>
      <w:r w:rsidRPr="0088606C">
        <w:rPr>
          <w:rFonts w:cs="Times New Roman"/>
          <w:sz w:val="16"/>
        </w:rPr>
        <w:t xml:space="preserve">ing </w:t>
      </w:r>
      <w:r w:rsidRPr="0088606C">
        <w:rPr>
          <w:rFonts w:cs="Times New Roman"/>
          <w:b/>
          <w:u w:val="single"/>
        </w:rPr>
        <w:t>that the oceans have already lost 40% of their phytoplankton, the base of the global oceanic food chain</w:t>
      </w:r>
      <w:r w:rsidRPr="0088606C">
        <w:rPr>
          <w:rFonts w:cs="Times New Roman"/>
          <w:sz w:val="16"/>
        </w:rPr>
        <w:t>, because of climate-change-induced acidification and atmospheric temperature variations. (According to the Center for Ocean Solutions: “The oceans have absorbed almost one-half of human-released CO2 emissions since the Industrial Revolution. Although this has moderated the effect of greenhouse gas emissions, it is chemically altering marine ecosystems 100 times more rapidly than it has changed in at least the last 650,000 years.”) “</w:t>
      </w:r>
      <w:r w:rsidRPr="0088606C">
        <w:rPr>
          <w:rFonts w:cs="Times New Roman"/>
          <w:b/>
          <w:u w:val="single"/>
        </w:rPr>
        <w:t>This is already a mass extinction event</w:t>
      </w:r>
      <w:r w:rsidRPr="0088606C">
        <w:rPr>
          <w:rFonts w:cs="Times New Roman"/>
          <w:sz w:val="16"/>
        </w:rPr>
        <w:t xml:space="preserve">,” Wasdel adds. “The question is, how far is it going to go? How serious does it become? </w:t>
      </w:r>
      <w:r w:rsidRPr="0088606C">
        <w:rPr>
          <w:rFonts w:cs="Times New Roman"/>
          <w:b/>
          <w:u w:val="single"/>
        </w:rPr>
        <w:t>If we are not able to stop the rate of increase of temperature itself, and get that back under control, then a high temperature event, perhaps another 5-6 degrees [C], would obliterate</w:t>
      </w:r>
      <w:r w:rsidRPr="0088606C">
        <w:rPr>
          <w:rFonts w:cs="Times New Roman"/>
          <w:sz w:val="16"/>
        </w:rPr>
        <w:t xml:space="preserve"> at least 60% to 80% of the populations and species of </w:t>
      </w:r>
      <w:r w:rsidRPr="0088606C">
        <w:rPr>
          <w:rFonts w:cs="Times New Roman"/>
          <w:b/>
          <w:u w:val="single"/>
        </w:rPr>
        <w:t>life on Earth</w:t>
      </w:r>
      <w:r w:rsidRPr="0088606C">
        <w:rPr>
          <w:rFonts w:cs="Times New Roman"/>
          <w:sz w:val="16"/>
        </w:rPr>
        <w:t>.”</w:t>
      </w:r>
    </w:p>
    <w:p w14:paraId="0F1A8B73" w14:textId="77777777" w:rsidR="00E23827" w:rsidRPr="0088606C" w:rsidRDefault="00E23827" w:rsidP="00E23827">
      <w:pPr>
        <w:pStyle w:val="Heading3"/>
      </w:pPr>
      <w:r w:rsidRPr="0088606C">
        <w:t>AT: IPCC</w:t>
      </w:r>
    </w:p>
    <w:p w14:paraId="086470E1" w14:textId="77777777" w:rsidR="00E23827" w:rsidRPr="0088606C" w:rsidRDefault="00E23827" w:rsidP="00E23827">
      <w:pPr>
        <w:pStyle w:val="Heading4"/>
      </w:pPr>
      <w:r w:rsidRPr="0088606C">
        <w:t xml:space="preserve">IPCC data is wrong – they ignore key research. </w:t>
      </w:r>
    </w:p>
    <w:p w14:paraId="104B20C3" w14:textId="77777777" w:rsidR="00E23827" w:rsidRPr="0088606C" w:rsidRDefault="00E23827" w:rsidP="00E23827">
      <w:r w:rsidRPr="0088606C">
        <w:rPr>
          <w:b/>
        </w:rPr>
        <w:t>NIPCC 14 (</w:t>
      </w:r>
      <w:r w:rsidRPr="0088606C">
        <w:t>Non-Governmental International Panel on Climate Change, an independent research body funded by the Heartland Institute, 5/14, “Climate Change Reconsidered II: Biological Impacts”, http://www.nipccreport.org/reports/ccr2b/ccr2biologicalimpacts.html, 7/17/14, AC)</w:t>
      </w:r>
    </w:p>
    <w:p w14:paraId="2D349515" w14:textId="77777777" w:rsidR="00E23827" w:rsidRPr="0088606C" w:rsidRDefault="00E23827" w:rsidP="00E23827">
      <w:r w:rsidRPr="0088606C">
        <w:t xml:space="preserve">Climate Change Reconsidered II: Biological Impacts </w:t>
      </w:r>
      <w:r w:rsidRPr="0088606C">
        <w:rPr>
          <w:rStyle w:val="StyleUnderline"/>
        </w:rPr>
        <w:t>describes thousands of peer-reviewed scientific journal articles</w:t>
      </w:r>
      <w:r w:rsidRPr="0088606C">
        <w:t xml:space="preserve"> that </w:t>
      </w:r>
      <w:r w:rsidRPr="0088606C">
        <w:rPr>
          <w:rStyle w:val="StyleUnderline"/>
        </w:rPr>
        <w:t>do not support, and</w:t>
      </w:r>
      <w:r w:rsidRPr="0088606C">
        <w:t xml:space="preserve"> often </w:t>
      </w:r>
      <w:r w:rsidRPr="0088606C">
        <w:rPr>
          <w:rStyle w:val="StyleUnderline"/>
        </w:rPr>
        <w:t>flatly contradict, IPCC’s pessimistic narrative of “death, injury, and disrupted livelihoods.” The impact of rising temperatures and higher atmospheric CO2 levels</w:t>
      </w:r>
      <w:r w:rsidRPr="0088606C">
        <w:t xml:space="preserve"> in the twentieth and early twenty-first centuries </w:t>
      </w:r>
      <w:r w:rsidRPr="0088606C">
        <w:rPr>
          <w:rStyle w:val="StyleUnderline"/>
        </w:rPr>
        <w:t xml:space="preserve">has not been anything like what IPCC would have us believe, </w:t>
      </w:r>
      <w:r w:rsidRPr="0088606C">
        <w:t xml:space="preserve">and </w:t>
      </w:r>
      <w:r w:rsidRPr="0088606C">
        <w:rPr>
          <w:rStyle w:val="StyleUnderline"/>
        </w:rPr>
        <w:t>its forecasts differ wildly from those sound science would suggest.</w:t>
      </w:r>
      <w:r w:rsidRPr="0088606C">
        <w:t xml:space="preserve"> Why is this research and perspective missing from IPCC’s reports? NIPCC has been publishing volumes containing this research for five years—long enough, one would think, for the authors of IPCC’s reports to have taken notice, if only to disagree. But the drafts of the Working Group II contribution to IPCC’s Fifth Assessment Report suggest otherwise</w:t>
      </w:r>
      <w:r w:rsidRPr="0088606C">
        <w:rPr>
          <w:rStyle w:val="StyleUnderline"/>
        </w:rPr>
        <w:t>. Either IPCC’s authors purposely ignore this research because it runs counter to their thesis that any human impact on climate must be bad and therefore stopped at any cost, or they are inept and have failed to conduct a proper and full scientific investigation of the pertinent literature</w:t>
      </w:r>
      <w:r w:rsidRPr="0088606C">
        <w:t xml:space="preserve">. Either way, </w:t>
      </w:r>
      <w:r w:rsidRPr="0088606C">
        <w:rPr>
          <w:rStyle w:val="StyleUnderline"/>
        </w:rPr>
        <w:t>IPCC is misleading the scientific community, policymakers, and the general public</w:t>
      </w:r>
      <w:r w:rsidRPr="0088606C">
        <w:t xml:space="preserve">. Because the stakes are high, </w:t>
      </w:r>
      <w:r w:rsidRPr="0088606C">
        <w:rPr>
          <w:rStyle w:val="StyleUnderline"/>
        </w:rPr>
        <w:t>this is a grave disservice. How CO2 enrichment has affected global food production and biospheric productivity is a matter of fact</w:t>
      </w:r>
      <w:r w:rsidRPr="0088606C">
        <w:t>, not opinion</w:t>
      </w:r>
      <w:r w:rsidRPr="0088606C">
        <w:rPr>
          <w:rStyle w:val="StyleUnderline"/>
        </w:rPr>
        <w:t xml:space="preserve">. The evidence is overwhelming that it has and will </w:t>
      </w:r>
      <w:r w:rsidRPr="0088606C">
        <w:t xml:space="preserve">continue to </w:t>
      </w:r>
      <w:r w:rsidRPr="0088606C">
        <w:rPr>
          <w:rStyle w:val="StyleUnderline"/>
        </w:rPr>
        <w:t>help plants thrive, leading to greater biodiversity, shrinking deserts, expanded habitat for wildlife, and more food for a growing human population.</w:t>
      </w:r>
      <w:r w:rsidRPr="0088606C">
        <w:t xml:space="preserve"> In sharp contrast to IPCC’s pessimistic forecast of declining food production, NIPCC’s authors say </w:t>
      </w:r>
      <w:r w:rsidRPr="0088606C">
        <w:rPr>
          <w:rStyle w:val="StyleUnderline"/>
        </w:rPr>
        <w:t>“a future warming of the climate coupled with rising atmospheric CO2 levels will boost global agricultural production and help meet the food needs of the planet’s growing population.”</w:t>
      </w:r>
      <w:r w:rsidRPr="0088606C">
        <w:t xml:space="preserve"> They find </w:t>
      </w:r>
      <w:r w:rsidRPr="0088606C">
        <w:rPr>
          <w:rStyle w:val="StyleUnderline"/>
        </w:rPr>
        <w:t>“the positive direct effects of CO2 on crop yields tend to overcome any negative effects associated with changed weather conditions</w:t>
      </w:r>
      <w:r w:rsidRPr="0088606C">
        <w:t>.” Journalists, policymakers, and the interested public should demand to know why IPCC either hides or is silent about these truths</w:t>
      </w:r>
    </w:p>
    <w:p w14:paraId="554821F7" w14:textId="77777777" w:rsidR="00E23827" w:rsidRPr="0088606C" w:rsidRDefault="00E23827" w:rsidP="00E23827"/>
    <w:p w14:paraId="4B4BEAAE" w14:textId="77777777" w:rsidR="00E23827" w:rsidRPr="0088606C" w:rsidRDefault="00E23827" w:rsidP="00E23827">
      <w:pPr>
        <w:pStyle w:val="Heading4"/>
      </w:pPr>
      <w:r w:rsidRPr="0088606C">
        <w:t>IPCC’s climate studies are exaggerated</w:t>
      </w:r>
    </w:p>
    <w:p w14:paraId="3A76E8E8" w14:textId="77777777" w:rsidR="00E23827" w:rsidRPr="0088606C" w:rsidRDefault="00E23827" w:rsidP="00E23827">
      <w:r w:rsidRPr="0088606C">
        <w:rPr>
          <w:rStyle w:val="Style13ptBold"/>
        </w:rPr>
        <w:t xml:space="preserve">Rose, </w:t>
      </w:r>
      <w:r w:rsidRPr="0088606C">
        <w:t>David. Writer for Daily Mail. September 14</w:t>
      </w:r>
      <w:r w:rsidRPr="0088606C">
        <w:rPr>
          <w:rStyle w:val="Style13ptBold"/>
        </w:rPr>
        <w:t>, 2013. “</w:t>
      </w:r>
      <w:r w:rsidRPr="0088606C">
        <w:t>World’s top climate scientists confess: Global warming is just quarter of what we thought- and computers got the effects of greenhouse gases wrong”. Daily Mail UK. http://www.dailymail.co.uk/news/article-2420783/Worlds-climate-scientists-confess-Global-warming-just-QUARTER-thought--computers-got-effects-greenhouse-gases-wrong.html</w:t>
      </w:r>
    </w:p>
    <w:p w14:paraId="7ED1E1FF" w14:textId="77777777" w:rsidR="00E23827" w:rsidRPr="0088606C" w:rsidRDefault="00E23827" w:rsidP="00E23827">
      <w:pPr>
        <w:rPr>
          <w:rStyle w:val="Emphasis"/>
        </w:rPr>
      </w:pPr>
      <w:r w:rsidRPr="0088606C">
        <w:rPr>
          <w:rStyle w:val="Emphasis"/>
        </w:rPr>
        <w:t>A leaked copy of the world’s most authoritative climate study reveals scientific forecasts of imminent doom were drastically wrong</w:t>
      </w:r>
      <w:r w:rsidRPr="0088606C">
        <w:rPr>
          <w:rStyle w:val="StyleUnderline"/>
        </w:rPr>
        <w:t xml:space="preserve">. </w:t>
      </w:r>
      <w:r w:rsidRPr="0088606C">
        <w:rPr>
          <w:sz w:val="16"/>
        </w:rPr>
        <w:t xml:space="preserve">The Mail on Sunday has obtained </w:t>
      </w:r>
      <w:r w:rsidRPr="0088606C">
        <w:rPr>
          <w:rStyle w:val="Emphasis"/>
        </w:rPr>
        <w:t>the final draft of a report</w:t>
      </w:r>
      <w:r w:rsidRPr="0088606C">
        <w:rPr>
          <w:rStyle w:val="StyleUnderline"/>
        </w:rPr>
        <w:t xml:space="preserve"> </w:t>
      </w:r>
      <w:r w:rsidRPr="0088606C">
        <w:rPr>
          <w:sz w:val="16"/>
        </w:rPr>
        <w:t xml:space="preserve">to be published later this </w:t>
      </w:r>
      <w:r w:rsidRPr="0088606C">
        <w:rPr>
          <w:rStyle w:val="Emphasis"/>
        </w:rPr>
        <w:t>month by the UN Intergovernmental Panel on Climate Change (IPCC</w:t>
      </w:r>
      <w:r w:rsidRPr="0088606C">
        <w:rPr>
          <w:rStyle w:val="StyleUnderline"/>
        </w:rPr>
        <w:t>),</w:t>
      </w:r>
      <w:r w:rsidRPr="0088606C">
        <w:rPr>
          <w:sz w:val="16"/>
        </w:rPr>
        <w:t xml:space="preserve"> the ultimate watchdog whose massive, six-yearly ‘assessments’ are accepted by environmentalists, politicians and experts as the gospel of climate science. Yet the leaked report </w:t>
      </w:r>
      <w:r w:rsidRPr="0088606C">
        <w:rPr>
          <w:rStyle w:val="Emphasis"/>
        </w:rPr>
        <w:t>makes the extraordinary concession that over the past 15 years, recorded world temperatures have increased at only a quarter of the rate of IPCC claimed</w:t>
      </w:r>
      <w:r w:rsidRPr="0088606C">
        <w:rPr>
          <w:sz w:val="16"/>
        </w:rPr>
        <w:t xml:space="preserve"> when it published its last assessment</w:t>
      </w:r>
      <w:r w:rsidRPr="0088606C">
        <w:rPr>
          <w:rStyle w:val="StyleUnderline"/>
        </w:rPr>
        <w:t xml:space="preserve"> </w:t>
      </w:r>
      <w:r w:rsidRPr="0088606C">
        <w:rPr>
          <w:rStyle w:val="Emphasis"/>
        </w:rPr>
        <w:t>in 2007. Back then, it said observed warming over the 15 years from 1990-2005 had taken place at a rate of 0.2C per decade, and it predicted this would continue for the following 20 years,</w:t>
      </w:r>
      <w:r w:rsidRPr="0088606C">
        <w:rPr>
          <w:sz w:val="16"/>
        </w:rPr>
        <w:t xml:space="preserve"> on the basis of forecasts made by computer climate models. </w:t>
      </w:r>
      <w:r w:rsidRPr="0088606C">
        <w:rPr>
          <w:rStyle w:val="Emphasis"/>
        </w:rPr>
        <w:t>But the new report says the observed warming over the more recent 15 years to 2012 was just 0.05C per decade - below almost all computer predictions</w:t>
      </w:r>
      <w:r w:rsidRPr="0088606C">
        <w:rPr>
          <w:sz w:val="16"/>
        </w:rPr>
        <w:t xml:space="preserve">. The 31-page ‘summary for policymakers’ is based on a more technical 2,000-page analysis which will be issued at the same time. It also surprisingly reveals: </w:t>
      </w:r>
      <w:r w:rsidRPr="0088606C">
        <w:rPr>
          <w:rStyle w:val="Emphasis"/>
        </w:rPr>
        <w:t xml:space="preserve">IPCC scientists accept their forecast computers may have exaggerated the effect of increased carbon emissions on world temperatures – and not taken enough notice of natural variability. </w:t>
      </w:r>
    </w:p>
    <w:p w14:paraId="54D7EC0C" w14:textId="77777777" w:rsidR="00E23827" w:rsidRPr="0088606C" w:rsidRDefault="00E23827" w:rsidP="00E23827">
      <w:pPr>
        <w:pStyle w:val="Heading4"/>
        <w:rPr>
          <w:rFonts w:cs="Arial"/>
        </w:rPr>
      </w:pPr>
      <w:r w:rsidRPr="0088606C">
        <w:rPr>
          <w:rFonts w:cs="Arial"/>
        </w:rPr>
        <w:t>Their models don’t meet the basic standards of the scientific method.</w:t>
      </w:r>
    </w:p>
    <w:p w14:paraId="7A875E4D" w14:textId="77777777" w:rsidR="00E23827" w:rsidRPr="0088606C" w:rsidRDefault="00E23827" w:rsidP="00E23827">
      <w:pPr>
        <w:rPr>
          <w:rFonts w:cs="Arial"/>
        </w:rPr>
      </w:pPr>
    </w:p>
    <w:p w14:paraId="363996ED" w14:textId="77777777" w:rsidR="00E23827" w:rsidRPr="0088606C" w:rsidRDefault="00E23827" w:rsidP="00E23827">
      <w:pPr>
        <w:rPr>
          <w:rStyle w:val="Style13ptBold"/>
          <w:rFonts w:cs="Arial"/>
        </w:rPr>
      </w:pPr>
      <w:r w:rsidRPr="0088606C">
        <w:rPr>
          <w:rStyle w:val="Style13ptBold"/>
          <w:rFonts w:cs="Arial"/>
        </w:rPr>
        <w:t xml:space="preserve">Bell, </w:t>
      </w:r>
      <w:r w:rsidRPr="0088606C">
        <w:rPr>
          <w:rStyle w:val="Style13ptBold"/>
          <w:rFonts w:cs="Arial"/>
          <w:sz w:val="20"/>
          <w:szCs w:val="20"/>
        </w:rPr>
        <w:t>Professor of Space Architecture at the University of Houston</w:t>
      </w:r>
      <w:r w:rsidRPr="0088606C">
        <w:rPr>
          <w:rStyle w:val="Style13ptBold"/>
          <w:rFonts w:cs="Arial"/>
        </w:rPr>
        <w:t>, 2012</w:t>
      </w:r>
    </w:p>
    <w:p w14:paraId="5A5FCBC0" w14:textId="77777777" w:rsidR="00E23827" w:rsidRPr="0088606C" w:rsidRDefault="00E23827" w:rsidP="00E23827">
      <w:pPr>
        <w:rPr>
          <w:rFonts w:cs="Arial"/>
        </w:rPr>
      </w:pPr>
      <w:r w:rsidRPr="0088606C">
        <w:rPr>
          <w:rFonts w:cs="Arial"/>
        </w:rPr>
        <w:t xml:space="preserve">(Larry, “Global Warming? No, Natural, Predictable Climate Change,” </w:t>
      </w:r>
      <w:r w:rsidRPr="0088606C">
        <w:rPr>
          <w:rFonts w:cs="Arial"/>
          <w:i/>
        </w:rPr>
        <w:t>Forbes</w:t>
      </w:r>
      <w:r w:rsidRPr="0088606C">
        <w:rPr>
          <w:rFonts w:cs="Arial"/>
        </w:rPr>
        <w:t xml:space="preserve">, January 10, Online: http://www.forbes.com/sites/larrybell/2012/01/10/global-warming-no-natural-predictable-climate-change/) </w:t>
      </w:r>
    </w:p>
    <w:p w14:paraId="281873CC" w14:textId="77777777" w:rsidR="00E23827" w:rsidRPr="0088606C" w:rsidRDefault="00E23827" w:rsidP="00E23827">
      <w:pPr>
        <w:rPr>
          <w:rFonts w:cs="Arial"/>
        </w:rPr>
      </w:pPr>
    </w:p>
    <w:p w14:paraId="4D1F13ED" w14:textId="77777777" w:rsidR="00E23827" w:rsidRPr="0088606C" w:rsidRDefault="00E23827" w:rsidP="00E23827">
      <w:pPr>
        <w:rPr>
          <w:rStyle w:val="StyleUnderline"/>
          <w:rFonts w:cs="Arial"/>
        </w:rPr>
      </w:pPr>
      <w:r w:rsidRPr="0088606C">
        <w:rPr>
          <w:rFonts w:cs="Arial"/>
        </w:rPr>
        <w:t xml:space="preserve">Finally, </w:t>
      </w:r>
      <w:r w:rsidRPr="0088606C">
        <w:rPr>
          <w:rStyle w:val="StyleUnderline"/>
          <w:rFonts w:cs="Arial"/>
        </w:rPr>
        <w:t xml:space="preserve">three major available global surface temperature record sources report a steady-to-cooling trend since 2001. These measurements contradict the strong warming predicted by all IPCC models during the same period that are attributed primarily to a continuing increase in CO2 emissions. </w:t>
      </w:r>
      <w:r w:rsidRPr="0088606C">
        <w:rPr>
          <w:rFonts w:cs="Arial"/>
        </w:rPr>
        <w:t xml:space="preserve">Indeed, </w:t>
      </w:r>
      <w:r w:rsidRPr="0088606C">
        <w:rPr>
          <w:rStyle w:val="StyleUnderline"/>
          <w:rFonts w:cs="Arial"/>
        </w:rPr>
        <w:t>only one global surface record source shows a slight increase in the temperature since 2001. This occurred because missing temperature data needed to be adjusted or filled in to complete the records</w:t>
      </w:r>
      <w:r w:rsidRPr="0088606C">
        <w:rPr>
          <w:rFonts w:cs="Arial"/>
        </w:rPr>
        <w:t xml:space="preserve">…which appears to be the case with NASA Goddard Institute for Space Studies model data resulting from poor sampling during the last decade for Antarctic and Arctic regions and the use of a 1200 km smoothing methodology.The Duke University/NASA JPL study estimates that </w:t>
      </w:r>
      <w:r w:rsidRPr="0088606C">
        <w:rPr>
          <w:rStyle w:val="StyleUnderline"/>
          <w:rFonts w:cs="Arial"/>
        </w:rPr>
        <w:t>as much as 0.3 degrees of warming from 1970 to 2000 may have been naturally induced by the 60-year modulation during the warming phase, amounting to at least 43-60% of the 0.5-0.7 degrees allegedly caused by human greenhouse emissions.</w:t>
      </w:r>
      <w:r w:rsidRPr="0088606C">
        <w:rPr>
          <w:rFonts w:cs="Arial"/>
        </w:rPr>
        <w:t xml:space="preserve"> Additional </w:t>
      </w:r>
      <w:r w:rsidRPr="0088606C">
        <w:rPr>
          <w:rStyle w:val="StyleUnderline"/>
          <w:rFonts w:cs="Arial"/>
        </w:rPr>
        <w:t>natural warming can be explained by increased solar activity during the last four centuries, as well as simply being part of a natural and persistent warming recovery since the end of the Little Ice Age of AD 1300-1900</w:t>
      </w:r>
      <w:r w:rsidRPr="0088606C">
        <w:rPr>
          <w:rFonts w:cs="Arial"/>
        </w:rPr>
        <w:t xml:space="preserve">.Nicola Scaletta concludes that </w:t>
      </w:r>
      <w:r w:rsidRPr="0088606C">
        <w:rPr>
          <w:rStyle w:val="StyleUnderline"/>
          <w:rFonts w:cs="Arial"/>
        </w:rPr>
        <w:t xml:space="preserve">the scientific method requires that a physical model fulfill two conditions…it must be able to reconstruct as well as predict (or forecast) direct physical observations. </w:t>
      </w:r>
      <w:r w:rsidRPr="0088606C">
        <w:rPr>
          <w:rFonts w:cs="Arial"/>
        </w:rPr>
        <w:t xml:space="preserve">Here, he argues that </w:t>
      </w:r>
      <w:r w:rsidRPr="0088606C">
        <w:rPr>
          <w:rStyle w:val="StyleUnderline"/>
          <w:rFonts w:cs="Arial"/>
        </w:rPr>
        <w:t xml:space="preserve">all climate </w:t>
      </w:r>
      <w:r w:rsidRPr="0088606C">
        <w:rPr>
          <w:rStyle w:val="StyleUnderline"/>
        </w:rPr>
        <w:t>models used by the IPCC can</w:t>
      </w:r>
      <w:r w:rsidRPr="0088606C">
        <w:rPr>
          <w:rStyle w:val="StyleUnderline"/>
          <w:rFonts w:cs="Arial"/>
        </w:rPr>
        <w:t xml:space="preserve"> do neither. “They seriously fail to properly reconstruct even the large multi-decadal oscillations found in the global surface temperature which have climatic meaning. Consequently, the IPCC projections for the 21st century cannot be trusted.” In fact</w:t>
      </w:r>
      <w:r w:rsidRPr="0088606C">
        <w:rPr>
          <w:rFonts w:cs="Arial"/>
        </w:rPr>
        <w:t xml:space="preserve">, he argues that </w:t>
      </w:r>
      <w:r w:rsidRPr="0088606C">
        <w:rPr>
          <w:rStyle w:val="StyleUnderline"/>
          <w:rFonts w:cs="Arial"/>
        </w:rPr>
        <w:t>“By not properly reconstructing the 20-year and 60-year natural cycles we found that the IPCC GCMs have seriously overestimated also the magnitude of the anthropogenic contribution to recent warming</w:t>
      </w:r>
      <w:r w:rsidRPr="0088606C">
        <w:rPr>
          <w:rFonts w:cs="Arial"/>
        </w:rPr>
        <w:t xml:space="preserve">.”Unlike the current IPCC models, the astronomical harmonics model can have real climate forecasting value. By combining current trend information with natural cycle patterns Scafetta believes that the </w:t>
      </w:r>
      <w:r w:rsidRPr="0088606C">
        <w:rPr>
          <w:rStyle w:val="StyleUnderline"/>
          <w:rFonts w:cs="Arial"/>
        </w:rPr>
        <w:t xml:space="preserve">global temperature “may not significantly increase during the next 30 years mostly because of the negative phase of the 60-year cycle.” </w:t>
      </w:r>
      <w:r w:rsidRPr="0088606C">
        <w:rPr>
          <w:rFonts w:cs="Arial"/>
        </w:rPr>
        <w:t xml:space="preserve">He goes on to say: “If multi-secular natural cycles (which according to some authors have significantly contributed to the observed 1700-2010 warming and may contribute to an additional natural cooling by 2100) are ignored, the same </w:t>
      </w:r>
      <w:r w:rsidRPr="0088606C">
        <w:rPr>
          <w:rStyle w:val="StyleUnderline"/>
          <w:rFonts w:cs="Arial"/>
        </w:rPr>
        <w:t>projected anthropogenic emissions would imply a global warming by about 0.3-1.2 degrees C by 2100, contrary to the IPCC 1.0-3.6 degree C projected warming.”</w:t>
      </w:r>
    </w:p>
    <w:p w14:paraId="3C4C5B7E" w14:textId="77777777" w:rsidR="00E23827" w:rsidRPr="0088606C" w:rsidRDefault="00E23827" w:rsidP="00E23827">
      <w:pPr>
        <w:pStyle w:val="Heading3"/>
      </w:pPr>
      <w:r w:rsidRPr="0088606C">
        <w:t>Adaptation Solves</w:t>
      </w:r>
    </w:p>
    <w:p w14:paraId="585EB5EE" w14:textId="77777777" w:rsidR="00E23827" w:rsidRPr="0088606C" w:rsidRDefault="00E23827" w:rsidP="00E23827"/>
    <w:p w14:paraId="44765E67" w14:textId="77777777" w:rsidR="00E23827" w:rsidRPr="0088606C" w:rsidRDefault="00E23827" w:rsidP="00E23827">
      <w:pPr>
        <w:pStyle w:val="Heading4"/>
      </w:pPr>
      <w:r w:rsidRPr="0088606C">
        <w:t>Animals and plants will adapt and thrive – our evidence assumes rapid change</w:t>
      </w:r>
    </w:p>
    <w:p w14:paraId="0C106153" w14:textId="77777777" w:rsidR="00E23827" w:rsidRPr="0088606C" w:rsidRDefault="00E23827" w:rsidP="00E23827">
      <w:r w:rsidRPr="0088606C">
        <w:rPr>
          <w:b/>
        </w:rPr>
        <w:t xml:space="preserve">Contescu 12 </w:t>
      </w:r>
      <w:r w:rsidRPr="0088606C">
        <w:t>– Professor Emeritus of Geology and Geography at Roosevelt University, Ph.D. (Lorin, "600 MILION YEARS OF CLIMATE CHANGE; A CRITIQUE OF THE ANTHROPOGENIC GLOBAL WARMING HYPOTESIS FROM A TIME-SPACE PERSPECTIVE”, Geo-Eco-Marina, 2012, Issue 18, pgs. 5-25, peer reviewed, Proquest, RSpec)</w:t>
      </w:r>
    </w:p>
    <w:p w14:paraId="6B7260B3" w14:textId="77777777" w:rsidR="00E23827" w:rsidRPr="0088606C" w:rsidRDefault="00E23827" w:rsidP="00E23827">
      <w:pPr>
        <w:rPr>
          <w:sz w:val="16"/>
        </w:rPr>
      </w:pPr>
      <w:r w:rsidRPr="0088606C">
        <w:rPr>
          <w:sz w:val="16"/>
        </w:rPr>
        <w:t xml:space="preserve">The other side of the coin shows that </w:t>
      </w:r>
      <w:r w:rsidRPr="0088606C">
        <w:rPr>
          <w:rStyle w:val="StyleUnderline"/>
        </w:rPr>
        <w:t>climate warming has</w:t>
      </w:r>
      <w:r w:rsidRPr="0088606C">
        <w:rPr>
          <w:sz w:val="16"/>
        </w:rPr>
        <w:t xml:space="preserve"> also important </w:t>
      </w:r>
      <w:r w:rsidRPr="0088606C">
        <w:rPr>
          <w:rStyle w:val="Emphasis"/>
        </w:rPr>
        <w:t>favorable effects</w:t>
      </w:r>
      <w:r w:rsidRPr="0088606C">
        <w:rPr>
          <w:sz w:val="16"/>
        </w:rPr>
        <w:t xml:space="preserve">, mostly </w:t>
      </w:r>
      <w:r w:rsidRPr="0088606C">
        <w:rPr>
          <w:rStyle w:val="StyleUnderline"/>
        </w:rPr>
        <w:t xml:space="preserve">on </w:t>
      </w:r>
      <w:r w:rsidRPr="0088606C">
        <w:rPr>
          <w:rStyle w:val="Emphasis"/>
        </w:rPr>
        <w:t>plants</w:t>
      </w:r>
      <w:r w:rsidRPr="0088606C">
        <w:rPr>
          <w:rStyle w:val="StyleUnderline"/>
        </w:rPr>
        <w:t xml:space="preserve"> and</w:t>
      </w:r>
      <w:r w:rsidRPr="0088606C">
        <w:rPr>
          <w:sz w:val="16"/>
        </w:rPr>
        <w:t xml:space="preserve"> indirectly on </w:t>
      </w:r>
      <w:r w:rsidRPr="0088606C">
        <w:rPr>
          <w:rStyle w:val="Emphasis"/>
        </w:rPr>
        <w:t>animals</w:t>
      </w:r>
      <w:r w:rsidRPr="0088606C">
        <w:rPr>
          <w:rStyle w:val="StyleUnderline"/>
        </w:rPr>
        <w:t xml:space="preserve"> that feed on the plants</w:t>
      </w:r>
      <w:r w:rsidRPr="0088606C">
        <w:rPr>
          <w:sz w:val="16"/>
        </w:rPr>
        <w:t xml:space="preserve">. Studies concluded that the most feared </w:t>
      </w:r>
      <w:r w:rsidRPr="0088606C">
        <w:rPr>
          <w:rStyle w:val="StyleUnderline"/>
        </w:rPr>
        <w:t xml:space="preserve">doubling of the atmospheric CO2 will increase the </w:t>
      </w:r>
      <w:r w:rsidRPr="0088606C">
        <w:rPr>
          <w:rStyle w:val="Emphasis"/>
        </w:rPr>
        <w:t>productivity</w:t>
      </w:r>
      <w:r w:rsidRPr="0088606C">
        <w:rPr>
          <w:rStyle w:val="StyleUnderline"/>
        </w:rPr>
        <w:t xml:space="preserve"> of herbs by 30%-50% and of trees by 50%-80%</w:t>
      </w:r>
      <w:r w:rsidRPr="0088606C">
        <w:rPr>
          <w:sz w:val="16"/>
        </w:rPr>
        <w:t xml:space="preserve">. Many </w:t>
      </w:r>
      <w:r w:rsidRPr="0088606C">
        <w:rPr>
          <w:rStyle w:val="Emphasis"/>
        </w:rPr>
        <w:t>plants will grow faster and healthier</w:t>
      </w:r>
      <w:r w:rsidRPr="0088606C">
        <w:rPr>
          <w:rStyle w:val="StyleUnderline"/>
        </w:rPr>
        <w:t xml:space="preserve"> </w:t>
      </w:r>
      <w:r w:rsidRPr="0088606C">
        <w:rPr>
          <w:sz w:val="16"/>
        </w:rPr>
        <w:t xml:space="preserve">during a warmer climate (Idso et al., 2003), </w:t>
      </w:r>
      <w:r w:rsidRPr="0088606C">
        <w:rPr>
          <w:rStyle w:val="StyleUnderline"/>
        </w:rPr>
        <w:t xml:space="preserve">and </w:t>
      </w:r>
      <w:r w:rsidRPr="0088606C">
        <w:rPr>
          <w:rStyle w:val="Emphasis"/>
        </w:rPr>
        <w:t>produce more offsprings</w:t>
      </w:r>
      <w:r w:rsidRPr="0088606C">
        <w:rPr>
          <w:sz w:val="16"/>
        </w:rPr>
        <w:t xml:space="preserve">. It also appears that </w:t>
      </w:r>
      <w:r w:rsidRPr="0088606C">
        <w:rPr>
          <w:rStyle w:val="StyleUnderline"/>
        </w:rPr>
        <w:t xml:space="preserve">plants can survive quite well when climatic conditions change, </w:t>
      </w:r>
      <w:r w:rsidRPr="0088606C">
        <w:rPr>
          <w:rStyle w:val="Emphasis"/>
        </w:rPr>
        <w:t>even when change is rapid</w:t>
      </w:r>
      <w:r w:rsidRPr="0088606C">
        <w:rPr>
          <w:sz w:val="16"/>
        </w:rPr>
        <w:t xml:space="preserve">. For instance, </w:t>
      </w:r>
      <w:r w:rsidRPr="0088606C">
        <w:rPr>
          <w:rStyle w:val="StyleUnderline"/>
        </w:rPr>
        <w:t>cold-adapted trees can still grow to maturity</w:t>
      </w:r>
      <w:r w:rsidRPr="0088606C">
        <w:rPr>
          <w:sz w:val="16"/>
        </w:rPr>
        <w:t xml:space="preserve"> (though slower) even 100-150 km north of their natural range, and they also grow as well as much as 1,000 km south of their southern boundaries. </w:t>
      </w:r>
      <w:r w:rsidRPr="0088606C">
        <w:rPr>
          <w:rStyle w:val="StyleUnderline"/>
        </w:rPr>
        <w:t xml:space="preserve">Shifting climate boundaries will also </w:t>
      </w:r>
      <w:r w:rsidRPr="0088606C">
        <w:rPr>
          <w:rStyle w:val="Emphasis"/>
        </w:rPr>
        <w:t>generate competition</w:t>
      </w:r>
      <w:r w:rsidRPr="0088606C">
        <w:rPr>
          <w:rStyle w:val="StyleUnderline"/>
        </w:rPr>
        <w:t xml:space="preserve"> among species of grasses and trees, leading to the selection of those </w:t>
      </w:r>
      <w:r w:rsidRPr="0088606C">
        <w:rPr>
          <w:rStyle w:val="Emphasis"/>
        </w:rPr>
        <w:t>most adaptable</w:t>
      </w:r>
      <w:r w:rsidRPr="0088606C">
        <w:rPr>
          <w:rStyle w:val="StyleUnderline"/>
        </w:rPr>
        <w:t xml:space="preserve"> to changing conditions</w:t>
      </w:r>
      <w:r w:rsidRPr="0088606C">
        <w:rPr>
          <w:sz w:val="16"/>
        </w:rPr>
        <w:t xml:space="preserve">. The conclusion that can be drawn from the above considerations is that both </w:t>
      </w:r>
      <w:r w:rsidRPr="0088606C">
        <w:rPr>
          <w:rStyle w:val="StyleUnderline"/>
        </w:rPr>
        <w:t xml:space="preserve">the vegetal and animal kingdoms are far more </w:t>
      </w:r>
      <w:r w:rsidRPr="0088606C">
        <w:rPr>
          <w:rStyle w:val="Emphasis"/>
        </w:rPr>
        <w:t>resilient</w:t>
      </w:r>
      <w:r w:rsidRPr="0088606C">
        <w:rPr>
          <w:rStyle w:val="StyleUnderline"/>
        </w:rPr>
        <w:t xml:space="preserve"> and </w:t>
      </w:r>
      <w:r w:rsidRPr="0088606C">
        <w:rPr>
          <w:rStyle w:val="Emphasis"/>
        </w:rPr>
        <w:t>adaptable</w:t>
      </w:r>
      <w:r w:rsidRPr="0088606C">
        <w:rPr>
          <w:rStyle w:val="StyleUnderline"/>
        </w:rPr>
        <w:t xml:space="preserve"> even for relatively quickly environmental modifications</w:t>
      </w:r>
      <w:r w:rsidRPr="0088606C">
        <w:rPr>
          <w:sz w:val="16"/>
        </w:rPr>
        <w:t xml:space="preserve">. If a species becomes extinct, </w:t>
      </w:r>
      <w:r w:rsidRPr="0088606C">
        <w:rPr>
          <w:rStyle w:val="StyleUnderline"/>
        </w:rPr>
        <w:t>a biological niche becoming</w:t>
      </w:r>
      <w:r w:rsidRPr="0088606C">
        <w:rPr>
          <w:sz w:val="16"/>
        </w:rPr>
        <w:t xml:space="preserve"> thus </w:t>
      </w:r>
      <w:r w:rsidRPr="0088606C">
        <w:rPr>
          <w:rStyle w:val="StyleUnderline"/>
        </w:rPr>
        <w:t>empty</w:t>
      </w:r>
      <w:r w:rsidRPr="0088606C">
        <w:rPr>
          <w:sz w:val="16"/>
        </w:rPr>
        <w:t xml:space="preserve">, it </w:t>
      </w:r>
      <w:r w:rsidRPr="0088606C">
        <w:rPr>
          <w:rStyle w:val="StyleUnderline"/>
        </w:rPr>
        <w:t>will be</w:t>
      </w:r>
      <w:r w:rsidRPr="0088606C">
        <w:rPr>
          <w:sz w:val="16"/>
        </w:rPr>
        <w:t xml:space="preserve"> quickly </w:t>
      </w:r>
      <w:r w:rsidRPr="0088606C">
        <w:rPr>
          <w:rStyle w:val="Emphasis"/>
        </w:rPr>
        <w:t>occupied by another species</w:t>
      </w:r>
      <w:r w:rsidRPr="0088606C">
        <w:rPr>
          <w:rStyle w:val="StyleUnderline"/>
        </w:rPr>
        <w:t xml:space="preserve"> better adapted</w:t>
      </w:r>
      <w:r w:rsidRPr="0088606C">
        <w:rPr>
          <w:sz w:val="16"/>
        </w:rPr>
        <w:t xml:space="preserve"> to the new eco logical conditions, </w:t>
      </w:r>
      <w:r w:rsidRPr="0088606C">
        <w:rPr>
          <w:rStyle w:val="StyleUnderline"/>
        </w:rPr>
        <w:t>as bio-ecological history of the planet has demonstrated time and again</w:t>
      </w:r>
      <w:r w:rsidRPr="0088606C">
        <w:rPr>
          <w:sz w:val="16"/>
        </w:rPr>
        <w:t>.</w:t>
      </w:r>
    </w:p>
    <w:p w14:paraId="1DF4B209" w14:textId="77777777" w:rsidR="00E23827" w:rsidRPr="0088606C" w:rsidRDefault="00E23827" w:rsidP="00E23827">
      <w:pPr>
        <w:rPr>
          <w:sz w:val="16"/>
        </w:rPr>
      </w:pPr>
    </w:p>
    <w:p w14:paraId="4F5EB240" w14:textId="77777777" w:rsidR="00E23827" w:rsidRPr="0088606C" w:rsidRDefault="00E23827" w:rsidP="00E23827">
      <w:pPr>
        <w:rPr>
          <w:sz w:val="16"/>
        </w:rPr>
      </w:pPr>
    </w:p>
    <w:p w14:paraId="7EE916D1" w14:textId="77777777" w:rsidR="00E23827" w:rsidRPr="0088606C" w:rsidRDefault="00E23827" w:rsidP="00E23827">
      <w:pPr>
        <w:pStyle w:val="Heading4"/>
      </w:pPr>
      <w:r w:rsidRPr="0088606C">
        <w:t>Adaptation checks</w:t>
      </w:r>
    </w:p>
    <w:p w14:paraId="4F1D3A66" w14:textId="77777777" w:rsidR="00E23827" w:rsidRPr="0088606C" w:rsidRDefault="00E23827" w:rsidP="00E23827">
      <w:r w:rsidRPr="0088606C">
        <w:rPr>
          <w:b/>
        </w:rPr>
        <w:t xml:space="preserve">April, 14 </w:t>
      </w:r>
      <w:r w:rsidRPr="0088606C">
        <w:t xml:space="preserve">– Writer for Environmental Assurance (Vuyokazi, “Economics of Ecosystems and Biodiversity,” Environmental Assurance, 6/252014, http://www.envass.co.za/news/economics_of_ecosystems_and_biodiversity/274)//VIVIENNE </w:t>
      </w:r>
    </w:p>
    <w:p w14:paraId="2F56393E" w14:textId="77777777" w:rsidR="00E23827" w:rsidRPr="0088606C" w:rsidRDefault="00E23827" w:rsidP="00E23827">
      <w:pPr>
        <w:rPr>
          <w:sz w:val="16"/>
        </w:rPr>
      </w:pPr>
      <w:r w:rsidRPr="0088606C">
        <w:rPr>
          <w:sz w:val="16"/>
        </w:rPr>
        <w:t xml:space="preserve">Human impact on ecosystem is now the greatest driver of ecosystem transformation, increasing population density and changing consumption patterns can lead to air, soil and water pollution. Whereas, the conversion of natural ecosystems for mining, </w:t>
      </w:r>
      <w:r w:rsidRPr="0088606C">
        <w:rPr>
          <w:u w:val="single"/>
        </w:rPr>
        <w:t>urban expansion or infrastructure development and agriculture can lead to major changes in ecosystem and services they provide</w:t>
      </w:r>
      <w:r w:rsidRPr="0088606C">
        <w:rPr>
          <w:sz w:val="16"/>
        </w:rPr>
        <w:t xml:space="preserve">. </w:t>
      </w:r>
      <w:r w:rsidRPr="0088606C">
        <w:rPr>
          <w:rStyle w:val="Emphasis"/>
        </w:rPr>
        <w:t>Ecosystems are resilient</w:t>
      </w:r>
      <w:r w:rsidRPr="0088606C">
        <w:rPr>
          <w:sz w:val="16"/>
        </w:rPr>
        <w:t xml:space="preserve"> </w:t>
      </w:r>
      <w:r w:rsidRPr="0088606C">
        <w:rPr>
          <w:u w:val="single"/>
        </w:rPr>
        <w:t>and have a capacity to adapt to changes and recover from disturbance</w:t>
      </w:r>
      <w:r w:rsidRPr="0088606C">
        <w:rPr>
          <w:sz w:val="16"/>
        </w:rPr>
        <w:t>. However, there is a threshold or a tipping point where ecosystems cannot recover for the disturbances inflicted; this lead to ecosystem changing character and failure to produce and provide certain services. Once the ecosystems are heavily damaged and disturbed, restoration is very costly and takes a long time and in some cases impossible.</w:t>
      </w:r>
    </w:p>
    <w:p w14:paraId="19DEBF5D" w14:textId="77777777" w:rsidR="00E23827" w:rsidRPr="0088606C" w:rsidRDefault="00E23827" w:rsidP="00E23827"/>
    <w:p w14:paraId="11602356" w14:textId="325413EC" w:rsidR="00E23827" w:rsidRPr="0088606C" w:rsidRDefault="00D55517" w:rsidP="00E23827">
      <w:pPr>
        <w:pStyle w:val="Heading2"/>
      </w:pPr>
      <w:r w:rsidRPr="0088606C">
        <w:t xml:space="preserve">Warming </w:t>
      </w:r>
      <w:r w:rsidR="00E23827" w:rsidRPr="0088606C">
        <w:t>Impact Defense</w:t>
      </w:r>
    </w:p>
    <w:p w14:paraId="303857D6" w14:textId="77777777" w:rsidR="00E23827" w:rsidRPr="0088606C" w:rsidRDefault="00E23827" w:rsidP="00E23827">
      <w:pPr>
        <w:keepNext/>
        <w:keepLines/>
        <w:pageBreakBefore/>
        <w:spacing w:before="200"/>
        <w:jc w:val="center"/>
        <w:outlineLvl w:val="2"/>
        <w:rPr>
          <w:rFonts w:eastAsiaTheme="majorEastAsia" w:cs="Times New Roman"/>
          <w:b/>
          <w:bCs/>
          <w:sz w:val="32"/>
          <w:u w:val="single"/>
        </w:rPr>
      </w:pPr>
      <w:r w:rsidRPr="0088606C">
        <w:rPr>
          <w:rFonts w:eastAsiaTheme="majorEastAsia" w:cs="Times New Roman"/>
          <w:b/>
          <w:bCs/>
          <w:sz w:val="32"/>
          <w:u w:val="single"/>
        </w:rPr>
        <w:t>Squo Solves Warming</w:t>
      </w:r>
    </w:p>
    <w:p w14:paraId="7C8E6C0E" w14:textId="77777777" w:rsidR="00E23827" w:rsidRPr="0088606C" w:rsidRDefault="00E23827" w:rsidP="00E23827">
      <w:pPr>
        <w:pStyle w:val="Heading4"/>
      </w:pPr>
      <w:r w:rsidRPr="0088606C">
        <w:t>Squo solves – new climate initiatives</w:t>
      </w:r>
    </w:p>
    <w:p w14:paraId="7ED44194" w14:textId="77777777" w:rsidR="00E23827" w:rsidRPr="0088606C" w:rsidRDefault="00E23827" w:rsidP="00E23827">
      <w:pPr>
        <w:rPr>
          <w:rFonts w:cs="Times New Roman"/>
        </w:rPr>
      </w:pPr>
      <w:r w:rsidRPr="0088606C">
        <w:rPr>
          <w:rFonts w:cs="Times New Roman"/>
          <w:b/>
        </w:rPr>
        <w:t xml:space="preserve">NY Times 14 </w:t>
      </w:r>
      <w:r w:rsidRPr="0088606C">
        <w:rPr>
          <w:rFonts w:cs="Times New Roman"/>
        </w:rPr>
        <w:t>[“White House Announces Climate Change Initiatives,” 7-16-2014, http://www.nytimes.com/2014/07/17/us/politics/white-house-unveils-climate-change-initiatives.html?_r=0]</w:t>
      </w:r>
    </w:p>
    <w:p w14:paraId="2FE4CB92" w14:textId="77777777" w:rsidR="00E23827" w:rsidRPr="0088606C" w:rsidRDefault="00E23827" w:rsidP="00E23827">
      <w:pPr>
        <w:rPr>
          <w:rFonts w:cs="Times New Roman"/>
          <w:b/>
          <w:u w:val="single"/>
        </w:rPr>
      </w:pPr>
      <w:r w:rsidRPr="0088606C">
        <w:rPr>
          <w:rFonts w:cs="Times New Roman"/>
          <w:sz w:val="16"/>
        </w:rPr>
        <w:t xml:space="preserve">President </w:t>
      </w:r>
      <w:r w:rsidRPr="0088606C">
        <w:rPr>
          <w:rFonts w:cs="Times New Roman"/>
          <w:b/>
          <w:u w:val="single"/>
        </w:rPr>
        <w:t>Obama announced a series of climate change initiatives</w:t>
      </w:r>
      <w:r w:rsidRPr="0088606C">
        <w:rPr>
          <w:rFonts w:cs="Times New Roman"/>
          <w:sz w:val="16"/>
        </w:rPr>
        <w:t xml:space="preserve"> on Wednesday </w:t>
      </w:r>
      <w:r w:rsidRPr="0088606C">
        <w:rPr>
          <w:rFonts w:cs="Times New Roman"/>
          <w:b/>
          <w:u w:val="single"/>
        </w:rPr>
        <w:t>aimed at</w:t>
      </w:r>
      <w:r w:rsidRPr="0088606C">
        <w:rPr>
          <w:rFonts w:cs="Times New Roman"/>
          <w:b/>
          <w:sz w:val="16"/>
        </w:rPr>
        <w:t xml:space="preserve"> </w:t>
      </w:r>
      <w:r w:rsidRPr="0088606C">
        <w:rPr>
          <w:rFonts w:cs="Times New Roman"/>
          <w:b/>
          <w:u w:val="single"/>
        </w:rPr>
        <w:t>guarding the electricity supply; improving local planning for flooding, coastal erosion and storm surges; and better predicting landslide risks as sea levels rise and storms and droughts intensify</w:t>
      </w:r>
      <w:r w:rsidRPr="0088606C">
        <w:rPr>
          <w:rFonts w:cs="Times New Roman"/>
          <w:sz w:val="16"/>
        </w:rPr>
        <w:t>.</w:t>
      </w:r>
      <w:r w:rsidRPr="0088606C">
        <w:rPr>
          <w:rFonts w:cs="Times New Roman"/>
          <w:sz w:val="12"/>
        </w:rPr>
        <w:t>¶</w:t>
      </w:r>
      <w:r w:rsidRPr="0088606C">
        <w:rPr>
          <w:rFonts w:cs="Times New Roman"/>
          <w:sz w:val="16"/>
        </w:rPr>
        <w:t xml:space="preserve"> The actions, involving a variety of federal agencies, were among the recommendations of the president’s State, Local and Tribal Leaders Task Force on Climate Preparedness and Resilience, a group of 26 officials who have worked since November to develop the proposals.</w:t>
      </w:r>
      <w:r w:rsidRPr="0088606C">
        <w:rPr>
          <w:rFonts w:cs="Times New Roman"/>
          <w:sz w:val="12"/>
        </w:rPr>
        <w:t>¶</w:t>
      </w:r>
      <w:r w:rsidRPr="0088606C">
        <w:rPr>
          <w:rFonts w:cs="Times New Roman"/>
          <w:sz w:val="16"/>
        </w:rPr>
        <w:t xml:space="preserve"> </w:t>
      </w:r>
      <w:r w:rsidRPr="0088606C">
        <w:rPr>
          <w:rFonts w:cs="Times New Roman"/>
          <w:b/>
          <w:u w:val="single"/>
        </w:rPr>
        <w:t>One of the projects involves shoring up the power supply during climate catastrophes, and the Department of Agriculture on Wednesday awarded a total of $236.3 million to eight states to improve electricity infrastructure in rural areas</w:t>
      </w:r>
      <w:r w:rsidRPr="0088606C">
        <w:rPr>
          <w:rFonts w:cs="Times New Roman"/>
          <w:sz w:val="16"/>
        </w:rPr>
        <w:t>. A government study released in May concluded that climate change would strain utility companies’ ability to deliver power as extreme weather damaged power lines and hotter temperatures drove surges in demand.</w:t>
      </w:r>
      <w:r w:rsidRPr="0088606C">
        <w:rPr>
          <w:rFonts w:cs="Times New Roman"/>
          <w:sz w:val="12"/>
        </w:rPr>
        <w:t>¶</w:t>
      </w:r>
      <w:r w:rsidRPr="0088606C">
        <w:rPr>
          <w:rFonts w:cs="Times New Roman"/>
          <w:sz w:val="16"/>
        </w:rPr>
        <w:t xml:space="preserve"> </w:t>
      </w:r>
      <w:r w:rsidRPr="0088606C">
        <w:rPr>
          <w:rFonts w:cs="Times New Roman"/>
          <w:b/>
          <w:u w:val="single"/>
        </w:rPr>
        <w:t>The Agriculture Department also announced new funds to help rural areas that are struggling with drought</w:t>
      </w:r>
      <w:r w:rsidRPr="0088606C">
        <w:rPr>
          <w:rFonts w:cs="Times New Roman"/>
          <w:sz w:val="16"/>
        </w:rPr>
        <w:t>, although the White House has not said how much money would be allocated.</w:t>
      </w:r>
      <w:r w:rsidRPr="0088606C">
        <w:rPr>
          <w:rFonts w:cs="Times New Roman"/>
          <w:sz w:val="12"/>
        </w:rPr>
        <w:t>¶</w:t>
      </w:r>
      <w:r w:rsidRPr="0088606C">
        <w:rPr>
          <w:rFonts w:cs="Times New Roman"/>
          <w:sz w:val="16"/>
        </w:rPr>
        <w:t xml:space="preserve"> Tackling another of the recommendations, </w:t>
      </w:r>
      <w:r w:rsidRPr="0088606C">
        <w:rPr>
          <w:rFonts w:cs="Times New Roman"/>
          <w:b/>
          <w:u w:val="single"/>
        </w:rPr>
        <w:t>the U</w:t>
      </w:r>
      <w:r w:rsidRPr="0088606C">
        <w:rPr>
          <w:rFonts w:cs="Times New Roman"/>
          <w:sz w:val="16"/>
        </w:rPr>
        <w:t xml:space="preserve">nited </w:t>
      </w:r>
      <w:r w:rsidRPr="0088606C">
        <w:rPr>
          <w:rFonts w:cs="Times New Roman"/>
          <w:b/>
          <w:u w:val="single"/>
        </w:rPr>
        <w:t>S</w:t>
      </w:r>
      <w:r w:rsidRPr="0088606C">
        <w:rPr>
          <w:rFonts w:cs="Times New Roman"/>
          <w:sz w:val="16"/>
        </w:rPr>
        <w:t xml:space="preserve">tates </w:t>
      </w:r>
      <w:r w:rsidRPr="0088606C">
        <w:rPr>
          <w:rFonts w:cs="Times New Roman"/>
          <w:b/>
          <w:sz w:val="20"/>
          <w:u w:val="single"/>
        </w:rPr>
        <w:t>Geological Survey and other federal agencies said they would spend $13.1 million to develop advanced three-dimensional mapping data that would allow cities and states to draft strategies in responding to weather-related disasters</w:t>
      </w:r>
      <w:r w:rsidRPr="0088606C">
        <w:rPr>
          <w:rFonts w:cs="Times New Roman"/>
          <w:sz w:val="16"/>
        </w:rPr>
        <w:t>.</w:t>
      </w:r>
      <w:r w:rsidRPr="0088606C">
        <w:rPr>
          <w:rFonts w:cs="Times New Roman"/>
          <w:sz w:val="12"/>
        </w:rPr>
        <w:t>¶</w:t>
      </w:r>
      <w:r w:rsidRPr="0088606C">
        <w:rPr>
          <w:rFonts w:cs="Times New Roman"/>
          <w:sz w:val="16"/>
        </w:rPr>
        <w:t xml:space="preserve"> In addition, </w:t>
      </w:r>
      <w:r w:rsidRPr="0088606C">
        <w:rPr>
          <w:rFonts w:cs="Times New Roman"/>
          <w:b/>
          <w:u w:val="single"/>
        </w:rPr>
        <w:t>the Bureau of Indian Affairs unveiled a $10 million program to train tribes on climate change adaptations, and the</w:t>
      </w:r>
      <w:r w:rsidRPr="0088606C">
        <w:rPr>
          <w:rFonts w:cs="Times New Roman"/>
          <w:u w:val="single"/>
        </w:rPr>
        <w:t xml:space="preserve"> </w:t>
      </w:r>
      <w:r w:rsidRPr="0088606C">
        <w:rPr>
          <w:rFonts w:cs="Times New Roman"/>
          <w:b/>
          <w:u w:val="single"/>
        </w:rPr>
        <w:t>C</w:t>
      </w:r>
      <w:r w:rsidRPr="0088606C">
        <w:rPr>
          <w:rFonts w:cs="Times New Roman"/>
          <w:sz w:val="16"/>
        </w:rPr>
        <w:t xml:space="preserve">enters for </w:t>
      </w:r>
      <w:r w:rsidRPr="0088606C">
        <w:rPr>
          <w:rFonts w:cs="Times New Roman"/>
          <w:b/>
          <w:u w:val="single"/>
        </w:rPr>
        <w:t>D</w:t>
      </w:r>
      <w:r w:rsidRPr="0088606C">
        <w:rPr>
          <w:rFonts w:cs="Times New Roman"/>
          <w:sz w:val="16"/>
        </w:rPr>
        <w:t xml:space="preserve">isease </w:t>
      </w:r>
      <w:r w:rsidRPr="0088606C">
        <w:rPr>
          <w:rFonts w:cs="Times New Roman"/>
          <w:b/>
          <w:u w:val="single"/>
        </w:rPr>
        <w:t>C</w:t>
      </w:r>
      <w:r w:rsidRPr="0088606C">
        <w:rPr>
          <w:rFonts w:cs="Times New Roman"/>
          <w:sz w:val="16"/>
        </w:rPr>
        <w:t xml:space="preserve">ontrol and Prevention </w:t>
      </w:r>
      <w:r w:rsidRPr="0088606C">
        <w:rPr>
          <w:rFonts w:cs="Times New Roman"/>
          <w:b/>
          <w:u w:val="single"/>
        </w:rPr>
        <w:t>released a guide</w:t>
      </w:r>
      <w:r w:rsidRPr="0088606C">
        <w:rPr>
          <w:rFonts w:cs="Times New Roman"/>
          <w:u w:val="single"/>
        </w:rPr>
        <w:t xml:space="preserve"> </w:t>
      </w:r>
      <w:r w:rsidRPr="0088606C">
        <w:rPr>
          <w:rFonts w:cs="Times New Roman"/>
          <w:sz w:val="16"/>
        </w:rPr>
        <w:t xml:space="preserve">titled “Assessing Health Vulnerability to Climate Change” </w:t>
      </w:r>
      <w:r w:rsidRPr="0088606C">
        <w:rPr>
          <w:rFonts w:cs="Times New Roman"/>
          <w:b/>
          <w:u w:val="single"/>
        </w:rPr>
        <w:t>to help identify health hazards that might be caused by climate change</w:t>
      </w:r>
      <w:r w:rsidRPr="0088606C">
        <w:rPr>
          <w:rFonts w:cs="Times New Roman"/>
          <w:b/>
          <w:sz w:val="16"/>
        </w:rPr>
        <w:t>.</w:t>
      </w:r>
      <w:r w:rsidRPr="0088606C">
        <w:rPr>
          <w:rFonts w:cs="Times New Roman"/>
          <w:b/>
          <w:sz w:val="12"/>
        </w:rPr>
        <w:t>¶</w:t>
      </w:r>
      <w:r w:rsidRPr="0088606C">
        <w:rPr>
          <w:rFonts w:cs="Times New Roman"/>
          <w:b/>
          <w:sz w:val="16"/>
        </w:rPr>
        <w:t xml:space="preserve"> </w:t>
      </w:r>
      <w:r w:rsidRPr="0088606C">
        <w:rPr>
          <w:rFonts w:cs="Times New Roman"/>
          <w:b/>
          <w:u w:val="single"/>
        </w:rPr>
        <w:t>The new initiatives are part of a broader White House push to build support for</w:t>
      </w:r>
      <w:r w:rsidRPr="0088606C">
        <w:rPr>
          <w:rFonts w:cs="Times New Roman"/>
          <w:sz w:val="16"/>
        </w:rPr>
        <w:t xml:space="preserve"> Mr. </w:t>
      </w:r>
      <w:r w:rsidRPr="0088606C">
        <w:rPr>
          <w:rFonts w:cs="Times New Roman"/>
          <w:b/>
          <w:u w:val="single"/>
        </w:rPr>
        <w:t>Obama’s climate agenda. Last month, he detailed an</w:t>
      </w:r>
      <w:r w:rsidRPr="0088606C">
        <w:rPr>
          <w:rFonts w:cs="Times New Roman"/>
          <w:u w:val="single"/>
        </w:rPr>
        <w:t xml:space="preserve"> </w:t>
      </w:r>
      <w:r w:rsidRPr="0088606C">
        <w:rPr>
          <w:rFonts w:cs="Times New Roman"/>
          <w:b/>
          <w:u w:val="single"/>
        </w:rPr>
        <w:t>E</w:t>
      </w:r>
      <w:r w:rsidRPr="0088606C">
        <w:rPr>
          <w:rFonts w:cs="Times New Roman"/>
          <w:sz w:val="16"/>
        </w:rPr>
        <w:t xml:space="preserve">nvironmental </w:t>
      </w:r>
      <w:r w:rsidRPr="0088606C">
        <w:rPr>
          <w:rFonts w:cs="Times New Roman"/>
          <w:b/>
          <w:u w:val="single"/>
        </w:rPr>
        <w:t>P</w:t>
      </w:r>
      <w:r w:rsidRPr="0088606C">
        <w:rPr>
          <w:rFonts w:cs="Times New Roman"/>
          <w:sz w:val="16"/>
        </w:rPr>
        <w:t xml:space="preserve">rotection </w:t>
      </w:r>
      <w:r w:rsidRPr="0088606C">
        <w:rPr>
          <w:rFonts w:cs="Times New Roman"/>
          <w:b/>
          <w:u w:val="single"/>
        </w:rPr>
        <w:t>A</w:t>
      </w:r>
      <w:r w:rsidRPr="0088606C">
        <w:rPr>
          <w:rFonts w:cs="Times New Roman"/>
          <w:sz w:val="16"/>
        </w:rPr>
        <w:t xml:space="preserve">gency </w:t>
      </w:r>
      <w:r w:rsidRPr="0088606C">
        <w:rPr>
          <w:rFonts w:cs="Times New Roman"/>
          <w:b/>
          <w:u w:val="single"/>
        </w:rPr>
        <w:t>plan directing states to submit proposals to curb carbon pollution from power plants. The plan takes direct aim at coal-fired plants, the nation’s largest source of carbon pollution</w:t>
      </w:r>
      <w:r w:rsidRPr="0088606C">
        <w:rPr>
          <w:rFonts w:cs="Times New Roman"/>
          <w:u w:val="single"/>
        </w:rPr>
        <w:t>,</w:t>
      </w:r>
      <w:r w:rsidRPr="0088606C">
        <w:rPr>
          <w:rFonts w:cs="Times New Roman"/>
          <w:sz w:val="16"/>
        </w:rPr>
        <w:t xml:space="preserve"> and lawmakers from coal-dependent states have called it a “war on coal.” </w:t>
      </w:r>
      <w:r w:rsidRPr="0088606C">
        <w:rPr>
          <w:rFonts w:cs="Times New Roman"/>
          <w:b/>
          <w:u w:val="single"/>
        </w:rPr>
        <w:t>The plan is expected to curb demand for coal, shutter coal plants and reduce coal mining jobs.</w:t>
      </w:r>
    </w:p>
    <w:p w14:paraId="557ADB0C" w14:textId="343B2DA0" w:rsidR="00803C82" w:rsidRPr="0088606C" w:rsidRDefault="00803C82" w:rsidP="00803C82">
      <w:pPr>
        <w:pStyle w:val="Heading4"/>
      </w:pPr>
      <w:r w:rsidRPr="0088606C">
        <w:t xml:space="preserve">US engaged in multilat now to solve warming  </w:t>
      </w:r>
    </w:p>
    <w:p w14:paraId="653236D8" w14:textId="77777777" w:rsidR="00803C82" w:rsidRPr="0088606C" w:rsidRDefault="00803C82" w:rsidP="00803C82">
      <w:r w:rsidRPr="0088606C">
        <w:t>Us Epa, Climate Change Division, xx-xx-xxxx, "International Climate Partnerships," No Publication, https://www3.epa.gov/climatechange/EPAactivities/internationalpartnerships.html</w:t>
      </w:r>
    </w:p>
    <w:p w14:paraId="05A11284" w14:textId="0B6BC475" w:rsidR="00803C82" w:rsidRPr="0088606C" w:rsidRDefault="00803C82" w:rsidP="00803C82">
      <w:pPr>
        <w:shd w:val="clear" w:color="auto" w:fill="FEFEFE"/>
        <w:rPr>
          <w:rFonts w:eastAsia="Times New Roman" w:cs="Times New Roman"/>
          <w:color w:val="262626"/>
          <w:sz w:val="16"/>
        </w:rPr>
      </w:pPr>
      <w:r w:rsidRPr="0088606C">
        <w:rPr>
          <w:rStyle w:val="StyleUnderline"/>
        </w:rPr>
        <w:t>The United States is engaged in a number of multilateral activities that promote clean and efficient technologies and the sharing of critical scientific information among a wide range of government</w:t>
      </w:r>
      <w:r w:rsidRPr="0088606C">
        <w:rPr>
          <w:sz w:val="16"/>
        </w:rPr>
        <w:t xml:space="preserve">, private sector, academic, and other interested stakeholders. </w:t>
      </w:r>
      <w:r w:rsidRPr="0088606C">
        <w:rPr>
          <w:rStyle w:val="StyleUnderline"/>
        </w:rPr>
        <w:t>These actions emphasize international cooperation to develop an efficient and coordinated response to global climate change</w:t>
      </w:r>
      <w:r w:rsidRPr="0088606C">
        <w:rPr>
          <w:sz w:val="16"/>
        </w:rPr>
        <w:t xml:space="preserve">. </w:t>
      </w:r>
      <w:r w:rsidRPr="0088606C">
        <w:rPr>
          <w:rStyle w:val="StyleUnderline"/>
        </w:rPr>
        <w:t>EPA has provided leadership in several priority areas</w:t>
      </w:r>
      <w:r w:rsidRPr="0088606C">
        <w:rPr>
          <w:sz w:val="16"/>
        </w:rPr>
        <w:t xml:space="preserve">: capture and use of methane (CH4) gas, the lowering of emissions of potent greenhouse gases from industrial sources, </w:t>
      </w:r>
      <w:r w:rsidRPr="0088606C">
        <w:rPr>
          <w:rStyle w:val="StyleUnderline"/>
        </w:rPr>
        <w:t>and the building capacity for greenhouse gas inventory development in developing countries</w:t>
      </w:r>
      <w:r w:rsidRPr="0088606C">
        <w:rPr>
          <w:sz w:val="16"/>
        </w:rPr>
        <w:t xml:space="preserve">. EPA joins with other U.S. </w:t>
      </w:r>
      <w:r w:rsidRPr="0088606C">
        <w:rPr>
          <w:rStyle w:val="StyleUnderline"/>
        </w:rPr>
        <w:t>departments and agencies to advance all of the multilateral partnerships in which the United States participates</w:t>
      </w:r>
      <w:r w:rsidRPr="0088606C">
        <w:rPr>
          <w:sz w:val="16"/>
        </w:rPr>
        <w:t xml:space="preserve">. </w:t>
      </w:r>
      <w:r w:rsidRPr="0088606C">
        <w:rPr>
          <w:rFonts w:eastAsia="Times New Roman" w:cs="Times New Roman"/>
          <w:color w:val="262626"/>
          <w:sz w:val="16"/>
        </w:rPr>
        <w:t>The agreement, put together at the 21st Conference of Parties, or COP21, doesn't mandate exactly how much each country must reduce its greenhouse gas emissions.</w:t>
      </w:r>
    </w:p>
    <w:p w14:paraId="18BCDD5D" w14:textId="77777777" w:rsidR="00803C82" w:rsidRPr="0088606C" w:rsidRDefault="00803C82" w:rsidP="00803C82"/>
    <w:p w14:paraId="77625CCE" w14:textId="77777777" w:rsidR="00E23827" w:rsidRPr="0088606C" w:rsidRDefault="00E23827" w:rsidP="00E23827">
      <w:pPr>
        <w:keepNext/>
        <w:keepLines/>
        <w:pageBreakBefore/>
        <w:spacing w:before="200"/>
        <w:jc w:val="center"/>
        <w:outlineLvl w:val="2"/>
        <w:rPr>
          <w:rFonts w:eastAsiaTheme="majorEastAsia" w:cs="Times New Roman"/>
          <w:b/>
          <w:bCs/>
          <w:sz w:val="32"/>
          <w:u w:val="single"/>
        </w:rPr>
      </w:pPr>
      <w:r w:rsidRPr="0088606C">
        <w:rPr>
          <w:rFonts w:eastAsiaTheme="majorEastAsia" w:cs="Times New Roman"/>
          <w:b/>
          <w:bCs/>
          <w:sz w:val="32"/>
          <w:u w:val="single"/>
        </w:rPr>
        <w:t>AT: Biodiversity Impact</w:t>
      </w:r>
    </w:p>
    <w:p w14:paraId="138F3097" w14:textId="77777777" w:rsidR="00E23827" w:rsidRPr="0088606C" w:rsidRDefault="00E23827" w:rsidP="00E23827">
      <w:pPr>
        <w:pStyle w:val="Heading4"/>
      </w:pPr>
      <w:r w:rsidRPr="0088606C">
        <w:t>No Impact to biodiversity – adaptation and evolution solves</w:t>
      </w:r>
    </w:p>
    <w:p w14:paraId="7747DE1A" w14:textId="77777777" w:rsidR="00E23827" w:rsidRPr="0088606C" w:rsidRDefault="00E23827" w:rsidP="00E23827">
      <w:r w:rsidRPr="0088606C">
        <w:rPr>
          <w:rStyle w:val="Style13ptBold"/>
        </w:rPr>
        <w:t>Carter et al. 14</w:t>
      </w:r>
      <w:r w:rsidRPr="0088606C">
        <w:t>, Dr. Craig D. Idso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CO2 , Global Warming and Coral Reefs (2009). He earned a Ph.D. in geography from Arizona State University (ASU), where he lectured in meteorology and was a faculty researcher in the Office of Climatology. Dr. Sherwood B. Idso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stratigrapher and marine geologist with degrees from the University of Otago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Botkin, Daniel B. University of Miami University of California Santa Barbara USA Cloyd, Raymond A. Kansas State University USA Crockford, Susan University of Victoria, B.C. Canada Cui, Weihong Chinese Academy of Sciences China DeGroot, Kees Shell International (retired) The Netherlands Dillon, Robert G. Physician USA Dunn, John Dale Physician USA Ellestad, Ole Henrik Research Council of Norway (retired) Norway Goldberg, Fred Swedish Polar Institute Sweden Goldman, Barry Australian Museum Lizard Island Research Station (retired) Australia Hoese, H. Dickson Consulting Marine Biologist USA Jødal, Morten Independent Scientist Norway Khandekar, Madhav Environment Canada (retired) Canada Kutilek, Miroslav Czech Technical University (emeritus) Czech Republic Leavitt, Steven W. University of Arizona Laboratory of Tree-Ring Research USA Maccabee, Howard Doctors for Disaster Preparedness USA Marohasy, Jennifer Central Queensland University Australia Ollier, Cliff University of Western Australia Australia Petch, Jim University of Manchester Trican Manchester Metropolitan University (retired) United Kingdom Reginato, Robert J. Agricultural Research Service U.S. Department of Agriculture USA Reiter, Paul Laboratoire Insectes et Maladies Infectieuses Institut Pasteur France Segalstad, Tom Resource and Environmental Geology University of Oslo Norway Sharp, Gary Independent Consultant Center for Climate/ Ocean Resources Study USA Starck, Walter Independent Marine Biologist Australia Stockwell, David Central Queensland University Australia Taylor, Mitchell Lakehead University Canada Weber, Gerd Independent Meteorologist Germany Wilson, Bastow University of Otago New Zealand Wust, Raphael James Cook University Australia, (“Climate Change Reconsidered II: Biological Impacts”, http://www.nipccreport.org/reports/ccr2b/pdf/Summary-for-Policymakers.pdf, 3/31/2014) Kerwin</w:t>
      </w:r>
    </w:p>
    <w:p w14:paraId="1B209611" w14:textId="77777777" w:rsidR="00E23827" w:rsidRPr="0088606C" w:rsidRDefault="00E23827" w:rsidP="00E23827">
      <w:pPr>
        <w:rPr>
          <w:rStyle w:val="StyleUnderline"/>
        </w:rPr>
      </w:pPr>
      <w:r w:rsidRPr="0088606C">
        <w:t xml:space="preserve">• IPCC’s forecast of future species extinction relies on a narrow view of the literature that is highly selective and based almost entirely on model projections as opposed to real-world observations; the latter often contradict the former. • Numerous shortcomings are inherent in the models utilized in predicting the impact of climate on the health and distributions of animal species. Assumptions and limitations make them unreliable. • Research suggests </w:t>
      </w:r>
      <w:r w:rsidRPr="0088606C">
        <w:rPr>
          <w:rStyle w:val="StyleUnderline"/>
        </w:rPr>
        <w:t>amphibian populations will suffer little, if any, harm from projected CO2- induced global warming, and they may even benefit from it.</w:t>
      </w:r>
      <w:r w:rsidRPr="0088606C">
        <w:t xml:space="preserve"> • Although some changes in bird populations and their habitat areas have been documented in the literature, linking such changes to CO2-induced global warming remains elusive. Also, </w:t>
      </w:r>
      <w:r w:rsidRPr="0088606C">
        <w:rPr>
          <w:rStyle w:val="StyleUnderline"/>
        </w:rPr>
        <w:t xml:space="preserve">when there have been changes, they often are positive, as many species have adapted and are thriving in response to rising temperatures of the modern era. • Polar bears have survived historic changes in climate that have exceeded those of the twentieth century </w:t>
      </w:r>
      <w:r w:rsidRPr="0088606C">
        <w:t>or are forecast by computer models to occur in the future. In addition, some populations of polar bears appear to be stable despite rising temperatures and summer sea ice declines. The biggest threat they face is not from global warming but hunting by humans, which historically has taken a huge toll on polar bear populations</w:t>
      </w:r>
      <w:r w:rsidRPr="0088606C">
        <w:rPr>
          <w:rStyle w:val="StyleUnderline"/>
        </w:rPr>
        <w:t>. • The net effect of climate change on the spread of parasitic and vector-borne diseases is complex and at this time appears difficult to predict. Rising temperatures increase the mortality rates as well as the development rates of many parasites</w:t>
      </w:r>
      <w:r w:rsidRPr="0088606C">
        <w:t xml:space="preserve"> of veterinary importance, and temperature is only one of many variables that influence the range of viruses and other sources of diseases. • Existing published research indicates rising temperatures likely will not increase, and may decrease, plant damage from leaf-eating herbivores, as rising atmospheric CO2 boosts the production of certain defensive compounds in plants that are detrimental to animal pests. </w:t>
      </w:r>
      <w:r w:rsidRPr="0088606C">
        <w:rPr>
          <w:rStyle w:val="StyleUnderline"/>
        </w:rPr>
        <w:t>• Empirical data on many other animal species, including butterflies, other insects, reptiles, and other mammals, indicate global warming and its myriad ecological effects tend to foster the expansion and proliferation of animal habitats, ranges, and populations, or otherwise have no observable impacts one way or the other. • Multiple lines of evidence indicate animal species are adapting, and in some cases evolving, to cope with climate change of the modern era, as expected by Darwinian evolution and wellestablished ecological concepts.</w:t>
      </w:r>
    </w:p>
    <w:p w14:paraId="4C29BF26" w14:textId="77777777" w:rsidR="00E23827" w:rsidRPr="0088606C" w:rsidRDefault="00E23827" w:rsidP="00E23827">
      <w:pPr>
        <w:keepNext/>
        <w:keepLines/>
        <w:spacing w:before="200"/>
        <w:outlineLvl w:val="3"/>
        <w:rPr>
          <w:rFonts w:eastAsiaTheme="majorEastAsia" w:cs="Times New Roman"/>
          <w:b/>
          <w:bCs/>
          <w:iCs/>
          <w:sz w:val="26"/>
        </w:rPr>
      </w:pPr>
      <w:r w:rsidRPr="0088606C">
        <w:rPr>
          <w:rFonts w:eastAsiaTheme="majorEastAsia" w:cs="Times New Roman"/>
          <w:b/>
          <w:bCs/>
          <w:iCs/>
          <w:sz w:val="26"/>
        </w:rPr>
        <w:t>Historical data—-CO2 concentrations 18 times higher than current levels didn’t cause mass extinctions</w:t>
      </w:r>
    </w:p>
    <w:p w14:paraId="7896FEC0" w14:textId="77777777" w:rsidR="00E23827" w:rsidRPr="0088606C" w:rsidRDefault="00E23827" w:rsidP="00E23827">
      <w:pPr>
        <w:rPr>
          <w:rFonts w:cs="Times New Roman"/>
        </w:rPr>
      </w:pPr>
      <w:r w:rsidRPr="0088606C">
        <w:rPr>
          <w:rFonts w:cs="Times New Roman"/>
          <w:b/>
          <w:sz w:val="28"/>
        </w:rPr>
        <w:t>Willis et. al, ’10</w:t>
      </w:r>
      <w:r w:rsidRPr="0088606C">
        <w:rPr>
          <w:rFonts w:cs="Times New Roman"/>
        </w:rPr>
        <w:t xml:space="preserve"> [Kathy J. Willis, Keith D. Bennett, Shonil A. Bhagwat &amp; H. John B. Birks (2010): 4 °C and beyond: what did this mean for biodiversity in the past?, Systematics and Biodiversity, 8:1, 3-9, </w:t>
      </w:r>
      <w:hyperlink r:id="rId295" w:history="1">
        <w:r w:rsidRPr="0088606C">
          <w:rPr>
            <w:rFonts w:cs="Times New Roman"/>
            <w:color w:val="0000FF" w:themeColor="hyperlink"/>
            <w:u w:val="single"/>
          </w:rPr>
          <w:t>http://www.tandfonline.com/doi/pdf/10.1080/14772000903495833</w:t>
        </w:r>
      </w:hyperlink>
      <w:r w:rsidRPr="0088606C">
        <w:rPr>
          <w:rFonts w:cs="Times New Roman"/>
        </w:rPr>
        <w:t>, ]</w:t>
      </w:r>
    </w:p>
    <w:p w14:paraId="53B805CF" w14:textId="77777777" w:rsidR="00E23827" w:rsidRPr="0088606C" w:rsidRDefault="00E23827" w:rsidP="00E23827">
      <w:pPr>
        <w:rPr>
          <w:sz w:val="16"/>
        </w:rPr>
      </w:pPr>
      <w:r w:rsidRPr="0088606C">
        <w:rPr>
          <w:b/>
          <w:u w:val="single"/>
        </w:rPr>
        <w:t>The most recent climate models and fossil evidence for the early Eocene Climatic Optimum</w:t>
      </w:r>
      <w:r w:rsidRPr="0088606C">
        <w:rPr>
          <w:sz w:val="16"/>
        </w:rPr>
        <w:t xml:space="preserve"> (53–51 million years ago) </w:t>
      </w:r>
      <w:r w:rsidRPr="0088606C">
        <w:rPr>
          <w:b/>
          <w:u w:val="single"/>
        </w:rPr>
        <w:t>indicate that during this time interval atmospheric CO2 would have exceeded 1200 ppmv and tropical temperatures were between 5–10 ◦ C warmer than modern values</w:t>
      </w:r>
      <w:r w:rsidRPr="0088606C">
        <w:rPr>
          <w:sz w:val="16"/>
        </w:rPr>
        <w:t xml:space="preserve"> (Zachos et al., 2008). </w:t>
      </w:r>
      <w:r w:rsidRPr="0088606C">
        <w:rPr>
          <w:b/>
          <w:u w:val="single"/>
        </w:rPr>
        <w:t>There is</w:t>
      </w:r>
      <w:r w:rsidRPr="0088606C">
        <w:rPr>
          <w:sz w:val="16"/>
        </w:rPr>
        <w:t xml:space="preserve"> also </w:t>
      </w:r>
      <w:r w:rsidRPr="0088606C">
        <w:rPr>
          <w:b/>
          <w:u w:val="single"/>
        </w:rPr>
        <w:t xml:space="preserve">evidence for relatively rapid intervals of extreme global warmth and massive carbon addition when global temperatures increased by 5 ◦ C in less than 10 000 years </w:t>
      </w:r>
      <w:r w:rsidRPr="0088606C">
        <w:rPr>
          <w:sz w:val="16"/>
        </w:rPr>
        <w:t xml:space="preserve">(Zachos et al., 2001). So </w:t>
      </w:r>
      <w:r w:rsidRPr="0088606C">
        <w:rPr>
          <w:b/>
          <w:u w:val="single"/>
        </w:rPr>
        <w:t>what was the response of biota to these ‘climate extremes’ and do we see the large-scale extinctions</w:t>
      </w:r>
      <w:r w:rsidRPr="0088606C">
        <w:rPr>
          <w:sz w:val="16"/>
        </w:rPr>
        <w:t xml:space="preserve"> (especially in the Neotropics) </w:t>
      </w:r>
      <w:r w:rsidRPr="0088606C">
        <w:rPr>
          <w:b/>
          <w:u w:val="single"/>
        </w:rPr>
        <w:t>predicted by some of the most recent models associated with future climate changes</w:t>
      </w:r>
      <w:r w:rsidRPr="0088606C">
        <w:rPr>
          <w:sz w:val="16"/>
        </w:rPr>
        <w:t xml:space="preserve"> (Huntingford et al., 2008)? In fact </w:t>
      </w:r>
      <w:r w:rsidRPr="0088606C">
        <w:rPr>
          <w:rFonts w:cs="Times New Roman"/>
          <w:b/>
          <w:iCs/>
          <w:u w:val="single"/>
          <w:bdr w:val="single" w:sz="18" w:space="0" w:color="auto"/>
        </w:rPr>
        <w:t>the fossil record for the early Eocene Climatic Optimum demonstrates the very opposite.</w:t>
      </w:r>
      <w:r w:rsidRPr="0088606C">
        <w:rPr>
          <w:sz w:val="16"/>
        </w:rPr>
        <w:t xml:space="preserve"> All the evidence from low-latitude records indicates that, </w:t>
      </w:r>
      <w:r w:rsidRPr="0088606C">
        <w:rPr>
          <w:b/>
          <w:u w:val="single"/>
        </w:rPr>
        <w:t xml:space="preserve">at least in the plant fossil record, this was one of the most biodiverse intervals of time in the Neotropics </w:t>
      </w:r>
      <w:r w:rsidRPr="0088606C">
        <w:rPr>
          <w:sz w:val="16"/>
        </w:rPr>
        <w:t xml:space="preserve">(Jaramillo et al., 2006). It was also a time when </w:t>
      </w:r>
      <w:r w:rsidRPr="0088606C">
        <w:rPr>
          <w:b/>
          <w:u w:val="single"/>
        </w:rPr>
        <w:t>the tropical forest biome was the most extensive in Earth’s history, extending to mid-latitudes in both the northern and southern hemispheres – and there was also no ice at the Poles and Antarctica was covered by needle-leaved forest</w:t>
      </w:r>
      <w:r w:rsidRPr="0088606C">
        <w:rPr>
          <w:sz w:val="16"/>
        </w:rPr>
        <w:t xml:space="preserve"> (Morley, 2007). </w:t>
      </w:r>
      <w:r w:rsidRPr="0088606C">
        <w:rPr>
          <w:b/>
          <w:u w:val="single"/>
        </w:rPr>
        <w:t>There were certainly novel ecosystems, and an increase in community turnover with a mixture of tropical and temperate species in mid latitudes and plants persisting in areas that are currently polar deserts</w:t>
      </w:r>
      <w:r w:rsidRPr="0088606C">
        <w:rPr>
          <w:sz w:val="16"/>
        </w:rPr>
        <w:t xml:space="preserve">. [It should be noted; however, that </w:t>
      </w:r>
      <w:r w:rsidRPr="0088606C">
        <w:rPr>
          <w:b/>
          <w:u w:val="single"/>
        </w:rPr>
        <w:t>at the earlier Palaeocene–Eocene Thermal Maximum (PETM) at 55.8 million years ago in the US Gulf Coast, there was a rapid vegetation response to climate change</w:t>
      </w:r>
      <w:r w:rsidRPr="0088606C">
        <w:rPr>
          <w:sz w:val="16"/>
        </w:rPr>
        <w:t xml:space="preserve">. There was major compositional turnover, palynological richness decreased, and regional extinctions occurred (Harrington &amp; Jaramillo, 2007). Reasons for these changes are unclear, but they may have resulted from continental drying, negative feedbacks on vegetation to changing CO2 (assuming that CO2 changed during the PETM), rapid cooling immediately after the PETM, or subtle changes in plant–animal interactions (Harrington &amp; Jaramillo, 2007).] </w:t>
      </w:r>
    </w:p>
    <w:p w14:paraId="55C3ABFE" w14:textId="77777777" w:rsidR="00E23827" w:rsidRPr="0088606C" w:rsidRDefault="00E23827" w:rsidP="00E23827">
      <w:pPr>
        <w:keepNext/>
        <w:keepLines/>
        <w:spacing w:before="200"/>
        <w:outlineLvl w:val="3"/>
        <w:rPr>
          <w:rFonts w:eastAsiaTheme="majorEastAsia" w:cs="Times New Roman"/>
          <w:b/>
          <w:bCs/>
          <w:iCs/>
          <w:sz w:val="26"/>
        </w:rPr>
      </w:pPr>
      <w:r w:rsidRPr="0088606C">
        <w:rPr>
          <w:rFonts w:eastAsiaTheme="majorEastAsia" w:cs="Times New Roman"/>
          <w:b/>
          <w:bCs/>
          <w:iCs/>
          <w:sz w:val="26"/>
        </w:rPr>
        <w:t>Prefer our evidence—-their models vastly underestimate ecological tolerance of most species</w:t>
      </w:r>
    </w:p>
    <w:p w14:paraId="4EAA084A" w14:textId="77777777" w:rsidR="00E23827" w:rsidRPr="0088606C" w:rsidRDefault="00E23827" w:rsidP="00E23827">
      <w:pPr>
        <w:rPr>
          <w:rFonts w:cs="Times New Roman"/>
        </w:rPr>
      </w:pPr>
      <w:r w:rsidRPr="0088606C">
        <w:rPr>
          <w:rFonts w:cs="Times New Roman"/>
        </w:rPr>
        <w:t>Kathy J. </w:t>
      </w:r>
      <w:r w:rsidRPr="0088606C">
        <w:rPr>
          <w:rFonts w:cs="Times New Roman"/>
          <w:b/>
          <w:sz w:val="26"/>
        </w:rPr>
        <w:t>Willis et al 10</w:t>
      </w:r>
      <w:r w:rsidRPr="0088606C">
        <w:rPr>
          <w:rFonts w:cs="Times New Roman"/>
        </w:rPr>
        <w:t>, Professor of Long-Term Ecology at the University of Oxford; Keith D. Bennett, professor of late-Quaternary environmental change at Queen’s University Belfast, guest professor in palaeobiology at Uppsala University in Sweden, et al, 2010, "4°C and beyond: what did this mean for biodiversity in the past?," Systematics and Biodiversity, Vol. 8, No. 1, p. 3-9</w:t>
      </w:r>
    </w:p>
    <w:p w14:paraId="6C0CD0A1" w14:textId="77777777" w:rsidR="00E23827" w:rsidRPr="0088606C" w:rsidRDefault="00E23827" w:rsidP="00E23827">
      <w:pPr>
        <w:rPr>
          <w:rFonts w:cs="Times New Roman"/>
          <w:sz w:val="16"/>
        </w:rPr>
      </w:pPr>
      <w:r w:rsidRPr="0088606C">
        <w:rPr>
          <w:rFonts w:cs="Times New Roman"/>
          <w:sz w:val="16"/>
        </w:rPr>
        <w:br/>
        <w:t xml:space="preserve">Within a time-frame of Earth’s history, </w:t>
      </w:r>
      <w:r w:rsidRPr="0088606C">
        <w:rPr>
          <w:rFonts w:cs="Times New Roman"/>
          <w:b/>
          <w:u w:val="single"/>
        </w:rPr>
        <w:t>current atmospheric CO2 levels at 380 ppmv are relatively low compared with the past; geological evidence and geochemical models suggest intervals of time when levels have been up to 18 times higher than present</w:t>
      </w:r>
      <w:r w:rsidRPr="0088606C">
        <w:rPr>
          <w:rFonts w:cs="Times New Roman"/>
          <w:sz w:val="16"/>
        </w:rPr>
        <w:t xml:space="preserve"> (Royer, 2008). The fossil record thus provides plenty of opportunity to assess biotic responses to intervals of higher global atmospheric CO2 and temperatures. However, this only makes sense if it is also possible to examine the responses of extant species, which have modern-day distributions; and where the position of global lithospheric plates is relatively similar to the present. Therefore, an ideal time interval for consideration is the past 65 million years when many of the ancestors of modern tropical and temperate trees had evolved (Willis &amp; McElwain, 2002; Murat et al., 2004; Morley, 2007). It is also fair to assume that these species had broadly similar ecological tolerances to present day; it has been demonstrated in a number of studies that most species are remarkably conservative in their ecological niches (Wiens &amp; Graham, 2005), and that these remain relatively unchanged through time despite populations persisting through intervals of wide amplitude ﬂuctuations in climate (Svenning &amp; Condit, 2008). </w:t>
      </w:r>
      <w:r w:rsidRPr="0088606C">
        <w:rPr>
          <w:rFonts w:cs="Times New Roman"/>
          <w:b/>
          <w:u w:val="single"/>
        </w:rPr>
        <w:t>The most recent climate models and fossil evidence for the early Eocene Climatic Optimum</w:t>
      </w:r>
      <w:r w:rsidRPr="0088606C">
        <w:rPr>
          <w:rFonts w:cs="Times New Roman"/>
          <w:sz w:val="16"/>
        </w:rPr>
        <w:t xml:space="preserve"> (53–51 million years ago) </w:t>
      </w:r>
      <w:r w:rsidRPr="0088606C">
        <w:rPr>
          <w:rFonts w:cs="Times New Roman"/>
          <w:b/>
          <w:u w:val="single"/>
        </w:rPr>
        <w:t>indicate that during this time interval atmospheric CO2 would have exceeded 1200 ppmv and tropical temperatures were between 5–10 ◦ C warmer than modern values</w:t>
      </w:r>
      <w:r w:rsidRPr="0088606C">
        <w:rPr>
          <w:rFonts w:cs="Times New Roman"/>
          <w:sz w:val="16"/>
        </w:rPr>
        <w:t xml:space="preserve"> (Zachos et al., 2008). </w:t>
      </w:r>
      <w:r w:rsidRPr="0088606C">
        <w:rPr>
          <w:rFonts w:cs="Times New Roman"/>
          <w:b/>
          <w:u w:val="single"/>
        </w:rPr>
        <w:t>There is also evidence for relatively rapid intervals of extreme global warmth and massive carbon addition</w:t>
      </w:r>
      <w:r w:rsidRPr="0088606C">
        <w:rPr>
          <w:rFonts w:cs="Times New Roman"/>
          <w:sz w:val="16"/>
        </w:rPr>
        <w:t xml:space="preserve"> when global temperatures increased by 5 ◦ C in less than 10 000 years (Zachos et al., 2001). </w:t>
      </w:r>
      <w:r w:rsidRPr="0088606C">
        <w:rPr>
          <w:rFonts w:cs="Times New Roman"/>
          <w:b/>
          <w:u w:val="single"/>
        </w:rPr>
        <w:t>So what was the response of biota to these ‘climate extremes’ and do we see the large-scale extinctions</w:t>
      </w:r>
      <w:r w:rsidRPr="0088606C">
        <w:rPr>
          <w:rFonts w:cs="Times New Roman"/>
          <w:sz w:val="16"/>
        </w:rPr>
        <w:t xml:space="preserve"> (especially in the Neotropics) predicted by some of the most recent models associated with future climate changes (Huntingford et al., 2008)? In fact </w:t>
      </w:r>
      <w:r w:rsidRPr="0088606C">
        <w:rPr>
          <w:rFonts w:cs="Times New Roman"/>
          <w:b/>
          <w:u w:val="single"/>
        </w:rPr>
        <w:t>the fossil record for the early Eocene Climatic Optimum demonstrates the very opposite. All the evidence</w:t>
      </w:r>
      <w:r w:rsidRPr="0088606C">
        <w:rPr>
          <w:rFonts w:cs="Times New Roman"/>
          <w:sz w:val="16"/>
        </w:rPr>
        <w:t xml:space="preserve"> from low-latitude records </w:t>
      </w:r>
      <w:r w:rsidRPr="0088606C">
        <w:rPr>
          <w:rFonts w:cs="Times New Roman"/>
          <w:b/>
          <w:u w:val="single"/>
        </w:rPr>
        <w:t>indicates that</w:t>
      </w:r>
      <w:r w:rsidRPr="0088606C">
        <w:rPr>
          <w:rFonts w:cs="Times New Roman"/>
          <w:sz w:val="16"/>
        </w:rPr>
        <w:t xml:space="preserve">, at least in the plant fossil record, </w:t>
      </w:r>
      <w:r w:rsidRPr="0088606C">
        <w:rPr>
          <w:rFonts w:cs="Times New Roman"/>
          <w:b/>
          <w:u w:val="single"/>
        </w:rPr>
        <w:t>this was one of the most biodiverse intervals of time in the Neotropics</w:t>
      </w:r>
      <w:r w:rsidRPr="0088606C">
        <w:rPr>
          <w:rFonts w:cs="Times New Roman"/>
          <w:sz w:val="16"/>
        </w:rPr>
        <w:t xml:space="preserve"> (Jaramillo et al., 2006). </w:t>
      </w:r>
      <w:r w:rsidRPr="0088606C">
        <w:rPr>
          <w:rFonts w:cs="Times New Roman"/>
          <w:b/>
          <w:u w:val="single"/>
        </w:rPr>
        <w:t>It was also a time when the tropical forest biome was the most extensive in Earth’s history</w:t>
      </w:r>
      <w:r w:rsidRPr="0088606C">
        <w:rPr>
          <w:rFonts w:cs="Times New Roman"/>
          <w:sz w:val="16"/>
        </w:rPr>
        <w:t xml:space="preserve">, extending to mid-latitudes in both the northern and southern hemispheres—and there was also no ice at the Poles and Antarctica was covered by needle-leaved forest (Morley, 2007). There were certainly novel ecosystems, and an increase in community turnover with a mixture of tropical and temperate species in mid latitudes and plants persisting in areas that are currently polar deserts. [It should be noted; however, that at the earlier Palaeocene–Eocene Thermal Maximum (PETM) at 55.8 million years ago in the US Gulf Coast, there was a rapid vegetation response to climate change. There was major compositional turnover, palynological richness decreased, and regional extinctions occurred (Harrington &amp; Jaramillo, 2007). Reasons for these changes are unclear, but they may have resulted from continental drying, negative feedbacks on vegetation to changing CO2 (assuming that CO2 changed during the PETM), rapid cooling immediately after the PETM, or subtle changes in plant–animal interactions (Harrington &amp; Jaramillo, 2007).] </w:t>
      </w:r>
      <w:r w:rsidRPr="0088606C">
        <w:rPr>
          <w:rFonts w:cs="Times New Roman"/>
          <w:b/>
          <w:u w:val="single"/>
        </w:rPr>
        <w:t>Why is there such a discrepancy between model predictions</w:t>
      </w:r>
      <w:r w:rsidRPr="0088606C">
        <w:rPr>
          <w:rFonts w:cs="Times New Roman"/>
          <w:sz w:val="16"/>
        </w:rPr>
        <w:t xml:space="preserve"> for future vegetational responses </w:t>
      </w:r>
      <w:r w:rsidRPr="0088606C">
        <w:rPr>
          <w:rFonts w:cs="Times New Roman"/>
          <w:b/>
          <w:u w:val="single"/>
        </w:rPr>
        <w:t>and the observed responses in the past recorded</w:t>
      </w:r>
      <w:r w:rsidRPr="0088606C">
        <w:rPr>
          <w:rFonts w:cs="Times New Roman"/>
          <w:sz w:val="16"/>
        </w:rPr>
        <w:t xml:space="preserve"> in the fossil record? First, it should be noted </w:t>
      </w:r>
      <w:r w:rsidRPr="0088606C">
        <w:rPr>
          <w:rFonts w:cs="Times New Roman"/>
          <w:b/>
          <w:u w:val="single"/>
        </w:rPr>
        <w:t>that modelled predictions are based upon the present-day distribution of the plants under investigation, which almost certainly do not take into account their full ecological tolerances</w:t>
      </w:r>
      <w:r w:rsidRPr="0088606C">
        <w:rPr>
          <w:rFonts w:cs="Times New Roman"/>
          <w:sz w:val="16"/>
        </w:rPr>
        <w:t xml:space="preserve"> (Svenning &amp; Condit, 2008). It is important also to note that </w:t>
      </w:r>
      <w:r w:rsidRPr="0088606C">
        <w:rPr>
          <w:rFonts w:cs="Times New Roman"/>
          <w:b/>
          <w:u w:val="single"/>
        </w:rPr>
        <w:t>ancestors of many of our modern tropical and temperate plants evolved in the late Cretaceous/early Palaeogene when global temperatures and atmospheric CO2 were much higher than present</w:t>
      </w:r>
      <w:r w:rsidRPr="0088606C">
        <w:rPr>
          <w:rFonts w:cs="Times New Roman"/>
          <w:sz w:val="16"/>
        </w:rPr>
        <w:t xml:space="preserve"> (summarized in Willis &amp; McElwain, 2004) </w:t>
      </w:r>
      <w:r w:rsidRPr="0088606C">
        <w:rPr>
          <w:rFonts w:cs="Times New Roman"/>
          <w:b/>
          <w:u w:val="single"/>
        </w:rPr>
        <w:t>indicating that they have much wider ecological tolerances than are predicted based on present-day climates alone. In fact it is probable that it is cold conditions and lower levels of atmospheric CO2 that pose a greater extinction threat</w:t>
      </w:r>
      <w:r w:rsidRPr="0088606C">
        <w:rPr>
          <w:rFonts w:cs="Times New Roman"/>
          <w:sz w:val="16"/>
        </w:rPr>
        <w:t xml:space="preserve"> to many tropical and subtropical plants; </w:t>
      </w:r>
      <w:r w:rsidRPr="0088606C">
        <w:rPr>
          <w:rFonts w:cs="Times New Roman"/>
          <w:b/>
          <w:u w:val="single"/>
        </w:rPr>
        <w:t>a suggestion supported by the evidence for widespread regional extinction of subtropical species in Europe with the onset of the cold-stages of the Quaternary</w:t>
      </w:r>
      <w:r w:rsidRPr="0088606C">
        <w:rPr>
          <w:rFonts w:cs="Times New Roman"/>
          <w:sz w:val="16"/>
        </w:rPr>
        <w:t xml:space="preserve"> (Svenning, 2003). Second, it is presumed that the rates of climate change are going to be much higher than have been seen before, or at least for the past 60 million years—thus exceeding the capacity of biota to respond—but again this assumption should be questioned critically when looking at the fossil record. An ideal interval of time to address this question is the late-glacial/post-glacial transition about 11 600 years ago. The response of mid-latitude environments to &gt;4 ◦ C temperature increases in less than 60 years </w:t>
      </w:r>
      <w:r w:rsidRPr="0088606C">
        <w:rPr>
          <w:rFonts w:cs="Times New Roman"/>
          <w:b/>
          <w:u w:val="single"/>
        </w:rPr>
        <w:t>Evidence from many fossil records, but in particular from ice-cores, indicate that two rapid increases in temperature occurred in mid-latitude environments at approximately 14 700 years ago and 11 600 years ago</w:t>
      </w:r>
      <w:r w:rsidRPr="0088606C">
        <w:rPr>
          <w:rFonts w:cs="Times New Roman"/>
          <w:sz w:val="16"/>
        </w:rPr>
        <w:t xml:space="preserve"> at the end of the last glacial with associated sharp increases in precipitation and atmospheric CO2 and CH4. The rapidity and magnitude of this temperature increase have only become properly understood in the past few years. </w:t>
      </w:r>
      <w:r w:rsidRPr="0088606C">
        <w:rPr>
          <w:rFonts w:cs="Times New Roman"/>
          <w:b/>
          <w:u w:val="single"/>
        </w:rPr>
        <w:t>Estimates from the Greenland ice-cores suggest an increase in air temperatures by as much as 10 ◦ C in mid- to high-latitudes within 3–5 years</w:t>
      </w:r>
      <w:r w:rsidRPr="0088606C">
        <w:rPr>
          <w:rFonts w:cs="Times New Roman"/>
          <w:sz w:val="16"/>
        </w:rPr>
        <w:t xml:space="preserve"> for the ﬁrst abrupt shift at 14 700 cal. yr BP, and ~60 years at 11 600 cal. BP (Steffensen et al., 2008). Given that </w:t>
      </w:r>
      <w:r w:rsidRPr="0088606C">
        <w:rPr>
          <w:rFonts w:cs="Times New Roman"/>
          <w:b/>
          <w:u w:val="single"/>
        </w:rPr>
        <w:t>this temperature increase was greater in magnitude and rate to anything predicted for the next century, it is an extremely useful time interval to examine possible biotic responses</w:t>
      </w:r>
      <w:r w:rsidRPr="0088606C">
        <w:rPr>
          <w:rFonts w:cs="Times New Roman"/>
          <w:sz w:val="16"/>
        </w:rPr>
        <w:t xml:space="preserve"> to 4 ◦ C and beyond. In order to assess biotic responses, however, it is also important to have records with a good temporal resolution, ideally annual resolution. </w:t>
      </w:r>
      <w:r w:rsidRPr="0088606C">
        <w:rPr>
          <w:rFonts w:cs="Times New Roman"/>
          <w:b/>
          <w:u w:val="single"/>
        </w:rPr>
        <w:t>A review of the vegetational responses recorded in 11 sedimentary sequences with a suitably high temporal resolution from around the North Atlantic region</w:t>
      </w:r>
      <w:r w:rsidRPr="0088606C">
        <w:rPr>
          <w:rFonts w:cs="Times New Roman"/>
          <w:sz w:val="16"/>
        </w:rPr>
        <w:t xml:space="preserve"> (Williams et al., 2002), </w:t>
      </w:r>
      <w:r w:rsidRPr="0088606C">
        <w:rPr>
          <w:rFonts w:cs="Times New Roman"/>
          <w:b/>
          <w:u w:val="single"/>
        </w:rPr>
        <w:t>indicates that in North America and Europe</w:t>
      </w:r>
      <w:r w:rsidRPr="0088606C">
        <w:rPr>
          <w:rFonts w:cs="Times New Roman"/>
          <w:sz w:val="16"/>
        </w:rPr>
        <w:t xml:space="preserve">, in less than 100 years, </w:t>
      </w:r>
      <w:r w:rsidRPr="0088606C">
        <w:rPr>
          <w:rFonts w:cs="Times New Roman"/>
          <w:b/>
          <w:u w:val="single"/>
        </w:rPr>
        <w:t>vegetation responded to the rapid climate change</w:t>
      </w:r>
      <w:r w:rsidRPr="0088606C">
        <w:rPr>
          <w:rFonts w:cs="Times New Roman"/>
          <w:sz w:val="16"/>
        </w:rPr>
        <w:t xml:space="preserve"> 11 600 years ago. </w:t>
      </w:r>
      <w:r w:rsidRPr="0088606C">
        <w:rPr>
          <w:rFonts w:cs="Times New Roman"/>
          <w:b/>
          <w:u w:val="single"/>
        </w:rPr>
        <w:t>For tree populations, this change often occurred in less than two or three generations</w:t>
      </w:r>
      <w:r w:rsidRPr="0088606C">
        <w:rPr>
          <w:rFonts w:cs="Times New Roman"/>
          <w:sz w:val="16"/>
        </w:rPr>
        <w:t xml:space="preserve">. The nature of the response depended upon the former vegetation; in central Europe (e.g. Willis et al., 1997; Feurdean et al., 2007) and parts of eastern North America, for example, </w:t>
      </w:r>
      <w:r w:rsidRPr="0088606C">
        <w:rPr>
          <w:rFonts w:cs="Times New Roman"/>
          <w:b/>
          <w:u w:val="single"/>
        </w:rPr>
        <w:t>there is evidence in many regions for a change from needle-leaved dominated to broad-leaved dominated forest</w:t>
      </w:r>
      <w:r w:rsidRPr="0088606C">
        <w:rPr>
          <w:rFonts w:cs="Times New Roman"/>
          <w:sz w:val="16"/>
        </w:rPr>
        <w:t xml:space="preserve">, often in less than 100 years. In comparison, closer to the ice-sheets, in western Norway, </w:t>
      </w:r>
      <w:r w:rsidRPr="0088606C">
        <w:rPr>
          <w:rFonts w:cs="Times New Roman"/>
          <w:b/>
          <w:u w:val="single"/>
        </w:rPr>
        <w:t>there was a rapid expansion in the herbaceous and shrub ﬂora and a later arrival of trees, probably due to a time lag for migration from refugial areas</w:t>
      </w:r>
      <w:r w:rsidRPr="0088606C">
        <w:rPr>
          <w:rFonts w:cs="Times New Roman"/>
          <w:sz w:val="16"/>
        </w:rPr>
        <w:t xml:space="preserve"> (Birks &amp; Birks, 2008). The increase in tree populations, however, even in these northerly regions was still rapid (Birks &amp; Ammann, 2000). A recent study from the East Baltic region, for example, indicates that those trees that survived in northerly refugial populations (Betula, Pinus, Picea) established within a century, suggesting climate driven ecosystem changes rather than gradual plant succession on new deglaciated land (Heikkila¨ et al., 2009). Thus some species expanded very fast in response to late-glacial warming. There is also evidence, however, for species that expanded slowly or largely failed to expand from their refugia in response to this interval of rapid climate warming (Svenning &amp; Skov, 2007) suggesting that persistence and expansion is also dependent on being in a location that was continuously suitable during the glacial–interglacial ‘cycle’ (Bennett et al., 1991). </w:t>
      </w:r>
      <w:r w:rsidRPr="0088606C">
        <w:rPr>
          <w:rFonts w:cs="Times New Roman"/>
          <w:b/>
          <w:u w:val="single"/>
        </w:rPr>
        <w:t>Biotic responses to this interval of rapid climate warming throughout Europe and North America therefore include evidence for (i) rapid expansion of in situ populations, (ii) large-scale species range shifts</w:t>
      </w:r>
      <w:r w:rsidRPr="0088606C">
        <w:rPr>
          <w:rFonts w:cs="Times New Roman"/>
          <w:sz w:val="16"/>
        </w:rPr>
        <w:t xml:space="preserve"> (Birks &amp; Willis, 2008), </w:t>
      </w:r>
      <w:r w:rsidRPr="0088606C">
        <w:rPr>
          <w:rFonts w:cs="Times New Roman"/>
          <w:b/>
          <w:u w:val="single"/>
        </w:rPr>
        <w:t>(iii) community turnover</w:t>
      </w:r>
      <w:r w:rsidRPr="0088606C">
        <w:rPr>
          <w:rFonts w:cs="Times New Roman"/>
          <w:sz w:val="16"/>
        </w:rPr>
        <w:t xml:space="preserve"> (Birks &amp; Birks, 2008) </w:t>
      </w:r>
      <w:r w:rsidRPr="0088606C">
        <w:rPr>
          <w:rFonts w:cs="Times New Roman"/>
          <w:b/>
          <w:u w:val="single"/>
        </w:rPr>
        <w:t>and (iv) the formation of novel community assemblages</w:t>
      </w:r>
      <w:r w:rsidRPr="0088606C">
        <w:rPr>
          <w:rFonts w:cs="Times New Roman"/>
          <w:sz w:val="16"/>
        </w:rPr>
        <w:t xml:space="preserve"> (Williams &amp; Jackson, 2007). However, </w:t>
      </w:r>
      <w:r w:rsidRPr="0088606C">
        <w:rPr>
          <w:rFonts w:cs="Times New Roman"/>
          <w:b/>
          <w:u w:val="single"/>
        </w:rPr>
        <w:t>at no site yet studied, anywhere in the world, is there evidence in the fossil record for large scale climate-driven extinction during this interval of rapid climate change</w:t>
      </w:r>
      <w:r w:rsidRPr="0088606C">
        <w:rPr>
          <w:rFonts w:cs="Times New Roman"/>
          <w:sz w:val="16"/>
        </w:rPr>
        <w:t xml:space="preserve"> (Botkin et al., 2007). In some regions there was local or regional extinction, as is apparent throughout the cold-stages of the Quaternary when increasing numbers of tropical species went locally or regionally extinct in Europe (Tallis, 1991; Svenning, 2003; Willis &amp; Niklas, 2004). There is evidence in the fossil record for the total extinction of only one species, the east North American spruce Picea critchﬁeldii (Jackson &amp; Weng, 1999), but evidence for widespread global extinction of plants in this interval of very rapid climate warming has yet to be demonstrated. </w:t>
      </w:r>
      <w:r w:rsidRPr="0088606C">
        <w:rPr>
          <w:rFonts w:cs="Times New Roman"/>
          <w:b/>
          <w:u w:val="single"/>
        </w:rPr>
        <w:t xml:space="preserve">It had been argued previously that the large-scale megafaunal extinction that occurred at the end of the Pleistocene was climatically driven, but a large number of studies now suggests that this was a predominantly human-driven extinction event that spanned thousands of years </w:t>
      </w:r>
      <w:r w:rsidRPr="0088606C">
        <w:rPr>
          <w:rFonts w:cs="Times New Roman"/>
          <w:sz w:val="16"/>
        </w:rPr>
        <w:t>(Koch &amp; Barnosky, 2006; Johnson, 2009) rather than a rapid response to the large temperature increase at the late-glacial/post-glacial transition.</w:t>
      </w:r>
    </w:p>
    <w:p w14:paraId="42AC90D9" w14:textId="77777777" w:rsidR="00E23827" w:rsidRPr="0088606C" w:rsidRDefault="00E23827" w:rsidP="00E23827">
      <w:pPr>
        <w:pStyle w:val="Heading3"/>
      </w:pPr>
      <w:r w:rsidRPr="0088606C">
        <w:t>AT: Coral Reef</w:t>
      </w:r>
    </w:p>
    <w:p w14:paraId="713D9F15" w14:textId="77777777" w:rsidR="00E23827" w:rsidRPr="0088606C" w:rsidRDefault="00E23827" w:rsidP="00E23827"/>
    <w:p w14:paraId="640CE90E" w14:textId="77777777" w:rsidR="00E23827" w:rsidRPr="0088606C" w:rsidRDefault="00E23827" w:rsidP="00E23827">
      <w:pPr>
        <w:pStyle w:val="Heading4"/>
      </w:pPr>
      <w:r w:rsidRPr="0088606C">
        <w:t>Corals resilient and can adapt to warming – not as much bleaching as predicted</w:t>
      </w:r>
    </w:p>
    <w:p w14:paraId="5E55A4D0" w14:textId="77777777" w:rsidR="00E23827" w:rsidRPr="0088606C" w:rsidRDefault="00E23827" w:rsidP="00E23827">
      <w:r w:rsidRPr="0088606C">
        <w:rPr>
          <w:b/>
        </w:rPr>
        <w:t>Watts ’13</w:t>
      </w:r>
      <w:r w:rsidRPr="0088606C">
        <w:t xml:space="preserve"> </w:t>
      </w:r>
      <w:r w:rsidRPr="0088606C">
        <w:rPr>
          <w:sz w:val="18"/>
          <w:szCs w:val="18"/>
        </w:rPr>
        <w:t>[Anthony,  American meteorologist (AMS seal holder, certification retired by AMS), president of IntelliWeather Inc., editor of the blog, Watts Up With That?, and founder of the Surface Stations Project, a volunteer initiative to document the set up and maintenance of weather stations across the United States, Good news from NOAA: coral reefs can adapt to warming, Watts Up With That, 10/29, http://wattsupwiththat.com/2013/10/29/good-news-from-noaa-coral-reefs-can-adapt-to-warming/]</w:t>
      </w:r>
      <w:r w:rsidRPr="0088606C">
        <w:t xml:space="preserve"> Yi</w:t>
      </w:r>
    </w:p>
    <w:p w14:paraId="16A09A87" w14:textId="77777777" w:rsidR="00E23827" w:rsidRPr="0088606C" w:rsidRDefault="00E23827" w:rsidP="00E23827">
      <w:pPr>
        <w:rPr>
          <w:sz w:val="16"/>
        </w:rPr>
      </w:pPr>
      <w:r w:rsidRPr="0088606C">
        <w:rPr>
          <w:rStyle w:val="StyleUnderline"/>
        </w:rPr>
        <w:t>NOAA is dialing back the alarm a bit with realizations that nature has equipped these organisms with adaptation strategies that have served them over the millennia.</w:t>
      </w:r>
      <w:r w:rsidRPr="0088606C">
        <w:rPr>
          <w:rStyle w:val="StyleUnderline"/>
          <w:sz w:val="12"/>
        </w:rPr>
        <w:t>¶</w:t>
      </w:r>
      <w:r w:rsidRPr="0088606C">
        <w:rPr>
          <w:sz w:val="16"/>
        </w:rPr>
        <w:t xml:space="preserve"> New study suggests coral reefs may be able to adapt to moderate climate change</w:t>
      </w:r>
      <w:r w:rsidRPr="0088606C">
        <w:rPr>
          <w:sz w:val="12"/>
        </w:rPr>
        <w:t>¶</w:t>
      </w:r>
      <w:r w:rsidRPr="0088606C">
        <w:rPr>
          <w:sz w:val="16"/>
        </w:rPr>
        <w:t xml:space="preserve"> </w:t>
      </w:r>
      <w:r w:rsidRPr="0088606C">
        <w:rPr>
          <w:rStyle w:val="StyleUnderline"/>
        </w:rPr>
        <w:t>Coral reefs may be able to adapt to moderate climate warming</w:t>
      </w:r>
      <w:r w:rsidRPr="0088606C">
        <w:rPr>
          <w:sz w:val="16"/>
        </w:rPr>
        <w:t xml:space="preserve">, improving their chance of surviving through the end of this century, </w:t>
      </w:r>
      <w:r w:rsidRPr="0088606C">
        <w:rPr>
          <w:rStyle w:val="StyleUnderline"/>
        </w:rPr>
        <w:t>if there are large reductions in carbon dioxide emissions, according to a study funded by NOAA and researched by the agency’s scientists and its academic partners. Results further suggest corals have already adapted to part of the warming that has occurred.</w:t>
      </w:r>
      <w:r w:rsidRPr="0088606C">
        <w:rPr>
          <w:rStyle w:val="StyleUnderline"/>
          <w:sz w:val="12"/>
        </w:rPr>
        <w:t>¶</w:t>
      </w:r>
      <w:r w:rsidRPr="0088606C">
        <w:rPr>
          <w:sz w:val="16"/>
        </w:rPr>
        <w:t xml:space="preserve"> “Earlier modeling work suggested that coral reefs would be gone by the middle of this century. </w:t>
      </w:r>
      <w:r w:rsidRPr="0088606C">
        <w:rPr>
          <w:rStyle w:val="StyleUnderline"/>
        </w:rPr>
        <w:t>Our study shows that if corals can adapt to warming that has occurred over the past 40 to 60 years, some coral reefs may persist through the end of this century,” said study lead author Cheryl Logan, Ph.D.,</w:t>
      </w:r>
      <w:r w:rsidRPr="0088606C">
        <w:rPr>
          <w:sz w:val="16"/>
        </w:rPr>
        <w:t xml:space="preserve"> an assistant professor in California State University Monterey Bay’s Division of Science and Environmental Policy. The scientists from the university, and from the University of British Columbia, were NOAA’s partners in the study.</w:t>
      </w:r>
      <w:r w:rsidRPr="0088606C">
        <w:rPr>
          <w:sz w:val="12"/>
        </w:rPr>
        <w:t>¶</w:t>
      </w:r>
      <w:r w:rsidRPr="0088606C">
        <w:rPr>
          <w:sz w:val="16"/>
        </w:rPr>
        <w:t xml:space="preserve"> Warm water can contribute to a potentially fatal process known as coral “bleaching,” in which reef-building corals eject algae living inside their tissues. Corals bleach when oceans warm only 1-2°C (2-4°F) above normal summertime temperatures. Because those algae supply the coral with most of its food, prolonged bleaching and associated disease often kills corals.</w:t>
      </w:r>
      <w:r w:rsidRPr="0088606C">
        <w:rPr>
          <w:sz w:val="12"/>
        </w:rPr>
        <w:t>¶</w:t>
      </w:r>
      <w:r w:rsidRPr="0088606C">
        <w:rPr>
          <w:sz w:val="16"/>
        </w:rPr>
        <w:t xml:space="preserve"> </w:t>
      </w:r>
      <w:r w:rsidRPr="0088606C">
        <w:rPr>
          <w:rStyle w:val="StyleUnderline"/>
        </w:rPr>
        <w:t>The study, published online in the journal Global Change Biology, explores a range of possible coral adaptive responses to thermal stress previously identified by the scientific community. It suggests that coral reefs may be more resilient than previously thought due to past studies that did not consider effects of possible adaptation.</w:t>
      </w:r>
      <w:r w:rsidRPr="0088606C">
        <w:rPr>
          <w:rStyle w:val="StyleUnderline"/>
          <w:sz w:val="12"/>
        </w:rPr>
        <w:t>¶</w:t>
      </w:r>
      <w:r w:rsidRPr="0088606C">
        <w:rPr>
          <w:sz w:val="16"/>
        </w:rPr>
        <w:t xml:space="preserve"> The study projected that, through genetic adaptation, the reefs could reduce the currently projected rate of temperature-induced bleaching by 20 to 80 percent of levels expected by the year 2100, if there are large reductions in carbon dioxide emissions.</w:t>
      </w:r>
      <w:r w:rsidRPr="0088606C">
        <w:rPr>
          <w:sz w:val="12"/>
        </w:rPr>
        <w:t>¶</w:t>
      </w:r>
      <w:r w:rsidRPr="0088606C">
        <w:rPr>
          <w:sz w:val="16"/>
        </w:rPr>
        <w:t xml:space="preserve"> “The hope this work brings is only achieved if there is significant reduction of human-related emissions of heat-trapping gases,” said Mark Eakin, Ph.D., who serves as director of the NOAA Coral Reef Watch monitoring program, which tracks bleaching events worldwide. “Adaptation provides no significant slowing in the loss of coral reefs if we continue to increase our rate of fossil fuel use.”</w:t>
      </w:r>
      <w:r w:rsidRPr="0088606C">
        <w:rPr>
          <w:sz w:val="12"/>
        </w:rPr>
        <w:t>¶</w:t>
      </w:r>
      <w:r w:rsidRPr="0088606C">
        <w:rPr>
          <w:sz w:val="16"/>
        </w:rPr>
        <w:t xml:space="preserve"> “Not all species will be able to adapt fast enough or to the same extent, so coral communities will look and function differently than they do today,” CalState’s Logan said.</w:t>
      </w:r>
      <w:r w:rsidRPr="0088606C">
        <w:rPr>
          <w:sz w:val="12"/>
        </w:rPr>
        <w:t>¶</w:t>
      </w:r>
      <w:r w:rsidRPr="0088606C">
        <w:rPr>
          <w:sz w:val="16"/>
        </w:rPr>
        <w:t xml:space="preserve"> While this paper focuses on ocean warming, many other general threats to coral species have been documented to exist that affect their long-term survival, such as coral disease, acidification, and sedimentation. Other threats to corals are sea-level rise, pollution, storm damage, destructive fishing practices, and direct harvest for ornamental trade.</w:t>
      </w:r>
      <w:r w:rsidRPr="0088606C">
        <w:rPr>
          <w:sz w:val="12"/>
        </w:rPr>
        <w:t>¶</w:t>
      </w:r>
      <w:r w:rsidRPr="0088606C">
        <w:rPr>
          <w:sz w:val="16"/>
        </w:rPr>
        <w:t xml:space="preserve"> According to the Status of Coral Reefs of the World: 2000 report, coral reefs have been lost around the world in recent decades with almost 20 percent of reefs lost globally to high temperatures during the 1998-1999 El Niño and La Niña and an 80 percent percent loss of coral cover in the Caribbean was documented in a 2003 Science paper. Both rates of decline have subsequently been documented in numerous other studies as an on-going trend.</w:t>
      </w:r>
      <w:r w:rsidRPr="0088606C">
        <w:rPr>
          <w:sz w:val="12"/>
        </w:rPr>
        <w:t>¶</w:t>
      </w:r>
      <w:r w:rsidRPr="0088606C">
        <w:rPr>
          <w:sz w:val="16"/>
        </w:rPr>
        <w:t xml:space="preserve"> Tropical coral reef ecosystems are among the most diverse ecosystems in the world, and provide economic and social stability to many nations in the form of food security, where reef fish provide both food and fishing jobs, and economic revenue from tourism. Mass coral bleaching and reef death has increased around the world over the past three decades, raising questions about the future of coral reef ecosystems.</w:t>
      </w:r>
      <w:r w:rsidRPr="0088606C">
        <w:rPr>
          <w:sz w:val="12"/>
        </w:rPr>
        <w:t>¶</w:t>
      </w:r>
      <w:r w:rsidRPr="0088606C">
        <w:rPr>
          <w:sz w:val="16"/>
        </w:rPr>
        <w:t xml:space="preserve"> In the study, researchers used global sea surface temperature output from the NOAA/GFDL Earth System Model-2 for the pre-industrial period though 2100 to project rates of coral bleaching.</w:t>
      </w:r>
      <w:r w:rsidRPr="0088606C">
        <w:rPr>
          <w:sz w:val="12"/>
        </w:rPr>
        <w:t>¶</w:t>
      </w:r>
      <w:r w:rsidRPr="0088606C">
        <w:rPr>
          <w:sz w:val="16"/>
        </w:rPr>
        <w:t xml:space="preserve"> </w:t>
      </w:r>
      <w:r w:rsidRPr="0088606C">
        <w:rPr>
          <w:rStyle w:val="StyleUnderline"/>
        </w:rPr>
        <w:t>Because initial results showed that past temperature increases should have bleached reefs more often than has actually occurred, researchers looked into ways that corals may be able to adapt to warming and delay the bleaching process.</w:t>
      </w:r>
      <w:r w:rsidRPr="0088606C">
        <w:rPr>
          <w:rStyle w:val="StyleUnderline"/>
          <w:sz w:val="12"/>
        </w:rPr>
        <w:t>¶</w:t>
      </w:r>
      <w:r w:rsidRPr="0088606C">
        <w:rPr>
          <w:sz w:val="16"/>
        </w:rPr>
        <w:t xml:space="preserve"> The article calls for further research to test the rate and limit of different adaptive responses for coral species across latitudes and ocean basins to determine if, and how much, corals can actually respond to increasing thermal stress.</w:t>
      </w:r>
      <w:r w:rsidRPr="0088606C">
        <w:rPr>
          <w:sz w:val="12"/>
        </w:rPr>
        <w:t>¶</w:t>
      </w:r>
      <w:r w:rsidRPr="0088606C">
        <w:rPr>
          <w:sz w:val="16"/>
        </w:rPr>
        <w:t xml:space="preserve"> ###</w:t>
      </w:r>
      <w:r w:rsidRPr="0088606C">
        <w:rPr>
          <w:sz w:val="12"/>
        </w:rPr>
        <w:t>¶</w:t>
      </w:r>
      <w:r w:rsidRPr="0088606C">
        <w:rPr>
          <w:sz w:val="16"/>
        </w:rPr>
        <w:t xml:space="preserve"> </w:t>
      </w:r>
      <w:r w:rsidRPr="0088606C">
        <w:rPr>
          <w:sz w:val="12"/>
        </w:rPr>
        <w:t>¶</w:t>
      </w:r>
      <w:r w:rsidRPr="0088606C">
        <w:rPr>
          <w:sz w:val="16"/>
        </w:rPr>
        <w:t xml:space="preserve"> In addition to Logan, the other authors of the paper were John Dunne, NOAA Geophysical Fluid Dynamics Laboratory; Eakin, NOAA’s Coral Reef Watch; and Simon Donner, Department of Geography at the University of British Columbia. NOAA’s Coral Reef Conservation Program funded the study.</w:t>
      </w:r>
    </w:p>
    <w:p w14:paraId="2A54F427" w14:textId="77777777" w:rsidR="00E23827" w:rsidRPr="0088606C" w:rsidRDefault="00E23827" w:rsidP="00E23827">
      <w:pPr>
        <w:pStyle w:val="Heading4"/>
        <w:rPr>
          <w:rFonts w:eastAsia="Times New Roman" w:cs="Times New Roman"/>
        </w:rPr>
      </w:pPr>
      <w:r w:rsidRPr="0088606C">
        <w:rPr>
          <w:rFonts w:eastAsia="Times New Roman" w:cs="Times New Roman"/>
        </w:rPr>
        <w:t>Coral Reefs will adapt to different temperatures by partnering with different algae</w:t>
      </w:r>
    </w:p>
    <w:p w14:paraId="18273E1C" w14:textId="77777777" w:rsidR="00E23827" w:rsidRPr="0088606C" w:rsidRDefault="00E23827" w:rsidP="00E23827">
      <w:pPr>
        <w:rPr>
          <w:rFonts w:eastAsia="Calibri"/>
          <w:b/>
        </w:rPr>
      </w:pPr>
      <w:r w:rsidRPr="0088606C">
        <w:rPr>
          <w:rFonts w:eastAsia="Calibri"/>
          <w:b/>
        </w:rPr>
        <w:t xml:space="preserve">Singer, </w:t>
      </w:r>
      <w:r w:rsidRPr="0088606C">
        <w:rPr>
          <w:rFonts w:eastAsia="Calibri"/>
        </w:rPr>
        <w:t>distinguished research professor at George Mason and Avery, director of the Center for Global Food Issues at the Hudson Institute</w:t>
      </w:r>
      <w:r w:rsidRPr="0088606C">
        <w:rPr>
          <w:rFonts w:eastAsia="Calibri"/>
          <w:b/>
        </w:rPr>
        <w:t>, 2007</w:t>
      </w:r>
      <w:r w:rsidRPr="0088606C">
        <w:rPr>
          <w:b/>
        </w:rPr>
        <w:t xml:space="preserve"> </w:t>
      </w:r>
      <w:r w:rsidRPr="0088606C">
        <w:rPr>
          <w:rFonts w:eastAsia="Calibri"/>
          <w:sz w:val="20"/>
        </w:rPr>
        <w:t xml:space="preserve"> (S. Fred, Dennis T, </w:t>
      </w:r>
      <w:r w:rsidRPr="0088606C">
        <w:rPr>
          <w:rFonts w:eastAsia="Calibri"/>
          <w:u w:val="single"/>
        </w:rPr>
        <w:t>“Unstoppable Global Warming: Every 1,500 Years”</w:t>
      </w:r>
      <w:r w:rsidRPr="0088606C">
        <w:rPr>
          <w:rFonts w:eastAsia="Calibri"/>
          <w:sz w:val="20"/>
        </w:rPr>
        <w:t xml:space="preserve"> </w:t>
      </w:r>
      <w:r w:rsidRPr="0088606C">
        <w:rPr>
          <w:rFonts w:eastAsia="Calibri"/>
        </w:rPr>
        <w:t xml:space="preserve">  Page 13)</w:t>
      </w:r>
    </w:p>
    <w:p w14:paraId="348665A8" w14:textId="77777777" w:rsidR="00E23827" w:rsidRPr="0088606C" w:rsidRDefault="00E23827" w:rsidP="00E23827">
      <w:pPr>
        <w:rPr>
          <w:rFonts w:eastAsia="Calibri"/>
          <w:u w:val="single"/>
        </w:rPr>
      </w:pPr>
      <w:r w:rsidRPr="0088606C">
        <w:rPr>
          <w:rFonts w:eastAsia="Calibri"/>
          <w:u w:val="single"/>
        </w:rPr>
        <w:t xml:space="preserve">Many coral reefs have "bleached" (lost the algae that live in symbiotic partnership with them) when sea temperatures rose. But they also bleach when temperatures fall. That's because the corals partner with the algae varieties best adapted to their current temperature. When the water warms, they eject their cold-water partners and welcome warmer-weather friends, and vice versa. That's how they have survived for millions of climate-varied years. </w:t>
      </w:r>
      <w:r w:rsidRPr="0088606C">
        <w:rPr>
          <w:rFonts w:eastAsia="Calibri"/>
          <w:u w:val="single"/>
        </w:rPr>
        <w:cr/>
      </w:r>
    </w:p>
    <w:p w14:paraId="22F69B53" w14:textId="77777777" w:rsidR="00E23827" w:rsidRPr="0088606C" w:rsidRDefault="00E23827" w:rsidP="00E23827">
      <w:pPr>
        <w:pStyle w:val="Heading3"/>
      </w:pPr>
      <w:r w:rsidRPr="0088606C">
        <w:t>AT: Disasters</w:t>
      </w:r>
    </w:p>
    <w:p w14:paraId="69B188F4" w14:textId="77777777" w:rsidR="00E23827" w:rsidRPr="0088606C" w:rsidRDefault="00E23827" w:rsidP="00E23827">
      <w:pPr>
        <w:pStyle w:val="Heading4"/>
        <w:rPr>
          <w:rStyle w:val="Style13ptBold"/>
          <w:b/>
        </w:rPr>
      </w:pPr>
      <w:r w:rsidRPr="0088606C">
        <w:rPr>
          <w:rStyle w:val="Style13ptBold"/>
          <w:b/>
        </w:rPr>
        <w:t>Climate change doesn’t cause more extreme weather--- IPCC report concludes</w:t>
      </w:r>
    </w:p>
    <w:p w14:paraId="5ADFF59F" w14:textId="77777777" w:rsidR="00E23827" w:rsidRPr="0088606C" w:rsidRDefault="00E23827" w:rsidP="00E23827">
      <w:pPr>
        <w:rPr>
          <w:rStyle w:val="Style13ptBold"/>
        </w:rPr>
      </w:pPr>
      <w:r w:rsidRPr="0088606C">
        <w:rPr>
          <w:rStyle w:val="Style13ptBold"/>
        </w:rPr>
        <w:t xml:space="preserve">Bolt, 13 </w:t>
      </w:r>
      <w:r w:rsidRPr="0088606C">
        <w:t xml:space="preserve">--- reporter for Herald Sun citing latest IPCC report (Andrew, “IPCC snaps the link between wild weather and global warming”, </w:t>
      </w:r>
      <w:hyperlink r:id="rId296" w:history="1">
        <w:r w:rsidRPr="0088606C">
          <w:rPr>
            <w:rStyle w:val="Hyperlink"/>
          </w:rPr>
          <w:t>http://blogs.news.com.au/heraldsun/andrewbolt/index.php/heraldsun/comments/ipcc_snaps_the_link_between_wild_weather_and_global_warming/?nk=087733dc8f72c0999732cd8f20a4e7cc</w:t>
        </w:r>
      </w:hyperlink>
      <w:r w:rsidRPr="0088606C">
        <w:t>, RE)</w:t>
      </w:r>
    </w:p>
    <w:p w14:paraId="5CDEADB3" w14:textId="77777777" w:rsidR="00E23827" w:rsidRPr="0088606C" w:rsidRDefault="00E23827" w:rsidP="00E23827">
      <w:pPr>
        <w:rPr>
          <w:rStyle w:val="StyleUnderline"/>
          <w:sz w:val="16"/>
          <w:u w:val="none"/>
        </w:rPr>
      </w:pPr>
      <w:r w:rsidRPr="0088606C">
        <w:rPr>
          <w:rStyle w:val="StyleUnderline"/>
          <w:sz w:val="16"/>
          <w:u w:val="none"/>
        </w:rPr>
        <w:t xml:space="preserve">I’ve noted in an earlier post that </w:t>
      </w:r>
      <w:r w:rsidRPr="0088606C">
        <w:rPr>
          <w:rStyle w:val="StyleUnderline"/>
        </w:rPr>
        <w:t>the latest IPCC report concedes there is little evidence to link global warming to extreme weather events and even admits its past warnings of more droughts were “overstated”. The report is like watching global warming alarmists swallow a chill pill. Anthony Watts agrees</w:t>
      </w:r>
      <w:r w:rsidRPr="0088606C">
        <w:rPr>
          <w:rStyle w:val="StyleUnderline"/>
          <w:sz w:val="16"/>
          <w:u w:val="none"/>
        </w:rPr>
        <w:t xml:space="preserve">, and says the IPCC report finally snaps the link: </w:t>
      </w:r>
      <w:r w:rsidRPr="0088606C">
        <w:rPr>
          <w:rStyle w:val="StyleUnderline"/>
        </w:rPr>
        <w:t xml:space="preserve">There’s simply no connection between droughts, hurricanes, thunderstorms, flash floods, tornadoes and “climate change”. </w:t>
      </w:r>
      <w:r w:rsidRPr="0088606C">
        <w:rPr>
          <w:rStyle w:val="StyleUnderline"/>
          <w:sz w:val="16"/>
          <w:u w:val="none"/>
        </w:rPr>
        <w:t>Dr. Roger Pielke Jr quotes the findings of the IPCC AR5 WGI Chapter 2 on extremes: “</w:t>
      </w:r>
      <w:r w:rsidRPr="0088606C">
        <w:rPr>
          <w:rStyle w:val="StyleUnderline"/>
        </w:rPr>
        <w:t>Overall, the most robust global changes in climate extremes are seen in measures of daily temperature, including to some extent, heat waves. Precipitation extremes also appear to be increasing, but there is large spatial variability</w:t>
      </w:r>
      <w:r w:rsidRPr="0088606C">
        <w:rPr>
          <w:rStyle w:val="StyleUnderline"/>
          <w:sz w:val="16"/>
          <w:u w:val="none"/>
        </w:rPr>
        <w:t>” “</w:t>
      </w:r>
      <w:r w:rsidRPr="0088606C">
        <w:rPr>
          <w:rStyle w:val="Emphasis"/>
        </w:rPr>
        <w:t xml:space="preserve">There is limited evidence of changes in extremes associated with other climate variables since the mid-20th century” </w:t>
      </w:r>
      <w:r w:rsidRPr="0088606C">
        <w:rPr>
          <w:rStyle w:val="StyleUnderline"/>
          <w:sz w:val="16"/>
          <w:u w:val="none"/>
        </w:rPr>
        <w:t>“</w:t>
      </w:r>
      <w:r w:rsidRPr="0088606C">
        <w:rPr>
          <w:rStyle w:val="StyleUnderline"/>
        </w:rPr>
        <w:t>Current datasets indicate no significant observed trends in global tropical cyclone frequency over the past century</w:t>
      </w:r>
      <w:r w:rsidRPr="0088606C">
        <w:rPr>
          <w:rStyle w:val="StyleUnderline"/>
          <w:sz w:val="16"/>
          <w:u w:val="none"/>
        </w:rPr>
        <w:t xml:space="preserve"> … </w:t>
      </w:r>
      <w:r w:rsidRPr="0088606C">
        <w:rPr>
          <w:rStyle w:val="StyleUnderline"/>
        </w:rPr>
        <w:t>No robust trends in annual numbers of tropical storms, hurricanes and major hurricanes counts have</w:t>
      </w:r>
      <w:r w:rsidRPr="0088606C">
        <w:rPr>
          <w:rStyle w:val="StyleUnderline"/>
          <w:sz w:val="16"/>
          <w:u w:val="none"/>
        </w:rPr>
        <w:t xml:space="preserve"> been identified over the past 100 years in the North Atlantic basin” “In </w:t>
      </w:r>
      <w:r w:rsidRPr="0088606C">
        <w:rPr>
          <w:rStyle w:val="Emphasis"/>
        </w:rPr>
        <w:t xml:space="preserve">summary, there continues to be a lack of evidence and thus low confidence regarding the sign of trend in the magnitude and/or frequency of floods on a global scale” </w:t>
      </w:r>
      <w:r w:rsidRPr="0088606C">
        <w:rPr>
          <w:rStyle w:val="StyleUnderline"/>
          <w:sz w:val="16"/>
          <w:u w:val="none"/>
        </w:rPr>
        <w:t>“</w:t>
      </w:r>
      <w:r w:rsidRPr="0088606C">
        <w:rPr>
          <w:rStyle w:val="StyleUnderline"/>
        </w:rPr>
        <w:t xml:space="preserve">In summary, there is low confidence in observed trends in small-scale severe weather phenomena such as hail and thunderstorms because of historical data inhomogeneities and inadequacies in monitoring systems” </w:t>
      </w:r>
      <w:r w:rsidRPr="0088606C">
        <w:rPr>
          <w:rStyle w:val="StyleUnderline"/>
          <w:sz w:val="16"/>
          <w:u w:val="none"/>
        </w:rPr>
        <w:t xml:space="preserve">“In summary, the current assessment concludes that </w:t>
      </w:r>
      <w:r w:rsidRPr="0088606C">
        <w:rPr>
          <w:rStyle w:val="Emphasis"/>
        </w:rPr>
        <w:t>there is not enough evidence at present to suggest more than low confidence in a global-scale observed trend in drought or dryness</w:t>
      </w:r>
      <w:r w:rsidRPr="0088606C">
        <w:rPr>
          <w:rStyle w:val="StyleUnderline"/>
          <w:sz w:val="16"/>
          <w:u w:val="none"/>
        </w:rPr>
        <w:t xml:space="preserve"> (lack of rainfall) since the middle of the 20th century due to lack of direct observations, geographical inconsistencies in the trends, and dependencies of inferred trends on the index choice. Based on updated studies, AR4 conclusions regarding global increasing trends in drought since the 1970s were probably overstated. However, it is likely that the frequency and intensity of drought has increased in the Mediterranean and West Africa and decreased in central North America and north-west Australia since 1950” </w:t>
      </w:r>
      <w:r w:rsidRPr="0088606C">
        <w:rPr>
          <w:rStyle w:val="StyleUnderline"/>
        </w:rPr>
        <w:t xml:space="preserve">“In summary, confidence in large scale changes in the intensity of extreme extratropical cyclones since 1900 is low” </w:t>
      </w:r>
      <w:r w:rsidRPr="0088606C">
        <w:rPr>
          <w:rStyle w:val="StyleUnderline"/>
          <w:sz w:val="16"/>
          <w:u w:val="none"/>
        </w:rPr>
        <w:t>.</w:t>
      </w:r>
    </w:p>
    <w:p w14:paraId="65BA9D2B" w14:textId="77777777" w:rsidR="00E23827" w:rsidRPr="0088606C" w:rsidRDefault="00E23827" w:rsidP="00E23827"/>
    <w:p w14:paraId="432C5F1A" w14:textId="77777777" w:rsidR="00E23827" w:rsidRPr="0088606C" w:rsidRDefault="00E23827" w:rsidP="00E23827">
      <w:pPr>
        <w:pStyle w:val="Heading3"/>
      </w:pPr>
      <w:r w:rsidRPr="0088606C">
        <w:t xml:space="preserve">AT: Famine </w:t>
      </w:r>
    </w:p>
    <w:p w14:paraId="1849322D" w14:textId="77777777" w:rsidR="00E23827" w:rsidRPr="0088606C" w:rsidRDefault="00E23827" w:rsidP="00E23827"/>
    <w:p w14:paraId="4B16B7FF" w14:textId="77777777" w:rsidR="00E23827" w:rsidRPr="0088606C" w:rsidRDefault="00E23827" w:rsidP="00E23827">
      <w:pPr>
        <w:pStyle w:val="Heading4"/>
        <w:rPr>
          <w:rFonts w:eastAsia="Times New Roman" w:cs="Times New Roman"/>
        </w:rPr>
      </w:pPr>
      <w:r w:rsidRPr="0088606C">
        <w:rPr>
          <w:rFonts w:eastAsia="Times New Roman" w:cs="Times New Roman"/>
        </w:rPr>
        <w:t>Warming will not result famine</w:t>
      </w:r>
      <w:r w:rsidRPr="0088606C">
        <w:t xml:space="preserve"> - </w:t>
      </w:r>
      <w:r w:rsidRPr="0088606C">
        <w:rPr>
          <w:rFonts w:eastAsia="Times New Roman" w:cs="Times New Roman"/>
        </w:rPr>
        <w:t xml:space="preserve"> 5 reasons </w:t>
      </w:r>
    </w:p>
    <w:p w14:paraId="419D8EB3" w14:textId="77777777" w:rsidR="00E23827" w:rsidRPr="0088606C" w:rsidRDefault="00E23827" w:rsidP="00E23827">
      <w:pPr>
        <w:rPr>
          <w:rFonts w:eastAsia="Calibri"/>
          <w:b/>
        </w:rPr>
      </w:pPr>
      <w:r w:rsidRPr="0088606C">
        <w:rPr>
          <w:rFonts w:eastAsia="Calibri"/>
          <w:b/>
        </w:rPr>
        <w:t xml:space="preserve">Singer, </w:t>
      </w:r>
      <w:r w:rsidRPr="0088606C">
        <w:rPr>
          <w:rFonts w:eastAsia="Calibri"/>
        </w:rPr>
        <w:t>distinguished research professor at George Mason and Avery, director of the Center for Global Food Issues at the Hudson Institute</w:t>
      </w:r>
      <w:r w:rsidRPr="0088606C">
        <w:rPr>
          <w:rFonts w:eastAsia="Calibri"/>
          <w:b/>
        </w:rPr>
        <w:t>, 2007</w:t>
      </w:r>
      <w:r w:rsidRPr="0088606C">
        <w:rPr>
          <w:b/>
        </w:rPr>
        <w:t xml:space="preserve">  </w:t>
      </w:r>
      <w:r w:rsidRPr="0088606C">
        <w:rPr>
          <w:rFonts w:eastAsia="Calibri"/>
          <w:sz w:val="20"/>
          <w:szCs w:val="20"/>
        </w:rPr>
        <w:t xml:space="preserve"> (S. Fred, Dennis T, </w:t>
      </w:r>
      <w:r w:rsidRPr="0088606C">
        <w:rPr>
          <w:rFonts w:eastAsia="Calibri"/>
          <w:sz w:val="20"/>
          <w:szCs w:val="20"/>
          <w:u w:val="single"/>
        </w:rPr>
        <w:t>“Unstoppable Global Warming: Every 1,500 Years”</w:t>
      </w:r>
      <w:r w:rsidRPr="0088606C">
        <w:rPr>
          <w:rFonts w:eastAsia="Calibri"/>
          <w:sz w:val="20"/>
          <w:szCs w:val="20"/>
        </w:rPr>
        <w:t xml:space="preserve">   Pages 120-124)</w:t>
      </w:r>
    </w:p>
    <w:p w14:paraId="5478336E" w14:textId="77777777" w:rsidR="00E23827" w:rsidRPr="0088606C" w:rsidRDefault="00E23827" w:rsidP="00E23827">
      <w:pPr>
        <w:spacing w:before="1" w:after="1"/>
        <w:rPr>
          <w:rFonts w:eastAsia="Calibri"/>
          <w:sz w:val="14"/>
          <w:szCs w:val="14"/>
        </w:rPr>
      </w:pPr>
      <w:r w:rsidRPr="0088606C">
        <w:rPr>
          <w:rFonts w:eastAsia="Calibri"/>
          <w:sz w:val="20"/>
          <w:szCs w:val="20"/>
        </w:rPr>
        <w:t xml:space="preserve">FIVE REASONS NOT TO FEAR FAMINE DURING GLOBAL WARMING </w:t>
      </w:r>
      <w:r w:rsidRPr="0088606C">
        <w:rPr>
          <w:rFonts w:eastAsia="Calibri"/>
          <w:sz w:val="20"/>
          <w:szCs w:val="20"/>
        </w:rPr>
        <w:cr/>
      </w:r>
      <w:r w:rsidRPr="0088606C">
        <w:rPr>
          <w:rFonts w:eastAsia="Calibri"/>
          <w:u w:val="single"/>
        </w:rPr>
        <w:t xml:space="preserve">First: Lessons of History </w:t>
      </w:r>
      <w:r w:rsidRPr="0088606C">
        <w:rPr>
          <w:rFonts w:eastAsia="Calibri"/>
          <w:u w:val="single"/>
        </w:rPr>
        <w:cr/>
        <w:t>Human food production, historically, has prospered during the global warmings</w:t>
      </w:r>
      <w:r w:rsidRPr="0088606C">
        <w:rPr>
          <w:rFonts w:eastAsia="Calibri"/>
        </w:rPr>
        <w:t xml:space="preserve">. </w:t>
      </w:r>
      <w:r w:rsidRPr="0088606C">
        <w:rPr>
          <w:rFonts w:eastAsia="Calibri"/>
          <w:u w:val="single"/>
        </w:rPr>
        <w:t>We have seen in the earlier chapters the flourishing of human society during the Roman Warming and the Medieval Warming. Food production increased during previous historic warmings primarily because warming climates provided more of the things plants love: sunlight, rainfall, and longer growing seasons. During warmings there are also less of the things plants hate: late spring frosts and early fall frosts that shorten the growing season, and hailstorms that destroy fields of crops</w:t>
      </w:r>
      <w:r w:rsidRPr="0088606C">
        <w:rPr>
          <w:rFonts w:eastAsia="Calibri"/>
        </w:rPr>
        <w:t xml:space="preserve">. </w:t>
      </w:r>
      <w:r w:rsidRPr="0088606C">
        <w:rPr>
          <w:rFonts w:eastAsia="Calibri"/>
          <w:sz w:val="14"/>
          <w:szCs w:val="14"/>
        </w:rPr>
        <w:t xml:space="preserve">Jorgen Olesen of the Danish Institute of Agricultural Sciences predicts that Europe's overall food production will increase with warming, even though some southern European regions will have crops reduced by aridity." </w:t>
      </w:r>
      <w:r w:rsidRPr="0088606C">
        <w:rPr>
          <w:rFonts w:eastAsia="Calibri"/>
          <w:sz w:val="14"/>
          <w:szCs w:val="14"/>
        </w:rPr>
        <w:cr/>
      </w:r>
      <w:r w:rsidRPr="0088606C">
        <w:rPr>
          <w:rFonts w:eastAsia="Calibri"/>
          <w:u w:val="single"/>
        </w:rPr>
        <w:t>Second: What Science Says about Food and the Modern Warming</w:t>
      </w:r>
      <w:r w:rsidRPr="0088606C">
        <w:rPr>
          <w:rFonts w:eastAsia="Calibri"/>
        </w:rPr>
        <w:t xml:space="preserve"> </w:t>
      </w:r>
      <w:r w:rsidRPr="0088606C">
        <w:rPr>
          <w:rFonts w:eastAsia="Calibri"/>
          <w:sz w:val="16"/>
          <w:szCs w:val="16"/>
        </w:rPr>
        <w:t xml:space="preserve">Sunshine: Richard Willson of Columbia University (and </w:t>
      </w:r>
      <w:r w:rsidRPr="0088606C">
        <w:rPr>
          <w:rFonts w:eastAsia="Calibri"/>
          <w:u w:val="single"/>
        </w:rPr>
        <w:t>NASA) has measured an increase in the sun's radiance of 0.05 percent per decade for the past two decades</w:t>
      </w:r>
      <w:r w:rsidRPr="0088606C">
        <w:rPr>
          <w:rFonts w:eastAsia="Calibri"/>
          <w:sz w:val="14"/>
          <w:szCs w:val="14"/>
        </w:rPr>
        <w:t xml:space="preserve">. He says </w:t>
      </w:r>
      <w:r w:rsidRPr="0088606C">
        <w:rPr>
          <w:rFonts w:eastAsia="Calibri"/>
          <w:u w:val="single"/>
        </w:rPr>
        <w:t>the upward trend in sunlight may well have been going on longer than that. Earlier, we didn't have the precision instruments to measure that small but vital trend, but every bit of it encourages the growth of food crops.: The increased temperatures of the Modern Warming may have some negative impact on crops in the southern mid-latitudes-through drier summers,</w:t>
      </w:r>
      <w:r w:rsidRPr="0088606C">
        <w:rPr>
          <w:rFonts w:eastAsia="Calibri"/>
        </w:rPr>
        <w:t xml:space="preserve"> </w:t>
      </w:r>
      <w:r w:rsidRPr="0088606C">
        <w:rPr>
          <w:rFonts w:eastAsia="Calibri"/>
          <w:sz w:val="16"/>
          <w:szCs w:val="16"/>
        </w:rPr>
        <w:t xml:space="preserve">for example-in places such as southern Romania, Spain, and Texas. At the same time, </w:t>
      </w:r>
      <w:r w:rsidRPr="0088606C">
        <w:rPr>
          <w:rFonts w:eastAsia="Calibri"/>
          <w:u w:val="single"/>
        </w:rPr>
        <w:t>however, stronger sunlight will importantly increase the productivity of farmland in the northern mid-latitudes</w:t>
      </w:r>
      <w:r w:rsidRPr="0088606C">
        <w:rPr>
          <w:rFonts w:eastAsia="Calibri"/>
        </w:rPr>
        <w:t xml:space="preserve">, </w:t>
      </w:r>
      <w:r w:rsidRPr="0088606C">
        <w:rPr>
          <w:rFonts w:eastAsia="Calibri"/>
          <w:sz w:val="14"/>
          <w:szCs w:val="14"/>
        </w:rPr>
        <w:t xml:space="preserve">such as Germany, Canada, and Russia. The increased food production in the very extensive northern plains would far outweigh the negative impact of slightly more arid conditions in the southern mid-latitudes. </w:t>
      </w:r>
      <w:r w:rsidRPr="0088606C">
        <w:rPr>
          <w:rFonts w:eastAsia="Calibri"/>
          <w:sz w:val="14"/>
          <w:szCs w:val="14"/>
        </w:rPr>
        <w:cr/>
      </w:r>
      <w:r w:rsidRPr="0088606C">
        <w:rPr>
          <w:rFonts w:eastAsia="Calibri"/>
          <w:u w:val="single"/>
        </w:rPr>
        <w:t>Rainfall: Increased heat means more precipitation, as more moisture evaporates from the oceans and then falls as rain or snow. NASA says global rainfall increased 2 percent in the twentieth century compared with the tailend of the Little Ice Age in the nineteenth century. Most of the increased moisture fell in the mid- and high-latitudes where much of the world's most productive cropland is located</w:t>
      </w:r>
      <w:r w:rsidRPr="0088606C">
        <w:rPr>
          <w:rFonts w:eastAsia="Calibri"/>
        </w:rPr>
        <w:t xml:space="preserve">. </w:t>
      </w:r>
      <w:r w:rsidRPr="0088606C">
        <w:rPr>
          <w:rFonts w:eastAsia="Calibri"/>
          <w:sz w:val="16"/>
          <w:szCs w:val="16"/>
        </w:rPr>
        <w:t xml:space="preserve">We can expect this to continue through the \Iodern Warming. </w:t>
      </w:r>
      <w:r w:rsidRPr="0088606C">
        <w:rPr>
          <w:rFonts w:eastAsia="Calibri"/>
          <w:sz w:val="16"/>
          <w:szCs w:val="16"/>
        </w:rPr>
        <w:cr/>
      </w:r>
      <w:r w:rsidRPr="0088606C">
        <w:rPr>
          <w:rFonts w:eastAsia="Calibri"/>
          <w:u w:val="single"/>
        </w:rPr>
        <w:t>Higher CO</w:t>
      </w:r>
      <w:r w:rsidRPr="0088606C">
        <w:rPr>
          <w:rFonts w:eastAsia="Calibri"/>
          <w:u w:val="single"/>
          <w:vertAlign w:val="subscript"/>
        </w:rPr>
        <w:t>2</w:t>
      </w:r>
      <w:r w:rsidRPr="0088606C">
        <w:rPr>
          <w:rFonts w:eastAsia="Calibri"/>
          <w:u w:val="single"/>
        </w:rPr>
        <w:t xml:space="preserve"> Levels: Another reason food production has tended to increase during the past 150 years is that CO</w:t>
      </w:r>
      <w:r w:rsidRPr="0088606C">
        <w:rPr>
          <w:rFonts w:eastAsia="Calibri"/>
          <w:u w:val="single"/>
          <w:vertAlign w:val="subscript"/>
        </w:rPr>
        <w:t>2</w:t>
      </w:r>
      <w:r w:rsidRPr="0088606C">
        <w:rPr>
          <w:rFonts w:eastAsia="Calibri"/>
          <w:u w:val="single"/>
        </w:rPr>
        <w:t xml:space="preserve"> levels in the atmosphere have increased. The oceans give up CO</w:t>
      </w:r>
      <w:r w:rsidRPr="0088606C">
        <w:rPr>
          <w:rFonts w:eastAsia="Calibri"/>
          <w:u w:val="single"/>
          <w:vertAlign w:val="subscript"/>
        </w:rPr>
        <w:t>2</w:t>
      </w:r>
      <w:r w:rsidRPr="0088606C">
        <w:rPr>
          <w:rFonts w:eastAsia="Calibri"/>
          <w:u w:val="single"/>
        </w:rPr>
        <w:t xml:space="preserve"> when they warm. The increased CO</w:t>
      </w:r>
      <w:r w:rsidRPr="0088606C">
        <w:rPr>
          <w:rFonts w:eastAsia="Calibri"/>
          <w:u w:val="single"/>
          <w:vertAlign w:val="subscript"/>
        </w:rPr>
        <w:t>2</w:t>
      </w:r>
      <w:r w:rsidRPr="0088606C">
        <w:rPr>
          <w:rFonts w:eastAsia="Calibri"/>
          <w:u w:val="single"/>
        </w:rPr>
        <w:t xml:space="preserve"> not only fertilizes the plants, but enables them to use water more efficiently.</w:t>
      </w:r>
      <w:r w:rsidRPr="0088606C">
        <w:rPr>
          <w:rFonts w:eastAsia="Calibri"/>
        </w:rPr>
        <w:t xml:space="preserve"> </w:t>
      </w:r>
      <w:r w:rsidRPr="0088606C">
        <w:rPr>
          <w:rFonts w:eastAsia="Calibri"/>
        </w:rPr>
        <w:cr/>
      </w:r>
      <w:r w:rsidRPr="0088606C">
        <w:rPr>
          <w:rFonts w:eastAsia="Calibri"/>
          <w:sz w:val="14"/>
          <w:szCs w:val="14"/>
        </w:rPr>
        <w:t>Researchers at the U.S. Department of Agriculture in 1997 grew wheat in a long plastic tunnel, varying the CO</w:t>
      </w:r>
      <w:r w:rsidRPr="0088606C">
        <w:rPr>
          <w:rFonts w:eastAsia="Calibri"/>
          <w:sz w:val="14"/>
          <w:szCs w:val="14"/>
          <w:vertAlign w:val="subscript"/>
        </w:rPr>
        <w:t>2</w:t>
      </w:r>
      <w:r w:rsidRPr="0088606C">
        <w:rPr>
          <w:rFonts w:eastAsia="Calibri"/>
          <w:sz w:val="14"/>
          <w:szCs w:val="14"/>
        </w:rPr>
        <w:t xml:space="preserve"> levels for the grain plants from the Ice Age CO</w:t>
      </w:r>
      <w:r w:rsidRPr="0088606C">
        <w:rPr>
          <w:rFonts w:eastAsia="Calibri"/>
          <w:sz w:val="14"/>
          <w:szCs w:val="14"/>
          <w:vertAlign w:val="subscript"/>
        </w:rPr>
        <w:t>2</w:t>
      </w:r>
      <w:r w:rsidRPr="0088606C">
        <w:rPr>
          <w:rFonts w:eastAsia="Calibri"/>
          <w:sz w:val="14"/>
          <w:szCs w:val="14"/>
        </w:rPr>
        <w:t xml:space="preserve"> level of about 200 parts per million (ppm) at one end of the tunnel to the late-1980s level of 350 ppm at the other.' </w:t>
      </w:r>
      <w:r w:rsidRPr="0088606C">
        <w:rPr>
          <w:rFonts w:eastAsia="Calibri"/>
          <w:sz w:val="14"/>
          <w:szCs w:val="14"/>
        </w:rPr>
        <w:cr/>
        <w:t>The findings?</w:t>
      </w:r>
      <w:r w:rsidRPr="0088606C">
        <w:rPr>
          <w:rFonts w:eastAsia="Calibri"/>
          <w:sz w:val="16"/>
          <w:szCs w:val="16"/>
        </w:rPr>
        <w:t xml:space="preserve"> </w:t>
      </w:r>
      <w:r w:rsidRPr="0088606C">
        <w:rPr>
          <w:rFonts w:eastAsia="Calibri"/>
          <w:u w:val="single"/>
        </w:rPr>
        <w:t>An extra 100 ppm of CO</w:t>
      </w:r>
      <w:r w:rsidRPr="0088606C">
        <w:rPr>
          <w:rFonts w:eastAsia="Calibri"/>
          <w:u w:val="single"/>
          <w:vertAlign w:val="subscript"/>
        </w:rPr>
        <w:t>2</w:t>
      </w:r>
      <w:r w:rsidRPr="0088606C">
        <w:rPr>
          <w:rFonts w:eastAsia="Calibri"/>
          <w:u w:val="single"/>
        </w:rPr>
        <w:t xml:space="preserve"> increased the wheat production by 72 percent under well-watered conditions, and by 48 percent under semidrought conditions. That meant an average crop yield gain of 60 percent. These results are consistent with a wide variety of CO</w:t>
      </w:r>
      <w:r w:rsidRPr="0088606C">
        <w:rPr>
          <w:rFonts w:eastAsia="Calibri"/>
          <w:u w:val="single"/>
          <w:vertAlign w:val="subscript"/>
        </w:rPr>
        <w:t>2</w:t>
      </w:r>
      <w:r w:rsidRPr="0088606C">
        <w:rPr>
          <w:rFonts w:eastAsia="Calibri"/>
          <w:u w:val="single"/>
        </w:rPr>
        <w:t xml:space="preserve"> enrichment studies done in more than a dozen countries on many different crops. </w:t>
      </w:r>
      <w:r w:rsidRPr="0088606C">
        <w:rPr>
          <w:rFonts w:eastAsia="Calibri"/>
          <w:u w:val="single"/>
        </w:rPr>
        <w:cr/>
        <w:t xml:space="preserve">Third: Farming Technology </w:t>
      </w:r>
      <w:r w:rsidRPr="0088606C">
        <w:rPr>
          <w:rFonts w:eastAsia="Calibri"/>
          <w:u w:val="single"/>
        </w:rPr>
        <w:cr/>
        <w:t xml:space="preserve">Human food production today depends far more on farming technology than on modest climate changes. We are no more doomed to famine by the Modern Warming than we are doomed to malaria in the era of pesticides and window screens. In fact, the food abundance the world has increasingly enjoyed since the eighteenth century is primarily due to scientific and technological advances. </w:t>
      </w:r>
      <w:r w:rsidRPr="0088606C">
        <w:rPr>
          <w:rFonts w:eastAsia="Calibri"/>
          <w:u w:val="single"/>
        </w:rPr>
        <w:cr/>
      </w:r>
      <w:r w:rsidRPr="0088606C">
        <w:rPr>
          <w:rFonts w:eastAsia="Calibri"/>
          <w:sz w:val="14"/>
          <w:szCs w:val="14"/>
        </w:rPr>
        <w:t xml:space="preserve">In 1500, Britain could feed less than one million people. By 1850, thanks to knowledge of crop rotations and improved farm machines such as the seeder and reaper, Britain fed more than 16 million people. Today, Britain has nearly 60 million people, fed mainly from its own fields. </w:t>
      </w:r>
      <w:r w:rsidRPr="0088606C">
        <w:rPr>
          <w:rFonts w:eastAsia="Calibri"/>
          <w:sz w:val="14"/>
          <w:szCs w:val="14"/>
        </w:rPr>
        <w:cr/>
        <w:t xml:space="preserve">Todau'e "Climate-Secure" Agriculture </w:t>
      </w:r>
      <w:r w:rsidRPr="0088606C">
        <w:rPr>
          <w:rFonts w:eastAsia="Calibri"/>
          <w:sz w:val="14"/>
          <w:szCs w:val="14"/>
        </w:rPr>
        <w:cr/>
        <w:t xml:space="preserve">Industrial nitrogen fertilizer is one of the biggest farming advances in human history. Before 1908, farmers could only maintain their soil nutrient levels by adding livestock manure or by growing more green-manure crops, such as clover. Both of those strategies require lots of land. In 1908, however, the Haber-Bosch Process began taking nitrogen from the air, which is 78 percent nitrogen. Today's farmers apply about 80 million tons of industrial nitrogen per year to maintain their soils' fertility and it doesn't cost a single acre ofland. </w:t>
      </w:r>
      <w:r w:rsidRPr="0088606C">
        <w:rPr>
          <w:rFonts w:eastAsia="Calibri"/>
          <w:sz w:val="14"/>
          <w:szCs w:val="14"/>
        </w:rPr>
        <w:cr/>
        <w:t xml:space="preserve">To get 80 million tons per year of nitrogen from cattle manure, the world would require nearly eight billion additional cattle, plus five acres or so of forage land per beast. We'd thus have to eliminate half the people, clear all the forests, or use some combination of those strategies. </w:t>
      </w:r>
    </w:p>
    <w:p w14:paraId="2259EAF7" w14:textId="77777777" w:rsidR="00E23827" w:rsidRPr="0088606C" w:rsidRDefault="00E23827" w:rsidP="00E23827">
      <w:pPr>
        <w:spacing w:before="1" w:after="1"/>
        <w:rPr>
          <w:rFonts w:eastAsia="Calibri"/>
          <w:u w:val="single"/>
        </w:rPr>
      </w:pPr>
      <w:r w:rsidRPr="0088606C">
        <w:rPr>
          <w:rFonts w:eastAsia="Calibri"/>
          <w:u w:val="single"/>
        </w:rPr>
        <w:t xml:space="preserve">The Green Revolution of the 1960s tripled the crop yields across Europe and much of the Third World. </w:t>
      </w:r>
    </w:p>
    <w:p w14:paraId="6E97BDB3" w14:textId="77777777" w:rsidR="00E23827" w:rsidRPr="0088606C" w:rsidRDefault="00E23827" w:rsidP="00E23827">
      <w:pPr>
        <w:spacing w:before="1" w:after="1"/>
        <w:ind w:left="196" w:hanging="196"/>
        <w:rPr>
          <w:rFonts w:eastAsia="Calibri"/>
          <w:u w:val="single"/>
        </w:rPr>
      </w:pPr>
      <w:r w:rsidRPr="0088606C">
        <w:rPr>
          <w:rFonts w:eastAsia="Calibri"/>
          <w:u w:val="single"/>
        </w:rPr>
        <w:t xml:space="preserve">• More powerful seeds, many of them with resistance to drought and pests, made better use of the complete roster of plant nutrients (nitrogen, phosphate, and potash-plus twenty-six trace mineral elements) that soil-testing modern farmers apply to their fields. </w:t>
      </w:r>
    </w:p>
    <w:p w14:paraId="4E55702A" w14:textId="77777777" w:rsidR="00E23827" w:rsidRPr="0088606C" w:rsidRDefault="00E23827" w:rsidP="00E23827">
      <w:pPr>
        <w:spacing w:before="1" w:after="1"/>
        <w:ind w:left="201" w:hanging="201"/>
        <w:rPr>
          <w:rFonts w:eastAsia="Calibri"/>
          <w:u w:val="single"/>
        </w:rPr>
      </w:pPr>
      <w:r w:rsidRPr="0088606C">
        <w:rPr>
          <w:rFonts w:eastAsia="Calibri"/>
          <w:u w:val="single"/>
        </w:rPr>
        <w:t xml:space="preserve">• Irrigation assures ample moisture, often even in semiarid areas. </w:t>
      </w:r>
    </w:p>
    <w:p w14:paraId="3EBCEA14" w14:textId="77777777" w:rsidR="00E23827" w:rsidRPr="0088606C" w:rsidRDefault="00E23827" w:rsidP="00E23827">
      <w:pPr>
        <w:spacing w:before="1" w:after="1"/>
        <w:ind w:left="211" w:hanging="211"/>
        <w:rPr>
          <w:rFonts w:eastAsia="Calibri"/>
          <w:u w:val="single"/>
        </w:rPr>
      </w:pPr>
      <w:r w:rsidRPr="0088606C">
        <w:rPr>
          <w:rFonts w:eastAsia="Calibri"/>
          <w:u w:val="single"/>
        </w:rPr>
        <w:t xml:space="preserve">• Insecticides and fungicides protect the high yields of the crops both during the growing season and in storage. </w:t>
      </w:r>
    </w:p>
    <w:p w14:paraId="706CCD8A" w14:textId="77777777" w:rsidR="00E23827" w:rsidRPr="0088606C" w:rsidRDefault="00E23827" w:rsidP="00E23827">
      <w:pPr>
        <w:rPr>
          <w:rFonts w:eastAsia="Calibri"/>
          <w:sz w:val="14"/>
          <w:szCs w:val="14"/>
        </w:rPr>
      </w:pPr>
      <w:r w:rsidRPr="0088606C">
        <w:rPr>
          <w:rFonts w:eastAsia="Calibri"/>
          <w:sz w:val="14"/>
          <w:szCs w:val="14"/>
        </w:rPr>
        <w:t xml:space="preserve">In America, where high-yield farming started earlier, diaries of early settlers in Virginia's Shenandoah Valley indicate that wheat yields around 1800 were only six to seven bushels per acre. The valley's farmers today often get ten times that yield. U.S. corn yields by the 1920s had risen to about twentyfive bushels per acre. Today, the national average is more than 140 bushels, and still </w:t>
      </w:r>
    </w:p>
    <w:p w14:paraId="191623E4" w14:textId="77777777" w:rsidR="00E23827" w:rsidRPr="0088606C" w:rsidRDefault="00E23827" w:rsidP="00E23827">
      <w:pPr>
        <w:spacing w:before="1" w:after="1"/>
        <w:rPr>
          <w:rFonts w:eastAsia="Calibri"/>
          <w:sz w:val="14"/>
          <w:szCs w:val="14"/>
        </w:rPr>
      </w:pPr>
      <w:r w:rsidRPr="0088606C">
        <w:rPr>
          <w:rFonts w:eastAsia="Calibri"/>
          <w:sz w:val="14"/>
          <w:szCs w:val="14"/>
        </w:rPr>
        <w:t xml:space="preserve">rising. The same story of soaring yields and more certain harvests is playing out today over most of the world. </w:t>
      </w:r>
    </w:p>
    <w:p w14:paraId="016BA5F1" w14:textId="77777777" w:rsidR="00E23827" w:rsidRPr="0088606C" w:rsidRDefault="00E23827" w:rsidP="00E23827">
      <w:pPr>
        <w:spacing w:before="1" w:after="1"/>
        <w:rPr>
          <w:rFonts w:eastAsia="Calibri"/>
          <w:sz w:val="14"/>
          <w:szCs w:val="14"/>
        </w:rPr>
      </w:pPr>
      <w:r w:rsidRPr="0088606C">
        <w:rPr>
          <w:rFonts w:eastAsia="Calibri"/>
          <w:sz w:val="14"/>
          <w:szCs w:val="14"/>
        </w:rPr>
        <w:t xml:space="preserve">The African Exception </w:t>
      </w:r>
      <w:r w:rsidRPr="0088606C">
        <w:rPr>
          <w:rFonts w:eastAsia="Calibri"/>
          <w:sz w:val="14"/>
          <w:szCs w:val="14"/>
        </w:rPr>
        <w:cr/>
        <w:t xml:space="preserve">Africa is the only place in the world where per capita food production has not been increasing in recent decades. Africa's food production has been severely hampered by its ancient soils, frequent droughts, and abundant insects and diseases. There has also been a lack of adequate research for its specific soils, microcJimates, and pests-and an equally damaging lack of stable governance and infrastructure on that continent. </w:t>
      </w:r>
      <w:r w:rsidRPr="0088606C">
        <w:rPr>
          <w:rFonts w:eastAsia="Calibri"/>
          <w:sz w:val="14"/>
          <w:szCs w:val="14"/>
        </w:rPr>
        <w:cr/>
        <w:t xml:space="preserve">Two recent research developments are now particularly helpful for Africa . </w:t>
      </w:r>
    </w:p>
    <w:p w14:paraId="19C9C64D" w14:textId="77777777" w:rsidR="00E23827" w:rsidRPr="0088606C" w:rsidRDefault="00E23827" w:rsidP="00E23827">
      <w:pPr>
        <w:spacing w:before="1" w:after="1"/>
        <w:ind w:left="321" w:hanging="321"/>
        <w:rPr>
          <w:rFonts w:eastAsia="Calibri"/>
          <w:sz w:val="14"/>
          <w:szCs w:val="14"/>
        </w:rPr>
      </w:pPr>
      <w:r w:rsidRPr="0088606C">
        <w:rPr>
          <w:rFonts w:eastAsia="Calibri"/>
          <w:sz w:val="14"/>
          <w:szCs w:val="14"/>
        </w:rPr>
        <w:t xml:space="preserve">• Quality-protein (QP) maize, bred in Mexico's International Maize and Wheat Improvement Center, not only has higher yields but also provides more lysine and tryptophan, two amino acids that are critical for human nutrition but are lacking in most corn varieties. The QP maize is able by itself to cure many Afncan children of malnutrition . </w:t>
      </w:r>
      <w:r w:rsidRPr="0088606C">
        <w:rPr>
          <w:rFonts w:eastAsia="Calibri"/>
          <w:sz w:val="14"/>
          <w:szCs w:val="14"/>
        </w:rPr>
        <w:cr/>
        <w:t xml:space="preserve">• Rice breeders have successfully wide-crossed the African native rice species with Asian rice varieties, to create a family of more vigorous and higher-yield new rice varieties. </w:t>
      </w:r>
    </w:p>
    <w:p w14:paraId="6CC930D8" w14:textId="77777777" w:rsidR="00E23827" w:rsidRPr="0088606C" w:rsidRDefault="00E23827" w:rsidP="00E23827">
      <w:pPr>
        <w:rPr>
          <w:rFonts w:eastAsia="Calibri"/>
        </w:rPr>
      </w:pPr>
      <w:r w:rsidRPr="0088606C">
        <w:rPr>
          <w:rFonts w:eastAsia="Calibri"/>
          <w:sz w:val="14"/>
          <w:szCs w:val="14"/>
        </w:rPr>
        <w:t xml:space="preserve">More such breakthroughs for Africa's farmers can be expected if more research investments are made for and in that continent. Better roads and bridges (and better national security) would also make farm inputs less expensive and higher crop yields more marketable no matter what happens to its climate. Today s high-yield agriculture is also the most sustainable in history, thanks t,) fertilizers, soil testing, and a twentieth-century farming system called "con-crvation tillage." Conservation tillage controls weeds with cover crops and cncmical herbicides instead of by plowing, which invites soil erosion. The ..:,)nservation farmer just discs up the top two or three inches of topsoil along \\ ith the stalks and residue from the previous crop. This process creates trili ions of tiny dams that prevent wind or water erosion. The little dams also encourage water to infiltrate the root zone of the field, instead of running off mto the nearest stream. </w:t>
      </w:r>
      <w:r w:rsidRPr="0088606C">
        <w:rPr>
          <w:rFonts w:eastAsia="Calibri"/>
          <w:sz w:val="14"/>
          <w:szCs w:val="14"/>
        </w:rPr>
        <w:cr/>
        <w:t xml:space="preserve">Conservation tillage cuts soil erosion by 65 to 95 percent and often doubles the soil moisture in the field. It encourages far more soil bacteria and earthworms, both because of the constant heavy supply of crop residues for them to eat and because they hate being plowed, as they are in conventional and organic farmers' fields. </w:t>
      </w:r>
      <w:r w:rsidRPr="0088606C">
        <w:rPr>
          <w:rFonts w:eastAsia="Calibri"/>
          <w:sz w:val="14"/>
          <w:szCs w:val="14"/>
        </w:rPr>
        <w:cr/>
        <w:t xml:space="preserve">Through the expanded use of conservation tillage across the United States, Canada, South America, Australia and, most recently, South Asia, hundreds of millions of acres are now sustainably more productive than ever before in history. </w:t>
      </w:r>
      <w:r w:rsidRPr="0088606C">
        <w:rPr>
          <w:rFonts w:eastAsia="Calibri"/>
          <w:sz w:val="14"/>
          <w:szCs w:val="14"/>
        </w:rPr>
        <w:cr/>
        <w:t xml:space="preserve">Another fruitful use of technology and increased sustainability will be more efficient irrigation. Primitive flood irrigation systems in the Third World use water at less than 40 percent efficiency. Center-pivot irrigation systems with trailing plastic tubes to deliver water right at the roots (minimizing evaporation) and computer-controlled to apply just the right amount of moisture to each part of the field, can approach 90 percent water efficiency. World farmers currently use about 70 percent of the fresh water humanity "uses up." As water becomes more valuable, the capital investments in high-efficiency irrigation systems will be justified. </w:t>
      </w:r>
      <w:r w:rsidRPr="0088606C">
        <w:rPr>
          <w:rFonts w:eastAsia="Calibri"/>
          <w:sz w:val="14"/>
          <w:szCs w:val="14"/>
        </w:rPr>
        <w:cr/>
      </w:r>
      <w:r w:rsidRPr="0088606C">
        <w:rPr>
          <w:rFonts w:eastAsia="Calibri"/>
          <w:u w:val="single"/>
        </w:rPr>
        <w:t xml:space="preserve">Fourth: The Future and Biotechnology </w:t>
      </w:r>
      <w:r w:rsidRPr="0088606C">
        <w:rPr>
          <w:rFonts w:eastAsia="Calibri"/>
          <w:u w:val="single"/>
        </w:rPr>
        <w:cr/>
        <w:t xml:space="preserve">Today's crop yields are the product of more than two hundred years of conventional trial-and-error science. But, by 2050 the world will have some seven billion affluent humans demanding the high-quality diets that only about one billion people are able to afford today. We'll also have to feed far more pets. </w:t>
      </w:r>
      <w:r w:rsidRPr="0088606C">
        <w:rPr>
          <w:rFonts w:eastAsia="Calibri"/>
          <w:u w:val="single"/>
        </w:rPr>
        <w:cr/>
        <w:t xml:space="preserve">That means world food demand will more than double, and we're already farming half of the Earth's available land. Additional sources of higher crop and livestock yields will be needed. The world is already using plant breeding, fertilizers, irrigation, and pesticides. However, the world is only beginning to use biotechnology, our new-found understanding of Nature's genetic codes. The first broad application of biotechnology in agriculture has been to make plants tolerant of synthetic herbicides, so we could use the environmentally safest herbicides to protect our crops more effectively from weed competition. As a result we have somewhat raised crop yields and lowered food costs in many countries. </w:t>
      </w:r>
      <w:r w:rsidRPr="0088606C">
        <w:rPr>
          <w:rFonts w:eastAsia="Calibri"/>
        </w:rPr>
        <w:cr/>
      </w:r>
      <w:r w:rsidRPr="0088606C">
        <w:rPr>
          <w:rFonts w:eastAsia="Calibri"/>
          <w:sz w:val="14"/>
          <w:szCs w:val="14"/>
        </w:rPr>
        <w:t xml:space="preserve">It also happens that one of Africa's worst endemic pests is a parasitic weed called witchweed. It invades corn and sorghum plants through their roots, and the farmer never knows it's there until his crop stalk suddenly sprouts a bright red witch weed flower instead of an ear of grain. </w:t>
      </w:r>
      <w:r w:rsidRPr="0088606C">
        <w:rPr>
          <w:rFonts w:eastAsia="Calibri"/>
          <w:sz w:val="14"/>
          <w:szCs w:val="14"/>
        </w:rPr>
        <w:cr/>
        <w:t xml:space="preserve">Genetically engineered herbicide-tolerant seeds could have solved the problem. With the seed soaked in herbicide, the witchweed would have been killed as it invaded the plant roots, and the grain would have thrived. Unfortunately, activists and European governments threatened retaliation against any African government that allowed the planting of biotech-modified crops. </w:t>
      </w:r>
      <w:r w:rsidRPr="0088606C">
        <w:rPr>
          <w:rFonts w:eastAsia="Calibri"/>
          <w:sz w:val="14"/>
          <w:szCs w:val="14"/>
        </w:rPr>
        <w:cr/>
        <w:t xml:space="preserve">Now, researchers have done a genetically researched end run around the biotech Luddites. Pioneer Hi-Bred identified corn seeds with a natural tolerance for the herbicide imazopyr, and donated the germ plasm to the International Maize and Wheat Improvement Center (CIMMYT) in Mexico. CIMMYT, in turn, has bred the herbicide tolerance into African corn varieties. Corn yields are four times as high. The technology is low cost and easy for even Africa's small farms to use. </w:t>
      </w:r>
      <w:r w:rsidRPr="0088606C">
        <w:rPr>
          <w:rFonts w:eastAsia="Calibri"/>
          <w:sz w:val="14"/>
          <w:szCs w:val="14"/>
        </w:rPr>
        <w:cr/>
        <w:t xml:space="preserve">Biotechnology (BT) has also allowed plant researchers to put an ultra-safe natural insecticide found in soils into such crop plants as corn and cotton. Because of these pest-resistant plants, millions of pounds of pesticide no longer have to be sprayed into the environment or pose hazards to beneficial insects. BT cotton and corn are being planted by millions of small farmers, especially in China and India. </w:t>
      </w:r>
      <w:r w:rsidRPr="0088606C">
        <w:rPr>
          <w:rFonts w:eastAsia="Calibri"/>
          <w:sz w:val="14"/>
          <w:szCs w:val="14"/>
        </w:rPr>
        <w:cr/>
      </w:r>
      <w:r w:rsidRPr="0088606C">
        <w:rPr>
          <w:rFonts w:eastAsia="Calibri"/>
          <w:u w:val="single"/>
        </w:rPr>
        <w:t>An important second-generation benefit of biotechnology is finding wild natural genes that can improve our crop plants. We already have one such important breakthrough. Plant explorers nearly fifty years ago found a relative of the wild potato that was resistant to the infamous late blight virus that caused the Irish potato famine in the 1840s.</w:t>
      </w:r>
      <w:r w:rsidRPr="0088606C">
        <w:rPr>
          <w:rFonts w:eastAsia="Calibri"/>
        </w:rPr>
        <w:t xml:space="preserve"> </w:t>
      </w:r>
      <w:r w:rsidRPr="0088606C">
        <w:rPr>
          <w:rFonts w:eastAsia="Calibri"/>
          <w:sz w:val="14"/>
          <w:szCs w:val="14"/>
        </w:rPr>
        <w:t xml:space="preserve">Unfortunately, plant breeders were never able to successfully cross that blight resistance gene into an edible, productive domestic potato. Now, three different universities have spliced the blight resistance gene into new potato varieties. This will be especially important for densely populated parts of Asia and Africa (such as Rwanda and Bangladesh) that have become more dependent on the potato's ability to produce more food per acre than any other crop. </w:t>
      </w:r>
      <w:r w:rsidRPr="0088606C">
        <w:rPr>
          <w:rFonts w:eastAsia="Calibri"/>
          <w:sz w:val="14"/>
          <w:szCs w:val="14"/>
        </w:rPr>
        <w:cr/>
        <w:t xml:space="preserve">Black Sigatoka, a new bacterial disease of bananas and plantains (important staples in much of Africa) has been spreading worldwide. Unfortunately, bananas are especially difficult to cross-breed. Fortunately, biotechnology has now produced plants resistant to Black Sigatoka, protecting the tenuous food security of tropical and subtropical Africa. Plant ,esea,che" alsn bel;eve that b;ntechnnlogy is the most J;kely path towaed drought-tolemnt c,ops, wh;ch would be hugely ;mponant;n deal;ng witf any long-te'm d,ought p'oblems brought by the Modem Waeming. Egypt has al,eady ;nsened a drought-tolemnce gene from the barley plant into wheat, produe;ng vaeieHes that need only a single ;"igat;on per crop instead of eight. The drought-tol"ant wheat wil! not only take less wal". but wil! sha'ply ;educe sa];n;zaHnn of the ;";gated land on wh;ch it's grown. It should also be a boon on large areas of good quality land where rainfall is scarce. </w:t>
      </w:r>
      <w:r w:rsidRPr="0088606C">
        <w:rPr>
          <w:rFonts w:eastAsia="Calibri"/>
          <w:sz w:val="14"/>
          <w:szCs w:val="14"/>
        </w:rPr>
        <w:cr/>
      </w:r>
      <w:r w:rsidRPr="0088606C">
        <w:rPr>
          <w:rFonts w:eastAsia="Calibri"/>
          <w:u w:val="single"/>
        </w:rPr>
        <w:t>Fifth: Modern Transportation</w:t>
      </w:r>
      <w:r w:rsidRPr="0088606C">
        <w:rPr>
          <w:rFonts w:eastAsia="Calibri"/>
        </w:rPr>
        <w:t xml:space="preserve"> </w:t>
      </w:r>
      <w:r w:rsidRPr="0088606C">
        <w:rPr>
          <w:rFonts w:eastAsia="Calibri"/>
        </w:rPr>
        <w:cr/>
      </w:r>
      <w:r w:rsidRPr="0088606C">
        <w:rPr>
          <w:rFonts w:eastAsia="Calibri"/>
          <w:u w:val="single"/>
        </w:rPr>
        <w:t xml:space="preserve">The biggest technical advantage of the modem world in dealing with weather famines is modern transportation. In the Coming warming centuries, we will undoubtedly be able to produce enough food from the land that gets good weather in any given yea; to supply all of the world's food needs. Equally important, We will be able to store food safely from years of plenty to ensure food abundance in lean years, all it takes are inexpensive concrete silos and modern pesticides to keep the rats and bugs from feasting on Our food reserves before We need to draw on them. </w:t>
      </w:r>
      <w:r w:rsidRPr="0088606C">
        <w:rPr>
          <w:rFonts w:eastAsia="Calibri"/>
          <w:u w:val="single"/>
        </w:rPr>
        <w:cr/>
      </w:r>
    </w:p>
    <w:p w14:paraId="7D63AEA3" w14:textId="77777777" w:rsidR="00E23827" w:rsidRPr="0088606C" w:rsidRDefault="00E23827" w:rsidP="00E23827"/>
    <w:p w14:paraId="742F957A" w14:textId="77777777" w:rsidR="00E23827" w:rsidRPr="0088606C" w:rsidRDefault="00E23827" w:rsidP="00E23827">
      <w:pPr>
        <w:pStyle w:val="Heading3"/>
      </w:pPr>
      <w:r w:rsidRPr="0088606C">
        <w:t>AT: Oceans</w:t>
      </w:r>
    </w:p>
    <w:p w14:paraId="608669AC" w14:textId="77777777" w:rsidR="00E23827" w:rsidRPr="0088606C" w:rsidRDefault="00E23827" w:rsidP="00E23827">
      <w:pPr>
        <w:pStyle w:val="Heading4"/>
      </w:pPr>
      <w:r w:rsidRPr="0088606C">
        <w:t>Warming doesn’t affect the ocean AND Adaptation solves</w:t>
      </w:r>
    </w:p>
    <w:p w14:paraId="1F90CB2C" w14:textId="77777777" w:rsidR="00E23827" w:rsidRPr="0088606C" w:rsidRDefault="00E23827" w:rsidP="00E23827">
      <w:r w:rsidRPr="0088606C">
        <w:rPr>
          <w:rStyle w:val="Style13ptBold"/>
        </w:rPr>
        <w:t>Carter et al. 14</w:t>
      </w:r>
      <w:r w:rsidRPr="0088606C">
        <w:t>, Dr. Craig D. Idso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CO2 , Global Warming and Coral Reefs (2009). He earned a Ph.D. in geography from Arizona State University (ASU), where he lectured in meteorology and was a faculty researcher in the Office of Climatology. Dr. Sherwood B. Idso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stratigrapher and marine geologist with degrees from the University of Otago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Botkin, Daniel B. University of Miami University of California Santa Barbara USA Cloyd, Raymond A. Kansas State University USA Crockford, Susan University of Victoria, B.C. Canada Cui, Weihong Chinese Academy of Sciences China DeGroot, Kees Shell International (retired) The Netherlands Dillon, Robert G. Physician USA Dunn, John Dale Physician USA Ellestad, Ole Henrik Research Council of Norway (retired) Norway Goldberg, Fred Swedish Polar Institute Sweden Goldman, Barry Australian Museum Lizard Island Research Station (retired) Australia Hoese, H. Dickson Consulting Marine Biologist USA Jødal, Morten Independent Scientist Norway Khandekar, Madhav Environment Canada (retired) Canada Kutilek, Miroslav Czech Technical University (emeritus) Czech Republic Leavitt, Steven W. University of Arizona Laboratory of Tree-Ring Research USA Maccabee, Howard Doctors for Disaster Preparedness USA Marohasy, Jennifer Central Queensland University Australia Ollier, Cliff University of Western Australia Australia Petch, Jim University of Manchester Trican Manchester Metropolitan University (retired) United Kingdom Reginato, Robert J. Agricultural Research Service U.S. Department of Agriculture USA Reiter, Paul Laboratoire Insectes et Maladies Infectieuses Institut Pasteur France Segalstad, Tom Resource and Environmental Geology University of Oslo Norway Sharp, Gary Independent Consultant Center for Climate/ Ocean Resources Study USA Starck, Walter Independent Marine Biologist Australia Stockwell, David Central Queensland University Australia Taylor, Mitchell Lakehead University Canada Weber, Gerd Independent Meteorologist Germany Wilson, Bastow University of Otago New Zealand Wust, Raphael James Cook University Australia, (“Climate Change Reconsidered II: Biological Impacts”, http://www.nipccreport.org/reports/ccr2b/pdf/Summary-for-Policymakers.pdf, 3/31/2014) Kerwin</w:t>
      </w:r>
    </w:p>
    <w:p w14:paraId="10CF08BD" w14:textId="77777777" w:rsidR="00E23827" w:rsidRPr="0088606C" w:rsidRDefault="00E23827" w:rsidP="00E23827">
      <w:pPr>
        <w:rPr>
          <w:rStyle w:val="StyleUnderline"/>
        </w:rPr>
      </w:pPr>
      <w:r w:rsidRPr="0088606C">
        <w:rPr>
          <w:rStyle w:val="StyleUnderline"/>
        </w:rPr>
        <w:t>• Multiple studies from multiple ocean regions confirm ocean productivity tends to increase with temperature. Subjects of this research include phytoplankton and macroalgae, corals, crustaceans, and fish. • Rising seawater temperature is conducive to enhanced coral calcification, leading some experts to forecast coral calcification will increase by about 35% beyond pre-industrial levels by 2100, and no extinction of coral reefs will occur in the future. • Many aquatic species demonstrate the capability to adjust their individual critical thermal maximum</w:t>
      </w:r>
      <w:r w:rsidRPr="0088606C">
        <w:t xml:space="preserve"> (the upper temperature at which the onset of behavioral incapacitation occurs) upwards in response to temperature increases of the amount forecast by IPCC. • </w:t>
      </w:r>
      <w:r w:rsidRPr="0088606C">
        <w:rPr>
          <w:rStyle w:val="StyleUnderline"/>
        </w:rPr>
        <w:t>Aquatic life has survived decadal, centennial, and millennial-scale climate oscillations that have persisted for millions of years. Evidence indicates they are well-equipped to adapt to forecasted increases in temperature</w:t>
      </w:r>
      <w:r w:rsidRPr="0088606C">
        <w:t xml:space="preserve">, if necessary. • Caution should be applied when interpreting results from laboratory-based studies of lower seawater pH levels. Such studies often are incapable, or fall far short, of mimicking conditions in the real world, and thus they frequently yield results quite different than what is observed in nature. </w:t>
      </w:r>
      <w:r w:rsidRPr="0088606C">
        <w:rPr>
          <w:rStyle w:val="StyleUnderline"/>
        </w:rPr>
        <w:t>• Rising atmospheric CO2 levels do not pose a significant threat to aquatic life. Many aquatic species have shown considerable tolerance to declining pH values predicted for the next few centuries, and many have demonstrated a likelihood of positive responses in empirical studies.</w:t>
      </w:r>
      <w:r w:rsidRPr="0088606C">
        <w:t xml:space="preserve"> • The projected decline in ocean pH levels in the year 2100 (as compared to preindustrial times) may be significantly overstated, amounting to only half of the 0.4 value IPCC predicts. • The natural variability of oceanic pH is often much greater than the change in pH levels forecast by IPCC. • Natural fluctuations in pH may have a large impact on the development of resilience in marine populations, as heterogeneity in the environment with regard to pH and pCO2 exposure may result in populations that are acclimatized to variable pH or extremes in pH. </w:t>
      </w:r>
      <w:r w:rsidRPr="0088606C">
        <w:rPr>
          <w:rStyle w:val="StyleUnderline"/>
        </w:rPr>
        <w:t>• For those aquatic species showing negative responses to pH declines in experimental studies, there are adequate reasons to conclude such responses will be largely mitigated through phenotypic adaptation or evolution during the many decades to centuries the pH concentration is projected to fall.</w:t>
      </w:r>
    </w:p>
    <w:p w14:paraId="718F0583" w14:textId="77777777" w:rsidR="00E23827" w:rsidRPr="0088606C" w:rsidRDefault="00E23827" w:rsidP="00E23827">
      <w:pPr>
        <w:keepNext/>
        <w:keepLines/>
        <w:pageBreakBefore/>
        <w:spacing w:before="200"/>
        <w:jc w:val="center"/>
        <w:outlineLvl w:val="2"/>
        <w:rPr>
          <w:rFonts w:eastAsiaTheme="majorEastAsia" w:cs="Times New Roman"/>
          <w:b/>
          <w:bCs/>
          <w:sz w:val="32"/>
          <w:u w:val="single"/>
        </w:rPr>
      </w:pPr>
      <w:r w:rsidRPr="0088606C">
        <w:rPr>
          <w:rFonts w:eastAsiaTheme="majorEastAsia" w:cs="Times New Roman"/>
          <w:b/>
          <w:bCs/>
          <w:sz w:val="32"/>
          <w:u w:val="single"/>
        </w:rPr>
        <w:t>AT: Ocean Acidification</w:t>
      </w:r>
    </w:p>
    <w:p w14:paraId="16D35E0A" w14:textId="77777777" w:rsidR="00E23827" w:rsidRPr="0088606C" w:rsidRDefault="00E23827" w:rsidP="00E23827">
      <w:pPr>
        <w:pStyle w:val="Heading4"/>
      </w:pPr>
      <w:r w:rsidRPr="0088606C">
        <w:t xml:space="preserve">No impact to ocean acidification—the changes to the acidity would be negligible to the environment. </w:t>
      </w:r>
    </w:p>
    <w:p w14:paraId="45CB6B64" w14:textId="77777777" w:rsidR="00E23827" w:rsidRPr="0088606C" w:rsidRDefault="00E23827" w:rsidP="00E23827">
      <w:r w:rsidRPr="0088606C">
        <w:rPr>
          <w:b/>
        </w:rPr>
        <w:t>SPPI 10</w:t>
      </w:r>
      <w:r w:rsidRPr="0088606C">
        <w:t xml:space="preserve"> </w:t>
      </w:r>
      <w:r w:rsidRPr="0088606C">
        <w:rPr>
          <w:sz w:val="18"/>
        </w:rPr>
        <w:t xml:space="preserve">(Science and Public Policy Institute, nonprofit institute of research and education dedicated to sound public policy based on sound science, </w:t>
      </w:r>
      <w:hyperlink r:id="rId297" w:history="1">
        <w:r w:rsidRPr="0088606C">
          <w:rPr>
            <w:rStyle w:val="Hyperlink"/>
            <w:sz w:val="18"/>
          </w:rPr>
          <w:t>scienceandpublicpolicy.org/images/stories/papers/originals/acid_test.pdf</w:t>
        </w:r>
      </w:hyperlink>
      <w:r w:rsidRPr="0088606C">
        <w:rPr>
          <w:sz w:val="18"/>
        </w:rPr>
        <w:t>)</w:t>
      </w:r>
      <w:r w:rsidRPr="0088606C">
        <w:rPr>
          <w:sz w:val="20"/>
        </w:rPr>
        <w:t xml:space="preserve"> Saro</w:t>
      </w:r>
    </w:p>
    <w:p w14:paraId="27E3B94A" w14:textId="77777777" w:rsidR="00E23827" w:rsidRPr="0088606C" w:rsidRDefault="00E23827" w:rsidP="00E23827">
      <w:pPr>
        <w:rPr>
          <w:sz w:val="14"/>
        </w:rPr>
      </w:pPr>
      <w:r w:rsidRPr="0088606C">
        <w:rPr>
          <w:rStyle w:val="StyleUnderline"/>
        </w:rPr>
        <w:t>Why can’t rising atmospheric CO2 acidify the oceans? First, because it has not done so before</w:t>
      </w:r>
      <w:r w:rsidRPr="0088606C">
        <w:rPr>
          <w:sz w:val="14"/>
        </w:rPr>
        <w:t xml:space="preserve">. During the Cambrian era, </w:t>
      </w:r>
      <w:r w:rsidRPr="0088606C">
        <w:rPr>
          <w:rStyle w:val="StyleUnderline"/>
        </w:rPr>
        <w:t>550 million years ago, there was 20 times as much CO2 in the atmosphere as there is today: yet that is when the calcite corals first achieved algal symbiosis.</w:t>
      </w:r>
      <w:r w:rsidRPr="0088606C">
        <w:rPr>
          <w:sz w:val="14"/>
        </w:rPr>
        <w:t xml:space="preserve"> During the Jurassic era, 175 million years ago, there was again 20 times as much CO2 as there is today: yet that is when the delicate aragonite corals first came into being. </w:t>
      </w:r>
      <w:r w:rsidRPr="0088606C">
        <w:rPr>
          <w:rStyle w:val="StyleUnderline"/>
        </w:rPr>
        <w:t>Secondly, ocean acidification</w:t>
      </w:r>
      <w:r w:rsidRPr="0088606C">
        <w:rPr>
          <w:sz w:val="14"/>
        </w:rPr>
        <w:t xml:space="preserve">, as a notion, </w:t>
      </w:r>
      <w:r w:rsidRPr="0088606C">
        <w:rPr>
          <w:rStyle w:val="StyleUnderline"/>
        </w:rPr>
        <w:t>suffers from the same problem of scale as “global warming”. Just as the doubling of CO2 concentration expected this century will scarcely change global mean surface temperature because there is so little CO2 in the atmosphere in the first place, so it will scarcely change the acid-base balance of the ocean</w:t>
      </w:r>
      <w:r w:rsidRPr="0088606C">
        <w:rPr>
          <w:sz w:val="14"/>
        </w:rPr>
        <w:t xml:space="preserve">, because there is already 70 times as much CO2 in solution in the oceans as there is in the atmosphere. Even if all of the additional CO2 we emit were to end up not in the atmosphere (where it might in theory cause a very little warming) but in the ocean (where it would cause none), </w:t>
      </w:r>
      <w:r w:rsidRPr="0088606C">
        <w:rPr>
          <w:rStyle w:val="StyleUnderline"/>
        </w:rPr>
        <w:t>the quantity of CO2 in the oceans would rise by little more than 1%, a trivial and entirely harmless change.</w:t>
      </w:r>
      <w:r w:rsidRPr="0088606C">
        <w:rPr>
          <w:sz w:val="14"/>
        </w:rPr>
        <w:t xml:space="preserve"> Thirdly, </w:t>
      </w:r>
      <w:r w:rsidRPr="0088606C">
        <w:rPr>
          <w:rStyle w:val="StyleUnderline"/>
        </w:rPr>
        <w:t>to imagine that CO2 causes “ocean acidification” is to ignore the elementary chemistry of bicarbonate ions</w:t>
      </w:r>
      <w:r w:rsidRPr="0088606C">
        <w:rPr>
          <w:sz w:val="14"/>
        </w:rPr>
        <w:t xml:space="preserve">. Quantitatively, CO2 is only the seventh-largest of the substances in the oceans that could in theory alter the acid-base balance, so that in any event its effect on that balance would be minuscule. Qualitatively, however, </w:t>
      </w:r>
      <w:r w:rsidRPr="0088606C">
        <w:rPr>
          <w:rStyle w:val="StyleUnderline"/>
        </w:rPr>
        <w:t>CO2 is different from all the other substances in that it acts as the buffering mechanism for all of them, so that it does not itself alter the acid-base balance of the oceans at all.</w:t>
      </w:r>
      <w:r w:rsidRPr="0088606C">
        <w:rPr>
          <w:sz w:val="14"/>
        </w:rPr>
        <w:t xml:space="preserve"> Fourthly, as Professor Ian Plimer points out in his excellent book Heaven and Earth (Quartet, London, 2009), the oceans slosh around over vast acreages of rock, and rocks are pronouncedly alkaline. Seen in a geological perspective, therefore, </w:t>
      </w:r>
      <w:r w:rsidRPr="0088606C">
        <w:rPr>
          <w:rStyle w:val="StyleUnderline"/>
        </w:rPr>
        <w:t>acidification of the oceans is impossible</w:t>
      </w:r>
      <w:r w:rsidRPr="0088606C">
        <w:rPr>
          <w:sz w:val="14"/>
        </w:rPr>
        <w:t>. For these and many other powerful scientific reasons, compellingly explained in great detail in Craig Idso’s masterly review of the scientific literature in this field,</w:t>
      </w:r>
      <w:r w:rsidRPr="0088606C">
        <w:rPr>
          <w:rStyle w:val="StyleUnderline"/>
        </w:rPr>
        <w:t xml:space="preserve"> the acid-base balance of the oceans will remain in the future much as it has been in the past</w:t>
      </w:r>
      <w:r w:rsidRPr="0088606C">
        <w:rPr>
          <w:sz w:val="14"/>
        </w:rPr>
        <w:t xml:space="preserve"> and, even if it were to change by the maximum quantity imagined by the most lurid of the scientists who have tried to foster this particular scare, </w:t>
      </w:r>
      <w:r w:rsidRPr="0088606C">
        <w:rPr>
          <w:rStyle w:val="StyleUnderline"/>
        </w:rPr>
        <w:t>the sea creatures that it is supposed to damage would either be unaffected by it or thrive on it.</w:t>
      </w:r>
      <w:r w:rsidRPr="0088606C">
        <w:rPr>
          <w:sz w:val="14"/>
        </w:rPr>
        <w:t xml:space="preserve"> Craig Idso’s monograph is not necessarily an easy read. The sheer quantity of evidence that he presents stands in powerful contrast to the empty catchiness of the message of the environmentalist extremists whose sun is now setting. </w:t>
      </w:r>
    </w:p>
    <w:p w14:paraId="66481D2E" w14:textId="77777777" w:rsidR="00E23827" w:rsidRPr="0088606C" w:rsidRDefault="00E23827" w:rsidP="00E23827">
      <w:pPr>
        <w:keepNext/>
        <w:keepLines/>
        <w:spacing w:before="200"/>
        <w:outlineLvl w:val="3"/>
        <w:rPr>
          <w:rFonts w:eastAsia="PMingLiU" w:cs="Times New Roman"/>
          <w:b/>
          <w:bCs/>
          <w:iCs/>
          <w:sz w:val="26"/>
          <w:lang w:eastAsia="zh-TW"/>
        </w:rPr>
      </w:pPr>
      <w:r w:rsidRPr="0088606C">
        <w:rPr>
          <w:rFonts w:eastAsia="PMingLiU" w:cs="Times New Roman"/>
          <w:b/>
          <w:bCs/>
          <w:iCs/>
          <w:sz w:val="26"/>
          <w:lang w:eastAsia="zh-TW"/>
        </w:rPr>
        <w:t>No impact to ocean acidification- doesn’t harm corals and doesn’t harm biodiversity- their evidence is alarmist non-sense- and studies prove acidification actually helps marine biodiversity grow.  And even if they win a corals impact- destruction is inevitable from non-emissions causes</w:t>
      </w:r>
    </w:p>
    <w:p w14:paraId="77944A9E" w14:textId="77777777" w:rsidR="00E23827" w:rsidRPr="0088606C" w:rsidRDefault="00E23827" w:rsidP="00E23827">
      <w:pPr>
        <w:rPr>
          <w:rFonts w:eastAsia="PMingLiU" w:cs="Times New Roman"/>
          <w:lang w:eastAsia="zh-TW"/>
        </w:rPr>
      </w:pPr>
      <w:r w:rsidRPr="0088606C">
        <w:rPr>
          <w:rFonts w:eastAsia="PMingLiU" w:cs="Times New Roman"/>
          <w:b/>
          <w:bCs/>
          <w:sz w:val="26"/>
          <w:lang w:eastAsia="zh-TW"/>
        </w:rPr>
        <w:t xml:space="preserve">Ridley 12 </w:t>
      </w:r>
      <w:r w:rsidRPr="0088606C">
        <w:rPr>
          <w:rFonts w:eastAsia="PMingLiU" w:cs="Times New Roman"/>
          <w:bCs/>
          <w:sz w:val="16"/>
          <w:lang w:eastAsia="zh-TW"/>
        </w:rPr>
        <w:t>(</w:t>
      </w:r>
      <w:r w:rsidRPr="0088606C">
        <w:rPr>
          <w:rFonts w:eastAsia="PMingLiU" w:cs="Times New Roman"/>
          <w:lang w:eastAsia="zh-TW"/>
        </w:rPr>
        <w:t>Matt Ridley has been a scientist, journalist and businessman. With BA and DPhil degrees from Oxford University, he worked for the Economist for nine years as science editor, Washington correspondent and American editor, before becoming a self-employed writer and businessman. He was founding chairman of the International Centre for Life in Newcastle, January 7 2012, “Taking Fears of Acid Oceans With a Grain of Salt”, http://online.wsj.com/article/SB10001424052970203550304577138561444464028.html)//JM</w:t>
      </w:r>
    </w:p>
    <w:p w14:paraId="0EFF9898" w14:textId="77777777" w:rsidR="00E23827" w:rsidRPr="0088606C" w:rsidRDefault="00E23827" w:rsidP="00E23827">
      <w:pPr>
        <w:rPr>
          <w:rFonts w:eastAsia="PMingLiU" w:cs="Times New Roman"/>
          <w:b/>
          <w:iCs/>
          <w:u w:val="single"/>
          <w:bdr w:val="single" w:sz="18" w:space="0" w:color="auto"/>
          <w:lang w:eastAsia="zh-TW"/>
        </w:rPr>
      </w:pPr>
      <w:r w:rsidRPr="0088606C">
        <w:rPr>
          <w:rFonts w:cs="Times New Roman"/>
          <w:b/>
          <w:u w:val="single"/>
        </w:rPr>
        <w:t>Coral reefs around the world are suffering badly from overfishing and various forms of pollution. Yet many experts argue that the greatest threat to them is the acidification of the oceans from the dissolving of man-made carbon dioxide emissions. The effect of acidification, according to J.E.N. Veron,</w:t>
      </w:r>
      <w:r w:rsidRPr="0088606C">
        <w:rPr>
          <w:rFonts w:eastAsia="PMingLiU" w:cs="Times New Roman"/>
          <w:sz w:val="16"/>
          <w:lang w:eastAsia="zh-TW"/>
        </w:rPr>
        <w:t xml:space="preserve"> an Australian coral scientist, </w:t>
      </w:r>
      <w:r w:rsidRPr="0088606C">
        <w:rPr>
          <w:rFonts w:cs="Times New Roman"/>
          <w:b/>
          <w:u w:val="single"/>
        </w:rPr>
        <w:t>will be "nothing less than catastrophic</w:t>
      </w:r>
      <w:r w:rsidRPr="0088606C">
        <w:rPr>
          <w:rFonts w:eastAsia="PMingLiU" w:cs="Times New Roman"/>
          <w:sz w:val="16"/>
          <w:lang w:eastAsia="zh-TW"/>
        </w:rPr>
        <w:t xml:space="preserve">.... What were once thriving coral gardens that supported the greatest biodiversity of the marine realm will become red-black bacterial slime, and they will stay that way." </w:t>
      </w:r>
      <w:r w:rsidRPr="0088606C">
        <w:rPr>
          <w:rFonts w:cs="Times New Roman"/>
          <w:b/>
          <w:u w:val="single"/>
        </w:rPr>
        <w:t>This is a common view</w:t>
      </w:r>
      <w:r w:rsidRPr="0088606C">
        <w:rPr>
          <w:rFonts w:eastAsia="PMingLiU" w:cs="Times New Roman"/>
          <w:sz w:val="16"/>
          <w:lang w:eastAsia="zh-TW"/>
        </w:rPr>
        <w:t xml:space="preserve">. The Natural Resources Defense Council has called ocean acidification "the scariest environmental problem you've never heard of." Sigourney Weaver, who narrated a film about the issue, said that "the scientists are freaked out." The head of the National Oceanic and Atmospheric Administration calls it global warming's "equally evil twin." </w:t>
      </w:r>
      <w:r w:rsidRPr="0088606C">
        <w:rPr>
          <w:rFonts w:cs="Times New Roman"/>
          <w:b/>
          <w:u w:val="single"/>
        </w:rPr>
        <w:t>But do the scientific data support such alarm? Last month scientists</w:t>
      </w:r>
      <w:r w:rsidRPr="0088606C">
        <w:rPr>
          <w:rFonts w:eastAsia="PMingLiU" w:cs="Times New Roman"/>
          <w:sz w:val="16"/>
          <w:lang w:eastAsia="zh-TW"/>
        </w:rPr>
        <w:t xml:space="preserve"> at San Diego's Scripps Institution of Oceanography and other authors </w:t>
      </w:r>
      <w:r w:rsidRPr="0088606C">
        <w:rPr>
          <w:rFonts w:cs="Times New Roman"/>
          <w:b/>
          <w:u w:val="single"/>
        </w:rPr>
        <w:t>published a study showing how much the pH level</w:t>
      </w:r>
      <w:r w:rsidRPr="0088606C">
        <w:rPr>
          <w:rFonts w:eastAsia="PMingLiU" w:cs="Times New Roman"/>
          <w:sz w:val="16"/>
          <w:lang w:eastAsia="zh-TW"/>
        </w:rPr>
        <w:t xml:space="preserve"> (measuring alkalinity versus acidity) </w:t>
      </w:r>
      <w:r w:rsidRPr="0088606C">
        <w:rPr>
          <w:rFonts w:cs="Times New Roman"/>
          <w:b/>
          <w:u w:val="single"/>
        </w:rPr>
        <w:t>varies naturally between parts of the ocean and at different times of the day, month and year. "On both a monthly and annual scale, even the most stable open ocean sites see pH changes many times larger than the annual rate of acidification</w:t>
      </w:r>
      <w:r w:rsidRPr="0088606C">
        <w:rPr>
          <w:rFonts w:eastAsia="PMingLiU" w:cs="Times New Roman"/>
          <w:sz w:val="16"/>
          <w:lang w:eastAsia="zh-TW"/>
        </w:rPr>
        <w:t>," say the authors of the study, adding that because good instruments to measure ocean pH have only recently been deployed, "</w:t>
      </w:r>
      <w:r w:rsidRPr="0088606C">
        <w:rPr>
          <w:rFonts w:cs="Times New Roman"/>
          <w:b/>
          <w:u w:val="single"/>
        </w:rPr>
        <w:t xml:space="preserve">this variation has been under-appreciated." Over coral reefs, the pH decline between dusk and dawn is almost half as much as the decrease in average pH expected over the next 100 years. </w:t>
      </w:r>
      <w:r w:rsidRPr="0088606C">
        <w:rPr>
          <w:rFonts w:cs="Times New Roman"/>
          <w:b/>
          <w:iCs/>
          <w:u w:val="single"/>
          <w:bdr w:val="single" w:sz="18" w:space="0" w:color="auto"/>
        </w:rPr>
        <w:t>The noise is greater than the signal.</w:t>
      </w:r>
      <w:r w:rsidRPr="0088606C">
        <w:rPr>
          <w:rFonts w:eastAsia="PMingLiU" w:cs="Times New Roman"/>
          <w:b/>
          <w:iCs/>
          <w:u w:val="single"/>
          <w:bdr w:val="single" w:sz="18" w:space="0" w:color="auto"/>
          <w:lang w:eastAsia="zh-TW"/>
        </w:rPr>
        <w:t xml:space="preserve"> </w:t>
      </w:r>
      <w:r w:rsidRPr="0088606C">
        <w:rPr>
          <w:rFonts w:cs="Times New Roman"/>
          <w:b/>
          <w:u w:val="single"/>
        </w:rPr>
        <w:t>Another recent study</w:t>
      </w:r>
      <w:r w:rsidRPr="0088606C">
        <w:rPr>
          <w:rFonts w:eastAsia="PMingLiU" w:cs="Times New Roman"/>
          <w:sz w:val="16"/>
          <w:lang w:eastAsia="zh-TW"/>
        </w:rPr>
        <w:t>, by scientists from the U.K., Hawaii and Massachusett</w:t>
      </w:r>
      <w:r w:rsidRPr="0088606C">
        <w:rPr>
          <w:rFonts w:cs="Times New Roman"/>
        </w:rPr>
        <w:t xml:space="preserve">s, </w:t>
      </w:r>
      <w:r w:rsidRPr="0088606C">
        <w:rPr>
          <w:rFonts w:cs="Times New Roman"/>
          <w:b/>
          <w:u w:val="single"/>
        </w:rPr>
        <w:t>concluded that "marine and freshwater assemblages have always experienced variable pH conditions," and that "in many freshwater lakes, pH changes that are orders of magnitude greater than those projected for the 22nd-century oceans can occur over periods of hours." This adds to other hints that the ocean-acidification problem may have been exaggerated. For a start, the ocean is alkaline and in no danger of becoming acid</w:t>
      </w:r>
      <w:r w:rsidRPr="0088606C">
        <w:rPr>
          <w:rFonts w:eastAsia="PMingLiU" w:cs="Times New Roman"/>
          <w:sz w:val="16"/>
          <w:lang w:eastAsia="zh-TW"/>
        </w:rPr>
        <w:t xml:space="preserve"> (despite headlines like that from Reuters in 2009: "Climate Change Turning Seas Acid"). </w:t>
      </w:r>
      <w:r w:rsidRPr="0088606C">
        <w:rPr>
          <w:rFonts w:cs="Times New Roman"/>
          <w:b/>
          <w:u w:val="single"/>
        </w:rPr>
        <w:t>If the average pH of the ocean drops to 7.8 from 8.1 by 2100 as predicted, it will still be well above seven, the neutral point where alkalinity becomes acidity. The central concern is that lower pH will make it harder for corals, clams and other "calcifier" creatures to make calcium carbonate skeletons and shells. Yet this concern also may be overstated. Off Papua New Guinea</w:t>
      </w:r>
      <w:r w:rsidRPr="0088606C">
        <w:rPr>
          <w:rFonts w:eastAsia="PMingLiU" w:cs="Times New Roman"/>
          <w:sz w:val="16"/>
          <w:lang w:eastAsia="zh-TW"/>
        </w:rPr>
        <w:t xml:space="preserve"> and the Italian island of Ischia, where natural carbon-dioxide bubbles from volcanic vents make the sea less alkaline, and off the Yucata</w:t>
      </w:r>
      <w:r w:rsidRPr="0088606C">
        <w:rPr>
          <w:rFonts w:cs="Times New Roman"/>
        </w:rPr>
        <w:t xml:space="preserve">n, </w:t>
      </w:r>
      <w:r w:rsidRPr="0088606C">
        <w:rPr>
          <w:rFonts w:cs="Times New Roman"/>
          <w:b/>
          <w:u w:val="single"/>
        </w:rPr>
        <w:t>where underwater springs make seawater actually acidic, studies have shown that at least some kinds of calcifiers still thrive—at least as far down as pH 7.8.</w:t>
      </w:r>
      <w:r w:rsidRPr="0088606C">
        <w:rPr>
          <w:rFonts w:eastAsia="PMingLiU" w:cs="Times New Roman"/>
          <w:u w:val="single"/>
          <w:lang w:eastAsia="zh-TW"/>
        </w:rPr>
        <w:t xml:space="preserve"> </w:t>
      </w:r>
      <w:r w:rsidRPr="0088606C">
        <w:rPr>
          <w:rFonts w:eastAsia="PMingLiU" w:cs="Times New Roman"/>
          <w:sz w:val="16"/>
          <w:lang w:eastAsia="zh-TW"/>
        </w:rPr>
        <w:t xml:space="preserve">In a recent experiment in the Mediterranean, reported in Nature Climate Change, </w:t>
      </w:r>
      <w:r w:rsidRPr="0088606C">
        <w:rPr>
          <w:rFonts w:cs="Times New Roman"/>
          <w:b/>
          <w:u w:val="single"/>
        </w:rPr>
        <w:t>corals and mollusks were transplanted to lower pH sites, where they proved "able to calcify and grow at even faster than normal rates when exposed to the high [carbon-dioxide] levels</w:t>
      </w:r>
      <w:r w:rsidRPr="0088606C">
        <w:rPr>
          <w:rFonts w:eastAsia="PMingLiU" w:cs="Times New Roman"/>
          <w:sz w:val="16"/>
          <w:lang w:eastAsia="zh-TW"/>
        </w:rPr>
        <w:t xml:space="preserve"> projected for the next 300 years." In any case, freshwater mussels thrive in Scottish rivers, where the pH is as low as five. </w:t>
      </w:r>
      <w:r w:rsidRPr="0088606C">
        <w:rPr>
          <w:rFonts w:cs="Times New Roman"/>
          <w:b/>
          <w:u w:val="single"/>
        </w:rPr>
        <w:t>Laboratory experiments find that more marine creatures thrive than suffer when carbon dioxide lowers the pH level to 7.8. This is because the carbon dioxide dissolves mainly as bicarbonate, which many calcifiers use as raw material for carbonate. Human beings have indeed placed marine ecosystems under terrible pressure, but the chief culprits are overfishing and pollution.</w:t>
      </w:r>
      <w:r w:rsidRPr="0088606C">
        <w:rPr>
          <w:rFonts w:eastAsia="PMingLiU" w:cs="Times New Roman"/>
          <w:sz w:val="16"/>
          <w:lang w:eastAsia="zh-TW"/>
        </w:rPr>
        <w:t xml:space="preserve"> By </w:t>
      </w:r>
      <w:r w:rsidRPr="0088606C">
        <w:rPr>
          <w:rFonts w:cs="Times New Roman"/>
        </w:rPr>
        <w:t xml:space="preserve">comparison, </w:t>
      </w:r>
      <w:r w:rsidRPr="0088606C">
        <w:rPr>
          <w:rFonts w:cs="Times New Roman"/>
          <w:b/>
          <w:u w:val="single"/>
        </w:rPr>
        <w:t xml:space="preserve">a very slow reduction in the alkalinity of the oceans, well within the range of natural variation, is a modest threat, and it certainly </w:t>
      </w:r>
      <w:r w:rsidRPr="0088606C">
        <w:rPr>
          <w:rFonts w:eastAsia="PMingLiU" w:cs="Times New Roman"/>
          <w:b/>
          <w:iCs/>
          <w:u w:val="single"/>
          <w:bdr w:val="single" w:sz="18" w:space="0" w:color="auto"/>
          <w:lang w:eastAsia="zh-TW"/>
        </w:rPr>
        <w:t xml:space="preserve">does not merit apocalyptic headlines. </w:t>
      </w:r>
    </w:p>
    <w:p w14:paraId="7E8DC92B" w14:textId="77777777" w:rsidR="00E23827" w:rsidRPr="0088606C" w:rsidRDefault="00E23827" w:rsidP="00E23827">
      <w:pPr>
        <w:keepNext/>
        <w:keepLines/>
        <w:spacing w:before="200"/>
        <w:outlineLvl w:val="3"/>
        <w:rPr>
          <w:rFonts w:eastAsia="PMingLiU" w:cs="Times New Roman"/>
          <w:b/>
          <w:bCs/>
          <w:iCs/>
          <w:sz w:val="26"/>
          <w:lang w:eastAsia="zh-TW"/>
        </w:rPr>
      </w:pPr>
      <w:r w:rsidRPr="0088606C">
        <w:rPr>
          <w:rFonts w:eastAsia="PMingLiU" w:cs="Times New Roman"/>
          <w:b/>
          <w:bCs/>
          <w:iCs/>
          <w:sz w:val="26"/>
          <w:lang w:eastAsia="zh-TW"/>
        </w:rPr>
        <w:t>No impact to acidification, your largest author agrees, three reasons- delay between CO2 and PH level increase, different areas experience different levels of acidification, and coastal regions prove there are numerous alt causes</w:t>
      </w:r>
    </w:p>
    <w:p w14:paraId="206B818A" w14:textId="77777777" w:rsidR="00E23827" w:rsidRPr="0088606C" w:rsidRDefault="00E23827" w:rsidP="00E23827">
      <w:pPr>
        <w:rPr>
          <w:rFonts w:eastAsia="PMingLiU" w:cs="Times New Roman"/>
          <w:bCs/>
          <w:sz w:val="16"/>
          <w:lang w:eastAsia="zh-TW"/>
        </w:rPr>
      </w:pPr>
      <w:r w:rsidRPr="0088606C">
        <w:rPr>
          <w:rFonts w:eastAsia="PMingLiU" w:cs="Times New Roman"/>
          <w:b/>
          <w:bCs/>
          <w:sz w:val="26"/>
          <w:lang w:eastAsia="zh-TW"/>
        </w:rPr>
        <w:t xml:space="preserve">IPCC 11 </w:t>
      </w:r>
      <w:r w:rsidRPr="0088606C">
        <w:rPr>
          <w:rFonts w:eastAsia="PMingLiU" w:cs="Times New Roman"/>
          <w:bCs/>
          <w:sz w:val="16"/>
          <w:lang w:eastAsia="zh-TW"/>
        </w:rPr>
        <w:t>(Bankoku Shinryokan, Edited by: Christopher B. Field, Vicente Barros, Thomas F. Stocker, Qin Dahe, Katharine J. Mach, Gian-Kasper Plattner, Michael D. Mastrandrea, Melinda Tignor, Kristie L. Ebi, January 17-19 2011, “IPCC Workshop on Impacts of Ocean Acidification on Marine Biology and Ecosystems”, pdf”//JM</w:t>
      </w:r>
    </w:p>
    <w:p w14:paraId="57555BFB" w14:textId="77777777" w:rsidR="00E23827" w:rsidRPr="0088606C" w:rsidRDefault="00E23827" w:rsidP="00E23827">
      <w:pPr>
        <w:rPr>
          <w:rFonts w:cs="Times New Roman"/>
          <w:b/>
          <w:u w:val="single"/>
        </w:rPr>
      </w:pPr>
      <w:r w:rsidRPr="0088606C">
        <w:rPr>
          <w:rFonts w:eastAsia="PMingLiU" w:cs="Times New Roman"/>
          <w:sz w:val="16"/>
          <w:lang w:eastAsia="zh-TW"/>
        </w:rPr>
        <w:t xml:space="preserve">As discussed at the workshop, </w:t>
      </w:r>
      <w:r w:rsidRPr="0088606C">
        <w:rPr>
          <w:rFonts w:cs="Times New Roman"/>
          <w:b/>
          <w:u w:val="single"/>
        </w:rPr>
        <w:t>the modern surface-ocean pCO2 increase generally follows the atmospheric CO2 increase</w:t>
      </w:r>
      <w:r w:rsidRPr="0088606C">
        <w:rPr>
          <w:rFonts w:eastAsia="PMingLiU" w:cs="Times New Roman"/>
          <w:sz w:val="16"/>
          <w:lang w:eastAsia="zh-TW"/>
        </w:rPr>
        <w:t xml:space="preserve">, thus driving corresponding changes in surface ocean pH and CaCO3 saturation states (via well established thermodynamic equilibrium equations). </w:t>
      </w:r>
      <w:r w:rsidRPr="0088606C">
        <w:rPr>
          <w:rFonts w:cs="Times New Roman"/>
          <w:b/>
          <w:u w:val="single"/>
        </w:rPr>
        <w:t>But there are regional differences across the surface ocean. Surface waters in the subtropics remain at the surface for longer periods, a year or more, enough time to equilibrate with atmospheric CO2, whereas surface waters in the high latitudes often spend less time at the surface</w:t>
      </w:r>
      <w:r w:rsidRPr="0088606C">
        <w:rPr>
          <w:rFonts w:eastAsia="PMingLiU" w:cs="Times New Roman"/>
          <w:sz w:val="16"/>
          <w:lang w:eastAsia="zh-TW"/>
        </w:rPr>
        <w:t xml:space="preserve"> (e.g., in the Southern Ocean waters upwell and are later subducted). Additionally, </w:t>
      </w:r>
      <w:r w:rsidRPr="0088606C">
        <w:rPr>
          <w:rFonts w:cs="Times New Roman"/>
          <w:b/>
          <w:u w:val="single"/>
        </w:rPr>
        <w:t>on interannual time scales, trends in surface ocean pCO2 in some regions may be decoupled from those in the atmosphere due to natural variations in climate, such as those driven by El Niño</w:t>
      </w:r>
      <w:r w:rsidRPr="0088606C">
        <w:rPr>
          <w:rFonts w:eastAsia="PMingLiU" w:cs="Times New Roman"/>
          <w:sz w:val="16"/>
          <w:lang w:eastAsia="zh-TW"/>
        </w:rPr>
        <w:t xml:space="preserve">. In some areas such as the Southern Ocean, it has been suggested that the ocean carbon sink may be saturating due to climate-induced changes in wind patterns. As described by participants, </w:t>
      </w:r>
      <w:r w:rsidRPr="0088606C">
        <w:rPr>
          <w:rFonts w:cs="Times New Roman"/>
          <w:b/>
          <w:u w:val="single"/>
        </w:rPr>
        <w:t>subsurface changes in pH generally lag behind those in the surface ocean. These lags are explained by incomplete equilibrium with atmosphere, and they are affected by changes in circulation</w:t>
      </w:r>
      <w:r w:rsidRPr="0088606C">
        <w:rPr>
          <w:rFonts w:eastAsia="PMingLiU" w:cs="Times New Roman"/>
          <w:sz w:val="16"/>
          <w:lang w:eastAsia="zh-TW"/>
        </w:rPr>
        <w:t xml:space="preserve"> (ventilation, advection, stratification), </w:t>
      </w:r>
      <w:r w:rsidRPr="0088606C">
        <w:rPr>
          <w:rFonts w:cs="Times New Roman"/>
          <w:b/>
          <w:u w:val="single"/>
        </w:rPr>
        <w:t>which alters temperature, nutrients, oxygen, productivity and remineralisation</w:t>
      </w:r>
      <w:r w:rsidRPr="0088606C">
        <w:rPr>
          <w:rFonts w:eastAsia="PMingLiU" w:cs="Times New Roman"/>
          <w:sz w:val="16"/>
          <w:lang w:eastAsia="zh-TW"/>
        </w:rPr>
        <w:t xml:space="preserve">. However, </w:t>
      </w:r>
      <w:r w:rsidRPr="0088606C">
        <w:rPr>
          <w:rFonts w:cs="Times New Roman"/>
          <w:b/>
          <w:u w:val="single"/>
        </w:rPr>
        <w:t>the maximum change in pH is often not at the</w:t>
      </w:r>
      <w:r w:rsidRPr="0088606C">
        <w:rPr>
          <w:rFonts w:eastAsia="PMingLiU" w:cs="Times New Roman"/>
          <w:u w:val="single"/>
          <w:lang w:eastAsia="zh-TW"/>
        </w:rPr>
        <w:t xml:space="preserve"> </w:t>
      </w:r>
      <w:r w:rsidRPr="0088606C">
        <w:rPr>
          <w:rFonts w:cs="Times New Roman"/>
          <w:b/>
          <w:u w:val="single"/>
        </w:rPr>
        <w:t>surface</w:t>
      </w:r>
      <w:r w:rsidRPr="0088606C">
        <w:rPr>
          <w:rFonts w:eastAsia="PMingLiU" w:cs="Times New Roman"/>
          <w:sz w:val="16"/>
          <w:lang w:eastAsia="zh-TW"/>
        </w:rPr>
        <w:t xml:space="preserve">. In both observations and models, the maximum anthropogenic pH change has been found to occur at between 200–300 m depth in the subtropics (Dore et al., 2009; Byrne et al., 2010; Ishii et al., 2011; Orr, 2011). </w:t>
      </w:r>
      <w:r w:rsidRPr="0088606C">
        <w:rPr>
          <w:rFonts w:cs="Times New Roman"/>
          <w:b/>
          <w:u w:val="single"/>
        </w:rPr>
        <w:t xml:space="preserve">Some regions are more vulnerable to low CaCO3 saturation and pH. Of particular concern are the polar oceans where cold temperatures maintain only low natural levels of </w:t>
      </w:r>
      <w:r w:rsidRPr="0088606C">
        <w:rPr>
          <w:rFonts w:eastAsia="PMingLiU" w:cs="Times New Roman"/>
          <w:sz w:val="16"/>
          <w:lang w:eastAsia="zh-TW"/>
        </w:rPr>
        <w:t xml:space="preserve">[CO3 2–] </w:t>
      </w:r>
      <w:r w:rsidRPr="0088606C">
        <w:rPr>
          <w:rFonts w:cs="Times New Roman"/>
          <w:b/>
          <w:u w:val="single"/>
        </w:rPr>
        <w:t>and thus saturation</w:t>
      </w:r>
      <w:r w:rsidRPr="0088606C">
        <w:rPr>
          <w:rFonts w:eastAsia="PMingLiU" w:cs="Times New Roman"/>
          <w:sz w:val="16"/>
          <w:lang w:eastAsia="zh-TW"/>
        </w:rPr>
        <w:t xml:space="preserve">. The problem is exacerbated further in the high northern latitudes, particularly the Arctic, where saturation states and pH are further reduced because of enhanced freshwater input and melting of sea ice and river runoff. </w:t>
      </w:r>
      <w:r w:rsidRPr="0088606C">
        <w:rPr>
          <w:rFonts w:cs="Times New Roman"/>
          <w:b/>
          <w:u w:val="single"/>
        </w:rPr>
        <w:t>Some coastal regions are also particularly vulnerable due to seasonal upwelling of subsurface waters that are naturally rich in inorganic carbon and may be already affected by anthropogenic CO2 invasion</w:t>
      </w:r>
      <w:r w:rsidRPr="0088606C">
        <w:rPr>
          <w:rFonts w:eastAsia="PMingLiU" w:cs="Times New Roman"/>
          <w:sz w:val="16"/>
          <w:lang w:eastAsia="zh-TW"/>
        </w:rPr>
        <w:t xml:space="preserve"> (Feely et al., 2008). </w:t>
      </w:r>
      <w:r w:rsidRPr="0088606C">
        <w:rPr>
          <w:rFonts w:cs="Times New Roman"/>
          <w:b/>
          <w:u w:val="single"/>
        </w:rPr>
        <w:t>Acidification is also more adverse in some river mouths and estuaries</w:t>
      </w:r>
      <w:r w:rsidRPr="0088606C">
        <w:rPr>
          <w:rFonts w:eastAsia="PMingLiU" w:cs="Times New Roman"/>
          <w:sz w:val="16"/>
          <w:lang w:eastAsia="zh-TW"/>
        </w:rPr>
        <w:t xml:space="preserve"> (Salisbury et al., 2008; Feely et al., 2010) </w:t>
      </w:r>
      <w:r w:rsidRPr="0088606C">
        <w:rPr>
          <w:rFonts w:cs="Times New Roman"/>
          <w:b/>
          <w:u w:val="single"/>
        </w:rPr>
        <w:t>due to combined effects from freshwater input, eutrophication, hypoxia, and sulphur and nitrogen deposition.</w:t>
      </w:r>
    </w:p>
    <w:p w14:paraId="00B685A7" w14:textId="77777777" w:rsidR="00E23827" w:rsidRPr="0088606C" w:rsidRDefault="00E23827" w:rsidP="00E23827"/>
    <w:p w14:paraId="7532067F" w14:textId="77777777" w:rsidR="00E23827" w:rsidRPr="0088606C" w:rsidRDefault="00E23827" w:rsidP="00E23827">
      <w:pPr>
        <w:rPr>
          <w:rStyle w:val="StyleUnderline"/>
        </w:rPr>
      </w:pPr>
    </w:p>
    <w:p w14:paraId="1B302423" w14:textId="77777777" w:rsidR="00E23827" w:rsidRPr="0088606C" w:rsidRDefault="00E23827" w:rsidP="00E23827">
      <w:pPr>
        <w:keepNext/>
        <w:keepLines/>
        <w:pageBreakBefore/>
        <w:spacing w:before="200"/>
        <w:jc w:val="center"/>
        <w:outlineLvl w:val="2"/>
        <w:rPr>
          <w:rFonts w:eastAsiaTheme="majorEastAsia" w:cs="Times New Roman"/>
          <w:b/>
          <w:bCs/>
          <w:sz w:val="32"/>
          <w:u w:val="single"/>
        </w:rPr>
      </w:pPr>
      <w:r w:rsidRPr="0088606C">
        <w:rPr>
          <w:rFonts w:eastAsiaTheme="majorEastAsia" w:cs="Times New Roman"/>
          <w:b/>
          <w:bCs/>
          <w:sz w:val="32"/>
          <w:u w:val="single"/>
        </w:rPr>
        <w:t>AT: War Impact</w:t>
      </w:r>
    </w:p>
    <w:p w14:paraId="20E7043F" w14:textId="77777777" w:rsidR="00E23827" w:rsidRPr="0088606C" w:rsidRDefault="00E23827" w:rsidP="00E23827">
      <w:pPr>
        <w:keepNext/>
        <w:keepLines/>
        <w:spacing w:before="200"/>
        <w:outlineLvl w:val="3"/>
        <w:rPr>
          <w:rFonts w:eastAsiaTheme="majorEastAsia" w:cs="Times New Roman"/>
          <w:b/>
          <w:bCs/>
          <w:iCs/>
          <w:sz w:val="26"/>
        </w:rPr>
      </w:pPr>
      <w:r w:rsidRPr="0088606C">
        <w:rPr>
          <w:rFonts w:eastAsiaTheme="majorEastAsia" w:cs="Times New Roman"/>
          <w:b/>
          <w:bCs/>
          <w:iCs/>
          <w:sz w:val="26"/>
        </w:rPr>
        <w:t>Best data proves climate change doesn’t cause conflict—-cooling’s more likely to cause war</w:t>
      </w:r>
    </w:p>
    <w:p w14:paraId="599A9AD5" w14:textId="77777777" w:rsidR="00E23827" w:rsidRPr="0088606C" w:rsidRDefault="00E23827" w:rsidP="00E23827">
      <w:pPr>
        <w:rPr>
          <w:rFonts w:cs="Times New Roman"/>
        </w:rPr>
      </w:pPr>
      <w:r w:rsidRPr="0088606C">
        <w:rPr>
          <w:rFonts w:cs="Times New Roman"/>
        </w:rPr>
        <w:t>Gartzke 11 [Erik, Associate Professor of Political Science at UC-San Diego, March 16, 2011, "Could Climate Change Precipitate Peace?," online:</w:t>
      </w:r>
      <w:hyperlink r:id="rId298" w:history="1">
        <w:r w:rsidRPr="0088606C">
          <w:rPr>
            <w:rFonts w:cs="Times New Roman"/>
            <w:color w:val="0000FF" w:themeColor="hyperlink"/>
            <w:u w:val="single"/>
          </w:rPr>
          <w:t>http://dss.ucsd.edu/~~egartzke/papers/climate_for_conflict_03052011.pdf</w:t>
        </w:r>
      </w:hyperlink>
      <w:r w:rsidRPr="0088606C">
        <w:rPr>
          <w:rFonts w:cs="Times New Roman"/>
        </w:rPr>
        <w:t>]</w:t>
      </w:r>
    </w:p>
    <w:p w14:paraId="1B32D531" w14:textId="77777777" w:rsidR="00E23827" w:rsidRPr="0088606C" w:rsidRDefault="00E23827" w:rsidP="00E23827">
      <w:pPr>
        <w:rPr>
          <w:rFonts w:cs="Times New Roman"/>
          <w:sz w:val="16"/>
        </w:rPr>
      </w:pPr>
      <w:r w:rsidRPr="0088606C">
        <w:rPr>
          <w:rFonts w:cs="Times New Roman"/>
          <w:sz w:val="16"/>
        </w:rPr>
        <w:t xml:space="preserve">An evolving consensus that the earth is becoming warmer has led to increased interest </w:t>
      </w:r>
      <w:r w:rsidRPr="0088606C">
        <w:rPr>
          <w:rFonts w:cs="Times New Roman"/>
          <w:b/>
          <w:u w:val="single"/>
        </w:rPr>
        <w:t>in the social consequences of climate change</w:t>
      </w:r>
      <w:r w:rsidRPr="0088606C">
        <w:rPr>
          <w:rFonts w:cs="Times New Roman"/>
          <w:sz w:val="16"/>
        </w:rPr>
        <w:t xml:space="preserve">. Along with rising sea levels, varying patterns of precipitation, vegetation, and possible resource scarcity, perhaps </w:t>
      </w:r>
      <w:r w:rsidRPr="0088606C">
        <w:rPr>
          <w:rFonts w:cs="Times New Roman"/>
          <w:b/>
          <w:u w:val="single"/>
        </w:rPr>
        <w:t>the</w:t>
      </w:r>
      <w:r w:rsidRPr="0088606C">
        <w:rPr>
          <w:rFonts w:cs="Times New Roman"/>
          <w:sz w:val="16"/>
        </w:rPr>
        <w:t xml:space="preserve"> </w:t>
      </w:r>
      <w:r w:rsidRPr="0088606C">
        <w:rPr>
          <w:rFonts w:cs="Times New Roman"/>
          <w:b/>
          <w:iCs/>
          <w:u w:val="single"/>
          <w:bdr w:val="single" w:sz="18" w:space="0" w:color="auto"/>
        </w:rPr>
        <w:t>most incendiary claims</w:t>
      </w:r>
      <w:r w:rsidRPr="0088606C">
        <w:rPr>
          <w:rFonts w:cs="Times New Roman"/>
          <w:sz w:val="16"/>
        </w:rPr>
        <w:t xml:space="preserve"> </w:t>
      </w:r>
      <w:r w:rsidRPr="0088606C">
        <w:rPr>
          <w:rFonts w:cs="Times New Roman"/>
          <w:b/>
          <w:u w:val="single"/>
        </w:rPr>
        <w:t>have to do with conflict and political violence</w:t>
      </w:r>
      <w:r w:rsidRPr="0088606C">
        <w:rPr>
          <w:rFonts w:cs="Times New Roman"/>
          <w:sz w:val="16"/>
        </w:rPr>
        <w:t xml:space="preserve">. A second </w:t>
      </w:r>
      <w:r w:rsidRPr="0088606C">
        <w:rPr>
          <w:rFonts w:cs="Times New Roman"/>
          <w:b/>
          <w:u w:val="single"/>
        </w:rPr>
        <w:t>consensus has begun to emerge among</w:t>
      </w:r>
      <w:r w:rsidRPr="0088606C">
        <w:rPr>
          <w:rFonts w:cs="Times New Roman"/>
          <w:sz w:val="16"/>
        </w:rPr>
        <w:t xml:space="preserve"> policy makers and </w:t>
      </w:r>
      <w:r w:rsidRPr="0088606C">
        <w:rPr>
          <w:rFonts w:cs="Times New Roman"/>
          <w:b/>
          <w:u w:val="single"/>
        </w:rPr>
        <w:t>opinion leaders that</w:t>
      </w:r>
      <w:r w:rsidRPr="0088606C">
        <w:rPr>
          <w:rFonts w:cs="Times New Roman"/>
          <w:sz w:val="16"/>
        </w:rPr>
        <w:t xml:space="preserve"> global </w:t>
      </w:r>
      <w:r w:rsidRPr="0088606C">
        <w:rPr>
          <w:rFonts w:cs="Times New Roman"/>
          <w:b/>
          <w:u w:val="single"/>
        </w:rPr>
        <w:t>warming may</w:t>
      </w:r>
      <w:r w:rsidRPr="0088606C">
        <w:rPr>
          <w:rFonts w:cs="Times New Roman"/>
          <w:sz w:val="16"/>
        </w:rPr>
        <w:t xml:space="preserve"> well </w:t>
      </w:r>
      <w:r w:rsidRPr="0088606C">
        <w:rPr>
          <w:rFonts w:cs="Times New Roman"/>
          <w:b/>
          <w:u w:val="single"/>
        </w:rPr>
        <w:t>result in increased civil and</w:t>
      </w:r>
      <w:r w:rsidRPr="0088606C">
        <w:rPr>
          <w:rFonts w:cs="Times New Roman"/>
          <w:sz w:val="16"/>
        </w:rPr>
        <w:t xml:space="preserve"> even </w:t>
      </w:r>
      <w:r w:rsidRPr="0088606C">
        <w:rPr>
          <w:rFonts w:cs="Times New Roman"/>
          <w:b/>
          <w:u w:val="single"/>
        </w:rPr>
        <w:t>interstate warfare</w:t>
      </w:r>
      <w:r w:rsidRPr="0088606C">
        <w:rPr>
          <w:rFonts w:cs="Times New Roman"/>
          <w:sz w:val="16"/>
        </w:rPr>
        <w:t xml:space="preserve">, as groups and nations compete for water, soil, or oil. Authoritative bodies, leading government officials, and even the Nobel Peace prize committee have highlighted the prospect that climate change will give rise to more heated confrontations as communities compete in a warmer world. </w:t>
      </w:r>
      <w:r w:rsidRPr="0088606C">
        <w:rPr>
          <w:rFonts w:cs="Times New Roman"/>
          <w:b/>
          <w:u w:val="single"/>
        </w:rPr>
        <w:t>Where the basic science of climate change preceded policy</w:t>
      </w:r>
      <w:r w:rsidRPr="0088606C">
        <w:rPr>
          <w:rFonts w:cs="Times New Roman"/>
          <w:sz w:val="16"/>
        </w:rPr>
        <w:t xml:space="preserve">, </w:t>
      </w:r>
      <w:r w:rsidRPr="0088606C">
        <w:rPr>
          <w:rFonts w:cs="Times New Roman"/>
          <w:b/>
          <w:u w:val="single"/>
        </w:rPr>
        <w:t>this second consensus among politicians and pundits about climate and conflict</w:t>
      </w:r>
      <w:r w:rsidRPr="0088606C">
        <w:rPr>
          <w:rFonts w:cs="Times New Roman"/>
          <w:sz w:val="16"/>
        </w:rPr>
        <w:t xml:space="preserve"> </w:t>
      </w:r>
      <w:r w:rsidRPr="0088606C">
        <w:rPr>
          <w:rFonts w:cs="Times New Roman"/>
          <w:b/>
          <w:iCs/>
          <w:u w:val="single"/>
          <w:bdr w:val="single" w:sz="18" w:space="0" w:color="auto"/>
        </w:rPr>
        <w:t>formed in the absence of substantial scientific evidence</w:t>
      </w:r>
      <w:r w:rsidRPr="0088606C">
        <w:rPr>
          <w:rFonts w:cs="Times New Roman"/>
          <w:sz w:val="16"/>
        </w:rPr>
        <w:t xml:space="preserve">. </w:t>
      </w:r>
      <w:r w:rsidRPr="0088606C">
        <w:rPr>
          <w:rFonts w:cs="Times New Roman"/>
          <w:b/>
          <w:u w:val="single"/>
        </w:rPr>
        <w:t>While anecdote</w:t>
      </w:r>
      <w:r w:rsidRPr="0088606C">
        <w:rPr>
          <w:rFonts w:cs="Times New Roman"/>
          <w:sz w:val="16"/>
        </w:rPr>
        <w:t xml:space="preserve"> and some focused statistical research </w:t>
      </w:r>
      <w:r w:rsidRPr="0088606C">
        <w:rPr>
          <w:rFonts w:cs="Times New Roman"/>
          <w:b/>
          <w:u w:val="single"/>
        </w:rPr>
        <w:t>suggests</w:t>
      </w:r>
      <w:r w:rsidRPr="0088606C">
        <w:rPr>
          <w:rFonts w:cs="Times New Roman"/>
          <w:sz w:val="16"/>
        </w:rPr>
        <w:t xml:space="preserve"> that </w:t>
      </w:r>
      <w:r w:rsidRPr="0088606C">
        <w:rPr>
          <w:rFonts w:cs="Times New Roman"/>
          <w:b/>
          <w:u w:val="single"/>
        </w:rPr>
        <w:t>civil conflict may have worsened</w:t>
      </w:r>
      <w:r w:rsidRPr="0088606C">
        <w:rPr>
          <w:rFonts w:cs="Times New Roman"/>
          <w:sz w:val="16"/>
        </w:rPr>
        <w:t xml:space="preserve"> in response to recent climate change in developing regions (c.f., Homer-Dixon 1991, 1994; Burke et al. 2009). </w:t>
      </w:r>
      <w:r w:rsidRPr="0088606C">
        <w:rPr>
          <w:rFonts w:cs="Times New Roman"/>
          <w:b/>
          <w:u w:val="single"/>
        </w:rPr>
        <w:t>these claims have been</w:t>
      </w:r>
      <w:r w:rsidRPr="0088606C">
        <w:rPr>
          <w:rFonts w:cs="Times New Roman"/>
          <w:sz w:val="16"/>
        </w:rPr>
        <w:t xml:space="preserve"> </w:t>
      </w:r>
      <w:r w:rsidRPr="0088606C">
        <w:rPr>
          <w:rFonts w:cs="Times New Roman"/>
          <w:b/>
          <w:iCs/>
          <w:u w:val="single"/>
          <w:bdr w:val="single" w:sz="18" w:space="0" w:color="auto"/>
        </w:rPr>
        <w:t>severely criticized</w:t>
      </w:r>
      <w:r w:rsidRPr="0088606C">
        <w:rPr>
          <w:rFonts w:cs="Times New Roman"/>
          <w:sz w:val="16"/>
        </w:rPr>
        <w:t xml:space="preserve"> </w:t>
      </w:r>
      <w:r w:rsidRPr="0088606C">
        <w:rPr>
          <w:rFonts w:cs="Times New Roman"/>
          <w:b/>
          <w:u w:val="single"/>
        </w:rPr>
        <w:t>by other studies</w:t>
      </w:r>
      <w:r w:rsidRPr="0088606C">
        <w:rPr>
          <w:rFonts w:cs="Times New Roman"/>
          <w:sz w:val="16"/>
        </w:rPr>
        <w:t xml:space="preserve"> (Nordas &amp; Gleditsch 2007; Buhaug et al. 2010: Buhaug 2010).1 In contrast, </w:t>
      </w:r>
      <w:r w:rsidRPr="0088606C">
        <w:rPr>
          <w:rFonts w:cs="Times New Roman"/>
          <w:b/>
          <w:iCs/>
          <w:u w:val="single"/>
          <w:bdr w:val="single" w:sz="18" w:space="0" w:color="auto"/>
        </w:rPr>
        <w:t>long-term macro statistical studies</w:t>
      </w:r>
      <w:r w:rsidRPr="0088606C">
        <w:rPr>
          <w:rFonts w:cs="Times New Roman"/>
          <w:sz w:val="16"/>
        </w:rPr>
        <w:t xml:space="preserve"> </w:t>
      </w:r>
      <w:r w:rsidRPr="0088606C">
        <w:rPr>
          <w:rFonts w:cs="Times New Roman"/>
          <w:b/>
          <w:u w:val="single"/>
        </w:rPr>
        <w:t>find that</w:t>
      </w:r>
      <w:r w:rsidRPr="0088606C">
        <w:rPr>
          <w:rFonts w:cs="Times New Roman"/>
          <w:sz w:val="16"/>
        </w:rPr>
        <w:t xml:space="preserve"> </w:t>
      </w:r>
      <w:r w:rsidRPr="0088606C">
        <w:rPr>
          <w:rFonts w:cs="Times New Roman"/>
          <w:b/>
          <w:iCs/>
          <w:u w:val="single"/>
          <w:bdr w:val="single" w:sz="18" w:space="0" w:color="auto"/>
        </w:rPr>
        <w:t>conflict increases in periods of climatic chill</w:t>
      </w:r>
      <w:r w:rsidRPr="0088606C">
        <w:rPr>
          <w:rFonts w:cs="Times New Roman"/>
          <w:sz w:val="16"/>
        </w:rPr>
        <w:t xml:space="preserve"> (Zhang et al. 2006, 2007; Tol &amp; Wagner 2010).2 </w:t>
      </w:r>
      <w:r w:rsidRPr="0088606C">
        <w:rPr>
          <w:rFonts w:cs="Times New Roman"/>
          <w:b/>
          <w:u w:val="single"/>
        </w:rPr>
        <w:t>Research on the more recent past reveals that interstate conflict has declined in the second half of the twentieth century, the</w:t>
      </w:r>
      <w:r w:rsidRPr="0088606C">
        <w:rPr>
          <w:rFonts w:cs="Times New Roman"/>
          <w:sz w:val="16"/>
        </w:rPr>
        <w:t xml:space="preserve"> very </w:t>
      </w:r>
      <w:r w:rsidRPr="0088606C">
        <w:rPr>
          <w:rFonts w:cs="Times New Roman"/>
          <w:b/>
          <w:u w:val="single"/>
        </w:rPr>
        <w:t>period during which global warming has begun to make itself felt</w:t>
      </w:r>
      <w:r w:rsidRPr="0088606C">
        <w:rPr>
          <w:rFonts w:cs="Times New Roman"/>
          <w:sz w:val="16"/>
        </w:rPr>
        <w:t xml:space="preserve"> (Goldstein 2002; Levy et al. 2001; Luard 1986, 1988; Hensel 2002; Sarkees, et al. 2003; Mueller 2009).3 While talk of a ''climatic peace” is premature, broader </w:t>
      </w:r>
      <w:r w:rsidRPr="0088606C">
        <w:rPr>
          <w:rFonts w:cs="Times New Roman"/>
          <w:b/>
          <w:u w:val="single"/>
        </w:rPr>
        <w:t>claims that global warming causes conflict must be evaluated in light of</w:t>
      </w:r>
      <w:r w:rsidRPr="0088606C">
        <w:rPr>
          <w:rFonts w:cs="Times New Roman"/>
          <w:sz w:val="16"/>
        </w:rPr>
        <w:t xml:space="preserve"> </w:t>
      </w:r>
      <w:r w:rsidRPr="0088606C">
        <w:rPr>
          <w:rFonts w:cs="Times New Roman"/>
          <w:b/>
          <w:iCs/>
          <w:u w:val="single"/>
          <w:bdr w:val="single" w:sz="18" w:space="0" w:color="auto"/>
        </w:rPr>
        <w:t>countervailing evidence</w:t>
      </w:r>
      <w:r w:rsidRPr="0088606C">
        <w:rPr>
          <w:rFonts w:cs="Times New Roman"/>
          <w:sz w:val="16"/>
        </w:rPr>
        <w:t xml:space="preserve"> and a contrasting set of causal theoretical claims.4</w:t>
      </w:r>
    </w:p>
    <w:p w14:paraId="08297D4A" w14:textId="77777777" w:rsidR="00E23827" w:rsidRPr="0088606C" w:rsidRDefault="00E23827" w:rsidP="00E23827">
      <w:pPr>
        <w:keepNext/>
        <w:keepLines/>
        <w:spacing w:before="200"/>
        <w:outlineLvl w:val="3"/>
        <w:rPr>
          <w:rFonts w:eastAsiaTheme="majorEastAsia" w:cs="Times New Roman"/>
          <w:b/>
          <w:bCs/>
          <w:iCs/>
          <w:sz w:val="26"/>
        </w:rPr>
      </w:pPr>
      <w:r w:rsidRPr="0088606C">
        <w:rPr>
          <w:rFonts w:eastAsiaTheme="majorEastAsia" w:cs="Times New Roman"/>
          <w:b/>
          <w:bCs/>
          <w:iCs/>
          <w:sz w:val="26"/>
        </w:rPr>
        <w:t>Climate change does not cause wars or conflict between nations.</w:t>
      </w:r>
    </w:p>
    <w:p w14:paraId="3AB8341C" w14:textId="77777777" w:rsidR="00E23827" w:rsidRPr="0088606C" w:rsidRDefault="00E23827" w:rsidP="00E23827">
      <w:pPr>
        <w:rPr>
          <w:rFonts w:cs="Times New Roman"/>
        </w:rPr>
      </w:pPr>
      <w:r w:rsidRPr="0088606C">
        <w:rPr>
          <w:rFonts w:cs="Times New Roman"/>
          <w:b/>
          <w:sz w:val="26"/>
        </w:rPr>
        <w:t>Tertrais</w:t>
      </w:r>
      <w:r w:rsidRPr="0088606C">
        <w:rPr>
          <w:rFonts w:cs="Times New Roman"/>
        </w:rPr>
        <w:t xml:space="preserve"> </w:t>
      </w:r>
      <w:r w:rsidRPr="0088606C">
        <w:rPr>
          <w:rFonts w:cs="Times New Roman"/>
          <w:b/>
          <w:sz w:val="26"/>
        </w:rPr>
        <w:t>11</w:t>
      </w:r>
      <w:r w:rsidRPr="0088606C">
        <w:rPr>
          <w:rFonts w:cs="Times New Roman"/>
        </w:rPr>
        <w:t xml:space="preserve"> [Bruno, Senior Research Fellow at the Foundation for Strategic Research, Summer “The Climate Wars Myth” </w:t>
      </w:r>
      <w:hyperlink r:id="rId299" w:history="1">
        <w:r w:rsidRPr="0088606C">
          <w:rPr>
            <w:rFonts w:cs="Times New Roman"/>
            <w:color w:val="0000FF" w:themeColor="hyperlink"/>
            <w:u w:val="single"/>
          </w:rPr>
          <w:t>http://csis.org/files/publication/twq11summertertrais.pdf</w:t>
        </w:r>
      </w:hyperlink>
    </w:p>
    <w:p w14:paraId="47B3E0CD" w14:textId="77777777" w:rsidR="00E23827" w:rsidRPr="0088606C" w:rsidRDefault="00E23827" w:rsidP="00E23827">
      <w:pPr>
        <w:jc w:val="both"/>
        <w:rPr>
          <w:rFonts w:cs="Times New Roman"/>
          <w:u w:val="single"/>
        </w:rPr>
      </w:pPr>
      <w:r w:rsidRPr="0088606C">
        <w:rPr>
          <w:rFonts w:cs="Times New Roman"/>
          <w:b/>
          <w:u w:val="single"/>
        </w:rPr>
        <w:t>So much for ‘‘climate wars.’’ But the idea according to which climate change is nevertheless a new, important factor to be taken into account in defense and security planning is itself questionable.</w:t>
      </w:r>
      <w:r w:rsidRPr="0088606C">
        <w:rPr>
          <w:rFonts w:cs="Times New Roman"/>
          <w:sz w:val="14"/>
        </w:rPr>
        <w:t xml:space="preserve"> Of course, nothing precludes us from including it in the growing list of non-military issues that may have a bearing on global security. </w:t>
      </w:r>
      <w:r w:rsidRPr="0088606C">
        <w:rPr>
          <w:rFonts w:cs="Times New Roman"/>
          <w:b/>
          <w:u w:val="single"/>
        </w:rPr>
        <w:t>But this has to be done in a realistic way. It is not unreasonable to state that climate change may be a ‘‘threat multiplier,’’ for instance.</w:t>
      </w:r>
      <w:r w:rsidRPr="0088606C">
        <w:rPr>
          <w:rFonts w:cs="Times New Roman"/>
          <w:u w:val="single"/>
        </w:rPr>
        <w:t xml:space="preserve"> </w:t>
      </w:r>
      <w:r w:rsidRPr="0088606C">
        <w:rPr>
          <w:rFonts w:cs="Times New Roman"/>
          <w:sz w:val="14"/>
        </w:rPr>
        <w:t>However, stating this says nothing about the probability of increased violence or instability either at the global level or for a given crisis, or about the likelihood of state failure. Such consequences depend primarily on the reaction of governments and societies a factor which is impossible to calculate in advance</w:t>
      </w:r>
      <w:r w:rsidRPr="0088606C">
        <w:rPr>
          <w:rFonts w:cs="Times New Roman"/>
          <w:u w:val="single"/>
        </w:rPr>
        <w:t xml:space="preserve">. </w:t>
      </w:r>
      <w:r w:rsidRPr="0088606C">
        <w:rPr>
          <w:rFonts w:cs="Times New Roman"/>
          <w:b/>
          <w:u w:val="single"/>
        </w:rPr>
        <w:t>There are no data to support the vague idea that climate change can have a key role in triggering collective violence that is, be the proverbial straw that breaks the camel’s back, as argued by an alarmist study (citing once again the example of Darfur). Climate is ‘‘one of myriad factors in a complex causal web underlying conflict,’’ and the environment is just ‘‘one of manifold and nonessential causal factors’’ which may lead to war.</w:t>
      </w:r>
      <w:r w:rsidRPr="0088606C">
        <w:rPr>
          <w:rFonts w:cs="Times New Roman"/>
          <w:u w:val="single"/>
        </w:rPr>
        <w:t xml:space="preserve"> </w:t>
      </w:r>
      <w:r w:rsidRPr="0088606C">
        <w:rPr>
          <w:rFonts w:cs="Times New Roman"/>
          <w:sz w:val="14"/>
        </w:rPr>
        <w:t xml:space="preserve">The main causes of contemporary conflict are societal, not natural (in the broadest sense of the term, i.e., including man-made). </w:t>
      </w:r>
      <w:r w:rsidRPr="0088606C">
        <w:rPr>
          <w:rFonts w:cs="Times New Roman"/>
          <w:b/>
          <w:u w:val="single"/>
        </w:rPr>
        <w:t>Conflicts are borne out of human choices and mistakes. Could regional previsions of the impact of climate change at least inform policymakers and planners about the areas of the world which are more likely all things being equal to suffer from them? The answer is no.</w:t>
      </w:r>
      <w:r w:rsidRPr="0088606C">
        <w:rPr>
          <w:rFonts w:cs="Times New Roman"/>
          <w:sz w:val="14"/>
        </w:rPr>
        <w:t xml:space="preserve"> Regional effects are extremely difficult to predict with the degree of probability which can be useful for planning. The IPCC itself underscores that current models do not have the ability to deliver useful previsions at a higher scale than the continental one. Nobody knows, for instance, whether African monsoons will move northwards (with positive effects on agriculture) or southwards (with negative effects). Here, as noted by a contributor to the IPCC, ‘‘there is complete disagreement between the various models.’’ And when the IPCC attempts to give regional previsions on the evolution of agricultural output, for instance, it is in a way which does not buttress the case for alarmism. Its 2007 report mentions a possible reduction by 50 percent of rain-fed agricultural output in some African countries in 2020. But the sole source it cites to support this claim is a report produced for a Canadian non-governmental organization in which it is mentioned that (unpublished) studies evoke this scenario for three Maghreb countries. </w:t>
      </w:r>
      <w:r w:rsidRPr="0088606C">
        <w:rPr>
          <w:rFonts w:cs="Times New Roman"/>
          <w:b/>
          <w:u w:val="single"/>
        </w:rPr>
        <w:t>There are indeed, it seems, some causal links between climate and warfare. But they are of a seasonal nature: ‘‘nations address seasonal climate change in terms of where they fight, rather than through when or whether disputes occur. . . . Fighting moves to higher latitudes in the summer, and lower latitudes during the cooler months of the year.’’</w:t>
      </w:r>
      <w:r w:rsidRPr="0088606C">
        <w:rPr>
          <w:rFonts w:cs="Times New Roman"/>
          <w:u w:val="single"/>
        </w:rPr>
        <w:t xml:space="preserve"> </w:t>
      </w:r>
      <w:r w:rsidRPr="0088606C">
        <w:rPr>
          <w:rFonts w:cs="Times New Roman"/>
          <w:sz w:val="14"/>
        </w:rPr>
        <w:t xml:space="preserve">The stakes of climate change are important and that is why this area should not be the object of intellectual fantasies or fashions. It is appropriate for defense and security planners to monitor the evolution of the scientific and political debate on its possible consequences. </w:t>
      </w:r>
      <w:r w:rsidRPr="0088606C">
        <w:rPr>
          <w:rFonts w:cs="Times New Roman"/>
          <w:b/>
          <w:u w:val="single"/>
        </w:rPr>
        <w:t>But there is no objective reason today to list climate change as a key issue for defense and security planning.</w:t>
      </w:r>
    </w:p>
    <w:p w14:paraId="27E40F6C" w14:textId="733065BE" w:rsidR="007904E5" w:rsidRPr="0088606C" w:rsidRDefault="007904E5" w:rsidP="007904E5">
      <w:pPr>
        <w:pStyle w:val="Heading3"/>
      </w:pPr>
      <w:r w:rsidRPr="0088606C">
        <w:t xml:space="preserve">Emissions </w:t>
      </w:r>
    </w:p>
    <w:p w14:paraId="723E5B52" w14:textId="77777777" w:rsidR="007904E5" w:rsidRPr="0088606C" w:rsidRDefault="007904E5" w:rsidP="007904E5">
      <w:pPr>
        <w:rPr>
          <w:rStyle w:val="StyleUnderline"/>
        </w:rPr>
      </w:pPr>
    </w:p>
    <w:p w14:paraId="5D425C49" w14:textId="77777777" w:rsidR="007904E5" w:rsidRPr="0088606C" w:rsidRDefault="007904E5" w:rsidP="007904E5">
      <w:pPr>
        <w:pStyle w:val="Heading4"/>
      </w:pPr>
      <w:r w:rsidRPr="0088606C">
        <w:t>GHG emissions are only reduced in rich countries</w:t>
      </w:r>
    </w:p>
    <w:p w14:paraId="55DB5454" w14:textId="77777777" w:rsidR="007904E5" w:rsidRPr="0088606C" w:rsidRDefault="007904E5" w:rsidP="007904E5">
      <w:pPr>
        <w:rPr>
          <w:rFonts w:eastAsia="Times New Roman" w:cs="Times New Roman"/>
          <w:sz w:val="20"/>
          <w:szCs w:val="20"/>
        </w:rPr>
      </w:pPr>
      <w:r w:rsidRPr="0088606C">
        <w:rPr>
          <w:rStyle w:val="Style13ptBold"/>
        </w:rPr>
        <w:t>Gollier and Tirole 15</w:t>
      </w:r>
      <w:r w:rsidRPr="0088606C">
        <w:t xml:space="preserve">- Christian, </w:t>
      </w:r>
      <w:r w:rsidRPr="0088606C">
        <w:rPr>
          <w:rFonts w:eastAsia="Times New Roman" w:cs="Times New Roman"/>
          <w:sz w:val="20"/>
          <w:szCs w:val="20"/>
        </w:rPr>
        <w:t>Director of the Toulouse School of Economics, Jean, 2014 Nobel Laureate in Economics</w:t>
      </w:r>
    </w:p>
    <w:p w14:paraId="5A3F055D" w14:textId="77777777" w:rsidR="007904E5" w:rsidRPr="0088606C" w:rsidRDefault="007904E5" w:rsidP="007904E5">
      <w:r w:rsidRPr="0088606C">
        <w:t>(6/3/15, Global Carbon Pricing We Will If You Will, http://www8.gsb.columbia.edu/faculty/jstiglitz/sites/jstiglitz/files/Global%20Carbon%20Pricing.pdf, chpt.6 pgs. 22, Date Accessed: 6/23/16)//CH</w:t>
      </w:r>
    </w:p>
    <w:p w14:paraId="11B2058A" w14:textId="535CB378" w:rsidR="007904E5" w:rsidRPr="0088606C" w:rsidRDefault="007904E5" w:rsidP="000B0405">
      <w:pPr>
        <w:rPr>
          <w:rFonts w:eastAsia="Times New Roman" w:cs="Times New Roman"/>
          <w:sz w:val="16"/>
          <w:szCs w:val="22"/>
        </w:rPr>
      </w:pPr>
      <w:r w:rsidRPr="0088606C">
        <w:rPr>
          <w:rStyle w:val="StyleUnderline"/>
        </w:rPr>
        <w:t>Non-price policies</w:t>
      </w:r>
      <w:r w:rsidRPr="0088606C">
        <w:rPr>
          <w:rFonts w:eastAsia="Times New Roman" w:cs="Times New Roman"/>
          <w:sz w:val="16"/>
          <w:szCs w:val="22"/>
        </w:rPr>
        <w:t xml:space="preserve">. Third, the carbon-price </w:t>
      </w:r>
      <w:r w:rsidRPr="0088606C">
        <w:rPr>
          <w:rStyle w:val="StyleUnderline"/>
        </w:rPr>
        <w:t>approach requires finding conversion rates for various policies that impact climate change, but are not subject to an explicit price</w:t>
      </w:r>
      <w:r w:rsidRPr="0088606C">
        <w:rPr>
          <w:rFonts w:eastAsia="Times New Roman" w:cs="Times New Roman"/>
          <w:sz w:val="16"/>
          <w:szCs w:val="22"/>
        </w:rPr>
        <w:t xml:space="preserve">, such as road and housing construction standards, no-till farming or afforestation and reforestation. </w:t>
      </w:r>
      <w:r w:rsidRPr="0088606C">
        <w:rPr>
          <w:rStyle w:val="StyleUnderline"/>
        </w:rPr>
        <w:t>These conversion rates may need to be country specific: a construction standard will impact GHG emissions differently depending on the country’s climat</w:t>
      </w:r>
      <w:r w:rsidRPr="0088606C">
        <w:rPr>
          <w:rFonts w:eastAsia="Times New Roman" w:cs="Times New Roman"/>
          <w:sz w:val="16"/>
          <w:szCs w:val="22"/>
        </w:rPr>
        <w:t>e; similarly, afforestation may increase rather than decrease emissions in high latitude areas, in which trees may cover (highalbedo) snow.</w:t>
      </w:r>
    </w:p>
    <w:p w14:paraId="5FAAA42E" w14:textId="332BCBA5" w:rsidR="0067549A" w:rsidRPr="0088606C" w:rsidRDefault="0067549A" w:rsidP="0067549A">
      <w:pPr>
        <w:pStyle w:val="Heading2"/>
      </w:pPr>
      <w:r w:rsidRPr="0088606C">
        <w:t>SCS</w:t>
      </w:r>
      <w:r w:rsidR="0071645E" w:rsidRPr="0088606C">
        <w:t xml:space="preserve"> / Asian Instab</w:t>
      </w:r>
    </w:p>
    <w:p w14:paraId="3E967E82" w14:textId="056FB7C5" w:rsidR="005F5DBC" w:rsidRPr="0088606C" w:rsidRDefault="005F5DBC" w:rsidP="0067549A">
      <w:pPr>
        <w:pStyle w:val="Heading3"/>
      </w:pPr>
      <w:r w:rsidRPr="0088606C">
        <w:t xml:space="preserve">Miscalc Alt Cause </w:t>
      </w:r>
    </w:p>
    <w:p w14:paraId="3D100CD2" w14:textId="77777777" w:rsidR="005F5DBC" w:rsidRPr="0088606C" w:rsidRDefault="005F5DBC" w:rsidP="005F5DBC">
      <w:pPr>
        <w:pStyle w:val="Heading4"/>
      </w:pPr>
      <w:r w:rsidRPr="0088606C">
        <w:t>Miscalc is the strongest internal link to SCS war</w:t>
      </w:r>
    </w:p>
    <w:p w14:paraId="2BC8B626" w14:textId="77777777" w:rsidR="005F5DBC" w:rsidRPr="0088606C" w:rsidRDefault="005F5DBC" w:rsidP="005F5DBC">
      <w:r w:rsidRPr="0088606C">
        <w:t xml:space="preserve">Patrick M. </w:t>
      </w:r>
      <w:r w:rsidRPr="0088606C">
        <w:rPr>
          <w:b/>
          <w:bCs/>
          <w:u w:val="single"/>
        </w:rPr>
        <w:t>Cronin</w:t>
      </w:r>
      <w:r w:rsidRPr="0088606C">
        <w:t xml:space="preserve"> (senior advisor and senior director of the Asia-Pacific Security Program at the Center for a New American Security (CNAS). Previously, he was the director of the Institute for National Strategic Studies (INSS) at National Defense University) </w:t>
      </w:r>
      <w:r w:rsidRPr="0088606C">
        <w:rPr>
          <w:b/>
          <w:bCs/>
          <w:u w:val="single"/>
        </w:rPr>
        <w:t>2015</w:t>
      </w:r>
      <w:r w:rsidRPr="0088606C">
        <w:t xml:space="preserve"> [“The United States, China, and Cooperation in the South China Sea” in </w:t>
      </w:r>
      <w:r w:rsidRPr="0088606C">
        <w:rPr>
          <w:u w:val="single"/>
        </w:rPr>
        <w:t>Territorial Disputes in the South China Sea</w:t>
      </w:r>
      <w:r w:rsidRPr="0088606C">
        <w:t xml:space="preserve"> Jing Huang &amp; Andrew Billo editors p. 149, loghry]</w:t>
      </w:r>
    </w:p>
    <w:p w14:paraId="4E008BD2" w14:textId="77777777" w:rsidR="005F5DBC" w:rsidRPr="0088606C" w:rsidRDefault="005F5DBC" w:rsidP="005F5DBC">
      <w:r w:rsidRPr="0088606C">
        <w:rPr>
          <w:b/>
          <w:u w:val="single"/>
        </w:rPr>
        <w:t>Tensions in the South China Sea have grown over the past few years because of a confluence of geopolitical and resource competition</w:t>
      </w:r>
      <w:r w:rsidRPr="0088606C">
        <w:t xml:space="preserve">, mixed with an increasing domestic political debate about sovereignty and a corresponding increase in national assertiveness. 1 The frictions that have surfaced since about 2009 (or, to be more precise, re-surfaced) are complex, dangerous, and unlikely to be resolved soon. While </w:t>
      </w:r>
      <w:r w:rsidRPr="0088606C">
        <w:rPr>
          <w:b/>
          <w:u w:val="single"/>
        </w:rPr>
        <w:t>these tensions appear manageable and are unlikely to trigger war (except through miscalculation or accident), they are trending in an unfa- vourable direction</w:t>
      </w:r>
      <w:r w:rsidRPr="0088606C">
        <w:t xml:space="preserve">. However, there are several policy options available to leaders both in the United States and China that can mitigate the tensions and help reduce the chances of conflict in these critical seas. This chapter focuses on the potential for cooperation and specific ideas for advancing US-China, and generally regional, cooperation in the South China Sea. </w:t>
      </w:r>
      <w:r w:rsidRPr="0088606C">
        <w:rPr>
          <w:b/>
          <w:u w:val="single"/>
        </w:rPr>
        <w:t>The security situation in the South and East China Seas has deteriorated in the past few years, as disputes have multiplied and distrust has deepened. China’s assertiveness is growing, tensions in each of the seas have spilled over and produced suspicions in the other, regional institutions are not facilitating cooperation, international law is being ignored and Sino-American relations appear to be unmoored, with competitive elements outweighing shared great-power interests</w:t>
      </w:r>
      <w:r w:rsidRPr="0088606C">
        <w:t>.</w:t>
      </w:r>
    </w:p>
    <w:p w14:paraId="0600E417" w14:textId="77777777" w:rsidR="005F5DBC" w:rsidRPr="0088606C" w:rsidRDefault="005F5DBC" w:rsidP="005F5DBC"/>
    <w:p w14:paraId="6B3AEFF0" w14:textId="77777777" w:rsidR="005F5DBC" w:rsidRPr="0088606C" w:rsidRDefault="005F5DBC" w:rsidP="005F5DBC">
      <w:pPr>
        <w:pStyle w:val="Heading4"/>
      </w:pPr>
      <w:r w:rsidRPr="0088606C">
        <w:t>Random mistakes/miscalculation in ECS will cause skirmishes with between US and PRC</w:t>
      </w:r>
    </w:p>
    <w:p w14:paraId="4F13C31F" w14:textId="77777777" w:rsidR="005F5DBC" w:rsidRPr="0088606C" w:rsidRDefault="005F5DBC" w:rsidP="005F5DBC">
      <w:pPr>
        <w:rPr>
          <w:b/>
          <w:bCs/>
          <w:u w:val="single"/>
        </w:rPr>
      </w:pPr>
      <w:r w:rsidRPr="0088606C">
        <w:rPr>
          <w:b/>
          <w:iCs/>
        </w:rPr>
        <w:t>Smith</w:t>
      </w:r>
      <w:r w:rsidRPr="0088606C">
        <w:t xml:space="preserve"> A. Sheila(Senior fellow in Japan studies)</w:t>
      </w:r>
      <w:r w:rsidRPr="0088606C">
        <w:rPr>
          <w:b/>
          <w:bCs/>
          <w:u w:val="single"/>
        </w:rPr>
        <w:t xml:space="preserve">6/21/16. </w:t>
      </w:r>
      <w:r w:rsidRPr="0088606C">
        <w:rPr>
          <w:bCs/>
          <w:u w:val="single"/>
        </w:rPr>
        <w:t>Tensions in the East China Sea,</w:t>
      </w:r>
      <w:r w:rsidRPr="0088606C">
        <w:t xml:space="preserve"> </w:t>
      </w:r>
      <w:hyperlink r:id="rId300" w:anchor="!/conflict/tensions-in-the-east-china-sea" w:history="1">
        <w:r w:rsidRPr="0088606C">
          <w:rPr>
            <w:rStyle w:val="Hyperlink"/>
          </w:rPr>
          <w:t>http://www.cfr.org/global/global-conflict-tracker/p32137#!/conflict/tensions-in-the-east-china-sea</w:t>
        </w:r>
      </w:hyperlink>
      <w:r w:rsidRPr="0088606C">
        <w:t xml:space="preserve"> Alexi S.</w:t>
      </w:r>
    </w:p>
    <w:p w14:paraId="2E802748" w14:textId="66B0D8FC" w:rsidR="005F5DBC" w:rsidRPr="0088606C" w:rsidRDefault="005F5DBC" w:rsidP="005F5DBC">
      <w:pPr>
        <w:rPr>
          <w:b/>
          <w:iCs/>
          <w:u w:val="single"/>
        </w:rPr>
      </w:pPr>
      <w:r w:rsidRPr="0088606C">
        <w:t xml:space="preserve">Each country claims to have economic rights in an exclusive economic zone (EEZ) of two hundred nautical miles, but that space overlaps because the sea only spans three hundred and sixty nautical miles. After China discovered natural gas near the overlapping EEZ-claimed area in 1995, Japan objected to any drilling in the area due to the fact that the oil reserve could be connected to a field that spans into the </w:t>
      </w:r>
      <w:hyperlink r:id="rId301" w:anchor="!/" w:tgtFrame="_blank" w:history="1">
        <w:r w:rsidRPr="0088606C">
          <w:rPr>
            <w:rStyle w:val="Hyperlink"/>
          </w:rPr>
          <w:t>disputed zone</w:t>
        </w:r>
      </w:hyperlink>
      <w:r w:rsidRPr="0088606C">
        <w:t xml:space="preserve">. In April 2014, President Barack Obama became the first U.S. president to explicitly </w:t>
      </w:r>
      <w:hyperlink r:id="rId302" w:anchor="transcript" w:tgtFrame="_blank" w:history="1">
        <w:r w:rsidRPr="0088606C">
          <w:rPr>
            <w:rStyle w:val="Hyperlink"/>
          </w:rPr>
          <w:t>state</w:t>
        </w:r>
      </w:hyperlink>
      <w:r w:rsidRPr="0088606C">
        <w:t xml:space="preserve"> that the disputed islands are covered by the U.S.-Japan Security Treaty, although the United States takes no formal position on their ultimate sovereignty. </w:t>
      </w:r>
      <w:r w:rsidRPr="0088606C">
        <w:rPr>
          <w:b/>
          <w:iCs/>
          <w:u w:val="single"/>
        </w:rPr>
        <w:t xml:space="preserve">An accidental military incident or political miscalculation by China or Japan could embroil the United States in armed hostilities with China. </w:t>
      </w:r>
    </w:p>
    <w:p w14:paraId="722F0227" w14:textId="0CEED488" w:rsidR="0067549A" w:rsidRPr="0088606C" w:rsidRDefault="0067549A" w:rsidP="0067549A">
      <w:pPr>
        <w:pStyle w:val="Heading3"/>
      </w:pPr>
      <w:r w:rsidRPr="0088606C">
        <w:t>A2 Chinese Nationalism</w:t>
      </w:r>
    </w:p>
    <w:p w14:paraId="10727514" w14:textId="77777777" w:rsidR="0067549A" w:rsidRPr="0088606C" w:rsidRDefault="0067549A" w:rsidP="0067549A">
      <w:pPr>
        <w:pStyle w:val="Heading4"/>
      </w:pPr>
      <w:r w:rsidRPr="0088606C">
        <w:t>No impact to Chinese nationalism—they use it for diplomacy</w:t>
      </w:r>
    </w:p>
    <w:p w14:paraId="12022AC1" w14:textId="77777777" w:rsidR="0067549A" w:rsidRPr="0088606C" w:rsidRDefault="0067549A" w:rsidP="0067549A">
      <w:r w:rsidRPr="0088606C">
        <w:rPr>
          <w:rStyle w:val="Style13ptBold"/>
        </w:rPr>
        <w:t>Liao 6/20</w:t>
      </w:r>
      <w:r w:rsidRPr="0088606C">
        <w:t xml:space="preserve"> - Assistant research fellow at the Institute of Political Science at Academia Sinica (IPSAS), Taipei</w:t>
      </w:r>
    </w:p>
    <w:p w14:paraId="782EE136" w14:textId="77777777" w:rsidR="0067549A" w:rsidRPr="0088606C" w:rsidRDefault="0067549A" w:rsidP="0067549A">
      <w:r w:rsidRPr="0088606C">
        <w:t>NIEN-CHUNG CHANG LIAO, 6-20-2016, "Full Text Electronic Journal Holdings List”, Date Accessed: 6-25-2016 //NM</w:t>
      </w:r>
    </w:p>
    <w:p w14:paraId="567C1B45" w14:textId="6A79160D" w:rsidR="0067549A" w:rsidRPr="0088606C" w:rsidRDefault="0067549A" w:rsidP="0067549A">
      <w:pPr>
        <w:rPr>
          <w:sz w:val="14"/>
        </w:rPr>
      </w:pPr>
      <w:r w:rsidRPr="0088606C">
        <w:rPr>
          <w:sz w:val="14"/>
        </w:rPr>
        <w:t xml:space="preserve">The third unit-level explanation for China's hawkish behaviour is that it is a response to the resurgence of popular nationalism during the global financial crisis.42 </w:t>
      </w:r>
      <w:r w:rsidRPr="0088606C">
        <w:rPr>
          <w:rStyle w:val="StyleUnderline"/>
        </w:rPr>
        <w:t>China's rebounding economy</w:t>
      </w:r>
      <w:r w:rsidRPr="0088606C">
        <w:rPr>
          <w:sz w:val="14"/>
        </w:rPr>
        <w:t xml:space="preserve">, along with the success of the 2008 Olympic Games and the military parade staged in 2009 to mark the 60th anniversary of the PRC, </w:t>
      </w:r>
      <w:r w:rsidRPr="0088606C">
        <w:rPr>
          <w:rStyle w:val="StyleUnderline"/>
        </w:rPr>
        <w:t>encouraged many Chinese to believe that</w:t>
      </w:r>
      <w:r w:rsidRPr="0088606C">
        <w:rPr>
          <w:sz w:val="14"/>
        </w:rPr>
        <w:t xml:space="preserve"> ‘</w:t>
      </w:r>
      <w:r w:rsidRPr="0088606C">
        <w:rPr>
          <w:rStyle w:val="StyleUnderline"/>
        </w:rPr>
        <w:t>the western financial crisis was the culmination of thirty years of economic growth and of China's rise to Great Power status</w:t>
      </w:r>
      <w:r w:rsidRPr="0088606C">
        <w:rPr>
          <w:sz w:val="14"/>
        </w:rPr>
        <w:t xml:space="preserve">’.43 Meanwhile, although the </w:t>
      </w:r>
      <w:r w:rsidRPr="0088606C">
        <w:rPr>
          <w:rStyle w:val="StyleUnderline"/>
        </w:rPr>
        <w:t>Chinese leadership remains cautious where nationalism is concerned</w:t>
      </w:r>
      <w:r w:rsidRPr="0088606C">
        <w:rPr>
          <w:sz w:val="14"/>
        </w:rPr>
        <w:t xml:space="preserve">, </w:t>
      </w:r>
      <w:r w:rsidRPr="0088606C">
        <w:rPr>
          <w:rStyle w:val="StyleUnderline"/>
        </w:rPr>
        <w:t>leaders have become</w:t>
      </w:r>
      <w:r w:rsidRPr="0088606C">
        <w:rPr>
          <w:sz w:val="14"/>
        </w:rPr>
        <w:t xml:space="preserve"> ‘</w:t>
      </w:r>
      <w:r w:rsidRPr="0088606C">
        <w:rPr>
          <w:rStyle w:val="StyleUnderline"/>
        </w:rPr>
        <w:t xml:space="preserve">more willing to follow the popular </w:t>
      </w:r>
      <w:r w:rsidRPr="0088606C">
        <w:rPr>
          <w:rStyle w:val="Emphasis"/>
        </w:rPr>
        <w:t>nationalist calls for confrontation</w:t>
      </w:r>
      <w:r w:rsidRPr="0088606C">
        <w:rPr>
          <w:rStyle w:val="StyleUnderline"/>
        </w:rPr>
        <w:t xml:space="preserve"> against the Western powers and</w:t>
      </w:r>
      <w:r w:rsidRPr="0088606C">
        <w:rPr>
          <w:sz w:val="14"/>
        </w:rPr>
        <w:t xml:space="preserve"> [</w:t>
      </w:r>
      <w:r w:rsidRPr="0088606C">
        <w:rPr>
          <w:rStyle w:val="StyleUnderline"/>
        </w:rPr>
        <w:t>China's</w:t>
      </w:r>
      <w:r w:rsidRPr="0088606C">
        <w:rPr>
          <w:sz w:val="14"/>
        </w:rPr>
        <w:t xml:space="preserve">] </w:t>
      </w:r>
      <w:r w:rsidRPr="0088606C">
        <w:rPr>
          <w:rStyle w:val="StyleUnderline"/>
        </w:rPr>
        <w:t>neighbours’</w:t>
      </w:r>
      <w:r w:rsidRPr="0088606C">
        <w:rPr>
          <w:sz w:val="14"/>
        </w:rPr>
        <w:t xml:space="preserve"> </w:t>
      </w:r>
      <w:r w:rsidRPr="0088606C">
        <w:rPr>
          <w:rStyle w:val="StyleUnderline"/>
        </w:rPr>
        <w:t>in order to defend national interests</w:t>
      </w:r>
      <w:r w:rsidRPr="0088606C">
        <w:rPr>
          <w:sz w:val="14"/>
        </w:rPr>
        <w:t xml:space="preserve">.44 This suggests that it was nationalist pressure that nudged the Chinese government into a succession of maritime disputes and declaration of the ADIZ. In other words, </w:t>
      </w:r>
      <w:r w:rsidRPr="0088606C">
        <w:rPr>
          <w:rStyle w:val="StyleUnderline"/>
        </w:rPr>
        <w:t>the Chinese leadership has had to respond to nationalist sentiment to secure its legitimacy</w:t>
      </w:r>
      <w:r w:rsidRPr="0088606C">
        <w:rPr>
          <w:sz w:val="14"/>
        </w:rPr>
        <w:t xml:space="preserve">, rather than mobilizing mass nationalism to achieve foreign policy expansionism. This ‘mob’ nationalism explanation fails on three grounds. First, concerns about the surge in popular nationalism might be exaggerated. Even after the 2008 financial crisis, many Chinese were quite realistic in their perceptions of China's international status.45 According to a Pew Global Attitudes survey, although over 50 per cent of Chinese people believe that the PRC will eventually replace the United States as the world's leading power, they still think the US, not China, is the world's top economy (see figure 3). Second, </w:t>
      </w:r>
      <w:r w:rsidRPr="0088606C">
        <w:rPr>
          <w:rStyle w:val="StyleUnderline"/>
        </w:rPr>
        <w:t>the rise of popular nationalism has not necessarily caused Beijing to lose control over its foreign policy</w:t>
      </w:r>
      <w:r w:rsidRPr="0088606C">
        <w:rPr>
          <w:sz w:val="14"/>
        </w:rPr>
        <w:t xml:space="preserve">. </w:t>
      </w:r>
      <w:r w:rsidRPr="0088606C">
        <w:rPr>
          <w:rStyle w:val="StyleUnderline"/>
        </w:rPr>
        <w:t>Chinese nationalism has reared its head repeatedly over the past few decades, with regular appeals to adopt aggressive policies</w:t>
      </w:r>
      <w:r w:rsidRPr="0088606C">
        <w:rPr>
          <w:sz w:val="14"/>
        </w:rPr>
        <w:t xml:space="preserve">. This argument fails to explain why the case is different this time.46 Finally, the Chinese leadership actually makes use of nationalism in its risky security strategies.47 Given the state's manipulation of the mass media and mass education, </w:t>
      </w:r>
      <w:r w:rsidRPr="0088606C">
        <w:rPr>
          <w:rStyle w:val="StyleUnderline"/>
        </w:rPr>
        <w:t>the Chinese leadership can generate public support for anything to serve its diplomatic purposes</w:t>
      </w:r>
      <w:r w:rsidRPr="0088606C">
        <w:rPr>
          <w:sz w:val="14"/>
        </w:rPr>
        <w:t xml:space="preserve">. Once nationalist fervour has been whipped up, leaders can claim that their choices were constrained and compromise is difficult.48 In short, there are two reasons why a unit-level examination of China's bureaucratic competition, leadership transition and domestic nationalism fails to provide a credible explanation for China's new foreign policy assertiveness. First, </w:t>
      </w:r>
      <w:r w:rsidRPr="0088606C">
        <w:rPr>
          <w:rStyle w:val="StyleUnderline"/>
        </w:rPr>
        <w:t>if domestic pressure were driving the Chinese regime to resort to an assertive foreign policy, we would see the same level of assertiveness throughout the history of the PRC</w:t>
      </w:r>
      <w:r w:rsidRPr="0088606C">
        <w:rPr>
          <w:sz w:val="14"/>
        </w:rPr>
        <w:t xml:space="preserve">. This is not the case, however. China adopted a conservative and low-profile approach to foreign affairs under Jiang Zemin and his successor Hu Jintao. Second, the argument's basic logic is flawed: if China really faced internal insecurity or regime vulnerability, it would choose a more cooperative strategy to maintain a stable external environment. If M. Taylor Fravel is correct, instability in China would lead it to seek better relations with neighbouring countries.49 Therefore, as will be discussed below, </w:t>
      </w:r>
      <w:r w:rsidRPr="0088606C">
        <w:rPr>
          <w:rStyle w:val="StyleUnderline"/>
        </w:rPr>
        <w:t>it may be China's success</w:t>
      </w:r>
      <w:r w:rsidRPr="0088606C">
        <w:rPr>
          <w:sz w:val="14"/>
        </w:rPr>
        <w:t xml:space="preserve">, or ‘perceived success’, </w:t>
      </w:r>
      <w:r w:rsidRPr="0088606C">
        <w:rPr>
          <w:rStyle w:val="StyleUnderline"/>
        </w:rPr>
        <w:t>in weathering the global financial crisis of 2008, that is behind its assertive foreign policy</w:t>
      </w:r>
      <w:r w:rsidRPr="0088606C">
        <w:rPr>
          <w:sz w:val="14"/>
        </w:rPr>
        <w:t>.</w:t>
      </w:r>
    </w:p>
    <w:p w14:paraId="726FB4E6" w14:textId="77777777" w:rsidR="0067549A" w:rsidRPr="0088606C" w:rsidRDefault="0067549A" w:rsidP="0067549A">
      <w:pPr>
        <w:rPr>
          <w:sz w:val="16"/>
        </w:rPr>
      </w:pPr>
    </w:p>
    <w:p w14:paraId="20CD9FB7" w14:textId="77777777" w:rsidR="0067549A" w:rsidRPr="0088606C" w:rsidRDefault="0067549A" w:rsidP="0067549A">
      <w:pPr>
        <w:pStyle w:val="Heading3"/>
      </w:pPr>
      <w:r w:rsidRPr="0088606C">
        <w:t>China Rise Peaceful</w:t>
      </w:r>
    </w:p>
    <w:p w14:paraId="0B74E7AE" w14:textId="77777777" w:rsidR="0067549A" w:rsidRPr="0088606C" w:rsidRDefault="0067549A" w:rsidP="0067549A">
      <w:pPr>
        <w:pStyle w:val="Heading4"/>
      </w:pPr>
      <w:r w:rsidRPr="0088606C">
        <w:t xml:space="preserve">China rise is peaceful </w:t>
      </w:r>
    </w:p>
    <w:p w14:paraId="1EE8BA88" w14:textId="77777777" w:rsidR="0067549A" w:rsidRPr="0088606C" w:rsidRDefault="0067549A" w:rsidP="0067549A">
      <w:r w:rsidRPr="0088606C">
        <w:rPr>
          <w:rStyle w:val="Style13ptBold"/>
        </w:rPr>
        <w:t>Muzaffar 15</w:t>
      </w:r>
      <w:r w:rsidRPr="0088606C">
        <w:t xml:space="preserve"> - Malaysian Muslim political scientist, and an Islamic reformist and activist</w:t>
      </w:r>
    </w:p>
    <w:p w14:paraId="6148AF59" w14:textId="77777777" w:rsidR="0067549A" w:rsidRPr="0088606C" w:rsidRDefault="0067549A" w:rsidP="0067549A">
      <w:r w:rsidRPr="0088606C">
        <w:t>Muzaffar, Chandra, 2015, "Full Text Electronic Journal Holdings List," http://dj4uu9gr5z.scholar.serialssolutions.com/?sid=google&amp;amp;auinit=C&amp;amp;aulast=Muzaffar&amp;amp;atitle=THE+DECLINE+OF+US+HELMED+GLOBAL+HEGEMONY:+THE+EMERGENCE+OF+A+MORE+EQUITABLE+PATTERN+OF+INTERNATIONAL+RELATIONS%3F&amp;amp;title=Journal+of+Defence+and+Security&amp;amp;volume=5&amp;amp;issue=2&amp;amp;date=2015&amp;amp;spage=101&amp;amp;issn=2180-284X, Date Accessed: 6-25-2016 //NM</w:t>
      </w:r>
    </w:p>
    <w:p w14:paraId="6CEA3505" w14:textId="0D1D2843" w:rsidR="00310A08" w:rsidRPr="0088606C" w:rsidRDefault="0067549A" w:rsidP="0067549A">
      <w:pPr>
        <w:rPr>
          <w:sz w:val="16"/>
        </w:rPr>
      </w:pPr>
      <w:r w:rsidRPr="0088606C">
        <w:rPr>
          <w:sz w:val="16"/>
        </w:rPr>
        <w:t xml:space="preserve">Two, even in the contemporary period, </w:t>
      </w:r>
      <w:r w:rsidRPr="0088606C">
        <w:rPr>
          <w:rStyle w:val="StyleUnderline"/>
        </w:rPr>
        <w:t>in spite of China's voracious appetite for oil and gas and other minerals</w:t>
      </w:r>
      <w:r w:rsidRPr="0088606C">
        <w:rPr>
          <w:sz w:val="16"/>
        </w:rPr>
        <w:t xml:space="preserve">, </w:t>
      </w:r>
      <w:r w:rsidRPr="0088606C">
        <w:rPr>
          <w:rStyle w:val="StyleUnderline"/>
        </w:rPr>
        <w:t>it has not tried to control the source of these resources</w:t>
      </w:r>
      <w:r w:rsidRPr="0088606C">
        <w:rPr>
          <w:sz w:val="16"/>
        </w:rPr>
        <w:t xml:space="preserve">. All it wants is access, not control. This is why </w:t>
      </w:r>
      <w:r w:rsidRPr="0088606C">
        <w:rPr>
          <w:rStyle w:val="Emphasis"/>
        </w:rPr>
        <w:t>China does not have a single overseas military base</w:t>
      </w:r>
      <w:r w:rsidRPr="0088606C">
        <w:rPr>
          <w:sz w:val="16"/>
        </w:rPr>
        <w:t xml:space="preserve">. Indeed, China is the first nation to emerge as a big power on the world stage that has not resorted to imperial wars or bloody conquests or the usurpation of someone's resources in its ascent up the ladder. To put it in another way, </w:t>
      </w:r>
      <w:r w:rsidRPr="0088606C">
        <w:rPr>
          <w:rStyle w:val="Emphasis"/>
        </w:rPr>
        <w:t>China's rise to power without violence</w:t>
      </w:r>
      <w:r w:rsidRPr="0088606C">
        <w:rPr>
          <w:sz w:val="16"/>
        </w:rPr>
        <w:t xml:space="preserve">, </w:t>
      </w:r>
      <w:r w:rsidRPr="0088606C">
        <w:rPr>
          <w:rStyle w:val="StyleUnderline"/>
        </w:rPr>
        <w:t>and through peaceful means</w:t>
      </w:r>
      <w:r w:rsidRPr="0088606C">
        <w:rPr>
          <w:sz w:val="16"/>
        </w:rPr>
        <w:t xml:space="preserve">, </w:t>
      </w:r>
      <w:r w:rsidRPr="0088606C">
        <w:rPr>
          <w:rStyle w:val="StyleUnderline"/>
        </w:rPr>
        <w:t>is unique</w:t>
      </w:r>
      <w:r w:rsidRPr="0088606C">
        <w:rPr>
          <w:sz w:val="16"/>
        </w:rPr>
        <w:t xml:space="preserve">. This is something that the world should appreciate. Here again, one must concede that when it comes to what it defines as its territorial integrity, China has no qualms about using force. This is what it did in 1962 vis-a-vis India in the dispute over the McMahon Line. In 1974 and 1988, China clashed with Vietnam over the Spratly Islands. But even in such conflicts, </w:t>
      </w:r>
      <w:r w:rsidRPr="0088606C">
        <w:rPr>
          <w:rStyle w:val="StyleUnderline"/>
        </w:rPr>
        <w:t>China is more inclined towards bilateral talks, negotiations and peaceful settlement</w:t>
      </w:r>
      <w:r w:rsidRPr="0088606C">
        <w:rPr>
          <w:sz w:val="16"/>
        </w:rPr>
        <w:t xml:space="preserve">. Three, all said and done, China, the world's second largest economy, is still a poor country and is determined to concentrate upon raising the standard of living of its people in the next three or four decades. </w:t>
      </w:r>
      <w:r w:rsidRPr="0088606C">
        <w:rPr>
          <w:rStyle w:val="StyleUnderline"/>
        </w:rPr>
        <w:t>Seeking hegemonic power</w:t>
      </w:r>
      <w:r w:rsidRPr="0088606C">
        <w:rPr>
          <w:sz w:val="16"/>
        </w:rPr>
        <w:t xml:space="preserve">, especially </w:t>
      </w:r>
      <w:r w:rsidRPr="0088606C">
        <w:rPr>
          <w:rStyle w:val="StyleUnderline"/>
        </w:rPr>
        <w:t>through war and violence</w:t>
      </w:r>
      <w:r w:rsidRPr="0088606C">
        <w:rPr>
          <w:sz w:val="16"/>
        </w:rPr>
        <w:t xml:space="preserve">, </w:t>
      </w:r>
      <w:r w:rsidRPr="0088606C">
        <w:rPr>
          <w:rStyle w:val="StyleUnderline"/>
        </w:rPr>
        <w:t>is certainly not on its agenda</w:t>
      </w:r>
      <w:r w:rsidRPr="0088606C">
        <w:rPr>
          <w:sz w:val="16"/>
        </w:rPr>
        <w:t xml:space="preserve">. </w:t>
      </w:r>
      <w:r w:rsidRPr="0088606C">
        <w:rPr>
          <w:rStyle w:val="StyleUnderline"/>
        </w:rPr>
        <w:t>Chinese policy-makers and analysts never cease to remind the world that with 1.3 billion people</w:t>
      </w:r>
      <w:r w:rsidRPr="0088606C">
        <w:rPr>
          <w:sz w:val="16"/>
        </w:rPr>
        <w:t xml:space="preserve">, "China's per capita GDP is only US 3,800, ranking about 104th in the world, even lower than many African countries. By the United Nations standard of one US dollar a day, 150 million Chinese are still living below the poverty line" [38]. It is also important to note that </w:t>
      </w:r>
      <w:r w:rsidRPr="0088606C">
        <w:rPr>
          <w:rStyle w:val="StyleUnderline"/>
        </w:rPr>
        <w:t>China is perhaps the only big power that has a clause in its Constitution that repudiates hegemony</w:t>
      </w:r>
      <w:r w:rsidRPr="0088606C">
        <w:rPr>
          <w:sz w:val="16"/>
        </w:rPr>
        <w:t>. The Chinese Communist Party (</w:t>
      </w:r>
      <w:r w:rsidRPr="0088606C">
        <w:rPr>
          <w:rStyle w:val="StyleUnderline"/>
        </w:rPr>
        <w:t>CCP</w:t>
      </w:r>
      <w:r w:rsidRPr="0088606C">
        <w:rPr>
          <w:sz w:val="16"/>
        </w:rPr>
        <w:t xml:space="preserve">) also </w:t>
      </w:r>
      <w:r w:rsidRPr="0088606C">
        <w:rPr>
          <w:rStyle w:val="StyleUnderline"/>
        </w:rPr>
        <w:t>renounces hegemony</w:t>
      </w:r>
      <w:r w:rsidRPr="0088606C">
        <w:rPr>
          <w:sz w:val="16"/>
        </w:rPr>
        <w:t>. Every major Chinese leader in the present phase of US helmed hegemony from Deng Xiaoping to Hu Jin Tao has pledged that his country will never ever seek hegemony. This was also the position of the late Chinese Prime Minister, Chou En-Lai [39].</w:t>
      </w:r>
    </w:p>
    <w:p w14:paraId="5A4F6552" w14:textId="1E3EEFDA" w:rsidR="00310A08" w:rsidRPr="0088606C" w:rsidRDefault="00310A08" w:rsidP="00310A08">
      <w:pPr>
        <w:pStyle w:val="Heading2"/>
      </w:pPr>
      <w:r w:rsidRPr="0088606C">
        <w:t>Hegemony</w:t>
      </w:r>
      <w:r w:rsidR="00CB3104" w:rsidRPr="0088606C">
        <w:t xml:space="preserve"> / Tech Comp</w:t>
      </w:r>
    </w:p>
    <w:p w14:paraId="308C7FCF" w14:textId="0D5B4FFE" w:rsidR="00803C82" w:rsidRPr="0088606C" w:rsidRDefault="00AD73D1" w:rsidP="001E40A0">
      <w:pPr>
        <w:pStyle w:val="Heading4"/>
      </w:pPr>
      <w:r w:rsidRPr="0088606C">
        <w:t xml:space="preserve">****Look above in “Heg toolbox” for more </w:t>
      </w:r>
      <w:r w:rsidR="001E40A0" w:rsidRPr="0088606C">
        <w:t>answers****</w:t>
      </w:r>
    </w:p>
    <w:p w14:paraId="3CABD77E" w14:textId="6CDB0084" w:rsidR="00F972B9" w:rsidRDefault="00F972B9" w:rsidP="00F972B9">
      <w:pPr>
        <w:pStyle w:val="Heading3"/>
      </w:pPr>
      <w:r>
        <w:t xml:space="preserve">GCP Does not </w:t>
      </w:r>
      <w:r>
        <w:sym w:font="Wingdings" w:char="F0E0"/>
      </w:r>
      <w:r>
        <w:t xml:space="preserve"> Tech Dev</w:t>
      </w:r>
    </w:p>
    <w:p w14:paraId="28AFA7F0" w14:textId="77777777" w:rsidR="00F972B9" w:rsidRDefault="00F972B9" w:rsidP="00F972B9">
      <w:pPr>
        <w:pStyle w:val="Heading4"/>
      </w:pPr>
      <w:r>
        <w:t xml:space="preserve">Carbon Pricing can’t spur tech development – politically infeasible and market failures </w:t>
      </w:r>
    </w:p>
    <w:p w14:paraId="75CA6FE3" w14:textId="77777777" w:rsidR="00F972B9" w:rsidRPr="003D4942" w:rsidRDefault="00F972B9" w:rsidP="00F972B9">
      <w:pPr>
        <w:rPr>
          <w:rStyle w:val="Style13ptBold"/>
        </w:rPr>
      </w:pPr>
      <w:r w:rsidRPr="003D4942">
        <w:rPr>
          <w:rStyle w:val="Style13ptBold"/>
        </w:rPr>
        <w:t>Ackva 3/16</w:t>
      </w:r>
    </w:p>
    <w:p w14:paraId="72333F2A" w14:textId="77777777" w:rsidR="00F972B9" w:rsidRDefault="00F972B9" w:rsidP="00F972B9">
      <w:r>
        <w:t xml:space="preserve">Johannes Ackva, </w:t>
      </w:r>
      <w:r w:rsidRPr="003D4942">
        <w:t>Project Mana</w:t>
      </w:r>
      <w:r>
        <w:t xml:space="preserve">ger at Adelphi, </w:t>
      </w:r>
      <w:r w:rsidRPr="003D4942">
        <w:t>specialising in Emissions Trading, Energy Policy and Climate and Security</w:t>
      </w:r>
      <w:r>
        <w:t xml:space="preserve">, Climate diplomacy.org, 3/16/16, </w:t>
      </w:r>
      <w:hyperlink r:id="rId303" w:history="1">
        <w:r w:rsidRPr="00BC3C14">
          <w:rPr>
            <w:rStyle w:val="Hyperlink"/>
          </w:rPr>
          <w:t>https://www.climate-diplomacy.org/news/mission-innovation-much-needed-policy-innovation-international-climate-policy</w:t>
        </w:r>
      </w:hyperlink>
      <w:r>
        <w:t>, DH</w:t>
      </w:r>
    </w:p>
    <w:p w14:paraId="13061EDF" w14:textId="4B815EF7" w:rsidR="00F972B9" w:rsidRPr="00F972B9" w:rsidRDefault="00F972B9" w:rsidP="00F972B9">
      <w:r>
        <w:t xml:space="preserve">Carbon pricing, either through emission trading or carbon taxes, has been the prime focus of international climate policy and it plays a central role in shifting to a low-carbon energy transition. However, </w:t>
      </w:r>
      <w:r w:rsidRPr="00C13ED6">
        <w:rPr>
          <w:highlight w:val="yellow"/>
          <w:u w:val="single"/>
        </w:rPr>
        <w:t>pricing carbon</w:t>
      </w:r>
      <w:r w:rsidRPr="003D4942">
        <w:rPr>
          <w:u w:val="single"/>
        </w:rPr>
        <w:t xml:space="preserve"> </w:t>
      </w:r>
      <w:r>
        <w:t xml:space="preserve">alone and leaving innovation to the market </w:t>
      </w:r>
      <w:r w:rsidRPr="00C13ED6">
        <w:rPr>
          <w:highlight w:val="yellow"/>
          <w:u w:val="single"/>
        </w:rPr>
        <w:t>is unlikely to induce sufficient innovation</w:t>
      </w:r>
      <w:r>
        <w:t xml:space="preserve">. </w:t>
      </w:r>
      <w:r w:rsidRPr="003D4942">
        <w:rPr>
          <w:u w:val="single"/>
        </w:rPr>
        <w:t>There are at least two reasons for this</w:t>
      </w:r>
      <w:r>
        <w:t xml:space="preserve"> – one political-economic and the other related to the economics of innovation. </w:t>
      </w:r>
      <w:r w:rsidRPr="003D4942">
        <w:rPr>
          <w:u w:val="single"/>
        </w:rPr>
        <w:t xml:space="preserve">First, </w:t>
      </w:r>
      <w:r w:rsidRPr="00C13ED6">
        <w:rPr>
          <w:highlight w:val="yellow"/>
          <w:u w:val="single"/>
        </w:rPr>
        <w:t>it is very unlikely that a carbon price that fully reflects the negative effect of carbon emissions is ever reached on a global scale</w:t>
      </w:r>
      <w:r w:rsidRPr="003D4942">
        <w:rPr>
          <w:u w:val="single"/>
        </w:rPr>
        <w:t>.</w:t>
      </w:r>
      <w:r>
        <w:t xml:space="preserve"> While the </w:t>
      </w:r>
      <w:r w:rsidRPr="00C13ED6">
        <w:rPr>
          <w:highlight w:val="yellow"/>
          <w:u w:val="single"/>
        </w:rPr>
        <w:t>estimates for the social cost of carbon vary</w:t>
      </w:r>
      <w:r>
        <w:t xml:space="preserve"> widely and by orders of magnitude (for example, the US Environmental Protection Agency considers values between USD 11 and 105 per metric tonne of CO2 for 2015 in 2007 USD), </w:t>
      </w:r>
      <w:r w:rsidRPr="00C13ED6">
        <w:rPr>
          <w:highlight w:val="yellow"/>
          <w:u w:val="single"/>
        </w:rPr>
        <w:t>even the lower bound of these values is higher than the carbon price in the EU ETS in 2015</w:t>
      </w:r>
      <w:r w:rsidRPr="003D4942">
        <w:rPr>
          <w:u w:val="single"/>
        </w:rPr>
        <w:t xml:space="preserve">, </w:t>
      </w:r>
      <w:r w:rsidRPr="00C13ED6">
        <w:rPr>
          <w:highlight w:val="yellow"/>
          <w:u w:val="single"/>
        </w:rPr>
        <w:t>a polity</w:t>
      </w:r>
      <w:r w:rsidRPr="003D4942">
        <w:rPr>
          <w:u w:val="single"/>
        </w:rPr>
        <w:t xml:space="preserve"> far more </w:t>
      </w:r>
      <w:r w:rsidRPr="00C13ED6">
        <w:rPr>
          <w:highlight w:val="yellow"/>
          <w:u w:val="single"/>
        </w:rPr>
        <w:t>concerned with climate change</w:t>
      </w:r>
      <w:r w:rsidRPr="003D4942">
        <w:rPr>
          <w:u w:val="single"/>
        </w:rPr>
        <w:t xml:space="preserve"> than the global average. Higher </w:t>
      </w:r>
      <w:r w:rsidRPr="00C13ED6">
        <w:rPr>
          <w:highlight w:val="yellow"/>
          <w:u w:val="single"/>
        </w:rPr>
        <w:t>estimates</w:t>
      </w:r>
      <w:r w:rsidRPr="003D4942">
        <w:rPr>
          <w:u w:val="single"/>
        </w:rPr>
        <w:t xml:space="preserve"> of the social cost of carbon (e.g. USD 105), associated with the more catastrophic climate change scenarios we should be most worried about, </w:t>
      </w:r>
      <w:r w:rsidRPr="00C13ED6">
        <w:rPr>
          <w:highlight w:val="yellow"/>
          <w:u w:val="single"/>
        </w:rPr>
        <w:t>seem politically infeasible to ever be reflected by carbon pricing instruments</w:t>
      </w:r>
      <w:r>
        <w:t xml:space="preserve">. </w:t>
      </w:r>
      <w:r w:rsidRPr="003D4942">
        <w:rPr>
          <w:u w:val="single"/>
        </w:rPr>
        <w:t xml:space="preserve">Second, </w:t>
      </w:r>
      <w:r w:rsidRPr="00C13ED6">
        <w:rPr>
          <w:highlight w:val="yellow"/>
          <w:u w:val="single"/>
        </w:rPr>
        <w:t>even if there was a carbon price high enough to fully internalise the negative externalities</w:t>
      </w:r>
      <w:r w:rsidRPr="003D4942">
        <w:rPr>
          <w:u w:val="single"/>
        </w:rPr>
        <w:t xml:space="preserve"> of carbon emissions, </w:t>
      </w:r>
      <w:r w:rsidRPr="00C13ED6">
        <w:rPr>
          <w:highlight w:val="yellow"/>
          <w:u w:val="single"/>
        </w:rPr>
        <w:t>innovation suffers from the additional market failure that the gains from technological innovation are</w:t>
      </w:r>
      <w:r w:rsidRPr="003D4942">
        <w:rPr>
          <w:u w:val="single"/>
        </w:rPr>
        <w:t>, to a large degree, public goods</w:t>
      </w:r>
      <w:r>
        <w:t xml:space="preserve"> </w:t>
      </w:r>
      <w:r w:rsidRPr="003D4942">
        <w:rPr>
          <w:u w:val="single"/>
        </w:rPr>
        <w:t xml:space="preserve">– </w:t>
      </w:r>
      <w:r w:rsidRPr="00C13ED6">
        <w:rPr>
          <w:highlight w:val="yellow"/>
          <w:u w:val="single"/>
        </w:rPr>
        <w:t>accruing to entire sectors and the world economy and thus being under-provided by profit-maximising firms as well as national governments</w:t>
      </w:r>
      <w:r>
        <w:t>. From this analysis, which is broadly shared among economists, follows not only a mandate for national governments to step in to facilitate innovation nationally, but also a clear rationale to jointly commit internationally to overcome the under-provision that would likely follow from national interest calculations alone.</w:t>
      </w:r>
    </w:p>
    <w:p w14:paraId="5B72ED46" w14:textId="66F80777" w:rsidR="005D760B" w:rsidRPr="0088606C" w:rsidRDefault="005D760B" w:rsidP="00803C82">
      <w:pPr>
        <w:pStyle w:val="Heading3"/>
      </w:pPr>
      <w:r w:rsidRPr="0088606C">
        <w:t>! D</w:t>
      </w:r>
    </w:p>
    <w:p w14:paraId="54433C64" w14:textId="77777777" w:rsidR="005D760B" w:rsidRPr="0088606C" w:rsidRDefault="005D760B" w:rsidP="005D760B">
      <w:pPr>
        <w:keepNext/>
        <w:keepLines/>
        <w:spacing w:before="40"/>
        <w:outlineLvl w:val="3"/>
        <w:rPr>
          <w:rFonts w:eastAsia="Times New Roman" w:cs="Times New Roman"/>
          <w:b/>
          <w:iCs/>
          <w:sz w:val="26"/>
        </w:rPr>
      </w:pPr>
      <w:r w:rsidRPr="0088606C">
        <w:rPr>
          <w:rFonts w:eastAsia="Times New Roman" w:cs="Times New Roman"/>
          <w:b/>
          <w:iCs/>
          <w:sz w:val="26"/>
        </w:rPr>
        <w:t xml:space="preserve">Hegemony’s </w:t>
      </w:r>
      <w:r w:rsidRPr="0088606C">
        <w:rPr>
          <w:rFonts w:eastAsia="Times New Roman" w:cs="Times New Roman"/>
          <w:b/>
          <w:iCs/>
          <w:sz w:val="26"/>
          <w:u w:val="single"/>
        </w:rPr>
        <w:t>no longer</w:t>
      </w:r>
      <w:r w:rsidRPr="0088606C">
        <w:rPr>
          <w:rFonts w:eastAsia="Times New Roman" w:cs="Times New Roman"/>
          <w:b/>
          <w:iCs/>
          <w:sz w:val="26"/>
        </w:rPr>
        <w:t xml:space="preserve"> key to peace </w:t>
      </w:r>
    </w:p>
    <w:p w14:paraId="3270B234" w14:textId="77777777" w:rsidR="005D760B" w:rsidRPr="0088606C" w:rsidRDefault="005D760B" w:rsidP="005D760B">
      <w:pPr>
        <w:rPr>
          <w:rFonts w:eastAsia="Calibri" w:cs="Times New Roman"/>
        </w:rPr>
      </w:pPr>
      <w:r w:rsidRPr="0088606C">
        <w:rPr>
          <w:rFonts w:eastAsia="Calibri" w:cs="Times New Roman"/>
        </w:rPr>
        <w:t xml:space="preserve">Elizabeth Cobbs </w:t>
      </w:r>
      <w:r w:rsidRPr="0088606C">
        <w:rPr>
          <w:rFonts w:eastAsia="Calibri" w:cs="Times New Roman"/>
          <w:b/>
          <w:bCs/>
          <w:sz w:val="26"/>
        </w:rPr>
        <w:t>Hoffman 13</w:t>
      </w:r>
      <w:r w:rsidRPr="0088606C">
        <w:rPr>
          <w:rFonts w:eastAsia="Calibri" w:cs="Times New Roman"/>
        </w:rPr>
        <w:t>, professor of American foreign relations at San Diego State University, 3/4/13, “Come Home, America,” http://www.nytimes.com/2013/03/05/opinion/come-home-america.html?nl=todaysheadlines&amp;emc=edit_th_20130305&amp;pagewanted=print&amp;_r=0</w:t>
      </w:r>
    </w:p>
    <w:p w14:paraId="63058CD1" w14:textId="404E09D5" w:rsidR="005D760B" w:rsidRPr="0088606C" w:rsidRDefault="005D760B" w:rsidP="005D760B">
      <w:pPr>
        <w:rPr>
          <w:rFonts w:eastAsia="Calibri" w:cs="Times New Roman"/>
          <w:sz w:val="12"/>
        </w:rPr>
      </w:pPr>
      <w:r w:rsidRPr="0088606C">
        <w:rPr>
          <w:rFonts w:eastAsia="Calibri" w:cs="Times New Roman"/>
          <w:b/>
          <w:u w:val="single"/>
        </w:rPr>
        <w:t>EVERYONE talks about getting out of Iraq and Afghanistan.</w:t>
      </w:r>
      <w:r w:rsidRPr="0088606C">
        <w:rPr>
          <w:rFonts w:eastAsia="Calibri" w:cs="Times New Roman"/>
          <w:sz w:val="12"/>
        </w:rPr>
        <w:t xml:space="preserve"> But </w:t>
      </w:r>
      <w:r w:rsidRPr="0088606C">
        <w:rPr>
          <w:rFonts w:eastAsia="Calibri" w:cs="Times New Roman"/>
          <w:b/>
          <w:u w:val="single"/>
        </w:rPr>
        <w:t>what about Germany and Japan?</w:t>
      </w:r>
      <w:r w:rsidRPr="0088606C">
        <w:rPr>
          <w:rFonts w:eastAsia="Calibri" w:cs="Times New Roman"/>
          <w:sz w:val="12"/>
        </w:rPr>
        <w:t xml:space="preserve"> ¶ The sequester — $85 billion this year in across-the-board budget cuts, about half of which will come from the Pentagon — gives Americans an opportunity to discuss a question we’ve put off too long: </w:t>
      </w:r>
      <w:r w:rsidRPr="0088606C">
        <w:rPr>
          <w:rFonts w:eastAsia="Calibri" w:cs="Times New Roman"/>
          <w:b/>
          <w:u w:val="single"/>
        </w:rPr>
        <w:t xml:space="preserve">Why we are still fighting World War II? </w:t>
      </w:r>
      <w:r w:rsidRPr="0088606C">
        <w:rPr>
          <w:rFonts w:eastAsia="Calibri" w:cs="Times New Roman"/>
          <w:b/>
          <w:sz w:val="12"/>
          <w:u w:val="single"/>
        </w:rPr>
        <w:t xml:space="preserve">¶ </w:t>
      </w:r>
      <w:r w:rsidRPr="0088606C">
        <w:rPr>
          <w:rFonts w:eastAsia="Calibri" w:cs="Times New Roman"/>
          <w:b/>
          <w:u w:val="single"/>
        </w:rPr>
        <w:t>Since 1947</w:t>
      </w:r>
      <w:r w:rsidRPr="0088606C">
        <w:rPr>
          <w:rFonts w:eastAsia="Calibri" w:cs="Times New Roman"/>
          <w:sz w:val="12"/>
        </w:rPr>
        <w:t xml:space="preserve">, when President Harry S. Truman set forth a policy to stop further Soviet expansion and “support free peoples” who were “resisting subjugation by armed minorities or by outside pressures,” </w:t>
      </w:r>
      <w:r w:rsidRPr="0088606C">
        <w:rPr>
          <w:rFonts w:eastAsia="Calibri" w:cs="Times New Roman"/>
          <w:b/>
          <w:u w:val="single"/>
        </w:rPr>
        <w:t>America has acted as the world’s policeman</w:t>
      </w:r>
      <w:r w:rsidRPr="0088606C">
        <w:rPr>
          <w:rFonts w:eastAsia="Calibri" w:cs="Times New Roman"/>
          <w:sz w:val="12"/>
        </w:rPr>
        <w:t xml:space="preserve">. ¶ For more than a century, Britain had “held the line” against aggression in Eurasia, but by World War II it was broke. Only two years after the Allies met at Yalta to hammer out the postwar order, London gave Washington five weeks’ notice: It’s your turn now. The Greek government was battling partisans supplied by Communist Yugoslavia. Turkey was under pressure to allow Soviet troops to patrol its waterways. Stalin was strong-arming governments from Finland to Iran. ¶ Some historians say Truman scared the American people into a broad, open-ended commitment to world security. But Americans were already frightened: in 1947, 73 percent told Gallup that they considered World War III likely. ¶ From the Truman Doctrine emerged a strategy comprising multiple alliances: the Rio Pact of 1947 (Latin America), the NATO Treaty of 1949 (Canada and Northern and Western Europe), the Anzus Treaty of 1951 (Australia and New Zealand) and the Seato Treaty of 1954 (Southeast Asia). Seato ended in 1977, but the other treaties remain in force, as do collective-defense agreements with Japan, South Korea and the Philippines. Meanwhile, we invented the practice of foreign aid, beginning with the Marshall Plan. ¶ It was a profound turn even from 1940, when Franklin D. Roosevelt won a third term pledging not to plunge the United States into war. Isolationism has had a rich tradition, from Washington’s 1796 warning against foreign entanglements to the 1919 debate over the Treaty of Versailles, in which Henry Cabot Lodge argued, “The less we undertake to play the part of umpire and thrust ourselves into European conflicts the better for the United States and for the world.” ¶ World War II, and the relative impotence of the United Nations, convinced successive administrations that America had to fill the breach, and we did so, with great success. </w:t>
      </w:r>
      <w:r w:rsidRPr="0088606C">
        <w:rPr>
          <w:rFonts w:eastAsia="Calibri" w:cs="Times New Roman"/>
          <w:b/>
          <w:u w:val="single"/>
        </w:rPr>
        <w:t>The world was far more secure in the second half of the 20th century than in the disastrous first half</w:t>
      </w:r>
      <w:r w:rsidRPr="0088606C">
        <w:rPr>
          <w:rFonts w:eastAsia="Calibri" w:cs="Times New Roman"/>
          <w:sz w:val="12"/>
        </w:rPr>
        <w:t xml:space="preserve">. The percentage of the globe’s population killed in conflicts between states fell in each decade after the Truman Doctrine. </w:t>
      </w:r>
      <w:r w:rsidRPr="0088606C">
        <w:rPr>
          <w:rFonts w:eastAsia="Calibri" w:cs="Times New Roman"/>
          <w:b/>
          <w:u w:val="single"/>
        </w:rPr>
        <w:t>America experienced more wars</w:t>
      </w:r>
      <w:r w:rsidRPr="0088606C">
        <w:rPr>
          <w:rFonts w:eastAsia="Calibri" w:cs="Times New Roman"/>
          <w:sz w:val="12"/>
        </w:rPr>
        <w:t xml:space="preserve"> (Korea, Vietnam, the two Iraq wars, Afghanistan) </w:t>
      </w:r>
      <w:r w:rsidRPr="0088606C">
        <w:rPr>
          <w:rFonts w:eastAsia="Calibri" w:cs="Times New Roman"/>
          <w:b/>
          <w:u w:val="single"/>
        </w:rPr>
        <w:t>but the world, as a whole, experienced fewer</w:t>
      </w:r>
      <w:r w:rsidRPr="0088606C">
        <w:rPr>
          <w:rFonts w:eastAsia="Calibri" w:cs="Times New Roman"/>
          <w:sz w:val="12"/>
        </w:rPr>
        <w:t xml:space="preserve">. ¶ </w:t>
      </w:r>
      <w:r w:rsidRPr="0088606C">
        <w:rPr>
          <w:rFonts w:eastAsia="Calibri" w:cs="Times New Roman"/>
          <w:b/>
          <w:u w:val="single"/>
        </w:rPr>
        <w:t>We were not so much an empire</w:t>
      </w:r>
      <w:r w:rsidRPr="0088606C">
        <w:rPr>
          <w:rFonts w:eastAsia="Calibri" w:cs="Times New Roman"/>
          <w:sz w:val="12"/>
        </w:rPr>
        <w:t xml:space="preserve"> — the empire decried by the scholar and veteran Andrew J. Bacevich and celebrated by the conservative historian Niall Ferguson — </w:t>
      </w:r>
      <w:r w:rsidRPr="0088606C">
        <w:rPr>
          <w:rFonts w:eastAsia="Calibri" w:cs="Times New Roman"/>
          <w:b/>
          <w:u w:val="single"/>
        </w:rPr>
        <w:t>as an umpire, one that stood for equal access by nation-states to political and economic gains; peaceful arbitration of international conflict; and transparency in trade and business</w:t>
      </w:r>
      <w:r w:rsidRPr="0088606C">
        <w:rPr>
          <w:rFonts w:eastAsia="Calibri" w:cs="Times New Roman"/>
          <w:sz w:val="12"/>
        </w:rPr>
        <w:t xml:space="preserve">. ¶ </w:t>
      </w:r>
      <w:r w:rsidRPr="0088606C">
        <w:rPr>
          <w:rFonts w:eastAsia="Calibri" w:cs="Times New Roman"/>
          <w:b/>
          <w:u w:val="single"/>
          <w:bdr w:val="single" w:sz="4" w:space="0" w:color="auto"/>
        </w:rPr>
        <w:t>But conditions have changed radically</w:t>
      </w:r>
      <w:r w:rsidRPr="0088606C">
        <w:rPr>
          <w:rFonts w:eastAsia="Calibri" w:cs="Times New Roman"/>
          <w:sz w:val="12"/>
        </w:rPr>
        <w:t xml:space="preserve"> </w:t>
      </w:r>
      <w:r w:rsidRPr="0088606C">
        <w:rPr>
          <w:rFonts w:eastAsia="Calibri" w:cs="Times New Roman"/>
          <w:b/>
          <w:u w:val="single"/>
        </w:rPr>
        <w:t>since the cold war</w:t>
      </w:r>
      <w:r w:rsidRPr="0088606C">
        <w:rPr>
          <w:rFonts w:eastAsia="Calibri" w:cs="Times New Roman"/>
          <w:sz w:val="12"/>
        </w:rPr>
        <w:t xml:space="preserve">. When the United States established major bases in West Germany and Japan, they were considered dangerous renegades that needed to be watched. Their reconstructed governments also desired protection, particularly from the Soviet Union and China. NATO’s first secretary general, Hastings Ismay, famously said the alliance existed “to keep the Russians out, the Americans in, and the Germans down.” ¶ </w:t>
      </w:r>
      <w:r w:rsidRPr="0088606C">
        <w:rPr>
          <w:rFonts w:eastAsia="Calibri" w:cs="Times New Roman"/>
          <w:b/>
          <w:u w:val="single"/>
        </w:rPr>
        <w:t>Today, our largest</w:t>
      </w:r>
      <w:r w:rsidRPr="0088606C">
        <w:rPr>
          <w:rFonts w:eastAsia="Calibri" w:cs="Times New Roman"/>
          <w:sz w:val="12"/>
        </w:rPr>
        <w:t xml:space="preserve"> permanent </w:t>
      </w:r>
      <w:r w:rsidRPr="0088606C">
        <w:rPr>
          <w:rFonts w:eastAsia="Calibri" w:cs="Times New Roman"/>
          <w:b/>
          <w:u w:val="single"/>
        </w:rPr>
        <w:t>bases are</w:t>
      </w:r>
      <w:r w:rsidRPr="0088606C">
        <w:rPr>
          <w:rFonts w:eastAsia="Calibri" w:cs="Times New Roman"/>
          <w:sz w:val="12"/>
        </w:rPr>
        <w:t xml:space="preserve"> still </w:t>
      </w:r>
      <w:r w:rsidRPr="0088606C">
        <w:rPr>
          <w:rFonts w:eastAsia="Calibri" w:cs="Times New Roman"/>
          <w:b/>
          <w:u w:val="single"/>
        </w:rPr>
        <w:t>in Germany and Japan, which are perfectly capable of defending themselves</w:t>
      </w:r>
      <w:r w:rsidRPr="0088606C">
        <w:rPr>
          <w:rFonts w:eastAsia="Calibri" w:cs="Times New Roman"/>
          <w:sz w:val="12"/>
        </w:rPr>
        <w:t xml:space="preserve"> and should be trusted to help their neighbors. It’s time they foot more of the bill or operate their own bases. </w:t>
      </w:r>
      <w:r w:rsidRPr="0088606C">
        <w:rPr>
          <w:rFonts w:eastAsia="Calibri" w:cs="Times New Roman"/>
          <w:b/>
          <w:u w:val="single"/>
        </w:rPr>
        <w:t>China’s authoritarian capitalism hasn’t translated into territorial aggression,</w:t>
      </w:r>
      <w:r w:rsidRPr="0088606C">
        <w:rPr>
          <w:rFonts w:eastAsia="Calibri" w:cs="Times New Roman"/>
          <w:sz w:val="12"/>
        </w:rPr>
        <w:t xml:space="preserve"> while </w:t>
      </w:r>
      <w:r w:rsidRPr="0088606C">
        <w:rPr>
          <w:rFonts w:eastAsia="Calibri" w:cs="Times New Roman"/>
          <w:b/>
          <w:u w:val="single"/>
        </w:rPr>
        <w:t>Russia no longer commands central and eastern Europe</w:t>
      </w:r>
      <w:r w:rsidRPr="0088606C">
        <w:rPr>
          <w:rFonts w:eastAsia="Calibri" w:cs="Times New Roman"/>
          <w:sz w:val="12"/>
        </w:rPr>
        <w:t xml:space="preserve">. </w:t>
      </w:r>
      <w:r w:rsidRPr="0088606C">
        <w:rPr>
          <w:rFonts w:eastAsia="Calibri" w:cs="Times New Roman"/>
          <w:b/>
          <w:u w:val="single"/>
        </w:rPr>
        <w:t>That the military brass still talk of maintaining the capacity to fight a two-front war</w:t>
      </w:r>
      <w:r w:rsidRPr="0088606C">
        <w:rPr>
          <w:rFonts w:eastAsia="Calibri" w:cs="Times New Roman"/>
          <w:sz w:val="12"/>
        </w:rPr>
        <w:t xml:space="preserve"> — presumably on land in Europe, and at sea in the Pacific — </w:t>
      </w:r>
      <w:r w:rsidRPr="0088606C">
        <w:rPr>
          <w:rFonts w:eastAsia="Calibri" w:cs="Times New Roman"/>
          <w:b/>
          <w:u w:val="single"/>
        </w:rPr>
        <w:t>speaks to the</w:t>
      </w:r>
      <w:r w:rsidRPr="0088606C">
        <w:rPr>
          <w:rFonts w:eastAsia="Calibri" w:cs="Times New Roman"/>
          <w:sz w:val="12"/>
        </w:rPr>
        <w:t xml:space="preserve"> </w:t>
      </w:r>
      <w:r w:rsidRPr="0088606C">
        <w:rPr>
          <w:rFonts w:eastAsia="Calibri" w:cs="Times New Roman"/>
          <w:b/>
          <w:u w:val="single"/>
          <w:bdr w:val="single" w:sz="4" w:space="0" w:color="auto"/>
        </w:rPr>
        <w:t>irrational endurance</w:t>
      </w:r>
      <w:r w:rsidRPr="0088606C">
        <w:rPr>
          <w:rFonts w:eastAsia="Calibri" w:cs="Times New Roman"/>
          <w:b/>
          <w:u w:val="single"/>
        </w:rPr>
        <w:t xml:space="preserve"> of the Truman Doctrine</w:t>
      </w:r>
      <w:r w:rsidRPr="0088606C">
        <w:rPr>
          <w:rFonts w:eastAsia="Calibri" w:cs="Times New Roman"/>
          <w:sz w:val="12"/>
        </w:rPr>
        <w:t xml:space="preserve">. ¶ Our wars in the Middle East since 2001 doubled down on that costly, outdated doctrine. </w:t>
      </w:r>
      <w:r w:rsidRPr="0088606C">
        <w:rPr>
          <w:rFonts w:eastAsia="Calibri" w:cs="Times New Roman"/>
          <w:b/>
          <w:u w:val="single"/>
        </w:rPr>
        <w:t>The domino theory behind the Vietnam War revived under a new formulation:</w:t>
      </w:r>
      <w:r w:rsidRPr="0088606C">
        <w:rPr>
          <w:rFonts w:eastAsia="Calibri" w:cs="Times New Roman"/>
          <w:sz w:val="12"/>
        </w:rPr>
        <w:t xml:space="preserve"> </w:t>
      </w:r>
      <w:r w:rsidRPr="0088606C">
        <w:rPr>
          <w:rFonts w:eastAsia="Calibri" w:cs="Times New Roman"/>
          <w:b/>
          <w:u w:val="single"/>
        </w:rPr>
        <w:t>but for the American umpire, the bad guys (Al Qaeda, Iran, North Korea) will win</w:t>
      </w:r>
      <w:r w:rsidRPr="0088606C">
        <w:rPr>
          <w:rFonts w:eastAsia="Calibri" w:cs="Times New Roman"/>
          <w:sz w:val="12"/>
        </w:rPr>
        <w:t xml:space="preserve">. ¶ Despite his supporters’ expectations, President Obama has followed a Middle East policy nearly identical to his predecessor’s. He took us out of Iraq, only to deepen our commitment to Afghanistan, from which we are just now pulling out. He rejected the most odious counterterrorism techniques of George W. Bush’s administration, but otherwise did not change basic policies. Mr. Obama’s gestures toward multilateralism were not matched by a commensurate commitment from many of our allies. ¶ Cynics assert that the “military-industrial complex” Dwight D. Eisenhower presciently warned against has primarily existed to enrich and empower a grasping, imperialist nation. But America was prosperous long before it was a superpower; by 1890, decades before the two world wars, it was already the world’s largest and richest economy. </w:t>
      </w:r>
      <w:r w:rsidRPr="0088606C">
        <w:rPr>
          <w:rFonts w:eastAsia="Calibri" w:cs="Times New Roman"/>
          <w:b/>
          <w:u w:val="single"/>
        </w:rPr>
        <w:t>We do not need a large military to be rich. Quite the opposite: it drains our resources</w:t>
      </w:r>
      <w:r w:rsidRPr="0088606C">
        <w:rPr>
          <w:rFonts w:eastAsia="Calibri" w:cs="Times New Roman"/>
          <w:sz w:val="12"/>
        </w:rPr>
        <w:t xml:space="preserve">. ¶ </w:t>
      </w:r>
      <w:r w:rsidRPr="0088606C">
        <w:rPr>
          <w:rFonts w:eastAsia="Calibri" w:cs="Times New Roman"/>
          <w:b/>
          <w:u w:val="single"/>
        </w:rPr>
        <w:t>Realists contend</w:t>
      </w:r>
      <w:r w:rsidRPr="0088606C">
        <w:rPr>
          <w:rFonts w:eastAsia="Calibri" w:cs="Times New Roman"/>
          <w:sz w:val="12"/>
        </w:rPr>
        <w:t xml:space="preserve"> that </w:t>
      </w:r>
      <w:r w:rsidRPr="0088606C">
        <w:rPr>
          <w:rFonts w:eastAsia="Calibri" w:cs="Times New Roman"/>
          <w:b/>
          <w:u w:val="single"/>
        </w:rPr>
        <w:t>if we quit defending access to the world’s natural resources</w:t>
      </w:r>
      <w:r w:rsidRPr="0088606C">
        <w:rPr>
          <w:rFonts w:eastAsia="Calibri" w:cs="Times New Roman"/>
          <w:sz w:val="12"/>
        </w:rPr>
        <w:t xml:space="preserve"> — read, oil — </w:t>
      </w:r>
      <w:r w:rsidRPr="0088606C">
        <w:rPr>
          <w:rFonts w:eastAsia="Calibri" w:cs="Times New Roman"/>
          <w:b/>
          <w:u w:val="single"/>
        </w:rPr>
        <w:t>nobody else would. Really?</w:t>
      </w:r>
      <w:r w:rsidRPr="0088606C">
        <w:rPr>
          <w:rFonts w:eastAsia="Calibri" w:cs="Times New Roman"/>
          <w:sz w:val="12"/>
        </w:rPr>
        <w:t xml:space="preserve"> It’s not likely that the Europeans, who depend on energy imports far more than the nation that owns Texas and Alaska would throw up their hands and bury their heads in the sand. </w:t>
      </w:r>
      <w:r w:rsidRPr="0088606C">
        <w:rPr>
          <w:rFonts w:eastAsia="Calibri" w:cs="Times New Roman"/>
          <w:b/>
          <w:u w:val="single"/>
        </w:rPr>
        <w:t>It’s</w:t>
      </w:r>
      <w:r w:rsidRPr="0088606C">
        <w:rPr>
          <w:rFonts w:eastAsia="Calibri" w:cs="Times New Roman"/>
          <w:sz w:val="12"/>
        </w:rPr>
        <w:t xml:space="preserve"> patronizing and </w:t>
      </w:r>
      <w:r w:rsidRPr="0088606C">
        <w:rPr>
          <w:rFonts w:eastAsia="Calibri" w:cs="Times New Roman"/>
          <w:b/>
          <w:u w:val="single"/>
          <w:bdr w:val="single" w:sz="4" w:space="0" w:color="auto"/>
        </w:rPr>
        <w:t>naïve</w:t>
      </w:r>
      <w:r w:rsidRPr="0088606C">
        <w:rPr>
          <w:rFonts w:eastAsia="Calibri" w:cs="Times New Roman"/>
          <w:b/>
          <w:u w:val="single"/>
        </w:rPr>
        <w:t xml:space="preserve"> to think that America is the only truly “necessary” country</w:t>
      </w:r>
      <w:r w:rsidRPr="0088606C">
        <w:rPr>
          <w:rFonts w:eastAsia="Calibri" w:cs="Times New Roman"/>
          <w:sz w:val="12"/>
        </w:rPr>
        <w:t xml:space="preserve">. Good leaders develop new leaders. The Libyan crisis showed that our allies can do a lot. ¶ The United States can and should pressure Iran and North Korea over their nuclear programs. It must help to reform and strengthen multilateral institutions like the United Nations, the International Monetary Fund and the World Bank. It must champion the right of small nations, including Israel, to “freedom from fear.” But there are many ways of achieving these goals, and they don’t all involve more borrowing and spending. ¶ Partisan debates that focus on shaving a percentage point off the Pentagon budget here or there won’t take us where we need to go. </w:t>
      </w:r>
      <w:r w:rsidRPr="0088606C">
        <w:rPr>
          <w:rFonts w:eastAsia="Calibri" w:cs="Times New Roman"/>
          <w:b/>
          <w:u w:val="single"/>
        </w:rPr>
        <w:t>Both parties are stuck in a paradigm of costly international activism while emerging powers like China, India, Brazil and Turkey are accumulating wealth and raising productivity</w:t>
      </w:r>
      <w:r w:rsidRPr="0088606C">
        <w:rPr>
          <w:rFonts w:eastAsia="Calibri" w:cs="Times New Roman"/>
          <w:sz w:val="12"/>
        </w:rPr>
        <w:t xml:space="preserve"> and living standards, as we did in the 19th century. </w:t>
      </w:r>
      <w:r w:rsidRPr="0088606C">
        <w:rPr>
          <w:rFonts w:eastAsia="Calibri" w:cs="Times New Roman"/>
          <w:b/>
          <w:u w:val="single"/>
          <w:bdr w:val="single" w:sz="4" w:space="0" w:color="auto"/>
        </w:rPr>
        <w:t>The long-term consequences are obvious</w:t>
      </w:r>
      <w:r w:rsidRPr="0088606C">
        <w:rPr>
          <w:rFonts w:eastAsia="Calibri" w:cs="Times New Roman"/>
          <w:sz w:val="12"/>
        </w:rPr>
        <w:t xml:space="preserve">. ¶ </w:t>
      </w:r>
      <w:r w:rsidRPr="0088606C">
        <w:rPr>
          <w:rFonts w:eastAsia="Calibri" w:cs="Times New Roman"/>
          <w:b/>
          <w:u w:val="single"/>
        </w:rPr>
        <w:t>America since 1945 has paid a price in blood, treasure and reputation</w:t>
      </w:r>
      <w:r w:rsidRPr="0088606C">
        <w:rPr>
          <w:rFonts w:eastAsia="Calibri" w:cs="Times New Roman"/>
          <w:sz w:val="12"/>
        </w:rPr>
        <w:t xml:space="preserve">. </w:t>
      </w:r>
      <w:r w:rsidRPr="0088606C">
        <w:rPr>
          <w:rFonts w:eastAsia="Calibri" w:cs="Times New Roman"/>
          <w:b/>
          <w:u w:val="single"/>
        </w:rPr>
        <w:t>Umpires</w:t>
      </w:r>
      <w:r w:rsidRPr="0088606C">
        <w:rPr>
          <w:rFonts w:eastAsia="Calibri" w:cs="Times New Roman"/>
          <w:sz w:val="12"/>
        </w:rPr>
        <w:t xml:space="preserve"> may be necessary, but they </w:t>
      </w:r>
      <w:r w:rsidRPr="0088606C">
        <w:rPr>
          <w:rFonts w:eastAsia="Calibri" w:cs="Times New Roman"/>
          <w:b/>
          <w:u w:val="single"/>
        </w:rPr>
        <w:t>are rarely popular and by definition can’t win</w:t>
      </w:r>
      <w:r w:rsidRPr="0088606C">
        <w:rPr>
          <w:rFonts w:eastAsia="Calibri" w:cs="Times New Roman"/>
          <w:sz w:val="12"/>
        </w:rPr>
        <w:t xml:space="preserve">. Perhaps </w:t>
      </w:r>
      <w:r w:rsidRPr="0088606C">
        <w:rPr>
          <w:rFonts w:eastAsia="Calibri" w:cs="Times New Roman"/>
          <w:b/>
          <w:u w:val="single"/>
          <w:bdr w:val="single" w:sz="4" w:space="0" w:color="auto"/>
        </w:rPr>
        <w:t>the other players will step up only if we threaten to leave the field</w:t>
      </w:r>
      <w:r w:rsidRPr="0088606C">
        <w:rPr>
          <w:rFonts w:eastAsia="Calibri" w:cs="Times New Roman"/>
          <w:sz w:val="12"/>
        </w:rPr>
        <w:t xml:space="preserve">. </w:t>
      </w:r>
      <w:r w:rsidRPr="0088606C">
        <w:rPr>
          <w:rFonts w:eastAsia="Calibri" w:cs="Times New Roman"/>
          <w:b/>
          <w:u w:val="single"/>
        </w:rPr>
        <w:t>Sharing the burden of security with our allies is</w:t>
      </w:r>
      <w:r w:rsidRPr="0088606C">
        <w:rPr>
          <w:rFonts w:eastAsia="Calibri" w:cs="Times New Roman"/>
          <w:sz w:val="12"/>
        </w:rPr>
        <w:t xml:space="preserve"> more than a fiscal necessity. It’s the sine qua non of </w:t>
      </w:r>
      <w:r w:rsidRPr="0088606C">
        <w:rPr>
          <w:rFonts w:eastAsia="Calibri" w:cs="Times New Roman"/>
          <w:b/>
          <w:u w:val="single"/>
          <w:bdr w:val="single" w:sz="4" w:space="0" w:color="auto"/>
        </w:rPr>
        <w:t>a return to global normalcy</w:t>
      </w:r>
      <w:r w:rsidRPr="0088606C">
        <w:rPr>
          <w:rFonts w:eastAsia="Calibri" w:cs="Times New Roman"/>
          <w:sz w:val="12"/>
        </w:rPr>
        <w:t>.</w:t>
      </w:r>
    </w:p>
    <w:p w14:paraId="51489A19" w14:textId="3A7FBA21" w:rsidR="003D1615" w:rsidRDefault="003D1615" w:rsidP="00803C82">
      <w:pPr>
        <w:pStyle w:val="Heading3"/>
      </w:pPr>
      <w:r>
        <w:t>China Tech Comp &gt;</w:t>
      </w:r>
    </w:p>
    <w:p w14:paraId="5114507D" w14:textId="77777777" w:rsidR="003D1615" w:rsidRDefault="003D1615" w:rsidP="003D1615">
      <w:pPr>
        <w:pStyle w:val="Heading4"/>
      </w:pPr>
      <w:r>
        <w:t xml:space="preserve">China is the leader of green tech competitiveness in the squo </w:t>
      </w:r>
    </w:p>
    <w:p w14:paraId="1360B6B6" w14:textId="77777777" w:rsidR="003D1615" w:rsidRDefault="003D1615" w:rsidP="003D1615">
      <w:r>
        <w:t xml:space="preserve">Varun </w:t>
      </w:r>
      <w:r w:rsidRPr="00F752D6">
        <w:rPr>
          <w:b/>
          <w:sz w:val="24"/>
        </w:rPr>
        <w:t>Sivaram and</w:t>
      </w:r>
      <w:r w:rsidRPr="00F752D6">
        <w:rPr>
          <w:sz w:val="24"/>
        </w:rPr>
        <w:t xml:space="preserve"> </w:t>
      </w:r>
      <w:r>
        <w:t xml:space="preserve">Teryn </w:t>
      </w:r>
      <w:r w:rsidRPr="00F752D6">
        <w:rPr>
          <w:b/>
          <w:sz w:val="24"/>
        </w:rPr>
        <w:t>Norris 4/18</w:t>
      </w:r>
      <w:r>
        <w:t>/16 [</w:t>
      </w:r>
      <w:r w:rsidRPr="00F752D6">
        <w:t xml:space="preserve">VARUN SIVARAM is Douglas Dillon Fellow at the Council on Foreign Relations. TERYN NORRIS is a former Special Adviser at the U.S. Department of Energy. </w:t>
      </w:r>
      <w:r>
        <w:t xml:space="preserve">“The Clean Energy Revolution, Fighting Climate Change With Innovation”, Foreign Affairs, </w:t>
      </w:r>
      <w:r w:rsidRPr="00F752D6">
        <w:t>2016-04-18</w:t>
      </w:r>
      <w:r>
        <w:t xml:space="preserve">, </w:t>
      </w:r>
      <w:r w:rsidRPr="00F752D6">
        <w:t>https://www.foreignaffairs.com/articles/united-states/2016-04-18/clean-energy-revolution</w:t>
      </w:r>
      <w:r>
        <w:t>]//#NicoHanley</w:t>
      </w:r>
    </w:p>
    <w:p w14:paraId="004E1BCB" w14:textId="77777777" w:rsidR="003D1615" w:rsidRDefault="003D1615" w:rsidP="003D1615">
      <w:pPr>
        <w:rPr>
          <w:sz w:val="16"/>
        </w:rPr>
      </w:pPr>
      <w:r w:rsidRPr="00F752D6">
        <w:rPr>
          <w:sz w:val="16"/>
        </w:rPr>
        <w:t xml:space="preserve">INNOVATING ABROAD </w:t>
      </w:r>
      <w:r w:rsidRPr="00F752D6">
        <w:rPr>
          <w:sz w:val="24"/>
          <w:u w:val="single"/>
        </w:rPr>
        <w:t>Clean energy innovation at the international level suffers from similar problems. Like Washington, other governments spend too little on R &amp; D, with the share of all publicly funded R &amp; D in clean energy falling from 11 percent in the early 1980s to four percent in 2015</w:t>
      </w:r>
      <w:r w:rsidRPr="00F752D6">
        <w:rPr>
          <w:sz w:val="16"/>
        </w:rPr>
        <w:t>. Thanks to Mission Innovation, that trend could soon be reversed. But if spending rises in an uncoordinated way, governments may duplicate some areas of research and omit others. Since governments prize their autonomy, the wrong way to solve this problem would be through a centralized, top-down process to direct each country’s research priorities. Instead, an existing institution should coordinate spending through a bottom-up approach. The most logical body for that task is the Clean Energy Ministerial, a global forum conceived by the Obama administration that brings together energy officials from nearly every Mission Innovation country. Yet the CEM has no permanent staff, and without support from the next U.S. administration, it might disband. The Obama administration should therefore act quickly to convince its Mission Innovation partners to help fund a permanent secretariat and operating budget for the CEM. Once that happens, the body could issue an annual report of each member’s R &amp; D expenditures, which countries could use to hold their peers accountable for their pledges to double funding. The CEM could also convene officials to share trends about the frontiers of applied research, gleaned from grant applications submitted to national funding bodies. Then there is the problem of foreign companies’ aversion to investing in innovation</w:t>
      </w:r>
      <w:r w:rsidRPr="00F752D6">
        <w:rPr>
          <w:sz w:val="24"/>
          <w:u w:val="single"/>
        </w:rPr>
        <w:t xml:space="preserve">. Producers of everything from solar panels to batteries, mostly in Asia, have focused instead on ruthless cost cutting and in many cases have taken advantage of government assistance to build up massive manufacturing capacity to churn out well-understood technologies. Today, over two-thirds of solar panels are produced in China, where most firms spend less than one percent of their revenue on R &amp; D. </w:t>
      </w:r>
      <w:r w:rsidRPr="00F752D6">
        <w:rPr>
          <w:sz w:val="16"/>
        </w:rPr>
        <w:t>(In fact, it was largely the influx of cheap, cookie-cutter solar panels from China that caused U.S. solar start-ups to go bankrupt at the beginning of this decade.) Not only does this global race to the bottom stunt clean energy innovation; it also matches up poorly with the United States’ competitive strengths. In other industries, leading U.S. firms generate economic gains both at home and abroad by investing heavily in R &amp; D. In the electronics, semiconductor, and biomedical industries, for instance, U.S. companies reinvest up to 20 percent of their revenues in R &amp; D.</w:t>
      </w:r>
    </w:p>
    <w:p w14:paraId="4F8CECA6" w14:textId="77777777" w:rsidR="003D1615" w:rsidRDefault="003D1615" w:rsidP="003D1615">
      <w:pPr>
        <w:pStyle w:val="Heading4"/>
      </w:pPr>
      <w:r>
        <w:t xml:space="preserve">China Tech competitiveness passes the US – targeting manufacturing </w:t>
      </w:r>
    </w:p>
    <w:p w14:paraId="6C5F7518" w14:textId="77777777" w:rsidR="003D1615" w:rsidRDefault="003D1615" w:rsidP="003D1615">
      <w:pPr>
        <w:rPr>
          <w:sz w:val="16"/>
        </w:rPr>
      </w:pPr>
      <w:r w:rsidRPr="00BB39C0">
        <w:rPr>
          <w:b/>
        </w:rPr>
        <w:t>Hendricks, Pool, and Kaufman</w:t>
      </w:r>
      <w:r w:rsidRPr="00BB39C0">
        <w:t xml:space="preserve"> </w:t>
      </w:r>
      <w:r w:rsidRPr="00BB39C0">
        <w:rPr>
          <w:sz w:val="18"/>
        </w:rPr>
        <w:t>5/31/</w:t>
      </w:r>
      <w:r w:rsidRPr="00BB39C0">
        <w:rPr>
          <w:b/>
          <w:sz w:val="20"/>
        </w:rPr>
        <w:t>11</w:t>
      </w:r>
      <w:r>
        <w:rPr>
          <w:sz w:val="16"/>
        </w:rPr>
        <w:t xml:space="preserve"> [</w:t>
      </w:r>
      <w:r w:rsidRPr="00BB39C0">
        <w:rPr>
          <w:sz w:val="16"/>
        </w:rPr>
        <w:t>Bracken Hendricks, Sean Pool,</w:t>
      </w:r>
      <w:r>
        <w:rPr>
          <w:sz w:val="16"/>
        </w:rPr>
        <w:t xml:space="preserve"> and</w:t>
      </w:r>
      <w:r w:rsidRPr="00BB39C0">
        <w:rPr>
          <w:sz w:val="16"/>
        </w:rPr>
        <w:t xml:space="preserve"> Lisbeth Kaufman</w:t>
      </w:r>
      <w:r>
        <w:rPr>
          <w:sz w:val="16"/>
        </w:rPr>
        <w:t xml:space="preserve"> are authors for American Progress</w:t>
      </w:r>
      <w:r w:rsidRPr="00BB39C0">
        <w:rPr>
          <w:sz w:val="16"/>
        </w:rPr>
        <w:t xml:space="preserve"> </w:t>
      </w:r>
      <w:r>
        <w:rPr>
          <w:sz w:val="16"/>
        </w:rPr>
        <w:t xml:space="preserve">“Low-carbon Innovation, </w:t>
      </w:r>
      <w:r w:rsidRPr="00BB39C0">
        <w:rPr>
          <w:sz w:val="16"/>
        </w:rPr>
        <w:t>A Uniquely American</w:t>
      </w:r>
      <w:r>
        <w:rPr>
          <w:sz w:val="16"/>
        </w:rPr>
        <w:t xml:space="preserve"> Strategy for Industrial Renewal” American Progress, 5/31/11, </w:t>
      </w:r>
      <w:r w:rsidRPr="00BB39C0">
        <w:rPr>
          <w:sz w:val="16"/>
        </w:rPr>
        <w:t>https://www.americanprogress.org/issues/green/report/2011/05/31/9700/low-carbon-innovation/</w:t>
      </w:r>
      <w:r>
        <w:rPr>
          <w:sz w:val="16"/>
        </w:rPr>
        <w:t>]//#NicoHanley</w:t>
      </w:r>
    </w:p>
    <w:p w14:paraId="694C9868" w14:textId="3FEABDA0" w:rsidR="003D1615" w:rsidRPr="003D1615" w:rsidRDefault="003D1615" w:rsidP="003D1615">
      <w:pPr>
        <w:rPr>
          <w:sz w:val="24"/>
          <w:u w:val="single"/>
        </w:rPr>
      </w:pPr>
      <w:r w:rsidRPr="00BB39C0">
        <w:rPr>
          <w:sz w:val="16"/>
        </w:rPr>
        <w:t xml:space="preserve">Our nation’s </w:t>
      </w:r>
      <w:r w:rsidRPr="00BB39C0">
        <w:rPr>
          <w:sz w:val="24"/>
          <w:u w:val="single"/>
        </w:rPr>
        <w:t xml:space="preserve">innovation and competitive drive in the 20th century powered the U.S. economy to global leadership, helped win two World Wars and one Cold War, created unprecedented and broad-based economic prosperity, and established the technology that enabled the conquest of the moon and today’s Information Age. Today, this same engine of innovation is in serious jeopardy </w:t>
      </w:r>
      <w:r w:rsidRPr="00BB39C0">
        <w:rPr>
          <w:sz w:val="16"/>
        </w:rPr>
        <w:t xml:space="preserve">as we look across the competitive landscape of the 21st century. Though the U.S. economy is slowly recovering from the Great Recession of 2007-2009, more than 23 million Americans remain unemployed or underemployed. Creating new job opportunities remains a top-tier economic challenge, particularly in manufacturing, where job skills are higher, the pay is better, and export opportunities are the greatest. </w:t>
      </w:r>
      <w:r w:rsidRPr="00BB39C0">
        <w:rPr>
          <w:sz w:val="24"/>
          <w:u w:val="single"/>
        </w:rPr>
        <w:t xml:space="preserve">The United States remains the world’s largest manufacturing nation, a position it has held for more than a century, but China is poised to claim this global leadership by 2016, and by some estimates, China has already surpassed the United States. </w:t>
      </w:r>
      <w:r w:rsidRPr="00BB39C0">
        <w:rPr>
          <w:sz w:val="16"/>
        </w:rPr>
        <w:t xml:space="preserve">For decades, the manufacturing sector supplied millions of Americans with stable, well-paying jobs and sustained our country’s ability to innovate and stay ahead of the curve in advanced technology. Yet </w:t>
      </w:r>
      <w:r w:rsidRPr="00BB39C0">
        <w:rPr>
          <w:sz w:val="24"/>
          <w:u w:val="single"/>
        </w:rPr>
        <w:t>in recent years, U.S. companies found many reasons to shift manufacturing overseas, among them lower labor costs and environmental standards. But increasingly they are also drawn to foreign government subsidies to attract investment</w:t>
      </w:r>
      <w:r w:rsidRPr="00BB39C0">
        <w:rPr>
          <w:sz w:val="16"/>
        </w:rPr>
        <w:t xml:space="preserve">, and the need to be closer to rapidly growing foreign markets. This not only costs jobs but also, as the Harvard Business Review points out, it costs our economy’s ability to make high-tech products and invent new ones. </w:t>
      </w:r>
      <w:r w:rsidRPr="00BB39C0">
        <w:rPr>
          <w:sz w:val="24"/>
          <w:u w:val="single"/>
        </w:rPr>
        <w:t xml:space="preserve">Offshoring manufacturing is undermining America’s global economic position and competitive edge. </w:t>
      </w:r>
      <w:r w:rsidRPr="00BB39C0">
        <w:rPr>
          <w:sz w:val="16"/>
        </w:rPr>
        <w:t xml:space="preserve">Compounding this threat to American competitiveness in coming years are the increasing risks that U.S. businesses will face from global warming. The consequences of global climate change will deliver real, and potentially very large, economic costs. For instance, the uncertainty around how climate change will affect precipitation patterns, which is just one piece of the overall climate puzzle, could cost the U.S. economy as much as $2 trillion and up to 13 million jobs over the next 40 years, according to a recent study conducted by Sandia National Laboratories. </w:t>
      </w:r>
      <w:r w:rsidRPr="00BB39C0">
        <w:rPr>
          <w:sz w:val="24"/>
          <w:u w:val="single"/>
        </w:rPr>
        <w:t xml:space="preserve">America also suffers from a confused planning environment for infrastructure and economic decision making, which makes it difficult to move forward on any comprehensive plan to bolster sustainable economic growth. </w:t>
      </w:r>
      <w:r w:rsidRPr="00BB39C0">
        <w:rPr>
          <w:sz w:val="16"/>
        </w:rPr>
        <w:t xml:space="preserve">Congressional inaction on climate legislation and policies to deploy clean and efficient energy technologies here at home are creating deep uncertainties for business planning. </w:t>
      </w:r>
      <w:r w:rsidRPr="00BB39C0">
        <w:rPr>
          <w:sz w:val="24"/>
          <w:u w:val="single"/>
        </w:rPr>
        <w:t>This partisan standoff inhibits investment in U.S. jobs and industries in the clean-technology arena and across our industrial landscape as companies wait to discover whether the federal government will get serious about clean energy policy. Our competitors in other nations, already retooling their industries and infrastructure for a clean energy future, do not face such uncertainty.</w:t>
      </w:r>
      <w:r w:rsidRPr="00BB39C0">
        <w:rPr>
          <w:sz w:val="16"/>
        </w:rPr>
        <w:t xml:space="preserve"> Without clear long-term climate and clean energy policies, and a supporting low-carbon economic growth strategy, </w:t>
      </w:r>
      <w:r w:rsidRPr="00BB39C0">
        <w:rPr>
          <w:sz w:val="24"/>
          <w:u w:val="single"/>
        </w:rPr>
        <w:t>capital investment in the United States will continue to lag, new hiring and business expansion will remain stalled, and U.S. global market share will erode.</w:t>
      </w:r>
    </w:p>
    <w:p w14:paraId="3C08EA09" w14:textId="2A6F5BB0" w:rsidR="00803C82" w:rsidRPr="0088606C" w:rsidRDefault="00803C82" w:rsidP="00803C82">
      <w:pPr>
        <w:pStyle w:val="Heading3"/>
      </w:pPr>
      <w:r w:rsidRPr="0088606C">
        <w:t>China Rise Inev</w:t>
      </w:r>
    </w:p>
    <w:p w14:paraId="4489D243" w14:textId="19D8BA4A" w:rsidR="00803C82" w:rsidRPr="0088606C" w:rsidRDefault="00803C82" w:rsidP="00803C82">
      <w:pPr>
        <w:pStyle w:val="Heading4"/>
      </w:pPr>
      <w:r w:rsidRPr="0088606C">
        <w:t xml:space="preserve">China rise inevitable in the long term </w:t>
      </w:r>
    </w:p>
    <w:p w14:paraId="765440AF" w14:textId="77777777" w:rsidR="00803C82" w:rsidRPr="0088606C" w:rsidRDefault="00015860" w:rsidP="00803C82">
      <w:hyperlink r:id="rId304" w:history="1">
        <w:r w:rsidR="00803C82" w:rsidRPr="0088606C">
          <w:t>Lawrence</w:t>
        </w:r>
        <w:r w:rsidR="00803C82" w:rsidRPr="0088606C">
          <w:rPr>
            <w:rStyle w:val="Style13ptBold"/>
          </w:rPr>
          <w:t xml:space="preserve"> Summers</w:t>
        </w:r>
      </w:hyperlink>
      <w:r w:rsidR="00803C82" w:rsidRPr="0088606C">
        <w:t xml:space="preserve"> November 8,, 11-8-2015, "Grasp the reality of China’s rise ," Financial Times, https://next.ft.com/content/284b68f8-84ab-11e5-8e80-1574112844fd//mm</w:t>
      </w:r>
    </w:p>
    <w:p w14:paraId="3BB54249" w14:textId="662A610F" w:rsidR="000E58F7" w:rsidRPr="0088606C" w:rsidRDefault="00803C82" w:rsidP="000E58F7">
      <w:pPr>
        <w:rPr>
          <w:sz w:val="16"/>
        </w:rPr>
      </w:pPr>
      <w:r w:rsidRPr="0088606C">
        <w:rPr>
          <w:rStyle w:val="StyleUnderline"/>
        </w:rPr>
        <w:t>returned last week from a trip to China with the dispiriting conclusion that the world lacks shared understandings regarding goals for the evolution of the Chinese economy, the objectives of China policy in the short and medium term, and the institutional structures needed to manage both co-operation and inevitable tensions</w:t>
      </w:r>
      <w:r w:rsidRPr="0088606C">
        <w:rPr>
          <w:sz w:val="16"/>
        </w:rPr>
        <w:t xml:space="preserve">. President Xi Jinping has rightly called for a “new form of great-power relationship”. But it must be embedded in, if not a new international economic architecture, then a substantially revised and updated one. The first issue on which clarity is required is whether it is the objective of the US and the global community to see China succeed economically as a support for global prosperity and a driver of positive social and political change, or whether it is to contain and weaken the country economically, so it has less capacity to mount global threats. This is seen in Beijing as a live question, and is a matter of debate beyond the shrill rhetoric of protectionists and politicians. The Council on Foreign Relations, hardly a source of xenophobic or radical ideas, recently issued a report drafted by leading US diplomats condemning American efforts to build up China within the international economic order and calling for a “balancing strategy” that includes “new preferential trading arrangements … that consciously exclude China”. No small part of the case being made by the Obama administration for the Trans-Pacific Partnership trade deal involves the idea that it will promote competitiveness vis-à-vis China and reduce China’s influence in determining global trade rules. </w:t>
      </w:r>
      <w:r w:rsidRPr="0088606C">
        <w:rPr>
          <w:rStyle w:val="StyleUnderline"/>
        </w:rPr>
        <w:t>The world cannot expect economic co-operation from Beijing if its objective is to inhibit Chinese economic performance. As Mr Xi’s rapturous recent reception in London illustrates, the US may isolate itself from traditional allies if it does not co-operate economically with Beijing.</w:t>
      </w:r>
      <w:r w:rsidRPr="0088606C">
        <w:rPr>
          <w:sz w:val="16"/>
        </w:rPr>
        <w:t xml:space="preserve"> If </w:t>
      </w:r>
      <w:r w:rsidRPr="0088606C">
        <w:rPr>
          <w:rStyle w:val="StyleUnderline"/>
        </w:rPr>
        <w:t>Chinese economic performance deteriorates substantially, there is a risk that a balancing strategy invites a hostile nationalist reaction. None of this is to say Washington does not have valid concerns about China’s behaviour in the economic arena or to deny that these should be pursued vigorously. I</w:t>
      </w:r>
      <w:r w:rsidRPr="0088606C">
        <w:rPr>
          <w:sz w:val="16"/>
        </w:rPr>
        <w:t xml:space="preserve">t is to say that our objective must continue to be mutual growth and prosperity. </w:t>
      </w:r>
      <w:r w:rsidRPr="0088606C">
        <w:rPr>
          <w:rStyle w:val="StyleUnderline"/>
        </w:rPr>
        <w:t>The necessary reforms if China is to grow sustainably and strongly over the next decade will surely take a toll on growth in the short run Second, China faces fundamental economic policy choices in which the whole world has a great stake.</w:t>
      </w:r>
      <w:r w:rsidRPr="0088606C">
        <w:rPr>
          <w:sz w:val="16"/>
        </w:rPr>
        <w:t xml:space="preserve"> At a time when its economy is slowing and its wealth-holders desire to diversify their assets abroad, it is incoherent to favour both financial market liberalisation and exchange rate appreciation, as some in the US do. The necessary reforms if China is to grow sustainably and strongly over the next decade — such as closing unprofitable state enterprises and limiting the ability of local governments to borrow and build on a vast scale — will surely take a toll on growth in the short run. This will reduce demand for imports from the rest of the world and raise China’s trade surplus. Reasonable policy dialogue requires a recognition of the tensions between short and long term, and national and global interests. The world is likely to benefit from recognising that its deepest interests lie in China pursuing more not less reform, even at the expense of modest reductions in its contribution to global demand over the next couple of years, and possibly more exchange-rate depreciation than we would prefer. Finally, there is the question of institutional architecture. The emergence over the past year of a major Asian trade integration effort (the TPP) in which China does not participate, and a major financial institution (the Asian Infrastructure Investment Bank) in which the US does not participate, is hardly auspicious. Worse, </w:t>
      </w:r>
      <w:r w:rsidRPr="0088606C">
        <w:rPr>
          <w:rStyle w:val="StyleUnderline"/>
        </w:rPr>
        <w:t>the US failure to provide congressional approval for China’s voting power in the IMF to rise above that of Belgium’s suggests a troubling indifference to global reality. Institutions in which both powers have appropriate roles are urgently necessary if the global economy is to get back on track.</w:t>
      </w:r>
      <w:r w:rsidRPr="0088606C">
        <w:rPr>
          <w:sz w:val="16"/>
        </w:rPr>
        <w:t xml:space="preserve"> In The Economic Consequences of the Peace, John Maynard Keynes asserted the primacy of economics, observing: “the perils of the future lie not in frontiers and sovereignties but in food, coal and transport”. His call for strong polices directed at promoting mutual pros­perity and co-operation went un­heeded, with catastrophic consequences. Today, the perils of the future have much to do with China’s rise and with the worlds of commerce and economics. Let us hope that we find the wisdom to manage them well.</w:t>
      </w:r>
    </w:p>
    <w:p w14:paraId="33BCB513" w14:textId="42EAE073" w:rsidR="000E58F7" w:rsidRPr="0088606C" w:rsidRDefault="000E58F7" w:rsidP="000E58F7">
      <w:pPr>
        <w:pStyle w:val="Heading3"/>
      </w:pPr>
      <w:r w:rsidRPr="0088606C">
        <w:t xml:space="preserve">Heg </w:t>
      </w:r>
      <w:r w:rsidRPr="0088606C">
        <w:sym w:font="Wingdings" w:char="F0E0"/>
      </w:r>
      <w:r w:rsidRPr="0088606C">
        <w:t xml:space="preserve"> War </w:t>
      </w:r>
      <w:r w:rsidR="005D760B" w:rsidRPr="0088606C">
        <w:t>/ Conflict</w:t>
      </w:r>
    </w:p>
    <w:p w14:paraId="2F83538D" w14:textId="77777777" w:rsidR="000E58F7" w:rsidRPr="0088606C" w:rsidRDefault="000E58F7" w:rsidP="000E58F7">
      <w:pPr>
        <w:pStyle w:val="Heading4"/>
      </w:pPr>
      <w:r w:rsidRPr="0088606C">
        <w:t>US Heg Creates Conflict</w:t>
      </w:r>
    </w:p>
    <w:p w14:paraId="5C290CC8" w14:textId="77777777" w:rsidR="000E58F7" w:rsidRPr="0088606C" w:rsidRDefault="000E58F7" w:rsidP="000E58F7">
      <w:pPr>
        <w:rPr>
          <w:rStyle w:val="Style13ptBold"/>
        </w:rPr>
      </w:pPr>
      <w:r w:rsidRPr="0088606C">
        <w:rPr>
          <w:rStyle w:val="Style13ptBold"/>
        </w:rPr>
        <w:t>Jatras 16,</w:t>
      </w:r>
    </w:p>
    <w:p w14:paraId="2DDC3637" w14:textId="77777777" w:rsidR="000E58F7" w:rsidRPr="0088606C" w:rsidRDefault="000E58F7" w:rsidP="000E58F7">
      <w:pPr>
        <w:rPr>
          <w:rStyle w:val="StyleUnderline"/>
          <w:bCs/>
          <w:u w:val="none"/>
        </w:rPr>
      </w:pPr>
      <w:r w:rsidRPr="0088606C">
        <w:rPr>
          <w:rStyle w:val="Style13ptBold"/>
          <w:b w:val="0"/>
        </w:rPr>
        <w:t>James Jatras, Former policy advisor to Senate, “Next US Leader Should Scrap Bid for Global Hegemony - Ex-Diplomat,” Sputnik, June 21 2016, Sputniknews.com NC</w:t>
      </w:r>
    </w:p>
    <w:p w14:paraId="701E6C53" w14:textId="60EFAF71" w:rsidR="000E58F7" w:rsidRPr="0088606C" w:rsidRDefault="000E58F7" w:rsidP="000E58F7">
      <w:pPr>
        <w:rPr>
          <w:sz w:val="16"/>
        </w:rPr>
      </w:pPr>
      <w:r w:rsidRPr="0088606C">
        <w:rPr>
          <w:rStyle w:val="StyleUnderline"/>
        </w:rPr>
        <w:t>The next president of the United States should abandon unrealistic efforts to impose global US hegemony and instead pursue American national interests,</w:t>
      </w:r>
      <w:r w:rsidRPr="0088606C">
        <w:rPr>
          <w:sz w:val="16"/>
        </w:rPr>
        <w:t xml:space="preserve"> former US diplomat Jim Jatras told Sputnik. — James Jatras is a former foreign policy adviser to the leadership of the Republican Party in the US Senate. "It’s really quite simple," Jatras said. "</w:t>
      </w:r>
      <w:r w:rsidRPr="0088606C">
        <w:rPr>
          <w:rStyle w:val="StyleUnderline"/>
        </w:rPr>
        <w:t>The next US president, he or she, [should be] willing to abandon the unlimited, ideological hegemonic assumptions behind post-Cold War US policy and adopt a national interest-based approach</w:t>
      </w:r>
      <w:r w:rsidRPr="0088606C">
        <w:rPr>
          <w:sz w:val="16"/>
        </w:rPr>
        <w:t xml:space="preserve">." Jatras argued that </w:t>
      </w:r>
      <w:r w:rsidRPr="0088606C">
        <w:rPr>
          <w:rStyle w:val="StyleUnderline"/>
        </w:rPr>
        <w:t>focusing on national interest issues would</w:t>
      </w:r>
      <w:r w:rsidRPr="0088606C">
        <w:rPr>
          <w:sz w:val="16"/>
        </w:rPr>
        <w:t xml:space="preserve"> rapidly </w:t>
      </w:r>
      <w:r w:rsidRPr="0088606C">
        <w:rPr>
          <w:rStyle w:val="StyleUnderline"/>
        </w:rPr>
        <w:t>eliminate</w:t>
      </w:r>
      <w:r w:rsidRPr="0088606C">
        <w:rPr>
          <w:sz w:val="16"/>
        </w:rPr>
        <w:t xml:space="preserve"> the causes of conflict and</w:t>
      </w:r>
      <w:r w:rsidRPr="0088606C">
        <w:rPr>
          <w:rStyle w:val="StyleUnderline"/>
        </w:rPr>
        <w:t xml:space="preserve"> tension between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and Russia</w:t>
      </w:r>
      <w:r w:rsidRPr="0088606C">
        <w:rPr>
          <w:sz w:val="16"/>
        </w:rPr>
        <w:t xml:space="preserve"> </w:t>
      </w:r>
      <w:r w:rsidRPr="0088606C">
        <w:rPr>
          <w:rStyle w:val="StyleUnderline"/>
        </w:rPr>
        <w:t xml:space="preserve">since the two </w:t>
      </w:r>
      <w:r w:rsidRPr="0088606C">
        <w:rPr>
          <w:sz w:val="16"/>
        </w:rPr>
        <w:t>great powers had no major conflicts of interest on key policies. "</w:t>
      </w:r>
      <w:r w:rsidRPr="0088606C">
        <w:rPr>
          <w:rStyle w:val="StyleUnderline"/>
        </w:rPr>
        <w:t>In terms of limited, national interests</w:t>
      </w:r>
      <w:r w:rsidRPr="0088606C">
        <w:rPr>
          <w:sz w:val="16"/>
        </w:rPr>
        <w:t xml:space="preserve">, the United States and Russia </w:t>
      </w:r>
      <w:r w:rsidRPr="0088606C">
        <w:rPr>
          <w:rStyle w:val="StyleUnderline"/>
        </w:rPr>
        <w:t>have few if any points of conflict</w:t>
      </w:r>
      <w:r w:rsidRPr="0088606C">
        <w:rPr>
          <w:sz w:val="16"/>
        </w:rPr>
        <w:t>." Such a shift of perspective would require that US leaders came to recognize that other major nations such as Russia and China had their own legitimate areas of national interest that were as crucial to them, as America’s was to its own leaders, Jatras explained. "</w:t>
      </w:r>
      <w:r w:rsidRPr="0088606C">
        <w:rPr>
          <w:rStyle w:val="StyleUnderline"/>
        </w:rPr>
        <w:t>This of course means conceding that</w:t>
      </w:r>
      <w:r w:rsidRPr="0088606C">
        <w:rPr>
          <w:sz w:val="16"/>
        </w:rPr>
        <w:t xml:space="preserve"> Russia (and </w:t>
      </w:r>
      <w:r w:rsidRPr="0088606C">
        <w:rPr>
          <w:rStyle w:val="StyleUnderline"/>
        </w:rPr>
        <w:t>China</w:t>
      </w:r>
      <w:r w:rsidRPr="0088606C">
        <w:rPr>
          <w:sz w:val="16"/>
        </w:rPr>
        <w:t xml:space="preserve">) </w:t>
      </w:r>
      <w:r w:rsidRPr="0088606C">
        <w:rPr>
          <w:rStyle w:val="StyleUnderline"/>
        </w:rPr>
        <w:t>have legitimate spheres of influence</w:t>
      </w:r>
      <w:r w:rsidRPr="0088606C">
        <w:rPr>
          <w:sz w:val="16"/>
        </w:rPr>
        <w:t xml:space="preserve">, </w:t>
      </w:r>
      <w:r w:rsidRPr="0088606C">
        <w:rPr>
          <w:rStyle w:val="StyleUnderline"/>
        </w:rPr>
        <w:t>even as we have long claimed</w:t>
      </w:r>
      <w:r w:rsidRPr="0088606C">
        <w:rPr>
          <w:sz w:val="16"/>
        </w:rPr>
        <w:t xml:space="preserve"> one </w:t>
      </w:r>
      <w:r w:rsidRPr="0088606C">
        <w:rPr>
          <w:rStyle w:val="StyleUnderline"/>
        </w:rPr>
        <w:t>under the Monroe Doctrine</w:t>
      </w:r>
      <w:r w:rsidRPr="0088606C">
        <w:rPr>
          <w:sz w:val="16"/>
        </w:rPr>
        <w:t>, legitimately so." The Monroe Doctrine formulated by US President James Monroe in 1823 stated that the United States had as a priority strategic goal preventing any other major power establishing itself in either North or South America. Jatras noted that Russia historically had an equally legitimate interest and right to prevent potentially hostile powers from establishing their own military bases or influences in areas around Russia’s periphery that could threaten her security and survival. Nor did the United States have any current or historical crucial interest in those regions, where it was now establishing major air, land and naval forces, Jatras observed. "What national interests does the United States have in the Baltic region, the Black Sea, the Caucasus, Ukraine? Zero." Control of foreign policy in the United States in both major political parties had fallen into the hands of extreme ideologues that fantasized that they could and should be running the entire world, Jatras warned. "Unfortunately Republican neo-conservatives and Democratic liberal interventionists have been willing to encroach on Russia’s vital interest to create a US zone of dominance continuous with the planet." This reckless and extremist foreign policy was indirect contradiction of traditional US strategic and diplomatic values and precedents, Jatras noted. "Our Founding Fathers would be horrified."</w:t>
      </w:r>
    </w:p>
    <w:p w14:paraId="5A2EA0F7" w14:textId="77777777" w:rsidR="000E58F7" w:rsidRPr="0088606C" w:rsidRDefault="000E58F7" w:rsidP="000E58F7">
      <w:pPr>
        <w:rPr>
          <w:sz w:val="16"/>
        </w:rPr>
      </w:pPr>
    </w:p>
    <w:p w14:paraId="49E20476" w14:textId="77777777" w:rsidR="000E58F7" w:rsidRPr="0088606C" w:rsidRDefault="000E58F7" w:rsidP="000E58F7">
      <w:pPr>
        <w:pStyle w:val="Heading4"/>
      </w:pPr>
      <w:r w:rsidRPr="0088606C">
        <w:t>US Heg Creates Strong, Anti US Alliances that Otherwise Wouldn’t Exist</w:t>
      </w:r>
    </w:p>
    <w:p w14:paraId="7ED20FCF" w14:textId="77777777" w:rsidR="000E58F7" w:rsidRPr="0088606C" w:rsidRDefault="000E58F7" w:rsidP="000E58F7">
      <w:pPr>
        <w:rPr>
          <w:rStyle w:val="Style13ptBold"/>
        </w:rPr>
      </w:pPr>
      <w:r w:rsidRPr="0088606C">
        <w:rPr>
          <w:rStyle w:val="Style13ptBold"/>
        </w:rPr>
        <w:t>IANS 16,</w:t>
      </w:r>
    </w:p>
    <w:p w14:paraId="5BB57C72" w14:textId="77777777" w:rsidR="000E58F7" w:rsidRPr="0088606C" w:rsidRDefault="000E58F7" w:rsidP="000E58F7">
      <w:pPr>
        <w:rPr>
          <w:bCs/>
        </w:rPr>
      </w:pPr>
      <w:r w:rsidRPr="0088606C">
        <w:rPr>
          <w:rStyle w:val="Style13ptBold"/>
          <w:b w:val="0"/>
        </w:rPr>
        <w:t>Author at First Post, “China, Russia fed up with US hegemony: Chinese daily,” First Post, June 27 2016, firstpost.com NC</w:t>
      </w:r>
    </w:p>
    <w:p w14:paraId="32A22479" w14:textId="594A84CD" w:rsidR="000E58F7" w:rsidRPr="0088606C" w:rsidRDefault="000E58F7" w:rsidP="000E58F7">
      <w:pPr>
        <w:rPr>
          <w:sz w:val="16"/>
        </w:rPr>
      </w:pPr>
      <w:r w:rsidRPr="0088606C">
        <w:rPr>
          <w:rStyle w:val="StyleUnderline"/>
        </w:rPr>
        <w:t>China and Russia have decided to deepen their ties because they are "fed up with Washington's</w:t>
      </w:r>
      <w:r w:rsidRPr="0088606C">
        <w:rPr>
          <w:sz w:val="16"/>
        </w:rPr>
        <w:t xml:space="preserve"> </w:t>
      </w:r>
      <w:r w:rsidRPr="0088606C">
        <w:rPr>
          <w:rStyle w:val="StyleUnderline"/>
        </w:rPr>
        <w:t>pursuit of hegemony,</w:t>
      </w:r>
      <w:r w:rsidRPr="0088606C">
        <w:rPr>
          <w:sz w:val="16"/>
        </w:rPr>
        <w:t>" a prominent Chinese daily said on Monday. Describing Russian President Vladimir Putin's visit to China on Saturday as "brief but productive", the Global Times said Moscow and Beijing vowed to strengthen global strategic stability in joint statement. They also showed support to each other on core-interest issues. The daily said in an editorial although the statements avoided mentioning the US, the problems they pointed out can be connected to it. "</w:t>
      </w:r>
      <w:r w:rsidRPr="0088606C">
        <w:rPr>
          <w:rStyle w:val="StyleUnderline"/>
        </w:rPr>
        <w:t>'To strengthen global strategic stability' is a new way of speaking to remind people of the US being the biggest source of global strategic risks</w:t>
      </w:r>
      <w:r w:rsidRPr="0088606C">
        <w:rPr>
          <w:sz w:val="16"/>
        </w:rPr>
        <w:t>," said the daily that is known to reflect the views of the Chinese leadership. "</w:t>
      </w:r>
      <w:r w:rsidRPr="0088606C">
        <w:rPr>
          <w:rStyle w:val="StyleUnderline"/>
        </w:rPr>
        <w:t>The joint statements (show) both Beijing and Moscow are fed up with Washington's pursuit of hegemony</w:t>
      </w:r>
      <w:r w:rsidRPr="0088606C">
        <w:rPr>
          <w:sz w:val="16"/>
        </w:rPr>
        <w:t>. "Beijing and Moscow have confirmed that their relationship is not an alliance, and it is not aimed at a third party. The affirmation is not rhetoric, but their real deliberation. "A China-Russia alliance, which will bring a game-changing impact on world order, is not in the interests of either side. "</w:t>
      </w:r>
      <w:r w:rsidRPr="0088606C">
        <w:rPr>
          <w:rStyle w:val="StyleUnderline"/>
        </w:rPr>
        <w:t>They are more willing to develop all-out diplomacy and maintain a normal relationship with the Western world</w:t>
      </w:r>
      <w:r w:rsidRPr="0088606C">
        <w:rPr>
          <w:sz w:val="16"/>
        </w:rPr>
        <w:t>. "</w:t>
      </w:r>
      <w:r w:rsidRPr="0088606C">
        <w:rPr>
          <w:rStyle w:val="StyleUnderline"/>
        </w:rPr>
        <w:t>However, the US efforts to encroach on China and Russia's strategic room has rendered an interdependence between Beijing and Moscow over some core interest issues</w:t>
      </w:r>
      <w:r w:rsidRPr="0088606C">
        <w:rPr>
          <w:sz w:val="16"/>
        </w:rPr>
        <w:t xml:space="preserve">." The daily said that </w:t>
      </w:r>
      <w:r w:rsidRPr="0088606C">
        <w:rPr>
          <w:rStyle w:val="StyleUnderline"/>
        </w:rPr>
        <w:t>forced by the US' relentless efforts to squeeze China and Russia's strategic room, Beijing and Moscow have to deal with the US back-to-back.</w:t>
      </w:r>
      <w:r w:rsidRPr="0088606C">
        <w:rPr>
          <w:sz w:val="16"/>
        </w:rPr>
        <w:t xml:space="preserve"> "</w:t>
      </w:r>
      <w:r w:rsidRPr="0088606C">
        <w:rPr>
          <w:rStyle w:val="StyleUnderline"/>
        </w:rPr>
        <w:t>China and Russia have achieved agreements on principles such as opposing interference in other countries' internal affairs in the name of defending human rights, and double-standards in counterterrorism</w:t>
      </w:r>
      <w:r w:rsidRPr="0088606C">
        <w:rPr>
          <w:sz w:val="16"/>
        </w:rPr>
        <w:t xml:space="preserve">... "The </w:t>
      </w:r>
      <w:r w:rsidRPr="0088606C">
        <w:rPr>
          <w:rStyle w:val="StyleUnderline"/>
        </w:rPr>
        <w:t>US is unable to beat</w:t>
      </w:r>
      <w:r w:rsidRPr="0088606C">
        <w:rPr>
          <w:sz w:val="16"/>
        </w:rPr>
        <w:t xml:space="preserve"> down the </w:t>
      </w:r>
      <w:r w:rsidRPr="0088606C">
        <w:rPr>
          <w:rStyle w:val="StyleUnderline"/>
        </w:rPr>
        <w:t>Chinese</w:t>
      </w:r>
      <w:r w:rsidRPr="0088606C">
        <w:rPr>
          <w:sz w:val="16"/>
        </w:rPr>
        <w:t xml:space="preserve"> dragon </w:t>
      </w:r>
      <w:r w:rsidRPr="0088606C">
        <w:rPr>
          <w:rStyle w:val="StyleUnderline"/>
        </w:rPr>
        <w:t>and</w:t>
      </w:r>
      <w:r w:rsidRPr="0088606C">
        <w:rPr>
          <w:sz w:val="16"/>
        </w:rPr>
        <w:t xml:space="preserve"> the </w:t>
      </w:r>
      <w:r w:rsidRPr="0088606C">
        <w:rPr>
          <w:rStyle w:val="StyleUnderline"/>
        </w:rPr>
        <w:t>Russian</w:t>
      </w:r>
      <w:r w:rsidRPr="0088606C">
        <w:rPr>
          <w:sz w:val="16"/>
        </w:rPr>
        <w:t xml:space="preserve"> bear </w:t>
      </w:r>
      <w:r w:rsidRPr="0088606C">
        <w:rPr>
          <w:rStyle w:val="StyleUnderline"/>
        </w:rPr>
        <w:t>at the same time</w:t>
      </w:r>
      <w:r w:rsidRPr="0088606C">
        <w:rPr>
          <w:sz w:val="16"/>
        </w:rPr>
        <w:t>."</w:t>
      </w:r>
    </w:p>
    <w:p w14:paraId="47B175FE" w14:textId="77777777" w:rsidR="005D760B" w:rsidRPr="0088606C" w:rsidRDefault="005D760B" w:rsidP="000E58F7">
      <w:pPr>
        <w:rPr>
          <w:sz w:val="16"/>
        </w:rPr>
      </w:pPr>
    </w:p>
    <w:p w14:paraId="22419D62" w14:textId="77777777" w:rsidR="005D760B" w:rsidRPr="0088606C" w:rsidRDefault="005D760B" w:rsidP="005D760B">
      <w:pPr>
        <w:pStyle w:val="Heading4"/>
      </w:pPr>
      <w:r w:rsidRPr="0088606C">
        <w:t>US Heg Seen as Threatening</w:t>
      </w:r>
    </w:p>
    <w:p w14:paraId="4A3F88D9" w14:textId="77777777" w:rsidR="005D760B" w:rsidRPr="0088606C" w:rsidRDefault="005D760B" w:rsidP="005D760B">
      <w:pPr>
        <w:rPr>
          <w:rStyle w:val="Style13ptBold"/>
        </w:rPr>
      </w:pPr>
      <w:r w:rsidRPr="0088606C">
        <w:rPr>
          <w:rStyle w:val="Style13ptBold"/>
        </w:rPr>
        <w:t>Lefcourt 16,</w:t>
      </w:r>
    </w:p>
    <w:p w14:paraId="0271DB48" w14:textId="77777777" w:rsidR="005D760B" w:rsidRPr="0088606C" w:rsidRDefault="005D760B" w:rsidP="005D760B">
      <w:pPr>
        <w:rPr>
          <w:bCs/>
        </w:rPr>
      </w:pPr>
      <w:r w:rsidRPr="0088606C">
        <w:rPr>
          <w:rStyle w:val="Style13ptBold"/>
          <w:b w:val="0"/>
        </w:rPr>
        <w:t>Dave, Writer for OpEdNews, “Russia and China aren't the threat; we are,” OpEdnews, June 27 2016, axisoflogic.com, NC</w:t>
      </w:r>
    </w:p>
    <w:p w14:paraId="7E085F6C" w14:textId="205ABBBA" w:rsidR="005D760B" w:rsidRPr="0088606C" w:rsidRDefault="005D760B" w:rsidP="000E58F7">
      <w:pPr>
        <w:rPr>
          <w:b/>
          <w:u w:val="single"/>
        </w:rPr>
      </w:pPr>
      <w:r w:rsidRPr="0088606C">
        <w:rPr>
          <w:sz w:val="16"/>
        </w:rPr>
        <w:t>Let's have no illusions; the US since the end of WWII through its actions all over the world has become the most sinister entity in the world. You certainly wouldn't see or hear it put that way by our politicos or their handmaidens in the corporate media who in tandem have indoctrinated, propagandized and insulated the American people from most of the horror the US state commits in our name beyond our borders. Keeping those horrors from the people was a lesson learned from the images sent back from the Viet Nam war and shown on American TV screens. Not anymore. Since the end of that war none of the carnage we commit in our wars is permitted to be shown. Even filming caskets of our dead military returning to Dover AFB in Delaware is strictly forbidden. As for the American people many (most?) haven't consciously transcended the "official" propaganda or as Arundhati Roy put it, "Swallow the propaganda so obediently". So it's not hard to imagine most support our wars, embrace the use of drones-no Americans dying- and don't seem concerned when "foreign" innocents are killed and maimed as "collateral damage" in our drone strikes. Only "officially" sanctioned announcements of Americans dying may elicit some immediate reaction by people. Under these circumstances only the alternative media will present a more factual picture of events so the people can become informed of what's really happening in the world. For example there was no "official" airing by the corporate MSM in America of Russian President Vladimir Putin addressing an international economic forum in St. Petersburg, Russia telling heads of international news agencies, "People do not understand how potentially dangerous the situation really is". This in reference to NATO placing ballistic missile systems in Romania. Any mention of these systems in our corporate media are strictly portrayed as defensive. Yet Putin explained these missiles could easily be changed to offensive missiles, aimed directly at Russia without the local government knowing. He explained "</w:t>
      </w:r>
      <w:r w:rsidRPr="0088606C">
        <w:rPr>
          <w:rStyle w:val="StyleUnderline"/>
        </w:rPr>
        <w:t>People in the West are oblivious to the dangers of potential global war</w:t>
      </w:r>
      <w:r w:rsidRPr="0088606C">
        <w:rPr>
          <w:sz w:val="16"/>
        </w:rPr>
        <w:t xml:space="preserve">". All the above was presented by RT news, then picked up and aired in the alternative media. </w:t>
      </w:r>
      <w:r w:rsidRPr="0088606C">
        <w:rPr>
          <w:rStyle w:val="StyleUnderline"/>
        </w:rPr>
        <w:t>Russia and China are the only countries capable of derailing the madness that has gripped a neo-con led "official" Washington and the madness of fomenting regime change in all countries that resist US hegemony over them</w:t>
      </w:r>
      <w:r w:rsidRPr="0088606C">
        <w:rPr>
          <w:sz w:val="16"/>
        </w:rPr>
        <w:t xml:space="preserve">. That madness of fomenting regime change can take many shapes, color revolutions, coups, "hybrid" wars, media campaigns within countries impugning its leaders of corruption, instigating protests with agent-provocateurs infiltrating and co-opting legitimate protests, NGO's fomenting dissent along with local elites against the legitimate government in the name of promoting "democracy" and spreading rumors of "human rights" violations, instigating false flag attacks and blaming the government. All this from a country that is the greatest human rights violator the world has ever seen. </w:t>
      </w:r>
      <w:r w:rsidRPr="0088606C">
        <w:rPr>
          <w:rStyle w:val="StyleUnderline"/>
        </w:rPr>
        <w:t>Now that madness has gone so far as to directly provoke Russia and China,</w:t>
      </w:r>
      <w:r w:rsidRPr="0088606C">
        <w:rPr>
          <w:sz w:val="16"/>
        </w:rPr>
        <w:t xml:space="preserve"> the </w:t>
      </w:r>
      <w:r w:rsidRPr="0088606C">
        <w:rPr>
          <w:rStyle w:val="StyleUnderline"/>
        </w:rPr>
        <w:t xml:space="preserve">two nuclear powers capable of destroying the US </w:t>
      </w:r>
      <w:r w:rsidRPr="0088606C">
        <w:rPr>
          <w:sz w:val="16"/>
        </w:rPr>
        <w:t xml:space="preserve">in a retaliatory strike. </w:t>
      </w:r>
      <w:r w:rsidRPr="0088606C">
        <w:rPr>
          <w:rStyle w:val="StyleUnderline"/>
        </w:rPr>
        <w:t xml:space="preserve">In the cold war there was acceptance by both the US and the Soviet Union of "MAD", mutually assured destruction, where each country acknowledged it would be destroyed in a retaliatory strike. Apparently neo-con Washington has scrapped "MAD" with the absurd idea of winning a nuclear war. </w:t>
      </w:r>
      <w:r w:rsidRPr="0088606C">
        <w:rPr>
          <w:sz w:val="16"/>
        </w:rPr>
        <w:t>Let's end this short piece with these words</w:t>
      </w:r>
      <w:r w:rsidRPr="0088606C">
        <w:rPr>
          <w:rStyle w:val="StyleUnderline"/>
        </w:rPr>
        <w:t>. ANY nuclear war is unwinnable. Russia and China will not succumb to US hegemony. Neither will initiate a nuclear first strike but will destroy the US in a retaliatory strike if the US initiates a nuclear war, even with so called limited "tactical" nuclear weapons. Russia and China are not the threat; we are.</w:t>
      </w:r>
    </w:p>
    <w:p w14:paraId="115E08D5" w14:textId="3D8C0AEE" w:rsidR="000E58F7" w:rsidRPr="0088606C" w:rsidRDefault="000E58F7" w:rsidP="000E58F7">
      <w:pPr>
        <w:pStyle w:val="Heading3"/>
      </w:pPr>
      <w:r w:rsidRPr="0088606C">
        <w:t xml:space="preserve">Turn – Heg Escalates SCS / ECS Tension </w:t>
      </w:r>
    </w:p>
    <w:p w14:paraId="0FB35887" w14:textId="77777777" w:rsidR="000E58F7" w:rsidRPr="0088606C" w:rsidRDefault="000E58F7" w:rsidP="000E58F7">
      <w:pPr>
        <w:pStyle w:val="Heading4"/>
      </w:pPr>
      <w:r w:rsidRPr="0088606C">
        <w:t>China Sees Any Reach for US Heg as Bad- Creates Even more Tension in ECS and SCS</w:t>
      </w:r>
    </w:p>
    <w:p w14:paraId="6E57E312" w14:textId="77777777" w:rsidR="000E58F7" w:rsidRPr="0088606C" w:rsidRDefault="000E58F7" w:rsidP="000E58F7">
      <w:pPr>
        <w:rPr>
          <w:rStyle w:val="Style13ptBold"/>
        </w:rPr>
      </w:pPr>
      <w:r w:rsidRPr="0088606C">
        <w:rPr>
          <w:rStyle w:val="Style13ptBold"/>
        </w:rPr>
        <w:t>Sputnik News 16,</w:t>
      </w:r>
    </w:p>
    <w:p w14:paraId="3CAF13F0" w14:textId="77777777" w:rsidR="000E58F7" w:rsidRPr="0088606C" w:rsidRDefault="000E58F7" w:rsidP="000E58F7">
      <w:pPr>
        <w:rPr>
          <w:rStyle w:val="Style13ptBold"/>
          <w:b w:val="0"/>
        </w:rPr>
      </w:pPr>
      <w:r w:rsidRPr="0088606C">
        <w:rPr>
          <w:rStyle w:val="Style13ptBold"/>
          <w:b w:val="0"/>
        </w:rPr>
        <w:t>“'Deceitful' US Stirring South China Sea Tensions to Maintain Hegemony,” Sputnik News, June 23 2016, Sputniknews.com NC</w:t>
      </w:r>
    </w:p>
    <w:p w14:paraId="1AD59B4B" w14:textId="4DE53ADF" w:rsidR="000E58F7" w:rsidRPr="0088606C" w:rsidRDefault="000E58F7" w:rsidP="000E58F7">
      <w:pPr>
        <w:rPr>
          <w:sz w:val="16"/>
        </w:rPr>
      </w:pPr>
      <w:r w:rsidRPr="0088606C">
        <w:rPr>
          <w:sz w:val="16"/>
        </w:rPr>
        <w:t xml:space="preserve">In an article for China’s People’s Daily Online, </w:t>
      </w:r>
      <w:r w:rsidRPr="0088606C">
        <w:rPr>
          <w:rStyle w:val="StyleUnderline"/>
        </w:rPr>
        <w:t>Zhong Sheng argues that the United States’ aggressive actions in the South China Sea are meant to affirm its position as the global hegemon</w:t>
      </w:r>
      <w:r w:rsidRPr="0088606C">
        <w:rPr>
          <w:sz w:val="16"/>
        </w:rPr>
        <w:t>. "</w:t>
      </w:r>
      <w:r w:rsidRPr="0088606C">
        <w:rPr>
          <w:rStyle w:val="StyleUnderline"/>
        </w:rPr>
        <w:t xml:space="preserve">Conveying a </w:t>
      </w:r>
      <w:r w:rsidRPr="0088606C">
        <w:rPr>
          <w:sz w:val="16"/>
        </w:rPr>
        <w:t xml:space="preserve">so-called </w:t>
      </w:r>
      <w:r w:rsidRPr="0088606C">
        <w:rPr>
          <w:rStyle w:val="StyleUnderline"/>
        </w:rPr>
        <w:t xml:space="preserve">message about security through the exhibition of military </w:t>
      </w:r>
      <w:r w:rsidRPr="0088606C">
        <w:rPr>
          <w:sz w:val="16"/>
        </w:rPr>
        <w:t>might</w:t>
      </w:r>
      <w:r w:rsidRPr="0088606C">
        <w:rPr>
          <w:rStyle w:val="StyleUnderline"/>
        </w:rPr>
        <w:t>, and</w:t>
      </w:r>
      <w:r w:rsidRPr="0088606C">
        <w:rPr>
          <w:sz w:val="16"/>
        </w:rPr>
        <w:t xml:space="preserve"> furthermore d</w:t>
      </w:r>
      <w:r w:rsidRPr="0088606C">
        <w:rPr>
          <w:rStyle w:val="StyleUnderline"/>
        </w:rPr>
        <w:t>escribing the events as an act of deterrence, is something that the US has done far too many times</w:t>
      </w:r>
      <w:r w:rsidRPr="0088606C">
        <w:rPr>
          <w:sz w:val="16"/>
        </w:rPr>
        <w:t xml:space="preserve">," Zhong writes. "Regardless of how many times it may have gone smoothly in other parts of the world, </w:t>
      </w:r>
      <w:r w:rsidRPr="0088606C">
        <w:rPr>
          <w:rStyle w:val="StyleUnderline"/>
        </w:rPr>
        <w:t>the US has chosen the wrong opponent by selecting China for this type of game</w:t>
      </w:r>
      <w:r w:rsidRPr="0088606C">
        <w:rPr>
          <w:sz w:val="16"/>
        </w:rPr>
        <w:t xml:space="preserve">." Over the weekend, </w:t>
      </w:r>
      <w:r w:rsidRPr="0088606C">
        <w:rPr>
          <w:rStyle w:val="StyleUnderline"/>
        </w:rPr>
        <w:t>the USS John C. Stennis and the USS Ronald Reagan began</w:t>
      </w:r>
      <w:r w:rsidRPr="0088606C">
        <w:rPr>
          <w:sz w:val="16"/>
        </w:rPr>
        <w:t xml:space="preserve"> dual-carrier flight </w:t>
      </w:r>
      <w:r w:rsidRPr="0088606C">
        <w:rPr>
          <w:rStyle w:val="StyleUnderline"/>
        </w:rPr>
        <w:t>operations in the Philippine Sea</w:t>
      </w:r>
      <w:r w:rsidRPr="0088606C">
        <w:rPr>
          <w:sz w:val="16"/>
        </w:rPr>
        <w:t xml:space="preserve">. These drills are meant </w:t>
      </w:r>
      <w:r w:rsidRPr="0088606C">
        <w:rPr>
          <w:rStyle w:val="StyleUnderline"/>
        </w:rPr>
        <w:t>to send a message as tensions escalate in the neighboring South China Sea</w:t>
      </w:r>
      <w:r w:rsidRPr="0088606C">
        <w:rPr>
          <w:sz w:val="16"/>
        </w:rPr>
        <w:t>, where Washington has disputed Beijing’s right to construct artificial islands in the Spratly archipelago. The Pentagon has also conducted a series of "freedom of navigation" patrols within the 12-mile territorial limit of these land-reclamation projects. "</w:t>
      </w:r>
      <w:r w:rsidRPr="0088606C">
        <w:rPr>
          <w:rStyle w:val="StyleUnderline"/>
        </w:rPr>
        <w:t>Behind all of this is lack of patience and brassy moves and it also reveals a nature of hegemony beneath the surface</w:t>
      </w:r>
      <w:r w:rsidRPr="0088606C">
        <w:rPr>
          <w:sz w:val="16"/>
        </w:rPr>
        <w:t>," Zhong writes. "</w:t>
      </w:r>
      <w:r w:rsidRPr="0088606C">
        <w:rPr>
          <w:rStyle w:val="StyleUnderline"/>
        </w:rPr>
        <w:t>Statements</w:t>
      </w:r>
      <w:r w:rsidRPr="0088606C">
        <w:rPr>
          <w:sz w:val="16"/>
        </w:rPr>
        <w:t xml:space="preserve"> from high ranking officials in the US military</w:t>
      </w:r>
      <w:r w:rsidRPr="0088606C">
        <w:rPr>
          <w:rStyle w:val="StyleUnderline"/>
        </w:rPr>
        <w:t xml:space="preserve"> as well as the</w:t>
      </w:r>
      <w:r w:rsidRPr="0088606C">
        <w:rPr>
          <w:sz w:val="16"/>
        </w:rPr>
        <w:t xml:space="preserve"> aircraft carrier </w:t>
      </w:r>
      <w:r w:rsidRPr="0088606C">
        <w:rPr>
          <w:rStyle w:val="StyleUnderline"/>
        </w:rPr>
        <w:t>drills themselves</w:t>
      </w:r>
      <w:r w:rsidRPr="0088606C">
        <w:rPr>
          <w:sz w:val="16"/>
        </w:rPr>
        <w:t xml:space="preserve"> once again </w:t>
      </w:r>
      <w:r w:rsidRPr="0088606C">
        <w:rPr>
          <w:rStyle w:val="StyleUnderline"/>
        </w:rPr>
        <w:t>demonstrate that the US is definitely not a regional security safeguard</w:t>
      </w:r>
      <w:r w:rsidRPr="0088606C">
        <w:rPr>
          <w:sz w:val="16"/>
        </w:rPr>
        <w:t xml:space="preserve">, </w:t>
      </w:r>
      <w:r w:rsidRPr="0088606C">
        <w:rPr>
          <w:rStyle w:val="StyleUnderline"/>
        </w:rPr>
        <w:t>and instead precisely a troublemaker</w:t>
      </w:r>
      <w:r w:rsidRPr="0088606C">
        <w:rPr>
          <w:sz w:val="16"/>
        </w:rPr>
        <w:t>," he says. "In the regard of the South China Sea issue, the US is playing an extremely destructive role." He also points out that Washington is</w:t>
      </w:r>
      <w:r w:rsidRPr="0088606C">
        <w:rPr>
          <w:rStyle w:val="StyleUnderline"/>
        </w:rPr>
        <w:t xml:space="preserve"> operating outside its jurisdiction</w:t>
      </w:r>
      <w:r w:rsidRPr="0088606C">
        <w:rPr>
          <w:sz w:val="16"/>
        </w:rPr>
        <w:t xml:space="preserve">. "The United States is a country outside the territory of the South China Sea, coming from one side of the Pacific Ocean all the way to the other side of the Pacific Ocean to demonstrate their military power…[in] an effort to maintain hegemony there at all costs," Zhong writes. "This deceitful business is despised in the regard of international law, and it is also harmful to the security benefits of the country." </w:t>
      </w:r>
      <w:r w:rsidRPr="0088606C">
        <w:rPr>
          <w:rStyle w:val="StyleUnderline"/>
        </w:rPr>
        <w:t xml:space="preserve">Given that China has territorial claims in the region and the US does not, Beijing will not cow to Washington intimidation. </w:t>
      </w:r>
      <w:r w:rsidRPr="0088606C">
        <w:rPr>
          <w:sz w:val="16"/>
        </w:rPr>
        <w:t>"China’s will to maintain national sovereignty and territorial integrity is as solid as a boulder," Zhong says. "China will continue to maintain strict supervision of the sea area conditions and will take appropriate measures should there be any incidences, and defend against the occurrence of situations that harm Chinese territorial sovereignty or security benefits," he writes. While China lays claim to most of the South China Sea, there are overlapping claims by Brunei, Taiwan, the Philippines, Vietnam, and Malaysia. Roughly $5 trillion in trade passes through the waterway annually. "China will not let other countries have their way with their temper or to act arbitrarily regardless of the rules in the regard of South China Sea stability."</w:t>
      </w:r>
    </w:p>
    <w:p w14:paraId="3C8D21F4" w14:textId="0D5C5AD2" w:rsidR="00E77745" w:rsidRPr="0088606C" w:rsidRDefault="00E77745" w:rsidP="00E77745">
      <w:pPr>
        <w:pStyle w:val="Heading2"/>
      </w:pPr>
      <w:r w:rsidRPr="0088606C">
        <w:t xml:space="preserve">Economy </w:t>
      </w:r>
    </w:p>
    <w:p w14:paraId="08E0FAD8" w14:textId="482838CD" w:rsidR="00543F27" w:rsidRPr="0088606C" w:rsidRDefault="00543F27" w:rsidP="00543F27">
      <w:pPr>
        <w:pStyle w:val="Heading3"/>
      </w:pPr>
      <w:r w:rsidRPr="0088606C">
        <w:t>Carbon Pricing Hurts Econ</w:t>
      </w:r>
    </w:p>
    <w:p w14:paraId="4A17ED29" w14:textId="77777777" w:rsidR="00543F27" w:rsidRPr="0088606C" w:rsidRDefault="00543F27" w:rsidP="00543F27">
      <w:pPr>
        <w:pStyle w:val="Heading4"/>
      </w:pPr>
      <w:r w:rsidRPr="0088606C">
        <w:t>Carbon pricing is bad for the economy</w:t>
      </w:r>
    </w:p>
    <w:p w14:paraId="12F20BD3" w14:textId="77777777" w:rsidR="00543F27" w:rsidRPr="0088606C" w:rsidRDefault="00543F27" w:rsidP="00543F27">
      <w:r w:rsidRPr="0088606C">
        <w:rPr>
          <w:rStyle w:val="Style13ptBold"/>
        </w:rPr>
        <w:t>Skeptical Science, no date  "</w:t>
      </w:r>
      <w:r w:rsidRPr="0088606C">
        <w:t>The economic impacts of carbon pricing," https://www.skepticalscience.com/co2-limits-economy.htm//mm</w:t>
      </w:r>
    </w:p>
    <w:p w14:paraId="357798A8" w14:textId="54F736DE" w:rsidR="00543F27" w:rsidRPr="0088606C" w:rsidRDefault="00543F27" w:rsidP="00543F27">
      <w:pPr>
        <w:rPr>
          <w:sz w:val="16"/>
        </w:rPr>
      </w:pPr>
      <w:r w:rsidRPr="0088606C">
        <w:rPr>
          <w:sz w:val="16"/>
        </w:rPr>
        <w:t xml:space="preserve">If climate change proceeds without any efforts to reduce it, we can expect to incur serious economic costs. In fact, it's not unreasonable to expect that the effects of climate change will create greater economic instability worldwide.The solution is, of course, to reduce fossil fuel use. One way to do this is to shift away from fossil fuels towards renewable energy sources. The other way is to reduce energy demands through increased efficiency. Both mechanisms have economic implications. In order to stimulate the private sector’s investment in renewables, governments can put a levy on fuels, which may be used to fund or subsidise new initiatives. To reduce demand, there are a number of solutions available, but most seek to raise the cost of </w:t>
      </w:r>
      <w:r w:rsidRPr="0088606C">
        <w:rPr>
          <w:rStyle w:val="StyleUnderline"/>
        </w:rPr>
        <w:t>carbon through taxes. Such increased costs give rise to concerns that change underwritten by taxes or levies will damage economic</w:t>
      </w:r>
      <w:r w:rsidRPr="0088606C">
        <w:rPr>
          <w:sz w:val="16"/>
        </w:rPr>
        <w:t xml:space="preserve"> prospects, particularly in developing countries. However, there is a consensus among </w:t>
      </w:r>
      <w:r w:rsidRPr="0088606C">
        <w:rPr>
          <w:rStyle w:val="StyleUnderline"/>
        </w:rPr>
        <w:t>economists with expertise in climate that we should put a price on carbon emissions</w:t>
      </w:r>
      <w:r w:rsidRPr="0088606C">
        <w:rPr>
          <w:sz w:val="16"/>
        </w:rPr>
        <w:t>. The Representative Picture In the Fifth IPCC Assessment Report (AR5), a new set of scenarios called Representative Concentration Pathways (RCP) will be used. The four RCPs replace the previous scenarios from the "Special Report on Emissions Scenarios" (SRES). Each RCP represents a set of initial conditions and projections to year 2100, based on a synthesis of the peer-reviewed literature. The graphs below show the predicted RCP trajectories for economic performance: GDP projections of the four scenarios underlying the RCPs (</w:t>
      </w:r>
      <w:hyperlink r:id="rId305" w:tgtFrame="_blank" w:history="1">
        <w:r w:rsidRPr="0088606C">
          <w:rPr>
            <w:sz w:val="16"/>
          </w:rPr>
          <w:t>van Vuuren et.al. 2011</w:t>
        </w:r>
      </w:hyperlink>
      <w:r w:rsidRPr="0088606C">
        <w:rPr>
          <w:sz w:val="16"/>
        </w:rPr>
        <w:t xml:space="preserve">). Grey area for income indicates the 98th and 90th percentiles (light/dark grey) of the IPCC AR4 database (Hanaoka et al. 2006). </w:t>
      </w:r>
      <w:r w:rsidRPr="0088606C">
        <w:rPr>
          <w:rStyle w:val="StyleUnderline"/>
        </w:rPr>
        <w:t>The dotted lines indicate four of the SRES marker scenarios. The number of each RCP is the forcing (in watts per square metre) associated with a specific amount of emissions for each scenario, up to the year 2100</w:t>
      </w:r>
      <w:r w:rsidRPr="0088606C">
        <w:rPr>
          <w:sz w:val="16"/>
        </w:rPr>
        <w:t>. The graph of GDP clearly shows that the pathways that reduce emissions the most in that time frame (2.6 - green, and 4.5 - red) are those with the best long-term economic performance. In other words</w:t>
      </w:r>
      <w:r w:rsidRPr="0088606C">
        <w:rPr>
          <w:rStyle w:val="StyleUnderline"/>
        </w:rPr>
        <w:t>, the investment required to reduce emissions is repaid by increased economic performance</w:t>
      </w:r>
      <w:r w:rsidRPr="0088606C">
        <w:rPr>
          <w:sz w:val="16"/>
        </w:rPr>
        <w:t xml:space="preserve">. Business as usual strategies (high-emission scenarios RCP 6 and 8.5) are the least profitable; the money saved early on is dwarfed by the costs of damage and disruption done in the longer term. </w:t>
      </w:r>
      <w:r w:rsidRPr="0088606C">
        <w:rPr>
          <w:rStyle w:val="StyleUnderline"/>
        </w:rPr>
        <w:t xml:space="preserve">Putting a Price on Carbon There are a number of schemes under consideration, and a number already implemented. According to the article </w:t>
      </w:r>
      <w:hyperlink r:id="rId306" w:tgtFrame="_blank" w:history="1">
        <w:r w:rsidRPr="0088606C">
          <w:rPr>
            <w:rStyle w:val="StyleUnderline"/>
          </w:rPr>
          <w:t>Pollution Economics</w:t>
        </w:r>
      </w:hyperlink>
      <w:r w:rsidRPr="0088606C">
        <w:rPr>
          <w:rStyle w:val="StyleUnderline"/>
        </w:rPr>
        <w:t xml:space="preserve"> in the New York Times, more than 20 percent of global greenhouse gas emissions are now subject to carbon pricing systems. About 60 other states, provinces or countries are considering similar approaches, according to a recent World Bank report</w:t>
      </w:r>
      <w:r w:rsidRPr="0088606C">
        <w:rPr>
          <w:sz w:val="16"/>
        </w:rPr>
        <w:t xml:space="preserve">. It’s too early to judge long-term economic performance of the early adopters, but Canada’s province of British Columbia serves as a good example of how carbon pricing can reduce fuel use - in their case through a revenue-neutral scheme. A recent study found that since 1st July 2008, when the tax was introduced: BC’s fuel consumption has fallen by 17.4% per capita (and fallen by 18.8% relative to the rest of Canada). These reductions have occurred across all the fuel types covered by the tax (not just vehicle fuel) BC’s GDP kept pace with the rest of Canada’s over that time The tax shift has enabled BC to have Canada’s lowest income tax rates (as of 2012). </w:t>
      </w:r>
      <w:r w:rsidRPr="0088606C">
        <w:rPr>
          <w:rStyle w:val="StyleUnderline"/>
        </w:rPr>
        <w:t xml:space="preserve">The tax shift has benefited taxpayers; cuts to income and other taxes have exceeded carbon tax revenues by $500 million from 2008-12. Source: BC’s Carbon Tax Shift After Five Years: Results, </w:t>
      </w:r>
      <w:hyperlink r:id="rId307" w:tgtFrame="_blank" w:history="1">
        <w:r w:rsidRPr="0088606C">
          <w:rPr>
            <w:rStyle w:val="StyleUnderline"/>
          </w:rPr>
          <w:t>Elgie &amp; McClay 2013</w:t>
        </w:r>
      </w:hyperlink>
      <w:r w:rsidRPr="0088606C">
        <w:rPr>
          <w:rStyle w:val="StyleUnderline"/>
        </w:rPr>
        <w:t xml:space="preserve"> </w:t>
      </w:r>
      <w:hyperlink r:id="rId308" w:tgtFrame="_blank" w:history="1">
        <w:r w:rsidRPr="0088606C">
          <w:rPr>
            <w:rStyle w:val="StyleUnderline"/>
          </w:rPr>
          <w:t>In a separate report</w:t>
        </w:r>
      </w:hyperlink>
      <w:r w:rsidRPr="0088606C">
        <w:rPr>
          <w:sz w:val="16"/>
        </w:rPr>
        <w:t xml:space="preserve">, the British Columbia Department of Finance found that in 2012, BC's taxes were among the lowest corporate tax rates in North America and the G7 nations. Conclusions There is a consensus among expert climate economists that carbon pollution limits are needed to prevent climate change from badly damaging the global economy. A number of economic incentives are being tried with varying degrees of success. Regional schemes are already proving effective, flexible and popular. An important ingredient seems to be an accompanying tax reduction that makes the carbon tax revenue-neutral. In the long term, unless we drastically reduce the rate at which we are still emitting greenhouse gases, we are very likely to incur huge costs as a result of climate change. Part of these costs will be in adaptation, and the inevitable disruption. In part costs will escalate due to turmoil and uncertainty throughout the economic world. There will also be costs that cannot be quantified, particularly when we try to value a human life and its loss. We have to reduce our emissions. If we are to avoid draconian government intervention, carbon pricing schemes are a viable method of encouraging us to reduce fossil fuel use. Coupled with other measures to stimulate renewable energy development, putting a price on carbon may help us make the transition away from fossil fuels. And from our experience to date, it seems likely that carbon taxes, instead of bringing an economy to its knees, may well help transform an outdated system into one fitting for a sustainable century. Basic Rebuttal written by GPWayne and dana1981 </w:t>
      </w:r>
    </w:p>
    <w:p w14:paraId="2B14E137" w14:textId="5B10B3ED" w:rsidR="00E77745" w:rsidRPr="0088606C" w:rsidRDefault="00E77745" w:rsidP="00E77745">
      <w:pPr>
        <w:pStyle w:val="Heading3"/>
      </w:pPr>
      <w:r w:rsidRPr="0088606C">
        <w:t xml:space="preserve">Econ Resilient </w:t>
      </w:r>
    </w:p>
    <w:p w14:paraId="5CFDEAB0" w14:textId="77777777" w:rsidR="00E77745" w:rsidRPr="0088606C" w:rsidRDefault="00E77745" w:rsidP="00E77745">
      <w:pPr>
        <w:pStyle w:val="Heading4"/>
      </w:pPr>
      <w:r w:rsidRPr="0088606C">
        <w:t xml:space="preserve">Econ resilient </w:t>
      </w:r>
    </w:p>
    <w:p w14:paraId="14213928" w14:textId="77777777" w:rsidR="00E77745" w:rsidRPr="0088606C" w:rsidRDefault="00E77745" w:rsidP="00E77745">
      <w:r w:rsidRPr="0088606C">
        <w:rPr>
          <w:rStyle w:val="Style13ptBold"/>
        </w:rPr>
        <w:t>Kohn 15</w:t>
      </w:r>
      <w:r w:rsidRPr="0088606C">
        <w:t>- Donald, Senior Fellow in Economic Studies at Brookings</w:t>
      </w:r>
    </w:p>
    <w:p w14:paraId="599A777D" w14:textId="77777777" w:rsidR="00E77745" w:rsidRPr="0088606C" w:rsidRDefault="00E77745" w:rsidP="00E77745">
      <w:r w:rsidRPr="0088606C">
        <w:t>(1/30/15, U.S. Monetary Policy: Moving Toward the Exit in an Interconnected Global Economy, www.brookings.edu/research/speeches/2015/01/30-us-monetary-policy-global-economy-kohn Date Accessed: 6/26/16)//CH</w:t>
      </w:r>
    </w:p>
    <w:p w14:paraId="571CE764" w14:textId="14C030BE" w:rsidR="00E77745" w:rsidRPr="0088606C" w:rsidRDefault="00E77745" w:rsidP="00E77745">
      <w:r w:rsidRPr="0088606C">
        <w:t xml:space="preserve">The </w:t>
      </w:r>
      <w:r w:rsidRPr="0088606C">
        <w:rPr>
          <w:rStyle w:val="StyleUnderline"/>
        </w:rPr>
        <w:t xml:space="preserve">global financial authorities have made major strides in making their systems more resilient </w:t>
      </w:r>
      <w:r w:rsidRPr="0088606C">
        <w:t xml:space="preserve">to unexpected developments, </w:t>
      </w:r>
      <w:r w:rsidRPr="0088606C">
        <w:rPr>
          <w:rStyle w:val="StyleUnderline"/>
        </w:rPr>
        <w:t>in particular with higher capital and greater liquidity for banks and bank holding companies.</w:t>
      </w:r>
      <w:r w:rsidRPr="0088606C">
        <w:t xml:space="preserve"> In several jurisdictions, </w:t>
      </w:r>
      <w:r w:rsidRPr="0088606C">
        <w:rPr>
          <w:rStyle w:val="StyleUnderline"/>
        </w:rPr>
        <w:t>banks have been stress tested with scenarios that included rising rates.</w:t>
      </w:r>
      <w:r w:rsidRPr="0088606C">
        <w:t xml:space="preserve"> Moreover, </w:t>
      </w:r>
      <w:r w:rsidRPr="0088606C">
        <w:rPr>
          <w:rStyle w:val="StyleUnderline"/>
        </w:rPr>
        <w:t>we’ve seen several episodes in which volatility and risk spreads have risen, including</w:t>
      </w:r>
      <w:r w:rsidRPr="0088606C">
        <w:t xml:space="preserve"> the </w:t>
      </w:r>
      <w:r w:rsidRPr="0088606C">
        <w:rPr>
          <w:rStyle w:val="StyleUnderline"/>
        </w:rPr>
        <w:t>summer of 2013 during the so-called taper tantrum, and in the past few months amid mounting uncertainty</w:t>
      </w:r>
      <w:r w:rsidRPr="0088606C">
        <w:t xml:space="preserve"> about global economic prospects, plunging oil prices, growing political and economic tensions in the euro area, and strong monetary policy responses. </w:t>
      </w:r>
      <w:r w:rsidRPr="0088606C">
        <w:rPr>
          <w:rStyle w:val="StyleUnderline"/>
        </w:rPr>
        <w:t xml:space="preserve">Although there’s been some fallout from these financial market developments, </w:t>
      </w:r>
      <w:r w:rsidRPr="0088606C">
        <w:rPr>
          <w:rStyle w:val="Emphasis"/>
        </w:rPr>
        <w:t>none has threatened financial stability.</w:t>
      </w:r>
    </w:p>
    <w:p w14:paraId="0AE5BB40" w14:textId="77777777" w:rsidR="00E77745" w:rsidRPr="0088606C" w:rsidRDefault="00E77745" w:rsidP="00E77745">
      <w:pPr>
        <w:pStyle w:val="Heading4"/>
      </w:pPr>
      <w:r w:rsidRPr="0088606C">
        <w:t>Economy continues to move forward</w:t>
      </w:r>
    </w:p>
    <w:p w14:paraId="2A4D4A83" w14:textId="77777777" w:rsidR="00E77745" w:rsidRPr="0088606C" w:rsidRDefault="00E77745" w:rsidP="00E77745">
      <w:r w:rsidRPr="0088606C">
        <w:rPr>
          <w:rStyle w:val="Style13ptBold"/>
        </w:rPr>
        <w:t>Sussman 16</w:t>
      </w:r>
      <w:r w:rsidRPr="0088606C">
        <w:t>- Anna Louie, holds Master's degrees from the London School of Economics and New York University and covers economics from The Wall Street Journal's Washington bureau</w:t>
      </w:r>
    </w:p>
    <w:p w14:paraId="72304945" w14:textId="77777777" w:rsidR="00E77745" w:rsidRPr="0088606C" w:rsidRDefault="00E77745" w:rsidP="00E77745">
      <w:pPr>
        <w:rPr>
          <w:rStyle w:val="StyleUnderline"/>
          <w:b w:val="0"/>
          <w:u w:val="none"/>
        </w:rPr>
      </w:pPr>
      <w:r w:rsidRPr="0088606C">
        <w:rPr>
          <w:sz w:val="20"/>
          <w:szCs w:val="20"/>
        </w:rPr>
        <w:t xml:space="preserve"> (</w:t>
      </w:r>
      <w:r w:rsidRPr="0088606C">
        <w:t>4/1/16, The Wall Street Journal, Economy Chugs On Despite Fears, http://www.wsj.com/articles/u-s-march-nonfarm-payrolls-rise-by-215-000-jobless-rate-5-0-1459513893 Date Accessed: 6/26/16)//CH</w:t>
      </w:r>
    </w:p>
    <w:p w14:paraId="4177D96C" w14:textId="77777777" w:rsidR="00E77745" w:rsidRPr="0088606C" w:rsidRDefault="00E77745" w:rsidP="00E77745">
      <w:pPr>
        <w:rPr>
          <w:sz w:val="16"/>
        </w:rPr>
      </w:pPr>
      <w:r w:rsidRPr="0088606C">
        <w:rPr>
          <w:rStyle w:val="StyleUnderline"/>
        </w:rPr>
        <w:t>The U.S. economy continued to shrug off fears of a global economic downturn on the back of consistent job gains, wage growth and resilient consumer spending. After entering the year under a cloud of worry, American businesses and consumers appear to be overcoming many of the fears gripping financial markets and economies overseas in recent months. U.S. employers added 215,000 jobs in March, the Labor Department said Friday, with growth in just about every domestically oriented sector</w:t>
      </w:r>
      <w:r w:rsidRPr="0088606C">
        <w:rPr>
          <w:sz w:val="16"/>
        </w:rPr>
        <w:t xml:space="preserve">. The unemployment rate, obtained from a separate survey of U.S. households, edged up to 5% in March, but that was largely due more Americans joining the labor force. The gains suggest parts of the economy powered by consumer spending, such as retail, housing and autos, are keeping the U.S. stable despite headwinds from abroad. “Any company facing the consumer is probably feeling pretty good about things right now,” said Stephen Stanley, chief economist at Amherst Pierpont Securities. </w:t>
      </w:r>
      <w:r w:rsidRPr="0088606C">
        <w:rPr>
          <w:rStyle w:val="StyleUnderline"/>
        </w:rPr>
        <w:t>Despite a choppy economic environment for the past year, “employment has been absolutely rock solid</w:t>
      </w:r>
      <w:r w:rsidRPr="0088606C">
        <w:rPr>
          <w:sz w:val="16"/>
        </w:rPr>
        <w:t xml:space="preserve">,” he said. </w:t>
      </w:r>
    </w:p>
    <w:p w14:paraId="2DDCD9BB" w14:textId="77777777" w:rsidR="00E77745" w:rsidRPr="0088606C" w:rsidRDefault="00E77745" w:rsidP="00E77745">
      <w:pPr>
        <w:rPr>
          <w:sz w:val="16"/>
        </w:rPr>
      </w:pPr>
    </w:p>
    <w:p w14:paraId="0C999814" w14:textId="77777777" w:rsidR="00E77745" w:rsidRPr="0088606C" w:rsidRDefault="00E77745" w:rsidP="00E77745">
      <w:pPr>
        <w:pStyle w:val="Heading4"/>
      </w:pPr>
      <w:r w:rsidRPr="0088606C">
        <w:t xml:space="preserve">Econ proves to be growing—shows resiliency </w:t>
      </w:r>
    </w:p>
    <w:p w14:paraId="7B6BF321" w14:textId="77777777" w:rsidR="00E77745" w:rsidRPr="0088606C" w:rsidRDefault="00E77745" w:rsidP="00E77745">
      <w:r w:rsidRPr="0088606C">
        <w:rPr>
          <w:rStyle w:val="Style13ptBold"/>
        </w:rPr>
        <w:t>Tannenbaum and Bangalore 16</w:t>
      </w:r>
      <w:r w:rsidRPr="0088606C">
        <w:t>- Carl, received a bachelor's degree in finance and economics and a Masters of Business Administration degree from the University of Chicago and the Chief Economist for Northern Trust; Asha, She received Master of Arts and Ph.D degrees in Economics from the University of Connecticut and is Senior Vice President and Economist at The Northern Trust Company</w:t>
      </w:r>
    </w:p>
    <w:p w14:paraId="775B3E35" w14:textId="77777777" w:rsidR="00E77745" w:rsidRPr="0088606C" w:rsidRDefault="00E77745" w:rsidP="00E77745">
      <w:r w:rsidRPr="0088606C">
        <w:t xml:space="preserve"> (3/10/16, Advisor perspectives, The Resilient Economy, http://www.advisorperspectives.com/commentaries/20160310-northern-trust-the-resilient-economy Date Accessed: 6/26/16)//CH</w:t>
      </w:r>
    </w:p>
    <w:p w14:paraId="026E75F6" w14:textId="77777777" w:rsidR="00E77745" w:rsidRPr="0088606C" w:rsidRDefault="00E77745" w:rsidP="00E77745">
      <w:pPr>
        <w:rPr>
          <w:sz w:val="14"/>
          <w:szCs w:val="22"/>
        </w:rPr>
      </w:pPr>
      <w:r w:rsidRPr="0088606C">
        <w:rPr>
          <w:sz w:val="14"/>
          <w:szCs w:val="22"/>
        </w:rPr>
        <w:t xml:space="preserve">Headwinds from China, market turbulence and soft economic reports cast doubt about the strength of U.S. economic fundamentals as 2016 began. But the most recent data provide evidence to the contrary. A string of economic reports – industrial production, consumer spending, durable goods orders and the Institute of Supply Management’s (ISM) factory survey – look considerably better. And </w:t>
      </w:r>
      <w:r w:rsidRPr="0088606C">
        <w:rPr>
          <w:rStyle w:val="StyleUnderline"/>
        </w:rPr>
        <w:t>financial conditions do not indicate a weakening economic situation. First-quarter real gross domestic product (GDP) is predicted to show an improvement after only a 1.0% increase in the final three months of 2015. The outlook for 2016 is positive, with economic growth expected to be close to the economy’s potential capacity.</w:t>
      </w:r>
      <w:r w:rsidRPr="0088606C">
        <w:rPr>
          <w:sz w:val="14"/>
          <w:szCs w:val="22"/>
        </w:rPr>
        <w:t xml:space="preserve"> Consumer spending slowed in the final three months of 2015 to 2.0%. January data brought comfort when consumer spending shot up 0.4%, reflecting gains in all three major components – durables, non-durables and services. Auto sales were nearly flat in February, putting the two-month average at 17.6 million, which is an elevated reading but slightly below the 17.9 million average of the fourth quarter. Bearing in mind these factors, a 3.0% increase in consumer spending during the first quarter should not be surprising. Business capital expenditures fell in the fourth quarter, and factory surveys until recently pointed to slowing conditions. The good news is that the February manufacturing ISM survey shows a pickup in production and a steady reading for new orders. Shipments of non-defense capital goods rose in January. Although these are modest improvements, they reduce concern about capital spending declining sharply in the months ahead. Sales of existing homes moved up 0.4% in January after a strong 12.1% increase in the prior month. The level of existing home sales is close to the post-crisis high established in July 2015. Purchases of new homes slipped a little over 9.0% in January. Housing starts fell in December and January, a bit disappointing. But residential construction outlays for new homes advanced 0.4%. All in, housing market data have been mixed. The strong labor market performance and growth in personal income suggest that the recent slowing could be temporary. The pace of job creation slowed in January, which raised uncertainty about employment conditions. The February labor market report eased these anxieties with a 242,000 increase in payrolls. </w:t>
      </w:r>
      <w:r w:rsidRPr="0088606C">
        <w:rPr>
          <w:rStyle w:val="StyleUnderline"/>
        </w:rPr>
        <w:t>The unemployment rate held steady at 4.9% despite an increase in the participation rate. This is an important development, as it reflects the return of some discouraged workers. The quit rate in the U.S. economy at 2.1% is close to readings at the peak of the last expansion. Full employment is not too far away. In January, overall inflation increased 1.3% on a year-to-year basis. The core personal expenditure price index is up 1.7%, which is close to the Fed’s 2.0% inflation target.</w:t>
      </w:r>
      <w:r w:rsidRPr="0088606C">
        <w:rPr>
          <w:sz w:val="14"/>
          <w:szCs w:val="22"/>
        </w:rPr>
        <w:t xml:space="preserve"> This is not a one-off event, as it reflects widespread increases in prices. </w:t>
      </w:r>
      <w:r w:rsidRPr="0088606C">
        <w:rPr>
          <w:rStyle w:val="StyleUnderline"/>
        </w:rPr>
        <w:t>Also, the benefit of the decline in oil prices and the appreciation of the dollar will be smaller going forward</w:t>
      </w:r>
      <w:r w:rsidRPr="0088606C">
        <w:rPr>
          <w:sz w:val="14"/>
          <w:szCs w:val="22"/>
        </w:rPr>
        <w:t xml:space="preserve">. Moreover, oil prices appear to have established a bottom. Putting these factors together, the Fed may have its wish of sustained higher inflation delivered soon. Bullish economic data helped to lift the 10-year Treasury note yield from a low of 1.63% in February to 1.86% as of this writing. Credit spreads, both investment-grade and high-yield, have narrowed. The Volatility Index is trading around 17.5, a far cry from the worrisome 25-plus reading of February. </w:t>
      </w:r>
      <w:r w:rsidRPr="0088606C">
        <w:rPr>
          <w:rStyle w:val="StyleUnderline"/>
        </w:rPr>
        <w:t>Equity prices have recovered, and the trade-weighted dollar is down from the highs seen in January. In sum, financial conditions are not as oppressive now versus a few weeks ago</w:t>
      </w:r>
      <w:r w:rsidRPr="0088606C">
        <w:rPr>
          <w:sz w:val="14"/>
          <w:szCs w:val="22"/>
        </w:rPr>
        <w:t xml:space="preserve">. Central banks of China and Japan announced monetary policy easing to support economic growth, while markets are eagerly awaiting the European Central Bank’s announcement on March 10. </w:t>
      </w:r>
      <w:r w:rsidRPr="0088606C">
        <w:rPr>
          <w:rStyle w:val="StyleUnderline"/>
        </w:rPr>
        <w:t>The key is that central banks are acting to lift business activity, which reduces fear of sustained global economic weakness</w:t>
      </w:r>
      <w:r w:rsidRPr="0088606C">
        <w:rPr>
          <w:sz w:val="14"/>
          <w:szCs w:val="22"/>
        </w:rPr>
        <w:t>. The Federal Open Market Committee meeting next week is nearly certain to conclude without any change in policy. The Fed is mostly likely to note that risks are nearly balanced, a change from the prior meeting when the Fed’s risk assessment was missing. Of course, markets will focus on the forecast dot chart for clues about the extent of policy hikes. We retain our call for tightening action in June and December 2016.</w:t>
      </w:r>
    </w:p>
    <w:p w14:paraId="62B017D6" w14:textId="77777777" w:rsidR="00E77745" w:rsidRPr="0088606C" w:rsidRDefault="00E77745" w:rsidP="00E77745">
      <w:pPr>
        <w:rPr>
          <w:sz w:val="14"/>
          <w:szCs w:val="22"/>
        </w:rPr>
      </w:pPr>
    </w:p>
    <w:p w14:paraId="188F52CD" w14:textId="77777777" w:rsidR="00E77745" w:rsidRPr="0088606C" w:rsidRDefault="00E77745" w:rsidP="00E77745">
      <w:pPr>
        <w:pStyle w:val="Heading4"/>
      </w:pPr>
      <w:r w:rsidRPr="0088606C">
        <w:t>US economy is most resilient in the world</w:t>
      </w:r>
    </w:p>
    <w:p w14:paraId="4D6835B9" w14:textId="77777777" w:rsidR="00E77745" w:rsidRPr="0088606C" w:rsidRDefault="00E77745" w:rsidP="00E77745">
      <w:r w:rsidRPr="0088606C">
        <w:rPr>
          <w:rStyle w:val="Style13ptBold"/>
        </w:rPr>
        <w:t>Consumer 16</w:t>
      </w:r>
      <w:r w:rsidRPr="0088606C">
        <w:t xml:space="preserve"> (5/23/16, Nielsen, RESILIENT U.S. CONSUMERS BEGIN 2016 WITH CONFIDENCE, http://www.nielsen.com/us/en/insights/news/2016/resilient-us-consumers-begin-2016-with-confidence.html Date Accessed: 6/26/16)//CH</w:t>
      </w:r>
    </w:p>
    <w:p w14:paraId="62CCD6EC" w14:textId="3D04C979" w:rsidR="00E7150B" w:rsidRDefault="00E77745" w:rsidP="00E77745">
      <w:pPr>
        <w:rPr>
          <w:rFonts w:cs="Arial"/>
          <w:sz w:val="14"/>
          <w:szCs w:val="22"/>
        </w:rPr>
      </w:pPr>
      <w:r w:rsidRPr="0088606C">
        <w:rPr>
          <w:rStyle w:val="StyleUnderline"/>
        </w:rPr>
        <w:t>Around the world, consumer confidence in the first quarter of 2016 showed a fair amount of country-by-country variation, with perhaps no better example than in North America, where confidence remained strong and above the optimism baseline in the U.S. at 110, but declined six points in Canada to 93. More than of half of U.S respondents were confident that personal finances (68%), immediate spending intentions (56%) and job prospects (52%) would be good or excellent in the next 12 months</w:t>
      </w:r>
      <w:r w:rsidRPr="0088606C">
        <w:rPr>
          <w:rFonts w:cs="Arial"/>
          <w:sz w:val="14"/>
          <w:szCs w:val="22"/>
        </w:rPr>
        <w:t>—a rise of eight percentage points, three percentage points and seven percentage points, respectively, from the fourth quarter of 2015. Discretionary spending intentions also showed a rise in the first quarter, rising eight percentage points for paying debts (33%), seven percentage points for out-of-home entertainment expenses (21%) and five percentage points for retirement savings (20%). “</w:t>
      </w:r>
      <w:r w:rsidRPr="0088606C">
        <w:rPr>
          <w:rStyle w:val="StyleUnderline"/>
        </w:rPr>
        <w:t>The U.S. economy continues to be driven by consumers</w:t>
      </w:r>
      <w:r w:rsidRPr="0088606C">
        <w:rPr>
          <w:rFonts w:cs="Arial"/>
          <w:sz w:val="14"/>
          <w:szCs w:val="22"/>
        </w:rPr>
        <w:t>,” said Louise Keely, senior vice president, Nielsen, and president, The Demand Institute. “</w:t>
      </w:r>
      <w:r w:rsidRPr="0088606C">
        <w:rPr>
          <w:rStyle w:val="StyleUnderline"/>
        </w:rPr>
        <w:t xml:space="preserve">Enough jobs are being added that unemployment is falling and the participation rate is finally rising, and wage growth is sound. U.S. consumer sentiment is consistent with recent spending growth and a robust housing market that result from stronger labor markets. </w:t>
      </w:r>
      <w:r w:rsidRPr="0088606C">
        <w:rPr>
          <w:rFonts w:cs="Arial"/>
          <w:sz w:val="14"/>
          <w:szCs w:val="22"/>
        </w:rPr>
        <w:t xml:space="preserve">Still, confidence is subject to influence by overall political and economic volatility that Americans experience: The U.S. in the midst of a presidential election cycle and there is global economic uncertainty as well as recent terrorism concerns. We continue to watch American consumer confidence levels closely.” </w:t>
      </w:r>
    </w:p>
    <w:p w14:paraId="675E0694" w14:textId="1D2F5CB8" w:rsidR="00E7150B" w:rsidRDefault="00E7150B" w:rsidP="00E7150B">
      <w:pPr>
        <w:pStyle w:val="Heading3"/>
      </w:pPr>
      <w:r w:rsidRPr="00E7150B">
        <w:t xml:space="preserve">No Impact </w:t>
      </w:r>
    </w:p>
    <w:p w14:paraId="05AD8186" w14:textId="77777777" w:rsidR="00E7150B" w:rsidRPr="00E7150B" w:rsidRDefault="00E7150B" w:rsidP="00E7150B">
      <w:pPr>
        <w:pStyle w:val="Heading4"/>
      </w:pPr>
      <w:r w:rsidRPr="00E7150B">
        <w:t>Economic Decline is not the leading factor to cause war</w:t>
      </w:r>
    </w:p>
    <w:p w14:paraId="6C4E98DD" w14:textId="77777777" w:rsidR="00E7150B" w:rsidRPr="00E7150B" w:rsidRDefault="00E7150B" w:rsidP="00E7150B">
      <w:pPr>
        <w:rPr>
          <w:b/>
        </w:rPr>
      </w:pPr>
      <w:r w:rsidRPr="00E7150B">
        <w:rPr>
          <w:b/>
        </w:rPr>
        <w:t xml:space="preserve">Copeland 14 </w:t>
      </w:r>
      <w:r w:rsidRPr="00E7150B">
        <w:t>Dale C. Copeland is an</w:t>
      </w:r>
      <w:r w:rsidRPr="00E7150B">
        <w:rPr>
          <w:b/>
        </w:rPr>
        <w:t xml:space="preserve"> </w:t>
      </w:r>
      <w:r w:rsidRPr="00E7150B">
        <w:t xml:space="preserve">associate professor in the Department of Politics at the University of Virginia. He is the author of </w:t>
      </w:r>
      <w:r w:rsidRPr="00E7150B">
        <w:rPr>
          <w:iCs/>
        </w:rPr>
        <w:t>The Origins of Major War</w:t>
      </w:r>
      <w:r w:rsidRPr="00E7150B">
        <w:t>, Princeton, Economic Interdependence and War, January 1</w:t>
      </w:r>
      <w:r w:rsidRPr="00E7150B">
        <w:rPr>
          <w:vertAlign w:val="superscript"/>
        </w:rPr>
        <w:t>st</w:t>
      </w:r>
      <w:r w:rsidRPr="00E7150B">
        <w:t xml:space="preserve"> 2014, </w:t>
      </w:r>
      <w:hyperlink r:id="rId309" w:history="1">
        <w:r w:rsidRPr="00E7150B">
          <w:rPr>
            <w:rStyle w:val="Hyperlink"/>
          </w:rPr>
          <w:t>http://press.princeton.edu/chapters/i10403.pdf</w:t>
        </w:r>
      </w:hyperlink>
      <w:r w:rsidRPr="00E7150B">
        <w:t xml:space="preserve"> MH</w:t>
      </w:r>
    </w:p>
    <w:p w14:paraId="1E4B566A" w14:textId="77777777" w:rsidR="00E7150B" w:rsidRPr="00E7150B" w:rsidRDefault="00E7150B" w:rsidP="00E7150B">
      <w:r w:rsidRPr="00E7150B">
        <w:t xml:space="preserve">The wars and periods of struggle examined in this book, constituting the main cases since 1790, demonstrate that </w:t>
      </w:r>
      <w:r w:rsidRPr="00E7150B">
        <w:rPr>
          <w:u w:val="single"/>
        </w:rPr>
        <w:t xml:space="preserve">the vast majority of modern great power conflicts were started by largely rational security-seeking states worried about the future. </w:t>
      </w:r>
      <w:r w:rsidRPr="00E7150B">
        <w:t xml:space="preserve">Economic realism does a good job on a certain number of these cases, including the Sino-Japanese War of 1894– 95 as well as the struggles between Britain, France, and Russia over the Near East in the 1830s. But </w:t>
      </w:r>
      <w:r w:rsidRPr="00E7150B">
        <w:rPr>
          <w:u w:val="single"/>
        </w:rPr>
        <w:t>economic realism is ultimately limited by its assumption that the mere fact of dependence and vulnerability is enough to push a great power into war or militarized conflict</w:t>
      </w:r>
      <w:r w:rsidRPr="00E7150B">
        <w:t xml:space="preserve">. By supplementing the offensive realist insight regarding vulnerability with the notion that expectations of future commerce vary over time depending on the </w:t>
      </w:r>
      <w:r w:rsidRPr="00E7150B">
        <w:rPr>
          <w:u w:val="single"/>
        </w:rPr>
        <w:t xml:space="preserve">political relations of states, the trade expectations approach is able to explain a much larger percentage of the cases than economic realism on its own. </w:t>
      </w:r>
      <w:r w:rsidRPr="00E7150B">
        <w:t xml:space="preserve">It is the task of this book to demonstrate the theoretical and empirical power of this approach. </w:t>
      </w:r>
    </w:p>
    <w:p w14:paraId="4B3EEB5C" w14:textId="77777777" w:rsidR="00E7150B" w:rsidRPr="00E7150B" w:rsidRDefault="00E7150B" w:rsidP="00E7150B"/>
    <w:p w14:paraId="47D813DE" w14:textId="77777777" w:rsidR="00E7150B" w:rsidRPr="00E7150B" w:rsidRDefault="00E7150B" w:rsidP="00E7150B">
      <w:pPr>
        <w:pStyle w:val="Heading4"/>
      </w:pPr>
      <w:r w:rsidRPr="00E7150B">
        <w:t>Trade expectation is a leading factor to war</w:t>
      </w:r>
    </w:p>
    <w:p w14:paraId="477F179F" w14:textId="77777777" w:rsidR="00E7150B" w:rsidRPr="00E7150B" w:rsidRDefault="00E7150B" w:rsidP="00E7150B">
      <w:pPr>
        <w:rPr>
          <w:b/>
        </w:rPr>
      </w:pPr>
      <w:r w:rsidRPr="00E7150B">
        <w:rPr>
          <w:b/>
        </w:rPr>
        <w:t xml:space="preserve">Copeland 14 </w:t>
      </w:r>
      <w:r w:rsidRPr="00E7150B">
        <w:t>Dale C. Copeland is an</w:t>
      </w:r>
      <w:r w:rsidRPr="00E7150B">
        <w:rPr>
          <w:b/>
        </w:rPr>
        <w:t xml:space="preserve"> </w:t>
      </w:r>
      <w:r w:rsidRPr="00E7150B">
        <w:t xml:space="preserve">associate professor in the Department of Politics at the University of Virginia. He is the author of </w:t>
      </w:r>
      <w:r w:rsidRPr="00E7150B">
        <w:rPr>
          <w:iCs/>
        </w:rPr>
        <w:t>The Origins of Major War</w:t>
      </w:r>
      <w:r w:rsidRPr="00E7150B">
        <w:t>, Princeton, Economic Interdependence and War, January 1</w:t>
      </w:r>
      <w:r w:rsidRPr="00E7150B">
        <w:rPr>
          <w:vertAlign w:val="superscript"/>
        </w:rPr>
        <w:t>st</w:t>
      </w:r>
      <w:r w:rsidRPr="00E7150B">
        <w:t xml:space="preserve"> 2014, </w:t>
      </w:r>
      <w:hyperlink r:id="rId310" w:history="1">
        <w:r w:rsidRPr="00E7150B">
          <w:rPr>
            <w:rStyle w:val="Hyperlink"/>
          </w:rPr>
          <w:t>http://press.princeton.edu/chapters/i10403.pdf</w:t>
        </w:r>
      </w:hyperlink>
      <w:r w:rsidRPr="00E7150B">
        <w:t xml:space="preserve"> MH</w:t>
      </w:r>
    </w:p>
    <w:p w14:paraId="71B9FEC8" w14:textId="77777777" w:rsidR="00E7150B" w:rsidRPr="00E7150B" w:rsidRDefault="00E7150B" w:rsidP="00E7150B">
      <w:pPr>
        <w:rPr>
          <w:u w:val="single"/>
        </w:rPr>
      </w:pPr>
      <w:r w:rsidRPr="00E7150B">
        <w:t xml:space="preserve">This argument—what I call </w:t>
      </w:r>
      <w:r w:rsidRPr="00E7150B">
        <w:rPr>
          <w:iCs/>
          <w:u w:val="single"/>
        </w:rPr>
        <w:t>trade expectations theory</w:t>
      </w:r>
      <w:r w:rsidRPr="00E7150B">
        <w:rPr>
          <w:u w:val="single"/>
        </w:rPr>
        <w:t>—thus links the realm of international political economy to the question of security- driven preventive wars.</w:t>
      </w:r>
      <w:r w:rsidRPr="00E7150B">
        <w:t xml:space="preserve"> In previous work, I have shown that the vast majority of the key major wars of history were driven by fears of decline— fears by dominant military powers that they would be overtaken by rising powers unless they initiated a preventive war sooner rather than later (Copeland 2000b). The present study goes beyond this work on preventive war in two main ways. First, </w:t>
      </w:r>
      <w:r w:rsidRPr="00E7150B">
        <w:rPr>
          <w:u w:val="single"/>
        </w:rPr>
        <w:t>instead of looking just at major or “general” wars where one great power decided to take on the system, I am interested here in great power conflicts in gene</w:t>
      </w:r>
      <w:r w:rsidRPr="00E7150B">
        <w:t xml:space="preserve">ral, or in other words, both major wars and the more limited wars and crises that great powers might fall into. The book’s argument is therefore designed to cover pretty well every form of conflict where there was a substantive chance of war breaking out between great powers. I will examine all the main cases of great power conflict, starting in 1790, encompassing those that led to actual war as well as those that led to significant struggles and crises that increased the probability of war. By covering such a broad range of great power cases—including those cases that do not work well for my argument—the study can assess the overall explanatory power </w:t>
      </w:r>
      <w:r w:rsidRPr="00E7150B">
        <w:rPr>
          <w:u w:val="single"/>
        </w:rPr>
        <w:t>of trade expectations theory relative to its competitors while at the same time avoiding any selection bias that would call its value into question.</w:t>
      </w:r>
      <w:r w:rsidRPr="00E7150B">
        <w:t xml:space="preserve"> I also minimize selection bias through a reexamination, from an expectations perspective, of recent large-N quantitative research (chapter 2). Because this research includes small powers and not just great powers, should the expectations logic also work here, </w:t>
      </w:r>
      <w:r w:rsidRPr="00E7150B">
        <w:rPr>
          <w:u w:val="single"/>
        </w:rPr>
        <w:t xml:space="preserve">we can be more confident that its potential explanatory power is not confined simply to actors of significant size and power projection capability. </w:t>
      </w:r>
    </w:p>
    <w:p w14:paraId="07703E90" w14:textId="77777777" w:rsidR="00E7150B" w:rsidRPr="00E7150B" w:rsidRDefault="00E7150B" w:rsidP="00E7150B">
      <w:pPr>
        <w:rPr>
          <w:u w:val="single"/>
        </w:rPr>
      </w:pPr>
    </w:p>
    <w:p w14:paraId="781CD02F" w14:textId="77777777" w:rsidR="00E7150B" w:rsidRPr="00E7150B" w:rsidRDefault="00E7150B" w:rsidP="00E7150B">
      <w:pPr>
        <w:pStyle w:val="Heading4"/>
      </w:pPr>
      <w:r w:rsidRPr="00E7150B">
        <w:t xml:space="preserve">Fear of decline leads to war </w:t>
      </w:r>
    </w:p>
    <w:p w14:paraId="046B8BEC" w14:textId="77777777" w:rsidR="00E7150B" w:rsidRPr="00E7150B" w:rsidRDefault="00E7150B" w:rsidP="00E7150B">
      <w:pPr>
        <w:rPr>
          <w:b/>
        </w:rPr>
      </w:pPr>
      <w:r w:rsidRPr="00E7150B">
        <w:rPr>
          <w:b/>
        </w:rPr>
        <w:t xml:space="preserve">Ikanberry 15, </w:t>
      </w:r>
      <w:r w:rsidRPr="00E7150B">
        <w:t xml:space="preserve">G.John Ikenberry, Professor of Politics and International Affairs at Princeton University in the Department of Politics and the Woodrow Wilson School of Public and International Affairs, Foreign Affairs, Economic Interdependence and War, October 2015, </w:t>
      </w:r>
      <w:hyperlink r:id="rId311" w:history="1">
        <w:r w:rsidRPr="00E7150B">
          <w:rPr>
            <w:rStyle w:val="Hyperlink"/>
          </w:rPr>
          <w:t>https://www.foreignaffairs.com/reviews/2015-08-13/economic-interdependence-and-war</w:t>
        </w:r>
      </w:hyperlink>
      <w:r w:rsidRPr="00E7150B">
        <w:t xml:space="preserve"> MH</w:t>
      </w:r>
    </w:p>
    <w:p w14:paraId="2CE37F21" w14:textId="77777777" w:rsidR="00E7150B" w:rsidRPr="00E7150B" w:rsidRDefault="00E7150B" w:rsidP="00E7150B">
      <w:r w:rsidRPr="00E7150B">
        <w:rPr>
          <w:u w:val="single"/>
        </w:rPr>
        <w:t>Does economic interdependence make states more peaceful or create vulnerabilities that can lead to war?</w:t>
      </w:r>
      <w:r w:rsidRPr="00E7150B">
        <w:t xml:space="preserve"> Liberal and realist scholars have long debated this question, agreeing only that the historical record does not lend itself to simple theories. In this landmark book, </w:t>
      </w:r>
      <w:r w:rsidRPr="00E7150B">
        <w:rPr>
          <w:u w:val="single"/>
        </w:rPr>
        <w:t>Copeland argues that these debates have not adequately factored in the expectations of leaders concerning the future trade and investment environment.</w:t>
      </w:r>
      <w:r w:rsidRPr="00E7150B">
        <w:t xml:space="preserve"> In some instances, liberals are correct: </w:t>
      </w:r>
      <w:r w:rsidRPr="00E7150B">
        <w:rPr>
          <w:u w:val="single"/>
        </w:rPr>
        <w:t>state leaders have positive expectations about the future and thus see the benefits of keeping the peace and the high costs of war</w:t>
      </w:r>
      <w:r w:rsidRPr="00E7150B">
        <w:t xml:space="preserve">. In other instances, realists get it right: </w:t>
      </w:r>
      <w:r w:rsidRPr="00E7150B">
        <w:rPr>
          <w:u w:val="single"/>
        </w:rPr>
        <w:t>state leaders</w:t>
      </w:r>
      <w:r w:rsidRPr="00E7150B">
        <w:t xml:space="preserve"> are pessimistic about the future and </w:t>
      </w:r>
      <w:r w:rsidRPr="00E7150B">
        <w:rPr>
          <w:u w:val="single"/>
        </w:rPr>
        <w:t>fear economic decline and the loss of access to foreign trade and investment, leading them to think that war now is better than submission later.</w:t>
      </w:r>
      <w:r w:rsidRPr="00E7150B">
        <w:t xml:space="preserve"> Copeland develops this sophisticated “trade expectations theory” of war and uses it to explore a number of cases of great-power conflict in the nineteenth and twentieth centuries before applying it to contemporary U.S.-Chinese relations. </w:t>
      </w:r>
      <w:r w:rsidRPr="00E7150B">
        <w:rPr>
          <w:u w:val="single"/>
        </w:rPr>
        <w:t>Copeland argues that the optimistic expectations of China’s leaders hinge on their confidence that oil and trade flows will remain open and stable—a mindset that might change in the coming decades</w:t>
      </w:r>
      <w:r w:rsidRPr="00E7150B">
        <w:t xml:space="preserve"> if the United States moves toward a policy of containing and economically coercing China.</w:t>
      </w:r>
    </w:p>
    <w:p w14:paraId="2E90D6C7" w14:textId="77777777" w:rsidR="00E7150B" w:rsidRPr="00E7150B" w:rsidRDefault="00E7150B" w:rsidP="00E7150B">
      <w:pPr>
        <w:rPr>
          <w:u w:val="single"/>
        </w:rPr>
      </w:pPr>
    </w:p>
    <w:p w14:paraId="058C5634" w14:textId="77777777" w:rsidR="00E7150B" w:rsidRPr="00E7150B" w:rsidRDefault="00E7150B" w:rsidP="00E7150B">
      <w:pPr>
        <w:pStyle w:val="Heading4"/>
      </w:pPr>
      <w:r w:rsidRPr="00E7150B">
        <w:t>No direct relationship between war and economy</w:t>
      </w:r>
    </w:p>
    <w:p w14:paraId="73D3CE6C" w14:textId="77777777" w:rsidR="00E7150B" w:rsidRPr="00E7150B" w:rsidRDefault="00E7150B" w:rsidP="00E7150B">
      <w:r w:rsidRPr="00E7150B">
        <w:rPr>
          <w:b/>
        </w:rPr>
        <w:t xml:space="preserve">Reformed Broker No date, </w:t>
      </w:r>
      <w:r w:rsidRPr="00E7150B">
        <w:t>The Reformed Broker, New York City-based financial advisor and the CEO of </w:t>
      </w:r>
      <w:hyperlink r:id="rId312" w:history="1">
        <w:r w:rsidRPr="00E7150B">
          <w:rPr>
            <w:rStyle w:val="Hyperlink"/>
          </w:rPr>
          <w:t>Ritholtz Wealth Management</w:t>
        </w:r>
      </w:hyperlink>
      <w:r w:rsidRPr="00E7150B">
        <w:t xml:space="preserve">, The refored Broker, no date, </w:t>
      </w:r>
      <w:hyperlink r:id="rId313" w:history="1">
        <w:r w:rsidRPr="00E7150B">
          <w:rPr>
            <w:rStyle w:val="Hyperlink"/>
          </w:rPr>
          <w:t>http://www.thereformedbroker.com/wp-content/uploads/2012/02/Economic-Consequences-of-War.pdf</w:t>
        </w:r>
      </w:hyperlink>
      <w:r w:rsidRPr="00E7150B">
        <w:t xml:space="preserve"> </w:t>
      </w:r>
    </w:p>
    <w:p w14:paraId="2E8C8A05" w14:textId="0598C5D9" w:rsidR="00E7150B" w:rsidRPr="00E7150B" w:rsidRDefault="00E7150B" w:rsidP="00E7150B">
      <w:r w:rsidRPr="00E7150B">
        <w:rPr>
          <w:u w:val="single"/>
        </w:rPr>
        <w:t xml:space="preserve">There does not appear to be a direct relationship between average stock market valuations during these conflict periods. </w:t>
      </w:r>
      <w:r w:rsidRPr="00E7150B">
        <w:t xml:space="preserve">During </w:t>
      </w:r>
      <w:r w:rsidRPr="00E7150B">
        <w:rPr>
          <w:u w:val="single"/>
        </w:rPr>
        <w:t xml:space="preserve">WWII </w:t>
      </w:r>
      <w:r w:rsidRPr="00E7150B">
        <w:t xml:space="preserve">stock </w:t>
      </w:r>
      <w:r w:rsidRPr="00E7150B">
        <w:rPr>
          <w:u w:val="single"/>
        </w:rPr>
        <w:t>markets did initially fall but recovered before its end, during the Korean War there were no major corrections</w:t>
      </w:r>
      <w:r w:rsidRPr="00E7150B">
        <w:t xml:space="preserve"> while during the Vietnam War and afterwards stock markets remained at from the end of 1964 until 1982. Government policies associated with funding these conflicts resulted in the following economic indicators experiencing negative effects either during or after the conflicts:</w:t>
      </w:r>
      <w:r>
        <w:t xml:space="preserve"> </w:t>
      </w:r>
      <w:r w:rsidRPr="00E7150B">
        <w:t>Public debt and levels of taxation increased during most conflicts;</w:t>
      </w:r>
      <w:r>
        <w:t xml:space="preserve"> </w:t>
      </w:r>
      <w:r w:rsidRPr="00E7150B">
        <w:t>Consumption as a percent of GDP decreased during most conflicts;</w:t>
      </w:r>
      <w:r>
        <w:t xml:space="preserve"> </w:t>
      </w:r>
      <w:r w:rsidRPr="00E7150B">
        <w:t>Investment as a percent of GDP decreased during most conflicts;</w:t>
      </w:r>
      <w:r>
        <w:t xml:space="preserve"> </w:t>
      </w:r>
      <w:r w:rsidRPr="00E7150B">
        <w:t xml:space="preserve">Inflation increased during or as a direct consequence of these conflicts. </w:t>
      </w:r>
    </w:p>
    <w:p w14:paraId="6097B07D" w14:textId="77777777" w:rsidR="00E7150B" w:rsidRPr="00E7150B" w:rsidRDefault="00E7150B" w:rsidP="00E7150B">
      <w:pPr>
        <w:pStyle w:val="Heading4"/>
      </w:pPr>
      <w:r w:rsidRPr="00E7150B">
        <w:t>No impact to Economic collapse</w:t>
      </w:r>
    </w:p>
    <w:p w14:paraId="365AA0F9" w14:textId="77777777" w:rsidR="00E7150B" w:rsidRPr="00E7150B" w:rsidRDefault="00E7150B" w:rsidP="00E7150B">
      <w:r w:rsidRPr="00E7150B">
        <w:rPr>
          <w:b/>
        </w:rPr>
        <w:t xml:space="preserve">Drezner ’14 </w:t>
      </w:r>
      <w:r w:rsidRPr="00E7150B">
        <w:t>(Daniel Drezner, IR prof at Tufts, The System Worked: Global Economic Governance during the Great Recession, World Politics, Volume 66. Number 1, January 2014, pp. 123-164)</w:t>
      </w:r>
    </w:p>
    <w:p w14:paraId="7BB1FD7F" w14:textId="24E7E821" w:rsidR="00E7150B" w:rsidRPr="00E7150B" w:rsidRDefault="00E7150B" w:rsidP="00E7150B">
      <w:r w:rsidRPr="00E7150B">
        <w:t xml:space="preserve">The final significant outcome addresses a dog that </w:t>
      </w:r>
      <w:r w:rsidRPr="00E7150B">
        <w:rPr>
          <w:u w:val="single"/>
        </w:rPr>
        <w:t xml:space="preserve">hasn't barked: </w:t>
      </w:r>
      <w:r w:rsidRPr="00E7150B">
        <w:t xml:space="preserve">the effect of the Great Recession </w:t>
      </w:r>
      <w:r w:rsidRPr="00E7150B">
        <w:rPr>
          <w:u w:val="single"/>
        </w:rPr>
        <w:t>on cross-border conflict and violence. During the initial stages of the crisis,</w:t>
      </w:r>
      <w:r w:rsidRPr="00E7150B">
        <w:t xml:space="preserve"> multiple analysts asserted that the financial crisis would lead states to increase their use of force as a tool for staying in power.42 They </w:t>
      </w:r>
      <w:r w:rsidRPr="00E7150B">
        <w:rPr>
          <w:u w:val="single"/>
        </w:rPr>
        <w:t>voiced genuine concern that the global economic downturn would lead to an increase in conflict—</w:t>
      </w:r>
      <w:r w:rsidRPr="00E7150B">
        <w:t xml:space="preserve">whether through greater </w:t>
      </w:r>
      <w:r w:rsidRPr="00E7150B">
        <w:rPr>
          <w:u w:val="single"/>
        </w:rPr>
        <w:t>internal repression, diversionary wars, arms races, or a ratcheting up of great power conflict.</w:t>
      </w:r>
      <w:r w:rsidRPr="00E7150B">
        <w:t xml:space="preserve"> Violence in the Middle East, border disputes in the South China Sea, and even the disruptions of the Occupy movement fueled impressions of a surge in global public disorder. </w:t>
      </w:r>
      <w:r w:rsidRPr="00E7150B">
        <w:rPr>
          <w:iCs/>
          <w:u w:val="single"/>
        </w:rPr>
        <w:t>The aggregate data suggest otherwise</w:t>
      </w:r>
      <w:r w:rsidRPr="00E7150B">
        <w:rPr>
          <w:b/>
          <w:u w:val="single"/>
        </w:rPr>
        <w:t>,</w:t>
      </w:r>
      <w:r w:rsidRPr="00E7150B">
        <w:rPr>
          <w:u w:val="single"/>
        </w:rPr>
        <w:t xml:space="preserve"> however. The Institute for Economics and Peace has concluded that "the average level of peacefulness in 2012 is approximately the same as it was in 2007."</w:t>
      </w:r>
      <w:r w:rsidRPr="00E7150B">
        <w:t xml:space="preserve">43 Interstate violence in particular has </w:t>
      </w:r>
      <w:r w:rsidRPr="00E7150B">
        <w:rPr>
          <w:iCs/>
        </w:rPr>
        <w:t>declined</w:t>
      </w:r>
      <w:r w:rsidRPr="00E7150B">
        <w:rPr>
          <w:b/>
        </w:rPr>
        <w:t xml:space="preserve"> </w:t>
      </w:r>
      <w:r w:rsidRPr="00E7150B">
        <w:t xml:space="preserve">since the start of the financial crisis, as have military expenditures in most sampled countries. Other studies confirm that </w:t>
      </w:r>
      <w:r w:rsidRPr="00E7150B">
        <w:rPr>
          <w:u w:val="single"/>
        </w:rPr>
        <w:t>the Great Recession has not triggered any increase in violent conflict, as Lotta Themner and Peter Wallensteen conclude:</w:t>
      </w:r>
      <w:r w:rsidRPr="00E7150B">
        <w:t xml:space="preserve"> "[T]he pattern is one of relative stability when we consider the trend for the past five years."44 </w:t>
      </w:r>
      <w:r w:rsidRPr="00E7150B">
        <w:rPr>
          <w:u w:val="single"/>
        </w:rPr>
        <w:t>The secular decline in violence that started with the end of the Cold War has not been reversed</w:t>
      </w:r>
      <w:r w:rsidRPr="00E7150B">
        <w:t>. Rogers Brubaker observes that "the crisis has not to date generated the surge in protectionist nationalism or ethnic exclusion that might have been expected."</w:t>
      </w:r>
    </w:p>
    <w:p w14:paraId="4DA401D8" w14:textId="79CDCF93" w:rsidR="00DC3BAE" w:rsidRPr="0088606C" w:rsidRDefault="00DC3BAE" w:rsidP="00DC3BAE">
      <w:pPr>
        <w:pStyle w:val="Heading2"/>
      </w:pPr>
      <w:r w:rsidRPr="0088606C">
        <w:t xml:space="preserve">No Nuclear War </w:t>
      </w:r>
    </w:p>
    <w:p w14:paraId="67A14026" w14:textId="77777777" w:rsidR="00DC3BAE" w:rsidRPr="0088606C" w:rsidRDefault="00DC3BAE" w:rsidP="00DC3BAE">
      <w:pPr>
        <w:pStyle w:val="Heading4"/>
        <w:rPr>
          <w:sz w:val="28"/>
        </w:rPr>
      </w:pPr>
      <w:r w:rsidRPr="0088606C">
        <w:rPr>
          <w:sz w:val="28"/>
        </w:rPr>
        <w:t>No nuclear extinction – based on faulty science</w:t>
      </w:r>
    </w:p>
    <w:p w14:paraId="3026D47D" w14:textId="77777777" w:rsidR="00DC3BAE" w:rsidRPr="0088606C" w:rsidRDefault="00DC3BAE" w:rsidP="00DC3BAE">
      <w:r w:rsidRPr="0088606C">
        <w:t xml:space="preserve">Russell </w:t>
      </w:r>
      <w:r w:rsidRPr="0088606C">
        <w:rPr>
          <w:rStyle w:val="Style13ptBold"/>
          <w:sz w:val="28"/>
        </w:rPr>
        <w:t>Seitz 11</w:t>
      </w:r>
      <w:r w:rsidRPr="0088606C">
        <w:t>, a former associate of the John M. Olin Institute for Strategic Studies at Harvard University’s Center for International Affairs, “Nuclear winter was  and is debatable”, Nature. 7/1/2011, Vol. 475 Issue 7354, p37-37. 1</w:t>
      </w:r>
    </w:p>
    <w:p w14:paraId="7E29054F" w14:textId="03990A3A" w:rsidR="00AD0A11" w:rsidRDefault="00DC3BAE" w:rsidP="00E77745">
      <w:pPr>
        <w:rPr>
          <w:rStyle w:val="StyleUnderline"/>
        </w:rPr>
      </w:pPr>
      <w:r w:rsidRPr="0088606C">
        <w:rPr>
          <w:sz w:val="16"/>
        </w:rPr>
        <w:t xml:space="preserve">Alan </w:t>
      </w:r>
      <w:r w:rsidRPr="0088606C">
        <w:rPr>
          <w:rStyle w:val="StyleUnderline"/>
        </w:rPr>
        <w:t>Robock's contention that there has been no real scientific debate about the 'nuclear winter' concept is itself debatable</w:t>
      </w:r>
      <w:r w:rsidRPr="0088606C">
        <w:rPr>
          <w:sz w:val="16"/>
        </w:rPr>
        <w:t xml:space="preserve"> (Nature 473, 275–276; 2011). </w:t>
      </w:r>
      <w:r w:rsidRPr="0088606C">
        <w:rPr>
          <w:rStyle w:val="StyleUnderline"/>
        </w:rPr>
        <w:t>This potential climate disaster</w:t>
      </w:r>
      <w:r w:rsidRPr="0088606C">
        <w:rPr>
          <w:sz w:val="16"/>
        </w:rPr>
        <w:t xml:space="preserve">, popularized in Science in 1983, </w:t>
      </w:r>
      <w:r w:rsidRPr="0088606C">
        <w:rPr>
          <w:rStyle w:val="StyleUnderline"/>
        </w:rPr>
        <w:t>rested on the output of a one-dimensional model that was later shown to overestimate the smoke a nuclear holocaust might engender. More refined estimates, combined with advanced three-dimensional models</w:t>
      </w:r>
      <w:r w:rsidRPr="0088606C">
        <w:rPr>
          <w:sz w:val="16"/>
        </w:rPr>
        <w:t xml:space="preserve"> (see http://go.nature.com/kss8te), </w:t>
      </w:r>
      <w:r w:rsidRPr="0088606C">
        <w:rPr>
          <w:rStyle w:val="StyleUnderline"/>
        </w:rPr>
        <w:t xml:space="preserve">have </w:t>
      </w:r>
      <w:r w:rsidRPr="0088606C">
        <w:rPr>
          <w:rStyle w:val="Emphasis"/>
        </w:rPr>
        <w:t>dramatically reduced the extent and severity of the projected cooling</w:t>
      </w:r>
      <w:r w:rsidRPr="0088606C">
        <w:rPr>
          <w:rStyle w:val="StyleUnderline"/>
        </w:rPr>
        <w:t>. Despite this</w:t>
      </w:r>
      <w:r w:rsidRPr="0088606C">
        <w:rPr>
          <w:sz w:val="16"/>
        </w:rPr>
        <w:t xml:space="preserve">, Carl </w:t>
      </w:r>
      <w:r w:rsidRPr="0088606C">
        <w:rPr>
          <w:rStyle w:val="StyleUnderline"/>
        </w:rPr>
        <w:t>Sagan</w:t>
      </w:r>
      <w:r w:rsidRPr="0088606C">
        <w:rPr>
          <w:sz w:val="16"/>
        </w:rPr>
        <w:t xml:space="preserve">, who co-authored the 1983 Science paper, </w:t>
      </w:r>
      <w:r w:rsidRPr="0088606C">
        <w:rPr>
          <w:rStyle w:val="StyleUnderline"/>
        </w:rPr>
        <w:t>went so far as to posit “the extinction of Homo sapiens</w:t>
      </w:r>
      <w:r w:rsidRPr="0088606C">
        <w:rPr>
          <w:sz w:val="16"/>
        </w:rPr>
        <w:t xml:space="preserve">” (C. Sagan Foreign Affairs 63, 75–77; 1984). </w:t>
      </w:r>
      <w:r w:rsidRPr="0088606C">
        <w:rPr>
          <w:rStyle w:val="StyleUnderline"/>
        </w:rPr>
        <w:t xml:space="preserve">Some regarded this apocalyptic prediction as an </w:t>
      </w:r>
      <w:r w:rsidRPr="0088606C">
        <w:rPr>
          <w:rStyle w:val="Emphasis"/>
        </w:rPr>
        <w:t>exercise in mythology</w:t>
      </w:r>
      <w:r w:rsidRPr="0088606C">
        <w:rPr>
          <w:sz w:val="16"/>
        </w:rPr>
        <w:t xml:space="preserve">. George </w:t>
      </w:r>
      <w:r w:rsidRPr="0088606C">
        <w:rPr>
          <w:rStyle w:val="StyleUnderline"/>
        </w:rPr>
        <w:t>Rathjens of the Massachusetts Institute of Technology protested: “</w:t>
      </w:r>
      <w:r w:rsidRPr="0088606C">
        <w:rPr>
          <w:rStyle w:val="Emphasis"/>
        </w:rPr>
        <w:t>Nuclear winter is the worst example of the misrepresentation of science to the public in my memory,”</w:t>
      </w:r>
      <w:r w:rsidRPr="0088606C">
        <w:rPr>
          <w:sz w:val="16"/>
        </w:rPr>
        <w:t xml:space="preserve"> (see http://go.nature.com/yujz84) </w:t>
      </w:r>
      <w:r w:rsidRPr="0088606C">
        <w:rPr>
          <w:rStyle w:val="StyleUnderline"/>
        </w:rPr>
        <w:t xml:space="preserve">and climatologist Kerry Emanuel observed that the subject had “become </w:t>
      </w:r>
      <w:r w:rsidRPr="0088606C">
        <w:rPr>
          <w:rStyle w:val="Emphasis"/>
        </w:rPr>
        <w:t>notorious for its lack of scientific integrity”</w:t>
      </w:r>
      <w:r w:rsidRPr="0088606C">
        <w:rPr>
          <w:sz w:val="16"/>
        </w:rPr>
        <w:t xml:space="preserve"> (Nature 319, 259; 1986). </w:t>
      </w:r>
      <w:r w:rsidRPr="0088606C">
        <w:rPr>
          <w:rStyle w:val="StyleUnderline"/>
        </w:rPr>
        <w:t>Robock's single-digit fall in temperature is at odds with the subzero (about −25 °C) continental cooling originally projected for a wide spectrum of nuclear wars. Whereas Sagan predicted darkness at noon from a US–Soviet nuclear conflict, Robock projects global sunlight that is several orders of magnitude brighter for a Pakistan–India conflict — literally the difference between night and day. Since 1983, the projected worst-case cooling has fallen from a Siberian deep freeze spanning 11,000 degree-days Celsius</w:t>
      </w:r>
      <w:r w:rsidRPr="0088606C">
        <w:rPr>
          <w:sz w:val="16"/>
        </w:rPr>
        <w:t xml:space="preserve"> (a measure of the severity of winters) </w:t>
      </w:r>
      <w:r w:rsidRPr="0088606C">
        <w:rPr>
          <w:rStyle w:val="StyleUnderline"/>
        </w:rPr>
        <w:t>to numbers so unseasonably small as to call the very term 'nuclear winter' into question.</w:t>
      </w:r>
    </w:p>
    <w:p w14:paraId="06BDAD3A" w14:textId="56979436" w:rsidR="00AD0A11" w:rsidRDefault="00AD0A11" w:rsidP="00AD0A11">
      <w:pPr>
        <w:pStyle w:val="Heading2"/>
      </w:pPr>
      <w:r>
        <w:t xml:space="preserve">Brexit Thumpers </w:t>
      </w:r>
    </w:p>
    <w:p w14:paraId="654CAEE4" w14:textId="77777777" w:rsidR="00AD0A11" w:rsidRPr="00AD0A11" w:rsidRDefault="00AD0A11" w:rsidP="00AD0A11">
      <w:pPr>
        <w:pStyle w:val="Heading4"/>
      </w:pPr>
      <w:r w:rsidRPr="00AD0A11">
        <w:t xml:space="preserve">Brexit hurts global climate change efforts </w:t>
      </w:r>
    </w:p>
    <w:p w14:paraId="49DE46F5" w14:textId="61AF99AE" w:rsidR="00AD0A11" w:rsidRPr="00AD0A11" w:rsidRDefault="00AD0A11" w:rsidP="00AD0A11">
      <w:r w:rsidRPr="00AD0A11">
        <w:rPr>
          <w:rStyle w:val="Style13ptBold"/>
        </w:rPr>
        <w:t>Maybe, Nick 16</w:t>
      </w:r>
      <w:r w:rsidRPr="00AD0A11">
        <w:t xml:space="preserve"> &lt; http://www.climatechangenews.com/2015/10/16/brexit-what-impact-on-the-climate/&gt;</w:t>
      </w:r>
    </w:p>
    <w:p w14:paraId="6F54EE95" w14:textId="77777777" w:rsidR="00AD0A11" w:rsidRDefault="00AD0A11" w:rsidP="00AD0A11">
      <w:r w:rsidRPr="0072124F">
        <w:t>A vote for “</w:t>
      </w:r>
      <w:r w:rsidRPr="0072124F">
        <w:rPr>
          <w:u w:val="single"/>
        </w:rPr>
        <w:t>Brexit” would significantly damage the UK’s ability to manage climate risks</w:t>
      </w:r>
      <w:r w:rsidRPr="0072124F">
        <w:t xml:space="preserve"> to UK citizens, business and global interests.  </w:t>
      </w:r>
      <w:r w:rsidRPr="0072124F">
        <w:rPr>
          <w:u w:val="single"/>
        </w:rPr>
        <w:t>The UK has been a leading advocate for ambitious EU climate policy since 1997.</w:t>
      </w:r>
      <w:r w:rsidRPr="0072124F">
        <w:t xml:space="preserve"> </w:t>
      </w:r>
      <w:r w:rsidRPr="0072124F">
        <w:rPr>
          <w:u w:val="single"/>
        </w:rPr>
        <w:t>Through its world-class diplomatic networks the UK has greatly multiplied the impact of European climate policy internationally. Without the UK, the balance of forces inside the EU would shift towards lower climate ambition</w:t>
      </w:r>
      <w:r w:rsidRPr="0072124F">
        <w:t xml:space="preserve">; driven by Poland’s increased importance. </w:t>
      </w:r>
      <w:r w:rsidRPr="0072124F">
        <w:rPr>
          <w:u w:val="single"/>
        </w:rPr>
        <w:t>A low ambition, more inwardly focused EU will have much less influence in pushing for the increases in emission cuts needed from the US, China and India to keep below 2C.</w:t>
      </w:r>
      <w:r>
        <w:t xml:space="preserve"> </w:t>
      </w:r>
      <w:r w:rsidRPr="0072124F">
        <w:t>Brexit would also result in the UK (and Ireland) being excluded from the embryonic North Sea electricity free trade area thus increasing the cost of moving to a low carbon power system.</w:t>
      </w:r>
    </w:p>
    <w:p w14:paraId="2851B235" w14:textId="77777777" w:rsidR="00AD0A11" w:rsidRPr="00AD0A11" w:rsidRDefault="00AD0A11" w:rsidP="00AD0A11">
      <w:pPr>
        <w:pStyle w:val="Heading4"/>
      </w:pPr>
      <w:r w:rsidRPr="00AD0A11">
        <w:t>Brexit makes climate change cooperation harder</w:t>
      </w:r>
    </w:p>
    <w:p w14:paraId="612E5A44" w14:textId="77777777" w:rsidR="00AD0A11" w:rsidRPr="0030032F" w:rsidRDefault="00AD0A11" w:rsidP="00AD0A11">
      <w:r>
        <w:t>Tomlinson, Shane 9/27/2016 &lt;</w:t>
      </w:r>
      <w:r w:rsidRPr="0030032F">
        <w:t xml:space="preserve"> http://www.climatechangenews.com/2016/05/27/brexit-will-leave-us-china-running-global-climate-policy/</w:t>
      </w:r>
      <w:r>
        <w:t>&gt;</w:t>
      </w:r>
    </w:p>
    <w:p w14:paraId="4A49D9B0" w14:textId="77777777" w:rsidR="00AD0A11" w:rsidRPr="0072124F" w:rsidRDefault="00AD0A11" w:rsidP="00AD0A11">
      <w:r w:rsidRPr="0072124F">
        <w:t>A </w:t>
      </w:r>
      <w:hyperlink r:id="rId314" w:tgtFrame="_blank" w:history="1">
        <w:r w:rsidRPr="0072124F">
          <w:rPr>
            <w:rStyle w:val="Hyperlink"/>
          </w:rPr>
          <w:t>new Chatham House paper</w:t>
        </w:r>
      </w:hyperlink>
      <w:r w:rsidRPr="0072124F">
        <w:t> assesses the costs and benefits associated with different models of Brexit and finds that in all cases a decision to leave the EU would weaken the UK’s international influence on climate and energy policy; and potentially shift the centre of gravity within the remaining European Member States.</w:t>
      </w:r>
      <w:r>
        <w:t xml:space="preserve"> </w:t>
      </w:r>
      <w:r w:rsidRPr="0030032F">
        <w:rPr>
          <w:rStyle w:val="StyleUnderline"/>
        </w:rPr>
        <w:t>This could empower those less inclined to support ambitious action on climate change and undermine European implementation of the Paris Climate Change Agreement</w:t>
      </w:r>
      <w:r w:rsidRPr="0072124F">
        <w:t>.</w:t>
      </w:r>
      <w:r>
        <w:t xml:space="preserve"> </w:t>
      </w:r>
      <w:r w:rsidRPr="0030032F">
        <w:rPr>
          <w:rStyle w:val="StyleUnderline"/>
        </w:rPr>
        <w:t>The Paris Agreement was a watershed moment in international climate cooperation</w:t>
      </w:r>
      <w:r w:rsidRPr="0072124F">
        <w:t>. The EU was fundamental to this success, and the UK was one of the most progressive voices pushing for action.</w:t>
      </w:r>
      <w:r>
        <w:t xml:space="preserve"> </w:t>
      </w:r>
      <w:r w:rsidRPr="0072124F">
        <w:t>However, without continued efforts to increase ambition the central goal of holding global average temperature increases to well below 2C could quickly slip beyond reach.</w:t>
      </w:r>
      <w:r>
        <w:t xml:space="preserve"> </w:t>
      </w:r>
      <w:r w:rsidRPr="0030032F">
        <w:rPr>
          <w:rStyle w:val="StyleUnderline"/>
        </w:rPr>
        <w:t>n climate negotiations a country’s leverage is significantly determined by its share of global emissions and access to technology and finance</w:t>
      </w:r>
      <w:r w:rsidRPr="0072124F">
        <w:t>.</w:t>
      </w:r>
      <w:r>
        <w:t xml:space="preserve"> </w:t>
      </w:r>
      <w:r w:rsidRPr="0030032F">
        <w:rPr>
          <w:rStyle w:val="StyleUnderline"/>
        </w:rPr>
        <w:t>At present the EU is collectively at a similar level to the other two global super powers</w:t>
      </w:r>
      <w:r w:rsidRPr="0072124F">
        <w:t>, the US and China. This gives the UK, as part of the EU, access to the ‘top table’ in negotiations as meaningful progress can only be achieved with agreement across all three main powers.</w:t>
      </w:r>
      <w:r>
        <w:t xml:space="preserve"> </w:t>
      </w:r>
      <w:r w:rsidRPr="0072124F">
        <w:t xml:space="preserve">If the UK were to vote for Brexit this would significantly undermine its international influence. The </w:t>
      </w:r>
      <w:r w:rsidRPr="0030032F">
        <w:rPr>
          <w:rStyle w:val="StyleUnderline"/>
        </w:rPr>
        <w:t>UK would move alongside other ‘second tier’ climate powers such as Australia, Canada and South Korea</w:t>
      </w:r>
      <w:r w:rsidRPr="0072124F">
        <w:t>.</w:t>
      </w:r>
      <w:r>
        <w:t xml:space="preserve"> </w:t>
      </w:r>
      <w:r w:rsidRPr="0072124F">
        <w:t>Brexit would also weaken the EU position for remaining Member States. Firstly the reduced size of the EU would mean the US and China would wield even more influence than they do now.</w:t>
      </w:r>
      <w:r>
        <w:t xml:space="preserve"> </w:t>
      </w:r>
      <w:r w:rsidRPr="0072124F">
        <w:t>By negotiating bilaterally and then presenting a united front to the rest of the world, this could enable the US and China to form a more hegemonic ‘G2’ and dominate future decisions.</w:t>
      </w:r>
      <w:r>
        <w:t xml:space="preserve"> </w:t>
      </w:r>
      <w:r w:rsidRPr="0072124F">
        <w:t>Secondly without the UK pushing for higher ambition the centre of gravity among remaining Member States could shift towards a more conservative approach, as has been advocated by countries such as Poland.</w:t>
      </w:r>
      <w:r>
        <w:t xml:space="preserve"> </w:t>
      </w:r>
      <w:r w:rsidRPr="0030032F">
        <w:rPr>
          <w:rStyle w:val="StyleUnderline"/>
        </w:rPr>
        <w:t>The next five years provides a critical window to build on the success of Paris and establish a credible below 2C pathway</w:t>
      </w:r>
      <w:r w:rsidRPr="0072124F">
        <w:t>. In particular a facilitative dialogue in 2018 gives countries an opportunity to review, and potentially increase, their current pledges (Nationally Determined Contributions or NDCs in the language of the UN).</w:t>
      </w:r>
      <w:r>
        <w:t xml:space="preserve"> </w:t>
      </w:r>
      <w:r w:rsidRPr="0072124F">
        <w:t xml:space="preserve">By reducing both its own and Europe’s power a decision to </w:t>
      </w:r>
      <w:r w:rsidRPr="0030032F">
        <w:rPr>
          <w:rStyle w:val="StyleUnderline"/>
        </w:rPr>
        <w:t>Brexit would potentially make it more likely that countries roll forward at the current levels of ambition rather than increasing them</w:t>
      </w:r>
      <w:r w:rsidRPr="0072124F">
        <w:t>.Leaving would mean that the UK would no longer be a part of the collective EU NDC and would need to submit its own contribution.</w:t>
      </w:r>
      <w:r>
        <w:t xml:space="preserve"> </w:t>
      </w:r>
      <w:r w:rsidRPr="0030032F">
        <w:rPr>
          <w:rStyle w:val="StyleUnderline"/>
        </w:rPr>
        <w:t>Although the current UK Climate Change Act</w:t>
      </w:r>
      <w:r w:rsidRPr="0072124F">
        <w:t xml:space="preserve">, which commits the UK to achieving an 80% emissions reduction in greenhouse gases from 1990 levels by 2050, </w:t>
      </w:r>
      <w:r w:rsidRPr="0030032F">
        <w:rPr>
          <w:rStyle w:val="StyleUnderline"/>
        </w:rPr>
        <w:t>would not automatically change with Brexit</w:t>
      </w:r>
      <w:r w:rsidRPr="0072124F">
        <w:t>, it could open the door to a more conservative policy in future.</w:t>
      </w:r>
      <w:r>
        <w:t xml:space="preserve"> </w:t>
      </w:r>
      <w:r w:rsidRPr="0072124F">
        <w:t>The presence of EU level climate legislation in the form of the 2030 Climate and Energy Framework provides additional certainty over the direction and level of action.</w:t>
      </w:r>
      <w:r>
        <w:t xml:space="preserve"> </w:t>
      </w:r>
      <w:r w:rsidRPr="0072124F">
        <w:t xml:space="preserve">Outside the EU a simple majority could overturn any domestic legislation and senior Conservative politicians within the Brexit camp, </w:t>
      </w:r>
      <w:r w:rsidRPr="0030032F">
        <w:rPr>
          <w:rStyle w:val="StyleUnderline"/>
        </w:rPr>
        <w:t>many of whom are well-known for being less ambitious or actively opposed to action on climate change</w:t>
      </w:r>
      <w:r w:rsidRPr="0072124F">
        <w:t>, would likely be central to forming any post referendum government.</w:t>
      </w:r>
      <w:r>
        <w:t xml:space="preserve"> </w:t>
      </w:r>
      <w:r w:rsidRPr="0072124F">
        <w:t>In this event the UK could potentially put forward a significantly less ambitious NDC than is currently implied by both EU and its own domestic legislation.</w:t>
      </w:r>
      <w:r>
        <w:t xml:space="preserve"> </w:t>
      </w:r>
      <w:r w:rsidRPr="0072124F">
        <w:t>The UK leaving could also complicate burden sharing discussions within the remaining EU Member States. This is already a highly sensitive subject and the withdrawal of the UK could again empower less progressive countries within the remaining negotiations.</w:t>
      </w:r>
      <w:r>
        <w:t xml:space="preserve"> </w:t>
      </w:r>
      <w:r w:rsidRPr="0072124F">
        <w:t>The net result could be to focus efforts in a defensive discussion to preserve current ambition levels in Europe, rather than pushing for continued global leadership towards 2C.</w:t>
      </w:r>
      <w:r>
        <w:t xml:space="preserve"> </w:t>
      </w:r>
      <w:r w:rsidRPr="0030032F">
        <w:rPr>
          <w:rStyle w:val="StyleUnderline"/>
        </w:rPr>
        <w:t xml:space="preserve">It is therefore crucial that those in favour of strong global climate action consider the implications of Brexit for the UK and Europe’s role in the world. A decision to leave brings clear risks in terms of diminished global influence and outlook. </w:t>
      </w:r>
      <w:r w:rsidRPr="0072124F">
        <w:t>A decision to remain would empower both the UK and EU to continue to push forward for higher ambition.</w:t>
      </w:r>
    </w:p>
    <w:p w14:paraId="0E311FDD" w14:textId="77777777" w:rsidR="00AD0A11" w:rsidRPr="00AD0A11" w:rsidRDefault="00AD0A11" w:rsidP="00AD0A11">
      <w:pPr>
        <w:pStyle w:val="Heading4"/>
      </w:pPr>
      <w:r w:rsidRPr="00AD0A11">
        <w:t xml:space="preserve">Brexit can hurt the Paris agreement </w:t>
      </w:r>
    </w:p>
    <w:p w14:paraId="0DA01C7B" w14:textId="77777777" w:rsidR="00AD0A11" w:rsidRPr="0081579C" w:rsidRDefault="00AD0A11" w:rsidP="00AD0A11">
      <w:pPr>
        <w:rPr>
          <w:rStyle w:val="Style13ptBold"/>
        </w:rPr>
      </w:pPr>
      <w:r w:rsidRPr="0081579C">
        <w:rPr>
          <w:rStyle w:val="Style13ptBold"/>
        </w:rPr>
        <w:t xml:space="preserve">Maybe, Nick </w:t>
      </w:r>
      <w:r>
        <w:rPr>
          <w:rStyle w:val="Style13ptBold"/>
        </w:rPr>
        <w:t>6/29/2016    &lt;</w:t>
      </w:r>
      <w:r w:rsidRPr="0081579C">
        <w:rPr>
          <w:rStyle w:val="Style13ptBold"/>
        </w:rPr>
        <w:t>https://www.theguardian.com/environment/2016/jun/25/eu-out-vote-puts-uk-commitment-to-paris-climate-agreement-in-doubt&gt;</w:t>
      </w:r>
    </w:p>
    <w:p w14:paraId="52716131" w14:textId="77777777" w:rsidR="00AD0A11" w:rsidRPr="0030032F" w:rsidRDefault="00AD0A11" w:rsidP="00AD0A11">
      <w:r w:rsidRPr="00EA30AB">
        <w:rPr>
          <w:rStyle w:val="StyleUnderline"/>
        </w:rPr>
        <w:t>The UK government won high praise </w:t>
      </w:r>
      <w:hyperlink r:id="rId315" w:history="1">
        <w:r w:rsidRPr="00EA30AB">
          <w:rPr>
            <w:rStyle w:val="StyleUnderline"/>
          </w:rPr>
          <w:t>six months ago for taking a leading role in the successful Paris climate change agreement</w:t>
        </w:r>
      </w:hyperlink>
      <w:r w:rsidRPr="0030032F">
        <w:t>, the first legally binding commitment on curbing carbon emissions by all 195 United Nations countries.</w:t>
      </w:r>
      <w:r>
        <w:t xml:space="preserve"> </w:t>
      </w:r>
      <w:r w:rsidRPr="00EA30AB">
        <w:rPr>
          <w:rStyle w:val="StyleUnderline"/>
        </w:rPr>
        <w:t xml:space="preserve">With the vote to leave the EU, the UK’s future participation in that landmark accord is now in doubt. More importantly, for the rest of the world, the Leave campaign’s victory provides a fillip globally for groups opposed to climate action, and if it causes delays to the Paris accord coming into effect, it could provide an opening for aspiring right-wing leaders </w:t>
      </w:r>
      <w:r>
        <w:rPr>
          <w:rStyle w:val="StyleUnderline"/>
        </w:rPr>
        <w:t>–</w:t>
      </w:r>
      <w:r w:rsidRPr="00EA30AB">
        <w:rPr>
          <w:rStyle w:val="StyleUnderline"/>
        </w:rPr>
        <w:t xml:space="preserve"> including</w:t>
      </w:r>
      <w:r>
        <w:rPr>
          <w:rStyle w:val="StyleUnderline"/>
        </w:rPr>
        <w:t xml:space="preserve"> Donald Trump</w:t>
      </w:r>
      <w:r w:rsidRPr="00EA30AB">
        <w:rPr>
          <w:rStyle w:val="StyleUnderline"/>
        </w:rPr>
        <w:t> - to try to unpick the pact</w:t>
      </w:r>
      <w:r w:rsidRPr="0030032F">
        <w:t>.</w:t>
      </w:r>
      <w:r>
        <w:t xml:space="preserve"> </w:t>
      </w:r>
      <w:r w:rsidRPr="0030032F">
        <w:t>“T</w:t>
      </w:r>
      <w:r w:rsidRPr="00EA30AB">
        <w:rPr>
          <w:rStyle w:val="StyleUnderline"/>
        </w:rPr>
        <w:t>here is a risk that this could kick EU ratification of the Paris agreement into the long grass</w:t>
      </w:r>
      <w:r w:rsidRPr="0030032F">
        <w:t>,” Jonathan Grant, director of sustainability at PwC, told the Guardian.</w:t>
      </w:r>
      <w:r>
        <w:t xml:space="preserve"> </w:t>
      </w:r>
      <w:r w:rsidRPr="00EA30AB">
        <w:rPr>
          <w:rStyle w:val="StyleUnderline"/>
        </w:rPr>
        <w:t xml:space="preserve">That would be a setback to the UN in itself, but also concerns participants because of the US presidential election this year. </w:t>
      </w:r>
      <w:r>
        <w:rPr>
          <w:rStyle w:val="StyleUnderline"/>
        </w:rPr>
        <w:t>Donald Trump</w:t>
      </w:r>
      <w:r w:rsidRPr="00EA30AB">
        <w:rPr>
          <w:rStyle w:val="StyleUnderline"/>
        </w:rPr>
        <w:t> </w:t>
      </w:r>
      <w:hyperlink r:id="rId316" w:history="1">
        <w:r w:rsidRPr="00EA30AB">
          <w:rPr>
            <w:rStyle w:val="StyleUnderline"/>
          </w:rPr>
          <w:t>has vowed to withdraw from the Paris agreement if elected</w:t>
        </w:r>
      </w:hyperlink>
      <w:r w:rsidRPr="0030032F">
        <w:t xml:space="preserve">. </w:t>
      </w:r>
      <w:r w:rsidRPr="00EA30AB">
        <w:rPr>
          <w:rStyle w:val="StyleUnderline"/>
        </w:rPr>
        <w:t>Proponents of the agreement are therefore hoping for a </w:t>
      </w:r>
      <w:hyperlink r:id="rId317" w:history="1">
        <w:r w:rsidRPr="00EA30AB">
          <w:rPr>
            <w:rStyle w:val="StyleUnderline"/>
          </w:rPr>
          <w:t>quick process of ratification by as many parties as possible, including EU member states,</w:t>
        </w:r>
      </w:hyperlink>
      <w:r w:rsidRPr="00EA30AB">
        <w:rPr>
          <w:rStyle w:val="StyleUnderline"/>
        </w:rPr>
        <w:t> which would bring the agreement into immediate effect and make it much harder for countries to renege upon afterwards</w:t>
      </w:r>
      <w:r w:rsidRPr="0030032F">
        <w:t>.</w:t>
      </w:r>
      <w:r>
        <w:t xml:space="preserve"> </w:t>
      </w:r>
      <w:r w:rsidRPr="00EA30AB">
        <w:rPr>
          <w:rStyle w:val="StyleUnderline"/>
        </w:rPr>
        <w:t>As an EU member state, the UK negotiated on key issues such as greenhouse gas emissions limits</w:t>
      </w:r>
      <w:r w:rsidRPr="0030032F">
        <w:t xml:space="preserve"> as part of the bloc, and was expected to take on its own tally of emissions reductions based on an EU-wide “burden-sharing” agreement, yet to be worked out. But while the UK is also individually party to the agreement, as a sovereign nation, neither the government nor the EU has yet ratified the accord in law.</w:t>
      </w:r>
      <w:r>
        <w:t xml:space="preserve"> </w:t>
      </w:r>
      <w:r w:rsidRPr="0030032F">
        <w:t>This means a future, possibly Eurosceptic, prime minister will face the choice of whether to ratify, unless the current government, led by David Cameron for the next three months, decides to do so as a matter of urgency.</w:t>
      </w:r>
      <w:r>
        <w:t xml:space="preserve"> </w:t>
      </w:r>
      <w:hyperlink r:id="rId318" w:history="1">
        <w:r w:rsidRPr="0030032F">
          <w:rPr>
            <w:rStyle w:val="Hyperlink"/>
          </w:rPr>
          <w:t>France became the first EU member state to ratify the agreement individually</w:t>
        </w:r>
      </w:hyperlink>
      <w:r>
        <w:t xml:space="preserve"> </w:t>
      </w:r>
      <w:r w:rsidRPr="0030032F">
        <w:t xml:space="preserve">earlier this month, so in theory Britain could follow suit quickly. </w:t>
      </w:r>
      <w:r w:rsidRPr="00EA30AB">
        <w:rPr>
          <w:rStyle w:val="StyleUnderline"/>
        </w:rPr>
        <w:t>But this would be an unusual step given the host of pressing issues following from the referendum, and would be likely to prompt an outcry from sections of the pro-Brexit right, prominent members of which are also climate change sceptics</w:t>
      </w:r>
      <w:r w:rsidRPr="0030032F">
        <w:t>.</w:t>
      </w:r>
      <w:r>
        <w:t xml:space="preserve"> </w:t>
      </w:r>
      <w:r w:rsidRPr="0030032F">
        <w:t>Amber Rudd, the energy and climate change secretary, who was praised by many other countries for taking a leading role at Paris, has not yet revealed what the plans are likely to be.</w:t>
      </w:r>
      <w:r>
        <w:t xml:space="preserve"> </w:t>
      </w:r>
      <w:r w:rsidRPr="0030032F">
        <w:t xml:space="preserve">The UN’s climate chief, Christiana Figueres, said </w:t>
      </w:r>
      <w:r w:rsidRPr="00EA30AB">
        <w:rPr>
          <w:rStyle w:val="StyleUnderline"/>
        </w:rPr>
        <w:t>in advance of the referendum that Brexit would require a “recalibration” of some kind but it is not clear what that might entail. The UK would have to agree its own contribution to emissions cuts if it stays in the Paris accord.</w:t>
      </w:r>
      <w:r w:rsidRPr="0030032F">
        <w:t xml:space="preserve"> </w:t>
      </w:r>
      <w:r w:rsidRPr="00EA30AB">
        <w:rPr>
          <w:rStyle w:val="StyleUnderline"/>
        </w:rPr>
        <w:t>These would most likely be based on the Climate Change Act, which sets out long-term targets on greenhouse gases and </w:t>
      </w:r>
      <w:hyperlink r:id="rId319" w:history="1">
        <w:r w:rsidRPr="00EA30AB">
          <w:rPr>
            <w:rStyle w:val="StyleUnderline"/>
          </w:rPr>
          <w:t>five-yearly “carbon budgets” that governments must meet</w:t>
        </w:r>
      </w:hyperlink>
      <w:r w:rsidRPr="0030032F">
        <w:t xml:space="preserve">. </w:t>
      </w:r>
      <w:r w:rsidRPr="00EA30AB">
        <w:rPr>
          <w:rStyle w:val="StyleUnderline"/>
        </w:rPr>
        <w:t>To renege on the act’s commitments would require its repeal, as favoured by some Brexit campaigners,</w:t>
      </w:r>
      <w:r w:rsidRPr="0030032F">
        <w:t xml:space="preserve"> but this is unlikely in the short term as they lack broad enough support in parliament.</w:t>
      </w:r>
      <w:r>
        <w:t xml:space="preserve"> </w:t>
      </w:r>
      <w:r w:rsidRPr="0030032F">
        <w:t>Stephen Cornelius, chief adviser on climate change at WWF-UK, said: “The UK has signed up to the Paris agreement in its own right. Outside the </w:t>
      </w:r>
      <w:hyperlink r:id="rId320" w:history="1">
        <w:r w:rsidRPr="0030032F">
          <w:rPr>
            <w:rStyle w:val="Hyperlink"/>
          </w:rPr>
          <w:t>European Union</w:t>
        </w:r>
      </w:hyperlink>
      <w:r>
        <w:t xml:space="preserve"> </w:t>
      </w:r>
      <w:r w:rsidRPr="0030032F">
        <w:t>the UK can still play a leading role in fighting climate change. It should ratify the Paris agreement as soon as possible, pass the fifth carbon budget under our domestic Climate Change Act and turn this into an ambitious international pledge to cut emissions.”</w:t>
      </w:r>
      <w:r>
        <w:t xml:space="preserve"> </w:t>
      </w:r>
      <w:r w:rsidRPr="0030032F">
        <w:t>That will be largely an issue for the UK, which accounts for less than 2% of global emissions. What is of much wider concern is the signal the referendum vote to leave sends to the world.</w:t>
      </w:r>
      <w:r>
        <w:t xml:space="preserve"> </w:t>
      </w:r>
      <w:r w:rsidRPr="0030032F">
        <w:t>Grant said: “</w:t>
      </w:r>
      <w:r w:rsidRPr="00EA30AB">
        <w:rPr>
          <w:rStyle w:val="StyleUnderline"/>
        </w:rPr>
        <w:t>Today’s outcome is a major setback for the type of collaboration needed to tackle global environmental issues such as climate change. The UK government has been a champion of climate action at home, within the EU, and in Paris. This leadership is at risk, with many supporters of Brexit also opposed to climate policies such as carbon taxes and efficiency standards.</w:t>
      </w:r>
      <w:r w:rsidRPr="0030032F">
        <w:t>”</w:t>
      </w:r>
      <w:r>
        <w:t xml:space="preserve"> </w:t>
      </w:r>
      <w:r w:rsidRPr="0030032F">
        <w:t>The wider political implications, rather than the mechanics of the accord, will take time to work out, but it is already clear that the Brexit vote will be used as a rallying cry for an agenda that frequently includes climate scepticism among its tenets, alongside curbs to immigration and to government regulation.</w:t>
      </w:r>
      <w:r>
        <w:t xml:space="preserve"> </w:t>
      </w:r>
      <w:r w:rsidRPr="00EA30AB">
        <w:rPr>
          <w:rStyle w:val="StyleUnderline"/>
        </w:rPr>
        <w:t>Many climate sceptics around the world will have been encouraged by the Brexit vote, as there is so much overlap between the two camps, and environmental and carbon goals under the EU were a key target of the Leave campaigners. For instance, </w:t>
      </w:r>
      <w:hyperlink r:id="rId321" w:history="1">
        <w:r w:rsidRPr="00EA30AB">
          <w:rPr>
            <w:rStyle w:val="StyleUnderline"/>
          </w:rPr>
          <w:t>Lord Lawson, one of the leaders of the Leave camp </w:t>
        </w:r>
      </w:hyperlink>
      <w:r w:rsidRPr="00EA30AB">
        <w:rPr>
          <w:rStyle w:val="StyleUnderline"/>
        </w:rPr>
        <w:t xml:space="preserve">is also founder of the Global Warming Policy Foundation, a climate sceptic thinktank. Trump hailed the referendum result in visiting the UK. Some of his supporters </w:t>
      </w:r>
      <w:hyperlink r:id="rId322" w:history="1">
        <w:r w:rsidRPr="00EA30AB">
          <w:rPr>
            <w:rStyle w:val="StyleUnderline"/>
          </w:rPr>
          <w:t>share his climate scepticism</w:t>
        </w:r>
      </w:hyperlink>
      <w:r w:rsidRPr="00EA30AB">
        <w:rPr>
          <w:rStyle w:val="StyleUnderline"/>
        </w:rPr>
        <w:t>, and the common cause with Brexit campaigners will have given both sides a boost.</w:t>
      </w:r>
      <w:r>
        <w:t xml:space="preserve"> </w:t>
      </w:r>
      <w:hyperlink r:id="rId323" w:history="1">
        <w:r w:rsidRPr="00EA30AB">
          <w:rPr>
            <w:rStyle w:val="StyleUnderline"/>
          </w:rPr>
          <w:t>The calls from right-wing parties for further breaks from the EU</w:t>
        </w:r>
      </w:hyperlink>
      <w:r w:rsidRPr="00EA30AB">
        <w:rPr>
          <w:rStyle w:val="StyleUnderline"/>
        </w:rPr>
        <w:t xml:space="preserve"> could also endanger climate consensus within the EU, which has been a key driver of actions on climate change within the UN and other international institutions. Without a unified EU, support for those actions could decline. </w:t>
      </w:r>
      <w:r w:rsidRPr="0030032F">
        <w:t>Green campaigners were quick to call for the UK to maintain its commitments on climate change, irrespective of Brexit.</w:t>
      </w:r>
      <w:r>
        <w:t xml:space="preserve"> </w:t>
      </w:r>
      <w:r w:rsidRPr="0030032F">
        <w:t>John Sauven, executive director of Greenpeace UK, told the Guardian: “Britain isn’t leaving the international community, and we’re certainly not leaving the planet. That means the Paris agreement is every bit as vital to our future as it was yesterday. In fact, sticking to our Paris promises is more important than ever: we are about to negotiate new trade deals, and the last thing we can afford to do is break the commitments we made to the world just six months ago.</w:t>
      </w:r>
      <w:r>
        <w:t xml:space="preserve"> </w:t>
      </w:r>
      <w:r w:rsidRPr="0030032F">
        <w:t>“Cameron’s successor has a chance to immediately reaffirm Britain’s relationship with the international community by ratifying the Paris deal.”</w:t>
      </w:r>
      <w:r>
        <w:t xml:space="preserve"> </w:t>
      </w:r>
      <w:r w:rsidRPr="0030032F">
        <w:t>Debbie Stockwell, managing director of Sandbag, a campaigning group focused on the EU’s carbon commitments, said: “The UK has agreed to contribute to the Paris agreement as part of the EU. Now that the country has voted to leave, both the UK and the EU will have to reconsider this arrangement. It is vital that the UK continue to work with the EU to deliver ambitious action to tackle climate change.”</w:t>
      </w:r>
      <w:r>
        <w:t xml:space="preserve"> </w:t>
      </w:r>
      <w:r w:rsidRPr="0030032F">
        <w:t>Nick Mabey, chief executive of E3G, predicted that the UK would hold true to its promises, and its national interests: “The Brexit vote does not end the climate crisis. The UK will still ratify and implement the </w:t>
      </w:r>
      <w:hyperlink r:id="rId324" w:history="1">
        <w:r w:rsidRPr="0030032F">
          <w:rPr>
            <w:rStyle w:val="Hyperlink"/>
          </w:rPr>
          <w:t>Paris climate agreement</w:t>
        </w:r>
      </w:hyperlink>
      <w:r w:rsidRPr="0030032F">
        <w:t> as this protects Britons from the worst impacts of climate change.”</w:t>
      </w:r>
    </w:p>
    <w:p w14:paraId="62AA6BB7" w14:textId="77777777" w:rsidR="00AD0A11" w:rsidRPr="00AD0A11" w:rsidRDefault="00AD0A11" w:rsidP="00AD0A11">
      <w:pPr>
        <w:pStyle w:val="Heading4"/>
      </w:pPr>
      <w:r w:rsidRPr="00AD0A11">
        <w:t xml:space="preserve">Brexit destroys UK green policies </w:t>
      </w:r>
    </w:p>
    <w:p w14:paraId="3EF3404B" w14:textId="77777777" w:rsidR="00AD0A11" w:rsidRPr="00204644" w:rsidRDefault="00AD0A11" w:rsidP="00AD0A11">
      <w:r>
        <w:t>Carrington, Damian 6/24/2016 &lt;</w:t>
      </w:r>
      <w:r w:rsidRPr="00204644">
        <w:t xml:space="preserve"> http://www.motherjones.com/environment/2016/06/brexit-environment-climate-change</w:t>
      </w:r>
      <w:r>
        <w:t>&gt;</w:t>
      </w:r>
    </w:p>
    <w:p w14:paraId="14F65DE8" w14:textId="77777777" w:rsidR="00AD0A11" w:rsidRPr="0081579C" w:rsidRDefault="00AD0A11" w:rsidP="00AD0A11">
      <w:r w:rsidRPr="0081579C">
        <w:rPr>
          <w:rStyle w:val="StyleUnderline"/>
        </w:rPr>
        <w:t>Despite being an issue that knows no borders, affects all, and is of vital interest to future generations, the environment was low on the agenda ahead of the </w:t>
      </w:r>
      <w:bookmarkStart w:id="6" w:name="in_body_link"/>
      <w:r w:rsidRPr="0081579C">
        <w:rPr>
          <w:rStyle w:val="StyleUnderline"/>
        </w:rPr>
        <w:fldChar w:fldCharType="begin"/>
      </w:r>
      <w:r w:rsidRPr="0081579C">
        <w:rPr>
          <w:rStyle w:val="StyleUnderline"/>
        </w:rPr>
        <w:instrText xml:space="preserve"> HYPERLINK "http://www.theguardian.com/politics/2016/jun/24/david-cameron-resigns-after-uk-votes-to-leave-european-union" </w:instrText>
      </w:r>
      <w:r w:rsidRPr="0081579C">
        <w:rPr>
          <w:rStyle w:val="StyleUnderline"/>
        </w:rPr>
        <w:fldChar w:fldCharType="separate"/>
      </w:r>
      <w:r w:rsidRPr="0081579C">
        <w:rPr>
          <w:rStyle w:val="StyleUnderline"/>
        </w:rPr>
        <w:t>United Kingdom's historic vote to leave the European Union</w:t>
      </w:r>
      <w:r w:rsidRPr="0081579C">
        <w:rPr>
          <w:rStyle w:val="StyleUnderline"/>
        </w:rPr>
        <w:fldChar w:fldCharType="end"/>
      </w:r>
      <w:r w:rsidRPr="0081579C">
        <w:t xml:space="preserve">. </w:t>
      </w:r>
      <w:r w:rsidRPr="0081579C">
        <w:rPr>
          <w:rStyle w:val="StyleUnderline"/>
        </w:rPr>
        <w:t>The short answer to what happens next with pollution, wildlife, farming, green energy, climate change and more is we don't know</w:t>
      </w:r>
      <w:r w:rsidRPr="0081579C">
        <w:t>—</w:t>
      </w:r>
      <w:r w:rsidRPr="0081579C">
        <w:rPr>
          <w:rStyle w:val="StyleUnderline"/>
        </w:rPr>
        <w:t>we are in uncharted territory. But all the indications—from the </w:t>
      </w:r>
      <w:hyperlink r:id="rId325" w:history="1">
        <w:r w:rsidRPr="0081579C">
          <w:rPr>
            <w:rStyle w:val="StyleUnderline"/>
          </w:rPr>
          <w:t>"red-tape" slashing desires of the Brexiters</w:t>
        </w:r>
      </w:hyperlink>
      <w:r w:rsidRPr="0081579C">
        <w:rPr>
          <w:rStyle w:val="StyleUnderline"/>
        </w:rPr>
        <w:t xml:space="preserve"> to the </w:t>
      </w:r>
      <w:hyperlink r:id="rId326" w:history="1">
        <w:r w:rsidRPr="0081579C">
          <w:rPr>
            <w:rStyle w:val="StyleUnderline"/>
          </w:rPr>
          <w:t>judgment of environmental professionals</w:t>
        </w:r>
      </w:hyperlink>
      <w:r w:rsidRPr="0081579C">
        <w:rPr>
          <w:rStyle w:val="StyleUnderline"/>
        </w:rPr>
        <w:t>—are that the protections for our environment will get weaker</w:t>
      </w:r>
      <w:r w:rsidRPr="0081579C">
        <w:t xml:space="preserve">. There is one immediate impact though, right here, right now: </w:t>
      </w:r>
      <w:r w:rsidRPr="0081579C">
        <w:rPr>
          <w:rStyle w:val="StyleUnderline"/>
        </w:rPr>
        <w:t>The </w:t>
      </w:r>
      <w:hyperlink r:id="rId327" w:history="1">
        <w:r w:rsidRPr="0081579C">
          <w:rPr>
            <w:rStyle w:val="StyleUnderline"/>
          </w:rPr>
          <w:t>crashing financial markets</w:t>
        </w:r>
      </w:hyperlink>
      <w:r w:rsidRPr="0081579C">
        <w:rPr>
          <w:rStyle w:val="StyleUnderline"/>
        </w:rPr>
        <w:t> will damage the huge investments needed to create a cleaner and safer environment and will dent the nation's fast-growing green economy, one economic sector where the UK could lead</w:t>
      </w:r>
      <w:r w:rsidRPr="0081579C">
        <w:t xml:space="preserve">. From the air we breathe to the food we eat to the climate we live in, how we protect and enhance the environment underpins the healthy and happy lives we all aspire to, now and for generations to come. The 75 percent of 18-24-year-old Britons who voted to remain in the EU must be feeling betrayed by older generations today. Why? Because </w:t>
      </w:r>
      <w:r w:rsidRPr="0081579C">
        <w:rPr>
          <w:rStyle w:val="StyleUnderline"/>
        </w:rPr>
        <w:t>the UK's membership of the EU has been a virtually unalloyed good for the environment. The Brexit vote leaves it highly uncertain which protections will remain in place and the prospect of improving them seems remote</w:t>
      </w:r>
      <w:r w:rsidRPr="0081579C">
        <w:t>. UKIP's Nigel Farage, the politician who did more than anyone to force the EU referendum, doesn't even think climate change is a problem and wants to </w:t>
      </w:r>
      <w:hyperlink r:id="rId328" w:history="1">
        <w:r w:rsidRPr="0081579C">
          <w:rPr>
            <w:rStyle w:val="Hyperlink"/>
          </w:rPr>
          <w:t>scrap pollution limits on power stations</w:t>
        </w:r>
      </w:hyperlink>
      <w:r w:rsidRPr="0081579C">
        <w:t xml:space="preserve">. </w:t>
      </w:r>
      <w:r w:rsidRPr="0081579C">
        <w:rPr>
          <w:rStyle w:val="StyleUnderline"/>
        </w:rPr>
        <w:t>With 400,000 early deaths a year from air pollution—40,000 in the UK—the EU saw things differently and </w:t>
      </w:r>
      <w:hyperlink r:id="rId329" w:history="1">
        <w:r w:rsidRPr="0081579C">
          <w:rPr>
            <w:rStyle w:val="StyleUnderline"/>
          </w:rPr>
          <w:t>set new legal limits in 2010</w:t>
        </w:r>
      </w:hyperlink>
      <w:r w:rsidRPr="0081579C">
        <w:t>. Many UK cities and towns remain above those limits today and campaigners have used EU rules to successfully </w:t>
      </w:r>
      <w:hyperlink r:id="rId330" w:history="1">
        <w:r w:rsidRPr="0081579C">
          <w:rPr>
            <w:rStyle w:val="Hyperlink"/>
          </w:rPr>
          <w:t>sue the UK government</w:t>
        </w:r>
      </w:hyperlink>
      <w:r w:rsidRPr="0081579C">
        <w:t>. But UK ministers are even now </w:t>
      </w:r>
      <w:hyperlink r:id="rId331" w:history="1">
        <w:r w:rsidRPr="0081579C">
          <w:rPr>
            <w:rStyle w:val="Hyperlink"/>
          </w:rPr>
          <w:t>fighting new EU rules to reduce early deaths</w:t>
        </w:r>
      </w:hyperlink>
      <w:r w:rsidRPr="00204644">
        <w:rPr>
          <w:rStyle w:val="StyleUnderline"/>
        </w:rPr>
        <w:t>. Pollution does not stop in its tracks at national borders, and </w:t>
      </w:r>
      <w:hyperlink r:id="rId332" w:history="1">
        <w:r w:rsidRPr="00204644">
          <w:rPr>
            <w:rStyle w:val="StyleUnderline"/>
          </w:rPr>
          <w:t>88 percent of environment professionals</w:t>
        </w:r>
      </w:hyperlink>
      <w:r w:rsidRPr="00204644">
        <w:rPr>
          <w:rStyle w:val="StyleUnderline"/>
        </w:rPr>
        <w:t> in the UK think an EU-wide policy is needed. Earlier legal action from the </w:t>
      </w:r>
      <w:hyperlink r:id="rId333" w:history="1">
        <w:r w:rsidRPr="00204644">
          <w:rPr>
            <w:rStyle w:val="StyleUnderline"/>
          </w:rPr>
          <w:t>EU forced the UK to clean up its sewage-strewn beaches</w:t>
        </w:r>
      </w:hyperlink>
      <w:r w:rsidRPr="00204644">
        <w:rPr>
          <w:rStyle w:val="StyleUnderline"/>
        </w:rPr>
        <w:t>, while many of the protections for nature and wildlife across the nation stem from EU rules.</w:t>
      </w:r>
      <w:r w:rsidRPr="0081579C">
        <w:t xml:space="preserve"> Here again, the people whose job it is to safeguard these wonderful places and reverse the damage of the past think leaving the EU is a mistake: 66 percent say </w:t>
      </w:r>
      <w:r w:rsidRPr="00204644">
        <w:rPr>
          <w:rStyle w:val="StyleUnderline"/>
        </w:rPr>
        <w:t>there will be a lower level of legal protection for wildlife and habitats against 30 percent who think it will improve. The EU has also driven a </w:t>
      </w:r>
      <w:hyperlink r:id="rId334" w:history="1">
        <w:r w:rsidRPr="00204644">
          <w:rPr>
            <w:rStyle w:val="StyleUnderline"/>
          </w:rPr>
          <w:t>revolution in recycling and waste</w:t>
        </w:r>
      </w:hyperlink>
      <w:r w:rsidRPr="00204644">
        <w:rPr>
          <w:rStyle w:val="StyleUnderline"/>
        </w:rPr>
        <w:t>. What will happen to that, according to the people who made it happen on the ground? Two-thirds of the professionals think it will go into reverse</w:t>
      </w:r>
      <w:r w:rsidRPr="0081579C">
        <w:t>, with 30 percent saying it will stay the same and just 4 percent thinking it will improve. One major EU policy—its vast subsidy regime for farmers—has not been good for wildlife by encouraging damaging intensive agriculture: There are </w:t>
      </w:r>
      <w:hyperlink r:id="rId335" w:history="1">
        <w:r w:rsidRPr="0081579C">
          <w:rPr>
            <w:rStyle w:val="Hyperlink"/>
          </w:rPr>
          <w:t>421 million fewer birds in Europe</w:t>
        </w:r>
      </w:hyperlink>
      <w:r w:rsidRPr="0081579C">
        <w:t xml:space="preserve"> than 30 years ago. But the Common Agricultural Policy was improving its approach to the environment and supports the farmers who put food on our tables every day. They are now in an agonizing limbo. Fishermen may hope to get larger quotas now the UK is leaving the EU but for how long? There will not, without strong protections, be plenty more fish in the sea for long. </w:t>
      </w:r>
      <w:r w:rsidRPr="00204644">
        <w:rPr>
          <w:rStyle w:val="StyleUnderline"/>
        </w:rPr>
        <w:t>The National Farmers Union (NFU) may get one wish from Brexit: the scrapping of a </w:t>
      </w:r>
      <w:hyperlink r:id="rId336" w:history="1">
        <w:r w:rsidRPr="00204644">
          <w:rPr>
            <w:rStyle w:val="StyleUnderline"/>
          </w:rPr>
          <w:t>ban on pesticides that harm bees</w:t>
        </w:r>
      </w:hyperlink>
      <w:r w:rsidRPr="00204644">
        <w:rPr>
          <w:rStyle w:val="StyleUnderline"/>
        </w:rPr>
        <w:t> and other crucial pollinators</w:t>
      </w:r>
      <w:r w:rsidRPr="0081579C">
        <w:t>. The NFU and UK ministers fought the ban, but the collective will of the EU saw it put in place. The collective will of the EU has also been vital in climate change, both on the international stage and at home in the UK. The UK's targets for renewable energy were agreed in Brussels but leaving the EU puts them into limbo too. However, despite the current government </w:t>
      </w:r>
      <w:hyperlink r:id="rId337" w:history="1">
        <w:r w:rsidRPr="0081579C">
          <w:rPr>
            <w:rStyle w:val="Hyperlink"/>
          </w:rPr>
          <w:t>hacking back support for clean energy</w:t>
        </w:r>
      </w:hyperlink>
      <w:r w:rsidRPr="0081579C">
        <w:t>, the UK does have strong domestic legislation which sets deep cuts in carbon emissions into law. But Boris Johnson, now a leading contender to be the UK's next prime minister, </w:t>
      </w:r>
      <w:hyperlink r:id="rId338" w:history="1">
        <w:r w:rsidRPr="0081579C">
          <w:rPr>
            <w:rStyle w:val="Hyperlink"/>
          </w:rPr>
          <w:t>is a climate change skeptic</w:t>
        </w:r>
      </w:hyperlink>
      <w:r w:rsidRPr="0081579C">
        <w:t xml:space="preserve">: Will he act on his conviction that all this global warming malarkey is piffle? </w:t>
      </w:r>
      <w:hyperlink r:id="rId339" w:history="1">
        <w:r w:rsidRPr="0081579C">
          <w:rPr>
            <w:rStyle w:val="Hyperlink"/>
          </w:rPr>
          <w:t>James Thornton</w:t>
        </w:r>
      </w:hyperlink>
      <w:bookmarkEnd w:id="6"/>
      <w:r w:rsidRPr="0081579C">
        <w:t xml:space="preserve">, the chief executive of Client Earth, the lawyers who forced the government to improve its air pollution plans, said </w:t>
      </w:r>
      <w:r w:rsidRPr="00204644">
        <w:rPr>
          <w:rStyle w:val="StyleUnderline"/>
        </w:rPr>
        <w:t>Brexit "leaves me shocked, disappointed and extremely concerned about the future of environmental protections in the UK</w:t>
      </w:r>
      <w:r w:rsidRPr="0081579C">
        <w:t>." Craig Bennett, head of Friends of the Earth, said the leave vote was a "red alert" for the environment.</w:t>
      </w:r>
    </w:p>
    <w:p w14:paraId="4A7D4CE5" w14:textId="77777777" w:rsidR="00AD0A11" w:rsidRDefault="00AD0A11" w:rsidP="00AD0A11">
      <w:pPr>
        <w:pStyle w:val="Heading4"/>
      </w:pPr>
      <w:r>
        <w:t xml:space="preserve">Brexit destroys current CC Efforts </w:t>
      </w:r>
    </w:p>
    <w:p w14:paraId="43FBCF33" w14:textId="77777777" w:rsidR="00AD0A11" w:rsidRPr="00AD0A11" w:rsidRDefault="00AD0A11" w:rsidP="00AD0A11">
      <w:r w:rsidRPr="00AD0A11">
        <w:rPr>
          <w:rStyle w:val="Style13ptBold"/>
        </w:rPr>
        <w:t>FirstPost.com 6/22/16</w:t>
      </w:r>
      <w:r w:rsidRPr="00AD0A11">
        <w:t xml:space="preserve"> &lt; http://www.firstpost.com/world/brexit-referendum-results-may-impact-paris-climate-change-agreement-2849038.html?utm_source=FP_CAT_LATEST_NEWS&gt;</w:t>
      </w:r>
    </w:p>
    <w:p w14:paraId="212A0D4B" w14:textId="30AC84DC" w:rsidR="00AD0A11" w:rsidRPr="00AD0A11" w:rsidRDefault="00AD0A11" w:rsidP="00AD0A11">
      <w:r w:rsidRPr="005A1A40">
        <w:t>Even before the entry into force of the Paris climate agreement that saw global jubilation just six months ago, we are faced with the possible risk of exit by referendum from the pledge of an ambitious reduction in the emission of Green House Gases (GHGs).</w:t>
      </w:r>
      <w:r>
        <w:t xml:space="preserve"> </w:t>
      </w:r>
      <w:r w:rsidRPr="005A1A40">
        <w:t xml:space="preserve">The United Kingdom, one of the 28 countries of the European Union (EU) that collectively pledged the ambitious reduction of at least 40 percent by 2030 compared to 1990, is holding a yes-no referendum on 23 June to determine if it wants to be part of the Union. </w:t>
      </w:r>
      <w:r w:rsidRPr="005A1A40">
        <w:rPr>
          <w:rStyle w:val="StyleUnderline"/>
        </w:rPr>
        <w:t>Brexit</w:t>
      </w:r>
      <w:r w:rsidRPr="005A1A40">
        <w:t xml:space="preserve">, an exotic word coined by the media to describe "British exit", </w:t>
      </w:r>
      <w:r w:rsidRPr="005A1A40">
        <w:rPr>
          <w:rStyle w:val="StyleUnderline"/>
        </w:rPr>
        <w:t>is likely to deal a huge blow to the carefully and successfully negotiated Paris agreement, turning the euphoria generated to EU-phobia.</w:t>
      </w:r>
      <w:r>
        <w:t xml:space="preserve"> </w:t>
      </w:r>
      <w:r w:rsidRPr="005A1A40">
        <w:t>Brexit is making global headlines. Not only the British and European elite but world renowned politicians, heads of the state, Nobel laureate economists, the IMF chief, academia and media have written and opined about possible impact of Brexit. Such impact analysis has remained confined to the flow of immigrants, economic growth, employment potential, market, trade, foreign investment, EU regulations and constraints and Britain's global image.</w:t>
      </w:r>
      <w:r>
        <w:t xml:space="preserve"> </w:t>
      </w:r>
      <w:r w:rsidRPr="005A1A40">
        <w:t xml:space="preserve">Many experts, including those from India, </w:t>
      </w:r>
      <w:r w:rsidRPr="005A1A40">
        <w:rPr>
          <w:rStyle w:val="StyleUnderline"/>
        </w:rPr>
        <w:t>have analysed the impact of Brexit on their own countries</w:t>
      </w:r>
      <w:r w:rsidRPr="005A1A40">
        <w:t>. It is strange, and even inexplicable, that the impact of Brexit on the Paris deal and global warming has been minimal. The economic impact has been quantified by well-known consultancy agencies but not the climate impact</w:t>
      </w:r>
      <w:r w:rsidRPr="005A1A40">
        <w:rPr>
          <w:rStyle w:val="StyleUnderline"/>
        </w:rPr>
        <w:t>. Even US President Barack Obama, who was in Britain on the day the world leaders gathered in New York to sign the Paris pact, campaigned against Brexit side-by-side with Prime Minister David Cameron.</w:t>
      </w:r>
      <w:r w:rsidRPr="005A1A40">
        <w:t xml:space="preserve"> He highlighted the loss of trade opportunities and degradation of Britain's privileged global image. The media, that was ecstatic in reporting the deal, now focussed mainly on the adverse impact on Britain's energy access than on the climate deal</w:t>
      </w:r>
      <w:r w:rsidRPr="00F974BC">
        <w:rPr>
          <w:rStyle w:val="StyleUnderline"/>
        </w:rPr>
        <w:t>. The British people, who will stamp on the yes-no ballot, are unclear on what happens to the Paris deal if Britain, the EU's second biggest GHG emitter, leaves. The referendum is taking place with scant regard to the future impact on the Paris deal</w:t>
      </w:r>
      <w:r w:rsidRPr="005A1A40">
        <w:t>, about which Cameron had said: "The whole world now signed-up to play its part in halting climate change. What is so special about this deal is that it puts the onus on every country to play its part."</w:t>
      </w:r>
      <w:r>
        <w:t xml:space="preserve"> </w:t>
      </w:r>
      <w:r w:rsidRPr="005A1A40">
        <w:t>The issues of immigrants, trade and economic growth overshadow the impact of Brexit on climate change.</w:t>
      </w:r>
      <w:r>
        <w:t xml:space="preserve"> </w:t>
      </w:r>
      <w:r w:rsidRPr="005A1A40">
        <w:t xml:space="preserve">Under the Paris agreement, all parties, including regional economic organizations like EU and their member states, each member state individually and the EU as a whole, will be responsible for the allocated emission level. </w:t>
      </w:r>
      <w:r w:rsidRPr="005A1A40">
        <w:rPr>
          <w:rStyle w:val="StyleUnderline"/>
        </w:rPr>
        <w:t>Brexit would mean that EU</w:t>
      </w:r>
      <w:r w:rsidRPr="005A1A40">
        <w:t>, as well as Britain, has to notify its revised pledge. This would mean renewed consultations with the remaining 27 EU countries and a new exercise within Britain of determining its national contribution.</w:t>
      </w:r>
      <w:r>
        <w:t xml:space="preserve"> </w:t>
      </w:r>
      <w:r w:rsidRPr="005A1A40">
        <w:t>Till now, 177 member states have signed the Paris agreement but only 17 have ratified it through their national legal process. Its entry into force will be when 55 Parties to the Convention, accounting for at least an estimated 55 per cent of the total GHG emissions, have ratified the Protocol. The 17 Parties — nearly all of them small island countries — that have ratified the pact represent only 0.04 percent of the total global GHG emissions. There is a long way to go before the Paris agreement enters into force and the legal implementation begins.</w:t>
      </w:r>
      <w:r>
        <w:t xml:space="preserve"> </w:t>
      </w:r>
      <w:r w:rsidRPr="005A1A40">
        <w:t>China and the US together account for nearly 40 percent of global GHG emissions. The EU, which has a 10 percent share, is therefore key to making the Paris agreement work. The process of revising pledges is likely to delay this at a time when urgency and ambition to address climate change is of paramount importance.</w:t>
      </w:r>
      <w:r>
        <w:t xml:space="preserve"> </w:t>
      </w:r>
      <w:r w:rsidRPr="005A1A40">
        <w:rPr>
          <w:rStyle w:val="StyleUnderline"/>
        </w:rPr>
        <w:t xml:space="preserve">But the scenario after Brexit </w:t>
      </w:r>
      <w:r w:rsidRPr="005A1A40">
        <w:t xml:space="preserve">— as of today the yes-no votes seem to be running neck-and-neck — </w:t>
      </w:r>
      <w:r w:rsidRPr="00F974BC">
        <w:rPr>
          <w:rStyle w:val="StyleUnderline"/>
        </w:rPr>
        <w:t>may be even more scary</w:t>
      </w:r>
      <w:r w:rsidRPr="005A1A40">
        <w:t xml:space="preserve"> than just delay in operationalising the Paris agreement. H</w:t>
      </w:r>
      <w:r w:rsidRPr="00F974BC">
        <w:rPr>
          <w:rStyle w:val="StyleUnderline"/>
        </w:rPr>
        <w:t>ard core conservationists, right wingers who are doggedly fighting with a fear-fuelled drive against</w:t>
      </w:r>
      <w:r w:rsidRPr="005A1A40">
        <w:t xml:space="preserve"> immigration — are not far from the likes of Australia's Tony Abbott or Canada's Stephen Harper, — who had just walked out of the Kyoto Protocol — 15 years after its implementation began.</w:t>
      </w:r>
      <w:r>
        <w:t xml:space="preserve"> </w:t>
      </w:r>
      <w:r w:rsidRPr="005A1A40">
        <w:t xml:space="preserve">We also saw the dastardly personification of that extremism when British MP Joe Cox was murdered in broad daylight. Coxit had shown that Brexit could even be Climexit for the UK. Coming at the time when 14 of the last 15 years were the hottest in human history and May 2016 was the hottest month on records, Brexit would be the first and even fatal blow to </w:t>
      </w:r>
      <w:r w:rsidRPr="00F974BC">
        <w:rPr>
          <w:rStyle w:val="StyleUnderline"/>
        </w:rPr>
        <w:t>the Paris agreement</w:t>
      </w:r>
      <w:r w:rsidRPr="005A1A40">
        <w:t>.</w:t>
      </w:r>
      <w:r>
        <w:t xml:space="preserve"> </w:t>
      </w:r>
      <w:r w:rsidRPr="005A1A40">
        <w:t>European Commission President Jean-Claude Juncker, towards the end of the Paris meeting on 12 December 2015, stated: "Today the world is united in the fight against climate change. Today the world gets a lifeline." Not sure if the world in united, but the UK is divided. And world indeed needs a lifeline — if the referendum results into Brexit</w:t>
      </w:r>
    </w:p>
    <w:p w14:paraId="1FE15E22" w14:textId="23E4FA25" w:rsidR="00DE1085" w:rsidRPr="0088606C" w:rsidRDefault="00DE1085" w:rsidP="00DE1085">
      <w:pPr>
        <w:pStyle w:val="Heading1"/>
      </w:pPr>
      <w:r w:rsidRPr="0088606C">
        <w:t xml:space="preserve">Off Case </w:t>
      </w:r>
    </w:p>
    <w:p w14:paraId="03186F1C" w14:textId="3CE758C7" w:rsidR="001E40A0" w:rsidRPr="0088606C" w:rsidRDefault="001E40A0" w:rsidP="00DE1085">
      <w:pPr>
        <w:pStyle w:val="Heading2"/>
      </w:pPr>
      <w:r w:rsidRPr="0088606C">
        <w:t>China Leadership DA</w:t>
      </w:r>
    </w:p>
    <w:p w14:paraId="571A45C0" w14:textId="77777777" w:rsidR="00FD7223" w:rsidRPr="0088606C" w:rsidRDefault="00FD7223" w:rsidP="00FD7223">
      <w:pPr>
        <w:pStyle w:val="Heading4"/>
      </w:pPr>
      <w:r w:rsidRPr="0088606C">
        <w:t>China is the World Leader on Renewables Now</w:t>
      </w:r>
    </w:p>
    <w:p w14:paraId="25F2CB7D" w14:textId="77777777" w:rsidR="00FD7223" w:rsidRPr="0088606C" w:rsidRDefault="00FD7223" w:rsidP="00FD7223">
      <w:r w:rsidRPr="0088606C">
        <w:t xml:space="preserve">By Jeff </w:t>
      </w:r>
      <w:r w:rsidRPr="0088606C">
        <w:rPr>
          <w:rStyle w:val="Style13ptBold"/>
        </w:rPr>
        <w:t>Goodell</w:t>
      </w:r>
      <w:r w:rsidRPr="0088606C">
        <w:t xml:space="preserve"> | </w:t>
      </w:r>
      <w:r w:rsidRPr="0088606C">
        <w:rPr>
          <w:rStyle w:val="Style13ptBold"/>
        </w:rPr>
        <w:t>September 15</w:t>
      </w:r>
      <w:r w:rsidRPr="0088606C">
        <w:t xml:space="preserve">, 2014 China, the Climate and the Fate of the Planet http://www.rollingstone.com/politics/news/china-the-climate-and-the-fate-of-the-planet-20140915#ixzz3DrA7NeTd </w:t>
      </w:r>
    </w:p>
    <w:p w14:paraId="6E755419" w14:textId="77777777" w:rsidR="00FD7223" w:rsidRPr="0088606C" w:rsidRDefault="00FD7223" w:rsidP="00FD7223">
      <w:pPr>
        <w:rPr>
          <w:sz w:val="16"/>
        </w:rPr>
      </w:pPr>
      <w:r w:rsidRPr="0088606C">
        <w:rPr>
          <w:rStyle w:val="StyleUnderline"/>
        </w:rPr>
        <w:t>What looks to be the impacts of climate change are starting to register</w:t>
      </w:r>
      <w:r w:rsidRPr="0088606C">
        <w:rPr>
          <w:sz w:val="16"/>
        </w:rPr>
        <w:t xml:space="preserve"> too. Droughts have become longer and more frequent, forcing China to import ever-increasing amounts of staples like wheat and soy. By one count, 28,000 rivers in China have vanished. China's southern provinces have the opposite problem: devastating floods as a result of intense rainfall. In addition, much of the coastline, including cities like Shanghai, are highly vulnerable to sea-level rise.</w:t>
      </w:r>
      <w:r w:rsidRPr="0088606C">
        <w:rPr>
          <w:sz w:val="12"/>
        </w:rPr>
        <w:t>¶</w:t>
      </w:r>
      <w:r w:rsidRPr="0088606C">
        <w:rPr>
          <w:sz w:val="16"/>
        </w:rPr>
        <w:t xml:space="preserve"> </w:t>
      </w:r>
      <w:r w:rsidRPr="0088606C">
        <w:rPr>
          <w:rStyle w:val="StyleUnderline"/>
        </w:rPr>
        <w:t>Chinese leaders know this trajectory is unsustainable</w:t>
      </w:r>
      <w:r w:rsidRPr="0088606C">
        <w:rPr>
          <w:sz w:val="16"/>
        </w:rPr>
        <w:t xml:space="preserve"> – economically and politically. </w:t>
      </w:r>
      <w:r w:rsidRPr="0088606C">
        <w:rPr>
          <w:rStyle w:val="StyleUnderline"/>
        </w:rPr>
        <w:t>Earlier this year, Premier Li</w:t>
      </w:r>
      <w:r w:rsidRPr="0088606C">
        <w:rPr>
          <w:sz w:val="16"/>
        </w:rPr>
        <w:t xml:space="preserve"> Keqiang "</w:t>
      </w:r>
      <w:r w:rsidRPr="0088606C">
        <w:rPr>
          <w:rStyle w:val="StyleUnderline"/>
        </w:rPr>
        <w:t>declared war" on pollution. Party leaders in China</w:t>
      </w:r>
      <w:r w:rsidRPr="0088606C">
        <w:rPr>
          <w:sz w:val="16"/>
        </w:rPr>
        <w:t xml:space="preserve"> now </w:t>
      </w:r>
      <w:r w:rsidRPr="0088606C">
        <w:rPr>
          <w:rStyle w:val="StyleUnderline"/>
        </w:rPr>
        <w:t>routinely talk about the importance of "rebalancing the economy" and creating an "ecological civilization."</w:t>
      </w:r>
      <w:r w:rsidRPr="0088606C">
        <w:rPr>
          <w:sz w:val="16"/>
        </w:rPr>
        <w:t xml:space="preserve"> China Daily, the Communist Party house organ, regularly runs stories about air pollution and toxic waste. While I was in Beijing, I asked U.S. Ambassador to China Max Baucus why </w:t>
      </w:r>
      <w:r w:rsidRPr="0088606C">
        <w:rPr>
          <w:rStyle w:val="StyleUnderline"/>
        </w:rPr>
        <w:t>the Chines</w:t>
      </w:r>
      <w:r w:rsidRPr="0088606C">
        <w:rPr>
          <w:sz w:val="16"/>
        </w:rPr>
        <w:t xml:space="preserve">e were now willing to talk so openly about environmental issues. "The fragility of their government," he said bluntly. "They </w:t>
      </w:r>
      <w:r w:rsidRPr="0088606C">
        <w:rPr>
          <w:rStyle w:val="StyleUnderline"/>
        </w:rPr>
        <w:t>will have a social revolt on their hands if they don't come up with a way of dealing with this.</w:t>
      </w:r>
      <w:r w:rsidRPr="0088606C">
        <w:rPr>
          <w:sz w:val="16"/>
        </w:rPr>
        <w:t xml:space="preserve">" </w:t>
      </w:r>
      <w:r w:rsidRPr="0088606C">
        <w:rPr>
          <w:sz w:val="12"/>
        </w:rPr>
        <w:t>¶</w:t>
      </w:r>
      <w:r w:rsidRPr="0088606C">
        <w:rPr>
          <w:sz w:val="16"/>
        </w:rPr>
        <w:t xml:space="preserve"> </w:t>
      </w:r>
      <w:r w:rsidRPr="0088606C">
        <w:rPr>
          <w:rStyle w:val="StyleUnderline"/>
        </w:rPr>
        <w:t>So a big push for clean energy makes a lot of sense</w:t>
      </w:r>
      <w:r w:rsidRPr="0088606C">
        <w:rPr>
          <w:sz w:val="16"/>
        </w:rPr>
        <w:t xml:space="preserve">. In </w:t>
      </w:r>
      <w:r w:rsidRPr="0088606C">
        <w:rPr>
          <w:rStyle w:val="StyleUnderline"/>
        </w:rPr>
        <w:t>fact, you could easily argue that China has already done far more than the U.S. to transform its energy supply</w:t>
      </w:r>
      <w:r w:rsidRPr="0088606C">
        <w:rPr>
          <w:sz w:val="16"/>
        </w:rPr>
        <w:t xml:space="preserve">: </w:t>
      </w:r>
      <w:r w:rsidRPr="0088606C">
        <w:rPr>
          <w:rStyle w:val="StyleUnderline"/>
        </w:rPr>
        <w:t>Including</w:t>
      </w:r>
      <w:r w:rsidRPr="0088606C">
        <w:rPr>
          <w:sz w:val="16"/>
        </w:rPr>
        <w:t xml:space="preserve"> hydropower, renewables now make up 20 percent of the energy mix (compared to 13 percent in the U.S.), a share targeted to double by 2030. China is the largest producer of wind and solar power on the planet. In 2013, nearly </w:t>
      </w:r>
      <w:r w:rsidRPr="0088606C">
        <w:rPr>
          <w:rStyle w:val="StyleUnderline"/>
        </w:rPr>
        <w:t>60 percent of new-power generation was renewable</w:t>
      </w:r>
      <w:r w:rsidRPr="0088606C">
        <w:rPr>
          <w:sz w:val="16"/>
        </w:rPr>
        <w:t xml:space="preserve">. They also have 28 new nuclear plants under construction, more than any other country. Policywise, Chinese leaders have also been innovative. </w:t>
      </w:r>
      <w:r w:rsidRPr="0088606C">
        <w:rPr>
          <w:rStyle w:val="StyleUnderline"/>
        </w:rPr>
        <w:t>In the U.S., neither a carbon tax nor a cap-and-trade system to put a price on carbon pollution is under serious consideration; in contrast, China's carbon-trading program</w:t>
      </w:r>
      <w:r w:rsidRPr="0088606C">
        <w:rPr>
          <w:sz w:val="16"/>
        </w:rPr>
        <w:t xml:space="preserve">, which includes more than 2,000 pollution sources, </w:t>
      </w:r>
      <w:r w:rsidRPr="0088606C">
        <w:rPr>
          <w:rStyle w:val="Emphasis"/>
        </w:rPr>
        <w:t>is the second-largest trading system in the world</w:t>
      </w:r>
      <w:r w:rsidRPr="0088606C">
        <w:rPr>
          <w:sz w:val="16"/>
        </w:rPr>
        <w:t xml:space="preserve"> (after the EU's). "</w:t>
      </w:r>
      <w:r w:rsidRPr="0088606C">
        <w:rPr>
          <w:rStyle w:val="StyleUnderline"/>
        </w:rPr>
        <w:t>If China is successful in using market forces to cap carbon and transform its economy, that may be the best shot we have to limit climate change</w:t>
      </w:r>
      <w:r w:rsidRPr="0088606C">
        <w:rPr>
          <w:sz w:val="16"/>
        </w:rPr>
        <w:t>," says Dan Dudek, vice president of the Environmental Defense Fund.</w:t>
      </w:r>
    </w:p>
    <w:p w14:paraId="07543AF4" w14:textId="5137EBB7" w:rsidR="00FD7223" w:rsidRPr="0088606C" w:rsidRDefault="00FD7223" w:rsidP="00FD7223">
      <w:pPr>
        <w:pStyle w:val="Heading4"/>
      </w:pPr>
      <w:r w:rsidRPr="0088606C">
        <w:t xml:space="preserve">Clean tech leadership is zero sum – plan trades off </w:t>
      </w:r>
    </w:p>
    <w:p w14:paraId="456661CE" w14:textId="77777777" w:rsidR="00FD7223" w:rsidRPr="0088606C" w:rsidRDefault="00FD7223" w:rsidP="00FD7223">
      <w:r w:rsidRPr="0088606C">
        <w:rPr>
          <w:rStyle w:val="Style13ptBold"/>
        </w:rPr>
        <w:t>Bennhold 10</w:t>
      </w:r>
      <w:r w:rsidRPr="0088606C">
        <w:t xml:space="preserve"> Katrin is a writer for the New York Times. “Race Is on to Develop Green, Clean Technology,” Jan 29, http://www.nytimes.com/2010/01/30/business/global/30davos.html?dbk&amp;_r=0</w:t>
      </w:r>
    </w:p>
    <w:p w14:paraId="7001923E" w14:textId="172F3AEB" w:rsidR="00FD7223" w:rsidRPr="0088606C" w:rsidRDefault="00FD7223" w:rsidP="001E40A0">
      <w:pPr>
        <w:rPr>
          <w:b/>
          <w:bCs/>
          <w:sz w:val="16"/>
          <w:u w:val="single"/>
        </w:rPr>
      </w:pPr>
      <w:r w:rsidRPr="0088606C">
        <w:rPr>
          <w:sz w:val="16"/>
        </w:rPr>
        <w:t xml:space="preserve">DAVOS, SWITZERLAND — </w:t>
      </w:r>
      <w:r w:rsidRPr="0088606C">
        <w:rPr>
          <w:rStyle w:val="StyleUnderline"/>
        </w:rPr>
        <w:t xml:space="preserve">It is shaping up to be the Great Game of the 21st century. </w:t>
      </w:r>
      <w:r w:rsidRPr="0088606C">
        <w:rPr>
          <w:sz w:val="16"/>
        </w:rPr>
        <w:t xml:space="preserve">To top officials and business executives here </w:t>
      </w:r>
      <w:r w:rsidRPr="0088606C">
        <w:rPr>
          <w:rStyle w:val="StyleUnderline"/>
        </w:rPr>
        <w:t>at the World Economic Forum, Topic A</w:t>
      </w:r>
      <w:r w:rsidRPr="0088606C">
        <w:rPr>
          <w:sz w:val="16"/>
        </w:rPr>
        <w:t xml:space="preserve"> this year </w:t>
      </w:r>
      <w:r w:rsidRPr="0088606C">
        <w:rPr>
          <w:rStyle w:val="StyleUnderline"/>
        </w:rPr>
        <w:t>was the race to develop greener, cleaner technology</w:t>
      </w:r>
      <w:r w:rsidRPr="0088606C">
        <w:rPr>
          <w:sz w:val="16"/>
        </w:rPr>
        <w:t xml:space="preserve">, which is emerging as </w:t>
      </w:r>
      <w:r w:rsidRPr="0088606C">
        <w:rPr>
          <w:rStyle w:val="StyleUnderline"/>
        </w:rPr>
        <w:t>one of the critical factors in reshaping the world economy</w:t>
      </w:r>
      <w:r w:rsidRPr="0088606C">
        <w:rPr>
          <w:sz w:val="16"/>
        </w:rPr>
        <w:t xml:space="preserve"> as emerging powers snap at the heels of battered Western economies. </w:t>
      </w:r>
      <w:r w:rsidRPr="0088606C">
        <w:rPr>
          <w:rStyle w:val="StyleUnderline"/>
        </w:rPr>
        <w:t>With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and China sizing each other up</w:t>
      </w:r>
      <w:r w:rsidRPr="0088606C">
        <w:rPr>
          <w:sz w:val="16"/>
        </w:rPr>
        <w:t xml:space="preserve"> across the Pacific and Europe seeking to maintain its economic stature, </w:t>
      </w:r>
      <w:r w:rsidRPr="0088606C">
        <w:rPr>
          <w:rStyle w:val="StyleUnderline"/>
        </w:rPr>
        <w:t>it is a battle for potentially millions of jobs and trillions of dollars in export revenues. The outcome</w:t>
      </w:r>
      <w:r w:rsidRPr="0088606C">
        <w:rPr>
          <w:sz w:val="16"/>
        </w:rPr>
        <w:t xml:space="preserve"> — which pits a venture capital-driven market approach relying on government subsides against a top-down system of state capitalism — </w:t>
      </w:r>
      <w:r w:rsidRPr="0088606C">
        <w:rPr>
          <w:rStyle w:val="StyleUnderline"/>
        </w:rPr>
        <w:t>has the potential to influence how economic and political systems evolve.</w:t>
      </w:r>
      <w:r w:rsidRPr="0088606C">
        <w:rPr>
          <w:sz w:val="16"/>
        </w:rPr>
        <w:t xml:space="preserve"> Concern that </w:t>
      </w:r>
      <w:r w:rsidRPr="0088606C">
        <w:rPr>
          <w:rStyle w:val="StyleUnderline"/>
        </w:rPr>
        <w:t>China may be edging ahead in potentially lucrative growth sectors like renewable energy</w:t>
      </w:r>
      <w:r w:rsidRPr="0088606C">
        <w:rPr>
          <w:sz w:val="16"/>
        </w:rPr>
        <w:t xml:space="preserve"> was palpable here, where senior officials from the United States and Europe warned that the West could not afford to be complacent. “Six months ago my biggest worry was that an emissions deal would make American business less competitive compared to China,” said Senator Lindsay Graham, a Republican from South Carolina who has been deeply involved in climate change issues in Congress. “Now my concern is that every day that we delay trying to find a price for carbon is a day that China uses to dominate the green economy.” He added:</w:t>
      </w:r>
      <w:r w:rsidRPr="0088606C">
        <w:rPr>
          <w:rStyle w:val="StyleUnderline"/>
        </w:rPr>
        <w:t xml:space="preserve"> “China has made a long-term strategic decision and they are going gang-busters.” </w:t>
      </w:r>
      <w:r w:rsidRPr="0088606C">
        <w:rPr>
          <w:sz w:val="16"/>
        </w:rPr>
        <w:t xml:space="preserve">Christine Lagarde, the French finance minister, agreed. </w:t>
      </w:r>
      <w:r w:rsidRPr="0088606C">
        <w:rPr>
          <w:rStyle w:val="StyleUnderline"/>
        </w:rPr>
        <w:t xml:space="preserve">“It’s a race and whoever wins that race will dominate economic development,” </w:t>
      </w:r>
      <w:r w:rsidRPr="0088606C">
        <w:rPr>
          <w:sz w:val="16"/>
        </w:rPr>
        <w:t>she said. “The emerging markets are well-placed.”</w:t>
      </w:r>
    </w:p>
    <w:p w14:paraId="1F4364DD" w14:textId="77777777" w:rsidR="00FD7223" w:rsidRPr="0088606C" w:rsidRDefault="00FD7223" w:rsidP="00FD7223">
      <w:pPr>
        <w:pStyle w:val="Heading4"/>
      </w:pPr>
      <w:r w:rsidRPr="0088606C">
        <w:t xml:space="preserve">Chinese clean tech leadership is key to their economy, internal stability, and solves extinction  </w:t>
      </w:r>
    </w:p>
    <w:p w14:paraId="77814740" w14:textId="77777777" w:rsidR="00FD7223" w:rsidRPr="0088606C" w:rsidRDefault="00FD7223" w:rsidP="00FD7223">
      <w:r w:rsidRPr="0088606C">
        <w:t xml:space="preserve">Paul </w:t>
      </w:r>
      <w:r w:rsidRPr="0088606C">
        <w:rPr>
          <w:rStyle w:val="Style13ptBold"/>
        </w:rPr>
        <w:t>Denlinger 10</w:t>
      </w:r>
      <w:r w:rsidRPr="0088606C">
        <w:t>, consultant specializing in the China market who is based in Hong Kong, 7/20/10, “Why China Has To Dominate Green Tech,” http://www.forbes.com/sites/china/2010/07/20/why-china-has-to-dominate-green-tech/</w:t>
      </w:r>
    </w:p>
    <w:p w14:paraId="55BEE32C" w14:textId="2D5620D6" w:rsidR="0088606C" w:rsidRPr="0088606C" w:rsidRDefault="00FD7223" w:rsidP="001E40A0">
      <w:pPr>
        <w:rPr>
          <w:sz w:val="16"/>
        </w:rPr>
      </w:pPr>
      <w:r w:rsidRPr="0088606C">
        <w:rPr>
          <w:sz w:val="16"/>
        </w:rPr>
        <w:t xml:space="preserve">On the policy level, </w:t>
      </w:r>
      <w:r w:rsidRPr="0088606C">
        <w:rPr>
          <w:rStyle w:val="StyleUnderline"/>
        </w:rPr>
        <w:t>the Chinese government has to</w:t>
      </w:r>
      <w:r w:rsidRPr="0088606C">
        <w:rPr>
          <w:sz w:val="16"/>
        </w:rPr>
        <w:t xml:space="preserve"> </w:t>
      </w:r>
      <w:r w:rsidRPr="0088606C">
        <w:rPr>
          <w:rStyle w:val="Emphasis"/>
        </w:rPr>
        <w:t>perform a delicate balancing act</w:t>
      </w:r>
      <w:r w:rsidRPr="0088606C">
        <w:rPr>
          <w:sz w:val="16"/>
        </w:rPr>
        <w:t xml:space="preserve">, it has to balance the desire of many Chinese to live a Western lifestyle, together with its high energy consumption and waste, with the need to preserve the environment, since </w:t>
      </w:r>
      <w:r w:rsidRPr="0088606C">
        <w:rPr>
          <w:rStyle w:val="StyleUnderline"/>
        </w:rPr>
        <w:t>China</w:t>
      </w:r>
      <w:r w:rsidRPr="0088606C">
        <w:rPr>
          <w:sz w:val="16"/>
        </w:rPr>
        <w:t xml:space="preserve">, </w:t>
      </w:r>
      <w:r w:rsidRPr="0088606C">
        <w:rPr>
          <w:rStyle w:val="Emphasis"/>
        </w:rPr>
        <w:t>and the world</w:t>
      </w:r>
      <w:r w:rsidRPr="0088606C">
        <w:rPr>
          <w:rStyle w:val="StyleUnderline"/>
        </w:rPr>
        <w:t>, would suffer</w:t>
      </w:r>
      <w:r w:rsidRPr="0088606C">
        <w:rPr>
          <w:sz w:val="16"/>
        </w:rPr>
        <w:t xml:space="preserve"> </w:t>
      </w:r>
      <w:r w:rsidRPr="0088606C">
        <w:rPr>
          <w:rStyle w:val="Emphasis"/>
        </w:rPr>
        <w:t>enormous damage</w:t>
      </w:r>
      <w:r w:rsidRPr="0088606C">
        <w:rPr>
          <w:sz w:val="16"/>
        </w:rPr>
        <w:t xml:space="preserve"> </w:t>
      </w:r>
      <w:r w:rsidRPr="0088606C">
        <w:rPr>
          <w:rStyle w:val="StyleUnderline"/>
        </w:rPr>
        <w:t>if 1.3 billion people got all their energy needs from coal and oil,</w:t>
      </w:r>
      <w:r w:rsidRPr="0088606C">
        <w:rPr>
          <w:sz w:val="16"/>
        </w:rPr>
        <w:t xml:space="preserve"> the two most widely used fossil fuels. </w:t>
      </w:r>
      <w:r w:rsidRPr="0088606C">
        <w:rPr>
          <w:rStyle w:val="Emphasis"/>
        </w:rPr>
        <w:t>China’s political and social stability</w:t>
      </w:r>
      <w:r w:rsidRPr="0088606C">
        <w:rPr>
          <w:sz w:val="16"/>
        </w:rPr>
        <w:t xml:space="preserve"> </w:t>
      </w:r>
      <w:r w:rsidRPr="0088606C">
        <w:rPr>
          <w:rStyle w:val="StyleUnderline"/>
        </w:rPr>
        <w:t>depends on finding the right balance</w:t>
      </w:r>
      <w:r w:rsidRPr="0088606C">
        <w:rPr>
          <w:sz w:val="16"/>
        </w:rPr>
        <w:t xml:space="preserve">, since the party has an implicit mandate: it will deliver economic growth to the Chinese people. </w:t>
      </w:r>
      <w:r w:rsidRPr="0088606C">
        <w:rPr>
          <w:rStyle w:val="StyleUnderline"/>
        </w:rPr>
        <w:t>This is why the Chinese government has chosen to invest in</w:t>
      </w:r>
      <w:r w:rsidRPr="0088606C">
        <w:rPr>
          <w:sz w:val="16"/>
        </w:rPr>
        <w:t xml:space="preserve"> </w:t>
      </w:r>
      <w:r w:rsidRPr="0088606C">
        <w:rPr>
          <w:rStyle w:val="Emphasis"/>
        </w:rPr>
        <w:t>developing new green energy technology</w:t>
      </w:r>
      <w:r w:rsidRPr="0088606C">
        <w:rPr>
          <w:sz w:val="16"/>
        </w:rPr>
        <w:t xml:space="preserve">. The country is very fortunate in that most of the discovered deposits of rare earths used in the development of new technologies are found in China. While these deposits are very valuable, up until recently, the industry has not been regulated much by the Chinese central government. But now that Beijing is aware of their importance and value, it has come under much closer scrutiny. For one, Beijing wants to consolidate the industry and lower energy waste and environmental damage. (Ironically, the rare earth mining business is one of the most energy-wasteful and highly polluting industries around. Think Chinese coal mining with acid.) At the same time, Beijing wants to cut back rare earth exports to the rest of the world, instead encouraging domestic production into wind and solar products for export around the world. With patents on the new technology used in manufacturing, China would control the intellectual property and licensing on the products that would be used all over the world. If Beijing is able to do this, it would control the next generation of energy products used by the world for the next century. That is the plan. It would be like if the oil-producing nations in the 1920s and 1930s said that they didn’t need Western oil exploration firms and refineries to distribute oil products; they would do all the processing themselves, and the Western countries would just order the finished oil products from them. This is how China obviously plans to keep most of the value-added profits within China’s borders. Before any Western readers snap into “evil Chinese conspiracy to take over the world” mode, it’s worth pointing out that Chinese rare earth experts and government officials have repeatedly warned Western visitors that this policy change would be introduced. Unfortunately, these warnings have gone largely unheeded and ignored by the Western media and politicians who, it seems, have been largely preoccupied by multiple financial crises and what to do about the West’s debt load. </w:t>
      </w:r>
      <w:r w:rsidRPr="0088606C">
        <w:rPr>
          <w:rStyle w:val="StyleUnderline"/>
        </w:rPr>
        <w:t>The debt crisis in the West means</w:t>
      </w:r>
      <w:r w:rsidRPr="0088606C">
        <w:rPr>
          <w:sz w:val="16"/>
        </w:rPr>
        <w:t xml:space="preserve"> that </w:t>
      </w:r>
      <w:r w:rsidRPr="0088606C">
        <w:rPr>
          <w:rStyle w:val="StyleUnderline"/>
        </w:rPr>
        <w:t>it is very hard for Western green energy companies to find financing for their technologies</w:t>
      </w:r>
      <w:r w:rsidRPr="0088606C">
        <w:rPr>
          <w:sz w:val="16"/>
        </w:rPr>
        <w:t xml:space="preserve">, </w:t>
      </w:r>
      <w:r w:rsidRPr="0088606C">
        <w:rPr>
          <w:rStyle w:val="StyleUnderline"/>
        </w:rPr>
        <w:t>then to market them</w:t>
      </w:r>
      <w:r w:rsidRPr="0088606C">
        <w:rPr>
          <w:sz w:val="16"/>
        </w:rPr>
        <w:t xml:space="preserve"> as finished products. </w:t>
      </w:r>
      <w:r w:rsidRPr="0088606C">
        <w:rPr>
          <w:rStyle w:val="StyleUnderline"/>
        </w:rPr>
        <w:t>New energy technologies are highly risky, and initial investments are by no means guaranteed</w:t>
      </w:r>
      <w:r w:rsidRPr="0088606C">
        <w:rPr>
          <w:sz w:val="16"/>
        </w:rPr>
        <w:t xml:space="preserve">. Because they are considered high-risk and require high capital expenditure (unlike Internet technologies which are very cheap and practically commoditized), </w:t>
      </w:r>
      <w:r w:rsidRPr="0088606C">
        <w:rPr>
          <w:rStyle w:val="StyleUnderline"/>
        </w:rPr>
        <w:t>banks are reluctant to finance them</w:t>
      </w:r>
      <w:r w:rsidRPr="0088606C">
        <w:rPr>
          <w:sz w:val="16"/>
        </w:rPr>
        <w:t xml:space="preserve"> unless they are able to find government-secured financing. Because most U.S. banks are recapitalizing their businesses after the debt bubble burst, </w:t>
      </w:r>
      <w:r w:rsidRPr="0088606C">
        <w:rPr>
          <w:rStyle w:val="StyleUnderline"/>
        </w:rPr>
        <w:t>there are</w:t>
      </w:r>
      <w:r w:rsidRPr="0088606C">
        <w:rPr>
          <w:sz w:val="16"/>
        </w:rPr>
        <w:t xml:space="preserve"> </w:t>
      </w:r>
      <w:r w:rsidRPr="0088606C">
        <w:rPr>
          <w:rStyle w:val="StyleUnderline"/>
        </w:rPr>
        <w:t>very few, if any western banks who will finance new green energy technologies</w:t>
      </w:r>
      <w:r w:rsidRPr="0088606C">
        <w:rPr>
          <w:sz w:val="16"/>
        </w:rPr>
        <w:t xml:space="preserve">. </w:t>
      </w:r>
      <w:r w:rsidRPr="0088606C">
        <w:rPr>
          <w:rStyle w:val="StyleUnderline"/>
        </w:rPr>
        <w:t>This has</w:t>
      </w:r>
      <w:r w:rsidRPr="0088606C">
        <w:rPr>
          <w:sz w:val="16"/>
        </w:rPr>
        <w:t xml:space="preserve"> </w:t>
      </w:r>
      <w:r w:rsidRPr="0088606C">
        <w:rPr>
          <w:rStyle w:val="Emphasis"/>
        </w:rPr>
        <w:t>opened a window of opportunity for the Chinese government</w:t>
      </w:r>
      <w:r w:rsidRPr="0088606C">
        <w:rPr>
          <w:sz w:val="16"/>
        </w:rPr>
        <w:t xml:space="preserve"> </w:t>
      </w:r>
      <w:r w:rsidRPr="0088606C">
        <w:rPr>
          <w:rStyle w:val="StyleUnderline"/>
        </w:rPr>
        <w:t>to</w:t>
      </w:r>
      <w:r w:rsidRPr="0088606C">
        <w:rPr>
          <w:sz w:val="16"/>
        </w:rPr>
        <w:t xml:space="preserve"> </w:t>
      </w:r>
      <w:r w:rsidRPr="0088606C">
        <w:rPr>
          <w:rStyle w:val="StyleUnderline"/>
        </w:rPr>
        <w:t>finance, and for</w:t>
      </w:r>
      <w:r w:rsidRPr="0088606C">
        <w:rPr>
          <w:sz w:val="16"/>
        </w:rPr>
        <w:t xml:space="preserve"> </w:t>
      </w:r>
      <w:r w:rsidRPr="0088606C">
        <w:rPr>
          <w:rStyle w:val="Emphasis"/>
        </w:rPr>
        <w:t>Chinese technology companies to develop,</w:t>
      </w:r>
      <w:r w:rsidRPr="0088606C">
        <w:rPr>
          <w:sz w:val="16"/>
        </w:rPr>
        <w:t xml:space="preserve"> then manufacture </w:t>
      </w:r>
      <w:r w:rsidRPr="0088606C">
        <w:rPr>
          <w:rStyle w:val="Emphasis"/>
        </w:rPr>
        <w:t>these new green products.</w:t>
      </w:r>
      <w:r w:rsidRPr="0088606C">
        <w:rPr>
          <w:sz w:val="16"/>
        </w:rPr>
        <w:t xml:space="preserve"> </w:t>
      </w:r>
      <w:r w:rsidRPr="0088606C">
        <w:rPr>
          <w:rStyle w:val="StyleUnderline"/>
        </w:rPr>
        <w:t>But just making these technologies is not enough;</w:t>
      </w:r>
      <w:r w:rsidRPr="0088606C">
        <w:rPr>
          <w:sz w:val="16"/>
        </w:rPr>
        <w:t xml:space="preserve"> </w:t>
      </w:r>
      <w:r w:rsidRPr="0088606C">
        <w:rPr>
          <w:rStyle w:val="Emphasis"/>
        </w:rPr>
        <w:t>they need to be competitive</w:t>
      </w:r>
      <w:r w:rsidRPr="0088606C">
        <w:rPr>
          <w:sz w:val="16"/>
        </w:rPr>
        <w:t xml:space="preserve"> against traditional fossil fuels. When it comes to the amount of energy released when coal or oil is burned, the new green technologies are still way behind. This means that, at least in the early stages of adoption, Chinese businesses will still be reliant on coal and oil to bridge that energy chasm before the new energy technologies become economically competitive. Much depends on how much the Chinese government is willing to spend to promote and incentivize these new technologies, first in China, then overseas. </w:t>
      </w:r>
      <w:r w:rsidRPr="0088606C">
        <w:rPr>
          <w:rStyle w:val="StyleUnderline"/>
        </w:rPr>
        <w:t>Because of China’s growing energy demands</w:t>
      </w:r>
      <w:r w:rsidRPr="0088606C">
        <w:rPr>
          <w:sz w:val="16"/>
        </w:rPr>
        <w:t xml:space="preserve">, </w:t>
      </w:r>
      <w:r w:rsidRPr="0088606C">
        <w:rPr>
          <w:rStyle w:val="Emphasis"/>
        </w:rPr>
        <w:t>we are in a race for survival</w:t>
      </w:r>
      <w:r w:rsidRPr="0088606C">
        <w:rPr>
          <w:sz w:val="16"/>
        </w:rPr>
        <w:t xml:space="preserve">. </w:t>
      </w:r>
      <w:r w:rsidRPr="0088606C">
        <w:rPr>
          <w:rStyle w:val="StyleUnderline"/>
        </w:rPr>
        <w:t>The 21st century will be remembered as the resurgent coal and oil century</w:t>
      </w:r>
      <w:r w:rsidRPr="0088606C">
        <w:rPr>
          <w:sz w:val="16"/>
        </w:rPr>
        <w:t xml:space="preserve">, </w:t>
      </w:r>
      <w:r w:rsidRPr="0088606C">
        <w:rPr>
          <w:rStyle w:val="Emphasis"/>
        </w:rPr>
        <w:t>or as the century humanity transitioned to green technologies</w:t>
      </w:r>
      <w:r w:rsidRPr="0088606C">
        <w:rPr>
          <w:sz w:val="16"/>
        </w:rPr>
        <w:t xml:space="preserve"> for energy consumption. </w:t>
      </w:r>
      <w:r w:rsidRPr="0088606C">
        <w:rPr>
          <w:rStyle w:val="StyleUnderline"/>
        </w:rPr>
        <w:t>While China is investing heavily now in green tech</w:t>
      </w:r>
      <w:r w:rsidRPr="0088606C">
        <w:rPr>
          <w:sz w:val="16"/>
        </w:rPr>
        <w:t xml:space="preserve">, </w:t>
      </w:r>
      <w:r w:rsidRPr="0088606C">
        <w:rPr>
          <w:rStyle w:val="StyleUnderline"/>
        </w:rPr>
        <w:t>it is still consuming ever larger amounts of coal and oil</w:t>
      </w:r>
      <w:r w:rsidRPr="0088606C">
        <w:rPr>
          <w:sz w:val="16"/>
        </w:rPr>
        <w:t xml:space="preserve"> to drive its economic growth. </w:t>
      </w:r>
      <w:r w:rsidRPr="0088606C">
        <w:rPr>
          <w:rStyle w:val="StyleUnderline"/>
        </w:rPr>
        <w:t>Right now</w:t>
      </w:r>
      <w:r w:rsidRPr="0088606C">
        <w:rPr>
          <w:sz w:val="16"/>
        </w:rPr>
        <w:t xml:space="preserve">, </w:t>
      </w:r>
      <w:r w:rsidRPr="0088606C">
        <w:rPr>
          <w:rStyle w:val="Emphasis"/>
        </w:rPr>
        <w:t>we all depend on China’s success to make the transition to green energy</w:t>
      </w:r>
      <w:r w:rsidRPr="0088606C">
        <w:rPr>
          <w:sz w:val="16"/>
        </w:rPr>
        <w:t xml:space="preserve"> this century. For all practical purposes, </w:t>
      </w:r>
      <w:r w:rsidRPr="0088606C">
        <w:rPr>
          <w:rStyle w:val="Emphasis"/>
        </w:rPr>
        <w:t>we’re all in the same boat</w:t>
      </w:r>
      <w:r w:rsidRPr="0088606C">
        <w:rPr>
          <w:sz w:val="16"/>
        </w:rPr>
        <w:t>.</w:t>
      </w:r>
    </w:p>
    <w:p w14:paraId="171DE228" w14:textId="7079E3D5" w:rsidR="0088606C" w:rsidRPr="0088606C" w:rsidRDefault="0088606C" w:rsidP="0088606C">
      <w:pPr>
        <w:pStyle w:val="Heading3"/>
      </w:pPr>
      <w:r w:rsidRPr="0088606C">
        <w:t xml:space="preserve">! Extensions </w:t>
      </w:r>
    </w:p>
    <w:p w14:paraId="4C08BDAD" w14:textId="77777777" w:rsidR="0088606C" w:rsidRPr="0088606C" w:rsidRDefault="0088606C" w:rsidP="0088606C">
      <w:pPr>
        <w:pStyle w:val="Heading4"/>
      </w:pPr>
      <w:r w:rsidRPr="0088606C">
        <w:t>Chinese economic downturn guarantees lash-out and war</w:t>
      </w:r>
    </w:p>
    <w:p w14:paraId="0661681F" w14:textId="77777777" w:rsidR="0088606C" w:rsidRPr="0088606C" w:rsidRDefault="0088606C" w:rsidP="0088606C">
      <w:pPr>
        <w:rPr>
          <w:rStyle w:val="Style13ptBold"/>
          <w:b w:val="0"/>
        </w:rPr>
      </w:pPr>
      <w:r w:rsidRPr="0088606C">
        <w:rPr>
          <w:rStyle w:val="Style13ptBold"/>
        </w:rPr>
        <w:t xml:space="preserve">Gunness US Navy and Newmeyer Strategist Center for National Policy ‘9 </w:t>
      </w:r>
      <w:r w:rsidRPr="0088606C">
        <w:rPr>
          <w:rStyle w:val="Style13ptBold"/>
          <w:b w:val="0"/>
        </w:rPr>
        <w:t>(Kristen and Jacqueline, “Economic Crisis: Impact on Chinese Military Modernization,” http://cnponline.org/index.php?ht=a/GetDocumentAction/i/12503, Mike)</w:t>
      </w:r>
    </w:p>
    <w:p w14:paraId="61E431AB" w14:textId="77777777" w:rsidR="0088606C" w:rsidRPr="0088606C" w:rsidRDefault="0088606C" w:rsidP="0088606C">
      <w:pPr>
        <w:rPr>
          <w:sz w:val="16"/>
        </w:rPr>
      </w:pPr>
      <w:r w:rsidRPr="0088606C">
        <w:rPr>
          <w:sz w:val="16"/>
        </w:rPr>
        <w:t xml:space="preserve">So I think either way, either </w:t>
      </w:r>
      <w:r w:rsidRPr="0088606C">
        <w:rPr>
          <w:rStyle w:val="StyleUnderline"/>
        </w:rPr>
        <w:t>because of</w:t>
      </w:r>
      <w:r w:rsidRPr="0088606C">
        <w:rPr>
          <w:sz w:val="16"/>
        </w:rPr>
        <w:t xml:space="preserve"> the </w:t>
      </w:r>
      <w:r w:rsidRPr="0088606C">
        <w:rPr>
          <w:rStyle w:val="StyleUnderline"/>
        </w:rPr>
        <w:t>insecurity</w:t>
      </w:r>
      <w:r w:rsidRPr="0088606C">
        <w:rPr>
          <w:sz w:val="16"/>
        </w:rPr>
        <w:t xml:space="preserve"> that is </w:t>
      </w:r>
      <w:r w:rsidRPr="0088606C">
        <w:rPr>
          <w:rStyle w:val="StyleUnderline"/>
        </w:rPr>
        <w:t>stoked by</w:t>
      </w:r>
      <w:r w:rsidRPr="0088606C">
        <w:rPr>
          <w:sz w:val="16"/>
        </w:rPr>
        <w:t xml:space="preserve"> what’s happening inside </w:t>
      </w:r>
      <w:r w:rsidRPr="0088606C">
        <w:rPr>
          <w:rStyle w:val="StyleUnderline"/>
        </w:rPr>
        <w:t>China and perceptions about economic slowdown</w:t>
      </w:r>
      <w:r w:rsidRPr="0088606C">
        <w:rPr>
          <w:sz w:val="16"/>
        </w:rPr>
        <w:t xml:space="preserve">, and/or because of demonization issues and popular discourse, I think that </w:t>
      </w:r>
      <w:r w:rsidRPr="0088606C">
        <w:rPr>
          <w:rStyle w:val="StyleUnderline"/>
        </w:rPr>
        <w:t>there’s a</w:t>
      </w:r>
      <w:r w:rsidRPr="0088606C">
        <w:rPr>
          <w:sz w:val="16"/>
        </w:rPr>
        <w:t xml:space="preserve"> </w:t>
      </w:r>
      <w:r w:rsidRPr="0088606C">
        <w:rPr>
          <w:rStyle w:val="Emphasis"/>
        </w:rPr>
        <w:t>real chance</w:t>
      </w:r>
      <w:r w:rsidRPr="0088606C">
        <w:rPr>
          <w:sz w:val="16"/>
        </w:rPr>
        <w:t xml:space="preserve"> </w:t>
      </w:r>
      <w:r w:rsidRPr="0088606C">
        <w:rPr>
          <w:rStyle w:val="StyleUnderline"/>
        </w:rPr>
        <w:t>that the Chinese leadership could feel compelled</w:t>
      </w:r>
      <w:r w:rsidRPr="0088606C">
        <w:rPr>
          <w:sz w:val="16"/>
        </w:rPr>
        <w:t xml:space="preserve">, for reasons of state security, </w:t>
      </w:r>
      <w:r w:rsidRPr="0088606C">
        <w:rPr>
          <w:rStyle w:val="StyleUnderline"/>
        </w:rPr>
        <w:t>to take actions that appear more belligerent abroad</w:t>
      </w:r>
      <w:r w:rsidRPr="0088606C">
        <w:rPr>
          <w:sz w:val="16"/>
        </w:rPr>
        <w:t xml:space="preserve">. And </w:t>
      </w:r>
      <w:r w:rsidRPr="0088606C">
        <w:rPr>
          <w:rStyle w:val="StyleUnderline"/>
        </w:rPr>
        <w:t>that could have effects leading up to possibly even military conflict or the use of military force against outside actors in addition to whatever force is used inside China to maintain stability</w:t>
      </w:r>
      <w:r w:rsidRPr="0088606C">
        <w:rPr>
          <w:sz w:val="16"/>
        </w:rPr>
        <w:t xml:space="preserve">. So I think that would be a real, kind of operational test for the PLA, a modernized force now. So, in conclusion, what struck me in thinking about and preparing for this presentation was there was less divergence between the sort of steady state and </w:t>
      </w:r>
      <w:r w:rsidRPr="0088606C">
        <w:rPr>
          <w:rStyle w:val="StyleUnderline"/>
        </w:rPr>
        <w:t>the more dramatic impact of</w:t>
      </w:r>
      <w:r w:rsidRPr="0088606C">
        <w:rPr>
          <w:sz w:val="16"/>
        </w:rPr>
        <w:t xml:space="preserve"> the </w:t>
      </w:r>
      <w:r w:rsidRPr="0088606C">
        <w:rPr>
          <w:rStyle w:val="StyleUnderline"/>
        </w:rPr>
        <w:t>economic downturn</w:t>
      </w:r>
      <w:r w:rsidRPr="0088606C">
        <w:rPr>
          <w:sz w:val="16"/>
        </w:rPr>
        <w:t xml:space="preserve"> scenarios than I expected. Either way, I think there </w:t>
      </w:r>
      <w:r w:rsidRPr="0088606C">
        <w:rPr>
          <w:rStyle w:val="StyleUnderline"/>
        </w:rPr>
        <w:t>is a</w:t>
      </w:r>
      <w:r w:rsidRPr="0088606C">
        <w:rPr>
          <w:sz w:val="16"/>
        </w:rPr>
        <w:t xml:space="preserve"> chance, or a </w:t>
      </w:r>
      <w:r w:rsidRPr="0088606C">
        <w:rPr>
          <w:rStyle w:val="StyleUnderline"/>
        </w:rPr>
        <w:t>likelihood</w:t>
      </w:r>
      <w:r w:rsidRPr="0088606C">
        <w:rPr>
          <w:sz w:val="16"/>
        </w:rPr>
        <w:t xml:space="preserve">, </w:t>
      </w:r>
      <w:r w:rsidRPr="0088606C">
        <w:rPr>
          <w:rStyle w:val="StyleUnderline"/>
        </w:rPr>
        <w:t>of increased friction between China and other external countries</w:t>
      </w:r>
      <w:r w:rsidRPr="0088606C">
        <w:rPr>
          <w:sz w:val="16"/>
        </w:rPr>
        <w:t xml:space="preserve">, particular countries, </w:t>
      </w:r>
      <w:r w:rsidRPr="0088606C">
        <w:rPr>
          <w:rStyle w:val="StyleUnderline"/>
        </w:rPr>
        <w:t>that would affected in the case of increased arm transfers, actors in the Middle East would be affected, possibly also the U.S., and in the case of more serious concern</w:t>
      </w:r>
      <w:r w:rsidRPr="0088606C">
        <w:rPr>
          <w:sz w:val="16"/>
        </w:rPr>
        <w:t xml:space="preserve"> about internal unrest in China, I think China’s relations with the West, and with </w:t>
      </w:r>
      <w:r w:rsidRPr="0088606C">
        <w:rPr>
          <w:rStyle w:val="StyleUnderline"/>
        </w:rPr>
        <w:t>India, or</w:t>
      </w:r>
      <w:r w:rsidRPr="0088606C">
        <w:rPr>
          <w:sz w:val="16"/>
        </w:rPr>
        <w:t xml:space="preserve"> with </w:t>
      </w:r>
      <w:r w:rsidRPr="0088606C">
        <w:rPr>
          <w:rStyle w:val="StyleUnderline"/>
        </w:rPr>
        <w:t>Japan would be implicated</w:t>
      </w:r>
      <w:r w:rsidRPr="0088606C">
        <w:rPr>
          <w:sz w:val="16"/>
        </w:rPr>
        <w:t xml:space="preserve"> there. So I think contrary to our hopes which would be that the downturn would have the effect of causing China to turn inwards and reduce the chances for any kind of external problem, I think, in fact, there’s reason to think, and to worry, that the </w:t>
      </w:r>
      <w:r w:rsidRPr="0088606C">
        <w:rPr>
          <w:rStyle w:val="StyleUnderline"/>
        </w:rPr>
        <w:t>downturn would lead to a greater chance of conflict abroad for China</w:t>
      </w:r>
      <w:r w:rsidRPr="0088606C">
        <w:rPr>
          <w:sz w:val="16"/>
        </w:rPr>
        <w:t>.</w:t>
      </w:r>
    </w:p>
    <w:p w14:paraId="0A52671C" w14:textId="77777777" w:rsidR="0088606C" w:rsidRPr="0088606C" w:rsidRDefault="0088606C" w:rsidP="0088606C">
      <w:pPr>
        <w:pStyle w:val="Heading4"/>
      </w:pPr>
      <w:r w:rsidRPr="0088606C">
        <w:t>Nuclear war – defense doesn’t apply</w:t>
      </w:r>
    </w:p>
    <w:p w14:paraId="164A4590" w14:textId="77777777" w:rsidR="0088606C" w:rsidRPr="0088606C" w:rsidRDefault="0088606C" w:rsidP="0088606C">
      <w:pPr>
        <w:rPr>
          <w:rStyle w:val="Style13ptBold"/>
          <w:b w:val="0"/>
        </w:rPr>
      </w:pPr>
      <w:r w:rsidRPr="0088606C">
        <w:rPr>
          <w:rStyle w:val="Style13ptBold"/>
        </w:rPr>
        <w:t xml:space="preserve">Kulacki Senior Analyst for the Global Security Program at the Union of Concerned Scientists 9-21-12 </w:t>
      </w:r>
      <w:r w:rsidRPr="0088606C">
        <w:rPr>
          <w:rStyle w:val="Style13ptBold"/>
          <w:b w:val="0"/>
        </w:rPr>
        <w:t>(Gregory, “The Risk of Nuclear War with China,” http://www.huffingtonpost.com/gregory-kulacki/the-risk-of-nuclear-war-w_b_1903336.html¸MIke)</w:t>
      </w:r>
    </w:p>
    <w:p w14:paraId="0F265147" w14:textId="5CDD3564" w:rsidR="0088606C" w:rsidRPr="0088606C" w:rsidRDefault="0088606C" w:rsidP="0088606C">
      <w:pPr>
        <w:rPr>
          <w:sz w:val="16"/>
        </w:rPr>
      </w:pPr>
      <w:r w:rsidRPr="0088606C">
        <w:rPr>
          <w:sz w:val="16"/>
        </w:rPr>
        <w:t xml:space="preserve">Last week two </w:t>
      </w:r>
      <w:r w:rsidRPr="0088606C">
        <w:rPr>
          <w:rStyle w:val="StyleUnderline"/>
        </w:rPr>
        <w:t>separate studies warned that China and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are pursuing military strategies and implementing defense policies that could lead to a nuclear war</w:t>
      </w:r>
      <w:r w:rsidRPr="0088606C">
        <w:rPr>
          <w:sz w:val="16"/>
        </w:rPr>
        <w:t xml:space="preserve">. John Lewis and Xue Litai of </w:t>
      </w:r>
      <w:r w:rsidRPr="0088606C">
        <w:rPr>
          <w:rStyle w:val="StyleUnderline"/>
        </w:rPr>
        <w:t>Stanford University concluded a detailed exposition of China's nuclear war plans with a very sober warning</w:t>
      </w:r>
      <w:r w:rsidRPr="0088606C">
        <w:rPr>
          <w:sz w:val="16"/>
        </w:rPr>
        <w:t>. "</w:t>
      </w:r>
      <w:r w:rsidRPr="0088606C">
        <w:rPr>
          <w:rStyle w:val="StyleUnderline"/>
        </w:rPr>
        <w:t>Both sides</w:t>
      </w:r>
      <w:r w:rsidRPr="0088606C">
        <w:rPr>
          <w:sz w:val="16"/>
        </w:rPr>
        <w:t xml:space="preserve">, clinging to incongruous assessments, </w:t>
      </w:r>
      <w:r w:rsidRPr="0088606C">
        <w:rPr>
          <w:rStyle w:val="StyleUnderline"/>
        </w:rPr>
        <w:t xml:space="preserve">run the risk of provoking unanticipated escalation to nuclear war by seeking a quick victory or tactical advantages in a </w:t>
      </w:r>
      <w:r w:rsidRPr="0088606C">
        <w:rPr>
          <w:rStyle w:val="Emphasis"/>
        </w:rPr>
        <w:t>conventional conflict</w:t>
      </w:r>
      <w:r w:rsidRPr="0088606C">
        <w:rPr>
          <w:sz w:val="16"/>
        </w:rPr>
        <w:t xml:space="preserve">. </w:t>
      </w:r>
      <w:r w:rsidRPr="0088606C">
        <w:rPr>
          <w:rStyle w:val="StyleUnderline"/>
        </w:rPr>
        <w:t>This dilemma is not only real, but perilous</w:t>
      </w:r>
      <w:r w:rsidRPr="0088606C">
        <w:rPr>
          <w:sz w:val="16"/>
        </w:rPr>
        <w:t xml:space="preserve">." Thomas Christensen of </w:t>
      </w:r>
      <w:r w:rsidRPr="0088606C">
        <w:rPr>
          <w:rStyle w:val="StyleUnderline"/>
        </w:rPr>
        <w:t>Princeton expressed</w:t>
      </w:r>
      <w:r w:rsidRPr="0088606C">
        <w:rPr>
          <w:sz w:val="16"/>
        </w:rPr>
        <w:t xml:space="preserve"> concern about the same problem; </w:t>
      </w:r>
      <w:r w:rsidRPr="0088606C">
        <w:rPr>
          <w:rStyle w:val="StyleUnderline"/>
        </w:rPr>
        <w:t>the possibility that a</w:t>
      </w:r>
      <w:r w:rsidRPr="0088606C">
        <w:rPr>
          <w:sz w:val="16"/>
        </w:rPr>
        <w:t xml:space="preserve"> </w:t>
      </w:r>
      <w:r w:rsidRPr="0088606C">
        <w:rPr>
          <w:rStyle w:val="StyleUnderline"/>
        </w:rPr>
        <w:t>conventional military conflict between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and China could end in a nuclear exchange</w:t>
      </w:r>
      <w:r w:rsidRPr="0088606C">
        <w:rPr>
          <w:sz w:val="16"/>
        </w:rPr>
        <w:t xml:space="preserve">. "For example, if strikes by the United States on China's conventional coercive capabilities or their critical command and control nodes and supporting infrastructure were to appear in Beijing as a conventional attack on its nuclear retaliatory capability or as a precursor to a nuclear first strike, </w:t>
      </w:r>
      <w:r w:rsidRPr="0088606C">
        <w:rPr>
          <w:rStyle w:val="StyleUnderline"/>
        </w:rPr>
        <w:t>even a China that generally adheres to a No-First-Use posture might escalate to the nuclear level."</w:t>
      </w:r>
      <w:r w:rsidRPr="0088606C">
        <w:rPr>
          <w:sz w:val="16"/>
        </w:rPr>
        <w:t xml:space="preserve"> Neither study suggests that the military or political leadership of China or the United States intends to resort to nuclear weapons in the event of a military conflict. China's commitment not to be the first to use nuclear weapons "at any time under any circumstances" is drilled into the officers and soldiers of China's strategic missile forces. A classified text used to train those forces, The Science of Second Artillery Operations, unambiguously instructs, "In accord with our national principle not to be the first to use nuclear weapons under any circumstances, the Second Artillery's strategic nuclear forces can carry out a retaliatory nuclear attack against the enemy, following the command of the 'high leadership,' only after the enemy has first attacked us with nuclear weapons." Although the United States is unwilling to make a similar commitment, U.S. superiority in conventional weapons and overall military capabilities makes it unlikely the United States would consider using nuclear weapons for any purpose other than preventing a Chinese nuclear attack on the United States. The most recent U.S. Nuclear Posture Review, in an effort to deemphasize the role of nuclear weapons in U.S. defense policy, declared that the "fundamental role of U.S. nuclear weapons...is to deter a nuclear attack on the United States, our allies and partners." </w:t>
      </w:r>
      <w:r w:rsidRPr="0088606C">
        <w:rPr>
          <w:rStyle w:val="StyleUnderline"/>
        </w:rPr>
        <w:t>The risk of a nuclear war with China lies in the potential for misunderstanding or miscommunication during a conventional conflict</w:t>
      </w:r>
      <w:r w:rsidRPr="0088606C">
        <w:rPr>
          <w:sz w:val="16"/>
        </w:rPr>
        <w:t xml:space="preserve">. </w:t>
      </w:r>
      <w:r w:rsidRPr="0088606C">
        <w:rPr>
          <w:rStyle w:val="StyleUnderline"/>
        </w:rPr>
        <w:t>China's current strategy for employing its conventional and nuclear missile forces during a future conflict with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is self-consciously designed to create uncertainty, with the expectation that uncertainty will restrain U.S. military action</w:t>
      </w:r>
      <w:r w:rsidRPr="0088606C">
        <w:rPr>
          <w:sz w:val="16"/>
        </w:rPr>
        <w:t xml:space="preserve">. </w:t>
      </w:r>
      <w:r w:rsidRPr="0088606C">
        <w:rPr>
          <w:rStyle w:val="StyleUnderline"/>
        </w:rPr>
        <w:t>Unfortunately, China's strategy could also precipitate a large-scale U.S. attack on China's missile forces</w:t>
      </w:r>
      <w:r w:rsidRPr="0088606C">
        <w:rPr>
          <w:sz w:val="16"/>
        </w:rPr>
        <w:t xml:space="preserve">. There are several </w:t>
      </w:r>
      <w:r w:rsidRPr="0088606C">
        <w:rPr>
          <w:rStyle w:val="StyleUnderline"/>
        </w:rPr>
        <w:t>Chinese military policies</w:t>
      </w:r>
      <w:r w:rsidRPr="0088606C">
        <w:rPr>
          <w:sz w:val="16"/>
        </w:rPr>
        <w:t xml:space="preserve"> that </w:t>
      </w:r>
      <w:r w:rsidRPr="0088606C">
        <w:rPr>
          <w:rStyle w:val="StyleUnderline"/>
        </w:rPr>
        <w:t>might confuse U.S. decision-makers in a time of war</w:t>
      </w:r>
      <w:r w:rsidRPr="0088606C">
        <w:rPr>
          <w:sz w:val="16"/>
        </w:rPr>
        <w:t xml:space="preserve">. Some </w:t>
      </w:r>
      <w:r w:rsidRPr="0088606C">
        <w:rPr>
          <w:rStyle w:val="StyleUnderline"/>
        </w:rPr>
        <w:t>Chinese conventional missiles are located on the same missile bases as Chinese nuclear missiles</w:t>
      </w:r>
      <w:r w:rsidRPr="0088606C">
        <w:rPr>
          <w:sz w:val="16"/>
        </w:rPr>
        <w:t xml:space="preserve">. Some Chinese missiles, particularly the DF-21, can be armed with either a conventional or a nuclear warhead. </w:t>
      </w:r>
      <w:r w:rsidRPr="0088606C">
        <w:rPr>
          <w:rStyle w:val="StyleUnderline"/>
        </w:rPr>
        <w:t>Chinese conventional war plans call for long-range "strategic" conventional missile strikes at key enemy targets, including U.S. military bases on allied soil and the continental U</w:t>
      </w:r>
      <w:r w:rsidRPr="0088606C">
        <w:rPr>
          <w:sz w:val="16"/>
        </w:rPr>
        <w:t xml:space="preserve">nited </w:t>
      </w:r>
      <w:r w:rsidRPr="0088606C">
        <w:rPr>
          <w:rStyle w:val="StyleUnderline"/>
        </w:rPr>
        <w:t>S</w:t>
      </w:r>
      <w:r w:rsidRPr="0088606C">
        <w:rPr>
          <w:sz w:val="16"/>
        </w:rPr>
        <w:t xml:space="preserve">tates. If this were not confusing enough already, The Science of Second Artillery Operations contains a section on "lowering the nuclear threshold" that details procedures for alerting China's nuclear forces in a crisis for the express purpose of forcing a halt to an enemy's conventional attacks on a select group of targets, such as Chinese nuclear power plants, large dams and civilian population centers. </w:t>
      </w:r>
      <w:r w:rsidRPr="0088606C">
        <w:rPr>
          <w:rStyle w:val="StyleUnderline"/>
        </w:rPr>
        <w:t>Although</w:t>
      </w:r>
      <w:r w:rsidRPr="0088606C">
        <w:rPr>
          <w:sz w:val="16"/>
        </w:rPr>
        <w:t xml:space="preserve"> the Science of Second Artillery Operations unambiguously states that if alerting China's nuclear missile forces fails to halt conventional enemy attacks </w:t>
      </w:r>
      <w:r w:rsidRPr="0088606C">
        <w:rPr>
          <w:rStyle w:val="StyleUnderline"/>
        </w:rPr>
        <w:t>China will hold firm to its "no first use" commitment, U.S. decision-makers might not believe it</w:t>
      </w:r>
      <w:r w:rsidRPr="0088606C">
        <w:rPr>
          <w:sz w:val="16"/>
        </w:rPr>
        <w:t xml:space="preserve">. Indeed, </w:t>
      </w:r>
      <w:r w:rsidRPr="0088606C">
        <w:rPr>
          <w:rStyle w:val="StyleUnderline"/>
        </w:rPr>
        <w:t>U.S. interlocutors have repeatedly told</w:t>
      </w:r>
      <w:r w:rsidRPr="0088606C">
        <w:rPr>
          <w:sz w:val="16"/>
        </w:rPr>
        <w:t xml:space="preserve"> their Chinese counterparts </w:t>
      </w:r>
      <w:r w:rsidRPr="0088606C">
        <w:rPr>
          <w:rStyle w:val="StyleUnderline"/>
        </w:rPr>
        <w:t>that they do not find China's "no first use" pledge credible.</w:t>
      </w:r>
      <w:r w:rsidRPr="0088606C">
        <w:rPr>
          <w:sz w:val="16"/>
        </w:rPr>
        <w:t xml:space="preserve"> </w:t>
      </w:r>
      <w:r w:rsidRPr="0088606C">
        <w:rPr>
          <w:rStyle w:val="StyleUnderline"/>
        </w:rPr>
        <w:t>The combination of these factors makes a nuclear exchange between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and China not only plausible, but</w:t>
      </w:r>
      <w:r w:rsidRPr="0088606C">
        <w:rPr>
          <w:sz w:val="16"/>
        </w:rPr>
        <w:t xml:space="preserve"> also </w:t>
      </w:r>
      <w:r w:rsidRPr="0088606C">
        <w:rPr>
          <w:rStyle w:val="StyleUnderline"/>
        </w:rPr>
        <w:t>probable if the two countries were to become embroiled in a military conflict</w:t>
      </w:r>
      <w:r w:rsidRPr="0088606C">
        <w:rPr>
          <w:sz w:val="16"/>
        </w:rPr>
        <w:t xml:space="preserve">. As Lewis and Xue explain, "If, in a time of high tension, the Chinese command authorized a conventional missile attack as an act of preemptive self-defense, the enemy and its allies could not know if the incoming missiles were conventional or nuclear. In a worst-case scenario, a Chinese first-strike conventional attack could spark retaliation that destroys Chinese nuclear assets, creating a situation in which </w:t>
      </w:r>
      <w:r w:rsidRPr="0088606C">
        <w:rPr>
          <w:rStyle w:val="StyleUnderline"/>
        </w:rPr>
        <w:t>escalation to full-scale nuclear war would not just be possible, but even likely</w:t>
      </w:r>
      <w:r w:rsidRPr="0088606C">
        <w:rPr>
          <w:sz w:val="16"/>
        </w:rPr>
        <w:t xml:space="preserve">." The Obama administration is "rebalancing" U.S. military forces in response to perceived relative increases in Chinese military capabilities. China sees this so-called "pivot" to Asia, especially when pared with new U.S. military strategies such as "Air-Sea Battle," as a policy of containment. Both sides downplay the risks of conflict, but they also see each other as potential adversaries, and are hedging their diplomatic bets with expensive investments in new military hardware, including new technologies that will expand the conflict into cyberspace and outer space. Territorial disputes between China and U.S. allies, rising nationalist sentiment in the region, and </w:t>
      </w:r>
      <w:r w:rsidRPr="0088606C">
        <w:rPr>
          <w:rStyle w:val="StyleUnderline"/>
        </w:rPr>
        <w:t>the potential for domestic political instability within China could produce any</w:t>
      </w:r>
      <w:r w:rsidRPr="0088606C">
        <w:rPr>
          <w:sz w:val="16"/>
        </w:rPr>
        <w:t xml:space="preserve"> number of casussen belli that could </w:t>
      </w:r>
      <w:r w:rsidRPr="0088606C">
        <w:rPr>
          <w:rStyle w:val="StyleUnderline"/>
        </w:rPr>
        <w:t>trigger</w:t>
      </w:r>
      <w:r w:rsidRPr="0088606C">
        <w:rPr>
          <w:sz w:val="16"/>
        </w:rPr>
        <w:t xml:space="preserve"> the conventional conflict </w:t>
      </w:r>
      <w:r w:rsidRPr="0088606C">
        <w:rPr>
          <w:rStyle w:val="StyleUnderline"/>
        </w:rPr>
        <w:t>that carries the risk of ending in a nuclear war.</w:t>
      </w:r>
      <w:r w:rsidRPr="0088606C">
        <w:rPr>
          <w:sz w:val="16"/>
        </w:rPr>
        <w:t xml:space="preserve"> It is disturbing, therefore, that both </w:t>
      </w:r>
      <w:r w:rsidRPr="0088606C">
        <w:rPr>
          <w:rStyle w:val="StyleUnderline"/>
        </w:rPr>
        <w:t>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and China have failed to find a productive way to discuss the risks of nuclear war, much less begin to take steps to mitigate those risks</w:t>
      </w:r>
      <w:r w:rsidRPr="0088606C">
        <w:rPr>
          <w:sz w:val="16"/>
        </w:rPr>
        <w:t xml:space="preserve">. </w:t>
      </w:r>
      <w:r w:rsidRPr="0088606C">
        <w:rPr>
          <w:rStyle w:val="StyleUnderline"/>
        </w:rPr>
        <w:t>The Chinese government appears trapped in a psychology of political and military insecurity that fosters a strategic dependency on secrecy and deception as its "trump card" in a potential conflict with the U</w:t>
      </w:r>
      <w:r w:rsidRPr="0088606C">
        <w:rPr>
          <w:sz w:val="16"/>
        </w:rPr>
        <w:t xml:space="preserve">nited </w:t>
      </w:r>
      <w:r w:rsidRPr="0088606C">
        <w:rPr>
          <w:rStyle w:val="StyleUnderline"/>
        </w:rPr>
        <w:t>S</w:t>
      </w:r>
      <w:r w:rsidRPr="0088606C">
        <w:rPr>
          <w:sz w:val="16"/>
        </w:rPr>
        <w:t xml:space="preserve">tates. The U.S. government, as Jeffrey Lewis points out in a recent essay in Foreign Policy, is held captive by "the illusion of the winning move" that "holds out the prospect of fighting and winning a nuclear war against China." </w:t>
      </w:r>
      <w:r w:rsidRPr="0088606C">
        <w:rPr>
          <w:rStyle w:val="StyleUnderline"/>
        </w:rPr>
        <w:t>U.S. unwillingness to admit it is vulnerable to a Chinese nuclear attack is driving a slow motion arms race</w:t>
      </w:r>
      <w:r w:rsidRPr="0088606C">
        <w:rPr>
          <w:sz w:val="16"/>
        </w:rPr>
        <w:t>, reminiscent of the Cold War, where each new U.S. effort to find the winning move is checked by the latest Chinese advance in military technology. On the edges of the official competition, misanthropes in both nations spread sensational and frightening disinformation that poisons public discussion, making steps towards dialog and cooperation more difficult for political leaders to take. In the face of growing strategic distrust, neither government seems willing to accept the risks for peace that are necessary to minimize the risks of war, which, while still small, continue to grow.</w:t>
      </w:r>
    </w:p>
    <w:p w14:paraId="6CD3DA30" w14:textId="6FC76ACF" w:rsidR="00DE1085" w:rsidRPr="0088606C" w:rsidRDefault="00DE1085" w:rsidP="00DE1085">
      <w:pPr>
        <w:pStyle w:val="Heading2"/>
      </w:pPr>
      <w:r w:rsidRPr="0088606C">
        <w:t>Cap Root Cause to warming</w:t>
      </w:r>
    </w:p>
    <w:p w14:paraId="505968C1" w14:textId="77777777" w:rsidR="00DE1085" w:rsidRPr="0088606C" w:rsidRDefault="00DE1085" w:rsidP="00DE1085">
      <w:pPr>
        <w:pStyle w:val="Heading4"/>
      </w:pPr>
      <w:r w:rsidRPr="0088606C">
        <w:t>Capitalism is the root cause of warming—can’t be combatted until something is done</w:t>
      </w:r>
    </w:p>
    <w:p w14:paraId="1114A123" w14:textId="77777777" w:rsidR="00DE1085" w:rsidRPr="0088606C" w:rsidRDefault="00DE1085" w:rsidP="00DE1085">
      <w:r w:rsidRPr="0088606C">
        <w:rPr>
          <w:rStyle w:val="Style13ptBold"/>
        </w:rPr>
        <w:t xml:space="preserve">PLP 16 </w:t>
      </w:r>
      <w:r w:rsidRPr="0088606C">
        <w:t>(6/2/16, Progressive labor party, This changes nothing: Climate Change inevitable under Capitalism, http://www.plp.org/challenge/2016/6/2/this-changes-nothing-climate-change-inevitable-under-capital.html Date Accessed: 6/25/16)//CH</w:t>
      </w:r>
    </w:p>
    <w:p w14:paraId="69472BC8" w14:textId="5881EDC8" w:rsidR="00DC3BAE" w:rsidRPr="0088606C" w:rsidRDefault="00DE1085" w:rsidP="00DE1085">
      <w:pPr>
        <w:rPr>
          <w:rFonts w:eastAsia="Times New Roman" w:cs="Times New Roman"/>
          <w:spacing w:val="15"/>
          <w:sz w:val="14"/>
          <w:szCs w:val="22"/>
          <w:shd w:val="clear" w:color="auto" w:fill="FFFFFF"/>
        </w:rPr>
      </w:pPr>
      <w:r w:rsidRPr="0088606C">
        <w:rPr>
          <w:rFonts w:eastAsia="Times New Roman" w:cs="Times New Roman"/>
          <w:spacing w:val="15"/>
          <w:sz w:val="14"/>
          <w:szCs w:val="22"/>
          <w:shd w:val="clear" w:color="auto" w:fill="FFFFFF"/>
        </w:rPr>
        <w:t xml:space="preserve">Among solutions, Klein promotes mass organization as the way to fight AGW by trying to force all governments to end AGW and lessen its devastations. But the mass organizing she proposes is to reform capitalism, implying that capitalism could be made to be more environmentally friendly. Nothing could be further from the truth. </w:t>
      </w:r>
      <w:r w:rsidRPr="0088606C">
        <w:rPr>
          <w:rStyle w:val="StyleUnderline"/>
        </w:rPr>
        <w:t>Capitalism, by its very nature will always put the ruling class’s profit and power over the long-term health and wellbeing of the planet and the working class. It is because of the super-exploitation, lacking healthcare, profit-driven utilities, extreme homelessness, and horrendous living conditions that capitalism forces our working class brothers and sisters into that the devastating effects of climate change will always fall most extremely on the working clas</w:t>
      </w:r>
      <w:r w:rsidRPr="0088606C">
        <w:rPr>
          <w:rFonts w:eastAsia="Times New Roman" w:cs="Times New Roman"/>
          <w:spacing w:val="15"/>
          <w:sz w:val="14"/>
          <w:szCs w:val="22"/>
          <w:shd w:val="clear" w:color="auto" w:fill="FFFFFF"/>
        </w:rPr>
        <w:t>s.</w:t>
      </w:r>
      <w:r w:rsidRPr="0088606C">
        <w:rPr>
          <w:rFonts w:eastAsia="Times New Roman" w:cs="Times New Roman"/>
          <w:spacing w:val="15"/>
          <w:sz w:val="14"/>
          <w:szCs w:val="22"/>
        </w:rPr>
        <w:t xml:space="preserve"> </w:t>
      </w:r>
      <w:r w:rsidRPr="0088606C">
        <w:rPr>
          <w:rFonts w:eastAsia="Times New Roman" w:cs="Times New Roman"/>
          <w:spacing w:val="15"/>
          <w:sz w:val="14"/>
          <w:szCs w:val="22"/>
          <w:shd w:val="clear" w:color="auto" w:fill="FFFFFF"/>
        </w:rPr>
        <w:t>In India, an extreme heatwave in 2015 left at least 2,500 of the poorest members of the working class dead.</w:t>
      </w:r>
      <w:r w:rsidRPr="0088606C">
        <w:rPr>
          <w:rFonts w:eastAsia="Times New Roman" w:cs="Times New Roman"/>
          <w:spacing w:val="15"/>
          <w:sz w:val="14"/>
          <w:szCs w:val="22"/>
        </w:rPr>
        <w:t xml:space="preserve"> </w:t>
      </w:r>
      <w:r w:rsidRPr="0088606C">
        <w:rPr>
          <w:rStyle w:val="StyleUnderline"/>
        </w:rPr>
        <w:t>Drought and rising temperatures across southern and eastern Africa leave the working class there vulnerable, with nearly 16 million people already going hungry and “more than 40 million rural and 9 million poor urban people at risk</w:t>
      </w:r>
      <w:r w:rsidRPr="0088606C">
        <w:rPr>
          <w:rFonts w:eastAsia="Times New Roman" w:cs="Times New Roman"/>
          <w:spacing w:val="15"/>
          <w:sz w:val="14"/>
          <w:szCs w:val="22"/>
          <w:shd w:val="clear" w:color="auto" w:fill="FFFFFF"/>
        </w:rPr>
        <w:t xml:space="preserve"> [of going hungry]” (The Guardian, 3/16). </w:t>
      </w:r>
      <w:r w:rsidRPr="0088606C">
        <w:rPr>
          <w:rStyle w:val="StyleUnderline"/>
        </w:rPr>
        <w:t>In Ethiopia in particular, it is predicted that 2 million children will need to be treated for malnutrition, 10 million people will need food aid, and 3.9 million children will have their education interrupted</w:t>
      </w:r>
      <w:r w:rsidRPr="0088606C">
        <w:rPr>
          <w:rFonts w:eastAsia="Times New Roman" w:cs="Times New Roman"/>
          <w:spacing w:val="15"/>
          <w:sz w:val="14"/>
          <w:szCs w:val="22"/>
          <w:shd w:val="clear" w:color="auto" w:fill="FFFFFF"/>
        </w:rPr>
        <w:t xml:space="preserve"> (Guardian, 3/16).</w:t>
      </w:r>
      <w:r w:rsidRPr="0088606C">
        <w:rPr>
          <w:rFonts w:eastAsia="Times New Roman" w:cs="Times New Roman"/>
          <w:spacing w:val="15"/>
          <w:sz w:val="14"/>
          <w:szCs w:val="22"/>
        </w:rPr>
        <w:t xml:space="preserve"> </w:t>
      </w:r>
      <w:r w:rsidRPr="0088606C">
        <w:rPr>
          <w:rStyle w:val="StyleUnderline"/>
        </w:rPr>
        <w:t>These attacks are part and parcel of capitalism—no amount of laws or reforms will change the exploitative and deadly essenc</w:t>
      </w:r>
      <w:r w:rsidRPr="0088606C">
        <w:rPr>
          <w:rFonts w:eastAsia="Times New Roman" w:cs="Times New Roman"/>
          <w:spacing w:val="15"/>
          <w:sz w:val="14"/>
          <w:szCs w:val="22"/>
          <w:shd w:val="clear" w:color="auto" w:fill="FFFFFF"/>
        </w:rPr>
        <w:t xml:space="preserve">e. And this is how the book fails. First, Klein mistakes the appearance of capitalism for its true essence. She attacks deregulated free-market capitalism, advocating a change in the form of the system, in which government intervention force fossil fuel companies to shut down. </w:t>
      </w:r>
    </w:p>
    <w:p w14:paraId="20A76236" w14:textId="77777777" w:rsidR="00DC3BAE" w:rsidRPr="0088606C" w:rsidRDefault="00DC3BAE" w:rsidP="00DC3BAE">
      <w:pPr>
        <w:pStyle w:val="Heading2"/>
      </w:pPr>
      <w:r w:rsidRPr="0088606C">
        <w:t>CP India – DA Links</w:t>
      </w:r>
    </w:p>
    <w:p w14:paraId="506F7BA5" w14:textId="77777777" w:rsidR="00DC3BAE" w:rsidRPr="0088606C" w:rsidRDefault="00DC3BAE" w:rsidP="00DC3BAE">
      <w:pPr>
        <w:pStyle w:val="Heading4"/>
      </w:pPr>
      <w:r w:rsidRPr="0088606C">
        <w:t>Engagement tanks the alliance</w:t>
      </w:r>
    </w:p>
    <w:p w14:paraId="5FE75476" w14:textId="77777777" w:rsidR="00DC3BAE" w:rsidRPr="0088606C" w:rsidRDefault="00DC3BAE" w:rsidP="00DC3BAE">
      <w:r w:rsidRPr="0088606C">
        <w:rPr>
          <w:rStyle w:val="Style13ptBold"/>
        </w:rPr>
        <w:t>Economist 4/16</w:t>
      </w:r>
      <w:r w:rsidRPr="0088606C">
        <w:t>—Economist, 4-16-2016, "A suitable boy?," http://www.economist.com/news/asia/21697031-pentagon-wooing-india-bride-still-coy-suitable-boy, Date Accessed: 6-24-2016 //NM</w:t>
      </w:r>
    </w:p>
    <w:p w14:paraId="48A025CF" w14:textId="77777777" w:rsidR="00DC3BAE" w:rsidRPr="0088606C" w:rsidRDefault="00DC3BAE" w:rsidP="00DC3BAE">
      <w:pPr>
        <w:rPr>
          <w:sz w:val="16"/>
        </w:rPr>
      </w:pPr>
      <w:r w:rsidRPr="0088606C">
        <w:rPr>
          <w:sz w:val="16"/>
        </w:rPr>
        <w:t>Those views have a long history. After</w:t>
      </w:r>
      <w:r w:rsidRPr="0088606C">
        <w:t xml:space="preserve"> </w:t>
      </w:r>
      <w:r w:rsidRPr="0088606C">
        <w:rPr>
          <w:sz w:val="16"/>
        </w:rPr>
        <w:t>independence, India prided itself on being “non-aligned”, while turning to the Soviet Union for military supplies. It has been</w:t>
      </w:r>
      <w:r w:rsidRPr="0088606C">
        <w:t xml:space="preserve"> </w:t>
      </w:r>
      <w:r w:rsidRPr="0088606C">
        <w:rPr>
          <w:sz w:val="16"/>
        </w:rPr>
        <w:t xml:space="preserve">wary of other countries’ causes, a wariness reinforced by watching America bungle in Vietnam and later in Iraq and Afghanistan. Trounced by China in a brief but bloody border war in 1962, </w:t>
      </w:r>
      <w:r w:rsidRPr="0088606C">
        <w:rPr>
          <w:rStyle w:val="StyleUnderline"/>
        </w:rPr>
        <w:t>India is</w:t>
      </w:r>
      <w:r w:rsidRPr="0088606C">
        <w:rPr>
          <w:sz w:val="16"/>
        </w:rPr>
        <w:t xml:space="preserve"> also </w:t>
      </w:r>
      <w:r w:rsidRPr="0088606C">
        <w:rPr>
          <w:rStyle w:val="StyleUnderline"/>
        </w:rPr>
        <w:t>cautious about provoking its big neighbour</w:t>
      </w:r>
      <w:r w:rsidRPr="0088606C">
        <w:rPr>
          <w:sz w:val="16"/>
        </w:rPr>
        <w:t xml:space="preserve">, </w:t>
      </w:r>
      <w:r w:rsidRPr="0088606C">
        <w:rPr>
          <w:rStyle w:val="StyleUnderline"/>
        </w:rPr>
        <w:t>or being seen as part of an American-led gang-up</w:t>
      </w:r>
      <w:r w:rsidRPr="0088606C">
        <w:rPr>
          <w:sz w:val="16"/>
        </w:rPr>
        <w:t xml:space="preserve">. </w:t>
      </w:r>
      <w:r w:rsidRPr="0088606C">
        <w:rPr>
          <w:rStyle w:val="StyleUnderline"/>
        </w:rPr>
        <w:t xml:space="preserve">Most of all </w:t>
      </w:r>
      <w:r w:rsidRPr="0088606C">
        <w:rPr>
          <w:rStyle w:val="Emphasis"/>
        </w:rPr>
        <w:t>India resents</w:t>
      </w:r>
      <w:r w:rsidRPr="0088606C">
        <w:rPr>
          <w:rStyle w:val="StyleUnderline"/>
        </w:rPr>
        <w:t xml:space="preserve"> the continued </w:t>
      </w:r>
      <w:r w:rsidRPr="0088606C">
        <w:rPr>
          <w:rStyle w:val="Emphasis"/>
        </w:rPr>
        <w:t>military support America gives to Pakistan</w:t>
      </w:r>
      <w:r w:rsidRPr="0088606C">
        <w:rPr>
          <w:sz w:val="16"/>
        </w:rPr>
        <w:t xml:space="preserve">, even in the face of evidence that </w:t>
      </w:r>
      <w:r w:rsidRPr="0088606C">
        <w:rPr>
          <w:rStyle w:val="Emphasis"/>
        </w:rPr>
        <w:t>Pakistan has sponsored anti-Indian terror attacks</w:t>
      </w:r>
      <w:r w:rsidRPr="0088606C">
        <w:rPr>
          <w:sz w:val="16"/>
        </w:rPr>
        <w:t xml:space="preserve"> </w:t>
      </w:r>
      <w:r w:rsidRPr="0088606C">
        <w:rPr>
          <w:rStyle w:val="StyleUnderline"/>
        </w:rPr>
        <w:t>and worked to undermine American-led efforts to bring peace to Afghanistan</w:t>
      </w:r>
      <w:r w:rsidRPr="0088606C">
        <w:rPr>
          <w:sz w:val="16"/>
        </w:rPr>
        <w:t xml:space="preserve">. Yet </w:t>
      </w:r>
      <w:r w:rsidRPr="0088606C">
        <w:rPr>
          <w:rStyle w:val="StyleUnderline"/>
        </w:rPr>
        <w:t>disdain for America is weakening</w:t>
      </w:r>
      <w:r w:rsidRPr="0088606C">
        <w:rPr>
          <w:sz w:val="16"/>
        </w:rPr>
        <w:t xml:space="preserve">. The </w:t>
      </w:r>
      <w:r w:rsidRPr="0088606C">
        <w:rPr>
          <w:rStyle w:val="StyleUnderline"/>
        </w:rPr>
        <w:t>latest agreements</w:t>
      </w:r>
      <w:r w:rsidRPr="0088606C">
        <w:rPr>
          <w:sz w:val="16"/>
        </w:rPr>
        <w:t xml:space="preserve"> come on top of a growing pile of protocols that go beyond defence co-operation to include a “joint strategic vision” for Asia signed in January 2015. </w:t>
      </w:r>
      <w:r w:rsidRPr="0088606C">
        <w:rPr>
          <w:rStyle w:val="StyleUnderline"/>
        </w:rPr>
        <w:t>American armed forces</w:t>
      </w:r>
      <w:r w:rsidRPr="0088606C">
        <w:rPr>
          <w:sz w:val="16"/>
        </w:rPr>
        <w:t xml:space="preserve"> now </w:t>
      </w:r>
      <w:r w:rsidRPr="0088606C">
        <w:rPr>
          <w:rStyle w:val="StyleUnderline"/>
        </w:rPr>
        <w:t>hold</w:t>
      </w:r>
      <w:r w:rsidRPr="0088606C">
        <w:rPr>
          <w:sz w:val="16"/>
        </w:rPr>
        <w:t xml:space="preserve"> </w:t>
      </w:r>
      <w:r w:rsidRPr="0088606C">
        <w:rPr>
          <w:rStyle w:val="StyleUnderline"/>
        </w:rPr>
        <w:t>more joint exercises with India than with any other country</w:t>
      </w:r>
      <w:r w:rsidRPr="0088606C">
        <w:rPr>
          <w:sz w:val="16"/>
        </w:rPr>
        <w:t xml:space="preserve">. And </w:t>
      </w:r>
      <w:r w:rsidRPr="0088606C">
        <w:rPr>
          <w:rStyle w:val="StyleUnderline"/>
        </w:rPr>
        <w:t>two years ago India overtook Pakistan as a buyer of American weaponry</w:t>
      </w:r>
      <w:r w:rsidRPr="0088606C">
        <w:rPr>
          <w:sz w:val="16"/>
        </w:rPr>
        <w:t xml:space="preserve">. It helps that America has the kinds of goods that India’s armed forces want as they seek to project power more widely in the Indian Ocean, including long-range patrol aircraft and drones, maritime helicopters, aircraft-carrier technology and anti-submarine gear. America has also moved nimbly to accommodate India’s plans (see article) for strengthening its own defence industry. Aside from half-a-dozen existing partnerships involving such things as jet-engine design and avionics, the two sides have suggested jointly producing fighter aircraft, probably an Indian version of the F-18. </w:t>
      </w:r>
      <w:r w:rsidRPr="0088606C">
        <w:rPr>
          <w:rStyle w:val="StyleUnderline"/>
        </w:rPr>
        <w:t xml:space="preserve">The </w:t>
      </w:r>
      <w:r w:rsidRPr="0088606C">
        <w:rPr>
          <w:rStyle w:val="Emphasis"/>
        </w:rPr>
        <w:t>trigger</w:t>
      </w:r>
      <w:r w:rsidRPr="0088606C">
        <w:rPr>
          <w:rStyle w:val="StyleUnderline"/>
        </w:rPr>
        <w:t xml:space="preserve"> for all this </w:t>
      </w:r>
      <w:r w:rsidRPr="0088606C">
        <w:rPr>
          <w:rStyle w:val="Emphasis"/>
        </w:rPr>
        <w:t>is the growing boldness of China</w:t>
      </w:r>
      <w:r w:rsidRPr="0088606C">
        <w:rPr>
          <w:rStyle w:val="StyleUnderline"/>
        </w:rPr>
        <w:t>.</w:t>
      </w:r>
      <w:r w:rsidRPr="0088606C">
        <w:rPr>
          <w:sz w:val="16"/>
        </w:rPr>
        <w:t xml:space="preserve"> With a GDP that is now five times India’s, the regional heavyweight has courted India’s smaller neighbours with aid. Chinese warships now regularly push into the Indian Ocean, and the Chinese government has sought to build a network of bases or, at the least, friendly ports extending from Myanmar to Pakistan to Djibouti. India has mostly stayed aloof from troubles outside its immediate waters. When American officials jumped the gun in February by claiming that India would join patrols in the South China Sea, where China is pressing maritime claims over the objections of everyone else, India issued a vigorous denial. But </w:t>
      </w:r>
      <w:r w:rsidRPr="0088606C">
        <w:rPr>
          <w:rStyle w:val="StyleUnderline"/>
        </w:rPr>
        <w:t>Chinese pressure closer to home raises alarms</w:t>
      </w:r>
      <w:r w:rsidRPr="0088606C">
        <w:rPr>
          <w:sz w:val="16"/>
        </w:rPr>
        <w:t xml:space="preserve">. </w:t>
      </w:r>
      <w:r w:rsidRPr="0088606C">
        <w:rPr>
          <w:rStyle w:val="StyleUnderline"/>
        </w:rPr>
        <w:t xml:space="preserve">It is </w:t>
      </w:r>
      <w:r w:rsidRPr="0088606C">
        <w:rPr>
          <w:rStyle w:val="Emphasis"/>
        </w:rPr>
        <w:t>over China</w:t>
      </w:r>
      <w:r w:rsidRPr="0088606C">
        <w:rPr>
          <w:rStyle w:val="StyleUnderline"/>
        </w:rPr>
        <w:t xml:space="preserve"> that Indian and American interests converge most.</w:t>
      </w:r>
      <w:r w:rsidRPr="0088606C">
        <w:rPr>
          <w:sz w:val="16"/>
        </w:rPr>
        <w:t xml:space="preserve"> Mr Bhaskar says that </w:t>
      </w:r>
      <w:r w:rsidRPr="0088606C">
        <w:rPr>
          <w:rStyle w:val="StyleUnderline"/>
        </w:rPr>
        <w:t>Americans want India to become more capable and</w:t>
      </w:r>
      <w:r w:rsidRPr="0088606C">
        <w:rPr>
          <w:sz w:val="16"/>
        </w:rPr>
        <w:t xml:space="preserve"> “</w:t>
      </w:r>
      <w:r w:rsidRPr="0088606C">
        <w:rPr>
          <w:rStyle w:val="StyleUnderline"/>
        </w:rPr>
        <w:t>carry a bigger load</w:t>
      </w:r>
      <w:r w:rsidRPr="0088606C">
        <w:rPr>
          <w:sz w:val="16"/>
        </w:rPr>
        <w:t xml:space="preserve">”. They may seek more than that. Speaking last month in Delhi, the Indian capital, Admiral Harry Harris, who heads America’s Pacific Command (responsible, he said, for American military operations “from Hollywood to Bollywood”), described </w:t>
      </w:r>
      <w:r w:rsidRPr="0088606C">
        <w:rPr>
          <w:rStyle w:val="StyleUnderline"/>
        </w:rPr>
        <w:t>expanded military co-operation with India</w:t>
      </w:r>
      <w:r w:rsidRPr="0088606C">
        <w:rPr>
          <w:sz w:val="16"/>
        </w:rPr>
        <w:t xml:space="preserve"> as “</w:t>
      </w:r>
      <w:r w:rsidRPr="0088606C">
        <w:rPr>
          <w:rStyle w:val="StyleUnderline"/>
        </w:rPr>
        <w:t>arguably the defining partnership for America in the 21st century</w:t>
      </w:r>
      <w:r w:rsidRPr="0088606C">
        <w:rPr>
          <w:sz w:val="16"/>
        </w:rPr>
        <w:t xml:space="preserve">”. But </w:t>
      </w:r>
      <w:r w:rsidRPr="0088606C">
        <w:rPr>
          <w:rStyle w:val="Emphasis"/>
        </w:rPr>
        <w:t>deepening mutual interests</w:t>
      </w:r>
      <w:r w:rsidRPr="0088606C">
        <w:rPr>
          <w:sz w:val="16"/>
        </w:rPr>
        <w:t>, ki</w:t>
      </w:r>
      <w:r w:rsidRPr="0088606C">
        <w:rPr>
          <w:rStyle w:val="StyleUnderline"/>
        </w:rPr>
        <w:t>nd American words and tempting American hardware are not enough</w:t>
      </w:r>
      <w:r w:rsidRPr="0088606C">
        <w:rPr>
          <w:sz w:val="16"/>
        </w:rPr>
        <w:t xml:space="preserve">, yet, </w:t>
      </w:r>
      <w:r w:rsidRPr="0088606C">
        <w:rPr>
          <w:rStyle w:val="StyleUnderline"/>
        </w:rPr>
        <w:t>to prod India into an open embrace</w:t>
      </w:r>
      <w:r w:rsidRPr="0088606C">
        <w:rPr>
          <w:sz w:val="16"/>
        </w:rPr>
        <w:t xml:space="preserve">. For one thing, the possibility has yet to be exposed to the rough and tumble of Indian politics, where opposition would be fierce. And for all its size and growing strength, </w:t>
      </w:r>
      <w:r w:rsidRPr="0088606C">
        <w:rPr>
          <w:rStyle w:val="StyleUnderline"/>
        </w:rPr>
        <w:t>India’s armed forces remain compartmentalised and tradition-bound</w:t>
      </w:r>
      <w:r w:rsidRPr="0088606C">
        <w:rPr>
          <w:sz w:val="16"/>
        </w:rPr>
        <w:t>. India still prefers its old bachelor ways to married life.</w:t>
      </w:r>
    </w:p>
    <w:p w14:paraId="42D7421A" w14:textId="77777777" w:rsidR="00DC3BAE" w:rsidRPr="0088606C" w:rsidRDefault="00DC3BAE" w:rsidP="00DC3BAE"/>
    <w:p w14:paraId="570FB95C" w14:textId="77777777" w:rsidR="00DC3BAE" w:rsidRPr="0088606C" w:rsidRDefault="00DC3BAE" w:rsidP="00DC3BAE">
      <w:pPr>
        <w:pStyle w:val="Heading4"/>
      </w:pPr>
      <w:r w:rsidRPr="0088606C">
        <w:t>Engagement undermines India’s grand strategy—wrecks stability</w:t>
      </w:r>
    </w:p>
    <w:p w14:paraId="1146D711" w14:textId="77777777" w:rsidR="00DC3BAE" w:rsidRPr="0088606C" w:rsidRDefault="00DC3BAE" w:rsidP="00DC3BAE">
      <w:r w:rsidRPr="0088606C">
        <w:rPr>
          <w:rStyle w:val="Style13ptBold"/>
        </w:rPr>
        <w:t xml:space="preserve">Rajagopalan 16 </w:t>
      </w:r>
      <w:r w:rsidRPr="0088606C">
        <w:t>- Senior Fellow and Head, Nuclear and Space Policy Initiative at the Observer Research Foundation (ORF), New Delhi. Prior to joining ORF, she worked for five years as Assistant Director at the National Security Council Secretariat (NSCS), Government of India (2003–2007).</w:t>
      </w:r>
    </w:p>
    <w:p w14:paraId="65B55614" w14:textId="77777777" w:rsidR="00DC3BAE" w:rsidRPr="0088606C" w:rsidRDefault="00DC3BAE" w:rsidP="00DC3BAE">
      <w:r w:rsidRPr="0088606C">
        <w:t>Rajeswari Pillai Rajagopalan, 1-16-2016, "Full Text Electronic Journal Holdings List," http://dj4uu9gr5z.scholar.serialssolutions.com/?sid=google&amp;amp;auinit=RP&amp;amp;aulast=Rajagopalan&amp;amp;atitle=US%E2%80%90India+Ties:+Calibrating+Collaboration+Post%E2%80%90Non%E2%80%90Alignment&amp;amp;id=doi:10.1111/aspp.12234&amp;amp;title=Asian+politics+%26+policy&amp;amp;volume=8&amp;amp;issue=1&amp;amp;date=2016&amp;amp;spage=107&amp;amp;issn=1943-0779, Date Accessed: 6-24-2016 //NM</w:t>
      </w:r>
    </w:p>
    <w:p w14:paraId="78B4323A" w14:textId="77777777" w:rsidR="00DC3BAE" w:rsidRPr="0088606C" w:rsidRDefault="00DC3BAE" w:rsidP="00DC3BAE">
      <w:pPr>
        <w:rPr>
          <w:sz w:val="16"/>
        </w:rPr>
      </w:pPr>
      <w:r w:rsidRPr="0088606C">
        <w:rPr>
          <w:sz w:val="16"/>
        </w:rPr>
        <w:t xml:space="preserve">The </w:t>
      </w:r>
      <w:r w:rsidRPr="0088606C">
        <w:rPr>
          <w:rStyle w:val="StyleUnderline"/>
        </w:rPr>
        <w:t>emergence of</w:t>
      </w:r>
      <w:r w:rsidRPr="0088606C">
        <w:rPr>
          <w:sz w:val="16"/>
        </w:rPr>
        <w:t xml:space="preserve"> such </w:t>
      </w:r>
      <w:r w:rsidRPr="0088606C">
        <w:rPr>
          <w:rStyle w:val="StyleUnderline"/>
        </w:rPr>
        <w:t>significant powers</w:t>
      </w:r>
      <w:r w:rsidRPr="0088606C">
        <w:rPr>
          <w:sz w:val="16"/>
        </w:rPr>
        <w:t xml:space="preserve"> as India, China, and Japan, </w:t>
      </w:r>
      <w:r w:rsidRPr="0088606C">
        <w:rPr>
          <w:rStyle w:val="StyleUnderline"/>
        </w:rPr>
        <w:t>suggests that the 21st century will be an Asian century</w:t>
      </w:r>
      <w:r w:rsidRPr="0088606C">
        <w:rPr>
          <w:sz w:val="16"/>
        </w:rPr>
        <w:t xml:space="preserve">. Whether these states can collaborate with each other over the long-term in an effort to avoid regional anarchy in the Asia-Pacific is an open question. To date, </w:t>
      </w:r>
      <w:r w:rsidRPr="0088606C">
        <w:rPr>
          <w:rStyle w:val="StyleUnderline"/>
        </w:rPr>
        <w:t>the outlook</w:t>
      </w:r>
      <w:r w:rsidRPr="0088606C">
        <w:rPr>
          <w:sz w:val="16"/>
        </w:rPr>
        <w:t xml:space="preserve"> for all three doing so </w:t>
      </w:r>
      <w:r w:rsidRPr="0088606C">
        <w:rPr>
          <w:rStyle w:val="StyleUnderline"/>
        </w:rPr>
        <w:t>is questionable</w:t>
      </w:r>
      <w:r w:rsidRPr="0088606C">
        <w:rPr>
          <w:sz w:val="16"/>
        </w:rPr>
        <w:t xml:space="preserve">, given </w:t>
      </w:r>
      <w:r w:rsidRPr="0088606C">
        <w:rPr>
          <w:rStyle w:val="Emphasis"/>
        </w:rPr>
        <w:t>China's increasingly nationalist behavior</w:t>
      </w:r>
      <w:r w:rsidRPr="0088606C">
        <w:rPr>
          <w:sz w:val="16"/>
        </w:rPr>
        <w:t xml:space="preserve">. Optimists, however, could point to Beijing's growing interest in multilateralism and its multidimensional rather than strictly zero-sum approaches to its bilateral relationships with India, Japan, and the United States, and conclude that incessant regional instability and conflict is not necessarily a foregone conclusion. </w:t>
      </w:r>
      <w:r w:rsidRPr="0088606C">
        <w:rPr>
          <w:rStyle w:val="StyleUnderline"/>
        </w:rPr>
        <w:t>Apart from the</w:t>
      </w:r>
      <w:r w:rsidRPr="0088606C">
        <w:rPr>
          <w:sz w:val="16"/>
        </w:rPr>
        <w:t xml:space="preserve"> “</w:t>
      </w:r>
      <w:r w:rsidRPr="0088606C">
        <w:rPr>
          <w:rStyle w:val="Emphasis"/>
        </w:rPr>
        <w:t>China factor</w:t>
      </w:r>
      <w:r w:rsidRPr="0088606C">
        <w:rPr>
          <w:sz w:val="16"/>
        </w:rPr>
        <w:t xml:space="preserve">,” </w:t>
      </w:r>
      <w:r w:rsidRPr="0088606C">
        <w:rPr>
          <w:rStyle w:val="StyleUnderline"/>
        </w:rPr>
        <w:t xml:space="preserve">how U.S.-India ties will evolve constitutes a major determinant of how much </w:t>
      </w:r>
      <w:r w:rsidRPr="0088606C">
        <w:rPr>
          <w:rStyle w:val="Emphasis"/>
        </w:rPr>
        <w:t>stability or strife</w:t>
      </w:r>
      <w:r w:rsidRPr="0088606C">
        <w:rPr>
          <w:rStyle w:val="StyleUnderline"/>
        </w:rPr>
        <w:t xml:space="preserve"> the Asia-Pacific will experience</w:t>
      </w:r>
      <w:r w:rsidRPr="0088606C">
        <w:rPr>
          <w:sz w:val="16"/>
        </w:rPr>
        <w:t xml:space="preserve"> over the foreseeable future. Selected aspects of this important bilateral relationship will be assessed here. The nature of U.S. grand strategy in Asia, and where India fits in this strategy will be initially examined. Understanding U.S. grand strategy, moreover, provides insight on American strategic concerns and their impact on Washington's important bilateral relationships. U.S. and Indian perspectives on grand strategy will then be compared. Finally, how </w:t>
      </w:r>
      <w:r w:rsidRPr="0088606C">
        <w:rPr>
          <w:rStyle w:val="StyleUnderline"/>
        </w:rPr>
        <w:t>India's grand strategy plays into that country's overall foreign policy toward the U</w:t>
      </w:r>
      <w:r w:rsidRPr="0088606C">
        <w:rPr>
          <w:sz w:val="16"/>
        </w:rPr>
        <w:t xml:space="preserve">nited </w:t>
      </w:r>
      <w:r w:rsidRPr="0088606C">
        <w:rPr>
          <w:rStyle w:val="StyleUnderline"/>
        </w:rPr>
        <w:t>S</w:t>
      </w:r>
      <w:r w:rsidRPr="0088606C">
        <w:rPr>
          <w:sz w:val="16"/>
        </w:rPr>
        <w:t xml:space="preserve">tates </w:t>
      </w:r>
      <w:r w:rsidRPr="0088606C">
        <w:rPr>
          <w:rStyle w:val="StyleUnderline"/>
        </w:rPr>
        <w:t>relative to overall regional concerns will be evaluated</w:t>
      </w:r>
      <w:r w:rsidRPr="0088606C">
        <w:rPr>
          <w:sz w:val="16"/>
        </w:rPr>
        <w:t>.</w:t>
      </w:r>
    </w:p>
    <w:p w14:paraId="33F7C9AA" w14:textId="77777777" w:rsidR="00DC3BAE" w:rsidRPr="0088606C" w:rsidRDefault="00DC3BAE" w:rsidP="00DC3BAE"/>
    <w:p w14:paraId="44005C7E" w14:textId="77777777" w:rsidR="00DC3BAE" w:rsidRPr="0088606C" w:rsidRDefault="00DC3BAE" w:rsidP="00DC3BAE">
      <w:pPr>
        <w:pStyle w:val="Heading4"/>
      </w:pPr>
      <w:r w:rsidRPr="0088606C">
        <w:t>Economic engagement emboldens China to undermine Indian growth—causes India to break off the alliance</w:t>
      </w:r>
    </w:p>
    <w:p w14:paraId="5CE93087" w14:textId="77777777" w:rsidR="00DC3BAE" w:rsidRPr="0088606C" w:rsidRDefault="00DC3BAE" w:rsidP="00DC3BAE">
      <w:r w:rsidRPr="0088606C">
        <w:rPr>
          <w:rStyle w:val="Style13ptBold"/>
        </w:rPr>
        <w:t xml:space="preserve">Rajagopalan 16 </w:t>
      </w:r>
      <w:r w:rsidRPr="0088606C">
        <w:t>— Senior Fellow and Head, Nuclear and Space Policy Initiative at the Observer Research Foundation (ORF), New Delhi. Prior to joining ORF, she worked for five years as Assistant Director at the National Security Council Secretariat (NSCS), Government of India (2003–2007).</w:t>
      </w:r>
    </w:p>
    <w:p w14:paraId="78F79450" w14:textId="77777777" w:rsidR="00DC3BAE" w:rsidRPr="0088606C" w:rsidRDefault="00DC3BAE" w:rsidP="00DC3BAE">
      <w:r w:rsidRPr="0088606C">
        <w:t>Rajeswari Pillai Rajagopalan, 1-16-2016, "Full Text Electronic Journal Holdings List," http://dj4uu9gr5z.scholar.serialssolutions.com/?sid=google&amp;amp;auinit=RP&amp;amp;aulast=Rajagopalan&amp;amp;atitle=US%E2%80%90India+Ties:+Calibrating+Collaboration+Post%E2%80%90Non%E2%80%90Alignment&amp;amp;id=doi:10.1111/aspp.12234&amp;amp;title=Asian+politics+%26+policy&amp;amp;volume=8&amp;amp;issue=1&amp;amp;date=2016&amp;amp;spage=107&amp;amp;issn=1943-0779, Date Accessed: 6-24-2016 //NM</w:t>
      </w:r>
    </w:p>
    <w:p w14:paraId="6A6786B3" w14:textId="588DF1CB" w:rsidR="00DC3BAE" w:rsidRPr="0088606C" w:rsidRDefault="00DC3BAE" w:rsidP="00DC3BAE">
      <w:pPr>
        <w:rPr>
          <w:sz w:val="16"/>
        </w:rPr>
      </w:pPr>
      <w:r w:rsidRPr="0088606C">
        <w:rPr>
          <w:sz w:val="16"/>
        </w:rPr>
        <w:t xml:space="preserve">India needs to replicate this episode on a number of fronts if it is to play power politics to its advantage. Despite perceptions of a relative decline in U.S. power, </w:t>
      </w:r>
      <w:r w:rsidRPr="0088606C">
        <w:rPr>
          <w:rStyle w:val="StyleUnderline"/>
        </w:rPr>
        <w:t>Washington will continue to be the dominant Asia-Pacific power for the foreseeable future</w:t>
      </w:r>
      <w:r w:rsidRPr="0088606C">
        <w:rPr>
          <w:sz w:val="16"/>
        </w:rPr>
        <w:t xml:space="preserve">. India must recognize that the United States remains critical to its quest to become a major power. For all the rhetoric about India and China being two great Asian powers rising together with enough space for both, </w:t>
      </w:r>
      <w:r w:rsidRPr="0088606C">
        <w:rPr>
          <w:rStyle w:val="StyleUnderline"/>
        </w:rPr>
        <w:t xml:space="preserve">China has been </w:t>
      </w:r>
      <w:r w:rsidRPr="0088606C">
        <w:rPr>
          <w:rStyle w:val="Emphasis"/>
        </w:rPr>
        <w:t>stifling India's growth</w:t>
      </w:r>
      <w:r w:rsidRPr="0088606C">
        <w:rPr>
          <w:rStyle w:val="StyleUnderline"/>
        </w:rPr>
        <w:t xml:space="preserve"> over the last decade</w:t>
      </w:r>
      <w:r w:rsidRPr="0088606C">
        <w:rPr>
          <w:sz w:val="16"/>
        </w:rPr>
        <w:t xml:space="preserve">. </w:t>
      </w:r>
      <w:r w:rsidRPr="0088606C">
        <w:rPr>
          <w:rStyle w:val="StyleUnderline"/>
        </w:rPr>
        <w:t>China's less than supportive role for the India-U.S. nuclear deal at the N</w:t>
      </w:r>
      <w:r w:rsidRPr="0088606C">
        <w:rPr>
          <w:sz w:val="16"/>
        </w:rPr>
        <w:t xml:space="preserve">uclear </w:t>
      </w:r>
      <w:r w:rsidRPr="0088606C">
        <w:rPr>
          <w:rStyle w:val="StyleUnderline"/>
        </w:rPr>
        <w:t>S</w:t>
      </w:r>
      <w:r w:rsidRPr="0088606C">
        <w:rPr>
          <w:sz w:val="16"/>
        </w:rPr>
        <w:t xml:space="preserve">uppliers </w:t>
      </w:r>
      <w:r w:rsidRPr="0088606C">
        <w:rPr>
          <w:rStyle w:val="StyleUnderline"/>
        </w:rPr>
        <w:t>G</w:t>
      </w:r>
      <w:r w:rsidRPr="0088606C">
        <w:rPr>
          <w:sz w:val="16"/>
        </w:rPr>
        <w:t xml:space="preserve">roup </w:t>
      </w:r>
      <w:r w:rsidRPr="0088606C">
        <w:rPr>
          <w:rStyle w:val="StyleUnderline"/>
        </w:rPr>
        <w:t>or its attempt to block an A</w:t>
      </w:r>
      <w:r w:rsidRPr="0088606C">
        <w:rPr>
          <w:sz w:val="16"/>
        </w:rPr>
        <w:t xml:space="preserve">sian </w:t>
      </w:r>
      <w:r w:rsidRPr="0088606C">
        <w:rPr>
          <w:rStyle w:val="StyleUnderline"/>
        </w:rPr>
        <w:t>D</w:t>
      </w:r>
      <w:r w:rsidRPr="0088606C">
        <w:rPr>
          <w:sz w:val="16"/>
        </w:rPr>
        <w:t xml:space="preserve">evelopment </w:t>
      </w:r>
      <w:r w:rsidRPr="0088606C">
        <w:rPr>
          <w:rStyle w:val="StyleUnderline"/>
        </w:rPr>
        <w:t>B</w:t>
      </w:r>
      <w:r w:rsidRPr="0088606C">
        <w:rPr>
          <w:sz w:val="16"/>
        </w:rPr>
        <w:t xml:space="preserve">ank </w:t>
      </w:r>
      <w:r w:rsidRPr="0088606C">
        <w:rPr>
          <w:rStyle w:val="StyleUnderline"/>
        </w:rPr>
        <w:t>loan for a hydropower project</w:t>
      </w:r>
      <w:r w:rsidRPr="0088606C">
        <w:rPr>
          <w:sz w:val="16"/>
        </w:rPr>
        <w:t xml:space="preserve"> in Arunachal Pradesh are examples that substantiate this. India and the United States, conversely, have a much more nuanced understanding of rising powers and both </w:t>
      </w:r>
      <w:r w:rsidRPr="0088606C">
        <w:rPr>
          <w:rStyle w:val="StyleUnderline"/>
        </w:rPr>
        <w:t>Washington and New Delhi look to each other to help facilitate a stable Asian strategic order</w:t>
      </w:r>
      <w:r w:rsidRPr="0088606C">
        <w:rPr>
          <w:sz w:val="16"/>
        </w:rPr>
        <w:t xml:space="preserve">. The Joint Statement following the conclusion of the first U.S.-India Strategic and Commercial Dialogue in September 2015 with a particular focus on ensuring stability in the Asia-Pacific is yet again a reiteration of the shared U.S.-India goals for the region (US State Department, Media Note, 2015). India must factor in certain recent developments as important contextualizing factors. A joint Russia-China strategic calculus that is based on an anti-U.S. platform and expectations of a multipolar world order is developing fast. This puts India at a disadvantage. The Sino-Russian agreements reached in the first half of 2013 for the sale of advanced submarines and fighter aircraft, and those signed during Vladimir Putin's visit to China in May 2014 are a reflection of the changing geopolitical priorities in Russia. Moscow has also downgraded New Delhi from an “exclusive” to a “preferred” partner (Security Risks Research, 2014). According to Security Risks Research (2014), Russia has been in talks with Pakistan for the sale of Mi-35 Hind attack helicopters, and a decision to sell these helicopters to Pakistan has already been taken. An earlier decision by Moscow, allowing Beijing to sell RD-93 engines to Islamabad, is yet another sign of the growing distance between Moscow and New Delhi. Against such a backdrop, </w:t>
      </w:r>
      <w:r w:rsidRPr="0088606C">
        <w:rPr>
          <w:rStyle w:val="StyleUnderline"/>
        </w:rPr>
        <w:t>India has to become more realistic about who might be India's friends and partners in ensuring the maintenance of an environment conducive to its rise</w:t>
      </w:r>
      <w:r w:rsidRPr="0088606C">
        <w:rPr>
          <w:sz w:val="16"/>
        </w:rPr>
        <w:t>. Even with the new Asian power dynamics, India must learn the art of managing multiple great power relationships. India had become too comfortable dealing with just one power or another in the initial decades after its independence. However, given the steady growth in India's power and influence, it is time for New Delhi to adopt more nuanced postures and maximize its gains. Irrespective of whether India looks east or west, its overall policy aim should be to consolidate and maximize its resources in ways that enhance its leverage as a major regional and global player.</w:t>
      </w:r>
    </w:p>
    <w:p w14:paraId="62627CF3" w14:textId="77777777" w:rsidR="00003205" w:rsidRPr="0088606C" w:rsidRDefault="00003205" w:rsidP="00003205">
      <w:pPr>
        <w:pStyle w:val="Heading1"/>
      </w:pPr>
      <w:r w:rsidRPr="0088606C">
        <w:t xml:space="preserve">Misc / Uncategorized </w:t>
      </w:r>
    </w:p>
    <w:p w14:paraId="77606DA3" w14:textId="77777777" w:rsidR="00003205" w:rsidRPr="0088606C" w:rsidRDefault="00003205" w:rsidP="00003205">
      <w:pPr>
        <w:pStyle w:val="Heading4"/>
        <w:rPr>
          <w:rStyle w:val="Style13ptBold"/>
          <w:b/>
        </w:rPr>
      </w:pPr>
      <w:r w:rsidRPr="0088606C">
        <w:t>Tech glitch may backlash the upcoming climate summit in Morocco</w:t>
      </w:r>
    </w:p>
    <w:p w14:paraId="495AED9E" w14:textId="77777777" w:rsidR="00003205" w:rsidRPr="0088606C" w:rsidRDefault="00003205" w:rsidP="00003205">
      <w:pPr>
        <w:rPr>
          <w:rStyle w:val="Style13ptBold"/>
        </w:rPr>
      </w:pPr>
      <w:r w:rsidRPr="0088606C">
        <w:rPr>
          <w:rStyle w:val="Style13ptBold"/>
        </w:rPr>
        <w:t>Lyman 5-26</w:t>
      </w:r>
    </w:p>
    <w:p w14:paraId="405A935A" w14:textId="77777777" w:rsidR="00003205" w:rsidRPr="0088606C" w:rsidRDefault="00003205" w:rsidP="00003205">
      <w:pPr>
        <w:rPr>
          <w:sz w:val="16"/>
        </w:rPr>
      </w:pPr>
      <w:r w:rsidRPr="0088606C">
        <w:rPr>
          <w:sz w:val="16"/>
        </w:rPr>
        <w:t>Eric Lyman (writer for Bloomberg), 5-26-2016, Climate Talks Close With Progress on Paris Pact ‘Rule Book’, http://www.bna.com/climate-talks-close-n57982073095/, Date Accessed: 6-22-2016)//JR</w:t>
      </w:r>
    </w:p>
    <w:p w14:paraId="6DD3AC13" w14:textId="77777777" w:rsidR="00003205" w:rsidRPr="0088606C" w:rsidRDefault="00003205" w:rsidP="00003205">
      <w:pPr>
        <w:rPr>
          <w:rStyle w:val="StyleUnderline"/>
        </w:rPr>
      </w:pPr>
      <w:r w:rsidRPr="0088606C">
        <w:rPr>
          <w:rStyle w:val="StyleUnderline"/>
        </w:rPr>
        <w:t xml:space="preserve">On the final day of the negotiations, differences flared up over conflict-of-interest rules. With backing from several other developing countries, Ecuador added some draft language that would have started the process to build a set of rules to the draft language within the Subsidiary Body for Implementation </w:t>
      </w:r>
      <w:r w:rsidRPr="0088606C">
        <w:rPr>
          <w:sz w:val="16"/>
        </w:rPr>
        <w:t xml:space="preserve">(SBI), one of the main negotiating forums in Bonn (39 INER ???, 6/1/16). But as talks wound down, the language that would have created a mandate to gather information on how other UN entities and multilateral processes handle their own conflict-of-interest issues was removed, based on suggestions from the U.S. and the European Union. Conflict-of-interest rules would limit the role that organizations that stand in opposition to the goal of the process—such as large fossil fuel energy companies—can play within the process. Near the end of the talks, </w:t>
      </w:r>
      <w:r w:rsidRPr="0088606C">
        <w:rPr>
          <w:rStyle w:val="StyleUnderline"/>
        </w:rPr>
        <w:t>Ecuador called for the language to be reinserted into the draft, but the Polish chair of the SBI said he did not see the Ecuadorian flag requesting the floor, and the talks were closed. Several countries—most notably Egypt and Nicaragua—echoed Ecuador's call, but the SBI chair refused to reopen the session, blaming the problem on a technical glitch. In the end, the controversy was “noted” in the record and countries supporting the development of conflict-of-interest rules said they would bring them up at the November climate summit in Marrakech, Morocco.</w:t>
      </w:r>
    </w:p>
    <w:p w14:paraId="6C7D4092" w14:textId="77777777" w:rsidR="00003205" w:rsidRPr="0088606C" w:rsidRDefault="00003205" w:rsidP="00003205">
      <w:pPr>
        <w:pStyle w:val="Heading4"/>
        <w:rPr>
          <w:rStyle w:val="Style13ptBold"/>
          <w:b/>
        </w:rPr>
      </w:pPr>
      <w:r w:rsidRPr="0088606C">
        <w:t xml:space="preserve">Moments of crisis in the past climate talks justify skeptics </w:t>
      </w:r>
    </w:p>
    <w:p w14:paraId="1C2321FE" w14:textId="77777777" w:rsidR="00003205" w:rsidRPr="0088606C" w:rsidRDefault="00003205" w:rsidP="00003205">
      <w:pPr>
        <w:rPr>
          <w:rStyle w:val="Style13ptBold"/>
        </w:rPr>
      </w:pPr>
      <w:r w:rsidRPr="0088606C">
        <w:rPr>
          <w:rStyle w:val="Style13ptBold"/>
        </w:rPr>
        <w:t>Lyman 5-26</w:t>
      </w:r>
    </w:p>
    <w:p w14:paraId="0ADBD7FB" w14:textId="77777777" w:rsidR="00003205" w:rsidRPr="0088606C" w:rsidRDefault="00003205" w:rsidP="00003205">
      <w:pPr>
        <w:rPr>
          <w:sz w:val="16"/>
          <w:szCs w:val="16"/>
        </w:rPr>
      </w:pPr>
      <w:r w:rsidRPr="0088606C">
        <w:rPr>
          <w:sz w:val="16"/>
          <w:szCs w:val="16"/>
        </w:rPr>
        <w:t>Marlowe Hood (AFP environment and science correspondent), 5-26-2016, Climate change still a 'race against the clock': UN climate chief, http://phys.org/news/2016-05-climate-clock-chief.html, Date Accessed: 6-22-2016)//JR</w:t>
      </w:r>
    </w:p>
    <w:p w14:paraId="2EF96F55" w14:textId="77777777" w:rsidR="00003205" w:rsidRPr="00DC3BAE" w:rsidRDefault="00003205" w:rsidP="00003205">
      <w:pPr>
        <w:rPr>
          <w:sz w:val="16"/>
        </w:rPr>
      </w:pPr>
      <w:r w:rsidRPr="0088606C">
        <w:rPr>
          <w:sz w:val="16"/>
        </w:rPr>
        <w:t>"</w:t>
      </w:r>
      <w:r w:rsidRPr="0088606C">
        <w:rPr>
          <w:rStyle w:val="StyleUnderline"/>
        </w:rPr>
        <w:t>My concern is whether the transformation is going to happen fast enough to avert the worst impacts</w:t>
      </w:r>
      <w:r w:rsidRPr="0088606C">
        <w:rPr>
          <w:sz w:val="16"/>
        </w:rPr>
        <w:t>," Christiana Figueres said, referring to the global shift from carbon-polluting fossil fuels to green energy. "</w:t>
      </w:r>
      <w:r w:rsidRPr="0088606C">
        <w:rPr>
          <w:rStyle w:val="StyleUnderline"/>
        </w:rPr>
        <w:t>Greenhouse gas emissions have to peak quickly and descend," she said in an interview, as diplomats wrapped up their first negotiating session since hammering out the landmark pact in December. "It is a race against the clock."</w:t>
      </w:r>
      <w:r w:rsidRPr="0088606C">
        <w:rPr>
          <w:sz w:val="16"/>
        </w:rPr>
        <w:t xml:space="preserve"> Figueres, from Costa Rica, took on the UN climate brief in the aftermath of the failed 2009 Copenhagen summit, and played a key role in laying the groundwork for the world's first universal climate deal. Under the Paris Agreement, 195 nations vowed to hold average global warming to well under two degrees Celsius (3.6 degrees Fahrenheit), and even 1.5 C if possible. Barely 1 C of warming so far has fuelled a crescendo of devastating droughts, super storms and rising seas threatening the homes and livelihoods of tens of millions. </w:t>
      </w:r>
      <w:r w:rsidRPr="0088606C">
        <w:rPr>
          <w:rStyle w:val="StyleUnderline"/>
        </w:rPr>
        <w:t xml:space="preserve">But the tally of national pledges to curb greenhouse gases still falls far short of the mark, and scientists say they must be rapidly strengthened to hit the Paris goal. Wealthy nations have also agreed to funnel trillions of dollars to poor countries in the coming decades to help them cope with climate impacts, and retool their economies. </w:t>
      </w:r>
      <w:r w:rsidRPr="0088606C">
        <w:rPr>
          <w:sz w:val="16"/>
        </w:rPr>
        <w:t xml:space="preserve">Frontline negotiators tasked with converting the political blueprint into a workable plan met in Bonn for the 10-day session, and will reconvene along side their ministers in November in Marrakesh, Morocco. Stepping down in July, Figueres was feted by the climate diplomats in a joint work session. During the emotional send off, she was even regaled in song to the tune of a 1970s Abba hit as a "Climate Queen". Christiana Figueres, pictured on May 16, 2016, took on the UN climate brief in the aftermath of the failed 2009 Copenhagen summi Christiana Figueres, pictured on May 16, 2016, took on the UN climate brief in the aftermath of the failed 2009 Copenhagen summit, and played a key role in laying the groundwork for the world's first universal climate deal Famously—some would say stubbornly—upbeat, Figures told AFP that her six-year mandate was also filled with harrowing, make-or-break moments. "I made a deliberate decision to be optimistic early on," she explained. "It was in response to the situation that I inherited, which was anything but optimistic." </w:t>
      </w:r>
      <w:r w:rsidRPr="0088606C">
        <w:rPr>
          <w:rStyle w:val="StyleUnderline"/>
        </w:rPr>
        <w:t>Moments of crisis After the Copenhagen debacle, it was an open question whether the UN could get climate talks back on track. Each of the six end-of-year climate meets she oversaw was laced with "moments of crisis</w:t>
      </w:r>
      <w:r w:rsidRPr="0088606C">
        <w:rPr>
          <w:sz w:val="16"/>
        </w:rPr>
        <w:t>," Figueres said. During the 2011 summit in Durban, South Africa, where the 2015 Paris deadline was set, the press was reporting that the negotiations—deep into overtime—had failed, she recalled. "That's when you have to take a deep breath," she said. The December deal has ushered in a new spirit of cooperation between rich and developing nations that was often absent during more than 20 years of fraught talks, she added. "There is much more willingness to address this problem collectively," she said, echoing the view of many diplomats and observers here. But the Paris pact is only a framework and still needs to be fleshed out. "It's like moving into a very large, unfurnished house" with 196 flatmates, Figueres said. "And all the decisions have to be made by consensus." Figueres will be succeeded as Executive Secretary of the UN Framework on Climate Change by former Mexican minister Patricia Espinosa, currently ambassador to Germany.</w:t>
      </w:r>
    </w:p>
    <w:p w14:paraId="73F27663" w14:textId="77777777" w:rsidR="00554D27" w:rsidRPr="00DC3BAE" w:rsidRDefault="00554D27" w:rsidP="00554D27"/>
    <w:sectPr w:rsidR="00554D27" w:rsidRPr="00DC3BAE" w:rsidSect="00072718">
      <w:headerReference w:type="default" r:id="rId34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C30328" w14:textId="77777777" w:rsidR="00015860" w:rsidRDefault="00015860" w:rsidP="00AA1D1F">
      <w:r>
        <w:separator/>
      </w:r>
    </w:p>
  </w:endnote>
  <w:endnote w:type="continuationSeparator" w:id="0">
    <w:p w14:paraId="70133B4E" w14:textId="77777777" w:rsidR="00015860" w:rsidRDefault="00015860" w:rsidP="00AA1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panose1 w:val="020B06090702050802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HelveticaNeueLTW01-55Roman">
    <w:altName w:val="Calibri"/>
    <w:panose1 w:val="00000000000000000000"/>
    <w:charset w:val="00"/>
    <w:family w:val="auto"/>
    <w:notTrueType/>
    <w:pitch w:val="default"/>
    <w:sig w:usb0="00000003" w:usb1="00000000" w:usb2="00000000" w:usb3="00000000" w:csb0="00000001" w:csb1="00000000"/>
  </w:font>
  <w:font w:name="NotoSerif-Bold">
    <w:altName w:val="Calibri"/>
    <w:panose1 w:val="00000000000000000000"/>
    <w:charset w:val="00"/>
    <w:family w:val="auto"/>
    <w:notTrueType/>
    <w:pitch w:val="default"/>
    <w:sig w:usb0="00000003" w:usb1="00000000" w:usb2="00000000" w:usb3="00000000" w:csb0="00000001" w:csb1="00000000"/>
  </w:font>
  <w:font w:name="NotoSerif">
    <w:altName w:val="Calibri"/>
    <w:panose1 w:val="00000000000000000000"/>
    <w:charset w:val="00"/>
    <w:family w:val="auto"/>
    <w:notTrueType/>
    <w:pitch w:val="default"/>
    <w:sig w:usb0="00000003" w:usb1="00000000" w:usb2="00000000" w:usb3="00000000" w:csb0="00000001" w:csb1="00000000"/>
  </w:font>
  <w:font w:name="OpenSans-Semibold">
    <w:altName w:val="Calibri"/>
    <w:panose1 w:val="00000000000000000000"/>
    <w:charset w:val="00"/>
    <w:family w:val="auto"/>
    <w:notTrueType/>
    <w:pitch w:val="default"/>
    <w:sig w:usb0="00000003" w:usb1="00000000" w:usb2="00000000" w:usb3="00000000" w:csb0="00000001" w:csb1="00000000"/>
  </w:font>
  <w:font w:name="OpenSans">
    <w:altName w:val="Calibri"/>
    <w:panose1 w:val="00000000000000000000"/>
    <w:charset w:val="00"/>
    <w:family w:val="auto"/>
    <w:notTrueType/>
    <w:pitch w:val="default"/>
    <w:sig w:usb0="00000003" w:usb1="00000000" w:usb2="00000000" w:usb3="00000000" w:csb0="00000001" w:csb1="00000000"/>
  </w:font>
  <w:font w:name="OpenSans-Bold">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PMingLiU">
    <w:panose1 w:val="02020500000000000000"/>
    <w:charset w:val="88"/>
    <w:family w:val="auto"/>
    <w:pitch w:val="variable"/>
    <w:sig w:usb0="A00002FF" w:usb1="28CFFCFA" w:usb2="00000016" w:usb3="00000000" w:csb0="001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1FF333" w14:textId="77777777" w:rsidR="00015860" w:rsidRDefault="00015860" w:rsidP="00AA1D1F">
      <w:r>
        <w:separator/>
      </w:r>
    </w:p>
  </w:footnote>
  <w:footnote w:type="continuationSeparator" w:id="0">
    <w:p w14:paraId="26C94F53" w14:textId="77777777" w:rsidR="00015860" w:rsidRDefault="00015860" w:rsidP="00AA1D1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47216C" w14:textId="64F15A6A" w:rsidR="00AA1D1F" w:rsidRDefault="00AA1D1F">
    <w:pPr>
      <w:pStyle w:val="Header"/>
    </w:pPr>
    <w:r>
      <w:t>JDI Beier-Bosch-Bhatla 2k16 – Carbon Pricing AFF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554D27"/>
    <w:rsid w:val="000029E3"/>
    <w:rsid w:val="000029E8"/>
    <w:rsid w:val="00003205"/>
    <w:rsid w:val="00004225"/>
    <w:rsid w:val="0000654D"/>
    <w:rsid w:val="000066CA"/>
    <w:rsid w:val="00007264"/>
    <w:rsid w:val="000076A9"/>
    <w:rsid w:val="00014FAD"/>
    <w:rsid w:val="00015860"/>
    <w:rsid w:val="00015D2A"/>
    <w:rsid w:val="0002490B"/>
    <w:rsid w:val="00026465"/>
    <w:rsid w:val="00026523"/>
    <w:rsid w:val="00030204"/>
    <w:rsid w:val="0003053D"/>
    <w:rsid w:val="000312A0"/>
    <w:rsid w:val="0003396C"/>
    <w:rsid w:val="00035337"/>
    <w:rsid w:val="00041B52"/>
    <w:rsid w:val="00046086"/>
    <w:rsid w:val="0004640E"/>
    <w:rsid w:val="00052FB1"/>
    <w:rsid w:val="00054276"/>
    <w:rsid w:val="000547B1"/>
    <w:rsid w:val="0006091E"/>
    <w:rsid w:val="000638C1"/>
    <w:rsid w:val="00064725"/>
    <w:rsid w:val="00065FEE"/>
    <w:rsid w:val="00066E3C"/>
    <w:rsid w:val="00072718"/>
    <w:rsid w:val="0007381E"/>
    <w:rsid w:val="00076094"/>
    <w:rsid w:val="00076983"/>
    <w:rsid w:val="0008785F"/>
    <w:rsid w:val="00090CBE"/>
    <w:rsid w:val="00091DBB"/>
    <w:rsid w:val="00094DEC"/>
    <w:rsid w:val="000A2D8A"/>
    <w:rsid w:val="000A73A7"/>
    <w:rsid w:val="000B0405"/>
    <w:rsid w:val="000B6B2E"/>
    <w:rsid w:val="000C24D1"/>
    <w:rsid w:val="000D26A6"/>
    <w:rsid w:val="000D2B90"/>
    <w:rsid w:val="000D2F46"/>
    <w:rsid w:val="000D3AAE"/>
    <w:rsid w:val="000D5BD1"/>
    <w:rsid w:val="000D6ED8"/>
    <w:rsid w:val="000D717B"/>
    <w:rsid w:val="000E58F7"/>
    <w:rsid w:val="00100B28"/>
    <w:rsid w:val="00105EC0"/>
    <w:rsid w:val="00113FE0"/>
    <w:rsid w:val="00117313"/>
    <w:rsid w:val="00117316"/>
    <w:rsid w:val="001209B4"/>
    <w:rsid w:val="001231DC"/>
    <w:rsid w:val="0012458C"/>
    <w:rsid w:val="00136137"/>
    <w:rsid w:val="00156DD3"/>
    <w:rsid w:val="001761FC"/>
    <w:rsid w:val="001767C8"/>
    <w:rsid w:val="00182655"/>
    <w:rsid w:val="001840F2"/>
    <w:rsid w:val="00185134"/>
    <w:rsid w:val="001856C6"/>
    <w:rsid w:val="00191B5F"/>
    <w:rsid w:val="00192487"/>
    <w:rsid w:val="00193416"/>
    <w:rsid w:val="00195073"/>
    <w:rsid w:val="0019668D"/>
    <w:rsid w:val="001A0FD5"/>
    <w:rsid w:val="001A25FD"/>
    <w:rsid w:val="001A428B"/>
    <w:rsid w:val="001A5371"/>
    <w:rsid w:val="001A72C7"/>
    <w:rsid w:val="001B7055"/>
    <w:rsid w:val="001B73E3"/>
    <w:rsid w:val="001C316D"/>
    <w:rsid w:val="001D1A0D"/>
    <w:rsid w:val="001D36BF"/>
    <w:rsid w:val="001D4C28"/>
    <w:rsid w:val="001D5DFA"/>
    <w:rsid w:val="001D6568"/>
    <w:rsid w:val="001E0B1F"/>
    <w:rsid w:val="001E0C0F"/>
    <w:rsid w:val="001E1E0B"/>
    <w:rsid w:val="001E3901"/>
    <w:rsid w:val="001E40A0"/>
    <w:rsid w:val="001E67A7"/>
    <w:rsid w:val="001F1173"/>
    <w:rsid w:val="001F170A"/>
    <w:rsid w:val="002005A8"/>
    <w:rsid w:val="00203DD8"/>
    <w:rsid w:val="00204E1D"/>
    <w:rsid w:val="002059BD"/>
    <w:rsid w:val="00207FD8"/>
    <w:rsid w:val="00210FAF"/>
    <w:rsid w:val="00213B1E"/>
    <w:rsid w:val="00213ECF"/>
    <w:rsid w:val="00215284"/>
    <w:rsid w:val="00216300"/>
    <w:rsid w:val="002168F2"/>
    <w:rsid w:val="00225392"/>
    <w:rsid w:val="0022589F"/>
    <w:rsid w:val="0023386F"/>
    <w:rsid w:val="002343FE"/>
    <w:rsid w:val="00235F7B"/>
    <w:rsid w:val="002502CF"/>
    <w:rsid w:val="00267EBB"/>
    <w:rsid w:val="0027023B"/>
    <w:rsid w:val="00272F3F"/>
    <w:rsid w:val="00274EDB"/>
    <w:rsid w:val="00276119"/>
    <w:rsid w:val="0027729E"/>
    <w:rsid w:val="00281821"/>
    <w:rsid w:val="002843B2"/>
    <w:rsid w:val="00284ED6"/>
    <w:rsid w:val="002878F1"/>
    <w:rsid w:val="00290C5A"/>
    <w:rsid w:val="00290C92"/>
    <w:rsid w:val="0029647A"/>
    <w:rsid w:val="00296504"/>
    <w:rsid w:val="002A20F6"/>
    <w:rsid w:val="002B5511"/>
    <w:rsid w:val="002B7ACF"/>
    <w:rsid w:val="002D0F2C"/>
    <w:rsid w:val="002E0643"/>
    <w:rsid w:val="002E392E"/>
    <w:rsid w:val="002E6BBC"/>
    <w:rsid w:val="002F1BA9"/>
    <w:rsid w:val="002F6E74"/>
    <w:rsid w:val="003106B3"/>
    <w:rsid w:val="00310A08"/>
    <w:rsid w:val="0031385D"/>
    <w:rsid w:val="00316E2B"/>
    <w:rsid w:val="003171AB"/>
    <w:rsid w:val="003223B2"/>
    <w:rsid w:val="00322A67"/>
    <w:rsid w:val="003306EC"/>
    <w:rsid w:val="00330E13"/>
    <w:rsid w:val="00334A34"/>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3C01"/>
    <w:rsid w:val="003A4D9C"/>
    <w:rsid w:val="003B0BC1"/>
    <w:rsid w:val="003B1668"/>
    <w:rsid w:val="003C4F93"/>
    <w:rsid w:val="003C5F4C"/>
    <w:rsid w:val="003D1615"/>
    <w:rsid w:val="003D379C"/>
    <w:rsid w:val="003D5EA8"/>
    <w:rsid w:val="003D7B28"/>
    <w:rsid w:val="003E305E"/>
    <w:rsid w:val="003E34DB"/>
    <w:rsid w:val="003E5302"/>
    <w:rsid w:val="003E5BF1"/>
    <w:rsid w:val="003F2452"/>
    <w:rsid w:val="003F41EA"/>
    <w:rsid w:val="003F7DF0"/>
    <w:rsid w:val="004039AF"/>
    <w:rsid w:val="00407AFF"/>
    <w:rsid w:val="0041155D"/>
    <w:rsid w:val="00414674"/>
    <w:rsid w:val="004170BF"/>
    <w:rsid w:val="00421EA5"/>
    <w:rsid w:val="004270E3"/>
    <w:rsid w:val="004348DC"/>
    <w:rsid w:val="00434921"/>
    <w:rsid w:val="00442018"/>
    <w:rsid w:val="00446567"/>
    <w:rsid w:val="00447B10"/>
    <w:rsid w:val="00452EE4"/>
    <w:rsid w:val="00452F0B"/>
    <w:rsid w:val="004536D6"/>
    <w:rsid w:val="00457224"/>
    <w:rsid w:val="004576D2"/>
    <w:rsid w:val="0047482C"/>
    <w:rsid w:val="00475436"/>
    <w:rsid w:val="0048047E"/>
    <w:rsid w:val="00482AF9"/>
    <w:rsid w:val="00485DFA"/>
    <w:rsid w:val="0048675F"/>
    <w:rsid w:val="00496BB2"/>
    <w:rsid w:val="004971C8"/>
    <w:rsid w:val="004B37B4"/>
    <w:rsid w:val="004B4ADC"/>
    <w:rsid w:val="004B72B4"/>
    <w:rsid w:val="004C0314"/>
    <w:rsid w:val="004C0D3D"/>
    <w:rsid w:val="004C213E"/>
    <w:rsid w:val="004C376C"/>
    <w:rsid w:val="004C657F"/>
    <w:rsid w:val="004D17D8"/>
    <w:rsid w:val="004D52D8"/>
    <w:rsid w:val="004E355B"/>
    <w:rsid w:val="005028E5"/>
    <w:rsid w:val="00503735"/>
    <w:rsid w:val="00503ACC"/>
    <w:rsid w:val="00516A88"/>
    <w:rsid w:val="00522065"/>
    <w:rsid w:val="005224F2"/>
    <w:rsid w:val="00533F1C"/>
    <w:rsid w:val="00534418"/>
    <w:rsid w:val="00536D8B"/>
    <w:rsid w:val="005379C3"/>
    <w:rsid w:val="005410E0"/>
    <w:rsid w:val="00543F27"/>
    <w:rsid w:val="005519C2"/>
    <w:rsid w:val="005523E0"/>
    <w:rsid w:val="0055320F"/>
    <w:rsid w:val="00554D27"/>
    <w:rsid w:val="0055699B"/>
    <w:rsid w:val="00556EA0"/>
    <w:rsid w:val="0056020A"/>
    <w:rsid w:val="00563D3D"/>
    <w:rsid w:val="005659AA"/>
    <w:rsid w:val="005676E8"/>
    <w:rsid w:val="00571AF1"/>
    <w:rsid w:val="0057405F"/>
    <w:rsid w:val="00577C12"/>
    <w:rsid w:val="00580BFC"/>
    <w:rsid w:val="00581048"/>
    <w:rsid w:val="00581203"/>
    <w:rsid w:val="0058164A"/>
    <w:rsid w:val="0058349C"/>
    <w:rsid w:val="00585FBE"/>
    <w:rsid w:val="005870E8"/>
    <w:rsid w:val="0058789C"/>
    <w:rsid w:val="00593063"/>
    <w:rsid w:val="0059577A"/>
    <w:rsid w:val="005975D7"/>
    <w:rsid w:val="005A2427"/>
    <w:rsid w:val="005A4D4E"/>
    <w:rsid w:val="005A7237"/>
    <w:rsid w:val="005B21FA"/>
    <w:rsid w:val="005B3244"/>
    <w:rsid w:val="005B6EE8"/>
    <w:rsid w:val="005B7731"/>
    <w:rsid w:val="005C4515"/>
    <w:rsid w:val="005C5602"/>
    <w:rsid w:val="005C74A6"/>
    <w:rsid w:val="005D3B4D"/>
    <w:rsid w:val="005D615C"/>
    <w:rsid w:val="005D760B"/>
    <w:rsid w:val="005E1860"/>
    <w:rsid w:val="005E34B8"/>
    <w:rsid w:val="005F063B"/>
    <w:rsid w:val="005F192D"/>
    <w:rsid w:val="005F24C8"/>
    <w:rsid w:val="005F26AF"/>
    <w:rsid w:val="005F5DBC"/>
    <w:rsid w:val="00606651"/>
    <w:rsid w:val="00607D6C"/>
    <w:rsid w:val="0061383D"/>
    <w:rsid w:val="00614D69"/>
    <w:rsid w:val="00617030"/>
    <w:rsid w:val="00621301"/>
    <w:rsid w:val="0062173F"/>
    <w:rsid w:val="006235FB"/>
    <w:rsid w:val="0062674F"/>
    <w:rsid w:val="00626A15"/>
    <w:rsid w:val="00632EC4"/>
    <w:rsid w:val="00634125"/>
    <w:rsid w:val="006379E9"/>
    <w:rsid w:val="006438CB"/>
    <w:rsid w:val="00645D67"/>
    <w:rsid w:val="006529B9"/>
    <w:rsid w:val="00654695"/>
    <w:rsid w:val="0065500A"/>
    <w:rsid w:val="00655217"/>
    <w:rsid w:val="0065727C"/>
    <w:rsid w:val="0066521A"/>
    <w:rsid w:val="00674A78"/>
    <w:rsid w:val="0067549A"/>
    <w:rsid w:val="0068518E"/>
    <w:rsid w:val="00696A16"/>
    <w:rsid w:val="006A4840"/>
    <w:rsid w:val="006A52A0"/>
    <w:rsid w:val="006A7E1D"/>
    <w:rsid w:val="006C3A56"/>
    <w:rsid w:val="006D13F4"/>
    <w:rsid w:val="006D6AED"/>
    <w:rsid w:val="006E6D0B"/>
    <w:rsid w:val="006F126E"/>
    <w:rsid w:val="006F2E95"/>
    <w:rsid w:val="006F32C9"/>
    <w:rsid w:val="006F3834"/>
    <w:rsid w:val="006F5693"/>
    <w:rsid w:val="006F5D4C"/>
    <w:rsid w:val="00706419"/>
    <w:rsid w:val="0071645E"/>
    <w:rsid w:val="00717B01"/>
    <w:rsid w:val="007227D9"/>
    <w:rsid w:val="0072491F"/>
    <w:rsid w:val="00725598"/>
    <w:rsid w:val="007374A1"/>
    <w:rsid w:val="007405EB"/>
    <w:rsid w:val="00752712"/>
    <w:rsid w:val="00753A84"/>
    <w:rsid w:val="007611F5"/>
    <w:rsid w:val="007619E4"/>
    <w:rsid w:val="00761E75"/>
    <w:rsid w:val="0076325E"/>
    <w:rsid w:val="0076495E"/>
    <w:rsid w:val="00765FC8"/>
    <w:rsid w:val="00775694"/>
    <w:rsid w:val="00787890"/>
    <w:rsid w:val="007904E5"/>
    <w:rsid w:val="00793F46"/>
    <w:rsid w:val="00793F51"/>
    <w:rsid w:val="007A1325"/>
    <w:rsid w:val="007A1A18"/>
    <w:rsid w:val="007A3BAF"/>
    <w:rsid w:val="007A7A91"/>
    <w:rsid w:val="007B53D8"/>
    <w:rsid w:val="007C22C5"/>
    <w:rsid w:val="007C2638"/>
    <w:rsid w:val="007C361E"/>
    <w:rsid w:val="007C57E1"/>
    <w:rsid w:val="007C5811"/>
    <w:rsid w:val="007D237D"/>
    <w:rsid w:val="007D2DF5"/>
    <w:rsid w:val="007D31A9"/>
    <w:rsid w:val="007D451A"/>
    <w:rsid w:val="007D5E3E"/>
    <w:rsid w:val="007D7596"/>
    <w:rsid w:val="007E242C"/>
    <w:rsid w:val="007E6631"/>
    <w:rsid w:val="007F4F74"/>
    <w:rsid w:val="00800F56"/>
    <w:rsid w:val="00803A12"/>
    <w:rsid w:val="00803C82"/>
    <w:rsid w:val="00805417"/>
    <w:rsid w:val="00811BA4"/>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606C"/>
    <w:rsid w:val="008904F9"/>
    <w:rsid w:val="00890E4C"/>
    <w:rsid w:val="00890E74"/>
    <w:rsid w:val="00892798"/>
    <w:rsid w:val="0089418F"/>
    <w:rsid w:val="00897C29"/>
    <w:rsid w:val="008A1A9C"/>
    <w:rsid w:val="008A4633"/>
    <w:rsid w:val="008B032E"/>
    <w:rsid w:val="008B7F22"/>
    <w:rsid w:val="008C0FA2"/>
    <w:rsid w:val="008C1B8A"/>
    <w:rsid w:val="008C2342"/>
    <w:rsid w:val="008C30A4"/>
    <w:rsid w:val="008C6153"/>
    <w:rsid w:val="008C77B6"/>
    <w:rsid w:val="008D1B91"/>
    <w:rsid w:val="008D724A"/>
    <w:rsid w:val="008E2440"/>
    <w:rsid w:val="008E7A3E"/>
    <w:rsid w:val="008F41FD"/>
    <w:rsid w:val="008F4479"/>
    <w:rsid w:val="008F4BA0"/>
    <w:rsid w:val="00901726"/>
    <w:rsid w:val="00912D2C"/>
    <w:rsid w:val="00920E6A"/>
    <w:rsid w:val="009263A6"/>
    <w:rsid w:val="00926A24"/>
    <w:rsid w:val="00931816"/>
    <w:rsid w:val="00932C71"/>
    <w:rsid w:val="00945A54"/>
    <w:rsid w:val="009509D5"/>
    <w:rsid w:val="009538F5"/>
    <w:rsid w:val="00957187"/>
    <w:rsid w:val="00960255"/>
    <w:rsid w:val="009603E1"/>
    <w:rsid w:val="00961C9D"/>
    <w:rsid w:val="009629F3"/>
    <w:rsid w:val="00963065"/>
    <w:rsid w:val="00964F19"/>
    <w:rsid w:val="0097151F"/>
    <w:rsid w:val="00973777"/>
    <w:rsid w:val="00976E78"/>
    <w:rsid w:val="009775C0"/>
    <w:rsid w:val="00981F23"/>
    <w:rsid w:val="00990634"/>
    <w:rsid w:val="00991733"/>
    <w:rsid w:val="00992078"/>
    <w:rsid w:val="00992BE3"/>
    <w:rsid w:val="009967C9"/>
    <w:rsid w:val="009A1467"/>
    <w:rsid w:val="009A6464"/>
    <w:rsid w:val="009B0F3E"/>
    <w:rsid w:val="009B69F5"/>
    <w:rsid w:val="009C5FF7"/>
    <w:rsid w:val="009C6292"/>
    <w:rsid w:val="009C6F8F"/>
    <w:rsid w:val="009D15DB"/>
    <w:rsid w:val="009D3133"/>
    <w:rsid w:val="009D73D1"/>
    <w:rsid w:val="009E160D"/>
    <w:rsid w:val="009F1CBB"/>
    <w:rsid w:val="009F3305"/>
    <w:rsid w:val="009F6FB2"/>
    <w:rsid w:val="00A071C0"/>
    <w:rsid w:val="00A1295E"/>
    <w:rsid w:val="00A22670"/>
    <w:rsid w:val="00A24B35"/>
    <w:rsid w:val="00A271BA"/>
    <w:rsid w:val="00A27F86"/>
    <w:rsid w:val="00A431C6"/>
    <w:rsid w:val="00A54315"/>
    <w:rsid w:val="00A60FBC"/>
    <w:rsid w:val="00A65C0B"/>
    <w:rsid w:val="00A776BA"/>
    <w:rsid w:val="00A81FD2"/>
    <w:rsid w:val="00A8441A"/>
    <w:rsid w:val="00A8674A"/>
    <w:rsid w:val="00A94455"/>
    <w:rsid w:val="00A96E24"/>
    <w:rsid w:val="00AA1D1F"/>
    <w:rsid w:val="00AA6F6E"/>
    <w:rsid w:val="00AB122B"/>
    <w:rsid w:val="00AB1995"/>
    <w:rsid w:val="00AB21B0"/>
    <w:rsid w:val="00AB48D3"/>
    <w:rsid w:val="00AD0A11"/>
    <w:rsid w:val="00AD6D57"/>
    <w:rsid w:val="00AD73D1"/>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23F7"/>
    <w:rsid w:val="00B24662"/>
    <w:rsid w:val="00B319C3"/>
    <w:rsid w:val="00B3569C"/>
    <w:rsid w:val="00B43676"/>
    <w:rsid w:val="00B5602D"/>
    <w:rsid w:val="00B60125"/>
    <w:rsid w:val="00B6656B"/>
    <w:rsid w:val="00B71625"/>
    <w:rsid w:val="00B75C54"/>
    <w:rsid w:val="00B833B7"/>
    <w:rsid w:val="00B8710E"/>
    <w:rsid w:val="00B92A93"/>
    <w:rsid w:val="00BA17A8"/>
    <w:rsid w:val="00BA3C33"/>
    <w:rsid w:val="00BB0878"/>
    <w:rsid w:val="00BB1879"/>
    <w:rsid w:val="00BC0ABE"/>
    <w:rsid w:val="00BC30DB"/>
    <w:rsid w:val="00BC64FF"/>
    <w:rsid w:val="00BC7C37"/>
    <w:rsid w:val="00BD2244"/>
    <w:rsid w:val="00BD4325"/>
    <w:rsid w:val="00BD4EB1"/>
    <w:rsid w:val="00BD6CB1"/>
    <w:rsid w:val="00BE6472"/>
    <w:rsid w:val="00BF29B8"/>
    <w:rsid w:val="00BF46EA"/>
    <w:rsid w:val="00BF5A5B"/>
    <w:rsid w:val="00BF6CFD"/>
    <w:rsid w:val="00C06B55"/>
    <w:rsid w:val="00C07769"/>
    <w:rsid w:val="00C07D05"/>
    <w:rsid w:val="00C10856"/>
    <w:rsid w:val="00C12573"/>
    <w:rsid w:val="00C203FA"/>
    <w:rsid w:val="00C244F5"/>
    <w:rsid w:val="00C3164F"/>
    <w:rsid w:val="00C31B5E"/>
    <w:rsid w:val="00C3430B"/>
    <w:rsid w:val="00C34D3E"/>
    <w:rsid w:val="00C35B37"/>
    <w:rsid w:val="00C36015"/>
    <w:rsid w:val="00C360C4"/>
    <w:rsid w:val="00C3747A"/>
    <w:rsid w:val="00C37F29"/>
    <w:rsid w:val="00C53D58"/>
    <w:rsid w:val="00C54A3F"/>
    <w:rsid w:val="00C56DCC"/>
    <w:rsid w:val="00C57075"/>
    <w:rsid w:val="00C576AB"/>
    <w:rsid w:val="00C603FB"/>
    <w:rsid w:val="00C665C6"/>
    <w:rsid w:val="00C7158F"/>
    <w:rsid w:val="00C72AFE"/>
    <w:rsid w:val="00C81619"/>
    <w:rsid w:val="00C83DD3"/>
    <w:rsid w:val="00C84063"/>
    <w:rsid w:val="00C96AA3"/>
    <w:rsid w:val="00CA013C"/>
    <w:rsid w:val="00CA6D6D"/>
    <w:rsid w:val="00CB3104"/>
    <w:rsid w:val="00CB54C6"/>
    <w:rsid w:val="00CC7A4E"/>
    <w:rsid w:val="00CD1359"/>
    <w:rsid w:val="00CD4C83"/>
    <w:rsid w:val="00D01EDC"/>
    <w:rsid w:val="00D04DBD"/>
    <w:rsid w:val="00D078AA"/>
    <w:rsid w:val="00D10058"/>
    <w:rsid w:val="00D11978"/>
    <w:rsid w:val="00D15E30"/>
    <w:rsid w:val="00D16129"/>
    <w:rsid w:val="00D169EA"/>
    <w:rsid w:val="00D22FA2"/>
    <w:rsid w:val="00D24731"/>
    <w:rsid w:val="00D25DBD"/>
    <w:rsid w:val="00D26929"/>
    <w:rsid w:val="00D30CBD"/>
    <w:rsid w:val="00D30D9E"/>
    <w:rsid w:val="00D3137C"/>
    <w:rsid w:val="00D33908"/>
    <w:rsid w:val="00D354F2"/>
    <w:rsid w:val="00D36C30"/>
    <w:rsid w:val="00D37C90"/>
    <w:rsid w:val="00D43A8C"/>
    <w:rsid w:val="00D53072"/>
    <w:rsid w:val="00D55517"/>
    <w:rsid w:val="00D60F52"/>
    <w:rsid w:val="00D61A4E"/>
    <w:rsid w:val="00D634EA"/>
    <w:rsid w:val="00D713A1"/>
    <w:rsid w:val="00D77956"/>
    <w:rsid w:val="00D77DC1"/>
    <w:rsid w:val="00D80F0C"/>
    <w:rsid w:val="00D86357"/>
    <w:rsid w:val="00D92077"/>
    <w:rsid w:val="00D951E2"/>
    <w:rsid w:val="00D9565A"/>
    <w:rsid w:val="00DA20DB"/>
    <w:rsid w:val="00DB2337"/>
    <w:rsid w:val="00DB5F87"/>
    <w:rsid w:val="00DB699B"/>
    <w:rsid w:val="00DC0376"/>
    <w:rsid w:val="00DC099B"/>
    <w:rsid w:val="00DC21B5"/>
    <w:rsid w:val="00DC2BE5"/>
    <w:rsid w:val="00DC3BAE"/>
    <w:rsid w:val="00DD4CD4"/>
    <w:rsid w:val="00DD60D9"/>
    <w:rsid w:val="00DD65A2"/>
    <w:rsid w:val="00DD6770"/>
    <w:rsid w:val="00DE0749"/>
    <w:rsid w:val="00DE1085"/>
    <w:rsid w:val="00DE1CE2"/>
    <w:rsid w:val="00DF08C4"/>
    <w:rsid w:val="00DF1210"/>
    <w:rsid w:val="00DF31E9"/>
    <w:rsid w:val="00DF400D"/>
    <w:rsid w:val="00DF5C23"/>
    <w:rsid w:val="00E01DAD"/>
    <w:rsid w:val="00E021DC"/>
    <w:rsid w:val="00E03F91"/>
    <w:rsid w:val="00E045FF"/>
    <w:rsid w:val="00E064EF"/>
    <w:rsid w:val="00E064F2"/>
    <w:rsid w:val="00E06876"/>
    <w:rsid w:val="00E0717B"/>
    <w:rsid w:val="00E107DC"/>
    <w:rsid w:val="00E15598"/>
    <w:rsid w:val="00E20D65"/>
    <w:rsid w:val="00E21F89"/>
    <w:rsid w:val="00E23827"/>
    <w:rsid w:val="00E25D9B"/>
    <w:rsid w:val="00E353A2"/>
    <w:rsid w:val="00E36881"/>
    <w:rsid w:val="00E42243"/>
    <w:rsid w:val="00E42E4C"/>
    <w:rsid w:val="00E47013"/>
    <w:rsid w:val="00E541F9"/>
    <w:rsid w:val="00E57B79"/>
    <w:rsid w:val="00E63419"/>
    <w:rsid w:val="00E64496"/>
    <w:rsid w:val="00E7150B"/>
    <w:rsid w:val="00E72115"/>
    <w:rsid w:val="00E77745"/>
    <w:rsid w:val="00E8322E"/>
    <w:rsid w:val="00E903E0"/>
    <w:rsid w:val="00EA1115"/>
    <w:rsid w:val="00EA39EB"/>
    <w:rsid w:val="00EA58CE"/>
    <w:rsid w:val="00EA5C60"/>
    <w:rsid w:val="00EB33FF"/>
    <w:rsid w:val="00EB3D1A"/>
    <w:rsid w:val="00EC118B"/>
    <w:rsid w:val="00EC2759"/>
    <w:rsid w:val="00EC6F43"/>
    <w:rsid w:val="00EC7106"/>
    <w:rsid w:val="00ED0120"/>
    <w:rsid w:val="00ED3BBA"/>
    <w:rsid w:val="00ED4E12"/>
    <w:rsid w:val="00EE051B"/>
    <w:rsid w:val="00EE54B4"/>
    <w:rsid w:val="00EE5CA3"/>
    <w:rsid w:val="00EF1AD8"/>
    <w:rsid w:val="00EF2B5C"/>
    <w:rsid w:val="00EF3FBA"/>
    <w:rsid w:val="00EF7794"/>
    <w:rsid w:val="00F02046"/>
    <w:rsid w:val="00F02E4C"/>
    <w:rsid w:val="00F053D8"/>
    <w:rsid w:val="00F07888"/>
    <w:rsid w:val="00F1313D"/>
    <w:rsid w:val="00F201E7"/>
    <w:rsid w:val="00F204E0"/>
    <w:rsid w:val="00F20B16"/>
    <w:rsid w:val="00F2173C"/>
    <w:rsid w:val="00F21C79"/>
    <w:rsid w:val="00F238C9"/>
    <w:rsid w:val="00F23CA5"/>
    <w:rsid w:val="00F277AA"/>
    <w:rsid w:val="00F27C00"/>
    <w:rsid w:val="00F31955"/>
    <w:rsid w:val="00F34C06"/>
    <w:rsid w:val="00F43EA3"/>
    <w:rsid w:val="00F46920"/>
    <w:rsid w:val="00F50C55"/>
    <w:rsid w:val="00F51E13"/>
    <w:rsid w:val="00F54C51"/>
    <w:rsid w:val="00F57FFB"/>
    <w:rsid w:val="00F601E6"/>
    <w:rsid w:val="00F73954"/>
    <w:rsid w:val="00F7550E"/>
    <w:rsid w:val="00F94060"/>
    <w:rsid w:val="00F972B9"/>
    <w:rsid w:val="00FA56F6"/>
    <w:rsid w:val="00FB329D"/>
    <w:rsid w:val="00FC27E3"/>
    <w:rsid w:val="00FC60E7"/>
    <w:rsid w:val="00FC74C7"/>
    <w:rsid w:val="00FD451D"/>
    <w:rsid w:val="00FD5B22"/>
    <w:rsid w:val="00FD7223"/>
    <w:rsid w:val="00FE1B01"/>
    <w:rsid w:val="00FF5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DFC0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06B55"/>
    <w:rPr>
      <w:rFonts w:ascii="Calibri" w:hAnsi="Calibri"/>
      <w:sz w:val="22"/>
    </w:rPr>
  </w:style>
  <w:style w:type="paragraph" w:styleId="Heading1">
    <w:name w:val="heading 1"/>
    <w:aliases w:val="Pocket"/>
    <w:basedOn w:val="Normal"/>
    <w:next w:val="Normal"/>
    <w:link w:val="Heading1Char"/>
    <w:uiPriority w:val="9"/>
    <w:qFormat/>
    <w:rsid w:val="00C06B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06B55"/>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06B5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06B55"/>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C06B5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06B5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06B55"/>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06B5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06B55"/>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B"/>
    <w:basedOn w:val="DefaultParagraphFont"/>
    <w:uiPriority w:val="6"/>
    <w:qFormat/>
    <w:rsid w:val="00C06B55"/>
    <w:rPr>
      <w:b/>
      <w:sz w:val="22"/>
      <w:u w:val="single"/>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Style1,Box"/>
    <w:basedOn w:val="DefaultParagraphFont"/>
    <w:link w:val="textbold"/>
    <w:uiPriority w:val="7"/>
    <w:qFormat/>
    <w:rsid w:val="00C06B55"/>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C06B55"/>
    <w:rPr>
      <w:color w:val="auto"/>
      <w:u w:val="none"/>
    </w:rPr>
  </w:style>
  <w:style w:type="character" w:styleId="Hyperlink">
    <w:name w:val="Hyperlink"/>
    <w:aliases w:val="heading 1 (block title),Important,Read,Internet Link,Analytic Text,Card Text,Internet link"/>
    <w:basedOn w:val="DefaultParagraphFont"/>
    <w:uiPriority w:val="99"/>
    <w:unhideWhenUsed/>
    <w:rsid w:val="00C06B55"/>
    <w:rPr>
      <w:color w:val="auto"/>
      <w:u w:val="none"/>
    </w:rPr>
  </w:style>
  <w:style w:type="paragraph" w:styleId="DocumentMap">
    <w:name w:val="Document Map"/>
    <w:basedOn w:val="Normal"/>
    <w:link w:val="DocumentMapChar"/>
    <w:uiPriority w:val="99"/>
    <w:semiHidden/>
    <w:unhideWhenUsed/>
    <w:rsid w:val="00C06B5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06B55"/>
    <w:rPr>
      <w:rFonts w:ascii="Lucida Grande" w:hAnsi="Lucida Grande" w:cs="Lucida Grande"/>
    </w:rPr>
  </w:style>
  <w:style w:type="paragraph" w:customStyle="1" w:styleId="textbold">
    <w:name w:val="text bold"/>
    <w:basedOn w:val="Normal"/>
    <w:link w:val="Emphasis"/>
    <w:uiPriority w:val="7"/>
    <w:qFormat/>
    <w:rsid w:val="00E23827"/>
    <w:pPr>
      <w:spacing w:after="160" w:line="259" w:lineRule="auto"/>
      <w:ind w:left="720"/>
      <w:jc w:val="both"/>
    </w:pPr>
    <w:rPr>
      <w:b/>
      <w:iCs/>
      <w:u w:val="single"/>
      <w:bdr w:val="single" w:sz="8" w:space="0" w:color="auto"/>
    </w:rPr>
  </w:style>
  <w:style w:type="paragraph" w:styleId="NormalWeb">
    <w:name w:val="Normal (Web)"/>
    <w:basedOn w:val="Normal"/>
    <w:uiPriority w:val="99"/>
    <w:unhideWhenUsed/>
    <w:rsid w:val="00E23827"/>
    <w:pPr>
      <w:spacing w:before="100" w:beforeAutospacing="1" w:after="100" w:afterAutospacing="1"/>
    </w:pPr>
    <w:rPr>
      <w:rFonts w:ascii="Times New Roman" w:eastAsia="Times New Roman" w:hAnsi="Times New Roman" w:cs="Times New Roman"/>
      <w:sz w:val="24"/>
      <w:lang w:eastAsia="zh-CN"/>
    </w:rPr>
  </w:style>
  <w:style w:type="paragraph" w:customStyle="1" w:styleId="Emphasis1">
    <w:name w:val="Emphasis1"/>
    <w:basedOn w:val="Normal"/>
    <w:uiPriority w:val="7"/>
    <w:qFormat/>
    <w:rsid w:val="00E77745"/>
    <w:pPr>
      <w:spacing w:after="160" w:line="259" w:lineRule="auto"/>
      <w:ind w:left="720"/>
      <w:jc w:val="both"/>
    </w:pPr>
    <w:rPr>
      <w:b/>
      <w:iCs/>
      <w:u w:val="single"/>
      <w:bdr w:val="single" w:sz="12" w:space="0" w:color="auto"/>
    </w:rPr>
  </w:style>
  <w:style w:type="character" w:customStyle="1" w:styleId="apple-converted-space">
    <w:name w:val="apple-converted-space"/>
    <w:basedOn w:val="DefaultParagraphFont"/>
    <w:rsid w:val="00E77745"/>
  </w:style>
  <w:style w:type="character" w:customStyle="1" w:styleId="underline">
    <w:name w:val="underline"/>
    <w:qFormat/>
    <w:rsid w:val="00543F27"/>
    <w:rPr>
      <w:b/>
      <w:u w:val="single"/>
    </w:rPr>
  </w:style>
  <w:style w:type="character" w:customStyle="1" w:styleId="apple-style-span">
    <w:name w:val="apple-style-span"/>
    <w:rsid w:val="00C96AA3"/>
  </w:style>
  <w:style w:type="character" w:customStyle="1" w:styleId="cardtextChar">
    <w:name w:val="card text Char"/>
    <w:link w:val="cardtext"/>
    <w:locked/>
    <w:rsid w:val="00C96AA3"/>
    <w:rPr>
      <w:rFonts w:ascii="Times New Roman" w:eastAsia="Calibri" w:hAnsi="Times New Roman" w:cs="Times New Roman"/>
      <w:sz w:val="20"/>
    </w:rPr>
  </w:style>
  <w:style w:type="paragraph" w:customStyle="1" w:styleId="cardtext">
    <w:name w:val="card text"/>
    <w:basedOn w:val="Normal"/>
    <w:link w:val="cardtextChar"/>
    <w:qFormat/>
    <w:rsid w:val="00C96AA3"/>
    <w:pPr>
      <w:spacing w:after="160" w:line="259" w:lineRule="auto"/>
      <w:ind w:left="288" w:right="288"/>
    </w:pPr>
    <w:rPr>
      <w:rFonts w:ascii="Times New Roman" w:eastAsia="Calibri" w:hAnsi="Times New Roman" w:cs="Times New Roman"/>
      <w:sz w:val="20"/>
    </w:rPr>
  </w:style>
  <w:style w:type="paragraph" w:styleId="Header">
    <w:name w:val="header"/>
    <w:basedOn w:val="Normal"/>
    <w:link w:val="HeaderChar"/>
    <w:uiPriority w:val="99"/>
    <w:unhideWhenUsed/>
    <w:rsid w:val="00AA1D1F"/>
    <w:pPr>
      <w:tabs>
        <w:tab w:val="center" w:pos="4680"/>
        <w:tab w:val="right" w:pos="9360"/>
      </w:tabs>
    </w:pPr>
  </w:style>
  <w:style w:type="character" w:customStyle="1" w:styleId="HeaderChar">
    <w:name w:val="Header Char"/>
    <w:basedOn w:val="DefaultParagraphFont"/>
    <w:link w:val="Header"/>
    <w:uiPriority w:val="99"/>
    <w:rsid w:val="00AA1D1F"/>
    <w:rPr>
      <w:rFonts w:ascii="Calibri" w:hAnsi="Calibri"/>
      <w:sz w:val="22"/>
    </w:rPr>
  </w:style>
  <w:style w:type="paragraph" w:styleId="Footer">
    <w:name w:val="footer"/>
    <w:basedOn w:val="Normal"/>
    <w:link w:val="FooterChar"/>
    <w:uiPriority w:val="99"/>
    <w:unhideWhenUsed/>
    <w:rsid w:val="00AA1D1F"/>
    <w:pPr>
      <w:tabs>
        <w:tab w:val="center" w:pos="4680"/>
        <w:tab w:val="right" w:pos="9360"/>
      </w:tabs>
    </w:pPr>
  </w:style>
  <w:style w:type="character" w:customStyle="1" w:styleId="FooterChar">
    <w:name w:val="Footer Char"/>
    <w:basedOn w:val="DefaultParagraphFont"/>
    <w:link w:val="Footer"/>
    <w:uiPriority w:val="99"/>
    <w:rsid w:val="00AA1D1F"/>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06" Type="http://schemas.openxmlformats.org/officeDocument/2006/relationships/hyperlink" Target="http://www.nature.com/nclimate/journal/v3/n1/full/nclimate1783.html" TargetMode="External"/><Relationship Id="rId107" Type="http://schemas.openxmlformats.org/officeDocument/2006/relationships/hyperlink" Target="http://www.nature.com/nclimate/journal/v3/n1/full/nclimate1783.html" TargetMode="External"/><Relationship Id="rId108" Type="http://schemas.openxmlformats.org/officeDocument/2006/relationships/hyperlink" Target="http://www.theguardian.com/environment/climate-consensus-97-per-cent/2014/jan/09/global-warming-humans-not-sun" TargetMode="External"/><Relationship Id="rId109" Type="http://schemas.openxmlformats.org/officeDocument/2006/relationships/hyperlink" Target="http://www.theguardian.com/commentisfree/2013/sep/28/ipcc-climate-change-deniers" TargetMode="External"/><Relationship Id="rId70" Type="http://schemas.openxmlformats.org/officeDocument/2006/relationships/hyperlink" Target="http://www.nature.com/nclimate/journal/v3/n1/full/nclimate1783.html" TargetMode="External"/><Relationship Id="rId71" Type="http://schemas.openxmlformats.org/officeDocument/2006/relationships/hyperlink" Target="http://www.nature.com/nclimate/journal/v3/n1/full/nclimate1783.html" TargetMode="External"/><Relationship Id="rId72" Type="http://schemas.openxmlformats.org/officeDocument/2006/relationships/hyperlink" Target="http://www.nature.com/nclimate/journal/v3/n1/full/nclimate1783.html" TargetMode="External"/><Relationship Id="rId73" Type="http://schemas.openxmlformats.org/officeDocument/2006/relationships/hyperlink" Target="http://www.nature.com/nclimate/journal/v3/n1/full/nclimate1783.html" TargetMode="External"/><Relationship Id="rId74" Type="http://schemas.openxmlformats.org/officeDocument/2006/relationships/hyperlink" Target="http://www.nature.com/nclimate/journal/v3/n1/full/nclimate1783.html" TargetMode="External"/><Relationship Id="rId75" Type="http://schemas.openxmlformats.org/officeDocument/2006/relationships/hyperlink" Target="http://www.nature.com/nclimate/journal/v3/n1/full/nclimate1783.html" TargetMode="External"/><Relationship Id="rId76" Type="http://schemas.openxmlformats.org/officeDocument/2006/relationships/hyperlink" Target="http://www.nature.com/nclimate/journal/v3/n1/full/nclimate1783.html" TargetMode="External"/><Relationship Id="rId77" Type="http://schemas.openxmlformats.org/officeDocument/2006/relationships/hyperlink" Target="http://www.nature.com/nclimate/journal/v3/n1/full/nclimate1783.html" TargetMode="External"/><Relationship Id="rId78" Type="http://schemas.openxmlformats.org/officeDocument/2006/relationships/hyperlink" Target="http://www.nature.com/nclimate/journal/v3/n1/full/nclimate1783.html" TargetMode="External"/><Relationship Id="rId79" Type="http://schemas.openxmlformats.org/officeDocument/2006/relationships/hyperlink" Target="http://www.nature.com/nclimate/journal/v3/n1/full/nclimate1783.html" TargetMode="External"/><Relationship Id="rId170" Type="http://schemas.openxmlformats.org/officeDocument/2006/relationships/hyperlink" Target="http://www.bloomberg.com/news/2011-12-23/foxconn-s-entry-into-solar-power-might-narrow-margins-for-chinese-makers.html" TargetMode="External"/><Relationship Id="rId171" Type="http://schemas.openxmlformats.org/officeDocument/2006/relationships/hyperlink" Target="http://www.sciencedirect.com.ezp1.harvard.edu/science?_ob=ArticleURL&amp;_udi=B6W5V-4N2DW14-2&amp;_user=209690&amp;_coverDate=12%2F31%2F2007&amp;_rdoc=8&amp;_fmt=full&amp;_orig=browse&amp;_srch=doc-info(%23toc%236580%232007%23999489997%23645055%23FLA%23display%23Volume)&amp;_cdi=6580&amp;_sort=d&amp;_docanchor=&amp;_ct=15&amp;_acct=C000014438&amp;_version=1&amp;_urlVersion=0&amp;_userid=209690&amp;md5=274a4201529d24c40995031bc5cc94b2" TargetMode="External"/><Relationship Id="rId172" Type="http://schemas.openxmlformats.org/officeDocument/2006/relationships/hyperlink" Target="https://www.foreignaffairs.com/authors/br-inman" TargetMode="External"/><Relationship Id="rId173" Type="http://schemas.openxmlformats.org/officeDocument/2006/relationships/hyperlink" Target="https://www.foreignaffairs.com/articles/united-states/1990-03-01/technology-and-competitiveness-new-policy-frontier\" TargetMode="External"/><Relationship Id="rId174" Type="http://schemas.openxmlformats.org/officeDocument/2006/relationships/hyperlink" Target="http://www.danieldrezner.com/archives/002087.html" TargetMode="External"/><Relationship Id="rId175" Type="http://schemas.openxmlformats.org/officeDocument/2006/relationships/hyperlink" Target="http://thediplomat.com/2014/01/americas-relative-decline-should-we-panic/" TargetMode="External"/><Relationship Id="rId176" Type="http://schemas.openxmlformats.org/officeDocument/2006/relationships/hyperlink" Target="http://www.telegraph.co.uk/news/uknews/defence/11425393/Russian-tensions-could-escalate-into-all-out-war-says-Gen-Adrian-Bradshaw.html" TargetMode="External"/><Relationship Id="rId177" Type="http://schemas.openxmlformats.org/officeDocument/2006/relationships/hyperlink" Target="http://nationalinterest.org/feature/why-america%E2%80%99s-military-dominance-fading-10772" TargetMode="External"/><Relationship Id="rId178" Type="http://schemas.openxmlformats.org/officeDocument/2006/relationships/hyperlink" Target="http://thediplomat.com/2014/08/only-us-can-prevent-great-power-war/" TargetMode="External"/><Relationship Id="rId179" Type="http://schemas.openxmlformats.org/officeDocument/2006/relationships/hyperlink" Target="http://www.popularsocialscience.com/2013/02/05/a-unipolar-world-systems-and-wars-in-three-different-military-eras/" TargetMode="External"/><Relationship Id="rId260" Type="http://schemas.openxmlformats.org/officeDocument/2006/relationships/hyperlink" Target="http://www.rff.org/blog/2014/fixing-emissions-trading-imbalances-price-floor" TargetMode="External"/><Relationship Id="rId10" Type="http://schemas.openxmlformats.org/officeDocument/2006/relationships/endnotes" Target="endnotes.xml"/><Relationship Id="rId11" Type="http://schemas.openxmlformats.org/officeDocument/2006/relationships/hyperlink" Target="http://www.sciencedirect.com.ezp1.harvard.edu/science?_ob=ArticleURL&amp;_udi=B6W5V-4N2DW14-2&amp;_user=209690&amp;_coverDate=12%2F31%2F2007&amp;_rdoc=8&amp;_fmt=full&amp;_orig=browse&amp;_srch=doc-info(%23toc%236580%232007%23999489997%23645055%23FLA%23display%23Volume)&amp;_cdi=6580&amp;_sort=d&amp;_docanchor=&amp;_ct=15&amp;_acct=C000014438&amp;_version=1&amp;_urlVersion=0&amp;_userid=209690&amp;md5=274a4201529d24c40995031bc5cc94b2" TargetMode="External"/><Relationship Id="rId12" Type="http://schemas.openxmlformats.org/officeDocument/2006/relationships/hyperlink" Target="http://thediplomat.com/2014/01/americas-relative-decline-should-we-panic/" TargetMode="External"/><Relationship Id="rId13" Type="http://schemas.openxmlformats.org/officeDocument/2006/relationships/hyperlink" Target="http://blogs.the-american-interest.com/wrm/2010/11/09/obama-in-asia/" TargetMode="External"/><Relationship Id="rId14" Type="http://schemas.openxmlformats.org/officeDocument/2006/relationships/hyperlink" Target="http://www.dnaindia.com/world/report-us-flexes-muscles-as-asia-worries-about-south-china-sea-row-2219875%20//" TargetMode="External"/><Relationship Id="rId15" Type="http://schemas.openxmlformats.org/officeDocument/2006/relationships/hyperlink" Target="https://www.whitehouse.gov/the-press-office/2015/09/25/fact-sheet-united-states-and-china-issue-joint-presidential-statement" TargetMode="External"/><Relationship Id="rId16" Type="http://schemas.openxmlformats.org/officeDocument/2006/relationships/hyperlink" Target="http://thediplomat.com/2012/11/can-climate-change-wash-away-south-china-sea-dispute/" TargetMode="External"/><Relationship Id="rId17" Type="http://schemas.openxmlformats.org/officeDocument/2006/relationships/hyperlink" Target="http://www.ucsusa.org/sites/default/files/attach/2016/05/Nuclear-War-with-China.pdf" TargetMode="External"/><Relationship Id="rId18" Type="http://schemas.openxmlformats.org/officeDocument/2006/relationships/hyperlink" Target="https://mpra.ub.uni-muenchen.de/71428/1/MPRA_paper_71428.pdf%20//" TargetMode="External"/><Relationship Id="rId19" Type="http://schemas.openxmlformats.org/officeDocument/2006/relationships/hyperlink" Target="https://www.ethz.ch/content/dam/ethz/special-interest/mtec/cer-eth/cer-eth-dam/documents/working-papers/WP-16-246.pdf%20p.%201-2%20//" TargetMode="External"/><Relationship Id="rId261" Type="http://schemas.openxmlformats.org/officeDocument/2006/relationships/hyperlink" Target="http://www.nytimes.com/2015/09/26/world/asia/china-emissions-xi-jinping-limit-cap-and-trade.html" TargetMode="External"/><Relationship Id="rId262" Type="http://schemas.openxmlformats.org/officeDocument/2006/relationships/hyperlink" Target="http://www.rff.org/RFF/Documents/RFF-DP-14-36.pdf" TargetMode="External"/><Relationship Id="rId263" Type="http://schemas.openxmlformats.org/officeDocument/2006/relationships/hyperlink" Target="http://blog.ucsusa.org/rachel-cleetus/obama-xi-joint-climate-announcement-carbon-pricing-896%20//" TargetMode="External"/><Relationship Id="rId264" Type="http://schemas.openxmlformats.org/officeDocument/2006/relationships/hyperlink" Target="https://www.epa.gov/international-cooperation/epa-collaboration-china%20//" TargetMode="External"/><Relationship Id="rId110" Type="http://schemas.openxmlformats.org/officeDocument/2006/relationships/hyperlink" Target="http://theconversation.com/profiles/kaitlin-alexander-243871" TargetMode="External"/><Relationship Id="rId111" Type="http://schemas.openxmlformats.org/officeDocument/2006/relationships/hyperlink" Target="http://www.nature.com/ngeo/journal/vaop/ncurrent/full/ngeo2681.html" TargetMode="External"/><Relationship Id="rId112" Type="http://schemas.openxmlformats.org/officeDocument/2006/relationships/hyperlink" Target="http://www.trillionthtonne.org/" TargetMode="External"/><Relationship Id="rId113" Type="http://schemas.openxmlformats.org/officeDocument/2006/relationships/hyperlink" Target="http://www.esrl.noaa.gov/gmd/ccgg/trends/gr.html" TargetMode="External"/><Relationship Id="rId114" Type="http://schemas.openxmlformats.org/officeDocument/2006/relationships/hyperlink" Target="https://theconversation.com/au/topics/ocean-acidification" TargetMode="External"/><Relationship Id="rId115" Type="http://schemas.openxmlformats.org/officeDocument/2006/relationships/hyperlink" Target="https://theconversation.com/coral-bleaching-comes-to-the-great-barrier-reef-as-record-breaking-global-temperatures-continue-56570" TargetMode="External"/><Relationship Id="rId116" Type="http://schemas.openxmlformats.org/officeDocument/2006/relationships/hyperlink" Target="http://science.sciencemag.org/content/345/6195/401" TargetMode="External"/><Relationship Id="rId117" Type="http://schemas.openxmlformats.org/officeDocument/2006/relationships/hyperlink" Target="http://www.skepticalscience.com/Coral-lifes-a-bleach-and-then-you-die.html" TargetMode="External"/><Relationship Id="rId118" Type="http://schemas.openxmlformats.org/officeDocument/2006/relationships/hyperlink" Target="http://www.ens-newswire.com/ens/dec1998/1998-12-03-03.asp" TargetMode="External"/><Relationship Id="rId119" Type="http://schemas.openxmlformats.org/officeDocument/2006/relationships/hyperlink" Target="http://www.oneworld.net/ips4/2002/10/29-1.shtml" TargetMode="External"/><Relationship Id="rId200" Type="http://schemas.openxmlformats.org/officeDocument/2006/relationships/hyperlink" Target="https://mpra.ub.uni-muenchen.de/71428/1/MPRA_paper_71428.pdf%20//" TargetMode="External"/><Relationship Id="rId201" Type="http://schemas.openxmlformats.org/officeDocument/2006/relationships/hyperlink" Target="https://mpra.ub.uni-muenchen.de/71428/1/MPRA_paper_71428.pdf%20//" TargetMode="External"/><Relationship Id="rId202" Type="http://schemas.openxmlformats.org/officeDocument/2006/relationships/hyperlink" Target="https://mpra.ub.uni-muenchen.de/71428/1/MPRA_paper_71428.pdf%20//" TargetMode="External"/><Relationship Id="rId203" Type="http://schemas.openxmlformats.org/officeDocument/2006/relationships/hyperlink" Target="http://www.epa.gov/climatechange/ghgemissions/global.html" TargetMode="External"/><Relationship Id="rId204" Type="http://schemas.openxmlformats.org/officeDocument/2006/relationships/hyperlink" Target="http://aqicn.org/city/beijing/" TargetMode="External"/><Relationship Id="rId205" Type="http://schemas.openxmlformats.org/officeDocument/2006/relationships/hyperlink" Target="http://aqicn.org/city/shanghai/" TargetMode="External"/><Relationship Id="rId206" Type="http://schemas.openxmlformats.org/officeDocument/2006/relationships/hyperlink" Target="http://mitigation2014.org/" TargetMode="External"/><Relationship Id="rId207" Type="http://schemas.openxmlformats.org/officeDocument/2006/relationships/hyperlink" Target="http://www.eia.gov/todayinenergy/detail.cfm?id=15531" TargetMode="External"/><Relationship Id="rId208" Type="http://schemas.openxmlformats.org/officeDocument/2006/relationships/hyperlink" Target="http://www.pewtrusts.org/~/media/legacy/uploadedfiles/wwwpewtrustsorg/reports/clean_energy/clenwhoswinningthecleanenergyrace2013pdf" TargetMode="External"/><Relationship Id="rId209" Type="http://schemas.openxmlformats.org/officeDocument/2006/relationships/hyperlink" Target="http://www.diplomatie.gouv.fr/en/french-foreign-policy-1/sustainable-development-1097/21st-conference-of-the-parties-on/" TargetMode="External"/><Relationship Id="rId265" Type="http://schemas.openxmlformats.org/officeDocument/2006/relationships/hyperlink" Target="http://www.huffingtonpost.com/fu-ying/us-china-relationship_b_10439886.html" TargetMode="External"/><Relationship Id="rId266" Type="http://schemas.openxmlformats.org/officeDocument/2006/relationships/hyperlink" Target="http://www.climatechangenews.com/2016/05/25/china-holds-key-to-revive-moribund-carbon-markets/" TargetMode="External"/><Relationship Id="rId267" Type="http://schemas.openxmlformats.org/officeDocument/2006/relationships/hyperlink" Target="http://www.worldbank.org/en/news/press-release/2016/05/25/early-movers-generate-revenues-from-carbon-emissions" TargetMode="External"/><Relationship Id="rId268" Type="http://schemas.openxmlformats.org/officeDocument/2006/relationships/hyperlink" Target="http://www.ieta.org/page-18192/4038275" TargetMode="External"/><Relationship Id="rId269" Type="http://schemas.openxmlformats.org/officeDocument/2006/relationships/hyperlink" Target="https://www.mfe.govt.nz/sites/default/files/media/Ministerial-Declaration-on-Carbon-Markets.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80" Type="http://schemas.openxmlformats.org/officeDocument/2006/relationships/hyperlink" Target="http://www.nature.com/nclimate/journal/v3/n1/full/nclimate1783.html" TargetMode="External"/><Relationship Id="rId81" Type="http://schemas.openxmlformats.org/officeDocument/2006/relationships/hyperlink" Target="http://www.nature.com/nclimate/journal/v3/n1/full/nclimate1783.html" TargetMode="External"/><Relationship Id="rId82" Type="http://schemas.openxmlformats.org/officeDocument/2006/relationships/hyperlink" Target="http://www.nature.com/nclimate/journal/v3/n1/full/nclimate1783.html" TargetMode="External"/><Relationship Id="rId83" Type="http://schemas.openxmlformats.org/officeDocument/2006/relationships/hyperlink" Target="http://www.nature.com/nclimate/journal/v3/n1/full/nclimate1783.html" TargetMode="External"/><Relationship Id="rId84" Type="http://schemas.openxmlformats.org/officeDocument/2006/relationships/hyperlink" Target="http://www.nature.com/nclimate/journal/v3/n1/full/nclimate1783.html" TargetMode="External"/><Relationship Id="rId85" Type="http://schemas.openxmlformats.org/officeDocument/2006/relationships/hyperlink" Target="http://www.nature.com/nclimate/journal/v3/n1/full/nclimate1783.html" TargetMode="External"/><Relationship Id="rId86" Type="http://schemas.openxmlformats.org/officeDocument/2006/relationships/hyperlink" Target="http://www.nature.com/nclimate/journal/v3/n1/full/nclimate1783.html" TargetMode="External"/><Relationship Id="rId87" Type="http://schemas.openxmlformats.org/officeDocument/2006/relationships/hyperlink" Target="http://www.nature.com/nclimate/journal/v3/n1/full/nclimate1783.html" TargetMode="External"/><Relationship Id="rId88" Type="http://schemas.openxmlformats.org/officeDocument/2006/relationships/hyperlink" Target="http://www.nature.com/nclimate/journal/v3/n1/full/nclimate1783.html" TargetMode="External"/><Relationship Id="rId89" Type="http://schemas.openxmlformats.org/officeDocument/2006/relationships/hyperlink" Target="http://www.nature.com/nclimate/journal/v3/n1/full/nclimate1783.html" TargetMode="External"/><Relationship Id="rId180" Type="http://schemas.openxmlformats.org/officeDocument/2006/relationships/hyperlink" Target="http://www.popularsocialscience.com/2013/02/05/a-unipolar-world-systems-and-wars-in-three-different-military-eras/" TargetMode="External"/><Relationship Id="rId181" Type="http://schemas.openxmlformats.org/officeDocument/2006/relationships/hyperlink" Target="http://www.popularsocialscience.com/2013/02/05/a-unipolar-world-systems-and-wars-in-three-different-military-eras/" TargetMode="External"/><Relationship Id="rId182" Type="http://schemas.openxmlformats.org/officeDocument/2006/relationships/hyperlink" Target="http://thediplomat.com/2014/01/americas-relative-decline-should-we-panic/" TargetMode="External"/><Relationship Id="rId183" Type="http://schemas.openxmlformats.org/officeDocument/2006/relationships/hyperlink" Target="http://blogs.the-american-interest.com/wrm/2010/11/09/obama-in-asia/" TargetMode="External"/><Relationship Id="rId184" Type="http://schemas.openxmlformats.org/officeDocument/2006/relationships/hyperlink" Target="http://www.dnaindia.com/world/report-us-flexes-muscles-as-asia-worries-about-south-china-sea-row-2219875%20//" TargetMode="External"/><Relationship Id="rId185" Type="http://schemas.openxmlformats.org/officeDocument/2006/relationships/hyperlink" Target="http://www.cnbc.com/china/" TargetMode="External"/><Relationship Id="rId186" Type="http://schemas.openxmlformats.org/officeDocument/2006/relationships/hyperlink" Target="http://www.brookings.edu/research/opinions/2014/02/06-us-china-nine-dash-line-bader" TargetMode="External"/><Relationship Id="rId187" Type="http://schemas.openxmlformats.org/officeDocument/2006/relationships/hyperlink" Target="http://www.nbcnews.com/news/china/chinese-intercept-u-s-military-spy-plane-over-south-china-n576351" TargetMode="External"/><Relationship Id="rId188" Type="http://schemas.openxmlformats.org/officeDocument/2006/relationships/hyperlink" Target="http://www.cnbc.com/2016/04/06/south-china-sea-is-beijing-making-a-new-strategic-strait.html" TargetMode="External"/><Relationship Id="rId189" Type="http://schemas.openxmlformats.org/officeDocument/2006/relationships/hyperlink" Target="http://www.ucsusa.org/sites/default/files/attach/2016/05/Nuclear-War-with-China.pdf" TargetMode="External"/><Relationship Id="rId270" Type="http://schemas.openxmlformats.org/officeDocument/2006/relationships/hyperlink" Target="http://www.worldbank.org/en/news/feature/2016/05/25/continuing-momentum-for-putting-a-price-on-carbon-pollution" TargetMode="External"/><Relationship Id="rId20" Type="http://schemas.openxmlformats.org/officeDocument/2006/relationships/hyperlink" Target="http://www.huffingtonpost.com/2013/01/13/climate-change-study-emissions-limits_n_2467995.html" TargetMode="External"/><Relationship Id="rId21" Type="http://schemas.openxmlformats.org/officeDocument/2006/relationships/hyperlink" Target="http://opencaselist.paperlessdebate.com/bin/Northwestern/Weber-Worku+Neg" TargetMode="External"/><Relationship Id="rId22" Type="http://schemas.openxmlformats.org/officeDocument/2006/relationships/image" Target="media/image1.png"/><Relationship Id="rId23" Type="http://schemas.openxmlformats.org/officeDocument/2006/relationships/hyperlink" Target="http://opencaselist.paperlessdebate.com/bin/Northwestern/Weber-Worku+Neg" TargetMode="External"/><Relationship Id="rId24" Type="http://schemas.openxmlformats.org/officeDocument/2006/relationships/hyperlink" Target="http://www.theguardian.com/environment/climate-consensus-97-per-cent/2014/jan/09/global-warming-humans-not-sun" TargetMode="External"/><Relationship Id="rId25" Type="http://schemas.openxmlformats.org/officeDocument/2006/relationships/hyperlink" Target="http://www.astrobio.net/topic/solar-system/earth/climate/new-study-shows-global-warming-is-not-natural/" TargetMode="External"/><Relationship Id="rId26" Type="http://schemas.openxmlformats.org/officeDocument/2006/relationships/hyperlink" Target="http://www.nature.com/nclimate/journal/v3/n1/full/nclimate1783.html" TargetMode="External"/><Relationship Id="rId27" Type="http://schemas.openxmlformats.org/officeDocument/2006/relationships/hyperlink" Target="http://www.nature.com/nclimate/journal/v3/n1/full/nclimate1783.html" TargetMode="External"/><Relationship Id="rId28" Type="http://schemas.openxmlformats.org/officeDocument/2006/relationships/hyperlink" Target="http://www.nature.com/nclimate/journal/v3/n1/full/nclimate1783.html" TargetMode="External"/><Relationship Id="rId29" Type="http://schemas.openxmlformats.org/officeDocument/2006/relationships/hyperlink" Target="http://www.nature.com/nclimate/journal/v3/n1/full/nclimate1783.html" TargetMode="External"/><Relationship Id="rId271" Type="http://schemas.openxmlformats.org/officeDocument/2006/relationships/hyperlink" Target="http://www.huffingtonpost.com/fu-ying/us-china-relationship_b_10439886.html" TargetMode="External"/><Relationship Id="rId272" Type="http://schemas.openxmlformats.org/officeDocument/2006/relationships/hyperlink" Target="http://www.huffingtonpost.com/fu-ying/us-china-relationship_b_10439886.html" TargetMode="External"/><Relationship Id="rId273" Type="http://schemas.openxmlformats.org/officeDocument/2006/relationships/hyperlink" Target="http://www.rff.org/files/sharepoint/WorkImages/Download/RFF-Rpt-Busby-ChinaClimateChangeFinal.pdf%20p.%2024%20//" TargetMode="External"/><Relationship Id="rId274" Type="http://schemas.openxmlformats.org/officeDocument/2006/relationships/hyperlink" Target="http://www.rff.org/files/sharepoint/WorkImages/Download/RFF-Rpt-Busby-ChinaClimateChangeFinal.pdf%20%20%20%20%20p.%203-4%20//" TargetMode="External"/><Relationship Id="rId120" Type="http://schemas.openxmlformats.org/officeDocument/2006/relationships/hyperlink" Target="http://news.bbc.co.uk/hi/english/world/asia-pacific/newsid_422000/422759.stm" TargetMode="External"/><Relationship Id="rId121" Type="http://schemas.openxmlformats.org/officeDocument/2006/relationships/hyperlink" Target="http://www.gbrmpa.gov.au/corp_site/info_services/publications/misc_pub/a_reef_managers_guide_to_coral_bleaching" TargetMode="External"/><Relationship Id="rId122" Type="http://schemas.openxmlformats.org/officeDocument/2006/relationships/hyperlink" Target="http://www.coralcoe.org.au/news_stories/regionalbleaching.html" TargetMode="External"/><Relationship Id="rId123" Type="http://schemas.openxmlformats.org/officeDocument/2006/relationships/hyperlink" Target="http://www.greenpeace.org/~climate/science/coralbleach.html" TargetMode="External"/><Relationship Id="rId124" Type="http://schemas.openxmlformats.org/officeDocument/2006/relationships/hyperlink" Target="http://www.gbrmpa.gov.au/corp_site/info_services/publications/misc_pub/a_reef_managers_guide_to_coral_bleaching" TargetMode="External"/><Relationship Id="rId125" Type="http://schemas.openxmlformats.org/officeDocument/2006/relationships/hyperlink" Target="http://www.gbrmpa.gov.au/corp_site/about_us/great_barrier_reef_outlook_report" TargetMode="External"/><Relationship Id="rId126" Type="http://schemas.openxmlformats.org/officeDocument/2006/relationships/hyperlink" Target="http://www.ncbi.nlm.nih.gov/pubmed/16216650" TargetMode="External"/><Relationship Id="rId127" Type="http://schemas.openxmlformats.org/officeDocument/2006/relationships/hyperlink" Target="http://science.time.com/2013/08/02/infectious-disease-could-be-more-common-in-a-warmer-world-especially-for-plants-and-animals/" TargetMode="External"/><Relationship Id="rId128" Type="http://schemas.openxmlformats.org/officeDocument/2006/relationships/hyperlink" Target="http://blueandgreentomorrow.com/2014/06/03/current-rate-of-ocean-acidification-eclipses-ancient-extinction-event/" TargetMode="External"/><Relationship Id="rId129" Type="http://schemas.openxmlformats.org/officeDocument/2006/relationships/hyperlink" Target="http://www.nytimes.com/2014/05/07/science/earth/climate-change-report.html?_r=0" TargetMode="External"/><Relationship Id="rId210" Type="http://schemas.openxmlformats.org/officeDocument/2006/relationships/hyperlink" Target="http://www.indiebound.org/book/9780805078527" TargetMode="External"/><Relationship Id="rId211" Type="http://schemas.openxmlformats.org/officeDocument/2006/relationships/hyperlink" Target="http://www.indiebound.org/book/9780262019125" TargetMode="External"/><Relationship Id="rId212" Type="http://schemas.openxmlformats.org/officeDocument/2006/relationships/hyperlink" Target="http://www.chinadaily.com.cn/world/2015xivisitus/2015-06/23/content_21080080.htm%20//" TargetMode="External"/><Relationship Id="rId213" Type="http://schemas.openxmlformats.org/officeDocument/2006/relationships/hyperlink" Target="http://www.nytimes.com/2015/09/28/world/limited-progress-seen-even-as-more-nations-step-up-on-climate.html" TargetMode="External"/><Relationship Id="rId214" Type="http://schemas.openxmlformats.org/officeDocument/2006/relationships/hyperlink" Target="http://2015.newclimateeconomy.report/wp-content/uploads/2015/10/Implementing-Effective-Carbon-Pricing.pdf%20p.%201%20//" TargetMode="External"/><Relationship Id="rId215" Type="http://schemas.openxmlformats.org/officeDocument/2006/relationships/hyperlink" Target="https://en.wikipedia.org/wiki/Germany" TargetMode="External"/><Relationship Id="rId216" Type="http://schemas.openxmlformats.org/officeDocument/2006/relationships/hyperlink" Target="https://en.wikipedia.org/wiki/Economist" TargetMode="External"/><Relationship Id="rId217" Type="http://schemas.openxmlformats.org/officeDocument/2006/relationships/hyperlink" Target="https://en.wikipedia.org/wiki/Political_economics" TargetMode="External"/><Relationship Id="rId218" Type="http://schemas.openxmlformats.org/officeDocument/2006/relationships/hyperlink" Target="https://en.wikipedia.org/wiki/University_of_Cologne" TargetMode="External"/><Relationship Id="rId219" Type="http://schemas.openxmlformats.org/officeDocument/2006/relationships/hyperlink" Target="http://2015.newclimateeconomy.report/wp-content/uploads/2015/10/Implementing-Effective-Carbon-Pricing.pdf%20p.%205%20//" TargetMode="External"/><Relationship Id="rId275" Type="http://schemas.openxmlformats.org/officeDocument/2006/relationships/hyperlink" Target="http://www.iea.org/publications/insights/insightpublications/managinginteractionscarbonpricing_final.pdf" TargetMode="External"/><Relationship Id="rId276" Type="http://schemas.openxmlformats.org/officeDocument/2006/relationships/hyperlink" Target="http://www.itif.org/files/2010-econ-climate-change.pdf" TargetMode="External"/><Relationship Id="rId277" Type="http://schemas.openxmlformats.org/officeDocument/2006/relationships/hyperlink" Target="http://www.environment.gov.au/climate-change/repealing-carbon-tax" TargetMode="External"/><Relationship Id="rId278" Type="http://schemas.openxmlformats.org/officeDocument/2006/relationships/hyperlink" Target="http://www.itif.org/files/2011-inducing-innovation.pdf" TargetMode="External"/><Relationship Id="rId279" Type="http://schemas.openxmlformats.org/officeDocument/2006/relationships/hyperlink" Target="http://www.npr.org/templates/story/story.php?storyId=99888903" TargetMode="External"/><Relationship Id="rId300" Type="http://schemas.openxmlformats.org/officeDocument/2006/relationships/hyperlink" Target="http://www.cfr.org/global/global-conflict-tracker/p32137" TargetMode="External"/><Relationship Id="rId301" Type="http://schemas.openxmlformats.org/officeDocument/2006/relationships/hyperlink" Target="http://www.cfr.org/asia-and-pacific/chinas-maritime-disputes/p31345" TargetMode="External"/><Relationship Id="rId302" Type="http://schemas.openxmlformats.org/officeDocument/2006/relationships/hyperlink" Target="http://www.whitehouse.gov/photos-and-video/video/2014/04/24/president-obama-holds-press-conference-prime-minister-abe-japan" TargetMode="External"/><Relationship Id="rId303" Type="http://schemas.openxmlformats.org/officeDocument/2006/relationships/hyperlink" Target="https://www.climate-diplomacy.org/news/mission-innovation-much-needed-policy-innovation-international-climate-policy" TargetMode="External"/><Relationship Id="rId304" Type="http://schemas.openxmlformats.org/officeDocument/2006/relationships/hyperlink" Target="https://next.ft.com/stream/authorsId/Q0ItMDAwNDQwNA==-QXV0aG9ycw==" TargetMode="External"/><Relationship Id="rId305" Type="http://schemas.openxmlformats.org/officeDocument/2006/relationships/hyperlink" Target="http://nldr.library.ucar.edu/repository/assets/osgc/OSGC-000-000-010-874.pdf" TargetMode="External"/><Relationship Id="rId306" Type="http://schemas.openxmlformats.org/officeDocument/2006/relationships/hyperlink" Target="http://www.nytimes.com/2013/08/10/opinion/pollution-economics.html?src=rechp&amp;_r=1&amp;" TargetMode="External"/><Relationship Id="rId307" Type="http://schemas.openxmlformats.org/officeDocument/2006/relationships/hyperlink" Target="http://www.cmc-nce.ca/wp-content/uploads/2013/07/BCs-Carbon-Tax-Shift-after-5-Years-Results.pdf" TargetMode="External"/><Relationship Id="rId308" Type="http://schemas.openxmlformats.org/officeDocument/2006/relationships/hyperlink" Target="http://www.fin.gov.bc.ca/tbs/tp/climate/A2.htm" TargetMode="External"/><Relationship Id="rId309" Type="http://schemas.openxmlformats.org/officeDocument/2006/relationships/hyperlink" Target="http://press.princeton.edu/chapters/i10403.pdf" TargetMode="External"/><Relationship Id="rId90" Type="http://schemas.openxmlformats.org/officeDocument/2006/relationships/hyperlink" Target="http://www.nature.com/nclimate/journal/v3/n1/full/nclimate1783.html" TargetMode="External"/><Relationship Id="rId91" Type="http://schemas.openxmlformats.org/officeDocument/2006/relationships/hyperlink" Target="http://www.nature.com/nclimate/journal/v3/n1/full/nclimate1783.html" TargetMode="External"/><Relationship Id="rId92" Type="http://schemas.openxmlformats.org/officeDocument/2006/relationships/hyperlink" Target="http://www.nature.com/nclimate/journal/v3/n1/full/nclimate1783.html" TargetMode="External"/><Relationship Id="rId93" Type="http://schemas.openxmlformats.org/officeDocument/2006/relationships/hyperlink" Target="http://www.nature.com/nclimate/journal/v3/n1/full/nclimate1783.html" TargetMode="External"/><Relationship Id="rId94" Type="http://schemas.openxmlformats.org/officeDocument/2006/relationships/hyperlink" Target="http://www.nature.com/nclimate/journal/v3/n1/full/nclimate1783.html" TargetMode="External"/><Relationship Id="rId95" Type="http://schemas.openxmlformats.org/officeDocument/2006/relationships/hyperlink" Target="http://www.nature.com/nclimate/journal/v3/n1/full/nclimate1783.html" TargetMode="External"/><Relationship Id="rId96" Type="http://schemas.openxmlformats.org/officeDocument/2006/relationships/hyperlink" Target="http://www.nature.com/nclimate/journal/v3/n1/full/nclimate1783.html" TargetMode="External"/><Relationship Id="rId97" Type="http://schemas.openxmlformats.org/officeDocument/2006/relationships/hyperlink" Target="http://www.nature.com/nclimate/journal/v3/n1/full/nclimate1783.html" TargetMode="External"/><Relationship Id="rId98" Type="http://schemas.openxmlformats.org/officeDocument/2006/relationships/hyperlink" Target="http://www.nature.com/nclimate/journal/v3/n1/full/nclimate1783.html" TargetMode="External"/><Relationship Id="rId99" Type="http://schemas.openxmlformats.org/officeDocument/2006/relationships/hyperlink" Target="http://www.nature.com/nclimate/journal/v3/n1/full/nclimate1783.html" TargetMode="External"/><Relationship Id="rId190" Type="http://schemas.openxmlformats.org/officeDocument/2006/relationships/hyperlink" Target="http://www.valuewalk.com/2015/11/us-nuclear-war-south-china-sea/" TargetMode="External"/><Relationship Id="rId191" Type="http://schemas.openxmlformats.org/officeDocument/2006/relationships/hyperlink" Target="https://www.whitehouse.gov/the-press-office/2015/09/25/fact-sheet-united-states-and-china-issue-joint-presidential-statement" TargetMode="External"/><Relationship Id="rId192" Type="http://schemas.openxmlformats.org/officeDocument/2006/relationships/hyperlink" Target="http://thediplomat.com/2012/11/can-climate-change-wash-away-south-china-sea-dispute/" TargetMode="External"/><Relationship Id="rId193" Type="http://schemas.openxmlformats.org/officeDocument/2006/relationships/hyperlink" Target="https://mpra.ub.uni-muenchen.de/71428/1/MPRA_paper_71428.pdf%20//" TargetMode="External"/><Relationship Id="rId194" Type="http://schemas.openxmlformats.org/officeDocument/2006/relationships/hyperlink" Target="http://2015.newclimateeconomy.report/wp-content/uploads/2015/10/Implementing-Effective-Carbon-Pricing.pdf%20p.%203%20//" TargetMode="External"/><Relationship Id="rId195" Type="http://schemas.openxmlformats.org/officeDocument/2006/relationships/hyperlink" Target="https://en.wikipedia.org/wiki/Germany" TargetMode="External"/><Relationship Id="rId196" Type="http://schemas.openxmlformats.org/officeDocument/2006/relationships/hyperlink" Target="https://en.wikipedia.org/wiki/Economist" TargetMode="External"/><Relationship Id="rId197" Type="http://schemas.openxmlformats.org/officeDocument/2006/relationships/hyperlink" Target="https://en.wikipedia.org/wiki/Political_economics" TargetMode="External"/><Relationship Id="rId198" Type="http://schemas.openxmlformats.org/officeDocument/2006/relationships/hyperlink" Target="https://en.wikipedia.org/wiki/University_of_Cologne" TargetMode="External"/><Relationship Id="rId199" Type="http://schemas.openxmlformats.org/officeDocument/2006/relationships/hyperlink" Target="http://c-seb.uni-koeln.de/cseb.html?&amp;L=0/" TargetMode="External"/><Relationship Id="rId280" Type="http://schemas.openxmlformats.org/officeDocument/2006/relationships/hyperlink" Target="http://unfccc.int/resource/docs/2015/cop21/eng/07.pdf" TargetMode="External"/><Relationship Id="rId30" Type="http://schemas.openxmlformats.org/officeDocument/2006/relationships/hyperlink" Target="http://www.nature.com/nclimate/journal/v3/n1/full/nclimate1783.html" TargetMode="External"/><Relationship Id="rId31" Type="http://schemas.openxmlformats.org/officeDocument/2006/relationships/hyperlink" Target="http://www.nature.com/nclimate/journal/v3/n1/full/nclimate1783.html" TargetMode="External"/><Relationship Id="rId32" Type="http://schemas.openxmlformats.org/officeDocument/2006/relationships/hyperlink" Target="http://www.nature.com/nclimate/journal/v3/n1/full/nclimate1783.html" TargetMode="External"/><Relationship Id="rId33" Type="http://schemas.openxmlformats.org/officeDocument/2006/relationships/hyperlink" Target="http://www.nature.com/nclimate/journal/v3/n1/full/nclimate1783.html" TargetMode="External"/><Relationship Id="rId34" Type="http://schemas.openxmlformats.org/officeDocument/2006/relationships/hyperlink" Target="http://www.nature.com/nclimate/journal/v3/n1/full/nclimate1783.html" TargetMode="External"/><Relationship Id="rId35" Type="http://schemas.openxmlformats.org/officeDocument/2006/relationships/hyperlink" Target="http://www.nature.com/nclimate/journal/v3/n1/full/nclimate1783.html" TargetMode="External"/><Relationship Id="rId36" Type="http://schemas.openxmlformats.org/officeDocument/2006/relationships/hyperlink" Target="http://www.nature.com/nclimate/journal/v3/n1/full/nclimate1783.html" TargetMode="External"/><Relationship Id="rId37" Type="http://schemas.openxmlformats.org/officeDocument/2006/relationships/hyperlink" Target="http://www.nature.com/nclimate/journal/v3/n1/full/nclimate1783.html" TargetMode="External"/><Relationship Id="rId38" Type="http://schemas.openxmlformats.org/officeDocument/2006/relationships/hyperlink" Target="http://www.nature.com/nclimate/journal/v3/n1/full/nclimate1783.html" TargetMode="External"/><Relationship Id="rId39" Type="http://schemas.openxmlformats.org/officeDocument/2006/relationships/hyperlink" Target="http://www.nature.com/nclimate/journal/v3/n1/full/nclimate1783.html" TargetMode="External"/><Relationship Id="rId281" Type="http://schemas.openxmlformats.org/officeDocument/2006/relationships/hyperlink" Target="https://www.newscientist.com/article/dn28430-the-climate-fact-no-one-will-admit-2-c-warming-is-inevitable/mg22430003" TargetMode="External"/><Relationship Id="rId282" Type="http://schemas.openxmlformats.org/officeDocument/2006/relationships/hyperlink" Target="http://www.businessgreen.com/bg/news/2389061/ed-davey-paris-climate-change-deal-wont-be-ambitious-enough" TargetMode="External"/><Relationship Id="rId283" Type="http://schemas.openxmlformats.org/officeDocument/2006/relationships/hyperlink" Target="https://www.newscientist.com/article/dn28430-the-climate-fact-no-one-will-admit-2-c-warming-is-inevitable/dn17051" TargetMode="External"/><Relationship Id="rId284" Type="http://schemas.openxmlformats.org/officeDocument/2006/relationships/hyperlink" Target="http://www.tyndall.ac.uk/people/alice-bows-larkin" TargetMode="External"/><Relationship Id="rId130" Type="http://schemas.openxmlformats.org/officeDocument/2006/relationships/hyperlink" Target="http://www.theatlantic.com/author/robinson-meyer/" TargetMode="External"/><Relationship Id="rId131" Type="http://schemas.openxmlformats.org/officeDocument/2006/relationships/hyperlink" Target="http://www.theatlantic.com/author/robinson-meyer/" TargetMode="External"/><Relationship Id="rId132" Type="http://schemas.openxmlformats.org/officeDocument/2006/relationships/hyperlink" Target="http://www.theatlantic.com/technology/archive/2016/04/a-human-extinction-isnt-that-unlikely/480444/" TargetMode="External"/><Relationship Id="rId133" Type="http://schemas.openxmlformats.org/officeDocument/2006/relationships/hyperlink" Target="http://www.nytimes.com/2013/11/02/science/earth/science-panel-warns-of-risks-to-food-supply-from-climate-change.html?_r=0" TargetMode="External"/><Relationship Id="rId220" Type="http://schemas.openxmlformats.org/officeDocument/2006/relationships/hyperlink" Target="https://en.wikipedia.org/wiki/Germany" TargetMode="External"/><Relationship Id="rId221" Type="http://schemas.openxmlformats.org/officeDocument/2006/relationships/hyperlink" Target="https://en.wikipedia.org/wiki/Economist" TargetMode="External"/><Relationship Id="rId222" Type="http://schemas.openxmlformats.org/officeDocument/2006/relationships/hyperlink" Target="https://en.wikipedia.org/wiki/Political_economics" TargetMode="External"/><Relationship Id="rId223" Type="http://schemas.openxmlformats.org/officeDocument/2006/relationships/hyperlink" Target="https://en.wikipedia.org/wiki/University_of_Cologne" TargetMode="External"/><Relationship Id="rId224" Type="http://schemas.openxmlformats.org/officeDocument/2006/relationships/hyperlink" Target="https://en.wikipedia.org/wiki/Germany" TargetMode="External"/><Relationship Id="rId225" Type="http://schemas.openxmlformats.org/officeDocument/2006/relationships/hyperlink" Target="https://en.wikipedia.org/wiki/Economist" TargetMode="External"/><Relationship Id="rId226" Type="http://schemas.openxmlformats.org/officeDocument/2006/relationships/hyperlink" Target="https://en.wikipedia.org/wiki/Political_economics" TargetMode="External"/><Relationship Id="rId227" Type="http://schemas.openxmlformats.org/officeDocument/2006/relationships/hyperlink" Target="https://en.wikipedia.org/wiki/University_of_Cologne" TargetMode="External"/><Relationship Id="rId228" Type="http://schemas.openxmlformats.org/officeDocument/2006/relationships/hyperlink" Target="https://openknowledge.worldbank.org/handle/10986/24288" TargetMode="External"/><Relationship Id="rId229" Type="http://schemas.openxmlformats.org/officeDocument/2006/relationships/hyperlink" Target="https://openknowledge.worldbank.org/handle/10986/24288" TargetMode="External"/><Relationship Id="rId134" Type="http://schemas.openxmlformats.org/officeDocument/2006/relationships/hyperlink" Target="http://www.carbonbrief.org/blog/2013/11/solar-activity-and-the-so-called-%E2%80%9Clittle-ice-age%E2%80%9D/" TargetMode="External"/><Relationship Id="rId135" Type="http://schemas.openxmlformats.org/officeDocument/2006/relationships/hyperlink" Target="http://www.live.bbc.co.uk/blogs/blogpaulhudson/posts/Real-risk-of-a-Maunder-minimum-Little-Ice-Age-says-leading-scientist%20" TargetMode="External"/><Relationship Id="rId136" Type="http://schemas.openxmlformats.org/officeDocument/2006/relationships/hyperlink" Target="http://www.bbc.co.uk/iplayer/episode/b03flj49/Inside_Out_Yorkshire_and_Lincolnshire_28_10_2013/" TargetMode="External"/><Relationship Id="rId137" Type="http://schemas.openxmlformats.org/officeDocument/2006/relationships/hyperlink" Target="http://www.express.co.uk/news/uk/439701/Now-get-ready-for-an-Ice-Age-as-experts-warn-of-Siberian-winter-ahead?utm_source=Daily+Carbon+Briefing&amp;utm_campaign=a7ff874985-DAILY_BRIEFING&amp;utm_medium=email&amp;utm_term=0_876aab4fd7-a7ff874985-303421281%20" TargetMode="External"/><Relationship Id="rId138" Type="http://schemas.openxmlformats.org/officeDocument/2006/relationships/hyperlink" Target="http://onlinelibrary.wiley.com/doi/10.1111/j.0435-3676.2005.00242.x/full" TargetMode="External"/><Relationship Id="rId139" Type="http://schemas.openxmlformats.org/officeDocument/2006/relationships/hyperlink" Target="http://www.sciencemag.org/content/326/5957/1256.short" TargetMode="External"/><Relationship Id="rId285" Type="http://schemas.openxmlformats.org/officeDocument/2006/relationships/hyperlink" Target="https://www.newscientist.com/article/dn28430-the-climate-fact-no-one-will-admit-2-c-warming-is-inevitable/mg22129604" TargetMode="External"/><Relationship Id="rId286" Type="http://schemas.openxmlformats.org/officeDocument/2006/relationships/hyperlink" Target="http://newsroom.unfccc.int/unfccc-newsroom/indc-synthesis-report-press-release/" TargetMode="External"/><Relationship Id="rId287" Type="http://schemas.openxmlformats.org/officeDocument/2006/relationships/hyperlink" Target="https://www.newscientist.com/article/dn28430-the-climate-fact-no-one-will-admit-2-c-warming-is-inevitable/mg22730304" TargetMode="External"/><Relationship Id="rId288" Type="http://schemas.openxmlformats.org/officeDocument/2006/relationships/hyperlink" Target="http://climateanalytics.org/publications/2015/indcs-lower-projected-warming-to-2-7-c-significant-progress-but-still-above-2oc" TargetMode="External"/><Relationship Id="rId289" Type="http://schemas.openxmlformats.org/officeDocument/2006/relationships/hyperlink" Target="https://www.climateinteractive.org/tools/scoreboard/" TargetMode="External"/><Relationship Id="rId310" Type="http://schemas.openxmlformats.org/officeDocument/2006/relationships/hyperlink" Target="http://press.princeton.edu/chapters/i10403.pdf" TargetMode="External"/><Relationship Id="rId311" Type="http://schemas.openxmlformats.org/officeDocument/2006/relationships/hyperlink" Target="https://www.foreignaffairs.com/reviews/2015-08-13/economic-interdependence-and-war" TargetMode="External"/><Relationship Id="rId312" Type="http://schemas.openxmlformats.org/officeDocument/2006/relationships/hyperlink" Target="http://thereformedbroker.com/managed-assets/" TargetMode="External"/><Relationship Id="rId313" Type="http://schemas.openxmlformats.org/officeDocument/2006/relationships/hyperlink" Target="http://www.thereformedbroker.com/wp-content/uploads/2012/02/Economic-Consequences-of-War.pdf" TargetMode="External"/><Relationship Id="rId314" Type="http://schemas.openxmlformats.org/officeDocument/2006/relationships/hyperlink" Target="https://www.chathamhouse.org/expert/comment/britain-s-energy-and-climate-future-points" TargetMode="External"/><Relationship Id="rId315" Type="http://schemas.openxmlformats.org/officeDocument/2006/relationships/hyperlink" Target="https://www.theguardian.com/environment/2015/dec/13/paris-climate-deal-cop-diplomacy-developing-united-nations" TargetMode="External"/><Relationship Id="rId316" Type="http://schemas.openxmlformats.org/officeDocument/2006/relationships/hyperlink" Target="https://www.theguardian.com/us-news/2016/may/26/donald-trump-environmental-policy-climate-change-keystone-xl" TargetMode="External"/><Relationship Id="rId317" Type="http://schemas.openxmlformats.org/officeDocument/2006/relationships/hyperlink" Target="https://www.theguardian.com/environment/2016/apr/18/us-and-china-lead-push-to-bring-paris-climate-deal-into-force-early" TargetMode="External"/><Relationship Id="rId318" Type="http://schemas.openxmlformats.org/officeDocument/2006/relationships/hyperlink" Target="https://www.theguardian.com/environment/2016/jun/15/france-becomes-first-major-nation-to-ratify-un-climate-deal" TargetMode="External"/><Relationship Id="rId319" Type="http://schemas.openxmlformats.org/officeDocument/2006/relationships/hyperlink" Target="https://www.theguardian.com/environment/2016/may/05/tory-mps-tell-cameron-to-accept-steep-cuts-needed-for-uks-fifth-carbon-budget" TargetMode="External"/><Relationship Id="rId290" Type="http://schemas.openxmlformats.org/officeDocument/2006/relationships/hyperlink" Target="http://climateanalytics.org/about-us/team/bill-hare" TargetMode="External"/><Relationship Id="rId291" Type="http://schemas.openxmlformats.org/officeDocument/2006/relationships/hyperlink" Target="http://grist.org/list/climate-scientists-its-basically-too-late-to-stop-warming/" TargetMode="External"/><Relationship Id="rId292" Type="http://schemas.openxmlformats.org/officeDocument/2006/relationships/hyperlink" Target="http://www.nature.com/scientificamerican/journal/v307/n5/full/scientificamerican1112-50.html" TargetMode="External"/><Relationship Id="rId293" Type="http://schemas.openxmlformats.org/officeDocument/2006/relationships/hyperlink" Target="http://www.ncbi.nlm.nih.gov/pmc/articles/PMC2972948/" TargetMode="External"/><Relationship Id="rId294" Type="http://schemas.openxmlformats.org/officeDocument/2006/relationships/hyperlink" Target="http://www.sciencedaily.com/releases/2013/04/130415100903.htm)//ADravid" TargetMode="External"/><Relationship Id="rId295" Type="http://schemas.openxmlformats.org/officeDocument/2006/relationships/hyperlink" Target="http://www.tandfonline.com/doi/pdf/10.1080/14772000903495833" TargetMode="External"/><Relationship Id="rId296" Type="http://schemas.openxmlformats.org/officeDocument/2006/relationships/hyperlink" Target="http://blogs.news.com.au/heraldsun/andrewbolt/index.php/heraldsun/comments/ipcc_snaps_the_link_between_wild_weather_and_global_warming/?nk=087733dc8f72c0999732cd8f20a4e7cc" TargetMode="External"/><Relationship Id="rId40" Type="http://schemas.openxmlformats.org/officeDocument/2006/relationships/hyperlink" Target="http://www.nature.com/nclimate/journal/v3/n1/full/nclimate1783.html" TargetMode="External"/><Relationship Id="rId41" Type="http://schemas.openxmlformats.org/officeDocument/2006/relationships/hyperlink" Target="http://www.nature.com/nclimate/journal/v3/n1/full/nclimate1783.html" TargetMode="External"/><Relationship Id="rId42" Type="http://schemas.openxmlformats.org/officeDocument/2006/relationships/hyperlink" Target="http://www.nature.com/nclimate/journal/v3/n1/full/nclimate1783.html" TargetMode="External"/><Relationship Id="rId43" Type="http://schemas.openxmlformats.org/officeDocument/2006/relationships/hyperlink" Target="http://www.nature.com/nclimate/journal/v3/n1/full/nclimate1783.html" TargetMode="External"/><Relationship Id="rId44" Type="http://schemas.openxmlformats.org/officeDocument/2006/relationships/hyperlink" Target="http://www.nature.com/nclimate/journal/v3/n1/full/nclimate1783.html" TargetMode="External"/><Relationship Id="rId45" Type="http://schemas.openxmlformats.org/officeDocument/2006/relationships/hyperlink" Target="http://www.nature.com/nclimate/journal/v3/n1/full/nclimate1783.html" TargetMode="External"/><Relationship Id="rId46" Type="http://schemas.openxmlformats.org/officeDocument/2006/relationships/hyperlink" Target="http://www.nature.com/nclimate/journal/v3/n1/full/nclimate1783.html" TargetMode="External"/><Relationship Id="rId47" Type="http://schemas.openxmlformats.org/officeDocument/2006/relationships/hyperlink" Target="http://www.nature.com/nclimate/journal/v3/n1/full/nclimate1783.html" TargetMode="External"/><Relationship Id="rId48" Type="http://schemas.openxmlformats.org/officeDocument/2006/relationships/hyperlink" Target="http://www.nature.com/nclimate/journal/v3/n1/full/nclimate1783.html" TargetMode="External"/><Relationship Id="rId49" Type="http://schemas.openxmlformats.org/officeDocument/2006/relationships/hyperlink" Target="http://www.nature.com/nclimate/journal/v3/n1/full/nclimate1783.html" TargetMode="External"/><Relationship Id="rId297" Type="http://schemas.openxmlformats.org/officeDocument/2006/relationships/hyperlink" Target="http://scienceandpublicpolicy.org/images/stories/papers/originals/acid_test.pdf" TargetMode="External"/><Relationship Id="rId298" Type="http://schemas.openxmlformats.org/officeDocument/2006/relationships/hyperlink" Target="http://dss.ucsd.edu/~~egartzke/papers/climate_for_conflict_03052011.pdf" TargetMode="External"/><Relationship Id="rId299" Type="http://schemas.openxmlformats.org/officeDocument/2006/relationships/hyperlink" Target="http://csis.org/files/publication/twq11summertertrais.pdf" TargetMode="External"/><Relationship Id="rId140" Type="http://schemas.openxmlformats.org/officeDocument/2006/relationships/hyperlink" Target="http://www.eiscat.rl.ac.uk/Members/mike/publications/pdfs/2012/286_Lockwood_SurvGeophys2012.pdf" TargetMode="External"/><Relationship Id="rId141" Type="http://schemas.openxmlformats.org/officeDocument/2006/relationships/hyperlink" Target="http://www.metoffice.gov.uk/hadobs/hadcet/" TargetMode="External"/><Relationship Id="rId142" Type="http://schemas.openxmlformats.org/officeDocument/2006/relationships/hyperlink" Target="http://www.eiscat.rl.ac.uk/Members/mike/publications/pdfs/2012/286_Lockwood_SurvGeophys2012.pdf" TargetMode="External"/><Relationship Id="rId143" Type="http://schemas.openxmlformats.org/officeDocument/2006/relationships/hyperlink" Target="http://iopscience.iop.org/1748-9326/5/2/024001" TargetMode="External"/><Relationship Id="rId144" Type="http://schemas.openxmlformats.org/officeDocument/2006/relationships/hyperlink" Target="http://www.nature.com/ngeo/journal/v4/n11/full/ngeo1282.html" TargetMode="External"/><Relationship Id="rId145" Type="http://schemas.openxmlformats.org/officeDocument/2006/relationships/hyperlink" Target="http://solarphysics.livingreviews.org/Articles/lrsp-2013-4/" TargetMode="External"/><Relationship Id="rId146" Type="http://schemas.openxmlformats.org/officeDocument/2006/relationships/hyperlink" Target="http://www.leif.org/EOS/2011JD017013.pdf" TargetMode="External"/><Relationship Id="rId147" Type="http://schemas.openxmlformats.org/officeDocument/2006/relationships/hyperlink" Target="http://www.agu.org/pubs/crossref/2010/2010GL042710.shtml/siteMap" TargetMode="External"/><Relationship Id="rId148" Type="http://schemas.openxmlformats.org/officeDocument/2006/relationships/hyperlink" Target="http://www.climatechange2013.org/images/uploads/WGIAR5_WGI-12Doc2b_FinalDraft_All.pdf" TargetMode="External"/><Relationship Id="rId149" Type="http://schemas.openxmlformats.org/officeDocument/2006/relationships/hyperlink" Target="http://rspa.royalsocietypublishing.org/content/464/2094/1387.short" TargetMode="External"/><Relationship Id="rId230" Type="http://schemas.openxmlformats.org/officeDocument/2006/relationships/hyperlink" Target="http://www.carbonpricingleadership.org/carbon-pricing-panel/" TargetMode="External"/><Relationship Id="rId231" Type="http://schemas.openxmlformats.org/officeDocument/2006/relationships/hyperlink" Target="http://www.carbonpricingleadership.org/carbon-pricing-panel/" TargetMode="External"/><Relationship Id="rId232" Type="http://schemas.openxmlformats.org/officeDocument/2006/relationships/hyperlink" Target="http://www.nytimes.com/2007/06/20/business/worldbusiness/20iht-emit.1.6227564.html?_r=0" TargetMode="External"/><Relationship Id="rId233" Type="http://schemas.openxmlformats.org/officeDocument/2006/relationships/hyperlink" Target="http://cdiac.ornl.gov/ftp/trends/co2_emis/Preliminary_CO2_emissions_2012.xlsx" TargetMode="External"/><Relationship Id="rId234" Type="http://schemas.openxmlformats.org/officeDocument/2006/relationships/hyperlink" Target="http://www.ucsusa.org/global_warming/science_and_impacts/science/each-countrys-share-of-co2.html" TargetMode="External"/><Relationship Id="rId235" Type="http://schemas.openxmlformats.org/officeDocument/2006/relationships/hyperlink" Target="http://www.resilience.org/stories/2010-12-09/china-can-slow-global-warming-if-us-won%E2%80%99t" TargetMode="External"/><Relationship Id="rId236" Type="http://schemas.openxmlformats.org/officeDocument/2006/relationships/hyperlink" Target="http://www.nytimes.com/2014/11/12/world/asia/china-us-xi-obama-apec.html" TargetMode="External"/><Relationship Id="rId237" Type="http://schemas.openxmlformats.org/officeDocument/2006/relationships/hyperlink" Target="http://query.nytimes.com/gst/abstract.html?res=9A01E3D61F3FF933A15757C0A9619C8B63" TargetMode="External"/><Relationship Id="rId238" Type="http://schemas.openxmlformats.org/officeDocument/2006/relationships/hyperlink" Target="http://www.theguardian.com/environment/2010/feb/11/chinese-thinktank-copenhagen-document" TargetMode="External"/><Relationship Id="rId239" Type="http://schemas.openxmlformats.org/officeDocument/2006/relationships/hyperlink" Target="http://energydesk.greenpeace.org/2015/05/19/china-coal-use-falls-how-the-worlds-largest-polluter-reduced-its-emissions/" TargetMode="External"/><Relationship Id="rId320" Type="http://schemas.openxmlformats.org/officeDocument/2006/relationships/hyperlink" Target="https://www.theguardian.com/world/eu" TargetMode="External"/><Relationship Id="rId321" Type="http://schemas.openxmlformats.org/officeDocument/2006/relationships/hyperlink" Target="http://www.theguardian.com/politics/2016/apr/02/nigel-lawson-on-brexit-i-love-europe-but-eu-has-no-purpose" TargetMode="External"/><Relationship Id="rId322" Type="http://schemas.openxmlformats.org/officeDocument/2006/relationships/hyperlink" Target="https://www.theguardian.com/us-news/2016/may/26/donald-trump-energy-policy-climate-change-keystone-xl" TargetMode="External"/><Relationship Id="rId323" Type="http://schemas.openxmlformats.org/officeDocument/2006/relationships/hyperlink" Target="https://www.theguardian.com/world/2016/jun/24/european-far-right-hails-britains-brexit-vote-marine-le-pen" TargetMode="External"/><Relationship Id="rId324" Type="http://schemas.openxmlformats.org/officeDocument/2006/relationships/hyperlink" Target="https://www.theguardian.com/environment/paris-climate-agreement" TargetMode="External"/><Relationship Id="rId325" Type="http://schemas.openxmlformats.org/officeDocument/2006/relationships/hyperlink" Target="http://www.theguardian.com/politics/2016/may/30/brexit-spirit-crushing-green-directives-minister-george-eustice" TargetMode="External"/><Relationship Id="rId326" Type="http://schemas.openxmlformats.org/officeDocument/2006/relationships/hyperlink" Target="http://www.iema.net/news/news/2016/06/22/environment-and-sustainability-professionals-reveal-top-10-views-on-%E2%80%9Cbrexit%E2%80%9D/" TargetMode="External"/><Relationship Id="rId327" Type="http://schemas.openxmlformats.org/officeDocument/2006/relationships/hyperlink" Target="https://www.theguardian.com/business/2016/jun/24/ftse-100-and-sterling-plunge-on-brexit-panic" TargetMode="External"/><Relationship Id="rId328" Type="http://schemas.openxmlformats.org/officeDocument/2006/relationships/hyperlink" Target="http://www.ukip.org/100_days_till_the_election_100_reasons_to_vote_ukip" TargetMode="External"/><Relationship Id="rId329" Type="http://schemas.openxmlformats.org/officeDocument/2006/relationships/hyperlink" Target="https://www.theguardian.com/environment/2016/jun/06/what-has-the-eu-ever-done-for-my-lungs" TargetMode="External"/><Relationship Id="rId50" Type="http://schemas.openxmlformats.org/officeDocument/2006/relationships/hyperlink" Target="http://www.nature.com/nclimate/journal/v3/n1/full/nclimate1783.html" TargetMode="External"/><Relationship Id="rId51" Type="http://schemas.openxmlformats.org/officeDocument/2006/relationships/hyperlink" Target="http://www.nature.com/nclimate/journal/v3/n1/fig_tab/nclimate1783_F1.html" TargetMode="External"/><Relationship Id="rId52" Type="http://schemas.openxmlformats.org/officeDocument/2006/relationships/hyperlink" Target="http://www.nature.com/nclimate/journal/v3/n1/fig_tab/nclimate1783_ft.html" TargetMode="External"/><Relationship Id="rId53" Type="http://schemas.openxmlformats.org/officeDocument/2006/relationships/hyperlink" Target="http://www.nature.com/nclimate/journal/v3/n1/full/nclimate1783.html" TargetMode="External"/><Relationship Id="rId54" Type="http://schemas.openxmlformats.org/officeDocument/2006/relationships/hyperlink" Target="http://www.nature.com/nclimate/journal/v3/n1/full/nclimate1783.html" TargetMode="External"/><Relationship Id="rId55" Type="http://schemas.openxmlformats.org/officeDocument/2006/relationships/hyperlink" Target="http://www.nature.com/nclimate/journal/v3/n1/fig_tab/nclimate1783_F2.html" TargetMode="External"/><Relationship Id="rId56" Type="http://schemas.openxmlformats.org/officeDocument/2006/relationships/hyperlink" Target="http://www.nature.com/nclimate/journal/v3/n1/full/nclimate1783.html" TargetMode="External"/><Relationship Id="rId57" Type="http://schemas.openxmlformats.org/officeDocument/2006/relationships/hyperlink" Target="http://www.nature.com/nclimate/journal/v3/n1/fig_tab/nclimate1783_ft.html" TargetMode="External"/><Relationship Id="rId58" Type="http://schemas.openxmlformats.org/officeDocument/2006/relationships/hyperlink" Target="http://www.nature.com/nclimate/journal/v3/n1/full/nclimate1783.html" TargetMode="External"/><Relationship Id="rId59" Type="http://schemas.openxmlformats.org/officeDocument/2006/relationships/hyperlink" Target="http://www.nature.com/nclimate/journal/v3/n1/full/nclimate1783.html" TargetMode="External"/><Relationship Id="rId150" Type="http://schemas.openxmlformats.org/officeDocument/2006/relationships/hyperlink" Target="http://grist.org/climate-energy/why-david-brat-is-completely-wrong-about-climate-science/" TargetMode="External"/><Relationship Id="rId151" Type="http://schemas.openxmlformats.org/officeDocument/2006/relationships/hyperlink" Target="http://journals.ametsoc.org/doi/pdf/10.1175/2008BAMS2370.1" TargetMode="External"/><Relationship Id="rId152" Type="http://schemas.openxmlformats.org/officeDocument/2006/relationships/hyperlink" Target="http://dge.stanford.edu/labs/caldeiralab/Caldeira%20downloads/PSAC,%201965,%20Restoring%20the%20Quality%20of%20Our%20Environment.pdf" TargetMode="External"/><Relationship Id="rId153" Type="http://schemas.openxmlformats.org/officeDocument/2006/relationships/hyperlink" Target="http://denisdutton.com/newsweek_coolingworld.pdf" TargetMode="External"/><Relationship Id="rId154" Type="http://schemas.openxmlformats.org/officeDocument/2006/relationships/hyperlink" Target="http://www.insidescience.org/content/my-1975-cooling-world-story-doesnt-make-todays-climate-scientists-wrong/1640" TargetMode="External"/><Relationship Id="rId155" Type="http://schemas.openxmlformats.org/officeDocument/2006/relationships/hyperlink" Target="http://web.atmos.ucla.edu/~brianpm/download/charney_report.pdf" TargetMode="External"/><Relationship Id="rId156" Type="http://schemas.openxmlformats.org/officeDocument/2006/relationships/image" Target="media/image2.png"/><Relationship Id="rId157" Type="http://schemas.openxmlformats.org/officeDocument/2006/relationships/hyperlink" Target="http://www.nationaltimes.com.au/opinion/politics/were-behind-the-world-on-a-carbon-price-20101010-16dg5.html" TargetMode="External"/><Relationship Id="rId158" Type="http://schemas.openxmlformats.org/officeDocument/2006/relationships/hyperlink" Target="http://www.sandbag.org.uk/files/sandbag.org.uk/caportrap.pdf" TargetMode="External"/><Relationship Id="rId159" Type="http://schemas.openxmlformats.org/officeDocument/2006/relationships/hyperlink" Target="http://www.koreaherald.com/national/Detail.jsp?newsMLId=20100217000038" TargetMode="External"/><Relationship Id="rId240" Type="http://schemas.openxmlformats.org/officeDocument/2006/relationships/hyperlink" Target="https://twitter.com/laurimyllyvirta" TargetMode="External"/><Relationship Id="rId241" Type="http://schemas.openxmlformats.org/officeDocument/2006/relationships/hyperlink" Target="http://www.carbontax.org/blogarchives/2016/02/28/sir-nicholas-stern-current-climate-models-are-grossly-misleading/" TargetMode="External"/><Relationship Id="rId242" Type="http://schemas.openxmlformats.org/officeDocument/2006/relationships/hyperlink" Target="http://www.carbontax.org/blogarchives/2016/03/09/china-emissions-will-peak-soon-if-they-havent-already-new-study/" TargetMode="External"/><Relationship Id="rId243" Type="http://schemas.openxmlformats.org/officeDocument/2006/relationships/hyperlink" Target="http://www.nytimes.com/2015/08/14/world/asia/study-links-polluted-air-in-china-to-1-6-million-deaths-a-year.html" TargetMode="External"/><Relationship Id="rId244" Type="http://schemas.openxmlformats.org/officeDocument/2006/relationships/hyperlink" Target="http://www.nytimes.com/2014/11/13/world/asia/climate-change-china-xi-jinping-obama-apec.html" TargetMode="External"/><Relationship Id="rId245" Type="http://schemas.openxmlformats.org/officeDocument/2006/relationships/hyperlink" Target="http://www.carbontax.org/blogarchives/2016/03/09/china-emissions-will-peak-soon-if-they-havent-already-new-study/" TargetMode="External"/><Relationship Id="rId246" Type="http://schemas.openxmlformats.org/officeDocument/2006/relationships/hyperlink" Target="http://www.eia.gov/todayinenergy/detail.cfm?id=9751" TargetMode="External"/><Relationship Id="rId247" Type="http://schemas.openxmlformats.org/officeDocument/2006/relationships/hyperlink" Target="http://www.vox.com/2016/3/6/11168914/china-peak-coal" TargetMode="External"/><Relationship Id="rId248" Type="http://schemas.openxmlformats.org/officeDocument/2006/relationships/hyperlink" Target="http://www.nytimes.com/2016/03/03/world/asia/china-coal-consumption-down.html" TargetMode="External"/><Relationship Id="rId249" Type="http://schemas.openxmlformats.org/officeDocument/2006/relationships/hyperlink" Target="http://www.stats.gov.cn/tjsj/zxfb/201602/t20160229_1323991.html" TargetMode="External"/><Relationship Id="rId330" Type="http://schemas.openxmlformats.org/officeDocument/2006/relationships/hyperlink" Target="https://www.theguardian.com/environment/2016/mar/18/uk-faces-fresh-legal-challenge-over-weak-plans-to-tackle-air-pollution" TargetMode="External"/><Relationship Id="rId331" Type="http://schemas.openxmlformats.org/officeDocument/2006/relationships/hyperlink" Target="https://www.theguardian.com/environment/2016/jun/03/eu-dilutes-proposal-halve-air-pollution-deaths-uk-lobbying" TargetMode="External"/><Relationship Id="rId332" Type="http://schemas.openxmlformats.org/officeDocument/2006/relationships/hyperlink" Target="http://www.iema.net/news/news/2016/06/22/environment-and-sustainability-professionals-reveal-top-10-views-on-%E2%80%9Cbrexit%E2%80%9D/" TargetMode="External"/><Relationship Id="rId333" Type="http://schemas.openxmlformats.org/officeDocument/2006/relationships/hyperlink" Target="https://www.theguardian.com/environment/2016/jun/09/what-has-the-eu-ever-done-for-my-beach" TargetMode="External"/><Relationship Id="rId334" Type="http://schemas.openxmlformats.org/officeDocument/2006/relationships/hyperlink" Target="https://www.theguardian.com/environment/2016/jun/22/what-has-the-eu-ever-done-for-my-compost" TargetMode="External"/><Relationship Id="rId335" Type="http://schemas.openxmlformats.org/officeDocument/2006/relationships/hyperlink" Target="http://www.exeter.ac.uk/news/featurednews/title_419684_en.html" TargetMode="External"/><Relationship Id="rId336" Type="http://schemas.openxmlformats.org/officeDocument/2006/relationships/hyperlink" Target="https://www.theguardian.com/environment/2013/apr/29/bee-harming-pesticides-banned-europe" TargetMode="External"/><Relationship Id="rId337" Type="http://schemas.openxmlformats.org/officeDocument/2006/relationships/hyperlink" Target="https://www.theguardian.com/business/2015/dec/17/uk-solar-panel-subsidies-slashed-paris-climate-change" TargetMode="External"/><Relationship Id="rId338" Type="http://schemas.openxmlformats.org/officeDocument/2006/relationships/hyperlink" Target="http://www.telegraph.co.uk/news/weather/12060976/I-cant-stand-this-December-heat-but-it-has-nothing-to-do-with-global-warming.html" TargetMode="External"/><Relationship Id="rId339" Type="http://schemas.openxmlformats.org/officeDocument/2006/relationships/hyperlink" Target="http://www.clientearth.org/brexit-challenge-politicians-uk-environmental-laws/" TargetMode="External"/><Relationship Id="rId60" Type="http://schemas.openxmlformats.org/officeDocument/2006/relationships/hyperlink" Target="http://www.nature.com/nclimate/journal/v3/n1/full/nclimate1783.html" TargetMode="External"/><Relationship Id="rId61" Type="http://schemas.openxmlformats.org/officeDocument/2006/relationships/hyperlink" Target="http://www.nature.com/nclimate/journal/v3/n1/full/nclimate1783.html" TargetMode="External"/><Relationship Id="rId62" Type="http://schemas.openxmlformats.org/officeDocument/2006/relationships/hyperlink" Target="http://www.nature.com/nclimate/journal/v3/n1/full/nclimate1783.html" TargetMode="External"/><Relationship Id="rId63" Type="http://schemas.openxmlformats.org/officeDocument/2006/relationships/hyperlink" Target="http://www.nature.com/nclimate/journal/v3/n1/full/nclimate1783.html" TargetMode="External"/><Relationship Id="rId64" Type="http://schemas.openxmlformats.org/officeDocument/2006/relationships/hyperlink" Target="http://www.nature.com/nclimate/journal/v3/n1/full/nclimate1783.html" TargetMode="External"/><Relationship Id="rId65" Type="http://schemas.openxmlformats.org/officeDocument/2006/relationships/hyperlink" Target="http://www.nature.com/nclimate/journal/v3/n1/full/nclimate1783.html" TargetMode="External"/><Relationship Id="rId66" Type="http://schemas.openxmlformats.org/officeDocument/2006/relationships/hyperlink" Target="http://www.nature.com/nclimate/journal/v3/n1/full/nclimate1783.html" TargetMode="External"/><Relationship Id="rId67" Type="http://schemas.openxmlformats.org/officeDocument/2006/relationships/hyperlink" Target="http://www.nature.com/nclimate/journal/v3/n1/full/nclimate1783.html" TargetMode="External"/><Relationship Id="rId68" Type="http://schemas.openxmlformats.org/officeDocument/2006/relationships/hyperlink" Target="http://www.nature.com/nclimate/journal/v3/n1/full/nclimate1783.html" TargetMode="External"/><Relationship Id="rId69" Type="http://schemas.openxmlformats.org/officeDocument/2006/relationships/hyperlink" Target="http://www.nature.com/nclimate/journal/v3/n1/full/nclimate1783.html" TargetMode="External"/><Relationship Id="rId160" Type="http://schemas.openxmlformats.org/officeDocument/2006/relationships/hyperlink" Target="http://www.ft.com/cms/s/45bf6c4e-6a1e-11de-ad04-00144feabdc0,Authorised=false.html?_i_location=http%3A%2F%2Fwww.ft.com%2Fcms%2Fs%2F0%2F45bf6c4e-6a1e-11de-ad04-00144feabdc0.html%3Fnclick_check%3D1&amp;_i_referer=&amp;nclick_check=1" TargetMode="External"/><Relationship Id="rId161" Type="http://schemas.openxmlformats.org/officeDocument/2006/relationships/hyperlink" Target="http://money.cnn.com/2010/09/21/news/international/china_renewables/index.htm" TargetMode="External"/><Relationship Id="rId162" Type="http://schemas.openxmlformats.org/officeDocument/2006/relationships/hyperlink" Target="http://www.bloomberg.com/news/2010-09-07/china-supplants-u-s-at-top-of-ernst-young-ranking-for-renewable-energy.html" TargetMode="External"/><Relationship Id="rId163" Type="http://schemas.openxmlformats.org/officeDocument/2006/relationships/hyperlink" Target="http://www.google.com/hostednews/afp/article/ALeqM5i5TIBiK3LIHjkntgJmLCSj12EEBg" TargetMode="External"/><Relationship Id="rId164" Type="http://schemas.openxmlformats.org/officeDocument/2006/relationships/hyperlink" Target="http://www.smh.com.au/business/india-taxes-coal-to-fund-clean-energy-20100701-zqof.html" TargetMode="External"/><Relationship Id="rId165" Type="http://schemas.openxmlformats.org/officeDocument/2006/relationships/hyperlink" Target="http://en.wikipedia.org/wiki/Jawaharlal_Nehru_National_Solar_Mission" TargetMode="External"/><Relationship Id="rId166" Type="http://schemas.openxmlformats.org/officeDocument/2006/relationships/hyperlink" Target="https://hbr.org/product/macroeconomic-policy-and-u-s-competitiveness/an/R1203J-HCB-ENG?N=4294841677&amp;Ntt=vietor" TargetMode="External"/><Relationship Id="rId167" Type="http://schemas.openxmlformats.org/officeDocument/2006/relationships/hyperlink" Target="http://www.theatlantic.com/magazine/archive/2010/12/dirty-coal-clean-future/8307/" TargetMode="External"/><Relationship Id="rId168" Type="http://schemas.openxmlformats.org/officeDocument/2006/relationships/hyperlink" Target="http://www.duke-energy.com/news/releases/2012021301.asp" TargetMode="External"/><Relationship Id="rId169" Type="http://schemas.openxmlformats.org/officeDocument/2006/relationships/hyperlink" Target="http://topics.nytimes.com/top/news/business/companies/solyndra/index.html" TargetMode="External"/><Relationship Id="rId250" Type="http://schemas.openxmlformats.org/officeDocument/2006/relationships/hyperlink" Target="http://www.washingtonpost.com/blogs/wonkblog/wp/2013/02/21/china-may-soon-get-a-carbon-tax-but-will-it-make-any-difference/" TargetMode="External"/><Relationship Id="rId251" Type="http://schemas.openxmlformats.org/officeDocument/2006/relationships/hyperlink" Target="http://www.carbontax.org/blogarchives/2015/10/06/china-commits-to-cap-trade/" TargetMode="External"/><Relationship Id="rId252" Type="http://schemas.openxmlformats.org/officeDocument/2006/relationships/hyperlink" Target="http://www.nytimes.com/2015/09/25/world/asia/xi-jinping-china-president-obama-summit.html" TargetMode="External"/><Relationship Id="rId253" Type="http://schemas.openxmlformats.org/officeDocument/2006/relationships/hyperlink" Target="http://www.nytimes.com/2014/11/12/world/asia/china-us-xi-obama-apec.html" TargetMode="External"/><Relationship Id="rId254" Type="http://schemas.openxmlformats.org/officeDocument/2006/relationships/hyperlink" Target="http://www.theguardian.com/environment/georgemonbiot/2015/jun/12/china-excuse-inaction-on-climate-change" TargetMode="External"/><Relationship Id="rId255" Type="http://schemas.openxmlformats.org/officeDocument/2006/relationships/hyperlink" Target="http://www.washingtonpost.com/news/energy-environment/wp/2015/09/28/with-cap-and-trade-plan-china-adopts-emissions-policy-that-couldnt-get-through-u-s-congress/" TargetMode="External"/><Relationship Id="rId256" Type="http://schemas.openxmlformats.org/officeDocument/2006/relationships/hyperlink" Target="http://www.lse.ac.uk/GranthamInstitute/wp-content/uploads/2014/02/WP106-effectiveness-eu-emissions-trading-system.pdf" TargetMode="External"/><Relationship Id="rId257" Type="http://schemas.openxmlformats.org/officeDocument/2006/relationships/hyperlink" Target="http://www.businessspectator.com.au/article/2015/1/20/carbon-markets/killing-carbon-ten-years-eu-ets" TargetMode="External"/><Relationship Id="rId258" Type="http://schemas.openxmlformats.org/officeDocument/2006/relationships/hyperlink" Target="http://carbonmarketwatch.org/press-release-china-threatens-massive-venting-of-super-greenhouse-gases/" TargetMode="External"/><Relationship Id="rId259" Type="http://schemas.openxmlformats.org/officeDocument/2006/relationships/hyperlink" Target="http://www.carbontax.org/dead-ends/offsets/" TargetMode="External"/><Relationship Id="rId340" Type="http://schemas.openxmlformats.org/officeDocument/2006/relationships/header" Target="header1.xml"/><Relationship Id="rId341" Type="http://schemas.openxmlformats.org/officeDocument/2006/relationships/fontTable" Target="fontTable.xml"/><Relationship Id="rId342" Type="http://schemas.openxmlformats.org/officeDocument/2006/relationships/theme" Target="theme/theme1.xml"/><Relationship Id="rId100" Type="http://schemas.openxmlformats.org/officeDocument/2006/relationships/hyperlink" Target="http://www.nature.com/nclimate/journal/v3/n1/full/nclimate1783.html" TargetMode="External"/><Relationship Id="rId101" Type="http://schemas.openxmlformats.org/officeDocument/2006/relationships/hyperlink" Target="http://www.nature.com/nclimate/journal/v3/n1/full/nclimate1783.html" TargetMode="External"/><Relationship Id="rId102" Type="http://schemas.openxmlformats.org/officeDocument/2006/relationships/hyperlink" Target="http://www.nature.com/nclimate/journal/v3/n1/full/nclimate1783.html" TargetMode="External"/><Relationship Id="rId103" Type="http://schemas.openxmlformats.org/officeDocument/2006/relationships/hyperlink" Target="http://www.nature.com/nclimate/journal/v3/n1/full/nclimate1783.html" TargetMode="External"/><Relationship Id="rId104" Type="http://schemas.openxmlformats.org/officeDocument/2006/relationships/hyperlink" Target="http://www.nature.com/nclimate/journal/v3/n1/full/nclimate1783.html" TargetMode="External"/><Relationship Id="rId105" Type="http://schemas.openxmlformats.org/officeDocument/2006/relationships/hyperlink" Target="http://www.nature.com/nclimate/journal/v3/n1/full/nclimate1783.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emilybosc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63F3179-EBA1-6447-AF59-FDE37AB51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265</Pages>
  <Words>209404</Words>
  <Characters>1193604</Characters>
  <Application>Microsoft Macintosh Word</Application>
  <DocSecurity>0</DocSecurity>
  <Lines>9946</Lines>
  <Paragraphs>2800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1400208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Emily Bosch</dc:creator>
  <cp:keywords>5.2</cp:keywords>
  <dc:description/>
  <cp:lastModifiedBy>Brian Box</cp:lastModifiedBy>
  <cp:revision>2</cp:revision>
  <dcterms:created xsi:type="dcterms:W3CDTF">2016-06-30T16:07:00Z</dcterms:created>
  <dcterms:modified xsi:type="dcterms:W3CDTF">2016-06-30T16:07:00Z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